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60CDF5" w14:textId="3BFF5E16" w:rsidR="000D1E38" w:rsidRPr="00313A39" w:rsidRDefault="00313A39">
      <w:pPr>
        <w:rPr>
          <w:rFonts w:ascii="Arial" w:hAnsi="Arial" w:cs="Arial"/>
          <w:b/>
          <w:bCs/>
        </w:rPr>
      </w:pPr>
      <w:r w:rsidRPr="00313A39">
        <w:rPr>
          <w:rFonts w:ascii="Arial" w:hAnsi="Arial" w:cs="Arial"/>
          <w:b/>
          <w:bCs/>
        </w:rPr>
        <w:t>Assignment two</w:t>
      </w:r>
    </w:p>
    <w:p w14:paraId="4EC95413" w14:textId="41E5822D" w:rsidR="00313A39" w:rsidRPr="00313A39" w:rsidRDefault="00313A39">
      <w:pPr>
        <w:rPr>
          <w:rFonts w:ascii="Arial" w:hAnsi="Arial" w:cs="Arial"/>
          <w:b/>
          <w:bCs/>
        </w:rPr>
      </w:pPr>
      <w:r w:rsidRPr="00313A39">
        <w:rPr>
          <w:rFonts w:ascii="Arial" w:hAnsi="Arial" w:cs="Arial"/>
          <w:b/>
          <w:bCs/>
        </w:rPr>
        <w:t>Digital Entrepreneurship</w:t>
      </w:r>
    </w:p>
    <w:p w14:paraId="1CBFDABB" w14:textId="0736FE5F" w:rsidR="00313A39" w:rsidRPr="00313A39" w:rsidRDefault="00313A39">
      <w:pPr>
        <w:rPr>
          <w:rFonts w:ascii="Arial" w:hAnsi="Arial" w:cs="Arial"/>
        </w:rPr>
      </w:pPr>
    </w:p>
    <w:p w14:paraId="37CFCA77" w14:textId="32FF5869" w:rsidR="00313A39" w:rsidRPr="00313A39" w:rsidRDefault="00313A39">
      <w:pPr>
        <w:rPr>
          <w:rFonts w:ascii="Arial" w:hAnsi="Arial" w:cs="Arial"/>
        </w:rPr>
      </w:pPr>
      <w:r w:rsidRPr="00313A39">
        <w:rPr>
          <w:rFonts w:ascii="Arial" w:hAnsi="Arial" w:cs="Arial"/>
        </w:rPr>
        <w:t>Part A video link</w:t>
      </w:r>
    </w:p>
    <w:p w14:paraId="08EF93D5" w14:textId="636E1610" w:rsidR="00313A39" w:rsidRDefault="00313A39">
      <w:pPr>
        <w:rPr>
          <w:rFonts w:ascii="Arial" w:hAnsi="Arial" w:cs="Arial"/>
        </w:rPr>
      </w:pPr>
    </w:p>
    <w:p w14:paraId="11514B97" w14:textId="2E3151CA" w:rsidR="00313A39" w:rsidRDefault="00313A39">
      <w:pPr>
        <w:rPr>
          <w:rFonts w:ascii="Arial" w:hAnsi="Arial" w:cs="Arial"/>
        </w:rPr>
      </w:pPr>
      <w:hyperlink r:id="rId5" w:history="1">
        <w:r w:rsidRPr="00944345">
          <w:rPr>
            <w:rStyle w:val="Hyperlink"/>
            <w:rFonts w:ascii="Arial" w:hAnsi="Arial" w:cs="Arial"/>
          </w:rPr>
          <w:t>https://youtu.be/RwtXisqLbFU</w:t>
        </w:r>
      </w:hyperlink>
    </w:p>
    <w:p w14:paraId="65EDB319" w14:textId="77777777" w:rsidR="00313A39" w:rsidRPr="00313A39" w:rsidRDefault="00313A39">
      <w:pPr>
        <w:rPr>
          <w:rFonts w:ascii="Arial" w:hAnsi="Arial" w:cs="Arial"/>
        </w:rPr>
      </w:pPr>
      <w:bookmarkStart w:id="0" w:name="_GoBack"/>
      <w:bookmarkEnd w:id="0"/>
    </w:p>
    <w:p w14:paraId="2A365735" w14:textId="01BC5158" w:rsidR="00313A39" w:rsidRPr="00313A39" w:rsidRDefault="00313A39">
      <w:pPr>
        <w:rPr>
          <w:rFonts w:ascii="Arial" w:hAnsi="Arial" w:cs="Arial"/>
        </w:rPr>
      </w:pPr>
    </w:p>
    <w:p w14:paraId="00540919" w14:textId="77777777" w:rsidR="00313A39" w:rsidRPr="00313A39" w:rsidRDefault="00313A39">
      <w:pPr>
        <w:rPr>
          <w:rFonts w:ascii="Arial" w:hAnsi="Arial" w:cs="Arial"/>
        </w:rPr>
      </w:pPr>
      <w:r w:rsidRPr="00313A39">
        <w:rPr>
          <w:rFonts w:ascii="Arial" w:hAnsi="Arial" w:cs="Arial"/>
        </w:rPr>
        <w:t>References</w:t>
      </w:r>
    </w:p>
    <w:p w14:paraId="61B0DCC3" w14:textId="77777777" w:rsidR="00313A39" w:rsidRPr="00313A39" w:rsidRDefault="00313A39">
      <w:pPr>
        <w:rPr>
          <w:rFonts w:ascii="Arial" w:hAnsi="Arial" w:cs="Arial"/>
        </w:rPr>
      </w:pPr>
    </w:p>
    <w:p w14:paraId="30495A53" w14:textId="539D10FE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Osterwalder and </w:t>
      </w:r>
      <w:proofErr w:type="spellStart"/>
      <w:r w:rsidRPr="00313A39">
        <w:rPr>
          <w:rFonts w:ascii="Arial" w:eastAsia="Times New Roman" w:hAnsi="Arial" w:cs="Arial"/>
          <w:lang w:eastAsia="en-GB"/>
        </w:rPr>
        <w:t>Pigneur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Business Model Generation, John Wiley &amp; Sons, Inc. New Jersey, 2010. </w:t>
      </w:r>
    </w:p>
    <w:p w14:paraId="23CB9197" w14:textId="77777777" w:rsidR="00313A39" w:rsidRPr="00313A39" w:rsidRDefault="00313A39" w:rsidP="00313A39">
      <w:pPr>
        <w:ind w:left="360"/>
        <w:rPr>
          <w:rFonts w:ascii="Arial" w:eastAsia="Times New Roman" w:hAnsi="Arial" w:cs="Arial"/>
          <w:lang w:eastAsia="en-GB"/>
        </w:rPr>
      </w:pPr>
    </w:p>
    <w:p w14:paraId="091AFB19" w14:textId="31F60EFF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Carlile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C. 2018. The rise and rise of the ethical consumer: UK ethical markets worth over £83bn. Available at: </w:t>
      </w:r>
      <w:hyperlink r:id="rId6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https://www.triodos.co.uk/articles/2018/the-rise-and-rise-of-the-ethical-consumer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47AA250D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6B1FA97F" w14:textId="655C4A73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Deloitte 2015. </w:t>
      </w:r>
      <w:r w:rsidRPr="00313A39">
        <w:rPr>
          <w:rFonts w:ascii="Arial" w:eastAsia="Times New Roman" w:hAnsi="Arial" w:cs="Arial"/>
          <w:i/>
          <w:iCs/>
          <w:lang w:eastAsia="en-GB"/>
        </w:rPr>
        <w:t>The Deloitte Consumer Review Made-to-order: The rise of mass personalisation</w:t>
      </w:r>
      <w:r w:rsidRPr="00313A39">
        <w:rPr>
          <w:rFonts w:ascii="Arial" w:eastAsia="Times New Roman" w:hAnsi="Arial" w:cs="Arial"/>
          <w:lang w:eastAsia="en-GB"/>
        </w:rPr>
        <w:t xml:space="preserve">. London: Deloitte LLP. Available at: </w:t>
      </w:r>
      <w:hyperlink r:id="rId7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https://drive.google.com/file/d/0B2sZN1hi3RAWNV9sbzdVOEJKemc/view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20A0F8BE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38B66EEA" w14:textId="6B7834BA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DH 2016, Aug 08. How can Business Model Canvas benefit small </w:t>
      </w:r>
      <w:proofErr w:type="gramStart"/>
      <w:r w:rsidRPr="00313A39">
        <w:rPr>
          <w:rFonts w:ascii="Arial" w:eastAsia="Times New Roman" w:hAnsi="Arial" w:cs="Arial"/>
          <w:lang w:eastAsia="en-GB"/>
        </w:rPr>
        <w:t>business?.</w:t>
      </w:r>
      <w:proofErr w:type="gramEnd"/>
      <w:r w:rsidRPr="00313A39">
        <w:rPr>
          <w:rFonts w:ascii="Arial" w:eastAsia="Times New Roman" w:hAnsi="Arial" w:cs="Arial"/>
          <w:lang w:eastAsia="en-GB"/>
        </w:rPr>
        <w:t xml:space="preserve"> Daily Herald, 8. </w:t>
      </w:r>
    </w:p>
    <w:p w14:paraId="7D8BA739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49C9D190" w14:textId="7D134306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Gollin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M. 2019. How Much Do Ads Cost on Facebook, Instagram, Twitter, and LinkedIn in 2019? Available at: </w:t>
      </w:r>
      <w:hyperlink r:id="rId8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https://www.falcon.io/insights-hub/topics/social-media-roi/how-much-do-ads-cost-on-facebook-instagram-twitter-and-linkedin-in-2018/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66FF318B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5E7950E3" w14:textId="5610E85E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LÜTTGENS, D. and DIENER, K., 2016. Business Model Patterns Used as a Tool for Creating (new) Innovative Business Models. </w:t>
      </w:r>
    </w:p>
    <w:p w14:paraId="61AF3D9B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6F20EA8E" w14:textId="0726E7ED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>MAREK, K., 2011. Installing and Configuring Google Analytics. Library Technology Reports, 47(5), pp. 17-25,2.</w:t>
      </w:r>
    </w:p>
    <w:p w14:paraId="7A9C3035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5CD33E79" w14:textId="54F25B89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Olenski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S. 2014. 4 Myths About Affiliate Marketing You Need </w:t>
      </w:r>
      <w:proofErr w:type="gramStart"/>
      <w:r w:rsidRPr="00313A39">
        <w:rPr>
          <w:rFonts w:ascii="Arial" w:eastAsia="Times New Roman" w:hAnsi="Arial" w:cs="Arial"/>
          <w:lang w:eastAsia="en-GB"/>
        </w:rPr>
        <w:t>To</w:t>
      </w:r>
      <w:proofErr w:type="gramEnd"/>
      <w:r w:rsidRPr="00313A39">
        <w:rPr>
          <w:rFonts w:ascii="Arial" w:eastAsia="Times New Roman" w:hAnsi="Arial" w:cs="Arial"/>
          <w:lang w:eastAsia="en-GB"/>
        </w:rPr>
        <w:t xml:space="preserve"> Know. Available at: </w:t>
      </w:r>
      <w:hyperlink r:id="rId9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https://www.forbes.com/sites/steveolenski/2014/07/08/4-myths-about-affiliate-marketing-you-need-to-know/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70AE8164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2F108F96" w14:textId="54EF3BE2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REED FIDM, D., 2014. SOSTAC: The guide to the perfect digital marketing plan. Journal of Direct, Data and Digital Market. </w:t>
      </w:r>
    </w:p>
    <w:p w14:paraId="78D9285C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296128FD" w14:textId="3DEE5AC4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Rigby, C. 2015. Shoppers set to spend £1bn on personalised gifts this year: study. Available at: </w:t>
      </w:r>
      <w:hyperlink r:id="rId10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https://internetretailing.net/themes/shoppers-set-to-spend-1bn-on-personalised-gifts-this-year-study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7C1CE917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0F6E2DEE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Statista 2018. Number of monthly active Instagram users from January 2013 to June 2018. Available at: </w:t>
      </w:r>
      <w:hyperlink r:id="rId11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https://www.statista.com/statistics/253577/number-of-monthly-active-instagram-users/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30893C37" w14:textId="1F2910D1" w:rsidR="00313A39" w:rsidRPr="00313A39" w:rsidRDefault="00313A39">
      <w:pPr>
        <w:rPr>
          <w:rFonts w:ascii="Arial" w:hAnsi="Arial" w:cs="Arial"/>
        </w:rPr>
      </w:pPr>
      <w:r w:rsidRPr="00313A39">
        <w:rPr>
          <w:rFonts w:ascii="Arial" w:hAnsi="Arial" w:cs="Arial"/>
        </w:rPr>
        <w:t xml:space="preserve"> </w:t>
      </w:r>
    </w:p>
    <w:p w14:paraId="0576F121" w14:textId="3F0D323D" w:rsidR="00313A39" w:rsidRPr="00313A39" w:rsidRDefault="00313A39">
      <w:pPr>
        <w:rPr>
          <w:rFonts w:ascii="Arial" w:hAnsi="Arial" w:cs="Arial"/>
        </w:rPr>
      </w:pPr>
    </w:p>
    <w:p w14:paraId="784D314A" w14:textId="4468C9A3" w:rsidR="00313A39" w:rsidRPr="00313A39" w:rsidRDefault="00313A39">
      <w:pPr>
        <w:rPr>
          <w:rFonts w:ascii="Arial" w:hAnsi="Arial" w:cs="Arial"/>
        </w:rPr>
      </w:pPr>
    </w:p>
    <w:p w14:paraId="030C3F78" w14:textId="07EB9C7D" w:rsidR="00313A39" w:rsidRPr="00313A39" w:rsidRDefault="00313A39">
      <w:pPr>
        <w:rPr>
          <w:rFonts w:ascii="Arial" w:hAnsi="Arial" w:cs="Arial"/>
          <w:b/>
          <w:bCs/>
        </w:rPr>
      </w:pPr>
    </w:p>
    <w:p w14:paraId="2E4B1CCE" w14:textId="77777777" w:rsidR="00313A39" w:rsidRPr="00313A39" w:rsidRDefault="00313A39" w:rsidP="00313A39">
      <w:pPr>
        <w:rPr>
          <w:rFonts w:ascii="Arial" w:hAnsi="Arial" w:cs="Arial"/>
          <w:b/>
          <w:bCs/>
        </w:rPr>
      </w:pPr>
      <w:r w:rsidRPr="00313A39">
        <w:rPr>
          <w:rFonts w:ascii="Arial" w:hAnsi="Arial" w:cs="Arial"/>
          <w:b/>
          <w:bCs/>
        </w:rPr>
        <w:t>Assignment two</w:t>
      </w:r>
    </w:p>
    <w:p w14:paraId="129CCE80" w14:textId="77777777" w:rsidR="00313A39" w:rsidRPr="00313A39" w:rsidRDefault="00313A39" w:rsidP="00313A39">
      <w:pPr>
        <w:rPr>
          <w:rFonts w:ascii="Arial" w:hAnsi="Arial" w:cs="Arial"/>
          <w:b/>
          <w:bCs/>
        </w:rPr>
      </w:pPr>
      <w:r w:rsidRPr="00313A39">
        <w:rPr>
          <w:rFonts w:ascii="Arial" w:hAnsi="Arial" w:cs="Arial"/>
          <w:b/>
          <w:bCs/>
        </w:rPr>
        <w:t>Digital Entrepreneurship</w:t>
      </w:r>
    </w:p>
    <w:p w14:paraId="24AAB8CD" w14:textId="77777777" w:rsidR="00313A39" w:rsidRPr="00313A39" w:rsidRDefault="00313A39" w:rsidP="00313A39">
      <w:pPr>
        <w:rPr>
          <w:rFonts w:ascii="Arial" w:hAnsi="Arial" w:cs="Arial"/>
        </w:rPr>
      </w:pPr>
    </w:p>
    <w:p w14:paraId="44806212" w14:textId="5D0130F2" w:rsidR="00313A39" w:rsidRPr="00313A39" w:rsidRDefault="00313A39" w:rsidP="00313A39">
      <w:pPr>
        <w:rPr>
          <w:rFonts w:ascii="Arial" w:hAnsi="Arial" w:cs="Arial"/>
        </w:rPr>
      </w:pPr>
      <w:r w:rsidRPr="00313A39">
        <w:rPr>
          <w:rFonts w:ascii="Arial" w:hAnsi="Arial" w:cs="Arial"/>
        </w:rPr>
        <w:t xml:space="preserve">Part </w:t>
      </w:r>
      <w:r w:rsidRPr="00313A39">
        <w:rPr>
          <w:rFonts w:ascii="Arial" w:hAnsi="Arial" w:cs="Arial"/>
        </w:rPr>
        <w:t>B</w:t>
      </w:r>
      <w:r w:rsidRPr="00313A39">
        <w:rPr>
          <w:rFonts w:ascii="Arial" w:hAnsi="Arial" w:cs="Arial"/>
        </w:rPr>
        <w:t xml:space="preserve"> video link</w:t>
      </w:r>
    </w:p>
    <w:p w14:paraId="0C3F1EF7" w14:textId="7D10EFA8" w:rsidR="00313A39" w:rsidRPr="00313A39" w:rsidRDefault="00313A39" w:rsidP="00313A39">
      <w:pPr>
        <w:rPr>
          <w:rFonts w:ascii="Arial" w:hAnsi="Arial" w:cs="Arial"/>
        </w:rPr>
      </w:pPr>
    </w:p>
    <w:p w14:paraId="0DC70987" w14:textId="24797AF0" w:rsidR="00313A39" w:rsidRPr="00313A39" w:rsidRDefault="00313A39" w:rsidP="00313A39">
      <w:pPr>
        <w:rPr>
          <w:rFonts w:ascii="Arial" w:hAnsi="Arial" w:cs="Arial"/>
        </w:rPr>
      </w:pPr>
      <w:hyperlink r:id="rId12" w:history="1">
        <w:r w:rsidRPr="00313A39">
          <w:rPr>
            <w:rStyle w:val="Hyperlink"/>
            <w:rFonts w:ascii="Arial" w:hAnsi="Arial" w:cs="Arial"/>
          </w:rPr>
          <w:t>https://youtu.be/dmHbtojJVLg</w:t>
        </w:r>
      </w:hyperlink>
    </w:p>
    <w:p w14:paraId="6F9845A3" w14:textId="77777777" w:rsidR="00313A39" w:rsidRPr="00313A39" w:rsidRDefault="00313A39" w:rsidP="00313A39">
      <w:pPr>
        <w:rPr>
          <w:rFonts w:ascii="Arial" w:hAnsi="Arial" w:cs="Arial"/>
        </w:rPr>
      </w:pPr>
    </w:p>
    <w:p w14:paraId="6C9395B6" w14:textId="77777777" w:rsidR="00313A39" w:rsidRPr="00313A39" w:rsidRDefault="00313A39" w:rsidP="00313A39">
      <w:pPr>
        <w:rPr>
          <w:rFonts w:ascii="Arial" w:hAnsi="Arial" w:cs="Arial"/>
        </w:rPr>
      </w:pPr>
    </w:p>
    <w:p w14:paraId="74E358DB" w14:textId="77777777" w:rsidR="00313A39" w:rsidRPr="00313A39" w:rsidRDefault="00313A39" w:rsidP="00313A39">
      <w:pPr>
        <w:rPr>
          <w:rFonts w:ascii="Arial" w:hAnsi="Arial" w:cs="Arial"/>
        </w:rPr>
      </w:pPr>
      <w:r w:rsidRPr="00313A39">
        <w:rPr>
          <w:rFonts w:ascii="Arial" w:hAnsi="Arial" w:cs="Arial"/>
        </w:rPr>
        <w:t>References</w:t>
      </w:r>
    </w:p>
    <w:p w14:paraId="50D4BF92" w14:textId="11BFAF06" w:rsidR="00313A39" w:rsidRPr="00313A39" w:rsidRDefault="00313A39" w:rsidP="00313A39">
      <w:pPr>
        <w:rPr>
          <w:rFonts w:ascii="Arial" w:hAnsi="Arial" w:cs="Arial"/>
        </w:rPr>
      </w:pPr>
    </w:p>
    <w:p w14:paraId="5CE3F756" w14:textId="21A7320A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Carlile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C. 2018. The rise and rise of the ethical consumer: UK ethical markets worth over £83bn. Available at: </w:t>
      </w:r>
      <w:hyperlink r:id="rId13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https://www.triodos.co.uk/articles/2018/the-rise-and-rise-of-the-ethical-consumer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26377C5B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30947EC0" w14:textId="39AA76EA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Deloitte 2015. </w:t>
      </w:r>
      <w:r w:rsidRPr="00313A39">
        <w:rPr>
          <w:rFonts w:ascii="Arial" w:eastAsia="Times New Roman" w:hAnsi="Arial" w:cs="Arial"/>
          <w:i/>
          <w:iCs/>
          <w:lang w:eastAsia="en-GB"/>
        </w:rPr>
        <w:t>The Deloitte Consumer Review Made-to-order: The rise of mass personalisation</w:t>
      </w:r>
      <w:r w:rsidRPr="00313A39">
        <w:rPr>
          <w:rFonts w:ascii="Arial" w:eastAsia="Times New Roman" w:hAnsi="Arial" w:cs="Arial"/>
          <w:lang w:eastAsia="en-GB"/>
        </w:rPr>
        <w:t xml:space="preserve">. London: Deloitte LLP. Available at: </w:t>
      </w:r>
      <w:hyperlink r:id="rId14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https://drive.google.com/file/d/0B2sZN1hi3RAWNV9sbzdVOEJKemc/view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5BA0D043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4BCF63CA" w14:textId="436291B3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Eisingerich, A.B. et al. 2019. Hook vs. hope: How to enhance customer engagement through gamification. </w:t>
      </w:r>
      <w:r w:rsidRPr="00313A39">
        <w:rPr>
          <w:rFonts w:ascii="Arial" w:eastAsia="Times New Roman" w:hAnsi="Arial" w:cs="Arial"/>
          <w:i/>
          <w:iCs/>
          <w:lang w:eastAsia="en-GB"/>
        </w:rPr>
        <w:t>International Journal of Research in Marketing</w:t>
      </w:r>
      <w:r w:rsidRPr="00313A39">
        <w:rPr>
          <w:rFonts w:ascii="Arial" w:eastAsia="Times New Roman" w:hAnsi="Arial" w:cs="Arial"/>
          <w:lang w:eastAsia="en-GB"/>
        </w:rPr>
        <w:t xml:space="preserve"> 36(2), pp. 200–215. </w:t>
      </w:r>
      <w:proofErr w:type="spellStart"/>
      <w:r w:rsidRPr="00313A39">
        <w:rPr>
          <w:rFonts w:ascii="Arial" w:eastAsia="Times New Roman" w:hAnsi="Arial" w:cs="Arial"/>
          <w:lang w:eastAsia="en-GB"/>
        </w:rPr>
        <w:t>doi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: </w:t>
      </w:r>
      <w:hyperlink r:id="rId15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10.1016/j.ijresmar.2019.02.003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377C676E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6E3426A1" w14:textId="3A98B3EA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Izunna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313A39">
        <w:rPr>
          <w:rFonts w:ascii="Arial" w:eastAsia="Times New Roman" w:hAnsi="Arial" w:cs="Arial"/>
          <w:lang w:eastAsia="en-GB"/>
        </w:rPr>
        <w:t>Udebuana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, O. and Charles, I. 2019. Decision-Making Framework Using a Growth Hacking Model for Computerized Decision Support. </w:t>
      </w:r>
      <w:r w:rsidRPr="00313A39">
        <w:rPr>
          <w:rFonts w:ascii="Arial" w:eastAsia="Times New Roman" w:hAnsi="Arial" w:cs="Arial"/>
          <w:i/>
          <w:iCs/>
          <w:lang w:eastAsia="en-GB"/>
        </w:rPr>
        <w:t>International Journal of Systems Science and Applied Mathematics</w:t>
      </w:r>
      <w:r w:rsidRPr="00313A39">
        <w:rPr>
          <w:rFonts w:ascii="Arial" w:eastAsia="Times New Roman" w:hAnsi="Arial" w:cs="Arial"/>
          <w:lang w:eastAsia="en-GB"/>
        </w:rPr>
        <w:t xml:space="preserve"> 4(2), p. 24. </w:t>
      </w:r>
      <w:proofErr w:type="spellStart"/>
      <w:r w:rsidRPr="00313A39">
        <w:rPr>
          <w:rFonts w:ascii="Arial" w:eastAsia="Times New Roman" w:hAnsi="Arial" w:cs="Arial"/>
          <w:lang w:eastAsia="en-GB"/>
        </w:rPr>
        <w:t>doi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: </w:t>
      </w:r>
      <w:hyperlink r:id="rId16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10.11648/j.ijssam.20190402.12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0F3AE064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61BADE0E" w14:textId="60BF21A3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Kite 2019. The Rise of Influencer Merchandising. Available at: </w:t>
      </w:r>
      <w:hyperlink r:id="rId17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https://www.kite.ly/blog/rise-influencer-merchandising/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24 November 2019].</w:t>
      </w:r>
    </w:p>
    <w:p w14:paraId="1F7A44BB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58E5AAC2" w14:textId="30AB7D98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Porter, M. 2011. Creating Shared Value. </w:t>
      </w:r>
      <w:r w:rsidRPr="00313A39">
        <w:rPr>
          <w:rFonts w:ascii="Arial" w:eastAsia="Times New Roman" w:hAnsi="Arial" w:cs="Arial"/>
          <w:i/>
          <w:iCs/>
          <w:lang w:eastAsia="en-GB"/>
        </w:rPr>
        <w:t xml:space="preserve">Harvard Business </w:t>
      </w:r>
      <w:proofErr w:type="gramStart"/>
      <w:r w:rsidRPr="00313A39">
        <w:rPr>
          <w:rFonts w:ascii="Arial" w:eastAsia="Times New Roman" w:hAnsi="Arial" w:cs="Arial"/>
          <w:i/>
          <w:iCs/>
          <w:lang w:eastAsia="en-GB"/>
        </w:rPr>
        <w:t>Review</w:t>
      </w:r>
      <w:r w:rsidRPr="00313A39">
        <w:rPr>
          <w:rFonts w:ascii="Arial" w:eastAsia="Times New Roman" w:hAnsi="Arial" w:cs="Arial"/>
          <w:lang w:eastAsia="en-GB"/>
        </w:rPr>
        <w:t xml:space="preserve"> .</w:t>
      </w:r>
      <w:proofErr w:type="gramEnd"/>
      <w:r w:rsidRPr="00313A39">
        <w:rPr>
          <w:rFonts w:ascii="Arial" w:eastAsia="Times New Roman" w:hAnsi="Arial" w:cs="Arial"/>
          <w:lang w:eastAsia="en-GB"/>
        </w:rPr>
        <w:t xml:space="preserve"> Available at: </w:t>
      </w:r>
      <w:hyperlink r:id="rId18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http://www.coherence360.com/praxis/wp-content/uploads/2015/08/Michael_Porter_Creating_Shared_Value.pdf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3DFE0AE2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7DD4AEFD" w14:textId="55F451B3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Rigby, C. 2015. Shoppers set to spend £1bn on personalised gifts this year: study. Available at: </w:t>
      </w:r>
      <w:hyperlink r:id="rId19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https://internetretailing.net/themes/shoppers-set-to-spend-1bn-on-personalised-gifts-this-year-study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23 November 2019].</w:t>
      </w:r>
    </w:p>
    <w:p w14:paraId="18EF1274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634A09EF" w14:textId="26A39820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t xml:space="preserve">Robertson, M. [no date]. </w:t>
      </w:r>
      <w:r w:rsidRPr="00313A39">
        <w:rPr>
          <w:rFonts w:ascii="Arial" w:eastAsia="Times New Roman" w:hAnsi="Arial" w:cs="Arial"/>
          <w:i/>
          <w:iCs/>
          <w:lang w:eastAsia="en-GB"/>
        </w:rPr>
        <w:t xml:space="preserve">Instagram Marketing: How </w:t>
      </w:r>
      <w:proofErr w:type="gramStart"/>
      <w:r w:rsidRPr="00313A39">
        <w:rPr>
          <w:rFonts w:ascii="Arial" w:eastAsia="Times New Roman" w:hAnsi="Arial" w:cs="Arial"/>
          <w:i/>
          <w:iCs/>
          <w:lang w:eastAsia="en-GB"/>
        </w:rPr>
        <w:t>To</w:t>
      </w:r>
      <w:proofErr w:type="gramEnd"/>
      <w:r w:rsidRPr="00313A39">
        <w:rPr>
          <w:rFonts w:ascii="Arial" w:eastAsia="Times New Roman" w:hAnsi="Arial" w:cs="Arial"/>
          <w:i/>
          <w:iCs/>
          <w:lang w:eastAsia="en-GB"/>
        </w:rPr>
        <w:t xml:space="preserve"> Grow Your Instagram Page And Gain Millions of Followers Quickly With Step-by-Step Social Media Marketing Strategies</w:t>
      </w:r>
      <w:r w:rsidRPr="00313A39">
        <w:rPr>
          <w:rFonts w:ascii="Arial" w:eastAsia="Times New Roman" w:hAnsi="Arial" w:cs="Arial"/>
          <w:lang w:eastAsia="en-GB"/>
        </w:rPr>
        <w:t xml:space="preserve">. Available at: </w:t>
      </w:r>
      <w:hyperlink r:id="rId20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https://books.google.co.uk/books?id=yA9bDwAAQBAJ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6D0FCF00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2A6BF090" w14:textId="128528DE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proofErr w:type="spellStart"/>
      <w:r w:rsidRPr="00313A39">
        <w:rPr>
          <w:rFonts w:ascii="Arial" w:eastAsia="Times New Roman" w:hAnsi="Arial" w:cs="Arial"/>
          <w:lang w:eastAsia="en-GB"/>
        </w:rPr>
        <w:t>Samtani</w:t>
      </w:r>
      <w:proofErr w:type="spellEnd"/>
      <w:r w:rsidRPr="00313A39">
        <w:rPr>
          <w:rFonts w:ascii="Arial" w:eastAsia="Times New Roman" w:hAnsi="Arial" w:cs="Arial"/>
          <w:lang w:eastAsia="en-GB"/>
        </w:rPr>
        <w:t xml:space="preserve"> 2019. 7 Reasons Why Start-ups Need </w:t>
      </w:r>
      <w:proofErr w:type="gramStart"/>
      <w:r w:rsidRPr="00313A39">
        <w:rPr>
          <w:rFonts w:ascii="Arial" w:eastAsia="Times New Roman" w:hAnsi="Arial" w:cs="Arial"/>
          <w:lang w:eastAsia="en-GB"/>
        </w:rPr>
        <w:t>To</w:t>
      </w:r>
      <w:proofErr w:type="gramEnd"/>
      <w:r w:rsidRPr="00313A39">
        <w:rPr>
          <w:rFonts w:ascii="Arial" w:eastAsia="Times New Roman" w:hAnsi="Arial" w:cs="Arial"/>
          <w:lang w:eastAsia="en-GB"/>
        </w:rPr>
        <w:t xml:space="preserve"> Hire Growth Hackers Or Growth Managers. Available at: </w:t>
      </w:r>
      <w:hyperlink r:id="rId21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https://www.entrepreneur.com/article/342428</w:t>
        </w:r>
      </w:hyperlink>
      <w:r w:rsidRPr="00313A39">
        <w:rPr>
          <w:rFonts w:ascii="Arial" w:eastAsia="Times New Roman" w:hAnsi="Arial" w:cs="Arial"/>
          <w:lang w:eastAsia="en-GB"/>
        </w:rPr>
        <w:t>.</w:t>
      </w:r>
    </w:p>
    <w:p w14:paraId="197D757D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</w:p>
    <w:p w14:paraId="09F89CE2" w14:textId="77777777" w:rsidR="00313A39" w:rsidRPr="00313A39" w:rsidRDefault="00313A39" w:rsidP="00313A39">
      <w:pPr>
        <w:rPr>
          <w:rFonts w:ascii="Arial" w:eastAsia="Times New Roman" w:hAnsi="Arial" w:cs="Arial"/>
          <w:lang w:eastAsia="en-GB"/>
        </w:rPr>
      </w:pPr>
      <w:r w:rsidRPr="00313A39">
        <w:rPr>
          <w:rFonts w:ascii="Arial" w:eastAsia="Times New Roman" w:hAnsi="Arial" w:cs="Arial"/>
          <w:lang w:eastAsia="en-GB"/>
        </w:rPr>
        <w:lastRenderedPageBreak/>
        <w:t xml:space="preserve">Scott, M. 2019. Shoppers Want More Sustainable Products, But Brands Are Struggling </w:t>
      </w:r>
      <w:proofErr w:type="gramStart"/>
      <w:r w:rsidRPr="00313A39">
        <w:rPr>
          <w:rFonts w:ascii="Arial" w:eastAsia="Times New Roman" w:hAnsi="Arial" w:cs="Arial"/>
          <w:lang w:eastAsia="en-GB"/>
        </w:rPr>
        <w:t>To</w:t>
      </w:r>
      <w:proofErr w:type="gramEnd"/>
      <w:r w:rsidRPr="00313A39">
        <w:rPr>
          <w:rFonts w:ascii="Arial" w:eastAsia="Times New Roman" w:hAnsi="Arial" w:cs="Arial"/>
          <w:lang w:eastAsia="en-GB"/>
        </w:rPr>
        <w:t xml:space="preserve"> Keep Up. Available at: </w:t>
      </w:r>
      <w:hyperlink r:id="rId22" w:anchor="238985be364a" w:history="1">
        <w:r w:rsidRPr="00313A39">
          <w:rPr>
            <w:rFonts w:ascii="Arial" w:eastAsia="Times New Roman" w:hAnsi="Arial" w:cs="Arial"/>
            <w:color w:val="0000FF"/>
            <w:u w:val="single"/>
            <w:lang w:eastAsia="en-GB"/>
          </w:rPr>
          <w:t>https://www.forbes.com/sites/mikescott/2019/02/26/shoppers-want-more-sustainable-products-but-brands-are-struggling-to-keep-up/#238985be364a</w:t>
        </w:r>
      </w:hyperlink>
      <w:r w:rsidRPr="00313A39">
        <w:rPr>
          <w:rFonts w:ascii="Arial" w:eastAsia="Times New Roman" w:hAnsi="Arial" w:cs="Arial"/>
          <w:lang w:eastAsia="en-GB"/>
        </w:rPr>
        <w:t xml:space="preserve"> [Accessed: 24 November 2019].</w:t>
      </w:r>
    </w:p>
    <w:p w14:paraId="01AA3D5E" w14:textId="77777777" w:rsidR="00313A39" w:rsidRPr="00313A39" w:rsidRDefault="00313A39" w:rsidP="00313A39">
      <w:pPr>
        <w:rPr>
          <w:rFonts w:ascii="Arial" w:hAnsi="Arial" w:cs="Arial"/>
        </w:rPr>
      </w:pPr>
    </w:p>
    <w:p w14:paraId="74DF1C3C" w14:textId="77777777" w:rsidR="00313A39" w:rsidRPr="00313A39" w:rsidRDefault="00313A39">
      <w:pPr>
        <w:rPr>
          <w:rFonts w:ascii="Arial" w:hAnsi="Arial" w:cs="Arial"/>
        </w:rPr>
      </w:pPr>
    </w:p>
    <w:sectPr w:rsidR="00313A39" w:rsidRPr="00313A39" w:rsidSect="004848F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A114FD"/>
    <w:multiLevelType w:val="hybridMultilevel"/>
    <w:tmpl w:val="55E4A0A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A39"/>
    <w:rsid w:val="000D1E38"/>
    <w:rsid w:val="002C6495"/>
    <w:rsid w:val="00313A39"/>
    <w:rsid w:val="00484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3B7A60"/>
  <w15:chartTrackingRefBased/>
  <w15:docId w15:val="{C84ACADE-8AD1-C545-8F3B-183E1717D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3A3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13A3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13A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36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89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36641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03904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53138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48801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48553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58185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91746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52326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35908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23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172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33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77125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36092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3985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959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7862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96709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82763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72380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4164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739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607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lcon.io/insights-hub/topics/social-media-roi/how-much-do-ads-cost-on-facebook-instagram-twitter-and-linkedin-in-2018/" TargetMode="External"/><Relationship Id="rId13" Type="http://schemas.openxmlformats.org/officeDocument/2006/relationships/hyperlink" Target="https://www.triodos.co.uk/articles/2018/the-rise-and-rise-of-the-ethical-consumer" TargetMode="External"/><Relationship Id="rId18" Type="http://schemas.openxmlformats.org/officeDocument/2006/relationships/hyperlink" Target="http://www.coherence360.com/praxis/wp-content/uploads/2015/08/Michael_Porter_Creating_Shared_Valu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entrepreneur.com/article/342428" TargetMode="External"/><Relationship Id="rId7" Type="http://schemas.openxmlformats.org/officeDocument/2006/relationships/hyperlink" Target="https://drive.google.com/file/d/0B2sZN1hi3RAWNV9sbzdVOEJKemc/view" TargetMode="External"/><Relationship Id="rId12" Type="http://schemas.openxmlformats.org/officeDocument/2006/relationships/hyperlink" Target="https://youtu.be/dmHbtojJVLg" TargetMode="External"/><Relationship Id="rId17" Type="http://schemas.openxmlformats.org/officeDocument/2006/relationships/hyperlink" Target="https://www.kite.ly/blog/rise-influencer-merchandis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1648/j.ijssam.20190402.12" TargetMode="External"/><Relationship Id="rId20" Type="http://schemas.openxmlformats.org/officeDocument/2006/relationships/hyperlink" Target="https://books.google.co.uk/books?id=yA9bDwAAQBAJ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triodos.co.uk/articles/2018/the-rise-and-rise-of-the-ethical-consumer" TargetMode="External"/><Relationship Id="rId11" Type="http://schemas.openxmlformats.org/officeDocument/2006/relationships/hyperlink" Target="https://www.statista.com/statistics/253577/number-of-monthly-active-instagram-users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youtu.be/RwtXisqLbFU" TargetMode="External"/><Relationship Id="rId15" Type="http://schemas.openxmlformats.org/officeDocument/2006/relationships/hyperlink" Target="https://doi.org/10.1016/j.ijresmar.2019.02.003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internetretailing.net/themes/shoppers-set-to-spend-1bn-on-personalised-gifts-this-year-study" TargetMode="External"/><Relationship Id="rId19" Type="http://schemas.openxmlformats.org/officeDocument/2006/relationships/hyperlink" Target="https://internetretailing.net/themes/shoppers-set-to-spend-1bn-on-personalised-gifts-this-year-stud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orbes.com/sites/steveolenski/2014/07/08/4-myths-about-affiliate-marketing-you-need-to-know/" TargetMode="External"/><Relationship Id="rId14" Type="http://schemas.openxmlformats.org/officeDocument/2006/relationships/hyperlink" Target="https://drive.google.com/file/d/0B2sZN1hi3RAWNV9sbzdVOEJKemc/view" TargetMode="External"/><Relationship Id="rId22" Type="http://schemas.openxmlformats.org/officeDocument/2006/relationships/hyperlink" Target="https://www.forbes.com/sites/mikescott/2019/02/26/shoppers-want-more-sustainable-products-but-brands-are-struggling-to-keep-u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876</Words>
  <Characters>4999</Characters>
  <Application>Microsoft Office Word</Application>
  <DocSecurity>0</DocSecurity>
  <Lines>41</Lines>
  <Paragraphs>11</Paragraphs>
  <ScaleCrop>false</ScaleCrop>
  <Company/>
  <LinksUpToDate>false</LinksUpToDate>
  <CharactersWithSpaces>5864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Hughes (1502926)</dc:creator>
  <cp:keywords/>
  <dc:description/>
  <cp:lastModifiedBy>Kieran Hughes (1502926)</cp:lastModifiedBy>
  <cp:revision>1</cp:revision>
  <dcterms:created xsi:type="dcterms:W3CDTF">2019-11-25T20:19:00Z</dcterms:created>
  <dcterms:modified xsi:type="dcterms:W3CDTF">2019-11-25T20:31:00Z</dcterms:modified>
</cp:coreProperties>
</file>