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C2DA80" w14:textId="0F6F1797" w:rsidR="00E764BB" w:rsidRPr="00B76A7C" w:rsidRDefault="00E764BB" w:rsidP="00E764BB">
      <w:pPr>
        <w:pStyle w:val="Body"/>
        <w:shd w:val="clear" w:color="auto" w:fill="FFFFFF"/>
        <w:spacing w:before="220" w:after="0" w:line="360" w:lineRule="auto"/>
        <w:rPr>
          <w:rFonts w:ascii="Times New Roman" w:hAnsi="Times New Roman"/>
          <w:b/>
          <w:bCs/>
          <w:color w:val="auto"/>
          <w:sz w:val="32"/>
          <w:szCs w:val="32"/>
          <w:lang w:val="en-US"/>
        </w:rPr>
      </w:pPr>
      <w:bookmarkStart w:id="0" w:name="_Toc"/>
    </w:p>
    <w:p w14:paraId="76C95E17" w14:textId="06BA960B" w:rsidR="008D43D4" w:rsidRPr="00B76A7C" w:rsidRDefault="00E764BB" w:rsidP="008D43D4">
      <w:pPr>
        <w:pStyle w:val="Body"/>
        <w:shd w:val="clear" w:color="auto" w:fill="FFFFFF"/>
        <w:spacing w:before="220" w:after="0" w:line="360" w:lineRule="auto"/>
        <w:jc w:val="center"/>
        <w:rPr>
          <w:rFonts w:ascii="Times New Roman" w:hAnsi="Times New Roman"/>
          <w:b/>
          <w:bCs/>
          <w:color w:val="auto"/>
          <w:sz w:val="40"/>
          <w:szCs w:val="40"/>
          <w:lang w:val="en-US"/>
        </w:rPr>
      </w:pPr>
      <w:r w:rsidRPr="00B76A7C">
        <w:rPr>
          <w:rFonts w:ascii="Times New Roman" w:hAnsi="Times New Roman"/>
          <w:b/>
          <w:bCs/>
          <w:color w:val="auto"/>
          <w:sz w:val="40"/>
          <w:szCs w:val="40"/>
          <w:lang w:val="en-US"/>
        </w:rPr>
        <w:t>PROFESSIONAL CAREER DEVELOPMENT</w:t>
      </w:r>
      <w:r w:rsidR="008D43D4" w:rsidRPr="00B76A7C">
        <w:rPr>
          <w:rFonts w:ascii="Times New Roman" w:hAnsi="Times New Roman"/>
          <w:b/>
          <w:bCs/>
          <w:color w:val="auto"/>
          <w:sz w:val="40"/>
          <w:szCs w:val="40"/>
          <w:lang w:val="en-US"/>
        </w:rPr>
        <w:t xml:space="preserve"> (BMSW4005)</w:t>
      </w:r>
    </w:p>
    <w:p w14:paraId="262B9304" w14:textId="77777777" w:rsidR="008D43D4" w:rsidRPr="00B76A7C" w:rsidRDefault="008D43D4" w:rsidP="008D43D4">
      <w:pPr>
        <w:pStyle w:val="Body"/>
        <w:shd w:val="clear" w:color="auto" w:fill="FFFFFF"/>
        <w:spacing w:before="220" w:after="0" w:line="360" w:lineRule="auto"/>
        <w:jc w:val="center"/>
        <w:rPr>
          <w:rFonts w:ascii="Times New Roman" w:hAnsi="Times New Roman"/>
          <w:b/>
          <w:bCs/>
          <w:color w:val="auto"/>
          <w:sz w:val="44"/>
          <w:szCs w:val="44"/>
          <w:lang w:val="en-US"/>
        </w:rPr>
      </w:pPr>
    </w:p>
    <w:p w14:paraId="70B3C143" w14:textId="77777777" w:rsidR="008D43D4" w:rsidRPr="00B76A7C" w:rsidRDefault="008D43D4" w:rsidP="008D43D4">
      <w:pPr>
        <w:pStyle w:val="Body"/>
        <w:shd w:val="clear" w:color="auto" w:fill="FFFFFF"/>
        <w:spacing w:before="220" w:after="0" w:line="360" w:lineRule="auto"/>
        <w:jc w:val="center"/>
        <w:rPr>
          <w:rFonts w:ascii="Times New Roman" w:hAnsi="Times New Roman"/>
          <w:b/>
          <w:bCs/>
          <w:color w:val="auto"/>
          <w:sz w:val="44"/>
          <w:szCs w:val="44"/>
          <w:lang w:val="en-US"/>
        </w:rPr>
      </w:pPr>
    </w:p>
    <w:p w14:paraId="3B0A2C1D" w14:textId="77777777" w:rsidR="008D43D4" w:rsidRPr="00B76A7C" w:rsidRDefault="008D43D4" w:rsidP="008D43D4">
      <w:pPr>
        <w:pStyle w:val="Body"/>
        <w:shd w:val="clear" w:color="auto" w:fill="FFFFFF"/>
        <w:spacing w:before="220" w:after="0" w:line="360" w:lineRule="auto"/>
        <w:jc w:val="center"/>
        <w:rPr>
          <w:rFonts w:ascii="Times New Roman" w:hAnsi="Times New Roman"/>
          <w:b/>
          <w:bCs/>
          <w:color w:val="auto"/>
          <w:sz w:val="44"/>
          <w:szCs w:val="44"/>
          <w:lang w:val="en-US"/>
        </w:rPr>
      </w:pPr>
    </w:p>
    <w:p w14:paraId="104B2948" w14:textId="77777777" w:rsidR="008D43D4" w:rsidRPr="00B76A7C" w:rsidRDefault="008D43D4" w:rsidP="008D43D4">
      <w:pPr>
        <w:pStyle w:val="Body"/>
        <w:shd w:val="clear" w:color="auto" w:fill="FFFFFF"/>
        <w:spacing w:before="220" w:after="0" w:line="360" w:lineRule="auto"/>
        <w:jc w:val="center"/>
        <w:rPr>
          <w:rFonts w:ascii="Times New Roman" w:hAnsi="Times New Roman"/>
          <w:b/>
          <w:bCs/>
          <w:color w:val="auto"/>
          <w:sz w:val="48"/>
          <w:szCs w:val="48"/>
          <w:lang w:val="en-US"/>
        </w:rPr>
      </w:pPr>
      <w:r w:rsidRPr="00B76A7C">
        <w:rPr>
          <w:rFonts w:ascii="Times New Roman" w:hAnsi="Times New Roman"/>
          <w:b/>
          <w:bCs/>
          <w:color w:val="auto"/>
          <w:sz w:val="48"/>
          <w:szCs w:val="48"/>
          <w:lang w:val="en-US"/>
        </w:rPr>
        <w:t>ATINUKE R. HAMED – 1816184</w:t>
      </w:r>
    </w:p>
    <w:p w14:paraId="2E7B7358" w14:textId="77777777" w:rsidR="008D43D4" w:rsidRPr="00B76A7C" w:rsidRDefault="008D43D4" w:rsidP="008D43D4">
      <w:pPr>
        <w:pStyle w:val="Body"/>
        <w:shd w:val="clear" w:color="auto" w:fill="FFFFFF"/>
        <w:spacing w:before="220" w:after="0" w:line="360" w:lineRule="auto"/>
        <w:jc w:val="center"/>
        <w:rPr>
          <w:rFonts w:ascii="Times New Roman" w:hAnsi="Times New Roman"/>
          <w:b/>
          <w:bCs/>
          <w:color w:val="auto"/>
          <w:sz w:val="44"/>
          <w:szCs w:val="44"/>
          <w:lang w:val="en-US"/>
        </w:rPr>
      </w:pPr>
    </w:p>
    <w:p w14:paraId="5104B5AF" w14:textId="77777777" w:rsidR="008D43D4" w:rsidRPr="00B76A7C" w:rsidRDefault="008D43D4" w:rsidP="008D43D4">
      <w:pPr>
        <w:pStyle w:val="Body"/>
        <w:shd w:val="clear" w:color="auto" w:fill="FFFFFF"/>
        <w:spacing w:before="220" w:after="0" w:line="360" w:lineRule="auto"/>
        <w:jc w:val="center"/>
        <w:rPr>
          <w:rFonts w:ascii="Times New Roman" w:hAnsi="Times New Roman"/>
          <w:b/>
          <w:bCs/>
          <w:color w:val="auto"/>
          <w:sz w:val="44"/>
          <w:szCs w:val="44"/>
          <w:lang w:val="en-US"/>
        </w:rPr>
      </w:pPr>
    </w:p>
    <w:p w14:paraId="3CBAD5B0" w14:textId="77777777" w:rsidR="008D43D4" w:rsidRPr="00B76A7C" w:rsidRDefault="008D43D4" w:rsidP="008D43D4">
      <w:pPr>
        <w:pStyle w:val="Body"/>
        <w:shd w:val="clear" w:color="auto" w:fill="FFFFFF"/>
        <w:spacing w:before="220" w:after="0" w:line="360" w:lineRule="auto"/>
        <w:jc w:val="center"/>
        <w:rPr>
          <w:rFonts w:ascii="Times New Roman" w:hAnsi="Times New Roman"/>
          <w:b/>
          <w:bCs/>
          <w:color w:val="auto"/>
          <w:sz w:val="44"/>
          <w:szCs w:val="44"/>
          <w:lang w:val="en-US"/>
        </w:rPr>
      </w:pPr>
    </w:p>
    <w:p w14:paraId="66A495FB" w14:textId="77777777" w:rsidR="008D43D4" w:rsidRPr="00B76A7C" w:rsidRDefault="008D43D4" w:rsidP="008D43D4">
      <w:pPr>
        <w:pStyle w:val="Body"/>
        <w:shd w:val="clear" w:color="auto" w:fill="FFFFFF"/>
        <w:spacing w:before="220" w:after="0" w:line="360" w:lineRule="auto"/>
        <w:jc w:val="center"/>
        <w:rPr>
          <w:rFonts w:ascii="Times New Roman" w:eastAsia="Times New Roman" w:hAnsi="Times New Roman" w:cs="Times New Roman"/>
          <w:b/>
          <w:bCs/>
          <w:color w:val="auto"/>
          <w:sz w:val="40"/>
          <w:szCs w:val="40"/>
        </w:rPr>
      </w:pPr>
      <w:r w:rsidRPr="00B76A7C">
        <w:rPr>
          <w:rFonts w:ascii="Times New Roman" w:hAnsi="Times New Roman"/>
          <w:b/>
          <w:bCs/>
          <w:color w:val="auto"/>
          <w:sz w:val="40"/>
          <w:szCs w:val="40"/>
          <w:lang w:val="en-US"/>
        </w:rPr>
        <w:t>LECTURER – MARY MARCH</w:t>
      </w:r>
    </w:p>
    <w:p w14:paraId="634514CC" w14:textId="531A9E3E" w:rsidR="00E764BB" w:rsidRPr="00B76A7C" w:rsidRDefault="00E764BB" w:rsidP="00E764BB">
      <w:pPr>
        <w:pStyle w:val="Body"/>
        <w:shd w:val="clear" w:color="auto" w:fill="FFFFFF"/>
        <w:spacing w:before="220" w:after="0" w:line="360" w:lineRule="auto"/>
        <w:jc w:val="center"/>
        <w:rPr>
          <w:rFonts w:ascii="Times New Roman" w:eastAsia="Times New Roman" w:hAnsi="Times New Roman" w:cs="Times New Roman"/>
          <w:b/>
          <w:bCs/>
          <w:color w:val="auto"/>
          <w:sz w:val="32"/>
          <w:szCs w:val="32"/>
        </w:rPr>
      </w:pPr>
    </w:p>
    <w:p w14:paraId="6C3BCE11" w14:textId="77777777" w:rsidR="00E764BB" w:rsidRPr="00B76A7C" w:rsidRDefault="00E764BB" w:rsidP="00E764BB">
      <w:pPr>
        <w:pStyle w:val="Body"/>
        <w:shd w:val="clear" w:color="auto" w:fill="FFFFFF"/>
        <w:spacing w:before="220" w:after="0" w:line="360" w:lineRule="auto"/>
        <w:jc w:val="both"/>
        <w:rPr>
          <w:rFonts w:ascii="Times New Roman" w:eastAsia="Times New Roman" w:hAnsi="Times New Roman" w:cs="Times New Roman"/>
          <w:color w:val="auto"/>
          <w:sz w:val="24"/>
          <w:szCs w:val="24"/>
          <w:lang w:val="en-US"/>
        </w:rPr>
      </w:pPr>
    </w:p>
    <w:p w14:paraId="4D5D5AF6" w14:textId="77777777" w:rsidR="00E764BB" w:rsidRPr="00B76A7C" w:rsidRDefault="00E764BB" w:rsidP="00E764BB">
      <w:pPr>
        <w:pStyle w:val="Body"/>
        <w:rPr>
          <w:color w:val="auto"/>
        </w:rPr>
      </w:pPr>
      <w:r w:rsidRPr="00B76A7C">
        <w:rPr>
          <w:rFonts w:ascii="Arial Unicode MS" w:hAnsi="Arial Unicode MS"/>
          <w:color w:val="auto"/>
          <w:sz w:val="24"/>
          <w:szCs w:val="24"/>
          <w:lang w:val="en-US"/>
        </w:rPr>
        <w:br w:type="page"/>
      </w:r>
    </w:p>
    <w:p w14:paraId="117761B7" w14:textId="77777777" w:rsidR="00E764BB" w:rsidRPr="00B76A7C" w:rsidRDefault="00E764BB" w:rsidP="00E764BB">
      <w:pPr>
        <w:pStyle w:val="Body"/>
        <w:spacing w:line="360" w:lineRule="auto"/>
        <w:jc w:val="center"/>
        <w:rPr>
          <w:rFonts w:ascii="Times New Roman" w:eastAsia="Times New Roman" w:hAnsi="Times New Roman" w:cs="Times New Roman"/>
          <w:b/>
          <w:bCs/>
          <w:color w:val="auto"/>
          <w:sz w:val="24"/>
          <w:szCs w:val="24"/>
        </w:rPr>
      </w:pPr>
      <w:r w:rsidRPr="00B76A7C">
        <w:rPr>
          <w:rFonts w:ascii="Times New Roman" w:hAnsi="Times New Roman"/>
          <w:b/>
          <w:bCs/>
          <w:color w:val="auto"/>
          <w:sz w:val="24"/>
          <w:szCs w:val="24"/>
          <w:lang w:val="en-US"/>
        </w:rPr>
        <w:lastRenderedPageBreak/>
        <w:t>Table of Contents</w:t>
      </w:r>
    </w:p>
    <w:p w14:paraId="2BEC74DC" w14:textId="77777777" w:rsidR="00E764BB" w:rsidRPr="00B76A7C" w:rsidRDefault="00E764BB" w:rsidP="00E764BB">
      <w:pPr>
        <w:pStyle w:val="Body"/>
        <w:spacing w:line="360" w:lineRule="auto"/>
        <w:jc w:val="both"/>
        <w:rPr>
          <w:color w:val="auto"/>
        </w:rPr>
      </w:pPr>
      <w:r w:rsidRPr="00B76A7C">
        <w:rPr>
          <w:rFonts w:ascii="Times New Roman" w:eastAsia="Times New Roman" w:hAnsi="Times New Roman" w:cs="Times New Roman"/>
          <w:b/>
          <w:bCs/>
          <w:color w:val="auto"/>
          <w:sz w:val="24"/>
          <w:szCs w:val="24"/>
        </w:rPr>
        <w:fldChar w:fldCharType="begin"/>
      </w:r>
      <w:r w:rsidRPr="00B76A7C">
        <w:rPr>
          <w:rFonts w:ascii="Times New Roman" w:eastAsia="Times New Roman" w:hAnsi="Times New Roman" w:cs="Times New Roman"/>
          <w:b/>
          <w:bCs/>
          <w:color w:val="auto"/>
          <w:sz w:val="24"/>
          <w:szCs w:val="24"/>
        </w:rPr>
        <w:instrText xml:space="preserve"> TOC \o 1-2 </w:instrText>
      </w:r>
      <w:r w:rsidRPr="00B76A7C">
        <w:rPr>
          <w:rFonts w:ascii="Times New Roman" w:eastAsia="Times New Roman" w:hAnsi="Times New Roman" w:cs="Times New Roman"/>
          <w:b/>
          <w:bCs/>
          <w:color w:val="auto"/>
          <w:sz w:val="24"/>
          <w:szCs w:val="24"/>
        </w:rPr>
        <w:fldChar w:fldCharType="separate"/>
      </w:r>
    </w:p>
    <w:p w14:paraId="294BEB6C" w14:textId="77777777" w:rsidR="00E764BB" w:rsidRPr="00B76A7C" w:rsidRDefault="00E764BB" w:rsidP="00E764BB">
      <w:pPr>
        <w:pStyle w:val="TOC1"/>
        <w:rPr>
          <w:color w:val="auto"/>
        </w:rPr>
      </w:pPr>
      <w:r w:rsidRPr="00B76A7C">
        <w:rPr>
          <w:rFonts w:eastAsia="Arial Unicode MS" w:cs="Arial Unicode MS"/>
          <w:color w:val="auto"/>
        </w:rPr>
        <w:t>1. Introduction</w:t>
      </w:r>
      <w:r w:rsidRPr="00B76A7C">
        <w:rPr>
          <w:rFonts w:eastAsia="Arial Unicode MS" w:cs="Arial Unicode MS"/>
          <w:color w:val="auto"/>
        </w:rPr>
        <w:tab/>
      </w:r>
      <w:r w:rsidRPr="00B76A7C">
        <w:rPr>
          <w:color w:val="auto"/>
        </w:rPr>
        <w:fldChar w:fldCharType="begin"/>
      </w:r>
      <w:r w:rsidRPr="00B76A7C">
        <w:rPr>
          <w:color w:val="auto"/>
        </w:rPr>
        <w:instrText xml:space="preserve"> PAGEREF _Toc \h </w:instrText>
      </w:r>
      <w:r w:rsidRPr="00B76A7C">
        <w:rPr>
          <w:color w:val="auto"/>
        </w:rPr>
      </w:r>
      <w:r w:rsidRPr="00B76A7C">
        <w:rPr>
          <w:color w:val="auto"/>
        </w:rPr>
        <w:fldChar w:fldCharType="separate"/>
      </w:r>
      <w:r w:rsidRPr="00B76A7C">
        <w:rPr>
          <w:rFonts w:eastAsia="Arial Unicode MS" w:cs="Arial Unicode MS"/>
          <w:color w:val="auto"/>
        </w:rPr>
        <w:t>3</w:t>
      </w:r>
      <w:r w:rsidRPr="00B76A7C">
        <w:rPr>
          <w:color w:val="auto"/>
        </w:rPr>
        <w:fldChar w:fldCharType="end"/>
      </w:r>
    </w:p>
    <w:p w14:paraId="60935D5B" w14:textId="77777777" w:rsidR="00E764BB" w:rsidRPr="00B76A7C" w:rsidRDefault="00E764BB" w:rsidP="00E764BB">
      <w:pPr>
        <w:pStyle w:val="TOC1"/>
        <w:rPr>
          <w:color w:val="auto"/>
        </w:rPr>
      </w:pPr>
      <w:r w:rsidRPr="00B76A7C">
        <w:rPr>
          <w:rFonts w:eastAsia="Arial Unicode MS" w:cs="Arial Unicode MS"/>
          <w:color w:val="auto"/>
        </w:rPr>
        <w:t>2. Reflection</w:t>
      </w:r>
      <w:r w:rsidRPr="00B76A7C">
        <w:rPr>
          <w:rFonts w:eastAsia="Arial Unicode MS" w:cs="Arial Unicode MS"/>
          <w:color w:val="auto"/>
        </w:rPr>
        <w:tab/>
      </w:r>
      <w:r w:rsidRPr="00B76A7C">
        <w:rPr>
          <w:color w:val="auto"/>
        </w:rPr>
        <w:fldChar w:fldCharType="begin"/>
      </w:r>
      <w:r w:rsidRPr="00B76A7C">
        <w:rPr>
          <w:color w:val="auto"/>
        </w:rPr>
        <w:instrText xml:space="preserve"> PAGEREF _Toc1 \h </w:instrText>
      </w:r>
      <w:r w:rsidRPr="00B76A7C">
        <w:rPr>
          <w:color w:val="auto"/>
        </w:rPr>
      </w:r>
      <w:r w:rsidRPr="00B76A7C">
        <w:rPr>
          <w:color w:val="auto"/>
        </w:rPr>
        <w:fldChar w:fldCharType="separate"/>
      </w:r>
      <w:r w:rsidRPr="00B76A7C">
        <w:rPr>
          <w:rFonts w:eastAsia="Arial Unicode MS" w:cs="Arial Unicode MS"/>
          <w:color w:val="auto"/>
        </w:rPr>
        <w:t>3</w:t>
      </w:r>
      <w:r w:rsidRPr="00B76A7C">
        <w:rPr>
          <w:color w:val="auto"/>
        </w:rPr>
        <w:fldChar w:fldCharType="end"/>
      </w:r>
    </w:p>
    <w:p w14:paraId="10716512" w14:textId="77777777" w:rsidR="00E764BB" w:rsidRPr="00B76A7C" w:rsidRDefault="00E764BB" w:rsidP="00E764BB">
      <w:pPr>
        <w:pStyle w:val="TOC1"/>
        <w:rPr>
          <w:color w:val="auto"/>
        </w:rPr>
      </w:pPr>
      <w:r w:rsidRPr="00B76A7C">
        <w:rPr>
          <w:rFonts w:eastAsia="Arial Unicode MS" w:cs="Arial Unicode MS"/>
          <w:color w:val="auto"/>
        </w:rPr>
        <w:t>3. Career Planning</w:t>
      </w:r>
      <w:r w:rsidRPr="00B76A7C">
        <w:rPr>
          <w:rFonts w:eastAsia="Arial Unicode MS" w:cs="Arial Unicode MS"/>
          <w:color w:val="auto"/>
        </w:rPr>
        <w:tab/>
      </w:r>
      <w:r w:rsidRPr="00B76A7C">
        <w:rPr>
          <w:color w:val="auto"/>
        </w:rPr>
        <w:fldChar w:fldCharType="begin"/>
      </w:r>
      <w:r w:rsidRPr="00B76A7C">
        <w:rPr>
          <w:color w:val="auto"/>
        </w:rPr>
        <w:instrText xml:space="preserve"> PAGEREF _Toc2 \h </w:instrText>
      </w:r>
      <w:r w:rsidRPr="00B76A7C">
        <w:rPr>
          <w:color w:val="auto"/>
        </w:rPr>
      </w:r>
      <w:r w:rsidRPr="00B76A7C">
        <w:rPr>
          <w:color w:val="auto"/>
        </w:rPr>
        <w:fldChar w:fldCharType="separate"/>
      </w:r>
      <w:r w:rsidRPr="00B76A7C">
        <w:rPr>
          <w:rFonts w:eastAsia="Arial Unicode MS" w:cs="Arial Unicode MS"/>
          <w:color w:val="auto"/>
        </w:rPr>
        <w:t>5</w:t>
      </w:r>
      <w:r w:rsidRPr="00B76A7C">
        <w:rPr>
          <w:color w:val="auto"/>
        </w:rPr>
        <w:fldChar w:fldCharType="end"/>
      </w:r>
    </w:p>
    <w:p w14:paraId="693F246D" w14:textId="77777777" w:rsidR="00E764BB" w:rsidRPr="00B76A7C" w:rsidRDefault="00E764BB" w:rsidP="00E764BB">
      <w:pPr>
        <w:pStyle w:val="TOC2"/>
        <w:rPr>
          <w:color w:val="auto"/>
        </w:rPr>
      </w:pPr>
      <w:r w:rsidRPr="00B76A7C">
        <w:rPr>
          <w:rFonts w:eastAsia="Arial Unicode MS" w:cs="Arial Unicode MS"/>
          <w:color w:val="auto"/>
        </w:rPr>
        <w:t>3.1 Setting Goals for Employment</w:t>
      </w:r>
      <w:r w:rsidRPr="00B76A7C">
        <w:rPr>
          <w:rFonts w:eastAsia="Arial Unicode MS" w:cs="Arial Unicode MS"/>
          <w:color w:val="auto"/>
        </w:rPr>
        <w:tab/>
      </w:r>
      <w:r w:rsidRPr="00B76A7C">
        <w:rPr>
          <w:color w:val="auto"/>
        </w:rPr>
        <w:fldChar w:fldCharType="begin"/>
      </w:r>
      <w:r w:rsidRPr="00B76A7C">
        <w:rPr>
          <w:color w:val="auto"/>
        </w:rPr>
        <w:instrText xml:space="preserve"> PAGEREF _Toc3 \h </w:instrText>
      </w:r>
      <w:r w:rsidRPr="00B76A7C">
        <w:rPr>
          <w:color w:val="auto"/>
        </w:rPr>
      </w:r>
      <w:r w:rsidRPr="00B76A7C">
        <w:rPr>
          <w:color w:val="auto"/>
        </w:rPr>
        <w:fldChar w:fldCharType="separate"/>
      </w:r>
      <w:r w:rsidRPr="00B76A7C">
        <w:rPr>
          <w:rFonts w:eastAsia="Arial Unicode MS" w:cs="Arial Unicode MS"/>
          <w:color w:val="auto"/>
        </w:rPr>
        <w:t>5</w:t>
      </w:r>
      <w:r w:rsidRPr="00B76A7C">
        <w:rPr>
          <w:color w:val="auto"/>
        </w:rPr>
        <w:fldChar w:fldCharType="end"/>
      </w:r>
    </w:p>
    <w:p w14:paraId="36654EFA" w14:textId="77777777" w:rsidR="00E764BB" w:rsidRPr="00B76A7C" w:rsidRDefault="00E764BB" w:rsidP="00E764BB">
      <w:pPr>
        <w:pStyle w:val="TOC2"/>
        <w:rPr>
          <w:color w:val="auto"/>
        </w:rPr>
      </w:pPr>
      <w:r w:rsidRPr="00B76A7C">
        <w:rPr>
          <w:rFonts w:eastAsia="Arial Unicode MS" w:cs="Arial Unicode MS"/>
          <w:color w:val="auto"/>
        </w:rPr>
        <w:t>3.2 Making Inventory of My Abilities, Interests and Skills</w:t>
      </w:r>
      <w:r w:rsidRPr="00B76A7C">
        <w:rPr>
          <w:rFonts w:eastAsia="Arial Unicode MS" w:cs="Arial Unicode MS"/>
          <w:color w:val="auto"/>
        </w:rPr>
        <w:tab/>
      </w:r>
      <w:r w:rsidRPr="00B76A7C">
        <w:rPr>
          <w:color w:val="auto"/>
        </w:rPr>
        <w:fldChar w:fldCharType="begin"/>
      </w:r>
      <w:r w:rsidRPr="00B76A7C">
        <w:rPr>
          <w:color w:val="auto"/>
        </w:rPr>
        <w:instrText xml:space="preserve"> PAGEREF _Toc4 \h </w:instrText>
      </w:r>
      <w:r w:rsidRPr="00B76A7C">
        <w:rPr>
          <w:color w:val="auto"/>
        </w:rPr>
      </w:r>
      <w:r w:rsidRPr="00B76A7C">
        <w:rPr>
          <w:color w:val="auto"/>
        </w:rPr>
        <w:fldChar w:fldCharType="separate"/>
      </w:r>
      <w:r w:rsidRPr="00B76A7C">
        <w:rPr>
          <w:rFonts w:eastAsia="Arial Unicode MS" w:cs="Arial Unicode MS"/>
          <w:color w:val="auto"/>
        </w:rPr>
        <w:t>6</w:t>
      </w:r>
      <w:r w:rsidRPr="00B76A7C">
        <w:rPr>
          <w:color w:val="auto"/>
        </w:rPr>
        <w:fldChar w:fldCharType="end"/>
      </w:r>
    </w:p>
    <w:p w14:paraId="67939D71" w14:textId="77777777" w:rsidR="00E764BB" w:rsidRPr="00B76A7C" w:rsidRDefault="00E764BB" w:rsidP="00E764BB">
      <w:pPr>
        <w:pStyle w:val="TOC2"/>
        <w:rPr>
          <w:color w:val="auto"/>
        </w:rPr>
      </w:pPr>
      <w:r w:rsidRPr="00B76A7C">
        <w:rPr>
          <w:rFonts w:eastAsia="Arial Unicode MS" w:cs="Arial Unicode MS"/>
          <w:color w:val="auto"/>
        </w:rPr>
        <w:t>3.3 Transferable Skills</w:t>
      </w:r>
      <w:r w:rsidRPr="00B76A7C">
        <w:rPr>
          <w:rFonts w:eastAsia="Arial Unicode MS" w:cs="Arial Unicode MS"/>
          <w:color w:val="auto"/>
        </w:rPr>
        <w:tab/>
      </w:r>
      <w:r w:rsidRPr="00B76A7C">
        <w:rPr>
          <w:color w:val="auto"/>
        </w:rPr>
        <w:fldChar w:fldCharType="begin"/>
      </w:r>
      <w:r w:rsidRPr="00B76A7C">
        <w:rPr>
          <w:color w:val="auto"/>
        </w:rPr>
        <w:instrText xml:space="preserve"> PAGEREF _Toc5 \h </w:instrText>
      </w:r>
      <w:r w:rsidRPr="00B76A7C">
        <w:rPr>
          <w:color w:val="auto"/>
        </w:rPr>
      </w:r>
      <w:r w:rsidRPr="00B76A7C">
        <w:rPr>
          <w:color w:val="auto"/>
        </w:rPr>
        <w:fldChar w:fldCharType="separate"/>
      </w:r>
      <w:r w:rsidRPr="00B76A7C">
        <w:rPr>
          <w:rFonts w:eastAsia="Arial Unicode MS" w:cs="Arial Unicode MS"/>
          <w:color w:val="auto"/>
        </w:rPr>
        <w:t>6</w:t>
      </w:r>
      <w:r w:rsidRPr="00B76A7C">
        <w:rPr>
          <w:color w:val="auto"/>
        </w:rPr>
        <w:fldChar w:fldCharType="end"/>
      </w:r>
    </w:p>
    <w:p w14:paraId="250BE2FA" w14:textId="18BAF01B" w:rsidR="00E764BB" w:rsidRPr="00B76A7C" w:rsidRDefault="00E764BB" w:rsidP="00E764BB">
      <w:pPr>
        <w:pStyle w:val="TOC2"/>
        <w:rPr>
          <w:color w:val="auto"/>
        </w:rPr>
      </w:pPr>
      <w:r w:rsidRPr="00B76A7C">
        <w:rPr>
          <w:rFonts w:eastAsia="Arial Unicode MS" w:cs="Arial Unicode MS"/>
          <w:color w:val="auto"/>
        </w:rPr>
        <w:t>3.4 Identifying My Interests</w:t>
      </w:r>
      <w:r w:rsidRPr="00B76A7C">
        <w:rPr>
          <w:rFonts w:eastAsia="Arial Unicode MS" w:cs="Arial Unicode MS"/>
          <w:color w:val="auto"/>
        </w:rPr>
        <w:tab/>
      </w:r>
      <w:r w:rsidR="00C67D6D">
        <w:rPr>
          <w:color w:val="auto"/>
        </w:rPr>
        <w:t>7</w:t>
      </w:r>
    </w:p>
    <w:p w14:paraId="540F4C03" w14:textId="77777777" w:rsidR="00E764BB" w:rsidRPr="00B76A7C" w:rsidRDefault="00E764BB" w:rsidP="00E764BB">
      <w:pPr>
        <w:pStyle w:val="TOC2"/>
        <w:rPr>
          <w:color w:val="auto"/>
        </w:rPr>
      </w:pPr>
      <w:r w:rsidRPr="00B76A7C">
        <w:rPr>
          <w:rFonts w:eastAsia="Arial Unicode MS" w:cs="Arial Unicode MS"/>
          <w:color w:val="auto"/>
        </w:rPr>
        <w:t>3.5 Planning Career Goals for Long Term and Short Term</w:t>
      </w:r>
      <w:r w:rsidRPr="00B76A7C">
        <w:rPr>
          <w:rFonts w:eastAsia="Arial Unicode MS" w:cs="Arial Unicode MS"/>
          <w:color w:val="auto"/>
        </w:rPr>
        <w:tab/>
      </w:r>
      <w:r w:rsidRPr="00B76A7C">
        <w:rPr>
          <w:color w:val="auto"/>
        </w:rPr>
        <w:fldChar w:fldCharType="begin"/>
      </w:r>
      <w:r w:rsidRPr="00B76A7C">
        <w:rPr>
          <w:color w:val="auto"/>
        </w:rPr>
        <w:instrText xml:space="preserve"> PAGEREF _Toc7 \h </w:instrText>
      </w:r>
      <w:r w:rsidRPr="00B76A7C">
        <w:rPr>
          <w:color w:val="auto"/>
        </w:rPr>
      </w:r>
      <w:r w:rsidRPr="00B76A7C">
        <w:rPr>
          <w:color w:val="auto"/>
        </w:rPr>
        <w:fldChar w:fldCharType="separate"/>
      </w:r>
      <w:r w:rsidRPr="00B76A7C">
        <w:rPr>
          <w:rFonts w:eastAsia="Arial Unicode MS" w:cs="Arial Unicode MS"/>
          <w:color w:val="auto"/>
        </w:rPr>
        <w:t>7</w:t>
      </w:r>
      <w:r w:rsidRPr="00B76A7C">
        <w:rPr>
          <w:color w:val="auto"/>
        </w:rPr>
        <w:fldChar w:fldCharType="end"/>
      </w:r>
    </w:p>
    <w:p w14:paraId="69E3FBF5" w14:textId="77777777" w:rsidR="00E764BB" w:rsidRPr="00B76A7C" w:rsidRDefault="00E764BB" w:rsidP="00E764BB">
      <w:pPr>
        <w:pStyle w:val="TOC1"/>
        <w:rPr>
          <w:color w:val="auto"/>
        </w:rPr>
      </w:pPr>
      <w:r w:rsidRPr="00B76A7C">
        <w:rPr>
          <w:rFonts w:eastAsia="Arial Unicode MS" w:cs="Arial Unicode MS"/>
          <w:color w:val="auto"/>
        </w:rPr>
        <w:t>4. Learning Styles</w:t>
      </w:r>
      <w:r w:rsidRPr="00B76A7C">
        <w:rPr>
          <w:rFonts w:eastAsia="Arial Unicode MS" w:cs="Arial Unicode MS"/>
          <w:color w:val="auto"/>
        </w:rPr>
        <w:tab/>
      </w:r>
      <w:r w:rsidRPr="00B76A7C">
        <w:rPr>
          <w:color w:val="auto"/>
        </w:rPr>
        <w:fldChar w:fldCharType="begin"/>
      </w:r>
      <w:r w:rsidRPr="00B76A7C">
        <w:rPr>
          <w:color w:val="auto"/>
        </w:rPr>
        <w:instrText xml:space="preserve"> PAGEREF _Toc8 \h </w:instrText>
      </w:r>
      <w:r w:rsidRPr="00B76A7C">
        <w:rPr>
          <w:color w:val="auto"/>
        </w:rPr>
      </w:r>
      <w:r w:rsidRPr="00B76A7C">
        <w:rPr>
          <w:color w:val="auto"/>
        </w:rPr>
        <w:fldChar w:fldCharType="separate"/>
      </w:r>
      <w:r w:rsidRPr="00B76A7C">
        <w:rPr>
          <w:rFonts w:eastAsia="Arial Unicode MS" w:cs="Arial Unicode MS"/>
          <w:color w:val="auto"/>
        </w:rPr>
        <w:t>8</w:t>
      </w:r>
      <w:r w:rsidRPr="00B76A7C">
        <w:rPr>
          <w:color w:val="auto"/>
        </w:rPr>
        <w:fldChar w:fldCharType="end"/>
      </w:r>
    </w:p>
    <w:p w14:paraId="6A45E348" w14:textId="77777777" w:rsidR="00E764BB" w:rsidRPr="00B76A7C" w:rsidRDefault="00E764BB" w:rsidP="00E764BB">
      <w:pPr>
        <w:pStyle w:val="TOC2"/>
        <w:rPr>
          <w:color w:val="auto"/>
        </w:rPr>
      </w:pPr>
      <w:r w:rsidRPr="00B76A7C">
        <w:rPr>
          <w:rFonts w:eastAsia="Arial Unicode MS" w:cs="Arial Unicode MS"/>
          <w:color w:val="auto"/>
        </w:rPr>
        <w:t>4.1 Multi-Modal Service Training and Restaurant Sales</w:t>
      </w:r>
      <w:r w:rsidRPr="00B76A7C">
        <w:rPr>
          <w:rFonts w:eastAsia="Arial Unicode MS" w:cs="Arial Unicode MS"/>
          <w:color w:val="auto"/>
        </w:rPr>
        <w:tab/>
      </w:r>
      <w:r w:rsidRPr="00B76A7C">
        <w:rPr>
          <w:color w:val="auto"/>
        </w:rPr>
        <w:fldChar w:fldCharType="begin"/>
      </w:r>
      <w:r w:rsidRPr="00B76A7C">
        <w:rPr>
          <w:color w:val="auto"/>
        </w:rPr>
        <w:instrText xml:space="preserve"> PAGEREF _Toc9 \h </w:instrText>
      </w:r>
      <w:r w:rsidRPr="00B76A7C">
        <w:rPr>
          <w:color w:val="auto"/>
        </w:rPr>
      </w:r>
      <w:r w:rsidRPr="00B76A7C">
        <w:rPr>
          <w:color w:val="auto"/>
        </w:rPr>
        <w:fldChar w:fldCharType="separate"/>
      </w:r>
      <w:r w:rsidRPr="00B76A7C">
        <w:rPr>
          <w:rFonts w:eastAsia="Arial Unicode MS" w:cs="Arial Unicode MS"/>
          <w:color w:val="auto"/>
        </w:rPr>
        <w:t>8</w:t>
      </w:r>
      <w:r w:rsidRPr="00B76A7C">
        <w:rPr>
          <w:color w:val="auto"/>
        </w:rPr>
        <w:fldChar w:fldCharType="end"/>
      </w:r>
    </w:p>
    <w:p w14:paraId="162D35F9" w14:textId="6EA25C78" w:rsidR="00E764BB" w:rsidRPr="00B76A7C" w:rsidRDefault="00E764BB" w:rsidP="00E764BB">
      <w:pPr>
        <w:pStyle w:val="TOC2"/>
        <w:rPr>
          <w:color w:val="auto"/>
        </w:rPr>
      </w:pPr>
      <w:r w:rsidRPr="00B76A7C">
        <w:rPr>
          <w:rFonts w:eastAsia="Arial Unicode MS" w:cs="Arial Unicode MS"/>
          <w:color w:val="auto"/>
        </w:rPr>
        <w:t>4.2 Learning Styles, while Training Online</w:t>
      </w:r>
      <w:r w:rsidRPr="00B76A7C">
        <w:rPr>
          <w:rFonts w:eastAsia="Arial Unicode MS" w:cs="Arial Unicode MS"/>
          <w:color w:val="auto"/>
        </w:rPr>
        <w:tab/>
      </w:r>
      <w:r w:rsidR="00C67D6D">
        <w:rPr>
          <w:color w:val="auto"/>
        </w:rPr>
        <w:t>9</w:t>
      </w:r>
    </w:p>
    <w:p w14:paraId="5F7C4BC0" w14:textId="2B448594" w:rsidR="00E764BB" w:rsidRPr="00B76A7C" w:rsidRDefault="00E764BB" w:rsidP="00E764BB">
      <w:pPr>
        <w:pStyle w:val="TOC2"/>
        <w:rPr>
          <w:color w:val="auto"/>
        </w:rPr>
      </w:pPr>
      <w:r w:rsidRPr="00B76A7C">
        <w:rPr>
          <w:rFonts w:eastAsia="Arial Unicode MS" w:cs="Arial Unicode MS"/>
          <w:color w:val="auto"/>
        </w:rPr>
        <w:t>4.3 Employers’ Role</w:t>
      </w:r>
      <w:r w:rsidRPr="00B76A7C">
        <w:rPr>
          <w:rFonts w:eastAsia="Arial Unicode MS" w:cs="Arial Unicode MS"/>
          <w:color w:val="auto"/>
        </w:rPr>
        <w:tab/>
      </w:r>
      <w:r w:rsidR="00C67D6D">
        <w:rPr>
          <w:color w:val="auto"/>
        </w:rPr>
        <w:t>10</w:t>
      </w:r>
    </w:p>
    <w:p w14:paraId="3E72EABA" w14:textId="1D03DCF5" w:rsidR="00E764BB" w:rsidRPr="00B76A7C" w:rsidRDefault="00E764BB" w:rsidP="00E764BB">
      <w:pPr>
        <w:pStyle w:val="TOC1"/>
        <w:rPr>
          <w:color w:val="auto"/>
        </w:rPr>
      </w:pPr>
      <w:r w:rsidRPr="00B76A7C">
        <w:rPr>
          <w:rFonts w:eastAsia="Arial Unicode MS" w:cs="Arial Unicode MS"/>
          <w:color w:val="auto"/>
        </w:rPr>
        <w:t>5. Self-Motivation</w:t>
      </w:r>
      <w:r w:rsidRPr="00B76A7C">
        <w:rPr>
          <w:rFonts w:eastAsia="Arial Unicode MS" w:cs="Arial Unicode MS"/>
          <w:color w:val="auto"/>
        </w:rPr>
        <w:tab/>
      </w:r>
      <w:r w:rsidR="00C67D6D">
        <w:rPr>
          <w:color w:val="auto"/>
        </w:rPr>
        <w:t>10</w:t>
      </w:r>
    </w:p>
    <w:p w14:paraId="59A3C393" w14:textId="77777777" w:rsidR="00E764BB" w:rsidRPr="00B76A7C" w:rsidRDefault="00E764BB" w:rsidP="00E764BB">
      <w:pPr>
        <w:pStyle w:val="TOC1"/>
        <w:rPr>
          <w:color w:val="auto"/>
        </w:rPr>
      </w:pPr>
      <w:r w:rsidRPr="00B76A7C">
        <w:rPr>
          <w:rFonts w:eastAsia="Arial Unicode MS" w:cs="Arial Unicode MS"/>
          <w:color w:val="auto"/>
        </w:rPr>
        <w:t>6. Learning Styles by using VAK learning styles</w:t>
      </w:r>
      <w:r w:rsidRPr="00B76A7C">
        <w:rPr>
          <w:rFonts w:eastAsia="Arial Unicode MS" w:cs="Arial Unicode MS"/>
          <w:color w:val="auto"/>
        </w:rPr>
        <w:tab/>
      </w:r>
      <w:r w:rsidRPr="00B76A7C">
        <w:rPr>
          <w:color w:val="auto"/>
        </w:rPr>
        <w:fldChar w:fldCharType="begin"/>
      </w:r>
      <w:r w:rsidRPr="00B76A7C">
        <w:rPr>
          <w:color w:val="auto"/>
        </w:rPr>
        <w:instrText xml:space="preserve"> PAGEREF _Toc13 \h </w:instrText>
      </w:r>
      <w:r w:rsidRPr="00B76A7C">
        <w:rPr>
          <w:color w:val="auto"/>
        </w:rPr>
      </w:r>
      <w:r w:rsidRPr="00B76A7C">
        <w:rPr>
          <w:color w:val="auto"/>
        </w:rPr>
        <w:fldChar w:fldCharType="separate"/>
      </w:r>
      <w:r w:rsidRPr="00B76A7C">
        <w:rPr>
          <w:rFonts w:eastAsia="Arial Unicode MS" w:cs="Arial Unicode MS"/>
          <w:color w:val="auto"/>
        </w:rPr>
        <w:t>11</w:t>
      </w:r>
      <w:r w:rsidRPr="00B76A7C">
        <w:rPr>
          <w:color w:val="auto"/>
        </w:rPr>
        <w:fldChar w:fldCharType="end"/>
      </w:r>
    </w:p>
    <w:p w14:paraId="6D114D65" w14:textId="77777777" w:rsidR="00E764BB" w:rsidRPr="00B76A7C" w:rsidRDefault="00E764BB" w:rsidP="00E764BB">
      <w:pPr>
        <w:pStyle w:val="TOC1"/>
        <w:rPr>
          <w:color w:val="auto"/>
        </w:rPr>
      </w:pPr>
      <w:r w:rsidRPr="00B76A7C">
        <w:rPr>
          <w:rFonts w:eastAsia="Arial Unicode MS" w:cs="Arial Unicode MS"/>
          <w:color w:val="auto"/>
        </w:rPr>
        <w:t>7. Personal Development</w:t>
      </w:r>
      <w:r w:rsidRPr="00B76A7C">
        <w:rPr>
          <w:rFonts w:eastAsia="Arial Unicode MS" w:cs="Arial Unicode MS"/>
          <w:color w:val="auto"/>
        </w:rPr>
        <w:tab/>
      </w:r>
      <w:r w:rsidRPr="00B76A7C">
        <w:rPr>
          <w:color w:val="auto"/>
        </w:rPr>
        <w:fldChar w:fldCharType="begin"/>
      </w:r>
      <w:r w:rsidRPr="00B76A7C">
        <w:rPr>
          <w:color w:val="auto"/>
        </w:rPr>
        <w:instrText xml:space="preserve"> PAGEREF _Toc15 \h </w:instrText>
      </w:r>
      <w:r w:rsidRPr="00B76A7C">
        <w:rPr>
          <w:color w:val="auto"/>
        </w:rPr>
      </w:r>
      <w:r w:rsidRPr="00B76A7C">
        <w:rPr>
          <w:color w:val="auto"/>
        </w:rPr>
        <w:fldChar w:fldCharType="separate"/>
      </w:r>
      <w:r w:rsidRPr="00B76A7C">
        <w:rPr>
          <w:rFonts w:eastAsia="Arial Unicode MS" w:cs="Arial Unicode MS"/>
          <w:color w:val="auto"/>
        </w:rPr>
        <w:t>12</w:t>
      </w:r>
      <w:r w:rsidRPr="00B76A7C">
        <w:rPr>
          <w:color w:val="auto"/>
        </w:rPr>
        <w:fldChar w:fldCharType="end"/>
      </w:r>
    </w:p>
    <w:p w14:paraId="4BD312E7" w14:textId="77777777" w:rsidR="00E764BB" w:rsidRPr="00B76A7C" w:rsidRDefault="00E764BB" w:rsidP="00E764BB">
      <w:pPr>
        <w:pStyle w:val="TOC2"/>
        <w:rPr>
          <w:color w:val="auto"/>
        </w:rPr>
      </w:pPr>
      <w:r w:rsidRPr="00B76A7C">
        <w:rPr>
          <w:rFonts w:eastAsia="Arial Unicode MS" w:cs="Arial Unicode MS"/>
          <w:color w:val="auto"/>
        </w:rPr>
        <w:t>7.1 Self Awareness Tools</w:t>
      </w:r>
      <w:r w:rsidRPr="00B76A7C">
        <w:rPr>
          <w:rFonts w:eastAsia="Arial Unicode MS" w:cs="Arial Unicode MS"/>
          <w:color w:val="auto"/>
        </w:rPr>
        <w:tab/>
      </w:r>
      <w:r w:rsidRPr="00B76A7C">
        <w:rPr>
          <w:color w:val="auto"/>
        </w:rPr>
        <w:fldChar w:fldCharType="begin"/>
      </w:r>
      <w:r w:rsidRPr="00B76A7C">
        <w:rPr>
          <w:color w:val="auto"/>
        </w:rPr>
        <w:instrText xml:space="preserve"> PAGEREF _Toc16 \h </w:instrText>
      </w:r>
      <w:r w:rsidRPr="00B76A7C">
        <w:rPr>
          <w:color w:val="auto"/>
        </w:rPr>
      </w:r>
      <w:r w:rsidRPr="00B76A7C">
        <w:rPr>
          <w:color w:val="auto"/>
        </w:rPr>
        <w:fldChar w:fldCharType="separate"/>
      </w:r>
      <w:r w:rsidRPr="00B76A7C">
        <w:rPr>
          <w:rFonts w:eastAsia="Arial Unicode MS" w:cs="Arial Unicode MS"/>
          <w:color w:val="auto"/>
        </w:rPr>
        <w:t>12</w:t>
      </w:r>
      <w:r w:rsidRPr="00B76A7C">
        <w:rPr>
          <w:color w:val="auto"/>
        </w:rPr>
        <w:fldChar w:fldCharType="end"/>
      </w:r>
    </w:p>
    <w:p w14:paraId="7B890174" w14:textId="17C7DEFC" w:rsidR="00E764BB" w:rsidRPr="00B76A7C" w:rsidRDefault="00E764BB" w:rsidP="00E764BB">
      <w:pPr>
        <w:pStyle w:val="TOC2"/>
        <w:rPr>
          <w:color w:val="auto"/>
        </w:rPr>
      </w:pPr>
      <w:r w:rsidRPr="00B76A7C">
        <w:rPr>
          <w:rFonts w:eastAsia="Arial Unicode MS" w:cs="Arial Unicode MS"/>
          <w:color w:val="auto"/>
        </w:rPr>
        <w:t>7.2 SWOT Analysis</w:t>
      </w:r>
      <w:r w:rsidRPr="00B76A7C">
        <w:rPr>
          <w:rFonts w:eastAsia="Arial Unicode MS" w:cs="Arial Unicode MS"/>
          <w:color w:val="auto"/>
        </w:rPr>
        <w:tab/>
      </w:r>
      <w:r w:rsidR="00194229">
        <w:rPr>
          <w:color w:val="auto"/>
        </w:rPr>
        <w:t>13</w:t>
      </w:r>
    </w:p>
    <w:p w14:paraId="5209C1AA" w14:textId="598EBC1B" w:rsidR="00E764BB" w:rsidRPr="00B76A7C" w:rsidRDefault="00E764BB" w:rsidP="00E764BB">
      <w:pPr>
        <w:pStyle w:val="TOC1"/>
        <w:rPr>
          <w:color w:val="auto"/>
        </w:rPr>
      </w:pPr>
      <w:r w:rsidRPr="00B76A7C">
        <w:rPr>
          <w:rFonts w:eastAsia="Arial Unicode MS" w:cs="Arial Unicode MS"/>
          <w:color w:val="auto"/>
        </w:rPr>
        <w:t>8. Employment Goals</w:t>
      </w:r>
      <w:r w:rsidRPr="00B76A7C">
        <w:rPr>
          <w:rFonts w:eastAsia="Arial Unicode MS" w:cs="Arial Unicode MS"/>
          <w:color w:val="auto"/>
        </w:rPr>
        <w:tab/>
      </w:r>
      <w:r w:rsidR="00194229">
        <w:rPr>
          <w:color w:val="auto"/>
        </w:rPr>
        <w:t>14</w:t>
      </w:r>
    </w:p>
    <w:p w14:paraId="5B5780C8" w14:textId="77777777" w:rsidR="00E764BB" w:rsidRPr="00B76A7C" w:rsidRDefault="00E764BB" w:rsidP="00E764BB">
      <w:pPr>
        <w:pStyle w:val="TOC1"/>
        <w:rPr>
          <w:color w:val="auto"/>
        </w:rPr>
      </w:pPr>
      <w:r w:rsidRPr="00B76A7C">
        <w:rPr>
          <w:rFonts w:eastAsia="Arial Unicode MS" w:cs="Arial Unicode MS"/>
          <w:color w:val="auto"/>
        </w:rPr>
        <w:t>9. Conclusion</w:t>
      </w:r>
      <w:r w:rsidRPr="00B76A7C">
        <w:rPr>
          <w:rFonts w:eastAsia="Arial Unicode MS" w:cs="Arial Unicode MS"/>
          <w:color w:val="auto"/>
        </w:rPr>
        <w:tab/>
      </w:r>
      <w:r w:rsidRPr="00B76A7C">
        <w:rPr>
          <w:color w:val="auto"/>
        </w:rPr>
        <w:fldChar w:fldCharType="begin"/>
      </w:r>
      <w:r w:rsidRPr="00B76A7C">
        <w:rPr>
          <w:color w:val="auto"/>
        </w:rPr>
        <w:instrText xml:space="preserve"> PAGEREF _Toc19 \h </w:instrText>
      </w:r>
      <w:r w:rsidRPr="00B76A7C">
        <w:rPr>
          <w:color w:val="auto"/>
        </w:rPr>
      </w:r>
      <w:r w:rsidRPr="00B76A7C">
        <w:rPr>
          <w:color w:val="auto"/>
        </w:rPr>
        <w:fldChar w:fldCharType="separate"/>
      </w:r>
      <w:r w:rsidRPr="00B76A7C">
        <w:rPr>
          <w:rFonts w:eastAsia="Arial Unicode MS" w:cs="Arial Unicode MS"/>
          <w:color w:val="auto"/>
        </w:rPr>
        <w:t>16</w:t>
      </w:r>
      <w:r w:rsidRPr="00B76A7C">
        <w:rPr>
          <w:color w:val="auto"/>
        </w:rPr>
        <w:fldChar w:fldCharType="end"/>
      </w:r>
    </w:p>
    <w:p w14:paraId="46F45352" w14:textId="438DCF91" w:rsidR="00E764BB" w:rsidRPr="00B76A7C" w:rsidRDefault="00E764BB" w:rsidP="00E764BB">
      <w:pPr>
        <w:pStyle w:val="TOC1"/>
        <w:rPr>
          <w:color w:val="auto"/>
        </w:rPr>
      </w:pPr>
      <w:r w:rsidRPr="00B76A7C">
        <w:rPr>
          <w:rFonts w:eastAsia="Arial Unicode MS" w:cs="Arial Unicode MS"/>
          <w:color w:val="auto"/>
        </w:rPr>
        <w:t>10. References</w:t>
      </w:r>
      <w:r w:rsidRPr="00B76A7C">
        <w:rPr>
          <w:rFonts w:eastAsia="Arial Unicode MS" w:cs="Arial Unicode MS"/>
          <w:color w:val="auto"/>
        </w:rPr>
        <w:tab/>
      </w:r>
      <w:r w:rsidR="00197160">
        <w:rPr>
          <w:color w:val="auto"/>
        </w:rPr>
        <w:t>17</w:t>
      </w:r>
    </w:p>
    <w:p w14:paraId="262D4263" w14:textId="1BAD122D" w:rsidR="00E764BB" w:rsidRPr="00B76A7C" w:rsidRDefault="00E764BB" w:rsidP="00E764BB">
      <w:pPr>
        <w:pStyle w:val="TOC1"/>
        <w:rPr>
          <w:color w:val="auto"/>
        </w:rPr>
      </w:pPr>
      <w:r w:rsidRPr="00B76A7C">
        <w:rPr>
          <w:rFonts w:eastAsia="Arial Unicode MS" w:cs="Arial Unicode MS"/>
          <w:color w:val="auto"/>
        </w:rPr>
        <w:t>11. Appendices</w:t>
      </w:r>
      <w:r w:rsidRPr="00B76A7C">
        <w:rPr>
          <w:rFonts w:eastAsia="Arial Unicode MS" w:cs="Arial Unicode MS"/>
          <w:color w:val="auto"/>
        </w:rPr>
        <w:tab/>
      </w:r>
      <w:r w:rsidR="00197160">
        <w:rPr>
          <w:color w:val="auto"/>
        </w:rPr>
        <w:t>20</w:t>
      </w:r>
    </w:p>
    <w:p w14:paraId="3158A263" w14:textId="0CEA4AEE" w:rsidR="00E764BB" w:rsidRPr="00B76A7C" w:rsidRDefault="00E764BB" w:rsidP="00E764BB">
      <w:pPr>
        <w:pStyle w:val="TOC2"/>
        <w:rPr>
          <w:color w:val="auto"/>
        </w:rPr>
      </w:pPr>
      <w:r w:rsidRPr="00B76A7C">
        <w:rPr>
          <w:rFonts w:eastAsia="Arial Unicode MS" w:cs="Arial Unicode MS"/>
          <w:color w:val="auto"/>
        </w:rPr>
        <w:t>11.1 Appendix 1: VAK Learning Styles</w:t>
      </w:r>
      <w:r w:rsidRPr="00B76A7C">
        <w:rPr>
          <w:rFonts w:eastAsia="Arial Unicode MS" w:cs="Arial Unicode MS"/>
          <w:color w:val="auto"/>
        </w:rPr>
        <w:tab/>
      </w:r>
      <w:r w:rsidR="00197160">
        <w:rPr>
          <w:color w:val="auto"/>
        </w:rPr>
        <w:t>20</w:t>
      </w:r>
    </w:p>
    <w:p w14:paraId="459343E7" w14:textId="305A8250" w:rsidR="00E764BB" w:rsidRPr="00B76A7C" w:rsidRDefault="00E764BB" w:rsidP="00E764B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cs="Arial Unicode MS"/>
        </w:rPr>
      </w:pPr>
      <w:r w:rsidRPr="00B76A7C">
        <w:rPr>
          <w:rFonts w:eastAsia="Times New Roman"/>
          <w:b/>
          <w:bCs/>
          <w:u w:color="000000"/>
        </w:rPr>
        <w:fldChar w:fldCharType="end"/>
      </w:r>
    </w:p>
    <w:p w14:paraId="02B1C980" w14:textId="77777777" w:rsidR="00E764BB" w:rsidRPr="00B76A7C" w:rsidRDefault="00E764B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cs="Arial Unicode MS"/>
        </w:rPr>
      </w:pPr>
      <w:r w:rsidRPr="00B76A7C">
        <w:rPr>
          <w:rFonts w:cs="Arial Unicode MS"/>
        </w:rPr>
        <w:br w:type="page"/>
      </w:r>
    </w:p>
    <w:p w14:paraId="18A6F8D2" w14:textId="33E8BD45" w:rsidR="003518FA" w:rsidRPr="00B76A7C" w:rsidRDefault="003518FA" w:rsidP="003518FA">
      <w:pPr>
        <w:spacing w:line="360" w:lineRule="auto"/>
        <w:jc w:val="both"/>
        <w:rPr>
          <w:b/>
          <w:bCs/>
          <w:sz w:val="28"/>
          <w:szCs w:val="28"/>
        </w:rPr>
      </w:pPr>
      <w:r w:rsidRPr="00B76A7C">
        <w:rPr>
          <w:rFonts w:cs="Arial Unicode MS"/>
          <w:b/>
          <w:bCs/>
          <w:sz w:val="28"/>
          <w:szCs w:val="28"/>
        </w:rPr>
        <w:lastRenderedPageBreak/>
        <w:t>1. Introduction</w:t>
      </w:r>
      <w:bookmarkEnd w:id="0"/>
    </w:p>
    <w:p w14:paraId="58A45AFE" w14:textId="0487BA6C"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My name is </w:t>
      </w:r>
      <w:proofErr w:type="spellStart"/>
      <w:r w:rsidRPr="00B76A7C">
        <w:rPr>
          <w:rFonts w:ascii="Times New Roman" w:hAnsi="Times New Roman"/>
          <w:color w:val="auto"/>
          <w:sz w:val="24"/>
          <w:szCs w:val="24"/>
          <w:lang w:val="en-US"/>
        </w:rPr>
        <w:t>Tinu</w:t>
      </w:r>
      <w:proofErr w:type="spellEnd"/>
      <w:r w:rsidRPr="00B76A7C">
        <w:rPr>
          <w:rFonts w:ascii="Times New Roman" w:hAnsi="Times New Roman"/>
          <w:color w:val="auto"/>
          <w:sz w:val="24"/>
          <w:szCs w:val="24"/>
          <w:lang w:val="en-US"/>
        </w:rPr>
        <w:t xml:space="preserve"> and I am conducting course for Certificate of the Higher Education within Skills for Workplace at Level 4. </w:t>
      </w:r>
      <w:r w:rsidR="009D6698" w:rsidRPr="00B76A7C">
        <w:rPr>
          <w:rFonts w:ascii="Times New Roman" w:hAnsi="Times New Roman"/>
          <w:color w:val="auto"/>
          <w:sz w:val="24"/>
          <w:szCs w:val="24"/>
          <w:lang w:val="en-US"/>
        </w:rPr>
        <w:t>I a</w:t>
      </w:r>
      <w:r w:rsidRPr="00B76A7C">
        <w:rPr>
          <w:rFonts w:ascii="Times New Roman" w:hAnsi="Times New Roman"/>
          <w:color w:val="auto"/>
          <w:sz w:val="24"/>
          <w:szCs w:val="24"/>
          <w:lang w:val="en-US"/>
        </w:rPr>
        <w:t xml:space="preserve">m willing to carry out my business in future that is opening an African Restaurant. As per session and module of my course deals with employability, academic skills, digital skills, research methods, communication, decision making, problem solving and efficient team works along with managing enterprise within Career Development in my Professional in 21st Century. </w:t>
      </w:r>
      <w:r w:rsidR="006E0EB1" w:rsidRPr="00B76A7C">
        <w:rPr>
          <w:rFonts w:ascii="Times New Roman" w:hAnsi="Times New Roman" w:cs="Times New Roman"/>
          <w:color w:val="auto"/>
          <w:sz w:val="24"/>
          <w:szCs w:val="24"/>
          <w:lang w:val="en-US"/>
        </w:rPr>
        <w:t>Main focus is that I love catering and cooking as humbleness and religious. It requires hard work and discipline, though Africa</w:t>
      </w:r>
      <w:r w:rsidR="00026A09" w:rsidRPr="00B76A7C">
        <w:rPr>
          <w:rFonts w:ascii="Times New Roman" w:hAnsi="Times New Roman" w:cs="Times New Roman"/>
          <w:color w:val="auto"/>
          <w:sz w:val="24"/>
          <w:szCs w:val="24"/>
          <w:lang w:val="en-US"/>
        </w:rPr>
        <w:t>n</w:t>
      </w:r>
      <w:r w:rsidR="006E0EB1" w:rsidRPr="00B76A7C">
        <w:rPr>
          <w:rFonts w:ascii="Times New Roman" w:hAnsi="Times New Roman" w:cs="Times New Roman"/>
          <w:color w:val="auto"/>
          <w:sz w:val="24"/>
          <w:szCs w:val="24"/>
          <w:lang w:val="en-US"/>
        </w:rPr>
        <w:t xml:space="preserve"> culture deals with my goal for achieving success in life to be confident to start my new business, based on leadership. Therefore, I need enhancement of my abilities to overcome my fear about procrastination.</w:t>
      </w:r>
    </w:p>
    <w:p w14:paraId="34439FC9" w14:textId="2863D92B" w:rsidR="003518FA" w:rsidRPr="00B76A7C" w:rsidRDefault="003518FA" w:rsidP="003518FA">
      <w:pPr>
        <w:pStyle w:val="Body"/>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Lifeline exerci</w:t>
      </w:r>
      <w:r w:rsidR="006E6E53" w:rsidRPr="00B76A7C">
        <w:rPr>
          <w:rFonts w:ascii="Times New Roman" w:hAnsi="Times New Roman"/>
          <w:color w:val="auto"/>
          <w:sz w:val="24"/>
          <w:szCs w:val="24"/>
          <w:lang w:val="en-US"/>
        </w:rPr>
        <w:t>ses are conducted all alone</w:t>
      </w:r>
      <w:r w:rsidRPr="00B76A7C">
        <w:rPr>
          <w:rFonts w:ascii="Times New Roman" w:hAnsi="Times New Roman"/>
          <w:color w:val="auto"/>
          <w:sz w:val="24"/>
          <w:szCs w:val="24"/>
          <w:lang w:val="en-US"/>
        </w:rPr>
        <w:t xml:space="preserve">. </w:t>
      </w:r>
      <w:r w:rsidR="0049650E" w:rsidRPr="00B76A7C">
        <w:rPr>
          <w:rFonts w:ascii="Times New Roman" w:hAnsi="Times New Roman"/>
          <w:color w:val="auto"/>
          <w:sz w:val="24"/>
          <w:szCs w:val="24"/>
          <w:shd w:val="clear" w:color="auto" w:fill="FFFFFF"/>
          <w:lang w:val="en-US"/>
        </w:rPr>
        <w:t>S</w:t>
      </w:r>
      <w:r w:rsidRPr="00B76A7C">
        <w:rPr>
          <w:rFonts w:ascii="Times New Roman" w:hAnsi="Times New Roman"/>
          <w:color w:val="auto"/>
          <w:sz w:val="24"/>
          <w:szCs w:val="24"/>
          <w:lang w:val="en-US"/>
        </w:rPr>
        <w:t>uch exercise has been designed to support me to highlight on my life to identify stories, which has shaped me at present with all my values as person with my motivations within learning, leading. On other hand, lifeline is visual representations regarding all my experiences over course of my life. Therefore, by creating lifeline can help to achieve me for thinking about experiences and selection, which have impacted on my life along with my career development.</w:t>
      </w:r>
    </w:p>
    <w:p w14:paraId="026866AC" w14:textId="1CAA0A96" w:rsidR="001B2556" w:rsidRPr="00B76A7C" w:rsidRDefault="001B2556" w:rsidP="003518FA">
      <w:pPr>
        <w:pStyle w:val="Body"/>
        <w:shd w:val="clear" w:color="auto" w:fill="FFFFFF"/>
        <w:spacing w:after="0" w:line="360" w:lineRule="auto"/>
        <w:jc w:val="both"/>
        <w:rPr>
          <w:rFonts w:ascii="Times New Roman" w:hAnsi="Times New Roman" w:cs="Times New Roman"/>
          <w:color w:val="auto"/>
          <w:sz w:val="24"/>
          <w:szCs w:val="24"/>
        </w:rPr>
      </w:pPr>
      <w:r w:rsidRPr="00B76A7C">
        <w:rPr>
          <w:rFonts w:ascii="Times New Roman" w:hAnsi="Times New Roman" w:cs="Times New Roman"/>
          <w:color w:val="auto"/>
          <w:sz w:val="24"/>
          <w:szCs w:val="24"/>
        </w:rPr>
        <w:t>Lifeline exercise supports me to observe that interpret patterns within my life through building comprehensive overview regarding my experience. Such lifeline exercise observed up highs with lows in my life, whether within education, work, family and other activities. This are created as literally by drawing line all across chart by marking this up along with main occurrences till date. It also can support me to value myself more as confident with self-aware, while making main issues and decisions, like employment. This is supportive to highlight on people, events and formative influences.</w:t>
      </w:r>
    </w:p>
    <w:p w14:paraId="4264D97C" w14:textId="77777777" w:rsidR="001038F4" w:rsidRPr="00B76A7C" w:rsidRDefault="001038F4"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p>
    <w:p w14:paraId="2155AFDF" w14:textId="77777777" w:rsidR="003518FA" w:rsidRPr="00B76A7C" w:rsidRDefault="003518FA" w:rsidP="003518FA">
      <w:pPr>
        <w:pStyle w:val="Heading"/>
        <w:rPr>
          <w:color w:val="auto"/>
          <w:sz w:val="28"/>
          <w:szCs w:val="28"/>
        </w:rPr>
      </w:pPr>
      <w:bookmarkStart w:id="1" w:name="_Toc1"/>
      <w:r w:rsidRPr="00B76A7C">
        <w:rPr>
          <w:rFonts w:eastAsia="Arial Unicode MS" w:cs="Arial Unicode MS"/>
          <w:color w:val="auto"/>
          <w:sz w:val="28"/>
          <w:szCs w:val="28"/>
          <w:lang w:val="en-US"/>
        </w:rPr>
        <w:t>2. Reflection</w:t>
      </w:r>
      <w:bookmarkEnd w:id="1"/>
    </w:p>
    <w:p w14:paraId="6F48CD49"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In this study, I intend for highlighting on hospitality skills that I learned and being competent within practicing. In addition, I can implement Gibbs model towards selected skills all throughout this study to permit regarding critical thought. As explained by </w:t>
      </w:r>
      <w:proofErr w:type="spellStart"/>
      <w:r w:rsidRPr="00B76A7C">
        <w:rPr>
          <w:rFonts w:ascii="Times New Roman" w:hAnsi="Times New Roman"/>
          <w:color w:val="auto"/>
          <w:sz w:val="24"/>
          <w:szCs w:val="24"/>
          <w:shd w:val="clear" w:color="auto" w:fill="FFFFFF"/>
          <w:lang w:val="en-US"/>
        </w:rPr>
        <w:t>Toporek</w:t>
      </w:r>
      <w:proofErr w:type="spellEnd"/>
      <w:r w:rsidRPr="00B76A7C">
        <w:rPr>
          <w:rFonts w:ascii="Times New Roman" w:hAnsi="Times New Roman"/>
          <w:color w:val="auto"/>
          <w:sz w:val="24"/>
          <w:szCs w:val="24"/>
          <w:shd w:val="clear" w:color="auto" w:fill="FFFFFF"/>
          <w:lang w:val="en-US"/>
        </w:rPr>
        <w:t xml:space="preserve"> and Cohen (2017), t</w:t>
      </w:r>
      <w:r w:rsidRPr="00B76A7C">
        <w:rPr>
          <w:rFonts w:ascii="Times New Roman" w:hAnsi="Times New Roman"/>
          <w:color w:val="auto"/>
          <w:sz w:val="24"/>
          <w:szCs w:val="24"/>
          <w:lang w:val="en-US"/>
        </w:rPr>
        <w:t>his model includes areas of feelings, analysis, description, evaluation, action plan and conclusion.</w:t>
      </w:r>
    </w:p>
    <w:p w14:paraId="56F84A1A"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Reflection directly depicts to my own ability regarding serious thought and consideration about events that have occurred in past. Furthermore, organizations and professional bodies do use </w:t>
      </w:r>
      <w:r w:rsidRPr="00B76A7C">
        <w:rPr>
          <w:rFonts w:ascii="Times New Roman" w:hAnsi="Times New Roman"/>
          <w:color w:val="auto"/>
          <w:sz w:val="24"/>
          <w:szCs w:val="24"/>
          <w:lang w:val="en-US"/>
        </w:rPr>
        <w:lastRenderedPageBreak/>
        <w:t>my reflective practice in development of continuous professional as effective tool in order to evoke my critical thoughts about my own actions.</w:t>
      </w:r>
    </w:p>
    <w:p w14:paraId="0E3FA688"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Reflecting on my experiences both within workplace, elsewhere also can support me to develop my career ideas. As influenced by </w:t>
      </w:r>
      <w:r w:rsidRPr="00B76A7C">
        <w:rPr>
          <w:rFonts w:ascii="Times New Roman" w:hAnsi="Times New Roman"/>
          <w:color w:val="auto"/>
          <w:sz w:val="24"/>
          <w:szCs w:val="24"/>
          <w:shd w:val="clear" w:color="auto" w:fill="FFFFFF"/>
          <w:lang w:val="en-US"/>
        </w:rPr>
        <w:t>Wilding (2019), i</w:t>
      </w:r>
      <w:r w:rsidRPr="00B76A7C">
        <w:rPr>
          <w:rFonts w:ascii="Times New Roman" w:hAnsi="Times New Roman"/>
          <w:color w:val="auto"/>
          <w:sz w:val="24"/>
          <w:szCs w:val="24"/>
          <w:lang w:val="en-US"/>
        </w:rPr>
        <w:t xml:space="preserve">t is due to reflection can support me to understand about my strengths, weaknesses, interests as well as values that are through this that can make me capable to decide what role types can be suitable for me as best in future. Besides, reflective practice also can help me to critically analyze working environments, identified by me in support to understand realities of various roles along with workplaces. As suggested by </w:t>
      </w:r>
      <w:r w:rsidRPr="00B76A7C">
        <w:rPr>
          <w:rFonts w:ascii="Times New Roman" w:hAnsi="Times New Roman"/>
          <w:color w:val="auto"/>
          <w:sz w:val="24"/>
          <w:szCs w:val="24"/>
          <w:shd w:val="clear" w:color="auto" w:fill="FFFFFF"/>
          <w:lang w:val="en-US"/>
        </w:rPr>
        <w:t>Jackson and Wilton (2016), i</w:t>
      </w:r>
      <w:r w:rsidRPr="00B76A7C">
        <w:rPr>
          <w:rFonts w:ascii="Times New Roman" w:hAnsi="Times New Roman"/>
          <w:color w:val="auto"/>
          <w:sz w:val="24"/>
          <w:szCs w:val="24"/>
          <w:lang w:val="en-US"/>
        </w:rPr>
        <w:t>t also can support me to understand that how I can get fit in various workplaces with opportunities about that there can be in different careers.</w:t>
      </w:r>
    </w:p>
    <w:p w14:paraId="3AE47624"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Reflecting upon working experiences is very vital within my professional development. Through thinking about my career development, I can easily identify all my strengths with weaknesses along with my developmental areas. Regarding this cause, reflective practice has most often been regarded as vital element of work experience as successfully. This is also much crucial for me, who has been learning my new roles in profession, such as opening an African restaurant. As observed by </w:t>
      </w:r>
      <w:proofErr w:type="spellStart"/>
      <w:r w:rsidRPr="00B76A7C">
        <w:rPr>
          <w:rFonts w:ascii="Times New Roman" w:hAnsi="Times New Roman"/>
          <w:color w:val="auto"/>
          <w:sz w:val="24"/>
          <w:szCs w:val="24"/>
          <w:shd w:val="clear" w:color="auto" w:fill="FFFFFF"/>
          <w:lang w:val="en-US"/>
        </w:rPr>
        <w:t>Pordelan</w:t>
      </w:r>
      <w:proofErr w:type="spellEnd"/>
      <w:r w:rsidRPr="00B76A7C">
        <w:rPr>
          <w:rFonts w:ascii="Times New Roman" w:hAnsi="Times New Roman"/>
          <w:color w:val="auto"/>
          <w:sz w:val="24"/>
          <w:szCs w:val="24"/>
          <w:shd w:val="clear" w:color="auto" w:fill="FFFFFF"/>
          <w:lang w:val="en-US"/>
        </w:rPr>
        <w:t xml:space="preserve">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(2018), w</w:t>
      </w:r>
      <w:r w:rsidRPr="00B76A7C">
        <w:rPr>
          <w:rFonts w:ascii="Times New Roman" w:hAnsi="Times New Roman"/>
          <w:color w:val="auto"/>
          <w:sz w:val="24"/>
          <w:szCs w:val="24"/>
          <w:lang w:val="en-US"/>
        </w:rPr>
        <w:t>ithin certain reflective practice of careers deal with on-going needs for my professional development, such as counselling.</w:t>
      </w:r>
    </w:p>
    <w:p w14:paraId="69950889" w14:textId="1FAD6C89"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Reflective writing has been little different for academic writing. Key difference deals with the fact that it is much concentrated on me, my experiences, my </w:t>
      </w:r>
      <w:r w:rsidR="008F1F87" w:rsidRPr="00B76A7C">
        <w:rPr>
          <w:rFonts w:ascii="Times New Roman" w:hAnsi="Times New Roman"/>
          <w:color w:val="auto"/>
          <w:sz w:val="24"/>
          <w:szCs w:val="24"/>
          <w:lang w:val="en-US"/>
        </w:rPr>
        <w:t>behaviors</w:t>
      </w:r>
      <w:r w:rsidRPr="00B76A7C">
        <w:rPr>
          <w:rFonts w:ascii="Times New Roman" w:hAnsi="Times New Roman"/>
          <w:color w:val="auto"/>
          <w:sz w:val="24"/>
          <w:szCs w:val="24"/>
          <w:lang w:val="en-US"/>
        </w:rPr>
        <w:t xml:space="preserve"> and my feelings that is written within first person, instead of third person. Henceforth, reflective writing tends towards working as best, if I focus on my reflections on specific experience, such as opening an African restaurant.</w:t>
      </w:r>
    </w:p>
    <w:p w14:paraId="15755839" w14:textId="448174F7" w:rsidR="003518FA" w:rsidRPr="00B76A7C" w:rsidRDefault="003518FA" w:rsidP="003518FA">
      <w:pPr>
        <w:pStyle w:val="Body"/>
        <w:shd w:val="clear" w:color="auto" w:fill="FFFFFF"/>
        <w:spacing w:after="16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As analyzed by Yamazaki, Toyama and </w:t>
      </w:r>
      <w:proofErr w:type="spellStart"/>
      <w:r w:rsidRPr="00B76A7C">
        <w:rPr>
          <w:rFonts w:ascii="Times New Roman" w:hAnsi="Times New Roman"/>
          <w:color w:val="auto"/>
          <w:sz w:val="24"/>
          <w:szCs w:val="24"/>
          <w:lang w:val="en-US"/>
        </w:rPr>
        <w:t>Ubed</w:t>
      </w:r>
      <w:proofErr w:type="spellEnd"/>
      <w:r w:rsidRPr="00B76A7C">
        <w:rPr>
          <w:rFonts w:ascii="Times New Roman" w:hAnsi="Times New Roman"/>
          <w:color w:val="auto"/>
          <w:sz w:val="24"/>
          <w:szCs w:val="24"/>
          <w:lang w:val="en-US"/>
        </w:rPr>
        <w:t xml:space="preserve"> (2018), general reflective writing upon my experience of opening restaurant can follow </w:t>
      </w:r>
      <w:r w:rsidR="007A4387">
        <w:rPr>
          <w:rFonts w:ascii="Times New Roman" w:hAnsi="Times New Roman"/>
          <w:color w:val="auto"/>
          <w:sz w:val="24"/>
          <w:szCs w:val="24"/>
          <w:lang w:val="en-US"/>
        </w:rPr>
        <w:t xml:space="preserve">the </w:t>
      </w:r>
      <w:r w:rsidRPr="00B76A7C">
        <w:rPr>
          <w:rFonts w:ascii="Times New Roman" w:hAnsi="Times New Roman"/>
          <w:color w:val="auto"/>
          <w:sz w:val="24"/>
          <w:szCs w:val="24"/>
          <w:lang w:val="en-US"/>
        </w:rPr>
        <w:t>following stages:</w:t>
      </w:r>
    </w:p>
    <w:tbl>
      <w:tblPr>
        <w:tblW w:w="936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41"/>
        <w:gridCol w:w="7819"/>
      </w:tblGrid>
      <w:tr w:rsidR="00B76A7C" w:rsidRPr="00B76A7C" w14:paraId="61AEA32F" w14:textId="77777777" w:rsidTr="00D55490">
        <w:trPr>
          <w:trHeight w:val="310"/>
          <w:jc w:val="center"/>
        </w:trPr>
        <w:tc>
          <w:tcPr>
            <w:tcW w:w="1541"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1C63E20"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b/>
                <w:bCs/>
                <w:color w:val="auto"/>
                <w:sz w:val="24"/>
                <w:szCs w:val="24"/>
                <w:lang w:val="en-US"/>
              </w:rPr>
              <w:t>Description</w:t>
            </w:r>
          </w:p>
        </w:tc>
        <w:tc>
          <w:tcPr>
            <w:tcW w:w="781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D4A2D0A"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color w:val="auto"/>
                <w:sz w:val="24"/>
                <w:szCs w:val="24"/>
                <w:lang w:val="en-US"/>
              </w:rPr>
              <w:t>It analyses about actual incident</w:t>
            </w:r>
          </w:p>
        </w:tc>
      </w:tr>
      <w:tr w:rsidR="00B76A7C" w:rsidRPr="00B76A7C" w14:paraId="5EF05699" w14:textId="77777777" w:rsidTr="00D55490">
        <w:trPr>
          <w:trHeight w:val="310"/>
          <w:jc w:val="center"/>
        </w:trPr>
        <w:tc>
          <w:tcPr>
            <w:tcW w:w="1541"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3B73804"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b/>
                <w:bCs/>
                <w:color w:val="auto"/>
                <w:sz w:val="24"/>
                <w:szCs w:val="24"/>
                <w:lang w:val="en-US"/>
              </w:rPr>
              <w:t>Feelings</w:t>
            </w:r>
          </w:p>
        </w:tc>
        <w:tc>
          <w:tcPr>
            <w:tcW w:w="781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6ECA12F"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color w:val="auto"/>
                <w:sz w:val="24"/>
                <w:szCs w:val="24"/>
                <w:lang w:val="en-US"/>
              </w:rPr>
              <w:t>It analyst about my feelings, thinking</w:t>
            </w:r>
          </w:p>
        </w:tc>
      </w:tr>
      <w:tr w:rsidR="00B76A7C" w:rsidRPr="00B76A7C" w14:paraId="3738A68E" w14:textId="77777777" w:rsidTr="00D55490">
        <w:trPr>
          <w:trHeight w:val="310"/>
          <w:jc w:val="center"/>
        </w:trPr>
        <w:tc>
          <w:tcPr>
            <w:tcW w:w="1541"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5371335"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b/>
                <w:bCs/>
                <w:color w:val="auto"/>
                <w:sz w:val="24"/>
                <w:szCs w:val="24"/>
                <w:lang w:val="en-US"/>
              </w:rPr>
              <w:t>Evaluation</w:t>
            </w:r>
          </w:p>
        </w:tc>
        <w:tc>
          <w:tcPr>
            <w:tcW w:w="781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CE8BA1C"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color w:val="auto"/>
                <w:sz w:val="24"/>
                <w:szCs w:val="24"/>
                <w:lang w:val="en-US"/>
              </w:rPr>
              <w:t>It analyses that what is better or bad about my experience (</w:t>
            </w:r>
            <w:r w:rsidRPr="00B76A7C">
              <w:rPr>
                <w:rFonts w:ascii="Times New Roman" w:hAnsi="Times New Roman"/>
                <w:color w:val="auto"/>
                <w:sz w:val="24"/>
                <w:szCs w:val="24"/>
                <w:shd w:val="clear" w:color="auto" w:fill="FFFFFF"/>
                <w:lang w:val="en-US"/>
              </w:rPr>
              <w:t>Harris, 2017</w:t>
            </w:r>
            <w:r w:rsidRPr="00B76A7C">
              <w:rPr>
                <w:rFonts w:ascii="Times New Roman" w:hAnsi="Times New Roman"/>
                <w:color w:val="auto"/>
                <w:sz w:val="24"/>
                <w:szCs w:val="24"/>
                <w:lang w:val="en-US"/>
              </w:rPr>
              <w:t>)</w:t>
            </w:r>
          </w:p>
        </w:tc>
      </w:tr>
      <w:tr w:rsidR="00B76A7C" w:rsidRPr="00B76A7C" w14:paraId="6C75CAAA" w14:textId="77777777" w:rsidTr="00D55490">
        <w:trPr>
          <w:trHeight w:val="310"/>
          <w:jc w:val="center"/>
        </w:trPr>
        <w:tc>
          <w:tcPr>
            <w:tcW w:w="1541"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35A5C19"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b/>
                <w:bCs/>
                <w:color w:val="auto"/>
                <w:sz w:val="24"/>
                <w:szCs w:val="24"/>
                <w:lang w:val="en-US"/>
              </w:rPr>
              <w:t>Analysis</w:t>
            </w:r>
          </w:p>
        </w:tc>
        <w:tc>
          <w:tcPr>
            <w:tcW w:w="781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C8BDBA4"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color w:val="auto"/>
                <w:sz w:val="24"/>
                <w:szCs w:val="24"/>
                <w:lang w:val="en-US"/>
              </w:rPr>
              <w:t>It analyses sense of my experiences</w:t>
            </w:r>
          </w:p>
        </w:tc>
      </w:tr>
      <w:tr w:rsidR="00B76A7C" w:rsidRPr="00B76A7C" w14:paraId="23F57ADF" w14:textId="77777777" w:rsidTr="00D55490">
        <w:trPr>
          <w:trHeight w:val="310"/>
          <w:jc w:val="center"/>
        </w:trPr>
        <w:tc>
          <w:tcPr>
            <w:tcW w:w="1541"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DECBC69"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b/>
                <w:bCs/>
                <w:color w:val="auto"/>
                <w:sz w:val="24"/>
                <w:szCs w:val="24"/>
                <w:lang w:val="en-US"/>
              </w:rPr>
              <w:lastRenderedPageBreak/>
              <w:t>Conclusion</w:t>
            </w:r>
          </w:p>
        </w:tc>
        <w:tc>
          <w:tcPr>
            <w:tcW w:w="781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E0514A2"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color w:val="auto"/>
                <w:sz w:val="24"/>
                <w:szCs w:val="24"/>
                <w:lang w:val="en-US"/>
              </w:rPr>
              <w:t>It can conclude about alternatives</w:t>
            </w:r>
          </w:p>
        </w:tc>
      </w:tr>
      <w:tr w:rsidR="003518FA" w:rsidRPr="00B76A7C" w14:paraId="4908A0F7" w14:textId="77777777" w:rsidTr="00D55490">
        <w:trPr>
          <w:trHeight w:val="310"/>
          <w:jc w:val="center"/>
        </w:trPr>
        <w:tc>
          <w:tcPr>
            <w:tcW w:w="1541"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B7785C5"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b/>
                <w:bCs/>
                <w:color w:val="auto"/>
                <w:sz w:val="24"/>
                <w:szCs w:val="24"/>
                <w:lang w:val="en-US"/>
              </w:rPr>
              <w:t>Action Plan</w:t>
            </w:r>
          </w:p>
        </w:tc>
        <w:tc>
          <w:tcPr>
            <w:tcW w:w="781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353985A"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color w:val="auto"/>
                <w:sz w:val="24"/>
                <w:szCs w:val="24"/>
                <w:lang w:val="en-US"/>
              </w:rPr>
              <w:t>If same situation arises again, then its analysis mitigation strategies</w:t>
            </w:r>
          </w:p>
        </w:tc>
      </w:tr>
    </w:tbl>
    <w:p w14:paraId="6B140FA0" w14:textId="77777777" w:rsidR="003518FA" w:rsidRPr="00B76A7C" w:rsidRDefault="003518FA" w:rsidP="003518FA">
      <w:pPr>
        <w:pStyle w:val="Body"/>
        <w:widowControl w:val="0"/>
        <w:shd w:val="clear" w:color="auto" w:fill="FFFFFF"/>
        <w:spacing w:after="160" w:line="240" w:lineRule="auto"/>
        <w:jc w:val="center"/>
        <w:rPr>
          <w:rFonts w:ascii="Times New Roman" w:eastAsia="Times New Roman" w:hAnsi="Times New Roman" w:cs="Times New Roman"/>
          <w:color w:val="auto"/>
          <w:sz w:val="24"/>
          <w:szCs w:val="24"/>
        </w:rPr>
      </w:pPr>
    </w:p>
    <w:p w14:paraId="7BA85C8A" w14:textId="77777777" w:rsidR="003518FA" w:rsidRPr="00B76A7C" w:rsidRDefault="003518FA" w:rsidP="003518FA">
      <w:pPr>
        <w:pStyle w:val="Body"/>
        <w:shd w:val="clear" w:color="auto" w:fill="FFFFFF"/>
        <w:spacing w:before="240"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Table 1: Gibbs’ Reflective Model</w:t>
      </w:r>
    </w:p>
    <w:p w14:paraId="04F31E3C" w14:textId="77777777" w:rsidR="003518FA" w:rsidRPr="00B76A7C" w:rsidRDefault="003518FA" w:rsidP="003518FA">
      <w:pPr>
        <w:pStyle w:val="Body"/>
        <w:shd w:val="clear" w:color="auto" w:fill="FFFFFF"/>
        <w:spacing w:after="0" w:line="360" w:lineRule="auto"/>
        <w:jc w:val="center"/>
        <w:rPr>
          <w:rFonts w:ascii="Times New Roman" w:hAnsi="Times New Roman"/>
          <w:color w:val="auto"/>
          <w:sz w:val="24"/>
          <w:szCs w:val="24"/>
          <w:lang w:val="en-US"/>
        </w:rPr>
      </w:pPr>
      <w:r w:rsidRPr="00B76A7C">
        <w:rPr>
          <w:rFonts w:ascii="Times New Roman" w:hAnsi="Times New Roman"/>
          <w:color w:val="auto"/>
          <w:sz w:val="24"/>
          <w:szCs w:val="24"/>
          <w:lang w:val="en-US"/>
        </w:rPr>
        <w:t xml:space="preserve">(Source: As influenced by </w:t>
      </w:r>
      <w:r w:rsidRPr="00B76A7C">
        <w:rPr>
          <w:rFonts w:ascii="Times New Roman" w:hAnsi="Times New Roman"/>
          <w:color w:val="auto"/>
          <w:sz w:val="24"/>
          <w:szCs w:val="24"/>
          <w:shd w:val="clear" w:color="auto" w:fill="FFFFFF"/>
          <w:lang w:val="en-US"/>
        </w:rPr>
        <w:t>Harris, 2017</w:t>
      </w:r>
      <w:r w:rsidRPr="00B76A7C">
        <w:rPr>
          <w:rFonts w:ascii="Times New Roman" w:hAnsi="Times New Roman"/>
          <w:color w:val="auto"/>
          <w:sz w:val="24"/>
          <w:szCs w:val="24"/>
          <w:lang w:val="en-US"/>
        </w:rPr>
        <w:t>)</w:t>
      </w:r>
    </w:p>
    <w:p w14:paraId="69F2389F" w14:textId="71245CC3" w:rsidR="008244F9" w:rsidRPr="00B76A7C" w:rsidRDefault="008244F9" w:rsidP="008244F9">
      <w:pPr>
        <w:pStyle w:val="Body"/>
        <w:shd w:val="clear" w:color="auto" w:fill="FFFFFF"/>
        <w:spacing w:after="0" w:line="360" w:lineRule="auto"/>
        <w:jc w:val="both"/>
        <w:rPr>
          <w:rFonts w:ascii="Times New Roman" w:hAnsi="Times New Roman" w:cs="Times New Roman"/>
          <w:color w:val="auto"/>
          <w:sz w:val="24"/>
          <w:szCs w:val="24"/>
          <w:lang w:val="en-US"/>
        </w:rPr>
      </w:pPr>
      <w:r w:rsidRPr="00B76A7C">
        <w:rPr>
          <w:rFonts w:ascii="Times New Roman" w:hAnsi="Times New Roman" w:cs="Times New Roman"/>
          <w:color w:val="auto"/>
          <w:sz w:val="24"/>
          <w:szCs w:val="24"/>
          <w:lang w:val="en-US"/>
        </w:rPr>
        <w:t xml:space="preserve">Nurses </w:t>
      </w:r>
      <w:r w:rsidR="007F479B" w:rsidRPr="00B76A7C">
        <w:rPr>
          <w:rFonts w:ascii="Times New Roman" w:hAnsi="Times New Roman" w:cs="Times New Roman"/>
          <w:color w:val="auto"/>
          <w:sz w:val="24"/>
          <w:szCs w:val="24"/>
          <w:lang w:val="en-US"/>
        </w:rPr>
        <w:t xml:space="preserve">with midwives in UK </w:t>
      </w:r>
      <w:r w:rsidRPr="00B76A7C">
        <w:rPr>
          <w:rFonts w:ascii="Times New Roman" w:hAnsi="Times New Roman" w:cs="Times New Roman"/>
          <w:color w:val="auto"/>
          <w:sz w:val="24"/>
          <w:szCs w:val="24"/>
          <w:lang w:val="en-US"/>
        </w:rPr>
        <w:t xml:space="preserve">are formally </w:t>
      </w:r>
      <w:r w:rsidR="007F479B" w:rsidRPr="00B76A7C">
        <w:rPr>
          <w:rFonts w:ascii="Times New Roman" w:hAnsi="Times New Roman" w:cs="Times New Roman"/>
          <w:color w:val="auto"/>
          <w:sz w:val="24"/>
          <w:szCs w:val="24"/>
          <w:lang w:val="en-US"/>
        </w:rPr>
        <w:t>needed for recording 5 reflective pieces upon either CPD or practice associated feedback to enhance respective nursing practice. In addition to this, I currently have reviewed Nurses Workbook for including refection model. I can use such model for breaking down refection steps, deciding and drawing conclusions upon how I am going to enhance practice. In addition, I have selected Gibbs model being simple way for taking me through refection steps and being capable to present compliance. Additionally, this model also acts as real-life instance of mine of reflective piece by using Gibbs model. If this cycle can support me to reflect upon aspects of my practice by recalling nursing circumstance, which fail to turn out being my expectations and go towards plan.</w:t>
      </w:r>
    </w:p>
    <w:p w14:paraId="7DDBA043" w14:textId="77777777" w:rsidR="003518FA" w:rsidRPr="00B76A7C" w:rsidRDefault="003518FA" w:rsidP="003518FA">
      <w:pPr>
        <w:pStyle w:val="Heading"/>
        <w:rPr>
          <w:color w:val="auto"/>
          <w:sz w:val="28"/>
          <w:szCs w:val="28"/>
        </w:rPr>
      </w:pPr>
      <w:bookmarkStart w:id="2" w:name="_Toc2"/>
      <w:r w:rsidRPr="00B76A7C">
        <w:rPr>
          <w:rFonts w:eastAsia="Arial Unicode MS" w:cs="Arial Unicode MS"/>
          <w:color w:val="auto"/>
          <w:lang w:val="en-US"/>
        </w:rPr>
        <w:t xml:space="preserve">3. </w:t>
      </w:r>
      <w:r w:rsidRPr="00B76A7C">
        <w:rPr>
          <w:rFonts w:eastAsia="Arial Unicode MS" w:cs="Arial Unicode MS"/>
          <w:color w:val="auto"/>
          <w:sz w:val="28"/>
          <w:szCs w:val="28"/>
          <w:lang w:val="en-US"/>
        </w:rPr>
        <w:t>Career Planning</w:t>
      </w:r>
      <w:bookmarkEnd w:id="2"/>
    </w:p>
    <w:p w14:paraId="6DA01A94" w14:textId="77777777" w:rsidR="003518FA" w:rsidRPr="00B76A7C" w:rsidRDefault="003518FA" w:rsidP="003518FA">
      <w:pPr>
        <w:pStyle w:val="Heading2"/>
        <w:rPr>
          <w:color w:val="auto"/>
          <w:sz w:val="28"/>
          <w:szCs w:val="28"/>
        </w:rPr>
      </w:pPr>
      <w:bookmarkStart w:id="3" w:name="_Toc3"/>
      <w:r w:rsidRPr="00B76A7C">
        <w:rPr>
          <w:rFonts w:eastAsia="Arial Unicode MS" w:cs="Arial Unicode MS"/>
          <w:color w:val="auto"/>
          <w:sz w:val="28"/>
          <w:szCs w:val="28"/>
          <w:lang w:val="en-US"/>
        </w:rPr>
        <w:t>3.1 Setting Goals for Employment</w:t>
      </w:r>
      <w:bookmarkEnd w:id="3"/>
    </w:p>
    <w:p w14:paraId="3228A3DE"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This study focuses on goal of the eventually owning my African restaurant. I have been promoted job upon completion of my apprenticeship. Besides, as argued by </w:t>
      </w:r>
      <w:r w:rsidRPr="00B76A7C">
        <w:rPr>
          <w:rFonts w:ascii="Times New Roman" w:hAnsi="Times New Roman"/>
          <w:color w:val="auto"/>
          <w:sz w:val="24"/>
          <w:szCs w:val="24"/>
          <w:shd w:val="clear" w:color="auto" w:fill="FFFFFF"/>
          <w:lang w:val="en-US"/>
        </w:rPr>
        <w:t xml:space="preserve">Jiang (2016), </w:t>
      </w:r>
      <w:r w:rsidRPr="00B76A7C">
        <w:rPr>
          <w:rFonts w:ascii="Times New Roman" w:hAnsi="Times New Roman"/>
          <w:color w:val="auto"/>
          <w:sz w:val="24"/>
          <w:szCs w:val="24"/>
          <w:lang w:val="en-US"/>
        </w:rPr>
        <w:t>on finishing of training, I observed for employment as before applying jobs, I am required to decide that what job type I am willing for and where I want to operate. I have to concentrate on my search. Job that I am seeking need to relate to my personal goals and long-term career as well.</w:t>
      </w:r>
    </w:p>
    <w:p w14:paraId="5C23381D"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I am simply willing to have job. I apply for the jobs by without regarding my skills as well as experience with my goals and my interests. As discussed by </w:t>
      </w:r>
      <w:r w:rsidRPr="00B76A7C">
        <w:rPr>
          <w:rFonts w:ascii="Times New Roman" w:hAnsi="Times New Roman"/>
          <w:color w:val="auto"/>
          <w:sz w:val="24"/>
          <w:szCs w:val="24"/>
          <w:shd w:val="clear" w:color="auto" w:fill="FFFFFF"/>
          <w:lang w:val="en-US"/>
        </w:rPr>
        <w:t>Hirschi and Valero (2017), s</w:t>
      </w:r>
      <w:r w:rsidRPr="00B76A7C">
        <w:rPr>
          <w:rFonts w:ascii="Times New Roman" w:hAnsi="Times New Roman"/>
          <w:color w:val="auto"/>
          <w:sz w:val="24"/>
          <w:szCs w:val="24"/>
          <w:lang w:val="en-US"/>
        </w:rPr>
        <w:t xml:space="preserve">uch process has been bound to get frustrated. I can apply regarding jobs at higher level, rather than I am qualified for getting turned down, most often that I get discouraged. On contrary, I can also apply for the jobs regarding which I am overqualified. I cannot be recruited because employers do think that I will not remain at job for long or I can be recruited and be bored due to lack of some challenges in work. In case, as described by </w:t>
      </w:r>
      <w:proofErr w:type="spellStart"/>
      <w:r w:rsidRPr="00B76A7C">
        <w:rPr>
          <w:rFonts w:ascii="Times New Roman" w:hAnsi="Times New Roman"/>
          <w:color w:val="auto"/>
          <w:sz w:val="24"/>
          <w:szCs w:val="24"/>
          <w:shd w:val="clear" w:color="auto" w:fill="FFFFFF"/>
          <w:lang w:val="en-US"/>
        </w:rPr>
        <w:t>Dadiz</w:t>
      </w:r>
      <w:proofErr w:type="spellEnd"/>
      <w:r w:rsidRPr="00B76A7C">
        <w:rPr>
          <w:rFonts w:ascii="Times New Roman" w:hAnsi="Times New Roman"/>
          <w:color w:val="auto"/>
          <w:sz w:val="24"/>
          <w:szCs w:val="24"/>
          <w:shd w:val="clear" w:color="auto" w:fill="FFFFFF"/>
          <w:lang w:val="en-US"/>
        </w:rPr>
        <w:t xml:space="preserve"> and Baldwin (2016), </w:t>
      </w:r>
      <w:r w:rsidRPr="00B76A7C">
        <w:rPr>
          <w:rFonts w:ascii="Times New Roman" w:hAnsi="Times New Roman"/>
          <w:color w:val="auto"/>
          <w:sz w:val="24"/>
          <w:szCs w:val="24"/>
          <w:lang w:val="en-US"/>
        </w:rPr>
        <w:t>if I work at job, I do not enjoy and I can likely to suffer much stress.</w:t>
      </w:r>
    </w:p>
    <w:p w14:paraId="4E2CA0C7"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eastAsia="Times New Roman" w:hAnsi="Times New Roman" w:cs="Times New Roman"/>
          <w:noProof/>
          <w:color w:val="auto"/>
          <w:sz w:val="24"/>
          <w:szCs w:val="24"/>
          <w:lang w:val="en-US" w:eastAsia="en-US"/>
        </w:rPr>
        <w:lastRenderedPageBreak/>
        <mc:AlternateContent>
          <mc:Choice Requires="wpg">
            <w:drawing>
              <wp:inline distT="0" distB="0" distL="0" distR="0" wp14:anchorId="29FBE7C1" wp14:editId="3FF6978D">
                <wp:extent cx="3314511" cy="3199620"/>
                <wp:effectExtent l="38100" t="19050" r="38735" b="77470"/>
                <wp:docPr id="1073741845" name="officeArt object"/>
                <wp:cNvGraphicFramePr/>
                <a:graphic xmlns:a="http://schemas.openxmlformats.org/drawingml/2006/main">
                  <a:graphicData uri="http://schemas.microsoft.com/office/word/2010/wordprocessingGroup">
                    <wpg:wgp>
                      <wpg:cNvGrpSpPr/>
                      <wpg:grpSpPr>
                        <a:xfrm>
                          <a:off x="0" y="0"/>
                          <a:ext cx="3314511" cy="3199620"/>
                          <a:chOff x="0" y="0"/>
                          <a:chExt cx="3314510" cy="3199619"/>
                        </a:xfrm>
                      </wpg:grpSpPr>
                      <wpg:grpSp>
                        <wpg:cNvPr id="1073741827" name="Group 1073741827"/>
                        <wpg:cNvGrpSpPr/>
                        <wpg:grpSpPr>
                          <a:xfrm>
                            <a:off x="1173712" y="0"/>
                            <a:ext cx="967085" cy="967084"/>
                            <a:chOff x="0" y="0"/>
                            <a:chExt cx="967083" cy="967083"/>
                          </a:xfrm>
                        </wpg:grpSpPr>
                        <wps:wsp>
                          <wps:cNvPr id="1073741825" name="Shape 1073741825"/>
                          <wps:cNvSpPr/>
                          <wps:spPr>
                            <a:xfrm>
                              <a:off x="0" y="0"/>
                              <a:ext cx="967084" cy="967084"/>
                            </a:xfrm>
                            <a:prstGeom prst="ellipse">
                              <a:avLst/>
                            </a:prstGeom>
                            <a:solidFill>
                              <a:schemeClr val="accent5"/>
                            </a:solidFill>
                            <a:ln w="12700" cap="flat">
                              <a:noFill/>
                              <a:miter lim="400000"/>
                            </a:ln>
                            <a:effectLst>
                              <a:outerShdw blurRad="38100" dist="23000" dir="5400000" rotWithShape="0">
                                <a:srgbClr val="000000">
                                  <a:alpha val="35000"/>
                                </a:srgbClr>
                              </a:outerShdw>
                            </a:effectLst>
                          </wps:spPr>
                          <wps:bodyPr/>
                        </wps:wsp>
                        <wps:wsp>
                          <wps:cNvPr id="1073741826" name="Shape 1073741826"/>
                          <wps:cNvSpPr txBox="1"/>
                          <wps:spPr>
                            <a:xfrm>
                              <a:off x="141626" y="141626"/>
                              <a:ext cx="683834" cy="683834"/>
                            </a:xfrm>
                            <a:prstGeom prst="rect">
                              <a:avLst/>
                            </a:prstGeom>
                            <a:noFill/>
                            <a:ln w="12700" cap="flat">
                              <a:noFill/>
                              <a:miter lim="400000"/>
                            </a:ln>
                            <a:effectLst/>
                          </wps:spPr>
                          <wps:txbx>
                            <w:txbxContent>
                              <w:p w14:paraId="0F720A16" w14:textId="37394D47" w:rsidR="003518FA" w:rsidRDefault="00A663EC" w:rsidP="003518FA">
                                <w:pPr>
                                  <w:pStyle w:val="Caption"/>
                                  <w:spacing w:after="134" w:line="216" w:lineRule="auto"/>
                                  <w:jc w:val="center"/>
                                </w:pPr>
                                <w:r>
                                  <w:rPr>
                                    <w:rFonts w:ascii="Times New Roman" w:hAnsi="Times New Roman"/>
                                    <w:b/>
                                    <w:bCs/>
                                    <w:sz w:val="32"/>
                                    <w:szCs w:val="32"/>
                                  </w:rPr>
                                  <w:t>Self-values</w:t>
                                </w:r>
                              </w:p>
                            </w:txbxContent>
                          </wps:txbx>
                          <wps:bodyPr wrap="square" lIns="20320" tIns="20320" rIns="20320" bIns="20320" numCol="1" anchor="ctr">
                            <a:noAutofit/>
                          </wps:bodyPr>
                        </wps:wsp>
                      </wpg:grpSp>
                      <wps:wsp>
                        <wps:cNvPr id="1073741828" name="Shape 1073741828"/>
                        <wps:cNvSpPr/>
                        <wps:spPr>
                          <a:xfrm rot="2160000">
                            <a:off x="2110058" y="742458"/>
                            <a:ext cx="256363" cy="326392"/>
                          </a:xfrm>
                          <a:prstGeom prst="rightArrow">
                            <a:avLst>
                              <a:gd name="adj1" fmla="val 60000"/>
                              <a:gd name="adj2" fmla="val 50000"/>
                            </a:avLst>
                          </a:prstGeom>
                          <a:solidFill>
                            <a:schemeClr val="accent5"/>
                          </a:solidFill>
                          <a:ln w="12700" cap="flat">
                            <a:noFill/>
                            <a:miter lim="400000"/>
                          </a:ln>
                          <a:effectLst/>
                        </wps:spPr>
                        <wps:bodyPr/>
                      </wps:wsp>
                      <wpg:grpSp>
                        <wpg:cNvPr id="1073741831" name="Group 1073741831"/>
                        <wpg:cNvGrpSpPr/>
                        <wpg:grpSpPr>
                          <a:xfrm>
                            <a:off x="2347424" y="852752"/>
                            <a:ext cx="967086" cy="967086"/>
                            <a:chOff x="0" y="0"/>
                            <a:chExt cx="967084" cy="967084"/>
                          </a:xfrm>
                        </wpg:grpSpPr>
                        <wps:wsp>
                          <wps:cNvPr id="1073741829" name="Shape 1073741829"/>
                          <wps:cNvSpPr/>
                          <wps:spPr>
                            <a:xfrm>
                              <a:off x="0" y="0"/>
                              <a:ext cx="967084" cy="967084"/>
                            </a:xfrm>
                            <a:prstGeom prst="ellipse">
                              <a:avLst/>
                            </a:prstGeom>
                            <a:solidFill>
                              <a:srgbClr val="48D491"/>
                            </a:solidFill>
                            <a:ln w="12700" cap="flat">
                              <a:noFill/>
                              <a:miter lim="400000"/>
                            </a:ln>
                            <a:effectLst>
                              <a:outerShdw blurRad="38100" dist="23000" dir="5400000" rotWithShape="0">
                                <a:srgbClr val="000000">
                                  <a:alpha val="35000"/>
                                </a:srgbClr>
                              </a:outerShdw>
                            </a:effectLst>
                          </wps:spPr>
                          <wps:bodyPr/>
                        </wps:wsp>
                        <wps:wsp>
                          <wps:cNvPr id="1073741830" name="Shape 1073741830"/>
                          <wps:cNvSpPr txBox="1"/>
                          <wps:spPr>
                            <a:xfrm>
                              <a:off x="140956" y="141321"/>
                              <a:ext cx="797742" cy="683834"/>
                            </a:xfrm>
                            <a:prstGeom prst="rect">
                              <a:avLst/>
                            </a:prstGeom>
                            <a:noFill/>
                            <a:ln w="12700" cap="flat">
                              <a:noFill/>
                              <a:miter lim="400000"/>
                            </a:ln>
                            <a:effectLst/>
                          </wps:spPr>
                          <wps:txbx>
                            <w:txbxContent>
                              <w:p w14:paraId="18F91BA8" w14:textId="77777777" w:rsidR="003518FA" w:rsidRDefault="003518FA" w:rsidP="003518FA">
                                <w:pPr>
                                  <w:pStyle w:val="Caption"/>
                                  <w:spacing w:after="134" w:line="216" w:lineRule="auto"/>
                                  <w:jc w:val="center"/>
                                </w:pPr>
                                <w:r>
                                  <w:rPr>
                                    <w:rFonts w:ascii="Times New Roman" w:hAnsi="Times New Roman"/>
                                    <w:b/>
                                    <w:bCs/>
                                    <w:sz w:val="32"/>
                                    <w:szCs w:val="32"/>
                                  </w:rPr>
                                  <w:t>Self-learning</w:t>
                                </w:r>
                              </w:p>
                            </w:txbxContent>
                          </wps:txbx>
                          <wps:bodyPr wrap="square" lIns="20320" tIns="20320" rIns="20320" bIns="20320" numCol="1" anchor="ctr">
                            <a:noAutofit/>
                          </wps:bodyPr>
                        </wps:wsp>
                      </wpg:grpSp>
                      <wps:wsp>
                        <wps:cNvPr id="1073741832" name="Shape 1073741832"/>
                        <wps:cNvSpPr/>
                        <wps:spPr>
                          <a:xfrm rot="6480000">
                            <a:off x="2480869" y="1856088"/>
                            <a:ext cx="256363" cy="326392"/>
                          </a:xfrm>
                          <a:prstGeom prst="rightArrow">
                            <a:avLst>
                              <a:gd name="adj1" fmla="val 60000"/>
                              <a:gd name="adj2" fmla="val 50000"/>
                            </a:avLst>
                          </a:prstGeom>
                          <a:solidFill>
                            <a:srgbClr val="48D491"/>
                          </a:solidFill>
                          <a:ln w="12700" cap="flat">
                            <a:noFill/>
                            <a:miter lim="400000"/>
                          </a:ln>
                          <a:effectLst/>
                        </wps:spPr>
                        <wps:bodyPr/>
                      </wps:wsp>
                      <wpg:grpSp>
                        <wpg:cNvPr id="1073741835" name="Group 1073741835"/>
                        <wpg:cNvGrpSpPr/>
                        <wpg:grpSpPr>
                          <a:xfrm>
                            <a:off x="1899105" y="2232533"/>
                            <a:ext cx="967085" cy="967085"/>
                            <a:chOff x="0" y="0"/>
                            <a:chExt cx="967083" cy="967083"/>
                          </a:xfrm>
                        </wpg:grpSpPr>
                        <wps:wsp>
                          <wps:cNvPr id="1073741833" name="Shape 1073741833"/>
                          <wps:cNvSpPr/>
                          <wps:spPr>
                            <a:xfrm>
                              <a:off x="0" y="0"/>
                              <a:ext cx="967084" cy="967084"/>
                            </a:xfrm>
                            <a:prstGeom prst="ellipse">
                              <a:avLst/>
                            </a:prstGeom>
                            <a:solidFill>
                              <a:srgbClr val="60E146"/>
                            </a:solidFill>
                            <a:ln w="12700" cap="flat">
                              <a:noFill/>
                              <a:miter lim="400000"/>
                            </a:ln>
                            <a:effectLst>
                              <a:outerShdw blurRad="38100" dist="23000" dir="5400000" rotWithShape="0">
                                <a:srgbClr val="000000">
                                  <a:alpha val="35000"/>
                                </a:srgbClr>
                              </a:outerShdw>
                            </a:effectLst>
                          </wps:spPr>
                          <wps:bodyPr/>
                        </wps:wsp>
                        <wps:wsp>
                          <wps:cNvPr id="1073741834" name="Shape 1073741834"/>
                          <wps:cNvSpPr txBox="1"/>
                          <wps:spPr>
                            <a:xfrm>
                              <a:off x="141626" y="141626"/>
                              <a:ext cx="683834" cy="683834"/>
                            </a:xfrm>
                            <a:prstGeom prst="rect">
                              <a:avLst/>
                            </a:prstGeom>
                            <a:noFill/>
                            <a:ln w="12700" cap="flat">
                              <a:noFill/>
                              <a:miter lim="400000"/>
                            </a:ln>
                            <a:effectLst/>
                          </wps:spPr>
                          <wps:txbx>
                            <w:txbxContent>
                              <w:p w14:paraId="3FCA89DB" w14:textId="0D0C0B47" w:rsidR="003518FA" w:rsidRDefault="00A663EC" w:rsidP="003518FA">
                                <w:pPr>
                                  <w:pStyle w:val="Caption"/>
                                  <w:spacing w:after="134" w:line="216" w:lineRule="auto"/>
                                  <w:jc w:val="center"/>
                                </w:pPr>
                                <w:r>
                                  <w:rPr>
                                    <w:rFonts w:ascii="Times New Roman" w:hAnsi="Times New Roman"/>
                                    <w:b/>
                                    <w:bCs/>
                                    <w:sz w:val="32"/>
                                    <w:szCs w:val="32"/>
                                  </w:rPr>
                                  <w:t>Self-skills</w:t>
                                </w:r>
                              </w:p>
                            </w:txbxContent>
                          </wps:txbx>
                          <wps:bodyPr wrap="square" lIns="20320" tIns="20320" rIns="20320" bIns="20320" numCol="1" anchor="ctr">
                            <a:noAutofit/>
                          </wps:bodyPr>
                        </wps:wsp>
                      </wpg:grpSp>
                      <wps:wsp>
                        <wps:cNvPr id="1073741836" name="Shape 1073741836"/>
                        <wps:cNvSpPr/>
                        <wps:spPr>
                          <a:xfrm rot="10800000">
                            <a:off x="1536329" y="2552881"/>
                            <a:ext cx="256363" cy="326392"/>
                          </a:xfrm>
                          <a:prstGeom prst="rightArrow">
                            <a:avLst>
                              <a:gd name="adj1" fmla="val 60000"/>
                              <a:gd name="adj2" fmla="val 50000"/>
                            </a:avLst>
                          </a:prstGeom>
                          <a:solidFill>
                            <a:srgbClr val="60E146"/>
                          </a:solidFill>
                          <a:ln w="12700" cap="flat">
                            <a:noFill/>
                            <a:miter lim="400000"/>
                          </a:ln>
                          <a:effectLst/>
                        </wps:spPr>
                        <wps:bodyPr/>
                      </wps:wsp>
                      <wpg:grpSp>
                        <wpg:cNvPr id="1073741839" name="Group 1073741839"/>
                        <wpg:cNvGrpSpPr/>
                        <wpg:grpSpPr>
                          <a:xfrm>
                            <a:off x="448318" y="2232533"/>
                            <a:ext cx="967086" cy="967086"/>
                            <a:chOff x="0" y="0"/>
                            <a:chExt cx="967084" cy="967084"/>
                          </a:xfrm>
                        </wpg:grpSpPr>
                        <wps:wsp>
                          <wps:cNvPr id="1073741837" name="Shape 1073741837"/>
                          <wps:cNvSpPr/>
                          <wps:spPr>
                            <a:xfrm>
                              <a:off x="0" y="0"/>
                              <a:ext cx="967084" cy="967084"/>
                            </a:xfrm>
                            <a:prstGeom prst="ellipse">
                              <a:avLst/>
                            </a:prstGeom>
                            <a:solidFill>
                              <a:srgbClr val="D5EC46"/>
                            </a:solidFill>
                            <a:ln w="12700" cap="flat">
                              <a:noFill/>
                              <a:miter lim="400000"/>
                            </a:ln>
                            <a:effectLst>
                              <a:outerShdw blurRad="38100" dist="23000" dir="5400000" rotWithShape="0">
                                <a:srgbClr val="000000">
                                  <a:alpha val="35000"/>
                                </a:srgbClr>
                              </a:outerShdw>
                            </a:effectLst>
                          </wps:spPr>
                          <wps:bodyPr/>
                        </wps:wsp>
                        <wps:wsp>
                          <wps:cNvPr id="1073741838" name="Shape 1073741838"/>
                          <wps:cNvSpPr txBox="1"/>
                          <wps:spPr>
                            <a:xfrm>
                              <a:off x="141546" y="141263"/>
                              <a:ext cx="743634" cy="683834"/>
                            </a:xfrm>
                            <a:prstGeom prst="rect">
                              <a:avLst/>
                            </a:prstGeom>
                            <a:noFill/>
                            <a:ln w="12700" cap="flat">
                              <a:noFill/>
                              <a:miter lim="400000"/>
                            </a:ln>
                            <a:effectLst/>
                          </wps:spPr>
                          <wps:txbx>
                            <w:txbxContent>
                              <w:p w14:paraId="17BE1987" w14:textId="77777777" w:rsidR="003518FA" w:rsidRDefault="003518FA" w:rsidP="003518FA">
                                <w:pPr>
                                  <w:pStyle w:val="Caption"/>
                                  <w:spacing w:after="134" w:line="216" w:lineRule="auto"/>
                                  <w:jc w:val="center"/>
                                </w:pPr>
                                <w:r>
                                  <w:rPr>
                                    <w:rFonts w:ascii="Times New Roman" w:hAnsi="Times New Roman"/>
                                    <w:b/>
                                    <w:bCs/>
                                    <w:sz w:val="32"/>
                                    <w:szCs w:val="32"/>
                                  </w:rPr>
                                  <w:t>Career options</w:t>
                                </w:r>
                              </w:p>
                            </w:txbxContent>
                          </wps:txbx>
                          <wps:bodyPr wrap="square" lIns="20320" tIns="20320" rIns="20320" bIns="20320" numCol="1" anchor="ctr">
                            <a:noAutofit/>
                          </wps:bodyPr>
                        </wps:wsp>
                      </wpg:grpSp>
                      <wps:wsp>
                        <wps:cNvPr id="1073741840" name="Shape 1073741840"/>
                        <wps:cNvSpPr/>
                        <wps:spPr>
                          <a:xfrm rot="15120000">
                            <a:off x="581761" y="1869890"/>
                            <a:ext cx="256363" cy="326392"/>
                          </a:xfrm>
                          <a:prstGeom prst="rightArrow">
                            <a:avLst>
                              <a:gd name="adj1" fmla="val 60000"/>
                              <a:gd name="adj2" fmla="val 50000"/>
                            </a:avLst>
                          </a:prstGeom>
                          <a:solidFill>
                            <a:srgbClr val="D5EC46"/>
                          </a:solidFill>
                          <a:ln w="12700" cap="flat">
                            <a:noFill/>
                            <a:miter lim="400000"/>
                          </a:ln>
                          <a:effectLst/>
                        </wps:spPr>
                        <wps:bodyPr/>
                      </wps:wsp>
                      <wpg:grpSp>
                        <wpg:cNvPr id="1073741843" name="Group 1073741843"/>
                        <wpg:cNvGrpSpPr/>
                        <wpg:grpSpPr>
                          <a:xfrm>
                            <a:off x="0" y="852752"/>
                            <a:ext cx="967085" cy="967086"/>
                            <a:chOff x="0" y="0"/>
                            <a:chExt cx="967084" cy="967084"/>
                          </a:xfrm>
                        </wpg:grpSpPr>
                        <wps:wsp>
                          <wps:cNvPr id="1073741841" name="Shape 1073741841"/>
                          <wps:cNvSpPr/>
                          <wps:spPr>
                            <a:xfrm>
                              <a:off x="0" y="0"/>
                              <a:ext cx="967084" cy="967084"/>
                            </a:xfrm>
                            <a:prstGeom prst="ellipse">
                              <a:avLst/>
                            </a:prstGeom>
                            <a:solidFill>
                              <a:schemeClr val="accent6"/>
                            </a:solidFill>
                            <a:ln w="12700" cap="flat">
                              <a:noFill/>
                              <a:miter lim="400000"/>
                            </a:ln>
                            <a:effectLst>
                              <a:outerShdw blurRad="38100" dist="23000" dir="5400000" rotWithShape="0">
                                <a:srgbClr val="000000">
                                  <a:alpha val="35000"/>
                                </a:srgbClr>
                              </a:outerShdw>
                            </a:effectLst>
                          </wps:spPr>
                          <wps:bodyPr/>
                        </wps:wsp>
                        <wps:wsp>
                          <wps:cNvPr id="1073741842" name="Shape 1073741842"/>
                          <wps:cNvSpPr txBox="1"/>
                          <wps:spPr>
                            <a:xfrm>
                              <a:off x="76201" y="141473"/>
                              <a:ext cx="749149" cy="683834"/>
                            </a:xfrm>
                            <a:prstGeom prst="rect">
                              <a:avLst/>
                            </a:prstGeom>
                            <a:noFill/>
                            <a:ln w="12700" cap="flat">
                              <a:noFill/>
                              <a:miter lim="400000"/>
                            </a:ln>
                            <a:effectLst/>
                          </wps:spPr>
                          <wps:txbx>
                            <w:txbxContent>
                              <w:p w14:paraId="0129C890" w14:textId="77777777" w:rsidR="003518FA" w:rsidRDefault="003518FA" w:rsidP="003518FA">
                                <w:pPr>
                                  <w:pStyle w:val="Caption"/>
                                  <w:spacing w:after="134" w:line="216" w:lineRule="auto"/>
                                  <w:jc w:val="center"/>
                                </w:pPr>
                                <w:r>
                                  <w:rPr>
                                    <w:rFonts w:ascii="Times New Roman" w:hAnsi="Times New Roman"/>
                                    <w:b/>
                                    <w:bCs/>
                                    <w:sz w:val="32"/>
                                    <w:szCs w:val="32"/>
                                  </w:rPr>
                                  <w:t>Linking with career</w:t>
                                </w:r>
                              </w:p>
                            </w:txbxContent>
                          </wps:txbx>
                          <wps:bodyPr wrap="square" lIns="20320" tIns="20320" rIns="20320" bIns="20320" numCol="1" anchor="ctr">
                            <a:noAutofit/>
                          </wps:bodyPr>
                        </wps:wsp>
                      </wpg:grpSp>
                      <wps:wsp>
                        <wps:cNvPr id="1073741844" name="Shape 1073741844"/>
                        <wps:cNvSpPr/>
                        <wps:spPr>
                          <a:xfrm rot="19440000">
                            <a:off x="936347" y="750988"/>
                            <a:ext cx="256363" cy="326392"/>
                          </a:xfrm>
                          <a:prstGeom prst="rightArrow">
                            <a:avLst>
                              <a:gd name="adj1" fmla="val 60000"/>
                              <a:gd name="adj2" fmla="val 50000"/>
                            </a:avLst>
                          </a:prstGeom>
                          <a:solidFill>
                            <a:schemeClr val="accent6"/>
                          </a:solidFill>
                          <a:ln w="12700" cap="flat">
                            <a:noFill/>
                            <a:miter lim="400000"/>
                          </a:ln>
                          <a:effectLst/>
                        </wps:spPr>
                        <wps:bodyPr/>
                      </wps:wsp>
                    </wpg:wgp>
                  </a:graphicData>
                </a:graphic>
              </wp:inline>
            </w:drawing>
          </mc:Choice>
          <mc:Fallback>
            <w:pict>
              <v:group w14:anchorId="29FBE7C1" id="officeArt object" o:spid="_x0000_s1026" style="width:261pt;height:251.95pt;mso-position-horizontal-relative:char;mso-position-vertical-relative:line" coordsize="33145,31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">
                <v:group id="Group 1073741827" o:spid="_x0000_s1027" style="position:absolute;left:11737;width:9670;height:9670" coordsize="9670,9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">
                  <v:oval id="Shape 1073741825" o:spid="_x0000_s1028" style="position:absolute;width:9670;height:9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" fillcolor="#5b9bd5 [3208]" stroked="f" strokeweight="1pt">
                    <v:stroke miterlimit="4" joinstyle="miter"/>
                    <v:shadow on="t" color="black" opacity="22937f" origin=",.5" offset="0,.63889mm"/>
                  </v:oval>
                  <v:shapetype id="_x0000_t202" coordsize="21600,21600" o:spt="202" path="m,l,21600r21600,l21600,xe">
                    <v:stroke joinstyle="miter"/>
                    <v:path gradientshapeok="t" o:connecttype="rect"/>
                  </v:shapetype>
                  <v:shape id="Shape 1073741826" o:spid="_x0000_s1029" type="#_x0000_t202" style="position:absolute;left:1416;top:1416;width:6838;height:6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" filled="f" stroked="f" strokeweight="1pt">
                    <v:stroke miterlimit="4"/>
                    <v:textbox inset="1.6pt,1.6pt,1.6pt,1.6pt">
                      <w:txbxContent>
                        <w:p w14:paraId="0F720A16" w14:textId="37394D47" w:rsidR="003518FA" w:rsidRDefault="00A663EC" w:rsidP="003518FA">
                          <w:pPr>
                            <w:pStyle w:val="Caption"/>
                            <w:spacing w:after="134" w:line="216" w:lineRule="auto"/>
                            <w:jc w:val="center"/>
                          </w:pPr>
                          <w:r>
                            <w:rPr>
                              <w:rFonts w:ascii="Times New Roman" w:hAnsi="Times New Roman"/>
                              <w:b/>
                              <w:bCs/>
                              <w:sz w:val="32"/>
                              <w:szCs w:val="32"/>
                            </w:rPr>
                            <w:t>Self-values</w:t>
                          </w:r>
                        </w:p>
                      </w:txbxContent>
                    </v:textbox>
                  </v:shape>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Shape 1073741828" o:spid="_x0000_s1030" type="#_x0000_t13" style="position:absolute;left:21100;top:7424;width:2564;height:3264;rotation: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" adj="10800,4320" fillcolor="#5b9bd5 [3208]" stroked="f" strokeweight="1pt">
                  <v:stroke miterlimit="4"/>
                </v:shape>
                <v:group id="Group 1073741831" o:spid="_x0000_s1031" style="position:absolute;left:23474;top:8527;width:9671;height:9671" coordsize="9670,9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">
                  <v:oval id="Shape 1073741829" o:spid="_x0000_s1032" style="position:absolute;width:9670;height:9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" fillcolor="#48d491" stroked="f" strokeweight="1pt">
                    <v:stroke miterlimit="4" joinstyle="miter"/>
                    <v:shadow on="t" color="black" opacity="22937f" origin=",.5" offset="0,.63889mm"/>
                  </v:oval>
                  <v:shape id="Shape 1073741830" o:spid="_x0000_s1033" type="#_x0000_t202" style="position:absolute;left:1409;top:1413;width:7977;height:6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" filled="f" stroked="f" strokeweight="1pt">
                    <v:stroke miterlimit="4"/>
                    <v:textbox inset="1.6pt,1.6pt,1.6pt,1.6pt">
                      <w:txbxContent>
                        <w:p w14:paraId="18F91BA8" w14:textId="77777777" w:rsidR="003518FA" w:rsidRDefault="003518FA" w:rsidP="003518FA">
                          <w:pPr>
                            <w:pStyle w:val="Caption"/>
                            <w:spacing w:after="134" w:line="216" w:lineRule="auto"/>
                            <w:jc w:val="center"/>
                          </w:pPr>
                          <w:r>
                            <w:rPr>
                              <w:rFonts w:ascii="Times New Roman" w:hAnsi="Times New Roman"/>
                              <w:b/>
                              <w:bCs/>
                              <w:sz w:val="32"/>
                              <w:szCs w:val="32"/>
                            </w:rPr>
                            <w:t>Self-learning</w:t>
                          </w:r>
                        </w:p>
                      </w:txbxContent>
                    </v:textbox>
                  </v:shape>
                </v:group>
                <v:shape id="Shape 1073741832" o:spid="_x0000_s1034" type="#_x0000_t13" style="position:absolute;left:24808;top:18561;width:2563;height:3264;rotation: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" adj="10800,4320" fillcolor="#48d491" stroked="f" strokeweight="1pt">
                  <v:stroke miterlimit="4"/>
                </v:shape>
                <v:group id="Group 1073741835" o:spid="_x0000_s1035" style="position:absolute;left:18991;top:22325;width:9670;height:9671" coordsize="9670,9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">
                  <v:oval id="Shape 1073741833" o:spid="_x0000_s1036" style="position:absolute;width:9670;height:9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" fillcolor="#60e146" stroked="f" strokeweight="1pt">
                    <v:stroke miterlimit="4" joinstyle="miter"/>
                    <v:shadow on="t" color="black" opacity="22937f" origin=",.5" offset="0,.63889mm"/>
                  </v:oval>
                  <v:shape id="Shape 1073741834" o:spid="_x0000_s1037" type="#_x0000_t202" style="position:absolute;left:1416;top:1416;width:6838;height:6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" filled="f" stroked="f" strokeweight="1pt">
                    <v:stroke miterlimit="4"/>
                    <v:textbox inset="1.6pt,1.6pt,1.6pt,1.6pt">
                      <w:txbxContent>
                        <w:p w14:paraId="3FCA89DB" w14:textId="0D0C0B47" w:rsidR="003518FA" w:rsidRDefault="00A663EC" w:rsidP="003518FA">
                          <w:pPr>
                            <w:pStyle w:val="Caption"/>
                            <w:spacing w:after="134" w:line="216" w:lineRule="auto"/>
                            <w:jc w:val="center"/>
                          </w:pPr>
                          <w:r>
                            <w:rPr>
                              <w:rFonts w:ascii="Times New Roman" w:hAnsi="Times New Roman"/>
                              <w:b/>
                              <w:bCs/>
                              <w:sz w:val="32"/>
                              <w:szCs w:val="32"/>
                            </w:rPr>
                            <w:t>Self-skills</w:t>
                          </w:r>
                        </w:p>
                      </w:txbxContent>
                    </v:textbox>
                  </v:shape>
                </v:group>
                <v:shape id="Shape 1073741836" o:spid="_x0000_s1038" type="#_x0000_t13" style="position:absolute;left:15363;top:25528;width:2563;height:3264;rotation:1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" adj="10800,4320" fillcolor="#60e146" stroked="f" strokeweight="1pt">
                  <v:stroke miterlimit="4"/>
                </v:shape>
                <v:group id="Group 1073741839" o:spid="_x0000_s1039" style="position:absolute;left:4483;top:22325;width:9671;height:9671" coordsize="9670,9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">
                  <v:oval id="Shape 1073741837" o:spid="_x0000_s1040" style="position:absolute;width:9670;height:9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" fillcolor="#d5ec46" stroked="f" strokeweight="1pt">
                    <v:stroke miterlimit="4" joinstyle="miter"/>
                    <v:shadow on="t" color="black" opacity="22937f" origin=",.5" offset="0,.63889mm"/>
                  </v:oval>
                  <v:shape id="Shape 1073741838" o:spid="_x0000_s1041" type="#_x0000_t202" style="position:absolute;left:1415;top:1412;width:7436;height:6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" filled="f" stroked="f" strokeweight="1pt">
                    <v:stroke miterlimit="4"/>
                    <v:textbox inset="1.6pt,1.6pt,1.6pt,1.6pt">
                      <w:txbxContent>
                        <w:p w14:paraId="17BE1987" w14:textId="77777777" w:rsidR="003518FA" w:rsidRDefault="003518FA" w:rsidP="003518FA">
                          <w:pPr>
                            <w:pStyle w:val="Caption"/>
                            <w:spacing w:after="134" w:line="216" w:lineRule="auto"/>
                            <w:jc w:val="center"/>
                          </w:pPr>
                          <w:r>
                            <w:rPr>
                              <w:rFonts w:ascii="Times New Roman" w:hAnsi="Times New Roman"/>
                              <w:b/>
                              <w:bCs/>
                              <w:sz w:val="32"/>
                              <w:szCs w:val="32"/>
                            </w:rPr>
                            <w:t>Career options</w:t>
                          </w:r>
                        </w:p>
                      </w:txbxContent>
                    </v:textbox>
                  </v:shape>
                </v:group>
                <v:shape id="Shape 1073741840" o:spid="_x0000_s1042" type="#_x0000_t13" style="position:absolute;left:5817;top:18699;width:2563;height:3264;rotation:-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" adj="10800,4320" fillcolor="#d5ec46" stroked="f" strokeweight="1pt">
                  <v:stroke miterlimit="4"/>
                </v:shape>
                <v:group id="Group 1073741843" o:spid="_x0000_s1043" style="position:absolute;top:8527;width:9670;height:9671" coordsize="9670,9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">
                  <v:oval id="Shape 1073741841" o:spid="_x0000_s1044" style="position:absolute;width:9670;height:9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" fillcolor="#70ad47 [3209]" stroked="f" strokeweight="1pt">
                    <v:stroke miterlimit="4" joinstyle="miter"/>
                    <v:shadow on="t" color="black" opacity="22937f" origin=",.5" offset="0,.63889mm"/>
                  </v:oval>
                  <v:shape id="Shape 1073741842" o:spid="_x0000_s1045" type="#_x0000_t202" style="position:absolute;left:762;top:1414;width:7491;height:6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" filled="f" stroked="f" strokeweight="1pt">
                    <v:stroke miterlimit="4"/>
                    <v:textbox inset="1.6pt,1.6pt,1.6pt,1.6pt">
                      <w:txbxContent>
                        <w:p w14:paraId="0129C890" w14:textId="77777777" w:rsidR="003518FA" w:rsidRDefault="003518FA" w:rsidP="003518FA">
                          <w:pPr>
                            <w:pStyle w:val="Caption"/>
                            <w:spacing w:after="134" w:line="216" w:lineRule="auto"/>
                            <w:jc w:val="center"/>
                          </w:pPr>
                          <w:r>
                            <w:rPr>
                              <w:rFonts w:ascii="Times New Roman" w:hAnsi="Times New Roman"/>
                              <w:b/>
                              <w:bCs/>
                              <w:sz w:val="32"/>
                              <w:szCs w:val="32"/>
                            </w:rPr>
                            <w:t>Linking with career</w:t>
                          </w:r>
                        </w:p>
                      </w:txbxContent>
                    </v:textbox>
                  </v:shape>
                </v:group>
                <v:shape id="Shape 1073741844" o:spid="_x0000_s1046" type="#_x0000_t13" style="position:absolute;left:9363;top:7509;width:2564;height:3264;rotation:-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" adj="10800,4320" fillcolor="#70ad47 [3209]" stroked="f" strokeweight="1pt">
                  <v:stroke miterlimit="4"/>
                </v:shape>
                <w10:anchorlock/>
              </v:group>
            </w:pict>
          </mc:Fallback>
        </mc:AlternateContent>
      </w:r>
    </w:p>
    <w:p w14:paraId="2120CFE1"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Figure 1: Career Planning</w:t>
      </w:r>
    </w:p>
    <w:p w14:paraId="02D3BF90" w14:textId="41315CD9" w:rsidR="003518FA" w:rsidRPr="00B76A7C" w:rsidRDefault="003518FA" w:rsidP="003518FA">
      <w:pPr>
        <w:pStyle w:val="Body"/>
        <w:shd w:val="clear" w:color="auto" w:fill="FFFFFF"/>
        <w:spacing w:after="0" w:line="360" w:lineRule="auto"/>
        <w:jc w:val="center"/>
        <w:rPr>
          <w:rFonts w:ascii="Times New Roman" w:hAnsi="Times New Roman"/>
          <w:color w:val="auto"/>
          <w:sz w:val="24"/>
          <w:szCs w:val="24"/>
          <w:lang w:val="en-US"/>
        </w:rPr>
      </w:pPr>
      <w:r w:rsidRPr="00B76A7C">
        <w:rPr>
          <w:rFonts w:ascii="Times New Roman" w:hAnsi="Times New Roman"/>
          <w:color w:val="auto"/>
          <w:sz w:val="24"/>
          <w:szCs w:val="24"/>
          <w:lang w:val="en-US"/>
        </w:rPr>
        <w:t xml:space="preserve">(Source: As influenced by </w:t>
      </w:r>
      <w:r w:rsidRPr="00B76A7C">
        <w:rPr>
          <w:rFonts w:ascii="Times New Roman" w:hAnsi="Times New Roman"/>
          <w:color w:val="auto"/>
          <w:sz w:val="24"/>
          <w:szCs w:val="24"/>
          <w:shd w:val="clear" w:color="auto" w:fill="FFFFFF"/>
          <w:lang w:val="en-US"/>
        </w:rPr>
        <w:t>Dhaliwal, Singh and Singh, 2017</w:t>
      </w:r>
      <w:r w:rsidRPr="00B76A7C">
        <w:rPr>
          <w:rFonts w:ascii="Times New Roman" w:hAnsi="Times New Roman"/>
          <w:color w:val="auto"/>
          <w:sz w:val="24"/>
          <w:szCs w:val="24"/>
          <w:lang w:val="en-US"/>
        </w:rPr>
        <w:t>)</w:t>
      </w:r>
    </w:p>
    <w:p w14:paraId="1DC3D41D" w14:textId="77777777" w:rsidR="001038F4" w:rsidRPr="00B76A7C" w:rsidRDefault="001038F4"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p>
    <w:p w14:paraId="10689C1B" w14:textId="77777777" w:rsidR="003518FA" w:rsidRPr="00B76A7C" w:rsidRDefault="003518FA" w:rsidP="003518FA">
      <w:pPr>
        <w:pStyle w:val="Heading2"/>
        <w:rPr>
          <w:color w:val="auto"/>
          <w:sz w:val="28"/>
          <w:szCs w:val="28"/>
        </w:rPr>
      </w:pPr>
      <w:bookmarkStart w:id="4" w:name="_Toc4"/>
      <w:r w:rsidRPr="00B76A7C">
        <w:rPr>
          <w:rFonts w:eastAsia="Arial Unicode MS" w:cs="Arial Unicode MS"/>
          <w:color w:val="auto"/>
          <w:sz w:val="28"/>
          <w:szCs w:val="28"/>
          <w:lang w:val="en-US"/>
        </w:rPr>
        <w:t>3.2 Making Inventory of My Abilities, Interests and Skills</w:t>
      </w:r>
      <w:bookmarkEnd w:id="4"/>
    </w:p>
    <w:p w14:paraId="18397268" w14:textId="000B1F5C" w:rsidR="003518FA" w:rsidRPr="00B76A7C" w:rsidRDefault="003518FA" w:rsidP="003518FA">
      <w:pPr>
        <w:pStyle w:val="Body"/>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 xml:space="preserve">I believe that I do not have the skills as I have limited experience of job and then others do think that because I am making career change, then I have some skills for relevance to my new goals. As discussed by </w:t>
      </w:r>
      <w:r w:rsidRPr="00B76A7C">
        <w:rPr>
          <w:rFonts w:ascii="Times New Roman" w:hAnsi="Times New Roman"/>
          <w:color w:val="auto"/>
          <w:sz w:val="24"/>
          <w:szCs w:val="24"/>
          <w:shd w:val="clear" w:color="auto" w:fill="FFFFFF"/>
          <w:lang w:val="en-US"/>
        </w:rPr>
        <w:t xml:space="preserve">Dressler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(2018), s</w:t>
      </w:r>
      <w:r w:rsidRPr="00B76A7C">
        <w:rPr>
          <w:rFonts w:ascii="Times New Roman" w:hAnsi="Times New Roman"/>
          <w:color w:val="auto"/>
          <w:sz w:val="24"/>
          <w:szCs w:val="24"/>
          <w:lang w:val="en-US"/>
        </w:rPr>
        <w:t>uch beliefs do not appear to be true. I comprise of acquired skills within vast variety of paths during my life.</w:t>
      </w:r>
    </w:p>
    <w:p w14:paraId="45BEC213" w14:textId="77777777" w:rsidR="001038F4" w:rsidRPr="00B76A7C" w:rsidRDefault="001038F4"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p>
    <w:p w14:paraId="6EE6CBE8" w14:textId="77777777" w:rsidR="003518FA" w:rsidRPr="00B76A7C" w:rsidRDefault="003518FA" w:rsidP="003518FA">
      <w:pPr>
        <w:pStyle w:val="Heading2"/>
        <w:rPr>
          <w:color w:val="auto"/>
          <w:sz w:val="28"/>
          <w:szCs w:val="28"/>
        </w:rPr>
      </w:pPr>
      <w:bookmarkStart w:id="5" w:name="_Toc5"/>
      <w:r w:rsidRPr="00B76A7C">
        <w:rPr>
          <w:rFonts w:eastAsia="Arial Unicode MS" w:cs="Arial Unicode MS"/>
          <w:color w:val="auto"/>
          <w:sz w:val="28"/>
          <w:szCs w:val="28"/>
          <w:lang w:val="en-US"/>
        </w:rPr>
        <w:t>3.3 Transferable Skills</w:t>
      </w:r>
      <w:bookmarkEnd w:id="5"/>
    </w:p>
    <w:p w14:paraId="2729721A" w14:textId="47E04D1E" w:rsidR="003518FA" w:rsidRPr="00B76A7C" w:rsidRDefault="003518FA" w:rsidP="003518FA">
      <w:pPr>
        <w:pStyle w:val="Body"/>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 xml:space="preserve">Transferable skills depict those skills, which I have leaded within a setting that I can apply within different situations. For instance, as per </w:t>
      </w:r>
      <w:r w:rsidRPr="00B76A7C">
        <w:rPr>
          <w:rFonts w:ascii="Times New Roman" w:hAnsi="Times New Roman"/>
          <w:color w:val="auto"/>
          <w:sz w:val="24"/>
          <w:szCs w:val="24"/>
          <w:shd w:val="clear" w:color="auto" w:fill="FFFFFF"/>
          <w:lang w:val="en-US"/>
        </w:rPr>
        <w:t xml:space="preserve">Hughes (2017), </w:t>
      </w:r>
      <w:r w:rsidR="0025638D" w:rsidRPr="00B76A7C">
        <w:rPr>
          <w:rFonts w:ascii="Times New Roman" w:hAnsi="Times New Roman"/>
          <w:color w:val="auto"/>
          <w:sz w:val="24"/>
          <w:szCs w:val="24"/>
          <w:lang w:val="en-US"/>
        </w:rPr>
        <w:t>I can get learned about</w:t>
      </w:r>
      <w:r w:rsidRPr="00B76A7C">
        <w:rPr>
          <w:rFonts w:ascii="Times New Roman" w:hAnsi="Times New Roman"/>
          <w:color w:val="auto"/>
          <w:sz w:val="24"/>
          <w:szCs w:val="24"/>
          <w:lang w:val="en-US"/>
        </w:rPr>
        <w:t xml:space="preserve"> planning f</w:t>
      </w:r>
      <w:r w:rsidR="0025638D" w:rsidRPr="00B76A7C">
        <w:rPr>
          <w:rFonts w:ascii="Times New Roman" w:hAnsi="Times New Roman"/>
          <w:color w:val="auto"/>
          <w:sz w:val="24"/>
          <w:szCs w:val="24"/>
          <w:lang w:val="en-US"/>
        </w:rPr>
        <w:t xml:space="preserve">unctions and events when I am </w:t>
      </w:r>
      <w:r w:rsidRPr="00B76A7C">
        <w:rPr>
          <w:rFonts w:ascii="Times New Roman" w:hAnsi="Times New Roman"/>
          <w:color w:val="auto"/>
          <w:sz w:val="24"/>
          <w:szCs w:val="24"/>
          <w:lang w:val="en-US"/>
        </w:rPr>
        <w:t xml:space="preserve">on social committee </w:t>
      </w:r>
      <w:r w:rsidR="0025638D" w:rsidRPr="00B76A7C">
        <w:rPr>
          <w:rFonts w:ascii="Times New Roman" w:hAnsi="Times New Roman"/>
          <w:color w:val="auto"/>
          <w:sz w:val="24"/>
          <w:szCs w:val="24"/>
          <w:lang w:val="en-US"/>
        </w:rPr>
        <w:t>with</w:t>
      </w:r>
      <w:r w:rsidRPr="00B76A7C">
        <w:rPr>
          <w:rFonts w:ascii="Times New Roman" w:hAnsi="Times New Roman"/>
          <w:color w:val="auto"/>
          <w:sz w:val="24"/>
          <w:szCs w:val="24"/>
          <w:lang w:val="en-US"/>
        </w:rPr>
        <w:t xml:space="preserve"> association, while I can also apply that my skills in hospitality sector. Similarly, I can have learned for supervise other staff, when I worked at African restaurant, though I can transfer about leaning towards other jobs. I also can deal with consumers, when I worked at restaurant’s front desk, but necessary skills of consumer service are same within other jobs. According to </w:t>
      </w:r>
      <w:r w:rsidRPr="00B76A7C">
        <w:rPr>
          <w:rFonts w:ascii="Times New Roman" w:hAnsi="Times New Roman"/>
          <w:color w:val="auto"/>
          <w:sz w:val="24"/>
          <w:szCs w:val="24"/>
          <w:shd w:val="clear" w:color="auto" w:fill="FFFFFF"/>
          <w:lang w:val="en-US"/>
        </w:rPr>
        <w:t xml:space="preserve">Quinn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(2018), w</w:t>
      </w:r>
      <w:r w:rsidRPr="00B76A7C">
        <w:rPr>
          <w:rFonts w:ascii="Times New Roman" w:hAnsi="Times New Roman"/>
          <w:color w:val="auto"/>
          <w:sz w:val="24"/>
          <w:szCs w:val="24"/>
          <w:lang w:val="en-US"/>
        </w:rPr>
        <w:t>hile preparing my inventory, I concentrate upon transferable skills, till these skills have directly been accurate to my current employment goal.</w:t>
      </w:r>
    </w:p>
    <w:p w14:paraId="02FB5C28" w14:textId="77777777" w:rsidR="001038F4" w:rsidRPr="00B76A7C" w:rsidRDefault="001038F4"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p>
    <w:p w14:paraId="7C0B1BCB" w14:textId="77777777" w:rsidR="003518FA" w:rsidRPr="00B76A7C" w:rsidRDefault="003518FA" w:rsidP="003518FA">
      <w:pPr>
        <w:pStyle w:val="Heading2"/>
        <w:rPr>
          <w:color w:val="auto"/>
          <w:sz w:val="28"/>
          <w:szCs w:val="28"/>
        </w:rPr>
      </w:pPr>
      <w:bookmarkStart w:id="6" w:name="_Toc6"/>
      <w:r w:rsidRPr="00B76A7C">
        <w:rPr>
          <w:rFonts w:eastAsia="Arial Unicode MS" w:cs="Arial Unicode MS"/>
          <w:color w:val="auto"/>
          <w:sz w:val="28"/>
          <w:szCs w:val="28"/>
          <w:lang w:val="en-US"/>
        </w:rPr>
        <w:lastRenderedPageBreak/>
        <w:t>3.4 Identifying My Interests</w:t>
      </w:r>
      <w:bookmarkEnd w:id="6"/>
    </w:p>
    <w:p w14:paraId="51363E78"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I can identify that my most crucial accomplishments that all include components for completing tasks as against intense pressure of time by preparing elegant, beautiful meals for presentation, organizing activities and dealing with the people. As highlighted by </w:t>
      </w:r>
      <w:proofErr w:type="spellStart"/>
      <w:r w:rsidRPr="00B76A7C">
        <w:rPr>
          <w:rFonts w:ascii="Times New Roman" w:hAnsi="Times New Roman"/>
          <w:color w:val="auto"/>
          <w:sz w:val="24"/>
          <w:szCs w:val="24"/>
          <w:shd w:val="clear" w:color="auto" w:fill="FFFFFF"/>
          <w:lang w:val="en-US"/>
        </w:rPr>
        <w:t>Urick</w:t>
      </w:r>
      <w:proofErr w:type="spellEnd"/>
      <w:r w:rsidRPr="00B76A7C">
        <w:rPr>
          <w:rFonts w:ascii="Times New Roman" w:hAnsi="Times New Roman"/>
          <w:color w:val="auto"/>
          <w:sz w:val="24"/>
          <w:szCs w:val="24"/>
          <w:shd w:val="clear" w:color="auto" w:fill="FFFFFF"/>
          <w:lang w:val="en-US"/>
        </w:rPr>
        <w:t xml:space="preserve"> (2017), i</w:t>
      </w:r>
      <w:r w:rsidRPr="00B76A7C">
        <w:rPr>
          <w:rFonts w:ascii="Times New Roman" w:hAnsi="Times New Roman"/>
          <w:color w:val="auto"/>
          <w:sz w:val="24"/>
          <w:szCs w:val="24"/>
          <w:lang w:val="en-US"/>
        </w:rPr>
        <w:t>t recommends that such factors have been once I find essential and need to observe for in my work.</w:t>
      </w:r>
    </w:p>
    <w:p w14:paraId="29076806" w14:textId="77777777" w:rsidR="003518FA" w:rsidRPr="00B76A7C" w:rsidRDefault="003518FA" w:rsidP="003518FA">
      <w:pPr>
        <w:pStyle w:val="Body"/>
        <w:shd w:val="clear" w:color="auto" w:fill="FFFFFF"/>
        <w:spacing w:after="16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Other exercises, I can complete for discovering my interests, such as:</w:t>
      </w:r>
    </w:p>
    <w:p w14:paraId="1C2E6D46" w14:textId="77777777" w:rsidR="003518FA" w:rsidRPr="00B76A7C" w:rsidRDefault="003518FA" w:rsidP="003518FA">
      <w:pPr>
        <w:pStyle w:val="Body"/>
        <w:numPr>
          <w:ilvl w:val="0"/>
          <w:numId w:val="2"/>
        </w:numPr>
        <w:shd w:val="clear" w:color="auto" w:fill="FFFFFF"/>
        <w:spacing w:before="240"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Listing things, I really like doing</w:t>
      </w:r>
    </w:p>
    <w:p w14:paraId="3C22C7A8" w14:textId="77777777" w:rsidR="003518FA" w:rsidRPr="00B76A7C" w:rsidRDefault="003518FA" w:rsidP="003518FA">
      <w:pPr>
        <w:pStyle w:val="Body"/>
        <w:numPr>
          <w:ilvl w:val="0"/>
          <w:numId w:val="2"/>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Thinking about qualities of managers and supervisors with whom I have good relationship</w:t>
      </w:r>
    </w:p>
    <w:p w14:paraId="1D525ED6" w14:textId="77777777" w:rsidR="003518FA" w:rsidRPr="00B76A7C" w:rsidRDefault="003518FA" w:rsidP="003518FA">
      <w:pPr>
        <w:pStyle w:val="Body"/>
        <w:numPr>
          <w:ilvl w:val="0"/>
          <w:numId w:val="2"/>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Inventing my ideal job</w:t>
      </w:r>
    </w:p>
    <w:p w14:paraId="7C0CF34F" w14:textId="77777777" w:rsidR="003518FA" w:rsidRPr="00B76A7C" w:rsidRDefault="003518FA" w:rsidP="003518FA">
      <w:pPr>
        <w:pStyle w:val="Body"/>
        <w:numPr>
          <w:ilvl w:val="0"/>
          <w:numId w:val="2"/>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Identifying my work-related values</w:t>
      </w:r>
    </w:p>
    <w:p w14:paraId="17DF070D" w14:textId="77777777" w:rsidR="003518FA" w:rsidRPr="00B76A7C" w:rsidRDefault="003518FA" w:rsidP="003518FA">
      <w:pPr>
        <w:pStyle w:val="Body"/>
        <w:numPr>
          <w:ilvl w:val="0"/>
          <w:numId w:val="2"/>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Thinking about every job, I have held for identifying what I have found out for satisfying as well as dissatisfying (</w:t>
      </w:r>
      <w:proofErr w:type="spellStart"/>
      <w:r w:rsidRPr="00B76A7C">
        <w:rPr>
          <w:rFonts w:ascii="Times New Roman" w:hAnsi="Times New Roman"/>
          <w:color w:val="auto"/>
          <w:sz w:val="24"/>
          <w:szCs w:val="24"/>
          <w:shd w:val="clear" w:color="auto" w:fill="FFFFFF"/>
          <w:lang w:val="en-US"/>
        </w:rPr>
        <w:t>Neureiter</w:t>
      </w:r>
      <w:proofErr w:type="spellEnd"/>
      <w:r w:rsidRPr="00B76A7C">
        <w:rPr>
          <w:rFonts w:ascii="Times New Roman" w:hAnsi="Times New Roman"/>
          <w:color w:val="auto"/>
          <w:sz w:val="24"/>
          <w:szCs w:val="24"/>
          <w:shd w:val="clear" w:color="auto" w:fill="FFFFFF"/>
          <w:lang w:val="en-US"/>
        </w:rPr>
        <w:t xml:space="preserve"> and </w:t>
      </w:r>
      <w:proofErr w:type="spellStart"/>
      <w:r w:rsidRPr="00B76A7C">
        <w:rPr>
          <w:rFonts w:ascii="Times New Roman" w:hAnsi="Times New Roman"/>
          <w:color w:val="auto"/>
          <w:sz w:val="24"/>
          <w:szCs w:val="24"/>
          <w:shd w:val="clear" w:color="auto" w:fill="FFFFFF"/>
          <w:lang w:val="en-US"/>
        </w:rPr>
        <w:t>Traut-Mattausch</w:t>
      </w:r>
      <w:proofErr w:type="spellEnd"/>
      <w:r w:rsidRPr="00B76A7C">
        <w:rPr>
          <w:rFonts w:ascii="Times New Roman" w:hAnsi="Times New Roman"/>
          <w:color w:val="auto"/>
          <w:sz w:val="24"/>
          <w:szCs w:val="24"/>
          <w:shd w:val="clear" w:color="auto" w:fill="FFFFFF"/>
          <w:lang w:val="en-US"/>
        </w:rPr>
        <w:t>, 2016</w:t>
      </w:r>
      <w:r w:rsidRPr="00B76A7C">
        <w:rPr>
          <w:rFonts w:ascii="Times New Roman" w:hAnsi="Times New Roman"/>
          <w:color w:val="auto"/>
          <w:sz w:val="24"/>
          <w:szCs w:val="24"/>
          <w:lang w:val="en-US"/>
        </w:rPr>
        <w:t>)</w:t>
      </w:r>
    </w:p>
    <w:p w14:paraId="621E402F" w14:textId="77777777" w:rsidR="003518FA" w:rsidRPr="00B76A7C" w:rsidRDefault="003518FA" w:rsidP="003518FA">
      <w:pPr>
        <w:pStyle w:val="Body"/>
        <w:numPr>
          <w:ilvl w:val="0"/>
          <w:numId w:val="2"/>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Imagining where I can be like for being in my life within 5 to 10 years</w:t>
      </w:r>
    </w:p>
    <w:p w14:paraId="2540ED09" w14:textId="57EA0575" w:rsidR="001038F4" w:rsidRPr="00B76A7C" w:rsidRDefault="003518FA" w:rsidP="001038F4">
      <w:pPr>
        <w:pStyle w:val="Body"/>
        <w:numPr>
          <w:ilvl w:val="0"/>
          <w:numId w:val="2"/>
        </w:numPr>
        <w:shd w:val="clear" w:color="auto" w:fill="FFFFFF"/>
        <w:spacing w:after="16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 xml:space="preserve">Imagining </w:t>
      </w:r>
      <w:r w:rsidR="001038F4" w:rsidRPr="00B76A7C">
        <w:rPr>
          <w:rFonts w:ascii="Times New Roman" w:hAnsi="Times New Roman"/>
          <w:color w:val="auto"/>
          <w:sz w:val="24"/>
          <w:szCs w:val="24"/>
          <w:lang w:val="en-US"/>
        </w:rPr>
        <w:t>job,</w:t>
      </w:r>
      <w:r w:rsidRPr="00B76A7C">
        <w:rPr>
          <w:rFonts w:ascii="Times New Roman" w:hAnsi="Times New Roman"/>
          <w:color w:val="auto"/>
          <w:sz w:val="24"/>
          <w:szCs w:val="24"/>
          <w:lang w:val="en-US"/>
        </w:rPr>
        <w:t xml:space="preserve"> I can have, if I won lottery, though still I am willing to work</w:t>
      </w:r>
    </w:p>
    <w:p w14:paraId="7306B5EC" w14:textId="77777777" w:rsidR="001038F4" w:rsidRPr="00B76A7C" w:rsidRDefault="001038F4" w:rsidP="001038F4">
      <w:pPr>
        <w:pStyle w:val="Body"/>
        <w:shd w:val="clear" w:color="auto" w:fill="FFFFFF"/>
        <w:spacing w:after="160" w:line="360" w:lineRule="auto"/>
        <w:ind w:left="720"/>
        <w:jc w:val="both"/>
        <w:rPr>
          <w:rFonts w:ascii="Times New Roman" w:hAnsi="Times New Roman"/>
          <w:color w:val="auto"/>
          <w:sz w:val="24"/>
          <w:szCs w:val="24"/>
          <w:lang w:val="en-US"/>
        </w:rPr>
      </w:pPr>
    </w:p>
    <w:p w14:paraId="04EB8F0E" w14:textId="77777777" w:rsidR="003518FA" w:rsidRPr="00B76A7C" w:rsidRDefault="003518FA" w:rsidP="003518FA">
      <w:pPr>
        <w:pStyle w:val="Heading2"/>
        <w:rPr>
          <w:color w:val="auto"/>
          <w:sz w:val="28"/>
          <w:szCs w:val="28"/>
        </w:rPr>
      </w:pPr>
      <w:bookmarkStart w:id="7" w:name="_Toc7"/>
      <w:r w:rsidRPr="00B76A7C">
        <w:rPr>
          <w:rFonts w:eastAsia="Arial Unicode MS" w:cs="Arial Unicode MS"/>
          <w:color w:val="auto"/>
          <w:sz w:val="28"/>
          <w:szCs w:val="28"/>
          <w:lang w:val="en-US"/>
        </w:rPr>
        <w:t>3.5 Planning Career Goals for Long Term and Short Term</w:t>
      </w:r>
      <w:bookmarkEnd w:id="7"/>
    </w:p>
    <w:p w14:paraId="5BDBB226" w14:textId="77777777" w:rsidR="003518FA" w:rsidRPr="00B76A7C" w:rsidRDefault="003518FA" w:rsidP="003518FA">
      <w:pPr>
        <w:pStyle w:val="Body"/>
        <w:shd w:val="clear" w:color="auto" w:fill="FFFFFF"/>
        <w:spacing w:after="16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Taking approach for setting goal to my career is important as equally. Thus, thinking about later 10 years with where I can like to in my career during that time and thinking of skills with experience, I need to earn to accomplish these career goals. Therefore, as commented by </w:t>
      </w:r>
      <w:r w:rsidRPr="00B76A7C">
        <w:rPr>
          <w:rFonts w:ascii="Times New Roman" w:hAnsi="Times New Roman"/>
          <w:color w:val="auto"/>
          <w:sz w:val="24"/>
          <w:szCs w:val="24"/>
          <w:shd w:val="clear" w:color="auto" w:fill="FFFFFF"/>
          <w:lang w:val="en-US"/>
        </w:rPr>
        <w:t xml:space="preserve">Jawahar and Shabeer (2019), </w:t>
      </w:r>
      <w:r w:rsidRPr="00B76A7C">
        <w:rPr>
          <w:rFonts w:ascii="Times New Roman" w:hAnsi="Times New Roman"/>
          <w:color w:val="auto"/>
          <w:sz w:val="24"/>
          <w:szCs w:val="24"/>
          <w:lang w:val="en-US"/>
        </w:rPr>
        <w:t>writing down my career goals with paths can help me to accomplish them and permit me to concentrate on every step at time.</w:t>
      </w:r>
    </w:p>
    <w:tbl>
      <w:tblPr>
        <w:tblW w:w="936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205"/>
        <w:gridCol w:w="3057"/>
        <w:gridCol w:w="5098"/>
      </w:tblGrid>
      <w:tr w:rsidR="00B76A7C" w:rsidRPr="00B76A7C" w14:paraId="20580C36" w14:textId="77777777" w:rsidTr="00D55490">
        <w:trPr>
          <w:trHeight w:val="310"/>
          <w:jc w:val="center"/>
        </w:trPr>
        <w:tc>
          <w:tcPr>
            <w:tcW w:w="120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64E4023" w14:textId="77777777" w:rsidR="003518FA" w:rsidRPr="00B76A7C" w:rsidRDefault="003518FA" w:rsidP="00D55490">
            <w:pPr>
              <w:pStyle w:val="Body"/>
              <w:spacing w:after="0" w:line="360" w:lineRule="auto"/>
              <w:jc w:val="center"/>
              <w:rPr>
                <w:color w:val="auto"/>
              </w:rPr>
            </w:pPr>
            <w:r w:rsidRPr="00B76A7C">
              <w:rPr>
                <w:rFonts w:ascii="Times New Roman" w:hAnsi="Times New Roman"/>
                <w:b/>
                <w:bCs/>
                <w:color w:val="auto"/>
                <w:sz w:val="24"/>
                <w:szCs w:val="24"/>
                <w:lang w:val="en-US"/>
              </w:rPr>
              <w:t>Timeline</w:t>
            </w:r>
          </w:p>
        </w:tc>
        <w:tc>
          <w:tcPr>
            <w:tcW w:w="305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2FF3A82" w14:textId="77777777" w:rsidR="003518FA" w:rsidRPr="00B76A7C" w:rsidRDefault="003518FA" w:rsidP="00D55490">
            <w:pPr>
              <w:pStyle w:val="Body"/>
              <w:spacing w:after="0" w:line="360" w:lineRule="auto"/>
              <w:jc w:val="center"/>
              <w:rPr>
                <w:color w:val="auto"/>
              </w:rPr>
            </w:pPr>
            <w:r w:rsidRPr="00B76A7C">
              <w:rPr>
                <w:rFonts w:ascii="Times New Roman" w:hAnsi="Times New Roman"/>
                <w:b/>
                <w:bCs/>
                <w:color w:val="auto"/>
                <w:sz w:val="24"/>
                <w:szCs w:val="24"/>
                <w:lang w:val="en-US"/>
              </w:rPr>
              <w:t>Career Goal</w:t>
            </w:r>
          </w:p>
        </w:tc>
        <w:tc>
          <w:tcPr>
            <w:tcW w:w="509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474651F" w14:textId="77777777" w:rsidR="003518FA" w:rsidRPr="00B76A7C" w:rsidRDefault="003518FA" w:rsidP="00D55490">
            <w:pPr>
              <w:pStyle w:val="Body"/>
              <w:spacing w:after="0" w:line="360" w:lineRule="auto"/>
              <w:jc w:val="center"/>
              <w:rPr>
                <w:color w:val="auto"/>
              </w:rPr>
            </w:pPr>
            <w:r w:rsidRPr="00B76A7C">
              <w:rPr>
                <w:rFonts w:ascii="Times New Roman" w:hAnsi="Times New Roman"/>
                <w:b/>
                <w:bCs/>
                <w:color w:val="auto"/>
                <w:sz w:val="24"/>
                <w:szCs w:val="24"/>
                <w:lang w:val="en-US"/>
              </w:rPr>
              <w:t>Needed Skills with Experience</w:t>
            </w:r>
          </w:p>
        </w:tc>
      </w:tr>
      <w:tr w:rsidR="00B76A7C" w:rsidRPr="00B76A7C" w14:paraId="433538AC" w14:textId="77777777" w:rsidTr="00D55490">
        <w:trPr>
          <w:trHeight w:val="755"/>
          <w:jc w:val="center"/>
        </w:trPr>
        <w:tc>
          <w:tcPr>
            <w:tcW w:w="120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CD94510"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1 to 2 years</w:t>
            </w:r>
          </w:p>
        </w:tc>
        <w:tc>
          <w:tcPr>
            <w:tcW w:w="305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63B61A9"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Finish apprenticeship to achieve Red Seal</w:t>
            </w:r>
          </w:p>
        </w:tc>
        <w:tc>
          <w:tcPr>
            <w:tcW w:w="509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F1E6B23" w14:textId="77777777" w:rsidR="003518FA" w:rsidRPr="00B76A7C" w:rsidRDefault="003518FA" w:rsidP="00D55490">
            <w:pPr>
              <w:pStyle w:val="Body"/>
              <w:numPr>
                <w:ilvl w:val="0"/>
                <w:numId w:val="3"/>
              </w:numPr>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Earn experience upon all stations</w:t>
            </w:r>
          </w:p>
          <w:p w14:paraId="1D00CFEB" w14:textId="77777777" w:rsidR="003518FA" w:rsidRPr="00B76A7C" w:rsidRDefault="003518FA" w:rsidP="00D55490">
            <w:pPr>
              <w:pStyle w:val="Body"/>
              <w:numPr>
                <w:ilvl w:val="0"/>
                <w:numId w:val="3"/>
              </w:numPr>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Finish hours and technical training</w:t>
            </w:r>
          </w:p>
        </w:tc>
      </w:tr>
      <w:tr w:rsidR="00B76A7C" w:rsidRPr="00B76A7C" w14:paraId="2739ED4C" w14:textId="77777777" w:rsidTr="00D55490">
        <w:trPr>
          <w:trHeight w:val="1200"/>
          <w:jc w:val="center"/>
        </w:trPr>
        <w:tc>
          <w:tcPr>
            <w:tcW w:w="120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BCBF134"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4 to 5 years</w:t>
            </w:r>
          </w:p>
        </w:tc>
        <w:tc>
          <w:tcPr>
            <w:tcW w:w="305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9F1461D"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Position of sous-chef within leading restaurant</w:t>
            </w:r>
          </w:p>
        </w:tc>
        <w:tc>
          <w:tcPr>
            <w:tcW w:w="509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81B8182" w14:textId="77777777" w:rsidR="003518FA" w:rsidRPr="00B76A7C" w:rsidRDefault="003518FA" w:rsidP="00D55490">
            <w:pPr>
              <w:pStyle w:val="Body"/>
              <w:numPr>
                <w:ilvl w:val="0"/>
                <w:numId w:val="4"/>
              </w:numPr>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Supervisory training</w:t>
            </w:r>
          </w:p>
          <w:p w14:paraId="224409D5" w14:textId="77777777" w:rsidR="003518FA" w:rsidRPr="00B76A7C" w:rsidRDefault="003518FA" w:rsidP="00D55490">
            <w:pPr>
              <w:pStyle w:val="Body"/>
              <w:numPr>
                <w:ilvl w:val="0"/>
                <w:numId w:val="4"/>
              </w:numPr>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Experience of 2 to 3 years in same environment just after the Red Seal</w:t>
            </w:r>
          </w:p>
        </w:tc>
      </w:tr>
      <w:tr w:rsidR="00B76A7C" w:rsidRPr="00B76A7C" w14:paraId="3BC0F2B9" w14:textId="77777777" w:rsidTr="00D55490">
        <w:trPr>
          <w:trHeight w:val="755"/>
          <w:jc w:val="center"/>
        </w:trPr>
        <w:tc>
          <w:tcPr>
            <w:tcW w:w="120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45149EF"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lastRenderedPageBreak/>
              <w:t>6 to 7 years</w:t>
            </w:r>
          </w:p>
        </w:tc>
        <w:tc>
          <w:tcPr>
            <w:tcW w:w="305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D8E410B"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Position of chef within leading restaurant</w:t>
            </w:r>
          </w:p>
        </w:tc>
        <w:tc>
          <w:tcPr>
            <w:tcW w:w="509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5624081" w14:textId="77777777" w:rsidR="003518FA" w:rsidRPr="00B76A7C" w:rsidRDefault="003518FA" w:rsidP="00D55490">
            <w:pPr>
              <w:pStyle w:val="Body"/>
              <w:numPr>
                <w:ilvl w:val="0"/>
                <w:numId w:val="5"/>
              </w:numPr>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Additional management of training</w:t>
            </w:r>
          </w:p>
          <w:p w14:paraId="255151EF" w14:textId="77777777" w:rsidR="003518FA" w:rsidRPr="00B76A7C" w:rsidRDefault="003518FA" w:rsidP="00D55490">
            <w:pPr>
              <w:pStyle w:val="Body"/>
              <w:numPr>
                <w:ilvl w:val="0"/>
                <w:numId w:val="5"/>
              </w:numPr>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Experience of 2 to 3 years as the sous chef</w:t>
            </w:r>
          </w:p>
        </w:tc>
      </w:tr>
      <w:tr w:rsidR="003518FA" w:rsidRPr="00B76A7C" w14:paraId="4F1FBC75" w14:textId="77777777" w:rsidTr="00D55490">
        <w:trPr>
          <w:trHeight w:val="755"/>
          <w:jc w:val="center"/>
        </w:trPr>
        <w:tc>
          <w:tcPr>
            <w:tcW w:w="120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42C862F"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10 years</w:t>
            </w:r>
          </w:p>
        </w:tc>
        <w:tc>
          <w:tcPr>
            <w:tcW w:w="305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B24B740"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Opening of new restaurant</w:t>
            </w:r>
          </w:p>
        </w:tc>
        <w:tc>
          <w:tcPr>
            <w:tcW w:w="509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A970DF4" w14:textId="77777777" w:rsidR="003518FA" w:rsidRPr="00B76A7C" w:rsidRDefault="003518FA" w:rsidP="00D55490">
            <w:pPr>
              <w:pStyle w:val="Body"/>
              <w:numPr>
                <w:ilvl w:val="0"/>
                <w:numId w:val="6"/>
              </w:numPr>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Additional courses of business</w:t>
            </w:r>
          </w:p>
          <w:p w14:paraId="0FFF45A6" w14:textId="77777777" w:rsidR="003518FA" w:rsidRPr="00B76A7C" w:rsidRDefault="003518FA" w:rsidP="00D55490">
            <w:pPr>
              <w:pStyle w:val="Body"/>
              <w:numPr>
                <w:ilvl w:val="0"/>
                <w:numId w:val="6"/>
              </w:numPr>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Experience of 2 to 3 years as chef</w:t>
            </w:r>
          </w:p>
        </w:tc>
      </w:tr>
    </w:tbl>
    <w:p w14:paraId="0F8DB577" w14:textId="77777777" w:rsidR="003518FA" w:rsidRPr="00B76A7C" w:rsidRDefault="003518FA" w:rsidP="003518FA">
      <w:pPr>
        <w:pStyle w:val="Body"/>
        <w:widowControl w:val="0"/>
        <w:shd w:val="clear" w:color="auto" w:fill="FFFFFF"/>
        <w:spacing w:after="160" w:line="240" w:lineRule="auto"/>
        <w:jc w:val="center"/>
        <w:rPr>
          <w:rFonts w:ascii="Times New Roman" w:eastAsia="Times New Roman" w:hAnsi="Times New Roman" w:cs="Times New Roman"/>
          <w:color w:val="auto"/>
          <w:sz w:val="24"/>
          <w:szCs w:val="24"/>
        </w:rPr>
      </w:pPr>
    </w:p>
    <w:p w14:paraId="4A774B5B" w14:textId="77777777" w:rsidR="003518FA" w:rsidRPr="00B76A7C" w:rsidRDefault="003518FA" w:rsidP="003518FA">
      <w:pPr>
        <w:pStyle w:val="Body"/>
        <w:shd w:val="clear" w:color="auto" w:fill="FFFFFF"/>
        <w:spacing w:before="240"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Table 2: Planning Career Goals for Long Term and Short Term</w:t>
      </w:r>
    </w:p>
    <w:p w14:paraId="5D92B394"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(Source: As influenced by </w:t>
      </w:r>
      <w:r w:rsidRPr="00B76A7C">
        <w:rPr>
          <w:rFonts w:ascii="Times New Roman" w:hAnsi="Times New Roman"/>
          <w:color w:val="auto"/>
          <w:sz w:val="24"/>
          <w:szCs w:val="24"/>
          <w:shd w:val="clear" w:color="auto" w:fill="FFFFFF"/>
          <w:lang w:val="en-US"/>
        </w:rPr>
        <w:t xml:space="preserve">Sambell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2020</w:t>
      </w:r>
      <w:r w:rsidRPr="00B76A7C">
        <w:rPr>
          <w:rFonts w:ascii="Times New Roman" w:hAnsi="Times New Roman"/>
          <w:color w:val="auto"/>
          <w:sz w:val="24"/>
          <w:szCs w:val="24"/>
          <w:lang w:val="en-US"/>
        </w:rPr>
        <w:t>)</w:t>
      </w:r>
    </w:p>
    <w:p w14:paraId="60002694"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Thinking about my end goal does support me to plan steps along way, in case, if my ultimate goal of career deals with executive chef for large African restaurant, then spending many tears, who are working my way up within small bistros has likely been not best plan. Moreover, if owning my own African restaurant is goal, earning experience in same places can serve me more advantages than working within such restaurant.</w:t>
      </w:r>
    </w:p>
    <w:p w14:paraId="00D4F89A" w14:textId="07767E0D" w:rsidR="003518FA" w:rsidRPr="00B76A7C" w:rsidRDefault="003518FA" w:rsidP="003518FA">
      <w:pPr>
        <w:pStyle w:val="Body"/>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 xml:space="preserve">Therefore, as stated by </w:t>
      </w:r>
      <w:r w:rsidRPr="00B76A7C">
        <w:rPr>
          <w:rFonts w:ascii="Times New Roman" w:hAnsi="Times New Roman"/>
          <w:color w:val="auto"/>
          <w:sz w:val="24"/>
          <w:szCs w:val="24"/>
          <w:shd w:val="clear" w:color="auto" w:fill="FFFFFF"/>
          <w:lang w:val="en-US"/>
        </w:rPr>
        <w:t xml:space="preserve">Dhaliwal, Singh and Singh (2017), </w:t>
      </w:r>
      <w:r w:rsidRPr="00B76A7C">
        <w:rPr>
          <w:rFonts w:ascii="Times New Roman" w:hAnsi="Times New Roman"/>
          <w:color w:val="auto"/>
          <w:sz w:val="24"/>
          <w:szCs w:val="24"/>
          <w:lang w:val="en-US"/>
        </w:rPr>
        <w:t>things can change as it is vital to understand about the fact that sometimes, in case, if I decide for changing direction, then I can re-evaluate. In case, if I have worked my way up towards sous-chef within African restaurant. I am willing to switch towards restaurant environment and then I am likely to have taken to step back by taking job as cook to learn about how African restaurants operate.</w:t>
      </w:r>
    </w:p>
    <w:p w14:paraId="67CE7171" w14:textId="77777777" w:rsidR="001038F4" w:rsidRPr="00B76A7C" w:rsidRDefault="001038F4"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p>
    <w:p w14:paraId="0551D097" w14:textId="77777777" w:rsidR="003518FA" w:rsidRPr="00B76A7C" w:rsidRDefault="003518FA" w:rsidP="003518FA">
      <w:pPr>
        <w:pStyle w:val="Heading"/>
        <w:rPr>
          <w:color w:val="auto"/>
          <w:sz w:val="28"/>
          <w:szCs w:val="28"/>
        </w:rPr>
      </w:pPr>
      <w:bookmarkStart w:id="8" w:name="_Toc8"/>
      <w:r w:rsidRPr="00B76A7C">
        <w:rPr>
          <w:rFonts w:eastAsia="Arial Unicode MS" w:cs="Arial Unicode MS"/>
          <w:color w:val="auto"/>
          <w:sz w:val="28"/>
          <w:szCs w:val="28"/>
          <w:lang w:val="en-US"/>
        </w:rPr>
        <w:t>4. Learning Styles</w:t>
      </w:r>
      <w:bookmarkEnd w:id="8"/>
    </w:p>
    <w:p w14:paraId="2EBBDD84" w14:textId="77777777" w:rsidR="003518FA" w:rsidRPr="00B76A7C" w:rsidRDefault="003518FA" w:rsidP="003518FA">
      <w:pPr>
        <w:pStyle w:val="Heading2"/>
        <w:rPr>
          <w:color w:val="auto"/>
          <w:sz w:val="28"/>
          <w:szCs w:val="28"/>
        </w:rPr>
      </w:pPr>
      <w:bookmarkStart w:id="9" w:name="_Toc9"/>
      <w:r w:rsidRPr="00B76A7C">
        <w:rPr>
          <w:rFonts w:eastAsia="Arial Unicode MS" w:cs="Arial Unicode MS"/>
          <w:color w:val="auto"/>
          <w:sz w:val="28"/>
          <w:szCs w:val="28"/>
          <w:lang w:val="en-US"/>
        </w:rPr>
        <w:t>4.1 Multi-Modal Service Training and Restaurant Sales</w:t>
      </w:r>
      <w:bookmarkEnd w:id="9"/>
    </w:p>
    <w:p w14:paraId="782DD9D0"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In order to sure, my training sticks along with each employee, it is vital to create learning environment, which resonates with almost all learning styles. In addition, I am capable to adapt my learning style within multi-modal way. It depicts that I have initial learning style, but is able of learning within other ways. As influenced by Thomas (2018), key to efficient training focuses on meeting each learner with minimum of half-way through encompassing all learning styles within my courses. Furthermore, role playing appears to be effective way for doing this, particularly for complimenting my service training and sales.</w:t>
      </w:r>
    </w:p>
    <w:p w14:paraId="1209FEB5"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eastAsia="Times New Roman" w:hAnsi="Times New Roman" w:cs="Times New Roman"/>
          <w:noProof/>
          <w:color w:val="auto"/>
          <w:sz w:val="24"/>
          <w:szCs w:val="24"/>
          <w:lang w:val="en-US" w:eastAsia="en-US"/>
        </w:rPr>
        <w:lastRenderedPageBreak/>
        <mc:AlternateContent>
          <mc:Choice Requires="wpg">
            <w:drawing>
              <wp:inline distT="0" distB="0" distL="0" distR="0" wp14:anchorId="7220DE27" wp14:editId="71F76784">
                <wp:extent cx="5600701" cy="2451607"/>
                <wp:effectExtent l="38100" t="19050" r="0" b="0"/>
                <wp:docPr id="1073741854" name="officeArt object"/>
                <wp:cNvGraphicFramePr/>
                <a:graphic xmlns:a="http://schemas.openxmlformats.org/drawingml/2006/main">
                  <a:graphicData uri="http://schemas.microsoft.com/office/word/2010/wordprocessingGroup">
                    <wpg:wgp>
                      <wpg:cNvGrpSpPr/>
                      <wpg:grpSpPr>
                        <a:xfrm>
                          <a:off x="0" y="0"/>
                          <a:ext cx="5600701" cy="2451607"/>
                          <a:chOff x="0" y="-1"/>
                          <a:chExt cx="5600700" cy="2451606"/>
                        </a:xfrm>
                      </wpg:grpSpPr>
                      <wps:wsp>
                        <wps:cNvPr id="1073741846" name="Shape 1073741846"/>
                        <wps:cNvSpPr/>
                        <wps:spPr>
                          <a:xfrm rot="5400000">
                            <a:off x="340242" y="592530"/>
                            <a:ext cx="1024859" cy="170534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480" y="0"/>
                                </a:lnTo>
                                <a:lnTo>
                                  <a:pt x="3480" y="19507"/>
                                </a:lnTo>
                                <a:lnTo>
                                  <a:pt x="21600" y="19507"/>
                                </a:lnTo>
                                <a:lnTo>
                                  <a:pt x="21600" y="21600"/>
                                </a:lnTo>
                                <a:lnTo>
                                  <a:pt x="0" y="21600"/>
                                </a:lnTo>
                                <a:close/>
                              </a:path>
                            </a:pathLst>
                          </a:custGeom>
                          <a:solidFill>
                            <a:schemeClr val="accent5"/>
                          </a:solidFill>
                          <a:ln w="12700" cap="flat">
                            <a:noFill/>
                            <a:miter lim="400000"/>
                          </a:ln>
                          <a:effectLst>
                            <a:outerShdw blurRad="38100" dist="23000" dir="5400000" rotWithShape="0">
                              <a:srgbClr val="000000">
                                <a:alpha val="35000"/>
                              </a:srgbClr>
                            </a:outerShdw>
                          </a:effectLst>
                        </wps:spPr>
                        <wps:bodyPr/>
                      </wps:wsp>
                      <wps:wsp>
                        <wps:cNvPr id="1073741847" name="Shape 1073741847"/>
                        <wps:cNvSpPr txBox="1"/>
                        <wps:spPr>
                          <a:xfrm>
                            <a:off x="169167" y="1102061"/>
                            <a:ext cx="1539594" cy="1349544"/>
                          </a:xfrm>
                          <a:prstGeom prst="rect">
                            <a:avLst/>
                          </a:prstGeom>
                          <a:noFill/>
                          <a:ln w="12700" cap="flat">
                            <a:noFill/>
                            <a:miter lim="400000"/>
                          </a:ln>
                          <a:effectLst/>
                        </wps:spPr>
                        <wps:txbx>
                          <w:txbxContent>
                            <w:p w14:paraId="0A118DDE" w14:textId="77777777" w:rsidR="003518FA" w:rsidRDefault="003518FA" w:rsidP="003518FA">
                              <w:pPr>
                                <w:pStyle w:val="Caption"/>
                                <w:tabs>
                                  <w:tab w:val="left" w:pos="1750"/>
                                </w:tabs>
                                <w:spacing w:after="210" w:line="216" w:lineRule="auto"/>
                                <w:jc w:val="center"/>
                              </w:pPr>
                              <w:r>
                                <w:rPr>
                                  <w:rFonts w:ascii="Times New Roman" w:hAnsi="Times New Roman"/>
                                  <w:b/>
                                  <w:bCs/>
                                  <w:sz w:val="50"/>
                                  <w:szCs w:val="50"/>
                                </w:rPr>
                                <w:t>Visual</w:t>
                              </w:r>
                            </w:p>
                          </w:txbxContent>
                        </wps:txbx>
                        <wps:bodyPr wrap="square" lIns="95250" tIns="95250" rIns="95250" bIns="95250" numCol="1" anchor="t">
                          <a:noAutofit/>
                        </wps:bodyPr>
                      </wps:wsp>
                      <wps:wsp>
                        <wps:cNvPr id="1073741848" name="Shape 1073741848"/>
                        <wps:cNvSpPr/>
                        <wps:spPr>
                          <a:xfrm>
                            <a:off x="1418271" y="466982"/>
                            <a:ext cx="290490" cy="290490"/>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0"/>
                                </a:lnTo>
                                <a:lnTo>
                                  <a:pt x="21600" y="21600"/>
                                </a:lnTo>
                                <a:close/>
                              </a:path>
                            </a:pathLst>
                          </a:custGeom>
                          <a:solidFill>
                            <a:srgbClr val="48D491"/>
                          </a:solidFill>
                          <a:ln w="12700" cap="flat">
                            <a:noFill/>
                            <a:miter lim="400000"/>
                          </a:ln>
                          <a:effectLst>
                            <a:outerShdw blurRad="38100" dist="23000" dir="5400000" rotWithShape="0">
                              <a:srgbClr val="000000">
                                <a:alpha val="35000"/>
                              </a:srgbClr>
                            </a:outerShdw>
                          </a:effectLst>
                        </wps:spPr>
                        <wps:bodyPr/>
                      </wps:wsp>
                      <wps:wsp>
                        <wps:cNvPr id="1073741849" name="Shape 1073741849"/>
                        <wps:cNvSpPr/>
                        <wps:spPr>
                          <a:xfrm rot="5400000">
                            <a:off x="2225005" y="126144"/>
                            <a:ext cx="1024859" cy="170534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480" y="0"/>
                                </a:lnTo>
                                <a:lnTo>
                                  <a:pt x="3480" y="19507"/>
                                </a:lnTo>
                                <a:lnTo>
                                  <a:pt x="21600" y="19507"/>
                                </a:lnTo>
                                <a:lnTo>
                                  <a:pt x="21600" y="21600"/>
                                </a:lnTo>
                                <a:lnTo>
                                  <a:pt x="0" y="21600"/>
                                </a:lnTo>
                                <a:close/>
                              </a:path>
                            </a:pathLst>
                          </a:custGeom>
                          <a:solidFill>
                            <a:srgbClr val="60E146"/>
                          </a:solidFill>
                          <a:ln w="12700" cap="flat">
                            <a:noFill/>
                            <a:miter lim="400000"/>
                          </a:ln>
                          <a:effectLst>
                            <a:outerShdw blurRad="38100" dist="23000" dir="5400000" rotWithShape="0">
                              <a:srgbClr val="000000">
                                <a:alpha val="35000"/>
                              </a:srgbClr>
                            </a:outerShdw>
                          </a:effectLst>
                        </wps:spPr>
                        <wps:bodyPr/>
                      </wps:wsp>
                      <wps:wsp>
                        <wps:cNvPr id="1073741850" name="Shape 1073741850"/>
                        <wps:cNvSpPr txBox="1"/>
                        <wps:spPr>
                          <a:xfrm>
                            <a:off x="2053930" y="635675"/>
                            <a:ext cx="1539594" cy="1349544"/>
                          </a:xfrm>
                          <a:prstGeom prst="rect">
                            <a:avLst/>
                          </a:prstGeom>
                          <a:noFill/>
                          <a:ln w="12700" cap="flat">
                            <a:noFill/>
                            <a:miter lim="400000"/>
                          </a:ln>
                          <a:effectLst/>
                        </wps:spPr>
                        <wps:txbx>
                          <w:txbxContent>
                            <w:p w14:paraId="5CB4D2F6" w14:textId="77777777" w:rsidR="003518FA" w:rsidRDefault="003518FA" w:rsidP="003518FA">
                              <w:pPr>
                                <w:pStyle w:val="Caption"/>
                                <w:tabs>
                                  <w:tab w:val="left" w:pos="1750"/>
                                </w:tabs>
                                <w:spacing w:after="210" w:line="216" w:lineRule="auto"/>
                                <w:jc w:val="center"/>
                              </w:pPr>
                              <w:r>
                                <w:rPr>
                                  <w:rFonts w:ascii="Times New Roman" w:hAnsi="Times New Roman"/>
                                  <w:b/>
                                  <w:bCs/>
                                  <w:sz w:val="50"/>
                                  <w:szCs w:val="50"/>
                                </w:rPr>
                                <w:t>Auditory</w:t>
                              </w:r>
                            </w:p>
                          </w:txbxContent>
                        </wps:txbx>
                        <wps:bodyPr wrap="square" lIns="95250" tIns="95250" rIns="95250" bIns="95250" numCol="1" anchor="t">
                          <a:noAutofit/>
                        </wps:bodyPr>
                      </wps:wsp>
                      <wps:wsp>
                        <wps:cNvPr id="1073741851" name="Shape 1073741851"/>
                        <wps:cNvSpPr/>
                        <wps:spPr>
                          <a:xfrm>
                            <a:off x="3303033" y="595"/>
                            <a:ext cx="290490" cy="290490"/>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0"/>
                                </a:lnTo>
                                <a:lnTo>
                                  <a:pt x="21600" y="21600"/>
                                </a:lnTo>
                                <a:close/>
                              </a:path>
                            </a:pathLst>
                          </a:custGeom>
                          <a:solidFill>
                            <a:srgbClr val="D5EC46"/>
                          </a:solidFill>
                          <a:ln w="12700" cap="flat">
                            <a:noFill/>
                            <a:miter lim="400000"/>
                          </a:ln>
                          <a:effectLst>
                            <a:outerShdw blurRad="38100" dist="23000" dir="5400000" rotWithShape="0">
                              <a:srgbClr val="000000">
                                <a:alpha val="35000"/>
                              </a:srgbClr>
                            </a:outerShdw>
                          </a:effectLst>
                        </wps:spPr>
                        <wps:bodyPr/>
                      </wps:wsp>
                      <wps:wsp>
                        <wps:cNvPr id="1073741852" name="Shape 1073741852"/>
                        <wps:cNvSpPr/>
                        <wps:spPr>
                          <a:xfrm rot="5400000">
                            <a:off x="4109768" y="-340243"/>
                            <a:ext cx="1024859" cy="170534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480" y="0"/>
                                </a:lnTo>
                                <a:lnTo>
                                  <a:pt x="3480" y="19507"/>
                                </a:lnTo>
                                <a:lnTo>
                                  <a:pt x="21600" y="19507"/>
                                </a:lnTo>
                                <a:lnTo>
                                  <a:pt x="21600" y="21600"/>
                                </a:lnTo>
                                <a:lnTo>
                                  <a:pt x="0" y="21600"/>
                                </a:lnTo>
                                <a:close/>
                              </a:path>
                            </a:pathLst>
                          </a:custGeom>
                          <a:solidFill>
                            <a:schemeClr val="accent6"/>
                          </a:solidFill>
                          <a:ln w="12700" cap="flat">
                            <a:noFill/>
                            <a:miter lim="400000"/>
                          </a:ln>
                          <a:effectLst>
                            <a:outerShdw blurRad="38100" dist="23000" dir="5400000" rotWithShape="0">
                              <a:srgbClr val="000000">
                                <a:alpha val="35000"/>
                              </a:srgbClr>
                            </a:outerShdw>
                          </a:effectLst>
                        </wps:spPr>
                        <wps:bodyPr/>
                      </wps:wsp>
                      <wps:wsp>
                        <wps:cNvPr id="1073741853" name="Shape 1073741853"/>
                        <wps:cNvSpPr txBox="1"/>
                        <wps:spPr>
                          <a:xfrm>
                            <a:off x="3790950" y="169183"/>
                            <a:ext cx="1809750" cy="1349544"/>
                          </a:xfrm>
                          <a:prstGeom prst="rect">
                            <a:avLst/>
                          </a:prstGeom>
                          <a:noFill/>
                          <a:ln w="12700" cap="flat">
                            <a:noFill/>
                            <a:miter lim="400000"/>
                          </a:ln>
                          <a:effectLst/>
                        </wps:spPr>
                        <wps:txbx>
                          <w:txbxContent>
                            <w:p w14:paraId="556233A4" w14:textId="77777777" w:rsidR="003518FA" w:rsidRDefault="003518FA" w:rsidP="003518FA">
                              <w:pPr>
                                <w:pStyle w:val="Caption"/>
                                <w:tabs>
                                  <w:tab w:val="left" w:pos="1750"/>
                                </w:tabs>
                                <w:spacing w:after="210" w:line="216" w:lineRule="auto"/>
                                <w:jc w:val="center"/>
                              </w:pPr>
                              <w:r>
                                <w:rPr>
                                  <w:rFonts w:ascii="Times New Roman" w:hAnsi="Times New Roman"/>
                                  <w:b/>
                                  <w:bCs/>
                                  <w:sz w:val="50"/>
                                  <w:szCs w:val="50"/>
                                </w:rPr>
                                <w:t>Kinesthetic</w:t>
                              </w:r>
                            </w:p>
                          </w:txbxContent>
                        </wps:txbx>
                        <wps:bodyPr wrap="square" lIns="95250" tIns="95250" rIns="95250" bIns="95250" numCol="1" anchor="t">
                          <a:noAutofit/>
                        </wps:bodyPr>
                      </wps:wsp>
                    </wpg:wgp>
                  </a:graphicData>
                </a:graphic>
              </wp:inline>
            </w:drawing>
          </mc:Choice>
          <mc:Fallback>
            <w:pict>
              <v:group w14:anchorId="7220DE27" id="_x0000_s1047" style="width:441pt;height:193.05pt;mso-position-horizontal-relative:char;mso-position-vertical-relative:line" coordorigin="" coordsize="56007,245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">
                <v:shape id="Shape 1073741846" o:spid="_x0000_s1048" style="position:absolute;left:3402;top:5925;width:10249;height:17053;rotation:9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" path="m,l3480,r,19507l21600,19507r,2093l,21600,,xe" fillcolor="#5b9bd5 [3208]" stroked="f" strokeweight="1pt">
                  <v:stroke miterlimit="4" joinstyle="miter"/>
                  <v:shadow on="t" color="black" opacity="22937f" origin=",.5" offset="0,.63889mm"/>
                  <v:path arrowok="t" o:extrusionok="f" o:connecttype="custom" o:connectlocs="512430,852672;512430,852672;512430,852672;512430,852672" o:connectangles="0,90,180,270"/>
                </v:shape>
                <v:shape id="Shape 1073741847" o:spid="_x0000_s1049" type="#_x0000_t202" style="position:absolute;left:1691;top:11020;width:15396;height:13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" filled="f" stroked="f" strokeweight="1pt">
                  <v:stroke miterlimit="4"/>
                  <v:textbox inset="7.5pt,7.5pt,7.5pt,7.5pt">
                    <w:txbxContent>
                      <w:p w14:paraId="0A118DDE" w14:textId="77777777" w:rsidR="003518FA" w:rsidRDefault="003518FA" w:rsidP="003518FA">
                        <w:pPr>
                          <w:pStyle w:val="Caption"/>
                          <w:tabs>
                            <w:tab w:val="left" w:pos="1750"/>
                          </w:tabs>
                          <w:spacing w:after="210" w:line="216" w:lineRule="auto"/>
                          <w:jc w:val="center"/>
                        </w:pPr>
                        <w:r>
                          <w:rPr>
                            <w:rFonts w:ascii="Times New Roman" w:hAnsi="Times New Roman"/>
                            <w:b/>
                            <w:bCs/>
                            <w:sz w:val="50"/>
                            <w:szCs w:val="50"/>
                          </w:rPr>
                          <w:t>Visual</w:t>
                        </w:r>
                      </w:p>
                    </w:txbxContent>
                  </v:textbox>
                </v:shape>
                <v:shape id="Shape 1073741848" o:spid="_x0000_s1050" style="position:absolute;left:14182;top:4669;width:2905;height:2905;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" path="m,21600l21600,r,21600l,21600xe" fillcolor="#48d491" stroked="f" strokeweight="1pt">
                  <v:stroke miterlimit="4" joinstyle="miter"/>
                  <v:shadow on="t" color="black" opacity="22937f" origin=",.5" offset="0,.63889mm"/>
                  <v:path arrowok="t" o:extrusionok="f" o:connecttype="custom" o:connectlocs="145245,145245;145245,145245;145245,145245;145245,145245" o:connectangles="0,90,180,270"/>
                </v:shape>
                <v:shape id="Shape 1073741849" o:spid="_x0000_s1051" style="position:absolute;left:22249;top:1261;width:10249;height:17054;rotation:9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" path="m,l3480,r,19507l21600,19507r,2093l,21600,,xe" fillcolor="#60e146" stroked="f" strokeweight="1pt">
                  <v:stroke miterlimit="4" joinstyle="miter"/>
                  <v:shadow on="t" color="black" opacity="22937f" origin=",.5" offset="0,.63889mm"/>
                  <v:path arrowok="t" o:extrusionok="f" o:connecttype="custom" o:connectlocs="512430,852672;512430,852672;512430,852672;512430,852672" o:connectangles="0,90,180,270"/>
                </v:shape>
                <v:shape id="Shape 1073741850" o:spid="_x0000_s1052" type="#_x0000_t202" style="position:absolute;left:20539;top:6356;width:15396;height:13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" filled="f" stroked="f" strokeweight="1pt">
                  <v:stroke miterlimit="4"/>
                  <v:textbox inset="7.5pt,7.5pt,7.5pt,7.5pt">
                    <w:txbxContent>
                      <w:p w14:paraId="5CB4D2F6" w14:textId="77777777" w:rsidR="003518FA" w:rsidRDefault="003518FA" w:rsidP="003518FA">
                        <w:pPr>
                          <w:pStyle w:val="Caption"/>
                          <w:tabs>
                            <w:tab w:val="left" w:pos="1750"/>
                          </w:tabs>
                          <w:spacing w:after="210" w:line="216" w:lineRule="auto"/>
                          <w:jc w:val="center"/>
                        </w:pPr>
                        <w:r>
                          <w:rPr>
                            <w:rFonts w:ascii="Times New Roman" w:hAnsi="Times New Roman"/>
                            <w:b/>
                            <w:bCs/>
                            <w:sz w:val="50"/>
                            <w:szCs w:val="50"/>
                          </w:rPr>
                          <w:t>Auditory</w:t>
                        </w:r>
                      </w:p>
                    </w:txbxContent>
                  </v:textbox>
                </v:shape>
                <v:shape id="Shape 1073741851" o:spid="_x0000_s1053" style="position:absolute;left:33030;top:5;width:2905;height:2905;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" path="m,21600l21600,r,21600l,21600xe" fillcolor="#d5ec46" stroked="f" strokeweight="1pt">
                  <v:stroke miterlimit="4" joinstyle="miter"/>
                  <v:shadow on="t" color="black" opacity="22937f" origin=",.5" offset="0,.63889mm"/>
                  <v:path arrowok="t" o:extrusionok="f" o:connecttype="custom" o:connectlocs="145245,145245;145245,145245;145245,145245;145245,145245" o:connectangles="0,90,180,270"/>
                </v:shape>
                <v:shape id="Shape 1073741852" o:spid="_x0000_s1054" style="position:absolute;left:41098;top:-3403;width:10248;height:17053;rotation:9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" path="m,l3480,r,19507l21600,19507r,2093l,21600,,xe" fillcolor="#70ad47 [3209]" stroked="f" strokeweight="1pt">
                  <v:stroke miterlimit="4" joinstyle="miter"/>
                  <v:shadow on="t" color="black" opacity="22937f" origin=",.5" offset="0,.63889mm"/>
                  <v:path arrowok="t" o:extrusionok="f" o:connecttype="custom" o:connectlocs="512430,852672;512430,852672;512430,852672;512430,852672" o:connectangles="0,90,180,270"/>
                </v:shape>
                <v:shape id="Shape 1073741853" o:spid="_x0000_s1055" type="#_x0000_t202" style="position:absolute;left:37909;top:1691;width:18098;height:13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" filled="f" stroked="f" strokeweight="1pt">
                  <v:stroke miterlimit="4"/>
                  <v:textbox inset="7.5pt,7.5pt,7.5pt,7.5pt">
                    <w:txbxContent>
                      <w:p w14:paraId="556233A4" w14:textId="77777777" w:rsidR="003518FA" w:rsidRDefault="003518FA" w:rsidP="003518FA">
                        <w:pPr>
                          <w:pStyle w:val="Caption"/>
                          <w:tabs>
                            <w:tab w:val="left" w:pos="1750"/>
                          </w:tabs>
                          <w:spacing w:after="210" w:line="216" w:lineRule="auto"/>
                          <w:jc w:val="center"/>
                        </w:pPr>
                        <w:r>
                          <w:rPr>
                            <w:rFonts w:ascii="Times New Roman" w:hAnsi="Times New Roman"/>
                            <w:b/>
                            <w:bCs/>
                            <w:sz w:val="50"/>
                            <w:szCs w:val="50"/>
                          </w:rPr>
                          <w:t>Kinesthetic</w:t>
                        </w:r>
                      </w:p>
                    </w:txbxContent>
                  </v:textbox>
                </v:shape>
                <w10:anchorlock/>
              </v:group>
            </w:pict>
          </mc:Fallback>
        </mc:AlternateContent>
      </w:r>
    </w:p>
    <w:p w14:paraId="247D2479"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Figure 2: Learning Styles</w:t>
      </w:r>
    </w:p>
    <w:p w14:paraId="6FECEAB4" w14:textId="09B32A6F" w:rsidR="003518FA" w:rsidRPr="00B76A7C" w:rsidRDefault="003518FA" w:rsidP="003518FA">
      <w:pPr>
        <w:pStyle w:val="Body"/>
        <w:shd w:val="clear" w:color="auto" w:fill="FFFFFF"/>
        <w:spacing w:after="0" w:line="360" w:lineRule="auto"/>
        <w:jc w:val="center"/>
        <w:rPr>
          <w:rFonts w:ascii="Times New Roman" w:hAnsi="Times New Roman"/>
          <w:color w:val="auto"/>
          <w:sz w:val="24"/>
          <w:szCs w:val="24"/>
          <w:lang w:val="en-US"/>
        </w:rPr>
      </w:pPr>
      <w:r w:rsidRPr="00B76A7C">
        <w:rPr>
          <w:rFonts w:ascii="Times New Roman" w:hAnsi="Times New Roman"/>
          <w:color w:val="auto"/>
          <w:sz w:val="24"/>
          <w:szCs w:val="24"/>
          <w:lang w:val="en-US"/>
        </w:rPr>
        <w:t>(Source: As influenced by Thomas, 2018)</w:t>
      </w:r>
    </w:p>
    <w:p w14:paraId="396F9ACC" w14:textId="77777777" w:rsidR="001038F4" w:rsidRPr="00B76A7C" w:rsidRDefault="001038F4"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p>
    <w:p w14:paraId="6EF4F6CC" w14:textId="77777777" w:rsidR="003518FA" w:rsidRPr="00B76A7C" w:rsidRDefault="003518FA" w:rsidP="003518FA">
      <w:pPr>
        <w:pStyle w:val="Heading2"/>
        <w:rPr>
          <w:color w:val="auto"/>
          <w:sz w:val="28"/>
          <w:szCs w:val="28"/>
        </w:rPr>
      </w:pPr>
      <w:bookmarkStart w:id="10" w:name="_Toc10"/>
      <w:r w:rsidRPr="00B76A7C">
        <w:rPr>
          <w:rFonts w:eastAsia="Arial Unicode MS" w:cs="Arial Unicode MS"/>
          <w:color w:val="auto"/>
          <w:sz w:val="28"/>
          <w:szCs w:val="28"/>
          <w:lang w:val="en-US"/>
        </w:rPr>
        <w:t>4.2 Learning Styles, while Training Online</w:t>
      </w:r>
      <w:bookmarkEnd w:id="10"/>
    </w:p>
    <w:p w14:paraId="46ACD03E" w14:textId="11B96F7F" w:rsidR="003518FA" w:rsidRPr="00B76A7C" w:rsidRDefault="003518FA" w:rsidP="003518FA">
      <w:pPr>
        <w:pStyle w:val="Body"/>
        <w:shd w:val="clear" w:color="auto" w:fill="FFFFFF"/>
        <w:spacing w:after="0" w:line="360" w:lineRule="auto"/>
        <w:jc w:val="both"/>
        <w:rPr>
          <w:rFonts w:ascii="Times New Roman" w:hAnsi="Times New Roman" w:cs="Times New Roman"/>
          <w:color w:val="auto"/>
          <w:sz w:val="24"/>
          <w:szCs w:val="24"/>
          <w:lang w:val="en-US"/>
        </w:rPr>
      </w:pPr>
      <w:r w:rsidRPr="00B76A7C">
        <w:rPr>
          <w:rFonts w:ascii="Times New Roman" w:hAnsi="Times New Roman"/>
          <w:color w:val="auto"/>
          <w:sz w:val="24"/>
          <w:szCs w:val="24"/>
          <w:lang w:val="en-US"/>
        </w:rPr>
        <w:t xml:space="preserve">One of advantages for online learning with ability for incorporating different learning styles in eLearning program. It leads to looking for programs of online training that involve components, such as instances and realistic scenarios for nations regarding auditory learners and visual learners along with on-the-job training to follow up regarding kinesthetic learners. As suggested by </w:t>
      </w:r>
      <w:proofErr w:type="spellStart"/>
      <w:r w:rsidRPr="00B76A7C">
        <w:rPr>
          <w:rFonts w:ascii="Times New Roman" w:hAnsi="Times New Roman"/>
          <w:color w:val="auto"/>
          <w:sz w:val="24"/>
          <w:szCs w:val="24"/>
          <w:shd w:val="clear" w:color="auto" w:fill="FFFFFF"/>
          <w:lang w:val="en-US"/>
        </w:rPr>
        <w:t>Angadi</w:t>
      </w:r>
      <w:proofErr w:type="spellEnd"/>
      <w:r w:rsidRPr="00B76A7C">
        <w:rPr>
          <w:rFonts w:ascii="Times New Roman" w:hAnsi="Times New Roman"/>
          <w:color w:val="auto"/>
          <w:sz w:val="24"/>
          <w:szCs w:val="24"/>
          <w:shd w:val="clear" w:color="auto" w:fill="FFFFFF"/>
          <w:lang w:val="en-US"/>
        </w:rPr>
        <w:t xml:space="preserve"> (2019)</w:t>
      </w:r>
      <w:r w:rsidRPr="00B76A7C">
        <w:rPr>
          <w:rFonts w:ascii="Times New Roman" w:hAnsi="Times New Roman"/>
          <w:color w:val="auto"/>
          <w:sz w:val="24"/>
          <w:szCs w:val="24"/>
          <w:lang w:val="en-US"/>
        </w:rPr>
        <w:t>, such kind of approach for blended learning is anchored within online training that strengthened by mentoring as well as coaching.</w:t>
      </w:r>
      <w:r w:rsidR="00D81B09" w:rsidRPr="00B76A7C">
        <w:rPr>
          <w:rFonts w:ascii="Times New Roman" w:hAnsi="Times New Roman"/>
          <w:color w:val="auto"/>
          <w:sz w:val="24"/>
          <w:szCs w:val="24"/>
          <w:lang w:val="en-US"/>
        </w:rPr>
        <w:t xml:space="preserve"> </w:t>
      </w:r>
      <w:r w:rsidR="00D81B09" w:rsidRPr="00B76A7C">
        <w:rPr>
          <w:rFonts w:ascii="Times New Roman" w:hAnsi="Times New Roman" w:cs="Times New Roman"/>
          <w:color w:val="auto"/>
          <w:sz w:val="24"/>
          <w:szCs w:val="24"/>
          <w:lang w:val="en-US"/>
        </w:rPr>
        <w:t>Learning styles of mine can involve instances, such as visual (spatial), verbal (linguistic), logical (mathematical), solitary (intrapersonal), aural (auditory-musical), physical (kinesthetic) and social (interpersonal).</w:t>
      </w:r>
    </w:p>
    <w:p w14:paraId="6C8055C2" w14:textId="77777777" w:rsidR="00104F7D" w:rsidRPr="00B76A7C" w:rsidRDefault="00104F7D" w:rsidP="00104F7D">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When I craft my training messages within different ways for appeal towards various learning styles, then I elevate all my collective knowledge regarding my whole restaurant staff.</w:t>
      </w:r>
    </w:p>
    <w:p w14:paraId="3A12562A" w14:textId="73F91B11" w:rsidR="00104F7D" w:rsidRPr="00B76A7C" w:rsidRDefault="00104F7D" w:rsidP="003518FA">
      <w:pPr>
        <w:pStyle w:val="Body"/>
        <w:shd w:val="clear" w:color="auto" w:fill="FFFFFF"/>
        <w:spacing w:after="0" w:line="360" w:lineRule="auto"/>
        <w:jc w:val="both"/>
        <w:rPr>
          <w:rFonts w:ascii="Times New Roman" w:hAnsi="Times New Roman"/>
          <w:b/>
          <w:bCs/>
          <w:i/>
          <w:iCs/>
          <w:color w:val="auto"/>
          <w:sz w:val="24"/>
          <w:szCs w:val="24"/>
          <w:lang w:val="en-US"/>
        </w:rPr>
      </w:pPr>
      <w:r w:rsidRPr="00B76A7C">
        <w:rPr>
          <w:rFonts w:ascii="Times New Roman" w:hAnsi="Times New Roman"/>
          <w:color w:val="auto"/>
          <w:sz w:val="24"/>
          <w:szCs w:val="24"/>
          <w:lang w:val="en-US"/>
        </w:rPr>
        <w:t xml:space="preserve">VAK indicators assessment is used as test and questionnaire for assessing my preferred learning styles of mine. Moreover, as argued by </w:t>
      </w:r>
      <w:proofErr w:type="spellStart"/>
      <w:r w:rsidRPr="00B76A7C">
        <w:rPr>
          <w:rFonts w:ascii="Times New Roman" w:hAnsi="Times New Roman"/>
          <w:color w:val="auto"/>
          <w:sz w:val="24"/>
          <w:szCs w:val="24"/>
          <w:lang w:val="en-US"/>
        </w:rPr>
        <w:t>Dinçer</w:t>
      </w:r>
      <w:proofErr w:type="spellEnd"/>
      <w:r w:rsidRPr="00B76A7C">
        <w:rPr>
          <w:rFonts w:ascii="Times New Roman" w:hAnsi="Times New Roman"/>
          <w:color w:val="auto"/>
          <w:sz w:val="24"/>
          <w:szCs w:val="24"/>
          <w:lang w:val="en-US"/>
        </w:rPr>
        <w:t xml:space="preserve"> and </w:t>
      </w:r>
      <w:proofErr w:type="spellStart"/>
      <w:r w:rsidRPr="00B76A7C">
        <w:rPr>
          <w:rFonts w:ascii="Times New Roman" w:hAnsi="Times New Roman"/>
          <w:color w:val="auto"/>
          <w:sz w:val="24"/>
          <w:szCs w:val="24"/>
          <w:lang w:val="en-US"/>
        </w:rPr>
        <w:t>Seferoğlu</w:t>
      </w:r>
      <w:proofErr w:type="spellEnd"/>
      <w:r w:rsidRPr="00B76A7C">
        <w:rPr>
          <w:rFonts w:ascii="Times New Roman" w:hAnsi="Times New Roman"/>
          <w:color w:val="auto"/>
          <w:sz w:val="24"/>
          <w:szCs w:val="24"/>
          <w:lang w:val="en-US"/>
        </w:rPr>
        <w:t xml:space="preserve"> (2018), score of every statement adds totals for every column for indicating mix as well as dominance of learning style. My learning style has also been reflection of person type to perceive things with way that I relate to world. Such questions support me to enhance my understanding of self and my strengths. However, there prevail no current or incorrect answers. It also needs to select a response for every item with overall 3 columns with highest total as preferred style of learning. </w:t>
      </w:r>
      <w:r w:rsidRPr="00B76A7C">
        <w:rPr>
          <w:rFonts w:ascii="Times New Roman" w:hAnsi="Times New Roman"/>
          <w:b/>
          <w:bCs/>
          <w:i/>
          <w:iCs/>
          <w:color w:val="auto"/>
          <w:sz w:val="24"/>
          <w:szCs w:val="24"/>
          <w:lang w:val="en-US"/>
        </w:rPr>
        <w:t>[Referred to Appendix 1]</w:t>
      </w:r>
    </w:p>
    <w:p w14:paraId="3690621F" w14:textId="77777777" w:rsidR="00386084" w:rsidRPr="00B76A7C" w:rsidRDefault="00386084"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p>
    <w:p w14:paraId="6EBDB629" w14:textId="77777777" w:rsidR="003518FA" w:rsidRPr="00B76A7C" w:rsidRDefault="003518FA" w:rsidP="003518FA">
      <w:pPr>
        <w:pStyle w:val="Heading2"/>
        <w:rPr>
          <w:color w:val="auto"/>
          <w:sz w:val="28"/>
          <w:szCs w:val="28"/>
        </w:rPr>
      </w:pPr>
      <w:bookmarkStart w:id="11" w:name="_Toc11"/>
      <w:r w:rsidRPr="00B76A7C">
        <w:rPr>
          <w:rFonts w:eastAsia="Arial Unicode MS" w:cs="Arial Unicode MS"/>
          <w:color w:val="auto"/>
          <w:sz w:val="28"/>
          <w:szCs w:val="28"/>
          <w:lang w:val="en-US"/>
        </w:rPr>
        <w:lastRenderedPageBreak/>
        <w:t>4.3 Employers’ Role</w:t>
      </w:r>
      <w:bookmarkEnd w:id="11"/>
    </w:p>
    <w:p w14:paraId="7F02225A" w14:textId="09925FFA" w:rsidR="003518FA" w:rsidRPr="00B76A7C" w:rsidRDefault="003518FA" w:rsidP="003518FA">
      <w:pPr>
        <w:pStyle w:val="Body"/>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 xml:space="preserve">As employers deal with current entry-level of job seekers and college graduates, who are having experience of restaurant industry. It does not support me, when I feel that I am missing must-attend for social events for years because I have to work, though it is going for paying off, while implementing for my first job. Furthermore, same goes regarding retail workers that went to class whole day that closes up restaurants every night and need to pull double shifts upon Sunday, when the other workers do call within sick because this did went to such social event night before. Besides, as observed by </w:t>
      </w:r>
      <w:proofErr w:type="spellStart"/>
      <w:r w:rsidRPr="00B76A7C">
        <w:rPr>
          <w:rFonts w:ascii="Times New Roman" w:hAnsi="Times New Roman"/>
          <w:color w:val="auto"/>
          <w:sz w:val="24"/>
          <w:szCs w:val="24"/>
          <w:shd w:val="clear" w:color="auto" w:fill="FFFFFF"/>
          <w:lang w:val="en-US"/>
        </w:rPr>
        <w:t>Bridgstock</w:t>
      </w:r>
      <w:proofErr w:type="spellEnd"/>
      <w:r w:rsidRPr="00B76A7C">
        <w:rPr>
          <w:rFonts w:ascii="Times New Roman" w:hAnsi="Times New Roman"/>
          <w:color w:val="auto"/>
          <w:sz w:val="24"/>
          <w:szCs w:val="24"/>
          <w:shd w:val="clear" w:color="auto" w:fill="FFFFFF"/>
          <w:lang w:val="en-US"/>
        </w:rPr>
        <w:t xml:space="preserve"> (2019)</w:t>
      </w:r>
      <w:r w:rsidRPr="00B76A7C">
        <w:rPr>
          <w:rFonts w:ascii="Times New Roman" w:hAnsi="Times New Roman"/>
          <w:color w:val="auto"/>
          <w:sz w:val="24"/>
          <w:szCs w:val="24"/>
          <w:lang w:val="en-US"/>
        </w:rPr>
        <w:t>, several college students and graduates, who work in retail jobs and restaurant jobs, whether I know this as they are establishing transferable skills, which I seek in current college graduates with job seekers at entry level.</w:t>
      </w:r>
    </w:p>
    <w:p w14:paraId="4F78A175" w14:textId="77777777" w:rsidR="001038F4" w:rsidRPr="00B76A7C" w:rsidRDefault="001038F4"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p>
    <w:p w14:paraId="0FECC06C" w14:textId="77777777" w:rsidR="003518FA" w:rsidRPr="00B76A7C" w:rsidRDefault="003518FA" w:rsidP="003518FA">
      <w:pPr>
        <w:pStyle w:val="Heading"/>
        <w:rPr>
          <w:color w:val="auto"/>
          <w:sz w:val="28"/>
          <w:szCs w:val="28"/>
        </w:rPr>
      </w:pPr>
      <w:bookmarkStart w:id="12" w:name="_Toc12"/>
      <w:r w:rsidRPr="00B76A7C">
        <w:rPr>
          <w:rFonts w:eastAsia="Arial Unicode MS" w:cs="Arial Unicode MS"/>
          <w:color w:val="auto"/>
          <w:sz w:val="28"/>
          <w:szCs w:val="28"/>
          <w:lang w:val="en-US"/>
        </w:rPr>
        <w:t>5. Self-Motivation</w:t>
      </w:r>
      <w:bookmarkEnd w:id="12"/>
    </w:p>
    <w:p w14:paraId="089EAE1A"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Self-motivation acts as force, which drives to conduct things. It is ability for motivating self as crucial skill. Additionally, as analyzed by </w:t>
      </w:r>
      <w:r w:rsidRPr="00B76A7C">
        <w:rPr>
          <w:rFonts w:ascii="Times New Roman" w:hAnsi="Times New Roman"/>
          <w:color w:val="auto"/>
          <w:sz w:val="24"/>
          <w:szCs w:val="24"/>
          <w:shd w:val="clear" w:color="auto" w:fill="FFFFFF"/>
          <w:lang w:val="en-US"/>
        </w:rPr>
        <w:t xml:space="preserve">Biron and </w:t>
      </w:r>
      <w:proofErr w:type="spellStart"/>
      <w:r w:rsidRPr="00B76A7C">
        <w:rPr>
          <w:rFonts w:ascii="Times New Roman" w:hAnsi="Times New Roman"/>
          <w:color w:val="auto"/>
          <w:sz w:val="24"/>
          <w:szCs w:val="24"/>
          <w:shd w:val="clear" w:color="auto" w:fill="FFFFFF"/>
          <w:lang w:val="en-US"/>
        </w:rPr>
        <w:t>Eshed</w:t>
      </w:r>
      <w:proofErr w:type="spellEnd"/>
      <w:r w:rsidRPr="00B76A7C">
        <w:rPr>
          <w:rFonts w:ascii="Times New Roman" w:hAnsi="Times New Roman"/>
          <w:color w:val="auto"/>
          <w:sz w:val="24"/>
          <w:szCs w:val="24"/>
          <w:shd w:val="clear" w:color="auto" w:fill="FFFFFF"/>
          <w:lang w:val="en-US"/>
        </w:rPr>
        <w:t xml:space="preserve"> (2017)</w:t>
      </w:r>
      <w:r w:rsidRPr="00B76A7C">
        <w:rPr>
          <w:rFonts w:ascii="Times New Roman" w:hAnsi="Times New Roman"/>
          <w:color w:val="auto"/>
          <w:sz w:val="24"/>
          <w:szCs w:val="24"/>
          <w:lang w:val="en-US"/>
        </w:rPr>
        <w:t>, self-motivation does drive people for keeping going in setbacks for taking up scopes to represent commitment towards what they are willing to achieve.</w:t>
      </w:r>
    </w:p>
    <w:p w14:paraId="4A89DE22" w14:textId="77777777" w:rsidR="003518FA" w:rsidRPr="00B76A7C" w:rsidRDefault="003518FA" w:rsidP="003518FA">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Self-motivation acts as motivation that arises from internal desire of a person for satisfaction with fulfilment of particular needs.</w:t>
      </w:r>
    </w:p>
    <w:p w14:paraId="261B8B28"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eastAsia="Times New Roman" w:hAnsi="Times New Roman" w:cs="Times New Roman"/>
          <w:noProof/>
          <w:color w:val="auto"/>
          <w:sz w:val="24"/>
          <w:szCs w:val="24"/>
          <w:lang w:val="en-US" w:eastAsia="en-US"/>
        </w:rPr>
        <mc:AlternateContent>
          <mc:Choice Requires="wpg">
            <w:drawing>
              <wp:inline distT="0" distB="0" distL="0" distR="0" wp14:anchorId="3B4B1BC7" wp14:editId="082C6EF7">
                <wp:extent cx="3743325" cy="3324225"/>
                <wp:effectExtent l="0" t="0" r="9525" b="9525"/>
                <wp:docPr id="1073741868" name="officeArt object"/>
                <wp:cNvGraphicFramePr/>
                <a:graphic xmlns:a="http://schemas.openxmlformats.org/drawingml/2006/main">
                  <a:graphicData uri="http://schemas.microsoft.com/office/word/2010/wordprocessingGroup">
                    <wpg:wgp>
                      <wpg:cNvGrpSpPr/>
                      <wpg:grpSpPr>
                        <a:xfrm>
                          <a:off x="0" y="0"/>
                          <a:ext cx="3743325" cy="3324225"/>
                          <a:chOff x="0" y="0"/>
                          <a:chExt cx="3200401" cy="3200401"/>
                        </a:xfrm>
                      </wpg:grpSpPr>
                      <wps:wsp>
                        <wps:cNvPr id="1073741855" name="Shape 1073741855"/>
                        <wps:cNvSpPr/>
                        <wps:spPr>
                          <a:xfrm>
                            <a:off x="0" y="0"/>
                            <a:ext cx="3200401" cy="3200401"/>
                          </a:xfrm>
                          <a:custGeom>
                            <a:avLst/>
                            <a:gdLst/>
                            <a:ahLst/>
                            <a:cxnLst>
                              <a:cxn ang="0">
                                <a:pos x="wd2" y="hd2"/>
                              </a:cxn>
                              <a:cxn ang="5400000">
                                <a:pos x="wd2" y="hd2"/>
                              </a:cxn>
                              <a:cxn ang="10800000">
                                <a:pos x="wd2" y="hd2"/>
                              </a:cxn>
                              <a:cxn ang="16200000">
                                <a:pos x="wd2" y="hd2"/>
                              </a:cxn>
                            </a:cxnLst>
                            <a:rect l="0" t="0" r="r" b="b"/>
                            <a:pathLst>
                              <a:path w="21600" h="21600" extrusionOk="0">
                                <a:moveTo>
                                  <a:pt x="0" y="10800"/>
                                </a:moveTo>
                                <a:lnTo>
                                  <a:pt x="1080" y="9936"/>
                                </a:lnTo>
                                <a:lnTo>
                                  <a:pt x="1080" y="10584"/>
                                </a:lnTo>
                                <a:lnTo>
                                  <a:pt x="10584" y="10584"/>
                                </a:lnTo>
                                <a:lnTo>
                                  <a:pt x="10584" y="1080"/>
                                </a:lnTo>
                                <a:lnTo>
                                  <a:pt x="9936" y="1080"/>
                                </a:lnTo>
                                <a:lnTo>
                                  <a:pt x="10800" y="0"/>
                                </a:lnTo>
                                <a:lnTo>
                                  <a:pt x="11664" y="1080"/>
                                </a:lnTo>
                                <a:lnTo>
                                  <a:pt x="11016" y="1080"/>
                                </a:lnTo>
                                <a:lnTo>
                                  <a:pt x="11016" y="10584"/>
                                </a:lnTo>
                                <a:lnTo>
                                  <a:pt x="20520" y="10584"/>
                                </a:lnTo>
                                <a:lnTo>
                                  <a:pt x="20520" y="9936"/>
                                </a:lnTo>
                                <a:lnTo>
                                  <a:pt x="21600" y="10800"/>
                                </a:lnTo>
                                <a:lnTo>
                                  <a:pt x="20520" y="11664"/>
                                </a:lnTo>
                                <a:lnTo>
                                  <a:pt x="20520" y="11016"/>
                                </a:lnTo>
                                <a:lnTo>
                                  <a:pt x="11016" y="11016"/>
                                </a:lnTo>
                                <a:lnTo>
                                  <a:pt x="11016" y="20520"/>
                                </a:lnTo>
                                <a:lnTo>
                                  <a:pt x="11664" y="20520"/>
                                </a:lnTo>
                                <a:lnTo>
                                  <a:pt x="10800" y="21600"/>
                                </a:lnTo>
                                <a:lnTo>
                                  <a:pt x="9936" y="20520"/>
                                </a:lnTo>
                                <a:lnTo>
                                  <a:pt x="10584" y="20520"/>
                                </a:lnTo>
                                <a:lnTo>
                                  <a:pt x="10584" y="11016"/>
                                </a:lnTo>
                                <a:lnTo>
                                  <a:pt x="1080" y="11016"/>
                                </a:lnTo>
                                <a:lnTo>
                                  <a:pt x="1080" y="11664"/>
                                </a:lnTo>
                                <a:close/>
                              </a:path>
                            </a:pathLst>
                          </a:custGeom>
                          <a:solidFill>
                            <a:srgbClr val="CEE2EA"/>
                          </a:solidFill>
                          <a:ln w="12700" cap="flat">
                            <a:noFill/>
                            <a:miter lim="400000"/>
                          </a:ln>
                          <a:effectLst/>
                        </wps:spPr>
                        <wps:bodyPr/>
                      </wps:wsp>
                      <wpg:grpSp>
                        <wpg:cNvPr id="1073741858" name="Group 1073741858"/>
                        <wpg:cNvGrpSpPr/>
                        <wpg:grpSpPr>
                          <a:xfrm>
                            <a:off x="208025" y="208025"/>
                            <a:ext cx="1280162" cy="1280162"/>
                            <a:chOff x="0" y="0"/>
                            <a:chExt cx="1280160" cy="1280160"/>
                          </a:xfrm>
                        </wpg:grpSpPr>
                        <wps:wsp>
                          <wps:cNvPr id="1073741856" name="Shape 1073741856"/>
                          <wps:cNvSpPr/>
                          <wps:spPr>
                            <a:xfrm>
                              <a:off x="0" y="0"/>
                              <a:ext cx="1280161" cy="1280161"/>
                            </a:xfrm>
                            <a:prstGeom prst="roundRect">
                              <a:avLst>
                                <a:gd name="adj" fmla="val 16667"/>
                              </a:avLst>
                            </a:prstGeom>
                            <a:solidFill>
                              <a:schemeClr val="accent5"/>
                            </a:solidFill>
                            <a:ln w="12700" cap="flat">
                              <a:noFill/>
                              <a:miter lim="400000"/>
                            </a:ln>
                            <a:effectLst/>
                          </wps:spPr>
                          <wps:bodyPr/>
                        </wps:wsp>
                        <wps:wsp>
                          <wps:cNvPr id="1073741857" name="Shape 1073741857"/>
                          <wps:cNvSpPr txBox="1"/>
                          <wps:spPr>
                            <a:xfrm>
                              <a:off x="62492" y="62492"/>
                              <a:ext cx="1155177" cy="1155177"/>
                            </a:xfrm>
                            <a:prstGeom prst="rect">
                              <a:avLst/>
                            </a:prstGeom>
                            <a:noFill/>
                            <a:ln w="12700" cap="flat">
                              <a:noFill/>
                              <a:miter lim="400000"/>
                            </a:ln>
                            <a:effectLst/>
                          </wps:spPr>
                          <wps:txbx>
                            <w:txbxContent>
                              <w:p w14:paraId="1B656CE7" w14:textId="77777777" w:rsidR="003518FA" w:rsidRDefault="003518FA" w:rsidP="003518FA">
                                <w:pPr>
                                  <w:pStyle w:val="Caption"/>
                                  <w:tabs>
                                    <w:tab w:val="left" w:pos="1120"/>
                                  </w:tabs>
                                  <w:spacing w:after="134" w:line="216" w:lineRule="auto"/>
                                  <w:jc w:val="center"/>
                                </w:pPr>
                                <w:r>
                                  <w:rPr>
                                    <w:rFonts w:ascii="Times New Roman" w:hAnsi="Times New Roman"/>
                                    <w:b/>
                                    <w:bCs/>
                                    <w:sz w:val="32"/>
                                    <w:szCs w:val="32"/>
                                  </w:rPr>
                                  <w:t>Initiative</w:t>
                                </w:r>
                              </w:p>
                            </w:txbxContent>
                          </wps:txbx>
                          <wps:bodyPr wrap="square" lIns="60960" tIns="60960" rIns="60960" bIns="60960" numCol="1" anchor="ctr">
                            <a:noAutofit/>
                          </wps:bodyPr>
                        </wps:wsp>
                      </wpg:grpSp>
                      <wpg:grpSp>
                        <wpg:cNvPr id="1073741861" name="Group 1073741861"/>
                        <wpg:cNvGrpSpPr/>
                        <wpg:grpSpPr>
                          <a:xfrm>
                            <a:off x="1712214" y="208025"/>
                            <a:ext cx="1280161" cy="1280162"/>
                            <a:chOff x="0" y="0"/>
                            <a:chExt cx="1280160" cy="1280160"/>
                          </a:xfrm>
                        </wpg:grpSpPr>
                        <wps:wsp>
                          <wps:cNvPr id="1073741859" name="Shape 1073741859"/>
                          <wps:cNvSpPr/>
                          <wps:spPr>
                            <a:xfrm>
                              <a:off x="0" y="0"/>
                              <a:ext cx="1280161" cy="1280161"/>
                            </a:xfrm>
                            <a:prstGeom prst="roundRect">
                              <a:avLst>
                                <a:gd name="adj" fmla="val 16667"/>
                              </a:avLst>
                            </a:prstGeom>
                            <a:solidFill>
                              <a:srgbClr val="47D872"/>
                            </a:solidFill>
                            <a:ln w="12700" cap="flat">
                              <a:noFill/>
                              <a:miter lim="400000"/>
                            </a:ln>
                            <a:effectLst/>
                          </wps:spPr>
                          <wps:bodyPr/>
                        </wps:wsp>
                        <wps:wsp>
                          <wps:cNvPr id="1073741860" name="Shape 1073741860"/>
                          <wps:cNvSpPr txBox="1"/>
                          <wps:spPr>
                            <a:xfrm>
                              <a:off x="62491" y="62492"/>
                              <a:ext cx="1155177" cy="1155177"/>
                            </a:xfrm>
                            <a:prstGeom prst="rect">
                              <a:avLst/>
                            </a:prstGeom>
                            <a:noFill/>
                            <a:ln w="12700" cap="flat">
                              <a:noFill/>
                              <a:miter lim="400000"/>
                            </a:ln>
                            <a:effectLst/>
                          </wps:spPr>
                          <wps:txbx>
                            <w:txbxContent>
                              <w:p w14:paraId="782ED32E" w14:textId="77777777" w:rsidR="003518FA" w:rsidRDefault="003518FA" w:rsidP="003518FA">
                                <w:pPr>
                                  <w:pStyle w:val="Caption"/>
                                  <w:tabs>
                                    <w:tab w:val="left" w:pos="1120"/>
                                  </w:tabs>
                                  <w:spacing w:after="134" w:line="216" w:lineRule="auto"/>
                                  <w:jc w:val="center"/>
                                </w:pPr>
                                <w:r>
                                  <w:rPr>
                                    <w:rFonts w:ascii="Times New Roman" w:hAnsi="Times New Roman"/>
                                    <w:b/>
                                    <w:bCs/>
                                    <w:sz w:val="32"/>
                                    <w:szCs w:val="32"/>
                                  </w:rPr>
                                  <w:t>Personal drive to achieve</w:t>
                                </w:r>
                              </w:p>
                            </w:txbxContent>
                          </wps:txbx>
                          <wps:bodyPr wrap="square" lIns="60960" tIns="60960" rIns="60960" bIns="60960" numCol="1" anchor="ctr">
                            <a:noAutofit/>
                          </wps:bodyPr>
                        </wps:wsp>
                      </wpg:grpSp>
                      <wpg:grpSp>
                        <wpg:cNvPr id="1073741864" name="Group 1073741864"/>
                        <wpg:cNvGrpSpPr/>
                        <wpg:grpSpPr>
                          <a:xfrm>
                            <a:off x="208025" y="1712214"/>
                            <a:ext cx="1280162" cy="1280161"/>
                            <a:chOff x="0" y="0"/>
                            <a:chExt cx="1280160" cy="1280160"/>
                          </a:xfrm>
                        </wpg:grpSpPr>
                        <wps:wsp>
                          <wps:cNvPr id="1073741862" name="Shape 1073741862"/>
                          <wps:cNvSpPr/>
                          <wps:spPr>
                            <a:xfrm>
                              <a:off x="0" y="0"/>
                              <a:ext cx="1280161" cy="1280161"/>
                            </a:xfrm>
                            <a:prstGeom prst="roundRect">
                              <a:avLst>
                                <a:gd name="adj" fmla="val 16667"/>
                              </a:avLst>
                            </a:prstGeom>
                            <a:solidFill>
                              <a:srgbClr val="ACE946"/>
                            </a:solidFill>
                            <a:ln w="12700" cap="flat">
                              <a:noFill/>
                              <a:miter lim="400000"/>
                            </a:ln>
                            <a:effectLst/>
                          </wps:spPr>
                          <wps:bodyPr/>
                        </wps:wsp>
                        <wps:wsp>
                          <wps:cNvPr id="1073741863" name="Shape 1073741863"/>
                          <wps:cNvSpPr txBox="1"/>
                          <wps:spPr>
                            <a:xfrm>
                              <a:off x="62492" y="62491"/>
                              <a:ext cx="1155177" cy="1155177"/>
                            </a:xfrm>
                            <a:prstGeom prst="rect">
                              <a:avLst/>
                            </a:prstGeom>
                            <a:noFill/>
                            <a:ln w="12700" cap="flat">
                              <a:noFill/>
                              <a:miter lim="400000"/>
                            </a:ln>
                            <a:effectLst/>
                          </wps:spPr>
                          <wps:txbx>
                            <w:txbxContent>
                              <w:p w14:paraId="3FC6CD73" w14:textId="77777777" w:rsidR="003518FA" w:rsidRDefault="003518FA" w:rsidP="003518FA">
                                <w:pPr>
                                  <w:pStyle w:val="Caption"/>
                                  <w:tabs>
                                    <w:tab w:val="left" w:pos="1120"/>
                                  </w:tabs>
                                  <w:spacing w:after="134" w:line="216" w:lineRule="auto"/>
                                  <w:jc w:val="center"/>
                                </w:pPr>
                                <w:r>
                                  <w:rPr>
                                    <w:rFonts w:ascii="Times New Roman" w:hAnsi="Times New Roman"/>
                                    <w:b/>
                                    <w:bCs/>
                                    <w:sz w:val="32"/>
                                    <w:szCs w:val="32"/>
                                  </w:rPr>
                                  <w:t>Optimism</w:t>
                                </w:r>
                              </w:p>
                            </w:txbxContent>
                          </wps:txbx>
                          <wps:bodyPr wrap="square" lIns="60960" tIns="60960" rIns="60960" bIns="60960" numCol="1" anchor="ctr">
                            <a:noAutofit/>
                          </wps:bodyPr>
                        </wps:wsp>
                      </wpg:grpSp>
                      <wpg:grpSp>
                        <wpg:cNvPr id="1073741867" name="Group 1073741867"/>
                        <wpg:cNvGrpSpPr/>
                        <wpg:grpSpPr>
                          <a:xfrm>
                            <a:off x="1697991" y="1712214"/>
                            <a:ext cx="1294385" cy="1280162"/>
                            <a:chOff x="-14223" y="0"/>
                            <a:chExt cx="1294384" cy="1280161"/>
                          </a:xfrm>
                        </wpg:grpSpPr>
                        <wps:wsp>
                          <wps:cNvPr id="1073741865" name="Shape 1073741865"/>
                          <wps:cNvSpPr/>
                          <wps:spPr>
                            <a:xfrm>
                              <a:off x="0" y="0"/>
                              <a:ext cx="1280161" cy="1280161"/>
                            </a:xfrm>
                            <a:prstGeom prst="roundRect">
                              <a:avLst>
                                <a:gd name="adj" fmla="val 16667"/>
                              </a:avLst>
                            </a:prstGeom>
                            <a:solidFill>
                              <a:schemeClr val="accent6"/>
                            </a:solidFill>
                            <a:ln w="12700" cap="flat">
                              <a:noFill/>
                              <a:miter lim="400000"/>
                            </a:ln>
                            <a:effectLst/>
                          </wps:spPr>
                          <wps:bodyPr/>
                        </wps:wsp>
                        <wps:wsp>
                          <wps:cNvPr id="1073741866" name="Shape 1073741866"/>
                          <wps:cNvSpPr txBox="1"/>
                          <wps:spPr>
                            <a:xfrm>
                              <a:off x="-14223" y="62489"/>
                              <a:ext cx="1200150" cy="1155177"/>
                            </a:xfrm>
                            <a:prstGeom prst="rect">
                              <a:avLst/>
                            </a:prstGeom>
                            <a:noFill/>
                            <a:ln w="12700" cap="flat">
                              <a:noFill/>
                              <a:miter lim="400000"/>
                            </a:ln>
                            <a:effectLst/>
                          </wps:spPr>
                          <wps:txbx>
                            <w:txbxContent>
                              <w:p w14:paraId="364444B8" w14:textId="1EA00294" w:rsidR="003518FA" w:rsidRDefault="003518FA" w:rsidP="003518FA">
                                <w:pPr>
                                  <w:pStyle w:val="Caption"/>
                                  <w:tabs>
                                    <w:tab w:val="left" w:pos="1120"/>
                                  </w:tabs>
                                  <w:spacing w:after="134" w:line="216" w:lineRule="auto"/>
                                  <w:jc w:val="center"/>
                                </w:pPr>
                                <w:r>
                                  <w:rPr>
                                    <w:rFonts w:ascii="Times New Roman" w:hAnsi="Times New Roman"/>
                                    <w:b/>
                                    <w:bCs/>
                                    <w:sz w:val="32"/>
                                    <w:szCs w:val="32"/>
                                  </w:rPr>
                                  <w:t xml:space="preserve">Commitment to personal or </w:t>
                                </w:r>
                                <w:r w:rsidR="00AB382D">
                                  <w:rPr>
                                    <w:rFonts w:ascii="Times New Roman" w:hAnsi="Times New Roman"/>
                                    <w:b/>
                                    <w:bCs/>
                                    <w:sz w:val="32"/>
                                    <w:szCs w:val="32"/>
                                  </w:rPr>
                                  <w:t>organizational</w:t>
                                </w:r>
                                <w:r>
                                  <w:rPr>
                                    <w:rFonts w:ascii="Times New Roman" w:hAnsi="Times New Roman"/>
                                    <w:b/>
                                    <w:bCs/>
                                    <w:sz w:val="32"/>
                                    <w:szCs w:val="32"/>
                                  </w:rPr>
                                  <w:t xml:space="preserve"> goals</w:t>
                                </w:r>
                              </w:p>
                            </w:txbxContent>
                          </wps:txbx>
                          <wps:bodyPr wrap="square" lIns="60960" tIns="60960" rIns="60960" bIns="60960" numCol="1" anchor="ctr">
                            <a:noAutofit/>
                          </wps:bodyPr>
                        </wps:wsp>
                      </wpg:grpSp>
                    </wpg:wgp>
                  </a:graphicData>
                </a:graphic>
              </wp:inline>
            </w:drawing>
          </mc:Choice>
          <mc:Fallback>
            <w:pict>
              <v:group w14:anchorId="3B4B1BC7" id="_x0000_s1056" style="width:294.75pt;height:261.75pt;mso-position-horizontal-relative:char;mso-position-vertical-relative:line" coordsize="3200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">
                <v:shape id="Shape 1073741855" o:spid="_x0000_s1057" style="position:absolute;width:32004;height:3200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" path="m,10800l1080,9936r,648l10584,10584r,-9504l9936,1080,10800,r864,1080l11016,1080r,9504l20520,10584r,-648l21600,10800r-1080,864l20520,11016r-9504,l11016,20520r648,l10800,21600,9936,20520r648,l10584,11016r-9504,l1080,11664,,10800xe" fillcolor="#cee2ea" stroked="f" strokeweight="1pt">
                  <v:stroke miterlimit="4" joinstyle="miter"/>
                  <v:path arrowok="t" o:extrusionok="f" o:connecttype="custom" o:connectlocs="1600201,1600201;1600201,1600201;1600201,1600201;1600201,1600201" o:connectangles="0,90,180,270"/>
                </v:shape>
                <v:group id="Group 1073741858" o:spid="_x0000_s1058" style="position:absolute;left:2080;top:2080;width:12801;height:12801" coordsize="12801,12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">
                  <v:roundrect id="Shape 1073741856" o:spid="_x0000_s1059" style="position:absolute;width:12801;height:1280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" fillcolor="#5b9bd5 [3208]" stroked="f" strokeweight="1pt">
                    <v:stroke miterlimit="4" joinstyle="miter"/>
                  </v:roundrect>
                  <v:shape id="Shape 1073741857" o:spid="_x0000_s1060" type="#_x0000_t202" style="position:absolute;left:624;top:624;width:11552;height:115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" filled="f" stroked="f" strokeweight="1pt">
                    <v:stroke miterlimit="4"/>
                    <v:textbox inset="4.8pt,4.8pt,4.8pt,4.8pt">
                      <w:txbxContent>
                        <w:p w14:paraId="1B656CE7" w14:textId="77777777" w:rsidR="003518FA" w:rsidRDefault="003518FA" w:rsidP="003518FA">
                          <w:pPr>
                            <w:pStyle w:val="Caption"/>
                            <w:tabs>
                              <w:tab w:val="left" w:pos="1120"/>
                            </w:tabs>
                            <w:spacing w:after="134" w:line="216" w:lineRule="auto"/>
                            <w:jc w:val="center"/>
                          </w:pPr>
                          <w:r>
                            <w:rPr>
                              <w:rFonts w:ascii="Times New Roman" w:hAnsi="Times New Roman"/>
                              <w:b/>
                              <w:bCs/>
                              <w:sz w:val="32"/>
                              <w:szCs w:val="32"/>
                            </w:rPr>
                            <w:t>Initiative</w:t>
                          </w:r>
                        </w:p>
                      </w:txbxContent>
                    </v:textbox>
                  </v:shape>
                </v:group>
                <v:group id="Group 1073741861" o:spid="_x0000_s1061" style="position:absolute;left:17122;top:2080;width:12801;height:12801" coordsize="12801,12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">
                  <v:roundrect id="Shape 1073741859" o:spid="_x0000_s1062" style="position:absolute;width:12801;height:1280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" fillcolor="#47d872" stroked="f" strokeweight="1pt">
                    <v:stroke miterlimit="4" joinstyle="miter"/>
                  </v:roundrect>
                  <v:shape id="Shape 1073741860" o:spid="_x0000_s1063" type="#_x0000_t202" style="position:absolute;left:624;top:624;width:11552;height:115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" filled="f" stroked="f" strokeweight="1pt">
                    <v:stroke miterlimit="4"/>
                    <v:textbox inset="4.8pt,4.8pt,4.8pt,4.8pt">
                      <w:txbxContent>
                        <w:p w14:paraId="782ED32E" w14:textId="77777777" w:rsidR="003518FA" w:rsidRDefault="003518FA" w:rsidP="003518FA">
                          <w:pPr>
                            <w:pStyle w:val="Caption"/>
                            <w:tabs>
                              <w:tab w:val="left" w:pos="1120"/>
                            </w:tabs>
                            <w:spacing w:after="134" w:line="216" w:lineRule="auto"/>
                            <w:jc w:val="center"/>
                          </w:pPr>
                          <w:r>
                            <w:rPr>
                              <w:rFonts w:ascii="Times New Roman" w:hAnsi="Times New Roman"/>
                              <w:b/>
                              <w:bCs/>
                              <w:sz w:val="32"/>
                              <w:szCs w:val="32"/>
                            </w:rPr>
                            <w:t>Personal drive to achieve</w:t>
                          </w:r>
                        </w:p>
                      </w:txbxContent>
                    </v:textbox>
                  </v:shape>
                </v:group>
                <v:group id="Group 1073741864" o:spid="_x0000_s1064" style="position:absolute;left:2080;top:17122;width:12801;height:12801" coordsize="12801,12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">
                  <v:roundrect id="Shape 1073741862" o:spid="_x0000_s1065" style="position:absolute;width:12801;height:1280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" fillcolor="#ace946" stroked="f" strokeweight="1pt">
                    <v:stroke miterlimit="4" joinstyle="miter"/>
                  </v:roundrect>
                  <v:shape id="Shape 1073741863" o:spid="_x0000_s1066" type="#_x0000_t202" style="position:absolute;left:624;top:624;width:11552;height:115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" filled="f" stroked="f" strokeweight="1pt">
                    <v:stroke miterlimit="4"/>
                    <v:textbox inset="4.8pt,4.8pt,4.8pt,4.8pt">
                      <w:txbxContent>
                        <w:p w14:paraId="3FC6CD73" w14:textId="77777777" w:rsidR="003518FA" w:rsidRDefault="003518FA" w:rsidP="003518FA">
                          <w:pPr>
                            <w:pStyle w:val="Caption"/>
                            <w:tabs>
                              <w:tab w:val="left" w:pos="1120"/>
                            </w:tabs>
                            <w:spacing w:after="134" w:line="216" w:lineRule="auto"/>
                            <w:jc w:val="center"/>
                          </w:pPr>
                          <w:r>
                            <w:rPr>
                              <w:rFonts w:ascii="Times New Roman" w:hAnsi="Times New Roman"/>
                              <w:b/>
                              <w:bCs/>
                              <w:sz w:val="32"/>
                              <w:szCs w:val="32"/>
                            </w:rPr>
                            <w:t>Optimism</w:t>
                          </w:r>
                        </w:p>
                      </w:txbxContent>
                    </v:textbox>
                  </v:shape>
                </v:group>
                <v:group id="Group 1073741867" o:spid="_x0000_s1067" style="position:absolute;left:16979;top:17122;width:12944;height:12801" coordorigin="-142" coordsize="12943,12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">
                  <v:roundrect id="Shape 1073741865" o:spid="_x0000_s1068" style="position:absolute;width:12801;height:1280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" fillcolor="#70ad47 [3209]" stroked="f" strokeweight="1pt">
                    <v:stroke miterlimit="4" joinstyle="miter"/>
                  </v:roundrect>
                  <v:shape id="Shape 1073741866" o:spid="_x0000_s1069" type="#_x0000_t202" style="position:absolute;left:-142;top:624;width:12001;height:115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" filled="f" stroked="f" strokeweight="1pt">
                    <v:stroke miterlimit="4"/>
                    <v:textbox inset="4.8pt,4.8pt,4.8pt,4.8pt">
                      <w:txbxContent>
                        <w:p w14:paraId="364444B8" w14:textId="1EA00294" w:rsidR="003518FA" w:rsidRDefault="003518FA" w:rsidP="003518FA">
                          <w:pPr>
                            <w:pStyle w:val="Caption"/>
                            <w:tabs>
                              <w:tab w:val="left" w:pos="1120"/>
                            </w:tabs>
                            <w:spacing w:after="134" w:line="216" w:lineRule="auto"/>
                            <w:jc w:val="center"/>
                          </w:pPr>
                          <w:r>
                            <w:rPr>
                              <w:rFonts w:ascii="Times New Roman" w:hAnsi="Times New Roman"/>
                              <w:b/>
                              <w:bCs/>
                              <w:sz w:val="32"/>
                              <w:szCs w:val="32"/>
                            </w:rPr>
                            <w:t xml:space="preserve">Commitment to personal or </w:t>
                          </w:r>
                          <w:r w:rsidR="00AB382D">
                            <w:rPr>
                              <w:rFonts w:ascii="Times New Roman" w:hAnsi="Times New Roman"/>
                              <w:b/>
                              <w:bCs/>
                              <w:sz w:val="32"/>
                              <w:szCs w:val="32"/>
                            </w:rPr>
                            <w:t>organizational</w:t>
                          </w:r>
                          <w:r>
                            <w:rPr>
                              <w:rFonts w:ascii="Times New Roman" w:hAnsi="Times New Roman"/>
                              <w:b/>
                              <w:bCs/>
                              <w:sz w:val="32"/>
                              <w:szCs w:val="32"/>
                            </w:rPr>
                            <w:t xml:space="preserve"> goals</w:t>
                          </w:r>
                        </w:p>
                      </w:txbxContent>
                    </v:textbox>
                  </v:shape>
                </v:group>
                <w10:anchorlock/>
              </v:group>
            </w:pict>
          </mc:Fallback>
        </mc:AlternateContent>
      </w:r>
    </w:p>
    <w:p w14:paraId="09B637FB"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Figure 3: Self-Motivation</w:t>
      </w:r>
    </w:p>
    <w:p w14:paraId="2E8E3F5F"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lastRenderedPageBreak/>
        <w:t xml:space="preserve">(Source: As influenced by </w:t>
      </w:r>
      <w:r w:rsidRPr="00B76A7C">
        <w:rPr>
          <w:rFonts w:ascii="Times New Roman" w:hAnsi="Times New Roman"/>
          <w:color w:val="auto"/>
          <w:sz w:val="24"/>
          <w:szCs w:val="24"/>
          <w:shd w:val="clear" w:color="auto" w:fill="FFFFFF"/>
          <w:lang w:val="en-US"/>
        </w:rPr>
        <w:t>DING and ZHANG, 2016</w:t>
      </w:r>
      <w:r w:rsidRPr="00B76A7C">
        <w:rPr>
          <w:rFonts w:ascii="Times New Roman" w:hAnsi="Times New Roman"/>
          <w:color w:val="auto"/>
          <w:sz w:val="24"/>
          <w:szCs w:val="24"/>
          <w:lang w:val="en-US"/>
        </w:rPr>
        <w:t>)</w:t>
      </w:r>
    </w:p>
    <w:p w14:paraId="2221F947" w14:textId="77777777" w:rsidR="003518FA" w:rsidRPr="00B76A7C" w:rsidRDefault="003518FA" w:rsidP="003518FA">
      <w:pPr>
        <w:pStyle w:val="Body"/>
        <w:shd w:val="clear" w:color="auto" w:fill="FFFFFF"/>
        <w:spacing w:after="16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Self-motivation and optimism is main life skill that is essential to get something that is valuable. This is also main part regarding emotional intelligence that is one of key personal skills areas, which are crucial to concept. Being owner of my restaurant, there are some seniors to guide, motivate and direct all my staff. As described by </w:t>
      </w:r>
      <w:r w:rsidRPr="00B76A7C">
        <w:rPr>
          <w:rFonts w:ascii="Times New Roman" w:hAnsi="Times New Roman"/>
          <w:color w:val="auto"/>
          <w:sz w:val="24"/>
          <w:szCs w:val="24"/>
          <w:shd w:val="clear" w:color="auto" w:fill="FFFFFF"/>
          <w:lang w:val="en-US"/>
        </w:rPr>
        <w:t>DING and ZHANG (2016), i</w:t>
      </w:r>
      <w:r w:rsidRPr="00B76A7C">
        <w:rPr>
          <w:rFonts w:ascii="Times New Roman" w:hAnsi="Times New Roman"/>
          <w:color w:val="auto"/>
          <w:sz w:val="24"/>
          <w:szCs w:val="24"/>
          <w:lang w:val="en-US"/>
        </w:rPr>
        <w:t xml:space="preserve">t can also ensure that annual targets for my restaurant are achieved. Moreover, as entrepreneur, I need to be capable to operate my business as efficiently with profit that I require to have with help of self-motivation. Each day, I am facing challenges; however, fact is that there exists no advice telling me about what brings responsibility for making decisions on my own shoulders. In addition, there are times when I dread for work, as there are times also, when future of my business appears as bleak. Key towards motivation for me to succeed, when situation becomes difficult, is that to set particular goals and remain positive. As per </w:t>
      </w:r>
      <w:proofErr w:type="spellStart"/>
      <w:r w:rsidRPr="00B76A7C">
        <w:rPr>
          <w:rFonts w:ascii="Times New Roman" w:hAnsi="Times New Roman"/>
          <w:color w:val="auto"/>
          <w:sz w:val="24"/>
          <w:szCs w:val="24"/>
          <w:shd w:val="clear" w:color="auto" w:fill="FFFFFF"/>
          <w:lang w:val="en-US"/>
        </w:rPr>
        <w:t>Holzberg</w:t>
      </w:r>
      <w:proofErr w:type="spellEnd"/>
      <w:r w:rsidRPr="00B76A7C">
        <w:rPr>
          <w:rFonts w:ascii="Times New Roman" w:hAnsi="Times New Roman"/>
          <w:color w:val="auto"/>
          <w:sz w:val="24"/>
          <w:szCs w:val="24"/>
          <w:shd w:val="clear" w:color="auto" w:fill="FFFFFF"/>
          <w:lang w:val="en-US"/>
        </w:rPr>
        <w:t>, Clark and Morningstar (2018), t</w:t>
      </w:r>
      <w:r w:rsidRPr="00B76A7C">
        <w:rPr>
          <w:rFonts w:ascii="Times New Roman" w:hAnsi="Times New Roman"/>
          <w:color w:val="auto"/>
          <w:sz w:val="24"/>
          <w:szCs w:val="24"/>
          <w:lang w:val="en-US"/>
        </w:rPr>
        <w:t>hese are needed for strategizing as well as planning overall business outlay. Thus, involving me in entrepreneurship is essential for my business to operate well and grow also. Entrepreneurs having high self-motivation are quite capable to achieve following:</w:t>
      </w:r>
    </w:p>
    <w:p w14:paraId="0C64E380" w14:textId="77777777" w:rsidR="003518FA" w:rsidRPr="00B76A7C" w:rsidRDefault="003518FA" w:rsidP="003518FA">
      <w:pPr>
        <w:pStyle w:val="Body"/>
        <w:numPr>
          <w:ilvl w:val="0"/>
          <w:numId w:val="8"/>
        </w:numPr>
        <w:shd w:val="clear" w:color="auto" w:fill="FFFFFF"/>
        <w:spacing w:before="240"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Never get distracted from goal</w:t>
      </w:r>
    </w:p>
    <w:p w14:paraId="15785CA6" w14:textId="77777777" w:rsidR="003518FA" w:rsidRPr="00B76A7C" w:rsidRDefault="003518FA" w:rsidP="003518FA">
      <w:pPr>
        <w:pStyle w:val="Body"/>
        <w:numPr>
          <w:ilvl w:val="0"/>
          <w:numId w:val="8"/>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Ability to manage criticism</w:t>
      </w:r>
    </w:p>
    <w:p w14:paraId="45871A28" w14:textId="77777777" w:rsidR="003518FA" w:rsidRPr="00B76A7C" w:rsidRDefault="003518FA" w:rsidP="003518FA">
      <w:pPr>
        <w:pStyle w:val="Body"/>
        <w:numPr>
          <w:ilvl w:val="0"/>
          <w:numId w:val="8"/>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Meeting clients’ demands</w:t>
      </w:r>
    </w:p>
    <w:p w14:paraId="6B033FCE" w14:textId="77777777" w:rsidR="003518FA" w:rsidRPr="00B76A7C" w:rsidRDefault="003518FA" w:rsidP="003518FA">
      <w:pPr>
        <w:pStyle w:val="Body"/>
        <w:numPr>
          <w:ilvl w:val="0"/>
          <w:numId w:val="8"/>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Taking responsibility regarding respective actions</w:t>
      </w:r>
    </w:p>
    <w:p w14:paraId="76B3A26A" w14:textId="77777777" w:rsidR="003518FA" w:rsidRPr="00B76A7C" w:rsidRDefault="003518FA" w:rsidP="003518FA">
      <w:pPr>
        <w:pStyle w:val="Body"/>
        <w:numPr>
          <w:ilvl w:val="0"/>
          <w:numId w:val="8"/>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Proud of achievement</w:t>
      </w:r>
    </w:p>
    <w:p w14:paraId="646AC1F4" w14:textId="77777777" w:rsidR="003518FA" w:rsidRPr="00B76A7C" w:rsidRDefault="003518FA" w:rsidP="003518FA">
      <w:pPr>
        <w:pStyle w:val="Body"/>
        <w:numPr>
          <w:ilvl w:val="0"/>
          <w:numId w:val="8"/>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Having integrity</w:t>
      </w:r>
    </w:p>
    <w:p w14:paraId="6E9F9ACF" w14:textId="77777777" w:rsidR="003518FA" w:rsidRPr="00B76A7C" w:rsidRDefault="003518FA" w:rsidP="003518FA">
      <w:pPr>
        <w:pStyle w:val="Body"/>
        <w:numPr>
          <w:ilvl w:val="0"/>
          <w:numId w:val="8"/>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Willing to grant risks as well as learn much details included with trade</w:t>
      </w:r>
    </w:p>
    <w:p w14:paraId="7C02E9FC" w14:textId="77777777" w:rsidR="003518FA" w:rsidRPr="00B76A7C" w:rsidRDefault="003518FA" w:rsidP="003518FA">
      <w:pPr>
        <w:pStyle w:val="Body"/>
        <w:numPr>
          <w:ilvl w:val="0"/>
          <w:numId w:val="8"/>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Confident to deal along with clients</w:t>
      </w:r>
    </w:p>
    <w:p w14:paraId="16D7733E" w14:textId="77777777" w:rsidR="003518FA" w:rsidRPr="00B76A7C" w:rsidRDefault="003518FA" w:rsidP="003518FA">
      <w:pPr>
        <w:pStyle w:val="Body"/>
        <w:numPr>
          <w:ilvl w:val="0"/>
          <w:numId w:val="8"/>
        </w:numPr>
        <w:shd w:val="clear" w:color="auto" w:fill="FFFFFF"/>
        <w:spacing w:after="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Keeping employees as motivated (</w:t>
      </w:r>
      <w:r w:rsidRPr="00B76A7C">
        <w:rPr>
          <w:rFonts w:ascii="Times New Roman" w:hAnsi="Times New Roman"/>
          <w:color w:val="auto"/>
          <w:sz w:val="24"/>
          <w:szCs w:val="24"/>
          <w:shd w:val="clear" w:color="auto" w:fill="FFFFFF"/>
          <w:lang w:val="en-US"/>
        </w:rPr>
        <w:t>Hirschi, 2018</w:t>
      </w:r>
      <w:r w:rsidRPr="00B76A7C">
        <w:rPr>
          <w:rFonts w:ascii="Times New Roman" w:hAnsi="Times New Roman"/>
          <w:color w:val="auto"/>
          <w:sz w:val="24"/>
          <w:szCs w:val="24"/>
          <w:lang w:val="en-US"/>
        </w:rPr>
        <w:t>)</w:t>
      </w:r>
    </w:p>
    <w:p w14:paraId="626CCD64" w14:textId="77777777" w:rsidR="003518FA" w:rsidRPr="00B76A7C" w:rsidRDefault="003518FA" w:rsidP="003518FA">
      <w:pPr>
        <w:pStyle w:val="Body"/>
        <w:numPr>
          <w:ilvl w:val="0"/>
          <w:numId w:val="8"/>
        </w:numPr>
        <w:shd w:val="clear" w:color="auto" w:fill="FFFFFF"/>
        <w:spacing w:after="160" w:line="360" w:lineRule="auto"/>
        <w:jc w:val="both"/>
        <w:rPr>
          <w:rFonts w:ascii="Times New Roman" w:hAnsi="Times New Roman"/>
          <w:color w:val="auto"/>
          <w:sz w:val="24"/>
          <w:szCs w:val="24"/>
          <w:lang w:val="en-US"/>
        </w:rPr>
      </w:pPr>
      <w:r w:rsidRPr="00B76A7C">
        <w:rPr>
          <w:rFonts w:ascii="Times New Roman" w:hAnsi="Times New Roman"/>
          <w:color w:val="auto"/>
          <w:sz w:val="24"/>
          <w:szCs w:val="24"/>
          <w:lang w:val="en-US"/>
        </w:rPr>
        <w:t>Capable of serving legible recommendations</w:t>
      </w:r>
    </w:p>
    <w:p w14:paraId="020AFCB9" w14:textId="39DDB69B" w:rsidR="001038F4" w:rsidRPr="00B76A7C" w:rsidRDefault="00AB382D" w:rsidP="00AB382D">
      <w:pPr>
        <w:pStyle w:val="Body"/>
        <w:shd w:val="clear" w:color="auto" w:fill="FFFFFF"/>
        <w:spacing w:after="160" w:line="360" w:lineRule="auto"/>
        <w:jc w:val="both"/>
        <w:rPr>
          <w:rFonts w:ascii="Times New Roman" w:hAnsi="Times New Roman" w:cs="Times New Roman"/>
          <w:color w:val="auto"/>
          <w:sz w:val="24"/>
          <w:szCs w:val="24"/>
          <w:lang w:val="en-US"/>
        </w:rPr>
      </w:pPr>
      <w:r w:rsidRPr="00B76A7C">
        <w:rPr>
          <w:rFonts w:ascii="Times New Roman" w:hAnsi="Times New Roman" w:cs="Times New Roman"/>
          <w:color w:val="auto"/>
          <w:sz w:val="24"/>
          <w:szCs w:val="24"/>
          <w:lang w:val="en-US"/>
        </w:rPr>
        <w:t>Personal examples are actual goal of life, ex</w:t>
      </w:r>
      <w:r w:rsidR="00104F7D" w:rsidRPr="00B76A7C">
        <w:rPr>
          <w:rFonts w:ascii="Times New Roman" w:hAnsi="Times New Roman" w:cs="Times New Roman"/>
          <w:color w:val="auto"/>
          <w:sz w:val="24"/>
          <w:szCs w:val="24"/>
          <w:lang w:val="en-US"/>
        </w:rPr>
        <w:t>pectations, mental preparation and self</w:t>
      </w:r>
      <w:r w:rsidRPr="00B76A7C">
        <w:rPr>
          <w:rFonts w:ascii="Times New Roman" w:hAnsi="Times New Roman" w:cs="Times New Roman"/>
          <w:color w:val="auto"/>
          <w:sz w:val="24"/>
          <w:szCs w:val="24"/>
          <w:lang w:val="en-US"/>
        </w:rPr>
        <w:t>-discipline, self-management, establishing insane goals and not losing goal sight.</w:t>
      </w:r>
    </w:p>
    <w:p w14:paraId="03105431" w14:textId="77777777" w:rsidR="003518FA" w:rsidRPr="00B76A7C" w:rsidRDefault="003518FA" w:rsidP="003518FA">
      <w:pPr>
        <w:pStyle w:val="Heading"/>
        <w:rPr>
          <w:color w:val="auto"/>
          <w:sz w:val="28"/>
          <w:szCs w:val="28"/>
        </w:rPr>
      </w:pPr>
      <w:bookmarkStart w:id="13" w:name="_Toc13"/>
      <w:r w:rsidRPr="00B76A7C">
        <w:rPr>
          <w:rFonts w:eastAsia="Arial Unicode MS" w:cs="Arial Unicode MS"/>
          <w:color w:val="auto"/>
          <w:sz w:val="28"/>
          <w:szCs w:val="28"/>
          <w:lang w:val="en-US"/>
        </w:rPr>
        <w:t>6. Learning Styles by using VAK learning styles</w:t>
      </w:r>
      <w:bookmarkEnd w:id="13"/>
    </w:p>
    <w:p w14:paraId="0C982B51" w14:textId="77777777" w:rsidR="003518FA" w:rsidRPr="00B76A7C" w:rsidRDefault="003518FA" w:rsidP="003518FA">
      <w:pPr>
        <w:pStyle w:val="Body"/>
        <w:shd w:val="clear" w:color="auto" w:fill="FFFFFF"/>
        <w:spacing w:after="16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Just as my staffs for African restaurants are diverse within culture, experience and age, they come to me also with ranging learning styles. In addition to this, as opined by </w:t>
      </w:r>
      <w:proofErr w:type="spellStart"/>
      <w:r w:rsidRPr="00B76A7C">
        <w:rPr>
          <w:rFonts w:ascii="Times New Roman" w:hAnsi="Times New Roman"/>
          <w:color w:val="auto"/>
          <w:sz w:val="24"/>
          <w:szCs w:val="24"/>
          <w:shd w:val="clear" w:color="auto" w:fill="FFFFFF"/>
          <w:lang w:val="en-US"/>
        </w:rPr>
        <w:t>Ochirovna</w:t>
      </w:r>
      <w:proofErr w:type="spellEnd"/>
      <w:r w:rsidRPr="00B76A7C">
        <w:rPr>
          <w:rFonts w:ascii="Times New Roman" w:hAnsi="Times New Roman"/>
          <w:color w:val="auto"/>
          <w:sz w:val="24"/>
          <w:szCs w:val="24"/>
          <w:shd w:val="clear" w:color="auto" w:fill="FFFFFF"/>
          <w:lang w:val="en-US"/>
        </w:rPr>
        <w:t xml:space="preserve"> and </w:t>
      </w:r>
      <w:proofErr w:type="spellStart"/>
      <w:r w:rsidRPr="00B76A7C">
        <w:rPr>
          <w:rFonts w:ascii="Times New Roman" w:hAnsi="Times New Roman"/>
          <w:color w:val="auto"/>
          <w:sz w:val="24"/>
          <w:szCs w:val="24"/>
          <w:shd w:val="clear" w:color="auto" w:fill="FFFFFF"/>
          <w:lang w:val="en-US"/>
        </w:rPr>
        <w:t>Moiseyevna</w:t>
      </w:r>
      <w:proofErr w:type="spellEnd"/>
      <w:r w:rsidRPr="00B76A7C">
        <w:rPr>
          <w:rFonts w:ascii="Times New Roman" w:hAnsi="Times New Roman"/>
          <w:color w:val="auto"/>
          <w:sz w:val="24"/>
          <w:szCs w:val="24"/>
          <w:shd w:val="clear" w:color="auto" w:fill="FFFFFF"/>
          <w:lang w:val="en-US"/>
        </w:rPr>
        <w:t xml:space="preserve"> (2016)</w:t>
      </w:r>
      <w:r w:rsidRPr="00B76A7C">
        <w:rPr>
          <w:rFonts w:ascii="Times New Roman" w:hAnsi="Times New Roman"/>
          <w:color w:val="auto"/>
          <w:sz w:val="24"/>
          <w:szCs w:val="24"/>
          <w:lang w:val="en-US"/>
        </w:rPr>
        <w:t>, understanding 3 different styles of learning can support me to ensure my training message that has been getting through all.</w:t>
      </w:r>
    </w:p>
    <w:tbl>
      <w:tblPr>
        <w:tblW w:w="936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725"/>
        <w:gridCol w:w="7635"/>
      </w:tblGrid>
      <w:tr w:rsidR="00B76A7C" w:rsidRPr="00B76A7C" w14:paraId="190752FB" w14:textId="77777777" w:rsidTr="00D55490">
        <w:trPr>
          <w:trHeight w:val="1200"/>
          <w:jc w:val="center"/>
        </w:trPr>
        <w:tc>
          <w:tcPr>
            <w:tcW w:w="172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4C27407" w14:textId="77777777" w:rsidR="003518FA" w:rsidRPr="00B76A7C" w:rsidRDefault="003518FA" w:rsidP="00D55490">
            <w:pPr>
              <w:pStyle w:val="Body"/>
              <w:shd w:val="clear" w:color="auto" w:fill="FFFFFF"/>
              <w:spacing w:before="240" w:after="160" w:line="360" w:lineRule="auto"/>
              <w:jc w:val="both"/>
              <w:rPr>
                <w:color w:val="auto"/>
              </w:rPr>
            </w:pPr>
            <w:r w:rsidRPr="00B76A7C">
              <w:rPr>
                <w:rFonts w:ascii="Times New Roman" w:hAnsi="Times New Roman"/>
                <w:b/>
                <w:bCs/>
                <w:color w:val="auto"/>
                <w:sz w:val="24"/>
                <w:szCs w:val="24"/>
                <w:lang w:val="en-US"/>
              </w:rPr>
              <w:lastRenderedPageBreak/>
              <w:t>Visual Learning</w:t>
            </w:r>
          </w:p>
        </w:tc>
        <w:tc>
          <w:tcPr>
            <w:tcW w:w="763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2EA13D2"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I, who is visual learner can take that what I observe and transfer this to my knowledge at long term by demonstrating training topics by serving written documentation that can support these employees to learn as most effectively.</w:t>
            </w:r>
          </w:p>
        </w:tc>
      </w:tr>
      <w:tr w:rsidR="00B76A7C" w:rsidRPr="00B76A7C" w14:paraId="0BFE3734" w14:textId="77777777" w:rsidTr="00D55490">
        <w:trPr>
          <w:trHeight w:val="755"/>
          <w:jc w:val="center"/>
        </w:trPr>
        <w:tc>
          <w:tcPr>
            <w:tcW w:w="172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9072C0B" w14:textId="77777777" w:rsidR="003518FA" w:rsidRPr="00B76A7C" w:rsidRDefault="003518FA" w:rsidP="00D55490">
            <w:pPr>
              <w:pStyle w:val="Body"/>
              <w:spacing w:after="0" w:line="360" w:lineRule="auto"/>
              <w:jc w:val="both"/>
              <w:rPr>
                <w:color w:val="auto"/>
              </w:rPr>
            </w:pPr>
            <w:r w:rsidRPr="00B76A7C">
              <w:rPr>
                <w:rFonts w:ascii="Times New Roman" w:hAnsi="Times New Roman"/>
                <w:b/>
                <w:bCs/>
                <w:color w:val="auto"/>
                <w:sz w:val="24"/>
                <w:szCs w:val="24"/>
                <w:lang w:val="en-US"/>
              </w:rPr>
              <w:t>Auditory Learning</w:t>
            </w:r>
          </w:p>
        </w:tc>
        <w:tc>
          <w:tcPr>
            <w:tcW w:w="763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3317910"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I learn by communicating and listening, as communicating by learning topic can support me to understand as well as certain learning points.</w:t>
            </w:r>
          </w:p>
        </w:tc>
      </w:tr>
      <w:tr w:rsidR="003518FA" w:rsidRPr="00B76A7C" w14:paraId="550E61C1" w14:textId="77777777" w:rsidTr="00D55490">
        <w:trPr>
          <w:trHeight w:val="1645"/>
          <w:jc w:val="center"/>
        </w:trPr>
        <w:tc>
          <w:tcPr>
            <w:tcW w:w="172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29877F2" w14:textId="77777777" w:rsidR="003518FA" w:rsidRPr="00B76A7C" w:rsidRDefault="003518FA" w:rsidP="00D55490">
            <w:pPr>
              <w:pStyle w:val="Body"/>
              <w:spacing w:after="0" w:line="360" w:lineRule="auto"/>
              <w:jc w:val="both"/>
              <w:rPr>
                <w:color w:val="auto"/>
              </w:rPr>
            </w:pPr>
            <w:r w:rsidRPr="00B76A7C">
              <w:rPr>
                <w:rFonts w:ascii="Times New Roman" w:hAnsi="Times New Roman"/>
                <w:b/>
                <w:bCs/>
                <w:color w:val="auto"/>
                <w:sz w:val="24"/>
                <w:szCs w:val="24"/>
                <w:lang w:val="en-US"/>
              </w:rPr>
              <w:t>Kinesthetic Learning</w:t>
            </w:r>
          </w:p>
        </w:tc>
        <w:tc>
          <w:tcPr>
            <w:tcW w:w="763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E3E3F48"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lang w:val="en-US"/>
              </w:rPr>
              <w:t xml:space="preserve">I as kinesthetic learners do prefer hands-on approach. As explained by </w:t>
            </w:r>
            <w:r w:rsidRPr="00B76A7C">
              <w:rPr>
                <w:rFonts w:ascii="Times New Roman" w:hAnsi="Times New Roman"/>
                <w:color w:val="auto"/>
                <w:sz w:val="24"/>
                <w:szCs w:val="24"/>
                <w:shd w:val="clear" w:color="auto" w:fill="FFFFFF"/>
                <w:lang w:val="en-US"/>
              </w:rPr>
              <w:t xml:space="preserve">Choate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w:t>
            </w:r>
            <w:r w:rsidRPr="00B76A7C">
              <w:rPr>
                <w:rFonts w:ascii="Times New Roman" w:hAnsi="Times New Roman"/>
                <w:color w:val="auto"/>
                <w:sz w:val="24"/>
                <w:szCs w:val="24"/>
                <w:lang w:val="en-US"/>
              </w:rPr>
              <w:t>(2019), this can help me to listen towards me to describe process and watch me to do it, though I am much likely for retaining information, if I have opportunity to perform tasks myself.</w:t>
            </w:r>
          </w:p>
        </w:tc>
      </w:tr>
    </w:tbl>
    <w:p w14:paraId="23C91696" w14:textId="77777777" w:rsidR="003518FA" w:rsidRPr="00B76A7C" w:rsidRDefault="003518FA" w:rsidP="003518FA">
      <w:pPr>
        <w:pStyle w:val="Body"/>
        <w:widowControl w:val="0"/>
        <w:shd w:val="clear" w:color="auto" w:fill="FFFFFF"/>
        <w:spacing w:after="160" w:line="240" w:lineRule="auto"/>
        <w:jc w:val="center"/>
        <w:rPr>
          <w:rFonts w:ascii="Times New Roman" w:eastAsia="Times New Roman" w:hAnsi="Times New Roman" w:cs="Times New Roman"/>
          <w:color w:val="auto"/>
          <w:sz w:val="24"/>
          <w:szCs w:val="24"/>
        </w:rPr>
      </w:pPr>
    </w:p>
    <w:p w14:paraId="74743A6D" w14:textId="77777777" w:rsidR="003518FA" w:rsidRPr="00B76A7C" w:rsidRDefault="003518FA" w:rsidP="003518FA">
      <w:pPr>
        <w:pStyle w:val="Body"/>
        <w:shd w:val="clear" w:color="auto" w:fill="FFFFFF"/>
        <w:spacing w:before="240"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Table 3: Understanding the Learning Styles</w:t>
      </w:r>
    </w:p>
    <w:p w14:paraId="29F261CF"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(Source: As influenced by </w:t>
      </w:r>
      <w:r w:rsidRPr="00B76A7C">
        <w:rPr>
          <w:rFonts w:ascii="Times New Roman" w:hAnsi="Times New Roman"/>
          <w:color w:val="auto"/>
          <w:sz w:val="24"/>
          <w:szCs w:val="24"/>
          <w:shd w:val="clear" w:color="auto" w:fill="FFFFFF"/>
          <w:lang w:val="en-US"/>
        </w:rPr>
        <w:t xml:space="preserve">Choate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w:t>
      </w:r>
      <w:r w:rsidRPr="00B76A7C">
        <w:rPr>
          <w:rFonts w:ascii="Times New Roman" w:hAnsi="Times New Roman"/>
          <w:color w:val="auto"/>
          <w:sz w:val="24"/>
          <w:szCs w:val="24"/>
          <w:lang w:val="en-US"/>
        </w:rPr>
        <w:t>2019)</w:t>
      </w:r>
    </w:p>
    <w:p w14:paraId="1965C447" w14:textId="77777777" w:rsidR="003518FA" w:rsidRPr="00B76A7C" w:rsidRDefault="003518FA" w:rsidP="003518FA">
      <w:pPr>
        <w:pStyle w:val="Heading"/>
        <w:rPr>
          <w:color w:val="auto"/>
          <w:sz w:val="28"/>
          <w:szCs w:val="28"/>
        </w:rPr>
      </w:pPr>
      <w:bookmarkStart w:id="14" w:name="_Toc15"/>
      <w:r w:rsidRPr="00B76A7C">
        <w:rPr>
          <w:rFonts w:eastAsia="Arial Unicode MS" w:cs="Arial Unicode MS"/>
          <w:color w:val="auto"/>
          <w:sz w:val="28"/>
          <w:szCs w:val="28"/>
          <w:lang w:val="en-US"/>
        </w:rPr>
        <w:t>7. Personal Development</w:t>
      </w:r>
      <w:bookmarkEnd w:id="14"/>
    </w:p>
    <w:p w14:paraId="70278ABE" w14:textId="77777777" w:rsidR="003518FA" w:rsidRPr="00B76A7C" w:rsidRDefault="003518FA" w:rsidP="009B172D">
      <w:pPr>
        <w:pStyle w:val="Heading2"/>
        <w:rPr>
          <w:color w:val="auto"/>
          <w:sz w:val="28"/>
          <w:szCs w:val="28"/>
        </w:rPr>
      </w:pPr>
      <w:bookmarkStart w:id="15" w:name="_Toc16"/>
      <w:r w:rsidRPr="00B76A7C">
        <w:rPr>
          <w:rFonts w:eastAsia="Arial Unicode MS" w:cs="Arial Unicode MS"/>
          <w:color w:val="auto"/>
          <w:sz w:val="28"/>
          <w:szCs w:val="28"/>
          <w:lang w:val="en-US"/>
        </w:rPr>
        <w:t>7.1 Self Awareness Tools</w:t>
      </w:r>
      <w:bookmarkEnd w:id="15"/>
    </w:p>
    <w:p w14:paraId="380288A5" w14:textId="3F37722A" w:rsidR="003518FA" w:rsidRPr="00B76A7C" w:rsidRDefault="003518FA" w:rsidP="009B172D">
      <w:pPr>
        <w:pStyle w:val="Body"/>
        <w:shd w:val="clear" w:color="auto" w:fill="FFFFFF"/>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Having fixed mind-set has been very tiring for my identity. This leads me to strive for holding on towards my identification by convincing world that I am awesome as per way this has been. I deflect criticism as I am willing to remain as exactly as I am. Furthermore, I have growth mind-set that strives to achieve better in skills as they regard as vital. I understand that whether wherever I am at present is simply starting point. According to </w:t>
      </w:r>
      <w:r w:rsidRPr="00B76A7C">
        <w:rPr>
          <w:rFonts w:ascii="Times New Roman" w:hAnsi="Times New Roman"/>
          <w:color w:val="auto"/>
          <w:sz w:val="24"/>
          <w:szCs w:val="24"/>
          <w:shd w:val="clear" w:color="auto" w:fill="FFFFFF"/>
          <w:lang w:val="en-US"/>
        </w:rPr>
        <w:t xml:space="preserve">Faisal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(2017), </w:t>
      </w:r>
      <w:r w:rsidRPr="00B76A7C">
        <w:rPr>
          <w:rFonts w:ascii="Times New Roman" w:hAnsi="Times New Roman"/>
          <w:color w:val="auto"/>
          <w:sz w:val="24"/>
          <w:szCs w:val="24"/>
          <w:lang w:val="en-US"/>
        </w:rPr>
        <w:t xml:space="preserve">I can take responsibility for mistakes that I make as well as try for learning from the constructive criticism. I also </w:t>
      </w:r>
      <w:r w:rsidR="00494D76" w:rsidRPr="00B76A7C">
        <w:rPr>
          <w:rFonts w:ascii="Times New Roman" w:hAnsi="Times New Roman"/>
          <w:color w:val="auto"/>
          <w:sz w:val="24"/>
          <w:szCs w:val="24"/>
          <w:lang w:val="en-US"/>
        </w:rPr>
        <w:t>realize</w:t>
      </w:r>
      <w:r w:rsidRPr="00B76A7C">
        <w:rPr>
          <w:rFonts w:ascii="Times New Roman" w:hAnsi="Times New Roman"/>
          <w:color w:val="auto"/>
          <w:sz w:val="24"/>
          <w:szCs w:val="24"/>
          <w:lang w:val="en-US"/>
        </w:rPr>
        <w:t xml:space="preserve"> that I am not perfect, though I am always striving as better. In addition, I too fall in one of two camps. Essential thing for understanding deals with the fact that I can select that which camp I end up within. It is evident that due to phenomenon of hospitality industry, this seems possible for changing structure of my brain with my thoughts.</w:t>
      </w:r>
    </w:p>
    <w:p w14:paraId="5440F1E4"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eastAsia="Times New Roman" w:hAnsi="Times New Roman" w:cs="Times New Roman"/>
          <w:noProof/>
          <w:color w:val="auto"/>
          <w:sz w:val="24"/>
          <w:szCs w:val="24"/>
          <w:lang w:val="en-US" w:eastAsia="en-US"/>
        </w:rPr>
        <w:lastRenderedPageBreak/>
        <mc:AlternateContent>
          <mc:Choice Requires="wpg">
            <w:drawing>
              <wp:inline distT="0" distB="0" distL="0" distR="0" wp14:anchorId="75AE1143" wp14:editId="31D92603">
                <wp:extent cx="5714365" cy="3197389"/>
                <wp:effectExtent l="38100" t="19050" r="0" b="79375"/>
                <wp:docPr id="1073741893" name="officeArt object"/>
                <wp:cNvGraphicFramePr/>
                <a:graphic xmlns:a="http://schemas.openxmlformats.org/drawingml/2006/main">
                  <a:graphicData uri="http://schemas.microsoft.com/office/word/2010/wordprocessingGroup">
                    <wpg:wgp>
                      <wpg:cNvGrpSpPr/>
                      <wpg:grpSpPr>
                        <a:xfrm>
                          <a:off x="0" y="0"/>
                          <a:ext cx="5714365" cy="3197389"/>
                          <a:chOff x="0" y="0"/>
                          <a:chExt cx="5553555" cy="3197388"/>
                        </a:xfrm>
                      </wpg:grpSpPr>
                      <wpg:grpSp>
                        <wpg:cNvPr id="1073741871" name="Group 1073741871"/>
                        <wpg:cNvGrpSpPr/>
                        <wpg:grpSpPr>
                          <a:xfrm>
                            <a:off x="0" y="0"/>
                            <a:ext cx="5480116" cy="1001688"/>
                            <a:chOff x="0" y="0"/>
                            <a:chExt cx="5480115" cy="1001687"/>
                          </a:xfrm>
                        </wpg:grpSpPr>
                        <wps:wsp>
                          <wps:cNvPr id="1073741869" name="Shape 1073741869"/>
                          <wps:cNvSpPr/>
                          <wps:spPr>
                            <a:xfrm>
                              <a:off x="0" y="0"/>
                              <a:ext cx="5480116" cy="1001688"/>
                            </a:xfrm>
                            <a:prstGeom prst="roundRect">
                              <a:avLst>
                                <a:gd name="adj" fmla="val 10000"/>
                              </a:avLst>
                            </a:prstGeom>
                            <a:solidFill>
                              <a:schemeClr val="accent4"/>
                            </a:solidFill>
                            <a:ln w="12700" cap="flat">
                              <a:noFill/>
                              <a:miter lim="400000"/>
                            </a:ln>
                            <a:effectLst>
                              <a:outerShdw blurRad="38100" dist="20000" dir="5400000" rotWithShape="0">
                                <a:srgbClr val="000000">
                                  <a:alpha val="38000"/>
                                </a:srgbClr>
                              </a:outerShdw>
                            </a:effectLst>
                          </wps:spPr>
                          <wps:bodyPr/>
                        </wps:wsp>
                        <wps:wsp>
                          <wps:cNvPr id="1073741870" name="Shape 1073741870"/>
                          <wps:cNvSpPr txBox="1"/>
                          <wps:spPr>
                            <a:xfrm>
                              <a:off x="29338" y="29337"/>
                              <a:ext cx="5421439" cy="943013"/>
                            </a:xfrm>
                            <a:prstGeom prst="rect">
                              <a:avLst/>
                            </a:prstGeom>
                            <a:noFill/>
                            <a:ln w="12700" cap="flat">
                              <a:noFill/>
                              <a:miter lim="400000"/>
                            </a:ln>
                            <a:effectLst/>
                          </wps:spPr>
                          <wps:txbx>
                            <w:txbxContent>
                              <w:p w14:paraId="36978C27" w14:textId="77777777" w:rsidR="003518FA" w:rsidRDefault="003518FA" w:rsidP="003518FA">
                                <w:pPr>
                                  <w:pStyle w:val="Caption"/>
                                  <w:tabs>
                                    <w:tab w:val="left" w:pos="1400"/>
                                    <w:tab w:val="left" w:pos="2800"/>
                                    <w:tab w:val="left" w:pos="4200"/>
                                    <w:tab w:val="left" w:pos="5600"/>
                                    <w:tab w:val="left" w:pos="7000"/>
                                    <w:tab w:val="left" w:pos="8400"/>
                                  </w:tabs>
                                  <w:spacing w:after="168" w:line="216" w:lineRule="auto"/>
                                  <w:jc w:val="center"/>
                                </w:pPr>
                                <w:r>
                                  <w:rPr>
                                    <w:rFonts w:ascii="Times New Roman" w:hAnsi="Times New Roman"/>
                                    <w:b/>
                                    <w:bCs/>
                                    <w:sz w:val="40"/>
                                    <w:szCs w:val="40"/>
                                  </w:rPr>
                                  <w:t>Planning</w:t>
                                </w:r>
                              </w:p>
                            </w:txbxContent>
                          </wps:txbx>
                          <wps:bodyPr wrap="square" lIns="76200" tIns="76200" rIns="76200" bIns="76200" numCol="1" anchor="ctr">
                            <a:noAutofit/>
                          </wps:bodyPr>
                        </wps:wsp>
                      </wpg:grpSp>
                      <wpg:grpSp>
                        <wpg:cNvPr id="1073741874" name="Group 1073741874"/>
                        <wpg:cNvGrpSpPr/>
                        <wpg:grpSpPr>
                          <a:xfrm>
                            <a:off x="0" y="1097849"/>
                            <a:ext cx="3217952" cy="1001689"/>
                            <a:chOff x="0" y="0"/>
                            <a:chExt cx="3217951" cy="1001688"/>
                          </a:xfrm>
                        </wpg:grpSpPr>
                        <wps:wsp>
                          <wps:cNvPr id="1073741872" name="Shape 1073741872"/>
                          <wps:cNvSpPr/>
                          <wps:spPr>
                            <a:xfrm>
                              <a:off x="0" y="0"/>
                              <a:ext cx="3217951" cy="1001688"/>
                            </a:xfrm>
                            <a:prstGeom prst="roundRect">
                              <a:avLst>
                                <a:gd name="adj" fmla="val 10000"/>
                              </a:avLst>
                            </a:prstGeom>
                            <a:solidFill>
                              <a:schemeClr val="accent6"/>
                            </a:solidFill>
                            <a:ln w="12700" cap="flat">
                              <a:noFill/>
                              <a:miter lim="400000"/>
                            </a:ln>
                            <a:effectLst>
                              <a:outerShdw blurRad="38100" dist="20000" dir="5400000" rotWithShape="0">
                                <a:srgbClr val="000000">
                                  <a:alpha val="38000"/>
                                </a:srgbClr>
                              </a:outerShdw>
                            </a:effectLst>
                          </wps:spPr>
                          <wps:bodyPr/>
                        </wps:wsp>
                        <wps:wsp>
                          <wps:cNvPr id="1073741873" name="Shape 1073741873"/>
                          <wps:cNvSpPr txBox="1"/>
                          <wps:spPr>
                            <a:xfrm>
                              <a:off x="29339" y="29281"/>
                              <a:ext cx="2961510" cy="943012"/>
                            </a:xfrm>
                            <a:prstGeom prst="rect">
                              <a:avLst/>
                            </a:prstGeom>
                            <a:noFill/>
                            <a:ln w="12700" cap="flat">
                              <a:noFill/>
                              <a:miter lim="400000"/>
                            </a:ln>
                            <a:effectLst/>
                          </wps:spPr>
                          <wps:txbx>
                            <w:txbxContent>
                              <w:p w14:paraId="69214578" w14:textId="77777777" w:rsidR="003518FA" w:rsidRPr="00D15D02" w:rsidRDefault="003518FA" w:rsidP="003518FA">
                                <w:pPr>
                                  <w:pStyle w:val="Caption"/>
                                  <w:tabs>
                                    <w:tab w:val="left" w:pos="1400"/>
                                    <w:tab w:val="left" w:pos="2800"/>
                                    <w:tab w:val="left" w:pos="4200"/>
                                  </w:tabs>
                                  <w:spacing w:after="168" w:line="216" w:lineRule="auto"/>
                                  <w:jc w:val="center"/>
                                </w:pPr>
                                <w:r w:rsidRPr="00D15D02">
                                  <w:rPr>
                                    <w:rFonts w:ascii="Times New Roman" w:hAnsi="Times New Roman"/>
                                    <w:b/>
                                    <w:bCs/>
                                  </w:rPr>
                                  <w:t>Motivation</w:t>
                                </w:r>
                              </w:p>
                            </w:txbxContent>
                          </wps:txbx>
                          <wps:bodyPr wrap="square" lIns="76200" tIns="76200" rIns="76200" bIns="76200" numCol="1" anchor="ctr">
                            <a:noAutofit/>
                          </wps:bodyPr>
                        </wps:wsp>
                      </wpg:grpSp>
                      <wpg:grpSp>
                        <wpg:cNvPr id="1073741877" name="Group 1073741877"/>
                        <wpg:cNvGrpSpPr/>
                        <wpg:grpSpPr>
                          <a:xfrm>
                            <a:off x="0" y="2195699"/>
                            <a:ext cx="1043434" cy="1001688"/>
                            <a:chOff x="0" y="0"/>
                            <a:chExt cx="1043433" cy="1001687"/>
                          </a:xfrm>
                        </wpg:grpSpPr>
                        <wps:wsp>
                          <wps:cNvPr id="1073741875" name="Shape 1073741875"/>
                          <wps:cNvSpPr/>
                          <wps:spPr>
                            <a:xfrm>
                              <a:off x="0" y="0"/>
                              <a:ext cx="1043434" cy="1001688"/>
                            </a:xfrm>
                            <a:prstGeom prst="roundRect">
                              <a:avLst>
                                <a:gd name="adj" fmla="val 10000"/>
                              </a:avLst>
                            </a:prstGeom>
                            <a:solidFill>
                              <a:schemeClr val="accent1"/>
                            </a:solidFill>
                            <a:ln w="12700" cap="flat">
                              <a:noFill/>
                              <a:miter lim="400000"/>
                            </a:ln>
                            <a:effectLst>
                              <a:outerShdw blurRad="38100" dist="20000" dir="5400000" rotWithShape="0">
                                <a:srgbClr val="000000">
                                  <a:alpha val="38000"/>
                                </a:srgbClr>
                              </a:outerShdw>
                            </a:effectLst>
                          </wps:spPr>
                          <wps:bodyPr/>
                        </wps:wsp>
                        <wps:wsp>
                          <wps:cNvPr id="1073741876" name="Shape 1073741876"/>
                          <wps:cNvSpPr txBox="1"/>
                          <wps:spPr>
                            <a:xfrm>
                              <a:off x="29338" y="29337"/>
                              <a:ext cx="984758" cy="943012"/>
                            </a:xfrm>
                            <a:prstGeom prst="rect">
                              <a:avLst/>
                            </a:prstGeom>
                            <a:noFill/>
                            <a:ln w="12700" cap="flat">
                              <a:noFill/>
                              <a:miter lim="400000"/>
                            </a:ln>
                            <a:effectLst/>
                          </wps:spPr>
                          <wps:txbx>
                            <w:txbxContent>
                              <w:p w14:paraId="1FFBF69E"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Develop</w:t>
                                </w:r>
                              </w:p>
                            </w:txbxContent>
                          </wps:txbx>
                          <wps:bodyPr wrap="square" lIns="76200" tIns="76200" rIns="76200" bIns="76200" numCol="1" anchor="ctr">
                            <a:noAutofit/>
                          </wps:bodyPr>
                        </wps:wsp>
                      </wpg:grpSp>
                      <wpg:grpSp>
                        <wpg:cNvPr id="1073741880" name="Group 1073741880"/>
                        <wpg:cNvGrpSpPr/>
                        <wpg:grpSpPr>
                          <a:xfrm>
                            <a:off x="1087258" y="2195699"/>
                            <a:ext cx="1043434" cy="1001688"/>
                            <a:chOff x="0" y="0"/>
                            <a:chExt cx="1043433" cy="1001687"/>
                          </a:xfrm>
                        </wpg:grpSpPr>
                        <wps:wsp>
                          <wps:cNvPr id="1073741878" name="Shape 1073741878"/>
                          <wps:cNvSpPr/>
                          <wps:spPr>
                            <a:xfrm>
                              <a:off x="0" y="0"/>
                              <a:ext cx="1043434" cy="1001688"/>
                            </a:xfrm>
                            <a:prstGeom prst="roundRect">
                              <a:avLst>
                                <a:gd name="adj" fmla="val 10000"/>
                              </a:avLst>
                            </a:prstGeom>
                            <a:solidFill>
                              <a:schemeClr val="accent1"/>
                            </a:solidFill>
                            <a:ln w="12700" cap="flat">
                              <a:noFill/>
                              <a:miter lim="400000"/>
                            </a:ln>
                            <a:effectLst>
                              <a:outerShdw blurRad="38100" dist="20000" dir="5400000" rotWithShape="0">
                                <a:srgbClr val="000000">
                                  <a:alpha val="38000"/>
                                </a:srgbClr>
                              </a:outerShdw>
                            </a:effectLst>
                          </wps:spPr>
                          <wps:bodyPr/>
                        </wps:wsp>
                        <wps:wsp>
                          <wps:cNvPr id="1073741879" name="Shape 1073741879"/>
                          <wps:cNvSpPr txBox="1"/>
                          <wps:spPr>
                            <a:xfrm>
                              <a:off x="29338" y="29337"/>
                              <a:ext cx="984758" cy="943012"/>
                            </a:xfrm>
                            <a:prstGeom prst="rect">
                              <a:avLst/>
                            </a:prstGeom>
                            <a:noFill/>
                            <a:ln w="12700" cap="flat">
                              <a:noFill/>
                              <a:miter lim="400000"/>
                            </a:ln>
                            <a:effectLst/>
                          </wps:spPr>
                          <wps:txbx>
                            <w:txbxContent>
                              <w:p w14:paraId="0C2B059D"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Vision</w:t>
                                </w:r>
                              </w:p>
                            </w:txbxContent>
                          </wps:txbx>
                          <wps:bodyPr wrap="square" lIns="76200" tIns="76200" rIns="76200" bIns="76200" numCol="1" anchor="ctr">
                            <a:noAutofit/>
                          </wps:bodyPr>
                        </wps:wsp>
                      </wpg:grpSp>
                      <wpg:grpSp>
                        <wpg:cNvPr id="1073741883" name="Group 1073741883"/>
                        <wpg:cNvGrpSpPr/>
                        <wpg:grpSpPr>
                          <a:xfrm>
                            <a:off x="2174515" y="2195699"/>
                            <a:ext cx="1102003" cy="1001689"/>
                            <a:chOff x="0" y="0"/>
                            <a:chExt cx="1102002" cy="1001688"/>
                          </a:xfrm>
                        </wpg:grpSpPr>
                        <wps:wsp>
                          <wps:cNvPr id="1073741881" name="Shape 1073741881"/>
                          <wps:cNvSpPr/>
                          <wps:spPr>
                            <a:xfrm>
                              <a:off x="0" y="0"/>
                              <a:ext cx="1043434" cy="1001688"/>
                            </a:xfrm>
                            <a:prstGeom prst="roundRect">
                              <a:avLst>
                                <a:gd name="adj" fmla="val 10000"/>
                              </a:avLst>
                            </a:prstGeom>
                            <a:solidFill>
                              <a:schemeClr val="accent1"/>
                            </a:solidFill>
                            <a:ln w="12700" cap="flat">
                              <a:noFill/>
                              <a:miter lim="400000"/>
                            </a:ln>
                            <a:effectLst>
                              <a:outerShdw blurRad="38100" dist="20000" dir="5400000" rotWithShape="0">
                                <a:srgbClr val="000000">
                                  <a:alpha val="38000"/>
                                </a:srgbClr>
                              </a:outerShdw>
                            </a:effectLst>
                          </wps:spPr>
                          <wps:bodyPr/>
                        </wps:wsp>
                        <wps:wsp>
                          <wps:cNvPr id="1073741882" name="Shape 1073741882"/>
                          <wps:cNvSpPr txBox="1"/>
                          <wps:spPr>
                            <a:xfrm>
                              <a:off x="29336" y="29224"/>
                              <a:ext cx="1072666" cy="943012"/>
                            </a:xfrm>
                            <a:prstGeom prst="rect">
                              <a:avLst/>
                            </a:prstGeom>
                            <a:noFill/>
                            <a:ln w="12700" cap="flat">
                              <a:noFill/>
                              <a:miter lim="400000"/>
                            </a:ln>
                            <a:effectLst/>
                          </wps:spPr>
                          <wps:txbx>
                            <w:txbxContent>
                              <w:p w14:paraId="668DCD88"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Learning</w:t>
                                </w:r>
                              </w:p>
                            </w:txbxContent>
                          </wps:txbx>
                          <wps:bodyPr wrap="square" lIns="76200" tIns="76200" rIns="76200" bIns="76200" numCol="1" anchor="ctr">
                            <a:noAutofit/>
                          </wps:bodyPr>
                        </wps:wsp>
                      </wpg:grpSp>
                      <wpg:grpSp>
                        <wpg:cNvPr id="1073741886" name="Group 1073741886"/>
                        <wpg:cNvGrpSpPr/>
                        <wpg:grpSpPr>
                          <a:xfrm>
                            <a:off x="3276519" y="1097849"/>
                            <a:ext cx="1143080" cy="1001689"/>
                            <a:chOff x="-29080" y="0"/>
                            <a:chExt cx="1143079" cy="1001688"/>
                          </a:xfrm>
                        </wpg:grpSpPr>
                        <wps:wsp>
                          <wps:cNvPr id="1073741884" name="Shape 1073741884"/>
                          <wps:cNvSpPr/>
                          <wps:spPr>
                            <a:xfrm>
                              <a:off x="0" y="0"/>
                              <a:ext cx="1043434" cy="1001688"/>
                            </a:xfrm>
                            <a:prstGeom prst="roundRect">
                              <a:avLst>
                                <a:gd name="adj" fmla="val 10000"/>
                              </a:avLst>
                            </a:prstGeom>
                            <a:solidFill>
                              <a:schemeClr val="accent6"/>
                            </a:solidFill>
                            <a:ln w="12700" cap="flat">
                              <a:noFill/>
                              <a:miter lim="400000"/>
                            </a:ln>
                            <a:effectLst>
                              <a:outerShdw blurRad="38100" dist="20000" dir="5400000" rotWithShape="0">
                                <a:srgbClr val="000000">
                                  <a:alpha val="38000"/>
                                </a:srgbClr>
                              </a:outerShdw>
                            </a:effectLst>
                          </wps:spPr>
                          <wps:bodyPr/>
                        </wps:wsp>
                        <wps:wsp>
                          <wps:cNvPr id="1073741885" name="Shape 1073741885"/>
                          <wps:cNvSpPr txBox="1"/>
                          <wps:spPr>
                            <a:xfrm>
                              <a:off x="-29080" y="29053"/>
                              <a:ext cx="1143079" cy="943012"/>
                            </a:xfrm>
                            <a:prstGeom prst="rect">
                              <a:avLst/>
                            </a:prstGeom>
                            <a:noFill/>
                            <a:ln w="12700" cap="flat">
                              <a:noFill/>
                              <a:miter lim="400000"/>
                            </a:ln>
                            <a:effectLst/>
                          </wps:spPr>
                          <wps:txbx>
                            <w:txbxContent>
                              <w:p w14:paraId="105CC6BF"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Training</w:t>
                                </w:r>
                              </w:p>
                            </w:txbxContent>
                          </wps:txbx>
                          <wps:bodyPr wrap="square" lIns="76200" tIns="76200" rIns="76200" bIns="76200" numCol="1" anchor="ctr">
                            <a:noAutofit/>
                          </wps:bodyPr>
                        </wps:wsp>
                      </wpg:grpSp>
                      <wpg:grpSp>
                        <wpg:cNvPr id="1073741889" name="Group 1073741889"/>
                        <wpg:cNvGrpSpPr/>
                        <wpg:grpSpPr>
                          <a:xfrm>
                            <a:off x="4332254" y="1097849"/>
                            <a:ext cx="1221301" cy="1001689"/>
                            <a:chOff x="-104427" y="0"/>
                            <a:chExt cx="1221300" cy="1001688"/>
                          </a:xfrm>
                        </wpg:grpSpPr>
                        <wps:wsp>
                          <wps:cNvPr id="1073741887" name="Shape 1073741887"/>
                          <wps:cNvSpPr/>
                          <wps:spPr>
                            <a:xfrm>
                              <a:off x="0" y="0"/>
                              <a:ext cx="1043434" cy="1001688"/>
                            </a:xfrm>
                            <a:prstGeom prst="roundRect">
                              <a:avLst>
                                <a:gd name="adj" fmla="val 10000"/>
                              </a:avLst>
                            </a:prstGeom>
                            <a:solidFill>
                              <a:schemeClr val="accent6"/>
                            </a:solidFill>
                            <a:ln w="12700" cap="flat">
                              <a:noFill/>
                              <a:miter lim="400000"/>
                            </a:ln>
                            <a:effectLst>
                              <a:outerShdw blurRad="38100" dist="20000" dir="5400000" rotWithShape="0">
                                <a:srgbClr val="000000">
                                  <a:alpha val="38000"/>
                                </a:srgbClr>
                              </a:outerShdw>
                            </a:effectLst>
                          </wps:spPr>
                          <wps:bodyPr/>
                        </wps:wsp>
                        <wps:wsp>
                          <wps:cNvPr id="1073741888" name="Shape 1073741888"/>
                          <wps:cNvSpPr txBox="1"/>
                          <wps:spPr>
                            <a:xfrm>
                              <a:off x="-104427" y="29110"/>
                              <a:ext cx="1221300" cy="943012"/>
                            </a:xfrm>
                            <a:prstGeom prst="rect">
                              <a:avLst/>
                            </a:prstGeom>
                            <a:noFill/>
                            <a:ln w="12700" cap="flat">
                              <a:noFill/>
                              <a:miter lim="400000"/>
                            </a:ln>
                            <a:effectLst/>
                          </wps:spPr>
                          <wps:txbx>
                            <w:txbxContent>
                              <w:p w14:paraId="2F9E0AB6"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Creativity</w:t>
                                </w:r>
                              </w:p>
                            </w:txbxContent>
                          </wps:txbx>
                          <wps:bodyPr wrap="square" lIns="76200" tIns="76200" rIns="76200" bIns="76200" numCol="1" anchor="ctr">
                            <a:noAutofit/>
                          </wps:bodyPr>
                        </wps:wsp>
                      </wpg:grpSp>
                      <wpg:grpSp>
                        <wpg:cNvPr id="1073741892" name="Group 1073741892"/>
                        <wpg:cNvGrpSpPr/>
                        <wpg:grpSpPr>
                          <a:xfrm>
                            <a:off x="4436681" y="2195699"/>
                            <a:ext cx="1043434" cy="1001688"/>
                            <a:chOff x="0" y="0"/>
                            <a:chExt cx="1043433" cy="1001687"/>
                          </a:xfrm>
                        </wpg:grpSpPr>
                        <wps:wsp>
                          <wps:cNvPr id="1073741890" name="Shape 1073741890"/>
                          <wps:cNvSpPr/>
                          <wps:spPr>
                            <a:xfrm>
                              <a:off x="0" y="0"/>
                              <a:ext cx="1043434" cy="1001688"/>
                            </a:xfrm>
                            <a:prstGeom prst="roundRect">
                              <a:avLst>
                                <a:gd name="adj" fmla="val 10000"/>
                              </a:avLst>
                            </a:prstGeom>
                            <a:solidFill>
                              <a:schemeClr val="accent1"/>
                            </a:solidFill>
                            <a:ln w="12700" cap="flat">
                              <a:noFill/>
                              <a:miter lim="400000"/>
                            </a:ln>
                            <a:effectLst>
                              <a:outerShdw blurRad="38100" dist="20000" dir="5400000" rotWithShape="0">
                                <a:srgbClr val="000000">
                                  <a:alpha val="38000"/>
                                </a:srgbClr>
                              </a:outerShdw>
                            </a:effectLst>
                          </wps:spPr>
                          <wps:bodyPr/>
                        </wps:wsp>
                        <wps:wsp>
                          <wps:cNvPr id="1073741891" name="Shape 1073741891"/>
                          <wps:cNvSpPr txBox="1"/>
                          <wps:spPr>
                            <a:xfrm>
                              <a:off x="29337" y="29337"/>
                              <a:ext cx="984758" cy="943012"/>
                            </a:xfrm>
                            <a:prstGeom prst="rect">
                              <a:avLst/>
                            </a:prstGeom>
                            <a:noFill/>
                            <a:ln w="12700" cap="flat">
                              <a:noFill/>
                              <a:miter lim="400000"/>
                            </a:ln>
                            <a:effectLst/>
                          </wps:spPr>
                          <wps:txbx>
                            <w:txbxContent>
                              <w:p w14:paraId="7421624F"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Goals</w:t>
                                </w:r>
                              </w:p>
                            </w:txbxContent>
                          </wps:txbx>
                          <wps:bodyPr wrap="square" lIns="76200" tIns="76200" rIns="76200" bIns="76200" numCol="1" anchor="ctr">
                            <a:noAutofit/>
                          </wps:bodyPr>
                        </wps:wsp>
                      </wpg:grpSp>
                    </wpg:wgp>
                  </a:graphicData>
                </a:graphic>
              </wp:inline>
            </w:drawing>
          </mc:Choice>
          <mc:Fallback>
            <w:pict>
              <v:group w14:anchorId="75AE1143" id="_x0000_s1070" style="width:449.95pt;height:251.75pt;mso-position-horizontal-relative:char;mso-position-vertical-relative:line" coordsize="55535,319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">
                <v:group id="Group 1073741871" o:spid="_x0000_s1071" style="position:absolute;width:54801;height:10016" coordsize="54801,1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">
                  <v:roundrect id="Shape 1073741869" o:spid="_x0000_s1072" style="position:absolute;width:54801;height:10016;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" fillcolor="#ffc000 [3207]" stroked="f" strokeweight="1pt">
                    <v:stroke miterlimit="4" joinstyle="miter"/>
                    <v:shadow on="t" color="black" opacity="24903f" origin=",.5" offset="0,.55556mm"/>
                  </v:roundrect>
                  <v:shape id="Shape 1073741870" o:spid="_x0000_s1073" type="#_x0000_t202" style="position:absolute;left:293;top:293;width:54214;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" filled="f" stroked="f" strokeweight="1pt">
                    <v:stroke miterlimit="4"/>
                    <v:textbox inset="6pt,6pt,6pt,6pt">
                      <w:txbxContent>
                        <w:p w14:paraId="36978C27" w14:textId="77777777" w:rsidR="003518FA" w:rsidRDefault="003518FA" w:rsidP="003518FA">
                          <w:pPr>
                            <w:pStyle w:val="Caption"/>
                            <w:tabs>
                              <w:tab w:val="left" w:pos="1400"/>
                              <w:tab w:val="left" w:pos="2800"/>
                              <w:tab w:val="left" w:pos="4200"/>
                              <w:tab w:val="left" w:pos="5600"/>
                              <w:tab w:val="left" w:pos="7000"/>
                              <w:tab w:val="left" w:pos="8400"/>
                            </w:tabs>
                            <w:spacing w:after="168" w:line="216" w:lineRule="auto"/>
                            <w:jc w:val="center"/>
                          </w:pPr>
                          <w:r>
                            <w:rPr>
                              <w:rFonts w:ascii="Times New Roman" w:hAnsi="Times New Roman"/>
                              <w:b/>
                              <w:bCs/>
                              <w:sz w:val="40"/>
                              <w:szCs w:val="40"/>
                            </w:rPr>
                            <w:t>Planning</w:t>
                          </w:r>
                        </w:p>
                      </w:txbxContent>
                    </v:textbox>
                  </v:shape>
                </v:group>
                <v:group id="Group 1073741874" o:spid="_x0000_s1074" style="position:absolute;top:10978;width:32179;height:10017" coordsize="32179,1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">
                  <v:roundrect id="Shape 1073741872" o:spid="_x0000_s1075" style="position:absolute;width:32179;height:10016;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" fillcolor="#70ad47 [3209]" stroked="f" strokeweight="1pt">
                    <v:stroke miterlimit="4" joinstyle="miter"/>
                    <v:shadow on="t" color="black" opacity="24903f" origin=",.5" offset="0,.55556mm"/>
                  </v:roundrect>
                  <v:shape id="Shape 1073741873" o:spid="_x0000_s1076" type="#_x0000_t202" style="position:absolute;left:293;top:292;width:29615;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" filled="f" stroked="f" strokeweight="1pt">
                    <v:stroke miterlimit="4"/>
                    <v:textbox inset="6pt,6pt,6pt,6pt">
                      <w:txbxContent>
                        <w:p w14:paraId="69214578" w14:textId="77777777" w:rsidR="003518FA" w:rsidRPr="00D15D02" w:rsidRDefault="003518FA" w:rsidP="003518FA">
                          <w:pPr>
                            <w:pStyle w:val="Caption"/>
                            <w:tabs>
                              <w:tab w:val="left" w:pos="1400"/>
                              <w:tab w:val="left" w:pos="2800"/>
                              <w:tab w:val="left" w:pos="4200"/>
                            </w:tabs>
                            <w:spacing w:after="168" w:line="216" w:lineRule="auto"/>
                            <w:jc w:val="center"/>
                          </w:pPr>
                          <w:r w:rsidRPr="00D15D02">
                            <w:rPr>
                              <w:rFonts w:ascii="Times New Roman" w:hAnsi="Times New Roman"/>
                              <w:b/>
                              <w:bCs/>
                            </w:rPr>
                            <w:t>Motivation</w:t>
                          </w:r>
                        </w:p>
                      </w:txbxContent>
                    </v:textbox>
                  </v:shape>
                </v:group>
                <v:group id="Group 1073741877" o:spid="_x0000_s1077" style="position:absolute;top:21956;width:10434;height:10017" coordsize="10434,1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">
                  <v:roundrect id="Shape 1073741875" o:spid="_x0000_s1078" style="position:absolute;width:10434;height:10016;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" fillcolor="#4472c4 [3204]" stroked="f" strokeweight="1pt">
                    <v:stroke miterlimit="4" joinstyle="miter"/>
                    <v:shadow on="t" color="black" opacity="24903f" origin=",.5" offset="0,.55556mm"/>
                  </v:roundrect>
                  <v:shape id="Shape 1073741876" o:spid="_x0000_s1079" type="#_x0000_t202" style="position:absolute;left:293;top:293;width:9847;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" filled="f" stroked="f" strokeweight="1pt">
                    <v:stroke miterlimit="4"/>
                    <v:textbox inset="6pt,6pt,6pt,6pt">
                      <w:txbxContent>
                        <w:p w14:paraId="1FFBF69E"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Develop</w:t>
                          </w:r>
                        </w:p>
                      </w:txbxContent>
                    </v:textbox>
                  </v:shape>
                </v:group>
                <v:group id="Group 1073741880" o:spid="_x0000_s1080" style="position:absolute;left:10872;top:21956;width:10434;height:10017" coordsize="10434,1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">
                  <v:roundrect id="Shape 1073741878" o:spid="_x0000_s1081" style="position:absolute;width:10434;height:10016;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" fillcolor="#4472c4 [3204]" stroked="f" strokeweight="1pt">
                    <v:stroke miterlimit="4" joinstyle="miter"/>
                    <v:shadow on="t" color="black" opacity="24903f" origin=",.5" offset="0,.55556mm"/>
                  </v:roundrect>
                  <v:shape id="Shape 1073741879" o:spid="_x0000_s1082" type="#_x0000_t202" style="position:absolute;left:293;top:293;width:9847;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" filled="f" stroked="f" strokeweight="1pt">
                    <v:stroke miterlimit="4"/>
                    <v:textbox inset="6pt,6pt,6pt,6pt">
                      <w:txbxContent>
                        <w:p w14:paraId="0C2B059D"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Vision</w:t>
                          </w:r>
                        </w:p>
                      </w:txbxContent>
                    </v:textbox>
                  </v:shape>
                </v:group>
                <v:group id="Group 1073741883" o:spid="_x0000_s1083" style="position:absolute;left:21745;top:21956;width:11020;height:10017" coordsize="11020,1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">
                  <v:roundrect id="Shape 1073741881" o:spid="_x0000_s1084" style="position:absolute;width:10434;height:10016;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" fillcolor="#4472c4 [3204]" stroked="f" strokeweight="1pt">
                    <v:stroke miterlimit="4" joinstyle="miter"/>
                    <v:shadow on="t" color="black" opacity="24903f" origin=",.5" offset="0,.55556mm"/>
                  </v:roundrect>
                  <v:shape id="Shape 1073741882" o:spid="_x0000_s1085" type="#_x0000_t202" style="position:absolute;left:293;top:292;width:10727;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" filled="f" stroked="f" strokeweight="1pt">
                    <v:stroke miterlimit="4"/>
                    <v:textbox inset="6pt,6pt,6pt,6pt">
                      <w:txbxContent>
                        <w:p w14:paraId="668DCD88"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Learning</w:t>
                          </w:r>
                        </w:p>
                      </w:txbxContent>
                    </v:textbox>
                  </v:shape>
                </v:group>
                <v:group id="Group 1073741886" o:spid="_x0000_s1086" style="position:absolute;left:32765;top:10978;width:11430;height:10017" coordorigin="-290" coordsize="11430,1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">
                  <v:roundrect id="Shape 1073741884" o:spid="_x0000_s1087" style="position:absolute;width:10434;height:10016;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" fillcolor="#70ad47 [3209]" stroked="f" strokeweight="1pt">
                    <v:stroke miterlimit="4" joinstyle="miter"/>
                    <v:shadow on="t" color="black" opacity="24903f" origin=",.5" offset="0,.55556mm"/>
                  </v:roundrect>
                  <v:shape id="Shape 1073741885" o:spid="_x0000_s1088" type="#_x0000_t202" style="position:absolute;left:-290;top:290;width:11429;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" filled="f" stroked="f" strokeweight="1pt">
                    <v:stroke miterlimit="4"/>
                    <v:textbox inset="6pt,6pt,6pt,6pt">
                      <w:txbxContent>
                        <w:p w14:paraId="105CC6BF"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Training</w:t>
                          </w:r>
                        </w:p>
                      </w:txbxContent>
                    </v:textbox>
                  </v:shape>
                </v:group>
                <v:group id="Group 1073741889" o:spid="_x0000_s1089" style="position:absolute;left:43322;top:10978;width:12213;height:10017" coordorigin="-1044" coordsize="12213,1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">
                  <v:roundrect id="Shape 1073741887" o:spid="_x0000_s1090" style="position:absolute;width:10434;height:10016;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" fillcolor="#70ad47 [3209]" stroked="f" strokeweight="1pt">
                    <v:stroke miterlimit="4" joinstyle="miter"/>
                    <v:shadow on="t" color="black" opacity="24903f" origin=",.5" offset="0,.55556mm"/>
                  </v:roundrect>
                  <v:shape id="Shape 1073741888" o:spid="_x0000_s1091" type="#_x0000_t202" style="position:absolute;left:-1044;top:291;width:12212;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" filled="f" stroked="f" strokeweight="1pt">
                    <v:stroke miterlimit="4"/>
                    <v:textbox inset="6pt,6pt,6pt,6pt">
                      <w:txbxContent>
                        <w:p w14:paraId="2F9E0AB6"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Creativity</w:t>
                          </w:r>
                        </w:p>
                      </w:txbxContent>
                    </v:textbox>
                  </v:shape>
                </v:group>
                <v:group id="Group 1073741892" o:spid="_x0000_s1092" style="position:absolute;left:44366;top:21956;width:10435;height:10017" coordsize="10434,1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">
                  <v:roundrect id="Shape 1073741890" o:spid="_x0000_s1093" style="position:absolute;width:10434;height:10016;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" fillcolor="#4472c4 [3204]" stroked="f" strokeweight="1pt">
                    <v:stroke miterlimit="4" joinstyle="miter"/>
                    <v:shadow on="t" color="black" opacity="24903f" origin=",.5" offset="0,.55556mm"/>
                  </v:roundrect>
                  <v:shape id="Shape 1073741891" o:spid="_x0000_s1094" type="#_x0000_t202" style="position:absolute;left:293;top:293;width:9847;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" filled="f" stroked="f" strokeweight="1pt">
                    <v:stroke miterlimit="4"/>
                    <v:textbox inset="6pt,6pt,6pt,6pt">
                      <w:txbxContent>
                        <w:p w14:paraId="7421624F" w14:textId="77777777" w:rsidR="003518FA" w:rsidRPr="00D15D02" w:rsidRDefault="003518FA" w:rsidP="003518FA">
                          <w:pPr>
                            <w:pStyle w:val="Caption"/>
                            <w:tabs>
                              <w:tab w:val="left" w:pos="1400"/>
                            </w:tabs>
                            <w:spacing w:after="168" w:line="216" w:lineRule="auto"/>
                            <w:jc w:val="center"/>
                          </w:pPr>
                          <w:r w:rsidRPr="00D15D02">
                            <w:rPr>
                              <w:rFonts w:ascii="Times New Roman" w:hAnsi="Times New Roman"/>
                              <w:b/>
                              <w:bCs/>
                            </w:rPr>
                            <w:t>Goals</w:t>
                          </w:r>
                        </w:p>
                      </w:txbxContent>
                    </v:textbox>
                  </v:shape>
                </v:group>
                <w10:anchorlock/>
              </v:group>
            </w:pict>
          </mc:Fallback>
        </mc:AlternateContent>
      </w:r>
    </w:p>
    <w:p w14:paraId="5A8C8A66"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Figure 4: Personal Development</w:t>
      </w:r>
    </w:p>
    <w:p w14:paraId="5CA64B56" w14:textId="29FEFF74" w:rsidR="003518FA" w:rsidRPr="00B76A7C" w:rsidRDefault="003518FA" w:rsidP="003518FA">
      <w:pPr>
        <w:pStyle w:val="Body"/>
        <w:shd w:val="clear" w:color="auto" w:fill="FFFFFF"/>
        <w:spacing w:after="0" w:line="360" w:lineRule="auto"/>
        <w:jc w:val="center"/>
        <w:rPr>
          <w:rFonts w:ascii="Times New Roman" w:hAnsi="Times New Roman"/>
          <w:color w:val="auto"/>
          <w:sz w:val="24"/>
          <w:szCs w:val="24"/>
          <w:lang w:val="en-US"/>
        </w:rPr>
      </w:pPr>
      <w:r w:rsidRPr="00B76A7C">
        <w:rPr>
          <w:rFonts w:ascii="Times New Roman" w:hAnsi="Times New Roman"/>
          <w:color w:val="auto"/>
          <w:sz w:val="24"/>
          <w:szCs w:val="24"/>
          <w:lang w:val="en-US"/>
        </w:rPr>
        <w:t xml:space="preserve">(Source: As influenced by </w:t>
      </w:r>
      <w:r w:rsidRPr="00B76A7C">
        <w:rPr>
          <w:rFonts w:ascii="Times New Roman" w:hAnsi="Times New Roman"/>
          <w:color w:val="auto"/>
          <w:sz w:val="24"/>
          <w:szCs w:val="24"/>
          <w:shd w:val="clear" w:color="auto" w:fill="FFFFFF"/>
          <w:lang w:val="en-US"/>
        </w:rPr>
        <w:t xml:space="preserve">Faisal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2017</w:t>
      </w:r>
      <w:r w:rsidRPr="00B76A7C">
        <w:rPr>
          <w:rFonts w:ascii="Times New Roman" w:hAnsi="Times New Roman"/>
          <w:color w:val="auto"/>
          <w:sz w:val="24"/>
          <w:szCs w:val="24"/>
          <w:lang w:val="en-US"/>
        </w:rPr>
        <w:t>)</w:t>
      </w:r>
    </w:p>
    <w:p w14:paraId="369ACE46" w14:textId="77777777" w:rsidR="001038F4" w:rsidRPr="00B76A7C" w:rsidRDefault="001038F4"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p>
    <w:p w14:paraId="72A50BBD" w14:textId="77777777" w:rsidR="003518FA" w:rsidRPr="00B76A7C" w:rsidRDefault="003518FA" w:rsidP="003518FA">
      <w:pPr>
        <w:pStyle w:val="Heading2"/>
        <w:rPr>
          <w:color w:val="auto"/>
          <w:sz w:val="28"/>
          <w:szCs w:val="28"/>
        </w:rPr>
      </w:pPr>
      <w:bookmarkStart w:id="16" w:name="_Toc17"/>
      <w:r w:rsidRPr="00B76A7C">
        <w:rPr>
          <w:rFonts w:eastAsia="Arial Unicode MS" w:cs="Arial Unicode MS"/>
          <w:color w:val="auto"/>
          <w:sz w:val="28"/>
          <w:szCs w:val="28"/>
          <w:lang w:val="en-US"/>
        </w:rPr>
        <w:t>7.2 SWOT Analysis</w:t>
      </w:r>
      <w:bookmarkEnd w:id="16"/>
    </w:p>
    <w:tbl>
      <w:tblPr>
        <w:tblW w:w="936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714"/>
        <w:gridCol w:w="4646"/>
      </w:tblGrid>
      <w:tr w:rsidR="00B76A7C" w:rsidRPr="00B76A7C" w14:paraId="61B438D3" w14:textId="77777777" w:rsidTr="009B172D">
        <w:trPr>
          <w:trHeight w:val="2425"/>
          <w:jc w:val="center"/>
        </w:trPr>
        <w:tc>
          <w:tcPr>
            <w:tcW w:w="4714"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6E0D91E" w14:textId="0C667BA9" w:rsidR="003518FA" w:rsidRPr="00B76A7C" w:rsidRDefault="003518FA" w:rsidP="008943EE">
            <w:pPr>
              <w:pStyle w:val="Body"/>
              <w:spacing w:after="0" w:line="360" w:lineRule="auto"/>
              <w:jc w:val="both"/>
              <w:rPr>
                <w:rFonts w:ascii="Times New Roman" w:hAnsi="Times New Roman"/>
                <w:b/>
                <w:bCs/>
                <w:color w:val="auto"/>
                <w:sz w:val="24"/>
                <w:szCs w:val="24"/>
                <w:lang w:val="en-US"/>
              </w:rPr>
            </w:pPr>
            <w:r w:rsidRPr="00B76A7C">
              <w:rPr>
                <w:rFonts w:ascii="Times New Roman" w:hAnsi="Times New Roman"/>
                <w:b/>
                <w:bCs/>
                <w:color w:val="auto"/>
                <w:sz w:val="24"/>
                <w:szCs w:val="24"/>
                <w:lang w:val="en-US"/>
              </w:rPr>
              <w:t>Strengths:</w:t>
            </w:r>
          </w:p>
          <w:p w14:paraId="0AD5C1B3" w14:textId="77777777" w:rsidR="008943EE" w:rsidRPr="00B76A7C" w:rsidRDefault="008943EE" w:rsidP="008943EE">
            <w:pPr>
              <w:pStyle w:val="Body"/>
              <w:numPr>
                <w:ilvl w:val="0"/>
                <w:numId w:val="16"/>
              </w:numPr>
              <w:spacing w:after="0" w:line="360" w:lineRule="auto"/>
              <w:jc w:val="both"/>
              <w:rPr>
                <w:rFonts w:ascii="Times New Roman" w:hAnsi="Times New Roman" w:cs="Times New Roman"/>
                <w:bCs/>
                <w:color w:val="auto"/>
                <w:sz w:val="24"/>
                <w:szCs w:val="24"/>
                <w:lang w:val="en-US"/>
              </w:rPr>
            </w:pPr>
            <w:r w:rsidRPr="00B76A7C">
              <w:rPr>
                <w:rFonts w:ascii="Times New Roman" w:hAnsi="Times New Roman" w:cs="Times New Roman"/>
                <w:bCs/>
                <w:color w:val="auto"/>
                <w:sz w:val="24"/>
                <w:szCs w:val="24"/>
                <w:lang w:val="en-US"/>
              </w:rPr>
              <w:t>Proficient English</w:t>
            </w:r>
          </w:p>
          <w:p w14:paraId="515F23AE" w14:textId="77777777" w:rsidR="008943EE" w:rsidRPr="00B76A7C" w:rsidRDefault="008943EE" w:rsidP="008943EE">
            <w:pPr>
              <w:pStyle w:val="Body"/>
              <w:numPr>
                <w:ilvl w:val="0"/>
                <w:numId w:val="16"/>
              </w:numPr>
              <w:spacing w:after="0" w:line="360" w:lineRule="auto"/>
              <w:jc w:val="both"/>
              <w:rPr>
                <w:rFonts w:ascii="Times New Roman" w:hAnsi="Times New Roman" w:cs="Times New Roman"/>
                <w:bCs/>
                <w:color w:val="auto"/>
                <w:sz w:val="24"/>
                <w:szCs w:val="24"/>
                <w:lang w:val="en-US"/>
              </w:rPr>
            </w:pPr>
            <w:r w:rsidRPr="00B76A7C">
              <w:rPr>
                <w:rFonts w:ascii="Times New Roman" w:hAnsi="Times New Roman" w:cs="Times New Roman"/>
                <w:bCs/>
                <w:color w:val="auto"/>
                <w:sz w:val="24"/>
                <w:szCs w:val="24"/>
                <w:lang w:val="en-US"/>
              </w:rPr>
              <w:t>Team worker</w:t>
            </w:r>
          </w:p>
          <w:p w14:paraId="4D6770D1" w14:textId="77777777" w:rsidR="008943EE" w:rsidRPr="00B76A7C" w:rsidRDefault="008943EE" w:rsidP="008943EE">
            <w:pPr>
              <w:pStyle w:val="Body"/>
              <w:numPr>
                <w:ilvl w:val="0"/>
                <w:numId w:val="16"/>
              </w:numPr>
              <w:spacing w:after="0" w:line="360" w:lineRule="auto"/>
              <w:jc w:val="both"/>
              <w:rPr>
                <w:rFonts w:ascii="Times New Roman" w:hAnsi="Times New Roman" w:cs="Times New Roman"/>
                <w:bCs/>
                <w:color w:val="auto"/>
                <w:sz w:val="24"/>
                <w:szCs w:val="24"/>
                <w:lang w:val="en-US"/>
              </w:rPr>
            </w:pPr>
            <w:r w:rsidRPr="00B76A7C">
              <w:rPr>
                <w:rFonts w:ascii="Times New Roman" w:hAnsi="Times New Roman" w:cs="Times New Roman"/>
                <w:bCs/>
                <w:color w:val="auto"/>
                <w:sz w:val="24"/>
                <w:szCs w:val="24"/>
                <w:lang w:val="en-US"/>
              </w:rPr>
              <w:t>Quick learner</w:t>
            </w:r>
          </w:p>
          <w:p w14:paraId="3B4DFB7F" w14:textId="3BE6AD3B" w:rsidR="008943EE" w:rsidRPr="009B172D" w:rsidRDefault="008943EE" w:rsidP="009B172D">
            <w:pPr>
              <w:pStyle w:val="Body"/>
              <w:numPr>
                <w:ilvl w:val="0"/>
                <w:numId w:val="16"/>
              </w:numPr>
              <w:spacing w:after="0" w:line="360" w:lineRule="auto"/>
              <w:jc w:val="both"/>
              <w:rPr>
                <w:rFonts w:ascii="Times New Roman" w:hAnsi="Times New Roman" w:cs="Times New Roman"/>
                <w:bCs/>
                <w:color w:val="auto"/>
                <w:sz w:val="24"/>
                <w:szCs w:val="24"/>
                <w:lang w:val="en-US"/>
              </w:rPr>
            </w:pPr>
            <w:r w:rsidRPr="00B76A7C">
              <w:rPr>
                <w:rFonts w:ascii="Times New Roman" w:hAnsi="Times New Roman" w:cs="Times New Roman"/>
                <w:bCs/>
                <w:color w:val="auto"/>
                <w:sz w:val="24"/>
                <w:szCs w:val="24"/>
                <w:lang w:val="en-US"/>
              </w:rPr>
              <w:t>Patient, careful</w:t>
            </w:r>
          </w:p>
        </w:tc>
        <w:tc>
          <w:tcPr>
            <w:tcW w:w="464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B340449" w14:textId="77777777" w:rsidR="003518FA" w:rsidRPr="00B76A7C" w:rsidRDefault="003518FA" w:rsidP="008943EE">
            <w:pPr>
              <w:pStyle w:val="Body"/>
              <w:spacing w:after="0" w:line="360" w:lineRule="auto"/>
              <w:jc w:val="both"/>
              <w:rPr>
                <w:rFonts w:ascii="Times New Roman" w:hAnsi="Times New Roman"/>
                <w:b/>
                <w:bCs/>
                <w:color w:val="auto"/>
                <w:sz w:val="24"/>
                <w:szCs w:val="24"/>
                <w:lang w:val="en-US"/>
              </w:rPr>
            </w:pPr>
            <w:r w:rsidRPr="00B76A7C">
              <w:rPr>
                <w:rFonts w:ascii="Times New Roman" w:hAnsi="Times New Roman"/>
                <w:b/>
                <w:bCs/>
                <w:color w:val="auto"/>
                <w:sz w:val="24"/>
                <w:szCs w:val="24"/>
                <w:lang w:val="en-US"/>
              </w:rPr>
              <w:t>Weaknesses:</w:t>
            </w:r>
          </w:p>
          <w:p w14:paraId="17E3DBC4" w14:textId="536DF4C0" w:rsidR="008943EE" w:rsidRPr="009B172D" w:rsidRDefault="009B172D" w:rsidP="009B172D">
            <w:pPr>
              <w:pStyle w:val="Body"/>
              <w:numPr>
                <w:ilvl w:val="0"/>
                <w:numId w:val="15"/>
              </w:numPr>
              <w:spacing w:after="0" w:line="360" w:lineRule="auto"/>
              <w:jc w:val="both"/>
              <w:rPr>
                <w:rFonts w:ascii="Times New Roman" w:hAnsi="Times New Roman" w:cs="Times New Roman"/>
                <w:bCs/>
                <w:color w:val="auto"/>
                <w:sz w:val="24"/>
                <w:szCs w:val="24"/>
                <w:lang w:val="en-US"/>
              </w:rPr>
            </w:pPr>
            <w:r>
              <w:rPr>
                <w:rFonts w:ascii="Times New Roman" w:hAnsi="Times New Roman" w:cs="Times New Roman"/>
                <w:bCs/>
                <w:color w:val="auto"/>
                <w:sz w:val="24"/>
                <w:szCs w:val="24"/>
                <w:lang w:val="en-US"/>
              </w:rPr>
              <w:t xml:space="preserve">Casually </w:t>
            </w:r>
            <w:r w:rsidR="008943EE" w:rsidRPr="00B76A7C">
              <w:rPr>
                <w:rFonts w:ascii="Times New Roman" w:hAnsi="Times New Roman" w:cs="Times New Roman"/>
                <w:bCs/>
                <w:color w:val="auto"/>
                <w:sz w:val="24"/>
                <w:szCs w:val="24"/>
                <w:lang w:val="en-US"/>
              </w:rPr>
              <w:t>distracted</w:t>
            </w:r>
            <w:r>
              <w:rPr>
                <w:rFonts w:ascii="Times New Roman" w:hAnsi="Times New Roman" w:cs="Times New Roman"/>
                <w:bCs/>
                <w:color w:val="auto"/>
                <w:sz w:val="24"/>
                <w:szCs w:val="24"/>
                <w:lang w:val="en-US"/>
              </w:rPr>
              <w:t xml:space="preserve"> </w:t>
            </w:r>
          </w:p>
          <w:p w14:paraId="442C239F" w14:textId="2C20BF67" w:rsidR="008943EE" w:rsidRPr="00B76A7C" w:rsidRDefault="009B172D" w:rsidP="008943EE">
            <w:pPr>
              <w:pStyle w:val="Body"/>
              <w:numPr>
                <w:ilvl w:val="0"/>
                <w:numId w:val="15"/>
              </w:numPr>
              <w:spacing w:after="0" w:line="360" w:lineRule="auto"/>
              <w:jc w:val="both"/>
              <w:rPr>
                <w:rFonts w:ascii="Times New Roman" w:hAnsi="Times New Roman" w:cs="Times New Roman"/>
                <w:bCs/>
                <w:color w:val="auto"/>
                <w:sz w:val="24"/>
                <w:szCs w:val="24"/>
                <w:lang w:val="en-US"/>
              </w:rPr>
            </w:pPr>
            <w:r w:rsidRPr="00B76A7C">
              <w:rPr>
                <w:rFonts w:ascii="Times New Roman" w:hAnsi="Times New Roman" w:cs="Times New Roman"/>
                <w:bCs/>
                <w:color w:val="auto"/>
                <w:sz w:val="24"/>
                <w:szCs w:val="24"/>
                <w:lang w:val="en-US"/>
              </w:rPr>
              <w:t>O</w:t>
            </w:r>
            <w:r>
              <w:rPr>
                <w:rFonts w:ascii="Times New Roman" w:hAnsi="Times New Roman" w:cs="Times New Roman"/>
                <w:bCs/>
                <w:color w:val="auto"/>
                <w:sz w:val="24"/>
                <w:szCs w:val="24"/>
                <w:lang w:val="en-US"/>
              </w:rPr>
              <w:t xml:space="preserve">ccasionally </w:t>
            </w:r>
            <w:r w:rsidR="008943EE" w:rsidRPr="00B76A7C">
              <w:rPr>
                <w:rFonts w:ascii="Times New Roman" w:hAnsi="Times New Roman" w:cs="Times New Roman"/>
                <w:bCs/>
                <w:color w:val="auto"/>
                <w:sz w:val="24"/>
                <w:szCs w:val="24"/>
                <w:lang w:val="en-US"/>
              </w:rPr>
              <w:t>procrastinate</w:t>
            </w:r>
          </w:p>
          <w:p w14:paraId="70896352" w14:textId="24E3867F" w:rsidR="008943EE" w:rsidRPr="00B76A7C" w:rsidRDefault="008943EE" w:rsidP="008943EE">
            <w:pPr>
              <w:pStyle w:val="Body"/>
              <w:numPr>
                <w:ilvl w:val="0"/>
                <w:numId w:val="15"/>
              </w:numPr>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s="Times New Roman"/>
                <w:bCs/>
                <w:color w:val="auto"/>
                <w:sz w:val="24"/>
                <w:szCs w:val="24"/>
                <w:lang w:val="en-US"/>
              </w:rPr>
              <w:t>Not sufficiently creative</w:t>
            </w:r>
          </w:p>
        </w:tc>
      </w:tr>
      <w:tr w:rsidR="003518FA" w:rsidRPr="00B76A7C" w14:paraId="131B485A" w14:textId="77777777" w:rsidTr="009B172D">
        <w:trPr>
          <w:trHeight w:val="2947"/>
          <w:jc w:val="center"/>
        </w:trPr>
        <w:tc>
          <w:tcPr>
            <w:tcW w:w="4714"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F336901" w14:textId="4264FFDC" w:rsidR="003518FA" w:rsidRPr="00B76A7C" w:rsidRDefault="003518FA" w:rsidP="008943EE">
            <w:pPr>
              <w:pStyle w:val="Body"/>
              <w:spacing w:after="0" w:line="360" w:lineRule="auto"/>
              <w:jc w:val="both"/>
              <w:rPr>
                <w:rFonts w:ascii="Times New Roman" w:hAnsi="Times New Roman"/>
                <w:b/>
                <w:bCs/>
                <w:color w:val="auto"/>
                <w:sz w:val="24"/>
                <w:szCs w:val="24"/>
                <w:lang w:val="en-US"/>
              </w:rPr>
            </w:pPr>
            <w:r w:rsidRPr="00B76A7C">
              <w:rPr>
                <w:rFonts w:ascii="Times New Roman" w:hAnsi="Times New Roman"/>
                <w:b/>
                <w:bCs/>
                <w:color w:val="auto"/>
                <w:sz w:val="24"/>
                <w:szCs w:val="24"/>
                <w:lang w:val="en-US"/>
              </w:rPr>
              <w:t>Opportunities:</w:t>
            </w:r>
          </w:p>
          <w:p w14:paraId="0DEB9B70" w14:textId="77777777" w:rsidR="008943EE" w:rsidRPr="00B76A7C" w:rsidRDefault="008943EE" w:rsidP="008943EE">
            <w:pPr>
              <w:pStyle w:val="Body"/>
              <w:numPr>
                <w:ilvl w:val="0"/>
                <w:numId w:val="14"/>
              </w:numPr>
              <w:spacing w:after="0" w:line="360" w:lineRule="auto"/>
              <w:jc w:val="both"/>
              <w:rPr>
                <w:rFonts w:ascii="Times New Roman" w:hAnsi="Times New Roman" w:cs="Times New Roman"/>
                <w:bCs/>
                <w:color w:val="auto"/>
                <w:sz w:val="24"/>
                <w:szCs w:val="24"/>
                <w:lang w:val="en-US"/>
              </w:rPr>
            </w:pPr>
            <w:r w:rsidRPr="00B76A7C">
              <w:rPr>
                <w:rFonts w:ascii="Times New Roman" w:hAnsi="Times New Roman" w:cs="Times New Roman"/>
                <w:bCs/>
                <w:color w:val="auto"/>
                <w:sz w:val="24"/>
                <w:szCs w:val="24"/>
                <w:lang w:val="en-US"/>
              </w:rPr>
              <w:t>Lots of opportunities to communicate along with the native speakers within service of after-sales</w:t>
            </w:r>
          </w:p>
          <w:p w14:paraId="4437F349" w14:textId="77777777" w:rsidR="008943EE" w:rsidRPr="00B76A7C" w:rsidRDefault="008943EE" w:rsidP="008943EE">
            <w:pPr>
              <w:pStyle w:val="Body"/>
              <w:numPr>
                <w:ilvl w:val="0"/>
                <w:numId w:val="14"/>
              </w:numPr>
              <w:spacing w:after="0" w:line="360" w:lineRule="auto"/>
              <w:jc w:val="both"/>
              <w:rPr>
                <w:rFonts w:ascii="Times New Roman" w:hAnsi="Times New Roman" w:cs="Times New Roman"/>
                <w:bCs/>
                <w:color w:val="auto"/>
                <w:sz w:val="24"/>
                <w:szCs w:val="24"/>
                <w:lang w:val="en-US"/>
              </w:rPr>
            </w:pPr>
            <w:r w:rsidRPr="00B76A7C">
              <w:rPr>
                <w:rFonts w:ascii="Times New Roman" w:hAnsi="Times New Roman" w:cs="Times New Roman"/>
                <w:bCs/>
                <w:color w:val="auto"/>
                <w:sz w:val="24"/>
                <w:szCs w:val="24"/>
                <w:lang w:val="en-US"/>
              </w:rPr>
              <w:t>English platforms of speech, like TED</w:t>
            </w:r>
          </w:p>
          <w:p w14:paraId="081D760E" w14:textId="317D110F" w:rsidR="008943EE" w:rsidRPr="00B76A7C" w:rsidRDefault="008943EE" w:rsidP="008943EE">
            <w:pPr>
              <w:pStyle w:val="Body"/>
              <w:numPr>
                <w:ilvl w:val="0"/>
                <w:numId w:val="14"/>
              </w:numPr>
              <w:spacing w:after="0" w:line="360" w:lineRule="auto"/>
              <w:jc w:val="both"/>
              <w:rPr>
                <w:rFonts w:ascii="Times New Roman" w:hAnsi="Times New Roman"/>
                <w:bCs/>
                <w:color w:val="auto"/>
                <w:sz w:val="24"/>
                <w:szCs w:val="24"/>
                <w:lang w:val="en-US"/>
              </w:rPr>
            </w:pPr>
            <w:r w:rsidRPr="00B76A7C">
              <w:rPr>
                <w:rFonts w:ascii="Times New Roman" w:hAnsi="Times New Roman" w:cs="Times New Roman"/>
                <w:bCs/>
                <w:color w:val="auto"/>
                <w:sz w:val="24"/>
                <w:szCs w:val="24"/>
                <w:lang w:val="en-US"/>
              </w:rPr>
              <w:t>Clubs of English learning</w:t>
            </w:r>
          </w:p>
        </w:tc>
        <w:tc>
          <w:tcPr>
            <w:tcW w:w="464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CCF28E6" w14:textId="77777777" w:rsidR="003518FA" w:rsidRPr="00B76A7C" w:rsidRDefault="003518FA" w:rsidP="008943EE">
            <w:pPr>
              <w:pStyle w:val="Body"/>
              <w:spacing w:after="0" w:line="360" w:lineRule="auto"/>
              <w:jc w:val="both"/>
              <w:rPr>
                <w:rFonts w:ascii="Times New Roman" w:hAnsi="Times New Roman"/>
                <w:b/>
                <w:bCs/>
                <w:color w:val="auto"/>
                <w:sz w:val="24"/>
                <w:szCs w:val="24"/>
                <w:lang w:val="en-US"/>
              </w:rPr>
            </w:pPr>
            <w:r w:rsidRPr="00B76A7C">
              <w:rPr>
                <w:rFonts w:ascii="Times New Roman" w:hAnsi="Times New Roman"/>
                <w:b/>
                <w:bCs/>
                <w:color w:val="auto"/>
                <w:sz w:val="24"/>
                <w:szCs w:val="24"/>
                <w:lang w:val="en-US"/>
              </w:rPr>
              <w:t>Threats:</w:t>
            </w:r>
          </w:p>
          <w:p w14:paraId="66F03713" w14:textId="77777777" w:rsidR="008943EE" w:rsidRPr="00B76A7C" w:rsidRDefault="008943EE" w:rsidP="008943EE">
            <w:pPr>
              <w:pStyle w:val="Body"/>
              <w:numPr>
                <w:ilvl w:val="0"/>
                <w:numId w:val="13"/>
              </w:numPr>
              <w:spacing w:after="0" w:line="360" w:lineRule="auto"/>
              <w:jc w:val="both"/>
              <w:rPr>
                <w:rFonts w:ascii="Times New Roman" w:hAnsi="Times New Roman" w:cs="Times New Roman"/>
                <w:bCs/>
                <w:color w:val="auto"/>
                <w:sz w:val="24"/>
                <w:szCs w:val="24"/>
                <w:lang w:val="en-US"/>
              </w:rPr>
            </w:pPr>
            <w:r w:rsidRPr="00B76A7C">
              <w:rPr>
                <w:rFonts w:ascii="Times New Roman" w:hAnsi="Times New Roman" w:cs="Times New Roman"/>
                <w:bCs/>
                <w:color w:val="auto"/>
                <w:sz w:val="24"/>
                <w:szCs w:val="24"/>
                <w:lang w:val="en-US"/>
              </w:rPr>
              <w:t>Not better team leader</w:t>
            </w:r>
          </w:p>
          <w:p w14:paraId="5B80124C" w14:textId="77777777" w:rsidR="008943EE" w:rsidRPr="00B76A7C" w:rsidRDefault="008943EE" w:rsidP="008943EE">
            <w:pPr>
              <w:pStyle w:val="Body"/>
              <w:numPr>
                <w:ilvl w:val="0"/>
                <w:numId w:val="13"/>
              </w:numPr>
              <w:spacing w:after="0" w:line="360" w:lineRule="auto"/>
              <w:jc w:val="both"/>
              <w:rPr>
                <w:rFonts w:ascii="Times New Roman" w:hAnsi="Times New Roman" w:cs="Times New Roman"/>
                <w:bCs/>
                <w:color w:val="auto"/>
                <w:sz w:val="24"/>
                <w:szCs w:val="24"/>
                <w:lang w:val="en-US"/>
              </w:rPr>
            </w:pPr>
            <w:r w:rsidRPr="00B76A7C">
              <w:rPr>
                <w:rFonts w:ascii="Times New Roman" w:hAnsi="Times New Roman" w:cs="Times New Roman"/>
                <w:bCs/>
                <w:color w:val="auto"/>
                <w:sz w:val="24"/>
                <w:szCs w:val="24"/>
                <w:lang w:val="en-US"/>
              </w:rPr>
              <w:t>People having better webpage</w:t>
            </w:r>
          </w:p>
          <w:p w14:paraId="56B5AF84" w14:textId="4D5EE873" w:rsidR="008943EE" w:rsidRPr="00B76A7C" w:rsidRDefault="008943EE" w:rsidP="008943EE">
            <w:pPr>
              <w:pStyle w:val="Body"/>
              <w:numPr>
                <w:ilvl w:val="0"/>
                <w:numId w:val="13"/>
              </w:numPr>
              <w:spacing w:after="0" w:line="360" w:lineRule="auto"/>
              <w:jc w:val="both"/>
              <w:rPr>
                <w:rFonts w:ascii="Times New Roman" w:eastAsia="Times New Roman" w:hAnsi="Times New Roman" w:cs="Times New Roman"/>
                <w:color w:val="auto"/>
                <w:sz w:val="24"/>
                <w:szCs w:val="24"/>
              </w:rPr>
            </w:pPr>
            <w:r w:rsidRPr="00B76A7C">
              <w:rPr>
                <w:rFonts w:ascii="Times New Roman" w:hAnsi="Times New Roman" w:cs="Times New Roman"/>
                <w:bCs/>
                <w:color w:val="auto"/>
                <w:sz w:val="24"/>
                <w:szCs w:val="24"/>
                <w:lang w:val="en-US"/>
              </w:rPr>
              <w:t>Used for working regarding small firm that does not offer the professional training</w:t>
            </w:r>
          </w:p>
        </w:tc>
      </w:tr>
    </w:tbl>
    <w:p w14:paraId="3469D4BA" w14:textId="77777777" w:rsidR="003518FA" w:rsidRPr="00B76A7C" w:rsidRDefault="003518FA" w:rsidP="003518FA">
      <w:pPr>
        <w:pStyle w:val="Body"/>
        <w:shd w:val="clear" w:color="auto" w:fill="FFFFFF"/>
        <w:spacing w:before="240"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Table 4: SWOT Analysis</w:t>
      </w:r>
    </w:p>
    <w:p w14:paraId="5B12A07C" w14:textId="6BE811B1" w:rsidR="003518FA" w:rsidRPr="00B76A7C" w:rsidRDefault="003518FA" w:rsidP="003518FA">
      <w:pPr>
        <w:pStyle w:val="Body"/>
        <w:shd w:val="clear" w:color="auto" w:fill="FFFFFF"/>
        <w:spacing w:after="0" w:line="360" w:lineRule="auto"/>
        <w:jc w:val="center"/>
        <w:rPr>
          <w:rFonts w:ascii="Times New Roman" w:hAnsi="Times New Roman"/>
          <w:color w:val="auto"/>
          <w:sz w:val="24"/>
          <w:szCs w:val="24"/>
          <w:lang w:val="en-US"/>
        </w:rPr>
      </w:pPr>
      <w:r w:rsidRPr="00B76A7C">
        <w:rPr>
          <w:rFonts w:ascii="Times New Roman" w:hAnsi="Times New Roman"/>
          <w:color w:val="auto"/>
          <w:sz w:val="24"/>
          <w:szCs w:val="24"/>
          <w:lang w:val="en-US"/>
        </w:rPr>
        <w:t>(Source: Created by author)</w:t>
      </w:r>
    </w:p>
    <w:p w14:paraId="40FBB155" w14:textId="77777777" w:rsidR="001038F4" w:rsidRPr="00B76A7C" w:rsidRDefault="001038F4"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p>
    <w:p w14:paraId="74A3A8BC" w14:textId="77777777" w:rsidR="003518FA" w:rsidRPr="00B76A7C" w:rsidRDefault="003518FA" w:rsidP="003518FA">
      <w:pPr>
        <w:pStyle w:val="Heading"/>
        <w:rPr>
          <w:color w:val="auto"/>
          <w:sz w:val="28"/>
          <w:szCs w:val="28"/>
        </w:rPr>
      </w:pPr>
      <w:bookmarkStart w:id="17" w:name="_Toc18"/>
      <w:r w:rsidRPr="00B76A7C">
        <w:rPr>
          <w:rFonts w:eastAsia="Arial Unicode MS" w:cs="Arial Unicode MS"/>
          <w:color w:val="auto"/>
          <w:sz w:val="28"/>
          <w:szCs w:val="28"/>
          <w:lang w:val="en-US"/>
        </w:rPr>
        <w:lastRenderedPageBreak/>
        <w:t>8. Employment Goals</w:t>
      </w:r>
      <w:bookmarkEnd w:id="17"/>
    </w:p>
    <w:tbl>
      <w:tblPr>
        <w:tblW w:w="936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747"/>
        <w:gridCol w:w="7613"/>
      </w:tblGrid>
      <w:tr w:rsidR="00B76A7C" w:rsidRPr="00B76A7C" w14:paraId="3FF453DC" w14:textId="77777777" w:rsidTr="00D55490">
        <w:trPr>
          <w:trHeight w:val="2534"/>
          <w:jc w:val="center"/>
        </w:trPr>
        <w:tc>
          <w:tcPr>
            <w:tcW w:w="174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58D1F85" w14:textId="77777777" w:rsidR="003518FA" w:rsidRPr="00B76A7C" w:rsidRDefault="003518FA" w:rsidP="00D55490">
            <w:pPr>
              <w:pStyle w:val="Body"/>
              <w:spacing w:after="0" w:line="360" w:lineRule="auto"/>
              <w:jc w:val="both"/>
              <w:rPr>
                <w:color w:val="auto"/>
              </w:rPr>
            </w:pPr>
            <w:r w:rsidRPr="00B76A7C">
              <w:rPr>
                <w:rFonts w:ascii="Times New Roman" w:hAnsi="Times New Roman"/>
                <w:b/>
                <w:bCs/>
                <w:color w:val="auto"/>
                <w:sz w:val="24"/>
                <w:szCs w:val="24"/>
                <w:lang w:val="en-US"/>
              </w:rPr>
              <w:t>Avoiding Putting Out the Fires</w:t>
            </w:r>
          </w:p>
        </w:tc>
        <w:tc>
          <w:tcPr>
            <w:tcW w:w="761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1FF0875"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shd w:val="clear" w:color="auto" w:fill="FFFFFF"/>
                <w:lang w:val="en-US"/>
              </w:rPr>
              <w:t xml:space="preserve">It is time for being proactive. Much time I spend in enhancing procedures and staff of my African restaurant, leads to less time, I invest for fixing issues. Less time, I fix issues, leads to more time I have to enhance my restaurant. As highlighted by </w:t>
            </w:r>
            <w:proofErr w:type="spellStart"/>
            <w:r w:rsidRPr="00B76A7C">
              <w:rPr>
                <w:rFonts w:ascii="Times New Roman" w:hAnsi="Times New Roman"/>
                <w:color w:val="auto"/>
                <w:sz w:val="24"/>
                <w:szCs w:val="24"/>
                <w:lang w:val="en-US"/>
              </w:rPr>
              <w:t>Midttun</w:t>
            </w:r>
            <w:proofErr w:type="spellEnd"/>
            <w:r w:rsidRPr="00B76A7C">
              <w:rPr>
                <w:rFonts w:ascii="Times New Roman" w:hAnsi="Times New Roman"/>
                <w:color w:val="auto"/>
                <w:sz w:val="24"/>
                <w:szCs w:val="24"/>
                <w:lang w:val="en-US"/>
              </w:rPr>
              <w:t xml:space="preserve"> and </w:t>
            </w:r>
            <w:proofErr w:type="spellStart"/>
            <w:r w:rsidRPr="00B76A7C">
              <w:rPr>
                <w:rFonts w:ascii="Times New Roman" w:hAnsi="Times New Roman"/>
                <w:color w:val="auto"/>
                <w:sz w:val="24"/>
                <w:szCs w:val="24"/>
                <w:lang w:val="en-US"/>
              </w:rPr>
              <w:t>McCash</w:t>
            </w:r>
            <w:proofErr w:type="spellEnd"/>
            <w:r w:rsidRPr="00B76A7C">
              <w:rPr>
                <w:rFonts w:ascii="Times New Roman" w:hAnsi="Times New Roman"/>
                <w:color w:val="auto"/>
                <w:sz w:val="24"/>
                <w:szCs w:val="24"/>
                <w:lang w:val="en-US"/>
              </w:rPr>
              <w:t xml:space="preserve"> (2018), m</w:t>
            </w:r>
            <w:r w:rsidRPr="00B76A7C">
              <w:rPr>
                <w:rFonts w:ascii="Times New Roman" w:hAnsi="Times New Roman"/>
                <w:color w:val="auto"/>
                <w:sz w:val="24"/>
                <w:szCs w:val="24"/>
                <w:shd w:val="clear" w:color="auto" w:fill="FFFFFF"/>
                <w:lang w:val="en-US"/>
              </w:rPr>
              <w:t>uch time, I have to enhance my restaurant, more likely I can meet my goals to grow my business.</w:t>
            </w:r>
          </w:p>
        </w:tc>
      </w:tr>
      <w:tr w:rsidR="00B76A7C" w:rsidRPr="00B76A7C" w14:paraId="796B3911" w14:textId="77777777" w:rsidTr="00D55490">
        <w:trPr>
          <w:trHeight w:val="2089"/>
          <w:jc w:val="center"/>
        </w:trPr>
        <w:tc>
          <w:tcPr>
            <w:tcW w:w="174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B41F338" w14:textId="77777777" w:rsidR="003518FA" w:rsidRPr="00B76A7C" w:rsidRDefault="003518FA" w:rsidP="00D55490">
            <w:pPr>
              <w:pStyle w:val="Body"/>
              <w:spacing w:after="0" w:line="360" w:lineRule="auto"/>
              <w:jc w:val="both"/>
              <w:rPr>
                <w:color w:val="auto"/>
              </w:rPr>
            </w:pPr>
            <w:r w:rsidRPr="00B76A7C">
              <w:rPr>
                <w:rFonts w:ascii="Times New Roman" w:hAnsi="Times New Roman"/>
                <w:b/>
                <w:bCs/>
                <w:color w:val="auto"/>
                <w:sz w:val="24"/>
                <w:szCs w:val="24"/>
                <w:lang w:val="en-US"/>
              </w:rPr>
              <w:t>Delegation</w:t>
            </w:r>
          </w:p>
        </w:tc>
        <w:tc>
          <w:tcPr>
            <w:tcW w:w="761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C1C6C15"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shd w:val="clear" w:color="auto" w:fill="FFFFFF"/>
                <w:lang w:val="en-US"/>
              </w:rPr>
              <w:t>It leads to stop leading my crisis as well a holding my team members as accountable regarding what I do. More I delegate, more time I have to concentrate on goals along with strategies. This also permits me to invest more time on training my employees, talking to consumers and evaluating success, weakness of my business.</w:t>
            </w:r>
          </w:p>
        </w:tc>
      </w:tr>
      <w:tr w:rsidR="00B76A7C" w:rsidRPr="00B76A7C" w14:paraId="361EDE33" w14:textId="77777777" w:rsidTr="00D55490">
        <w:trPr>
          <w:trHeight w:val="1645"/>
          <w:jc w:val="center"/>
        </w:trPr>
        <w:tc>
          <w:tcPr>
            <w:tcW w:w="174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1794068" w14:textId="77777777" w:rsidR="003518FA" w:rsidRPr="00B76A7C" w:rsidRDefault="003518FA" w:rsidP="00D55490">
            <w:pPr>
              <w:pStyle w:val="Body"/>
              <w:spacing w:after="0" w:line="360" w:lineRule="auto"/>
              <w:jc w:val="both"/>
              <w:rPr>
                <w:color w:val="auto"/>
              </w:rPr>
            </w:pPr>
            <w:r w:rsidRPr="00B76A7C">
              <w:rPr>
                <w:rFonts w:ascii="Times New Roman" w:hAnsi="Times New Roman"/>
                <w:b/>
                <w:bCs/>
                <w:color w:val="auto"/>
                <w:sz w:val="24"/>
                <w:szCs w:val="24"/>
                <w:lang w:val="en-US"/>
              </w:rPr>
              <w:t>Scheduling</w:t>
            </w:r>
          </w:p>
        </w:tc>
        <w:tc>
          <w:tcPr>
            <w:tcW w:w="761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3A899BE"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shd w:val="clear" w:color="auto" w:fill="FFFFFF"/>
                <w:lang w:val="en-US"/>
              </w:rPr>
              <w:t>Forge takes scheduling all burdens off my plate. I can stop concentrating on who requires being present there, when, I can focus on enhancement of individuals, who are working due to forge flexibility. I have freed up main part of my day, which is better for using upon my goal digging.</w:t>
            </w:r>
          </w:p>
        </w:tc>
      </w:tr>
      <w:tr w:rsidR="00B76A7C" w:rsidRPr="00B76A7C" w14:paraId="579F00C2" w14:textId="77777777" w:rsidTr="00D55490">
        <w:trPr>
          <w:trHeight w:val="1645"/>
          <w:jc w:val="center"/>
        </w:trPr>
        <w:tc>
          <w:tcPr>
            <w:tcW w:w="174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93F0BA4" w14:textId="77777777" w:rsidR="003518FA" w:rsidRPr="00B76A7C" w:rsidRDefault="003518FA" w:rsidP="00D55490">
            <w:pPr>
              <w:pStyle w:val="Body"/>
              <w:spacing w:after="0" w:line="360" w:lineRule="auto"/>
              <w:jc w:val="both"/>
              <w:rPr>
                <w:color w:val="auto"/>
              </w:rPr>
            </w:pPr>
            <w:r w:rsidRPr="00B76A7C">
              <w:rPr>
                <w:rFonts w:ascii="Times New Roman" w:hAnsi="Times New Roman"/>
                <w:b/>
                <w:bCs/>
                <w:color w:val="auto"/>
                <w:sz w:val="24"/>
                <w:szCs w:val="24"/>
                <w:lang w:val="en-US"/>
              </w:rPr>
              <w:t>Giving Feedback</w:t>
            </w:r>
          </w:p>
        </w:tc>
        <w:tc>
          <w:tcPr>
            <w:tcW w:w="761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2AE667F"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shd w:val="clear" w:color="auto" w:fill="FFFFFF"/>
                <w:lang w:val="en-US"/>
              </w:rPr>
              <w:t xml:space="preserve">Coaching towards objectives with standards is best path to get my goals. As commented by Dahl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(2020), in case, if I have stopped investing, so more time appears to be putting out the fires by shifting and conducting this all myself. I have much time to invest on guiding, coaching my employees.</w:t>
            </w:r>
          </w:p>
        </w:tc>
      </w:tr>
      <w:tr w:rsidR="003518FA" w:rsidRPr="00B76A7C" w14:paraId="1D9768E8" w14:textId="77777777" w:rsidTr="00D55490">
        <w:trPr>
          <w:trHeight w:val="1645"/>
          <w:jc w:val="center"/>
        </w:trPr>
        <w:tc>
          <w:tcPr>
            <w:tcW w:w="174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9ECFE87" w14:textId="77777777" w:rsidR="003518FA" w:rsidRPr="00B76A7C" w:rsidRDefault="003518FA" w:rsidP="00D55490">
            <w:pPr>
              <w:pStyle w:val="Body"/>
              <w:spacing w:after="0" w:line="360" w:lineRule="auto"/>
              <w:jc w:val="both"/>
              <w:rPr>
                <w:color w:val="auto"/>
              </w:rPr>
            </w:pPr>
            <w:r w:rsidRPr="00B76A7C">
              <w:rPr>
                <w:rFonts w:ascii="Times New Roman" w:hAnsi="Times New Roman"/>
                <w:b/>
                <w:bCs/>
                <w:color w:val="auto"/>
                <w:sz w:val="24"/>
                <w:szCs w:val="24"/>
                <w:lang w:val="en-US"/>
              </w:rPr>
              <w:t>Getting Feedback</w:t>
            </w:r>
          </w:p>
        </w:tc>
        <w:tc>
          <w:tcPr>
            <w:tcW w:w="761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3ED31AB" w14:textId="77777777" w:rsidR="003518FA" w:rsidRPr="00B76A7C" w:rsidRDefault="003518FA" w:rsidP="00D55490">
            <w:pPr>
              <w:pStyle w:val="Body"/>
              <w:spacing w:after="0" w:line="360" w:lineRule="auto"/>
              <w:jc w:val="both"/>
              <w:rPr>
                <w:color w:val="auto"/>
              </w:rPr>
            </w:pPr>
            <w:r w:rsidRPr="00B76A7C">
              <w:rPr>
                <w:rFonts w:ascii="Times New Roman" w:hAnsi="Times New Roman"/>
                <w:color w:val="auto"/>
                <w:sz w:val="24"/>
                <w:szCs w:val="24"/>
                <w:shd w:val="clear" w:color="auto" w:fill="FFFFFF"/>
                <w:lang w:val="en-US"/>
              </w:rPr>
              <w:t>This feedback seems to be vital to understand that how I am doing as per with my goals, particularly my consumer service objectives. It serves me first-hand metric for supporting me to observe that where I am succeeding and require to further enhancement to meet these goals.</w:t>
            </w:r>
          </w:p>
        </w:tc>
      </w:tr>
    </w:tbl>
    <w:p w14:paraId="54A04274" w14:textId="77777777" w:rsidR="003518FA" w:rsidRPr="00B76A7C" w:rsidRDefault="003518FA" w:rsidP="003518FA">
      <w:pPr>
        <w:pStyle w:val="Heading"/>
        <w:widowControl w:val="0"/>
        <w:spacing w:line="240" w:lineRule="auto"/>
        <w:jc w:val="center"/>
        <w:rPr>
          <w:color w:val="auto"/>
        </w:rPr>
      </w:pPr>
    </w:p>
    <w:p w14:paraId="2322427F" w14:textId="77777777" w:rsidR="003518FA" w:rsidRPr="00B76A7C" w:rsidRDefault="003518FA" w:rsidP="003518FA">
      <w:pPr>
        <w:pStyle w:val="Body"/>
        <w:shd w:val="clear" w:color="auto" w:fill="FFFFFF"/>
        <w:spacing w:before="240"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Table 5: Employment Goals</w:t>
      </w:r>
    </w:p>
    <w:p w14:paraId="745DBA41"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(Source: As influenced by </w:t>
      </w:r>
      <w:r w:rsidRPr="00B76A7C">
        <w:rPr>
          <w:rFonts w:ascii="Times New Roman" w:hAnsi="Times New Roman"/>
          <w:color w:val="auto"/>
          <w:sz w:val="24"/>
          <w:szCs w:val="24"/>
          <w:shd w:val="clear" w:color="auto" w:fill="FFFFFF"/>
          <w:lang w:val="en-US"/>
        </w:rPr>
        <w:t xml:space="preserve">Dahl </w:t>
      </w:r>
      <w:r w:rsidRPr="00B76A7C">
        <w:rPr>
          <w:rFonts w:ascii="Times New Roman" w:hAnsi="Times New Roman"/>
          <w:i/>
          <w:iCs/>
          <w:color w:val="auto"/>
          <w:sz w:val="24"/>
          <w:szCs w:val="24"/>
          <w:shd w:val="clear" w:color="auto" w:fill="FFFFFF"/>
          <w:lang w:val="en-US"/>
        </w:rPr>
        <w:t>et al.</w:t>
      </w:r>
      <w:r w:rsidRPr="00B76A7C">
        <w:rPr>
          <w:rFonts w:ascii="Times New Roman" w:hAnsi="Times New Roman"/>
          <w:color w:val="auto"/>
          <w:sz w:val="24"/>
          <w:szCs w:val="24"/>
          <w:shd w:val="clear" w:color="auto" w:fill="FFFFFF"/>
          <w:lang w:val="en-US"/>
        </w:rPr>
        <w:t xml:space="preserve"> 2020</w:t>
      </w:r>
      <w:r w:rsidRPr="00B76A7C">
        <w:rPr>
          <w:rFonts w:ascii="Times New Roman" w:hAnsi="Times New Roman"/>
          <w:color w:val="auto"/>
          <w:sz w:val="24"/>
          <w:szCs w:val="24"/>
          <w:lang w:val="en-US"/>
        </w:rPr>
        <w:t>)</w:t>
      </w:r>
    </w:p>
    <w:p w14:paraId="4ABF51B0"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eastAsia="Times New Roman" w:hAnsi="Times New Roman" w:cs="Times New Roman"/>
          <w:noProof/>
          <w:color w:val="auto"/>
          <w:sz w:val="24"/>
          <w:szCs w:val="24"/>
          <w:lang w:val="en-US" w:eastAsia="en-US"/>
        </w:rPr>
        <w:lastRenderedPageBreak/>
        <mc:AlternateContent>
          <mc:Choice Requires="wpg">
            <w:drawing>
              <wp:inline distT="0" distB="0" distL="0" distR="0" wp14:anchorId="7293FF81" wp14:editId="32BDDD78">
                <wp:extent cx="4169665" cy="3200400"/>
                <wp:effectExtent l="0" t="0" r="0" b="0"/>
                <wp:docPr id="1073741903" name="officeArt object"/>
                <wp:cNvGraphicFramePr/>
                <a:graphic xmlns:a="http://schemas.openxmlformats.org/drawingml/2006/main">
                  <a:graphicData uri="http://schemas.microsoft.com/office/word/2010/wordprocessingGroup">
                    <wpg:wgp>
                      <wpg:cNvGrpSpPr/>
                      <wpg:grpSpPr>
                        <a:xfrm>
                          <a:off x="0" y="0"/>
                          <a:ext cx="4169665" cy="3200400"/>
                          <a:chOff x="0" y="0"/>
                          <a:chExt cx="4169664" cy="3200400"/>
                        </a:xfrm>
                      </wpg:grpSpPr>
                      <wps:wsp>
                        <wps:cNvPr id="1073741894" name="Shape 1073741894"/>
                        <wps:cNvSpPr/>
                        <wps:spPr>
                          <a:xfrm rot="21300000">
                            <a:off x="81227" y="1526767"/>
                            <a:ext cx="4007209" cy="146864"/>
                          </a:xfrm>
                          <a:prstGeom prst="rect">
                            <a:avLst/>
                          </a:prstGeom>
                          <a:solidFill>
                            <a:srgbClr val="CEE2EA"/>
                          </a:solidFill>
                          <a:ln w="12700" cap="flat">
                            <a:noFill/>
                            <a:miter lim="400000"/>
                          </a:ln>
                          <a:effectLst>
                            <a:outerShdw blurRad="38100" dist="23000" dir="5400000" rotWithShape="0">
                              <a:srgbClr val="000000">
                                <a:alpha val="35000"/>
                              </a:srgbClr>
                            </a:outerShdw>
                          </a:effectLst>
                        </wps:spPr>
                        <wps:bodyPr/>
                      </wps:wsp>
                      <wps:wsp>
                        <wps:cNvPr id="1073741895" name="Shape 1073741895"/>
                        <wps:cNvSpPr/>
                        <wps:spPr>
                          <a:xfrm>
                            <a:off x="0" y="160019"/>
                            <a:ext cx="1645921" cy="1280162"/>
                          </a:xfrm>
                          <a:custGeom>
                            <a:avLst/>
                            <a:gdLst/>
                            <a:ahLst/>
                            <a:cxnLst>
                              <a:cxn ang="0">
                                <a:pos x="wd2" y="hd2"/>
                              </a:cxn>
                              <a:cxn ang="5400000">
                                <a:pos x="wd2" y="hd2"/>
                              </a:cxn>
                              <a:cxn ang="10800000">
                                <a:pos x="wd2" y="hd2"/>
                              </a:cxn>
                              <a:cxn ang="16200000">
                                <a:pos x="wd2" y="hd2"/>
                              </a:cxn>
                            </a:cxnLst>
                            <a:rect l="0" t="0" r="r" b="b"/>
                            <a:pathLst>
                              <a:path w="21600" h="21600" extrusionOk="0">
                                <a:moveTo>
                                  <a:pt x="0" y="10800"/>
                                </a:moveTo>
                                <a:lnTo>
                                  <a:pt x="5400" y="10800"/>
                                </a:lnTo>
                                <a:lnTo>
                                  <a:pt x="5400" y="0"/>
                                </a:lnTo>
                                <a:lnTo>
                                  <a:pt x="16200" y="0"/>
                                </a:lnTo>
                                <a:lnTo>
                                  <a:pt x="16200" y="10800"/>
                                </a:lnTo>
                                <a:lnTo>
                                  <a:pt x="21600" y="10800"/>
                                </a:lnTo>
                                <a:lnTo>
                                  <a:pt x="10800" y="21600"/>
                                </a:lnTo>
                                <a:close/>
                              </a:path>
                            </a:pathLst>
                          </a:custGeom>
                          <a:solidFill>
                            <a:schemeClr val="accent5"/>
                          </a:solidFill>
                          <a:ln w="12700" cap="flat">
                            <a:noFill/>
                            <a:miter lim="400000"/>
                          </a:ln>
                          <a:effectLst>
                            <a:outerShdw blurRad="38100" dist="23000" dir="5400000" rotWithShape="0">
                              <a:srgbClr val="000000">
                                <a:alpha val="35000"/>
                              </a:srgbClr>
                            </a:outerShdw>
                          </a:effectLst>
                        </wps:spPr>
                        <wps:bodyPr/>
                      </wps:wsp>
                      <wpg:grpSp>
                        <wpg:cNvPr id="1073741898" name="Group 1073741898"/>
                        <wpg:cNvGrpSpPr/>
                        <wpg:grpSpPr>
                          <a:xfrm>
                            <a:off x="2249424" y="0"/>
                            <a:ext cx="1755649" cy="1344168"/>
                            <a:chOff x="0" y="0"/>
                            <a:chExt cx="1755648" cy="1344167"/>
                          </a:xfrm>
                        </wpg:grpSpPr>
                        <wps:wsp>
                          <wps:cNvPr id="1073741896" name="Shape 1073741896"/>
                          <wps:cNvSpPr/>
                          <wps:spPr>
                            <a:xfrm>
                              <a:off x="0" y="0"/>
                              <a:ext cx="1755648" cy="1344168"/>
                            </a:xfrm>
                            <a:prstGeom prst="rect">
                              <a:avLst/>
                            </a:prstGeom>
                            <a:solidFill>
                              <a:srgbClr val="FFFFFF">
                                <a:alpha val="0"/>
                              </a:srgbClr>
                            </a:solidFill>
                            <a:ln w="12700" cap="flat">
                              <a:noFill/>
                              <a:miter lim="400000"/>
                            </a:ln>
                            <a:effectLst/>
                          </wps:spPr>
                          <wps:bodyPr/>
                        </wps:wsp>
                        <wps:wsp>
                          <wps:cNvPr id="1073741897" name="Shape 1073741897"/>
                          <wps:cNvSpPr txBox="1"/>
                          <wps:spPr>
                            <a:xfrm>
                              <a:off x="0" y="0"/>
                              <a:ext cx="1755649" cy="1344168"/>
                            </a:xfrm>
                            <a:prstGeom prst="rect">
                              <a:avLst/>
                            </a:prstGeom>
                            <a:noFill/>
                            <a:ln w="12700" cap="flat">
                              <a:noFill/>
                              <a:miter lim="400000"/>
                            </a:ln>
                            <a:effectLst/>
                          </wps:spPr>
                          <wps:txbx>
                            <w:txbxContent>
                              <w:p w14:paraId="15A892BC" w14:textId="77777777" w:rsidR="003518FA" w:rsidRDefault="003518FA" w:rsidP="003518FA">
                                <w:pPr>
                                  <w:pStyle w:val="Caption"/>
                                  <w:tabs>
                                    <w:tab w:val="left" w:pos="2100"/>
                                  </w:tabs>
                                  <w:spacing w:after="252" w:line="216" w:lineRule="auto"/>
                                  <w:jc w:val="center"/>
                                </w:pPr>
                                <w:r>
                                  <w:rPr>
                                    <w:rFonts w:ascii="Times New Roman" w:hAnsi="Times New Roman"/>
                                    <w:b/>
                                    <w:bCs/>
                                    <w:sz w:val="60"/>
                                    <w:szCs w:val="60"/>
                                  </w:rPr>
                                  <w:t>Long-term goals</w:t>
                                </w:r>
                              </w:p>
                            </w:txbxContent>
                          </wps:txbx>
                          <wps:bodyPr wrap="square" lIns="213359" tIns="213359" rIns="213359" bIns="213359" numCol="1" anchor="ctr">
                            <a:noAutofit/>
                          </wps:bodyPr>
                        </wps:wsp>
                      </wpg:grpSp>
                      <wps:wsp>
                        <wps:cNvPr id="1073741899" name="Shape 1073741899"/>
                        <wps:cNvSpPr/>
                        <wps:spPr>
                          <a:xfrm>
                            <a:off x="2523743" y="1760220"/>
                            <a:ext cx="1645921" cy="1280161"/>
                          </a:xfrm>
                          <a:custGeom>
                            <a:avLst/>
                            <a:gdLst/>
                            <a:ahLst/>
                            <a:cxnLst>
                              <a:cxn ang="0">
                                <a:pos x="wd2" y="hd2"/>
                              </a:cxn>
                              <a:cxn ang="5400000">
                                <a:pos x="wd2" y="hd2"/>
                              </a:cxn>
                              <a:cxn ang="10800000">
                                <a:pos x="wd2" y="hd2"/>
                              </a:cxn>
                              <a:cxn ang="16200000">
                                <a:pos x="wd2" y="hd2"/>
                              </a:cxn>
                            </a:cxnLst>
                            <a:rect l="0" t="0" r="r" b="b"/>
                            <a:pathLst>
                              <a:path w="21600" h="21600" extrusionOk="0">
                                <a:moveTo>
                                  <a:pt x="0" y="10800"/>
                                </a:moveTo>
                                <a:lnTo>
                                  <a:pt x="10800" y="0"/>
                                </a:lnTo>
                                <a:lnTo>
                                  <a:pt x="21600" y="10800"/>
                                </a:lnTo>
                                <a:lnTo>
                                  <a:pt x="16200" y="10800"/>
                                </a:lnTo>
                                <a:lnTo>
                                  <a:pt x="16200" y="21600"/>
                                </a:lnTo>
                                <a:lnTo>
                                  <a:pt x="5400" y="21600"/>
                                </a:lnTo>
                                <a:lnTo>
                                  <a:pt x="5400" y="10800"/>
                                </a:lnTo>
                                <a:close/>
                              </a:path>
                            </a:pathLst>
                          </a:custGeom>
                          <a:solidFill>
                            <a:schemeClr val="accent6"/>
                          </a:solidFill>
                          <a:ln w="12700" cap="flat">
                            <a:noFill/>
                            <a:miter lim="400000"/>
                          </a:ln>
                          <a:effectLst>
                            <a:outerShdw blurRad="38100" dist="23000" dir="5400000" rotWithShape="0">
                              <a:srgbClr val="000000">
                                <a:alpha val="35000"/>
                              </a:srgbClr>
                            </a:outerShdw>
                          </a:effectLst>
                        </wps:spPr>
                        <wps:bodyPr/>
                      </wps:wsp>
                      <wpg:grpSp>
                        <wpg:cNvPr id="1073741902" name="Group 1073741902"/>
                        <wpg:cNvGrpSpPr/>
                        <wpg:grpSpPr>
                          <a:xfrm>
                            <a:off x="164592" y="1856232"/>
                            <a:ext cx="1755649" cy="1344168"/>
                            <a:chOff x="0" y="0"/>
                            <a:chExt cx="1755648" cy="1344167"/>
                          </a:xfrm>
                        </wpg:grpSpPr>
                        <wps:wsp>
                          <wps:cNvPr id="1073741900" name="Shape 1073741900"/>
                          <wps:cNvSpPr/>
                          <wps:spPr>
                            <a:xfrm>
                              <a:off x="0" y="0"/>
                              <a:ext cx="1755648" cy="1344168"/>
                            </a:xfrm>
                            <a:prstGeom prst="rect">
                              <a:avLst/>
                            </a:prstGeom>
                            <a:solidFill>
                              <a:srgbClr val="FFFFFF">
                                <a:alpha val="0"/>
                              </a:srgbClr>
                            </a:solidFill>
                            <a:ln w="12700" cap="flat">
                              <a:noFill/>
                              <a:miter lim="400000"/>
                            </a:ln>
                            <a:effectLst/>
                          </wps:spPr>
                          <wps:bodyPr/>
                        </wps:wsp>
                        <wps:wsp>
                          <wps:cNvPr id="1073741901" name="Shape 1073741901"/>
                          <wps:cNvSpPr txBox="1"/>
                          <wps:spPr>
                            <a:xfrm>
                              <a:off x="0" y="0"/>
                              <a:ext cx="1755649" cy="1344168"/>
                            </a:xfrm>
                            <a:prstGeom prst="rect">
                              <a:avLst/>
                            </a:prstGeom>
                            <a:noFill/>
                            <a:ln w="12700" cap="flat">
                              <a:noFill/>
                              <a:miter lim="400000"/>
                            </a:ln>
                            <a:effectLst/>
                          </wps:spPr>
                          <wps:txbx>
                            <w:txbxContent>
                              <w:p w14:paraId="6FB7A647" w14:textId="77777777" w:rsidR="003518FA" w:rsidRDefault="003518FA" w:rsidP="003518FA">
                                <w:pPr>
                                  <w:pStyle w:val="Caption"/>
                                  <w:tabs>
                                    <w:tab w:val="left" w:pos="2100"/>
                                  </w:tabs>
                                  <w:spacing w:after="252" w:line="216" w:lineRule="auto"/>
                                  <w:jc w:val="center"/>
                                </w:pPr>
                                <w:r>
                                  <w:rPr>
                                    <w:rFonts w:ascii="Times New Roman" w:hAnsi="Times New Roman"/>
                                    <w:b/>
                                    <w:bCs/>
                                    <w:sz w:val="60"/>
                                    <w:szCs w:val="60"/>
                                  </w:rPr>
                                  <w:t>Short-term goals</w:t>
                                </w:r>
                              </w:p>
                            </w:txbxContent>
                          </wps:txbx>
                          <wps:bodyPr wrap="square" lIns="213359" tIns="213359" rIns="213359" bIns="213359" numCol="1" anchor="ctr">
                            <a:noAutofit/>
                          </wps:bodyPr>
                        </wps:wsp>
                      </wpg:grpSp>
                    </wpg:wgp>
                  </a:graphicData>
                </a:graphic>
              </wp:inline>
            </w:drawing>
          </mc:Choice>
          <mc:Fallback>
            <w:pict>
              <v:group w14:anchorId="7293FF81" id="_x0000_s1095" style="width:328.3pt;height:252pt;mso-position-horizontal-relative:char;mso-position-vertical-relative:line" coordsize="41696,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">
                <v:rect id="Shape 1073741894" o:spid="_x0000_s1096" style="position:absolute;left:812;top:15267;width:40072;height:1469;rotation:-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" fillcolor="#cee2ea" stroked="f" strokeweight="1pt">
                  <v:stroke miterlimit="4"/>
                  <v:shadow on="t" color="black" opacity="22937f" origin=",.5" offset="0,.63889mm"/>
                </v:rect>
                <v:shape id="Shape 1073741895" o:spid="_x0000_s1097" style="position:absolute;top:1600;width:16459;height:12801;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" path="m,10800r5400,l5400,,16200,r,10800l21600,10800,10800,21600,,10800xe" fillcolor="#5b9bd5 [3208]" stroked="f" strokeweight="1pt">
                  <v:stroke miterlimit="4" joinstyle="miter"/>
                  <v:shadow on="t" color="black" opacity="22937f" origin=",.5" offset="0,.63889mm"/>
                  <v:path arrowok="t" o:extrusionok="f" o:connecttype="custom" o:connectlocs="822961,640081;822961,640081;822961,640081;822961,640081" o:connectangles="0,90,180,270"/>
                </v:shape>
                <v:group id="Group 1073741898" o:spid="_x0000_s1098" style="position:absolute;left:22494;width:17556;height:13441" coordsize="17556,13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">
                  <v:rect id="Shape 1073741896" o:spid="_x0000_s1099" style="position:absolute;width:17556;height:13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" stroked="f" strokeweight="1pt">
                    <v:fill opacity="0"/>
                    <v:stroke miterlimit="4"/>
                  </v:rect>
                  <v:shape id="Shape 1073741897" o:spid="_x0000_s1100" type="#_x0000_t202" style="position:absolute;width:17556;height:13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" filled="f" stroked="f" strokeweight="1pt">
                    <v:stroke miterlimit="4"/>
                    <v:textbox inset="5.92664mm,5.92664mm,5.92664mm,5.92664mm">
                      <w:txbxContent>
                        <w:p w14:paraId="15A892BC" w14:textId="77777777" w:rsidR="003518FA" w:rsidRDefault="003518FA" w:rsidP="003518FA">
                          <w:pPr>
                            <w:pStyle w:val="Caption"/>
                            <w:tabs>
                              <w:tab w:val="left" w:pos="2100"/>
                            </w:tabs>
                            <w:spacing w:after="252" w:line="216" w:lineRule="auto"/>
                            <w:jc w:val="center"/>
                          </w:pPr>
                          <w:r>
                            <w:rPr>
                              <w:rFonts w:ascii="Times New Roman" w:hAnsi="Times New Roman"/>
                              <w:b/>
                              <w:bCs/>
                              <w:sz w:val="60"/>
                              <w:szCs w:val="60"/>
                            </w:rPr>
                            <w:t>Long-term goals</w:t>
                          </w:r>
                        </w:p>
                      </w:txbxContent>
                    </v:textbox>
                  </v:shape>
                </v:group>
                <v:shape id="Shape 1073741899" o:spid="_x0000_s1101" style="position:absolute;left:25237;top:17602;width:16459;height:12801;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" path="m,10800l10800,,21600,10800r-5400,l16200,21600r-10800,l5400,10800,,10800xe" fillcolor="#70ad47 [3209]" stroked="f" strokeweight="1pt">
                  <v:stroke miterlimit="4" joinstyle="miter"/>
                  <v:shadow on="t" color="black" opacity="22937f" origin=",.5" offset="0,.63889mm"/>
                  <v:path arrowok="t" o:extrusionok="f" o:connecttype="custom" o:connectlocs="822961,640081;822961,640081;822961,640081;822961,640081" o:connectangles="0,90,180,270"/>
                </v:shape>
                <v:group id="Group 1073741902" o:spid="_x0000_s1102" style="position:absolute;left:1645;top:18562;width:17557;height:13442" coordsize="17556,13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">
                  <v:rect id="Shape 1073741900" o:spid="_x0000_s1103" style="position:absolute;width:17556;height:13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" stroked="f" strokeweight="1pt">
                    <v:fill opacity="0"/>
                    <v:stroke miterlimit="4"/>
                  </v:rect>
                  <v:shape id="Shape 1073741901" o:spid="_x0000_s1104" type="#_x0000_t202" style="position:absolute;width:17556;height:13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" filled="f" stroked="f" strokeweight="1pt">
                    <v:stroke miterlimit="4"/>
                    <v:textbox inset="5.92664mm,5.92664mm,5.92664mm,5.92664mm">
                      <w:txbxContent>
                        <w:p w14:paraId="6FB7A647" w14:textId="77777777" w:rsidR="003518FA" w:rsidRDefault="003518FA" w:rsidP="003518FA">
                          <w:pPr>
                            <w:pStyle w:val="Caption"/>
                            <w:tabs>
                              <w:tab w:val="left" w:pos="2100"/>
                            </w:tabs>
                            <w:spacing w:after="252" w:line="216" w:lineRule="auto"/>
                            <w:jc w:val="center"/>
                          </w:pPr>
                          <w:r>
                            <w:rPr>
                              <w:rFonts w:ascii="Times New Roman" w:hAnsi="Times New Roman"/>
                              <w:b/>
                              <w:bCs/>
                              <w:sz w:val="60"/>
                              <w:szCs w:val="60"/>
                            </w:rPr>
                            <w:t>Short-term goals</w:t>
                          </w:r>
                        </w:p>
                      </w:txbxContent>
                    </v:textbox>
                  </v:shape>
                </v:group>
                <w10:anchorlock/>
              </v:group>
            </w:pict>
          </mc:Fallback>
        </mc:AlternateContent>
      </w:r>
    </w:p>
    <w:p w14:paraId="28ADB35E"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b/>
          <w:bCs/>
          <w:color w:val="auto"/>
          <w:sz w:val="24"/>
          <w:szCs w:val="24"/>
          <w:lang w:val="en-US"/>
        </w:rPr>
        <w:t>Figure 5: Employment Goals</w:t>
      </w:r>
    </w:p>
    <w:p w14:paraId="2AC6DC3D" w14:textId="77777777" w:rsidR="003518FA" w:rsidRPr="00B76A7C" w:rsidRDefault="003518FA" w:rsidP="003518FA">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hAnsi="Times New Roman"/>
          <w:color w:val="auto"/>
          <w:sz w:val="24"/>
          <w:szCs w:val="24"/>
          <w:lang w:val="en-US"/>
        </w:rPr>
        <w:t xml:space="preserve">(Source: As influenced by </w:t>
      </w:r>
      <w:proofErr w:type="spellStart"/>
      <w:r w:rsidRPr="00B76A7C">
        <w:rPr>
          <w:rFonts w:ascii="Times New Roman" w:hAnsi="Times New Roman"/>
          <w:color w:val="auto"/>
          <w:sz w:val="24"/>
          <w:szCs w:val="24"/>
          <w:lang w:val="en-US"/>
        </w:rPr>
        <w:t>Midttun</w:t>
      </w:r>
      <w:proofErr w:type="spellEnd"/>
      <w:r w:rsidRPr="00B76A7C">
        <w:rPr>
          <w:rFonts w:ascii="Times New Roman" w:hAnsi="Times New Roman"/>
          <w:color w:val="auto"/>
          <w:sz w:val="24"/>
          <w:szCs w:val="24"/>
          <w:lang w:val="en-US"/>
        </w:rPr>
        <w:t xml:space="preserve"> and </w:t>
      </w:r>
      <w:proofErr w:type="spellStart"/>
      <w:r w:rsidRPr="00B76A7C">
        <w:rPr>
          <w:rFonts w:ascii="Times New Roman" w:hAnsi="Times New Roman"/>
          <w:color w:val="auto"/>
          <w:sz w:val="24"/>
          <w:szCs w:val="24"/>
          <w:lang w:val="en-US"/>
        </w:rPr>
        <w:t>McCash</w:t>
      </w:r>
      <w:proofErr w:type="spellEnd"/>
      <w:r w:rsidRPr="00B76A7C">
        <w:rPr>
          <w:rFonts w:ascii="Times New Roman" w:hAnsi="Times New Roman"/>
          <w:color w:val="auto"/>
          <w:sz w:val="24"/>
          <w:szCs w:val="24"/>
          <w:lang w:val="en-US"/>
        </w:rPr>
        <w:t>, 2018)</w:t>
      </w:r>
    </w:p>
    <w:p w14:paraId="58E63962" w14:textId="67F0F47B" w:rsidR="00D74CAE" w:rsidRPr="00B76A7C" w:rsidRDefault="00D74CAE">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pPr>
      <w:r w:rsidRPr="00B76A7C">
        <w:br w:type="page"/>
      </w:r>
    </w:p>
    <w:p w14:paraId="053C3C87" w14:textId="77777777" w:rsidR="00B17B68" w:rsidRPr="00B17B68" w:rsidRDefault="00B17B68" w:rsidP="00B17B68">
      <w:pPr>
        <w:pStyle w:val="Heading"/>
        <w:rPr>
          <w:sz w:val="28"/>
          <w:szCs w:val="28"/>
        </w:rPr>
      </w:pPr>
      <w:bookmarkStart w:id="18" w:name="_Toc19"/>
      <w:r w:rsidRPr="00B17B68">
        <w:rPr>
          <w:rFonts w:eastAsia="Arial Unicode MS" w:cs="Arial Unicode MS"/>
          <w:sz w:val="28"/>
          <w:szCs w:val="28"/>
          <w:lang w:val="en-US"/>
        </w:rPr>
        <w:lastRenderedPageBreak/>
        <w:t>9. Conclusion</w:t>
      </w:r>
      <w:bookmarkEnd w:id="18"/>
    </w:p>
    <w:p w14:paraId="72EACB4D" w14:textId="738F5C92" w:rsidR="00B17B68" w:rsidRDefault="00B17B68" w:rsidP="00B17B68">
      <w:pPr>
        <w:pStyle w:val="Body"/>
        <w:shd w:val="clear" w:color="auto" w:fill="FFFFFF"/>
        <w:spacing w:after="160" w:line="360" w:lineRule="auto"/>
        <w:jc w:val="both"/>
        <w:rPr>
          <w:rFonts w:ascii="Times New Roman" w:hAnsi="Times New Roman"/>
          <w:sz w:val="24"/>
          <w:szCs w:val="24"/>
          <w:lang w:val="en-US"/>
        </w:rPr>
      </w:pPr>
      <w:r>
        <w:rPr>
          <w:rFonts w:ascii="Times New Roman" w:hAnsi="Times New Roman"/>
          <w:sz w:val="24"/>
          <w:szCs w:val="24"/>
          <w:lang w:val="en-US"/>
        </w:rPr>
        <w:t xml:space="preserve">This study contains all my personal reflections upon my career development by demonstrating understanding of my skills with knowledge that contribute towards </w:t>
      </w:r>
      <w:proofErr w:type="spellStart"/>
      <w:r>
        <w:rPr>
          <w:rFonts w:ascii="Times New Roman" w:hAnsi="Times New Roman"/>
          <w:sz w:val="24"/>
          <w:szCs w:val="24"/>
          <w:lang w:val="en-US"/>
        </w:rPr>
        <w:t>ny</w:t>
      </w:r>
      <w:proofErr w:type="spellEnd"/>
      <w:r>
        <w:rPr>
          <w:rFonts w:ascii="Times New Roman" w:hAnsi="Times New Roman"/>
          <w:sz w:val="24"/>
          <w:szCs w:val="24"/>
          <w:lang w:val="en-US"/>
        </w:rPr>
        <w:t xml:space="preserve"> working as effectively. As stated by </w:t>
      </w:r>
      <w:proofErr w:type="spellStart"/>
      <w:r>
        <w:rPr>
          <w:rFonts w:ascii="Times New Roman" w:hAnsi="Times New Roman"/>
          <w:sz w:val="24"/>
          <w:szCs w:val="24"/>
          <w:lang w:val="en-US"/>
        </w:rPr>
        <w:t>GrÃjdieru</w:t>
      </w:r>
      <w:proofErr w:type="spellEnd"/>
      <w:r>
        <w:rPr>
          <w:rFonts w:ascii="Times New Roman" w:hAnsi="Times New Roman"/>
          <w:sz w:val="24"/>
          <w:szCs w:val="24"/>
          <w:lang w:val="en-US"/>
        </w:rPr>
        <w:t xml:space="preserve"> (2018), this also deals with my readiness regarding employment with understanding of all my personal strengths along with areas regarding further development. In addition to this, it also focuses on developing my employment goals as well as development plan and action plan. This study deals with personal perspective having concentration on my own skills with all my gaps along with my own experience and career goals.</w:t>
      </w:r>
    </w:p>
    <w:p w14:paraId="5DDF4FA3" w14:textId="77777777" w:rsidR="00F375EE" w:rsidRDefault="00F375EE" w:rsidP="00B17B68">
      <w:pPr>
        <w:pStyle w:val="Body"/>
        <w:shd w:val="clear" w:color="auto" w:fill="FFFFFF"/>
        <w:spacing w:after="160" w:line="360" w:lineRule="auto"/>
        <w:jc w:val="both"/>
        <w:rPr>
          <w:rFonts w:ascii="Times New Roman" w:eastAsia="Times New Roman" w:hAnsi="Times New Roman" w:cs="Times New Roman"/>
          <w:sz w:val="24"/>
          <w:szCs w:val="24"/>
        </w:rPr>
      </w:pPr>
    </w:p>
    <w:tbl>
      <w:tblPr>
        <w:tblW w:w="936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703"/>
        <w:gridCol w:w="7657"/>
      </w:tblGrid>
      <w:tr w:rsidR="00B17B68" w14:paraId="50E5B55C" w14:textId="77777777" w:rsidTr="00453A02">
        <w:trPr>
          <w:trHeight w:val="310"/>
          <w:jc w:val="center"/>
        </w:trPr>
        <w:tc>
          <w:tcPr>
            <w:tcW w:w="170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4863505" w14:textId="77777777" w:rsidR="00B17B68" w:rsidRDefault="00B17B68" w:rsidP="00453A02">
            <w:pPr>
              <w:pStyle w:val="Body"/>
              <w:spacing w:after="0" w:line="360" w:lineRule="auto"/>
              <w:jc w:val="center"/>
            </w:pPr>
            <w:r>
              <w:rPr>
                <w:rFonts w:ascii="Times New Roman" w:hAnsi="Times New Roman"/>
                <w:b/>
                <w:bCs/>
                <w:sz w:val="24"/>
                <w:szCs w:val="24"/>
                <w:lang w:val="en-US"/>
              </w:rPr>
              <w:t>Action Plan</w:t>
            </w:r>
          </w:p>
        </w:tc>
        <w:tc>
          <w:tcPr>
            <w:tcW w:w="765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BACD7F6" w14:textId="77777777" w:rsidR="00B17B68" w:rsidRDefault="00B17B68" w:rsidP="00453A02">
            <w:pPr>
              <w:pStyle w:val="Body"/>
              <w:spacing w:after="0" w:line="360" w:lineRule="auto"/>
              <w:jc w:val="center"/>
            </w:pPr>
            <w:r>
              <w:rPr>
                <w:rFonts w:ascii="Times New Roman" w:hAnsi="Times New Roman"/>
                <w:b/>
                <w:bCs/>
                <w:sz w:val="24"/>
                <w:szCs w:val="24"/>
                <w:lang w:val="en-US"/>
              </w:rPr>
              <w:t>Descriptions</w:t>
            </w:r>
          </w:p>
        </w:tc>
      </w:tr>
      <w:tr w:rsidR="00B17B68" w14:paraId="3ECE2092" w14:textId="77777777" w:rsidTr="00453A02">
        <w:trPr>
          <w:trHeight w:val="2979"/>
          <w:jc w:val="center"/>
        </w:trPr>
        <w:tc>
          <w:tcPr>
            <w:tcW w:w="170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76B5EB8" w14:textId="77777777" w:rsidR="00B17B68" w:rsidRDefault="00B17B68" w:rsidP="00453A02">
            <w:pPr>
              <w:pStyle w:val="Body"/>
              <w:spacing w:after="0" w:line="360" w:lineRule="auto"/>
              <w:jc w:val="both"/>
            </w:pPr>
            <w:r>
              <w:rPr>
                <w:rFonts w:ascii="Times New Roman" w:hAnsi="Times New Roman"/>
                <w:b/>
                <w:bCs/>
                <w:sz w:val="24"/>
                <w:szCs w:val="24"/>
                <w:lang w:val="en-US"/>
              </w:rPr>
              <w:t>Cost with Margins</w:t>
            </w:r>
          </w:p>
        </w:tc>
        <w:tc>
          <w:tcPr>
            <w:tcW w:w="765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D1D7996" w14:textId="77777777" w:rsidR="00B17B68" w:rsidRDefault="00B17B68" w:rsidP="00453A02">
            <w:pPr>
              <w:pStyle w:val="Body"/>
              <w:spacing w:after="0" w:line="360" w:lineRule="auto"/>
              <w:jc w:val="both"/>
            </w:pPr>
            <w:r>
              <w:rPr>
                <w:rFonts w:ascii="Times New Roman" w:hAnsi="Times New Roman"/>
                <w:sz w:val="24"/>
                <w:szCs w:val="24"/>
                <w:shd w:val="clear" w:color="auto" w:fill="FFFFFF"/>
                <w:lang w:val="en-US"/>
              </w:rPr>
              <w:t>Action plan regarding opening African restaurant is to develop cost of everything and recommend retail prices regarding menu. Additionally, food costs operate about one third retail price, pricing dishes is crucial, while action plans to control costs of food need to involve portion control with maintenance of food spoilage of low degree. Action plans involve selecting vendors having consistent quality and low price to decrease employee pilfering for expensive menus.</w:t>
            </w:r>
          </w:p>
        </w:tc>
      </w:tr>
      <w:tr w:rsidR="00B17B68" w14:paraId="2463A3F5" w14:textId="77777777" w:rsidTr="00453A02">
        <w:trPr>
          <w:trHeight w:val="2089"/>
          <w:jc w:val="center"/>
        </w:trPr>
        <w:tc>
          <w:tcPr>
            <w:tcW w:w="170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4C459E8" w14:textId="77777777" w:rsidR="00B17B68" w:rsidRDefault="00B17B68" w:rsidP="00453A02">
            <w:pPr>
              <w:pStyle w:val="Body"/>
              <w:spacing w:after="0" w:line="360" w:lineRule="auto"/>
              <w:jc w:val="both"/>
            </w:pPr>
            <w:r>
              <w:rPr>
                <w:rFonts w:ascii="Times New Roman" w:hAnsi="Times New Roman"/>
                <w:b/>
                <w:bCs/>
                <w:sz w:val="24"/>
                <w:szCs w:val="24"/>
                <w:lang w:val="en-US"/>
              </w:rPr>
              <w:t>Quality with Consistency</w:t>
            </w:r>
          </w:p>
        </w:tc>
        <w:tc>
          <w:tcPr>
            <w:tcW w:w="765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BB9DD17" w14:textId="77777777" w:rsidR="00B17B68" w:rsidRDefault="00B17B68" w:rsidP="00453A02">
            <w:pPr>
              <w:pStyle w:val="Body"/>
              <w:spacing w:after="0" w:line="360" w:lineRule="auto"/>
              <w:jc w:val="both"/>
            </w:pPr>
            <w:r>
              <w:rPr>
                <w:rFonts w:ascii="Times New Roman" w:hAnsi="Times New Roman"/>
                <w:sz w:val="24"/>
                <w:szCs w:val="24"/>
                <w:shd w:val="clear" w:color="auto" w:fill="FFFFFF"/>
                <w:lang w:val="en-US"/>
              </w:rPr>
              <w:t>Whether my new African restaurant is family based and upscale and special occasion restaurant, action plans involve maintenance of both qualities with consistency of all things. My guests do expect that their food is as per their expectations. In addition, waiting times ranging from placed order to service of food need to be consistent.</w:t>
            </w:r>
          </w:p>
        </w:tc>
      </w:tr>
      <w:tr w:rsidR="00B17B68" w14:paraId="329DED86" w14:textId="77777777" w:rsidTr="00453A02">
        <w:trPr>
          <w:trHeight w:val="1645"/>
          <w:jc w:val="center"/>
        </w:trPr>
        <w:tc>
          <w:tcPr>
            <w:tcW w:w="170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D95B75C" w14:textId="77777777" w:rsidR="00B17B68" w:rsidRDefault="00B17B68" w:rsidP="00453A02">
            <w:pPr>
              <w:pStyle w:val="Body"/>
              <w:spacing w:after="0" w:line="360" w:lineRule="auto"/>
              <w:jc w:val="both"/>
            </w:pPr>
            <w:r>
              <w:rPr>
                <w:rFonts w:ascii="Times New Roman" w:hAnsi="Times New Roman"/>
                <w:b/>
                <w:bCs/>
                <w:sz w:val="24"/>
                <w:szCs w:val="24"/>
                <w:lang w:val="en-US"/>
              </w:rPr>
              <w:t>Staff Supervision</w:t>
            </w:r>
          </w:p>
        </w:tc>
        <w:tc>
          <w:tcPr>
            <w:tcW w:w="7657"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3A81798" w14:textId="77777777" w:rsidR="00B17B68" w:rsidRDefault="00B17B68" w:rsidP="00453A02">
            <w:pPr>
              <w:pStyle w:val="Body"/>
              <w:spacing w:after="0" w:line="360" w:lineRule="auto"/>
              <w:jc w:val="both"/>
            </w:pPr>
            <w:r>
              <w:rPr>
                <w:rFonts w:ascii="Times New Roman" w:hAnsi="Times New Roman"/>
                <w:sz w:val="24"/>
                <w:szCs w:val="24"/>
                <w:shd w:val="clear" w:color="auto" w:fill="FFFFFF"/>
                <w:lang w:val="en-US"/>
              </w:rPr>
              <w:t>I need to develop action plan to determine that what staff is needed and when. This action plan involves staff training and food preparation for pre-opening dinner, during when I and my staff are testing out restaurant before this gets open to public by tasting our family, friends.</w:t>
            </w:r>
          </w:p>
        </w:tc>
      </w:tr>
    </w:tbl>
    <w:p w14:paraId="2794AF93" w14:textId="46C6CB77" w:rsidR="00B17B68" w:rsidRPr="00B17B68" w:rsidRDefault="00B17B68" w:rsidP="00B17B68">
      <w:pPr>
        <w:pStyle w:val="Body"/>
        <w:shd w:val="clear" w:color="auto" w:fill="FFFFFF"/>
        <w:spacing w:before="240" w:after="0" w:line="360" w:lineRule="auto"/>
        <w:jc w:val="center"/>
        <w:rPr>
          <w:rFonts w:ascii="Times New Roman" w:eastAsia="Times New Roman" w:hAnsi="Times New Roman" w:cs="Times New Roman"/>
          <w:sz w:val="24"/>
          <w:szCs w:val="24"/>
        </w:rPr>
      </w:pPr>
      <w:r>
        <w:rPr>
          <w:rFonts w:ascii="Times New Roman" w:hAnsi="Times New Roman"/>
          <w:b/>
          <w:bCs/>
          <w:sz w:val="24"/>
          <w:szCs w:val="24"/>
          <w:lang w:val="en-US"/>
        </w:rPr>
        <w:t xml:space="preserve">Table 6: Action Plan </w:t>
      </w:r>
      <w:r>
        <w:rPr>
          <w:rFonts w:ascii="Times New Roman" w:hAnsi="Times New Roman"/>
          <w:sz w:val="24"/>
          <w:szCs w:val="24"/>
          <w:lang w:val="en-US"/>
        </w:rPr>
        <w:t>(Source: Created by Author)</w:t>
      </w:r>
    </w:p>
    <w:p w14:paraId="0A412C6E" w14:textId="77777777" w:rsidR="00B17B68" w:rsidRDefault="00B17B68">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eastAsia="Times New Roman"/>
          <w:b/>
          <w:bCs/>
          <w:color w:val="000000"/>
          <w:u w:color="000000"/>
          <w:lang w:eastAsia="en-GB"/>
          <w14:textOutline w14:w="0" w14:cap="flat" w14:cmpd="sng" w14:algn="ctr">
            <w14:noFill/>
            <w14:prstDash w14:val="solid"/>
            <w14:bevel/>
          </w14:textOutline>
        </w:rPr>
      </w:pPr>
      <w:r>
        <w:br w:type="page"/>
      </w:r>
    </w:p>
    <w:p w14:paraId="27A1156C" w14:textId="0E205A9F" w:rsidR="00D74CAE" w:rsidRPr="00B76A7C" w:rsidRDefault="00D74CAE" w:rsidP="00B17B68">
      <w:pPr>
        <w:pStyle w:val="Heading"/>
        <w:rPr>
          <w:color w:val="auto"/>
          <w:sz w:val="28"/>
          <w:szCs w:val="28"/>
        </w:rPr>
      </w:pPr>
      <w:r w:rsidRPr="00B76A7C">
        <w:rPr>
          <w:rFonts w:eastAsia="Arial Unicode MS" w:cs="Arial Unicode MS"/>
          <w:color w:val="auto"/>
          <w:sz w:val="28"/>
          <w:szCs w:val="28"/>
          <w:lang w:val="en-US"/>
        </w:rPr>
        <w:lastRenderedPageBreak/>
        <w:t>References</w:t>
      </w:r>
    </w:p>
    <w:p w14:paraId="69BF8D26" w14:textId="77777777" w:rsidR="00D74CAE" w:rsidRPr="00B76A7C" w:rsidRDefault="00D74CAE" w:rsidP="00D74CAE">
      <w:pPr>
        <w:pStyle w:val="Body"/>
        <w:spacing w:line="360" w:lineRule="auto"/>
        <w:jc w:val="both"/>
        <w:rPr>
          <w:rFonts w:ascii="Times New Roman" w:eastAsia="Times New Roman" w:hAnsi="Times New Roman" w:cs="Times New Roman"/>
          <w:b/>
          <w:bCs/>
          <w:i/>
          <w:iCs/>
          <w:color w:val="auto"/>
          <w:sz w:val="24"/>
          <w:szCs w:val="24"/>
        </w:rPr>
      </w:pPr>
      <w:r w:rsidRPr="00B76A7C">
        <w:rPr>
          <w:rFonts w:ascii="Times New Roman" w:hAnsi="Times New Roman"/>
          <w:b/>
          <w:bCs/>
          <w:i/>
          <w:iCs/>
          <w:color w:val="auto"/>
          <w:sz w:val="24"/>
          <w:szCs w:val="24"/>
          <w:lang w:val="en-US"/>
        </w:rPr>
        <w:t>Journals</w:t>
      </w:r>
    </w:p>
    <w:p w14:paraId="7496DE7E"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Angadi</w:t>
      </w:r>
      <w:proofErr w:type="spellEnd"/>
      <w:r w:rsidRPr="00B76A7C">
        <w:rPr>
          <w:rFonts w:ascii="Times New Roman" w:hAnsi="Times New Roman"/>
          <w:color w:val="auto"/>
          <w:sz w:val="24"/>
          <w:szCs w:val="24"/>
          <w:shd w:val="clear" w:color="auto" w:fill="FFFFFF"/>
          <w:lang w:val="en-US"/>
        </w:rPr>
        <w:t>, V.C., 2019. Case study on LinkedIn, a media for career development. </w:t>
      </w:r>
      <w:r w:rsidRPr="00B76A7C">
        <w:rPr>
          <w:rFonts w:ascii="Times New Roman" w:hAnsi="Times New Roman"/>
          <w:i/>
          <w:iCs/>
          <w:color w:val="auto"/>
          <w:sz w:val="24"/>
          <w:szCs w:val="24"/>
          <w:shd w:val="clear" w:color="auto" w:fill="FFFFFF"/>
          <w:lang w:val="en-US"/>
        </w:rPr>
        <w:t>Career development</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12</w:t>
      </w:r>
      <w:r w:rsidRPr="00B76A7C">
        <w:rPr>
          <w:rFonts w:ascii="Times New Roman" w:hAnsi="Times New Roman"/>
          <w:color w:val="auto"/>
          <w:sz w:val="24"/>
          <w:szCs w:val="24"/>
          <w:shd w:val="clear" w:color="auto" w:fill="FFFFFF"/>
          <w:lang w:val="en-US"/>
        </w:rPr>
        <w:t>, p.24.</w:t>
      </w:r>
    </w:p>
    <w:p w14:paraId="5AE272FF"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 xml:space="preserve">Biron, M. and </w:t>
      </w:r>
      <w:proofErr w:type="spellStart"/>
      <w:r w:rsidRPr="00B76A7C">
        <w:rPr>
          <w:rFonts w:ascii="Times New Roman" w:hAnsi="Times New Roman"/>
          <w:color w:val="auto"/>
          <w:sz w:val="24"/>
          <w:szCs w:val="24"/>
          <w:shd w:val="clear" w:color="auto" w:fill="FFFFFF"/>
          <w:lang w:val="en-US"/>
        </w:rPr>
        <w:t>Eshed</w:t>
      </w:r>
      <w:proofErr w:type="spellEnd"/>
      <w:r w:rsidRPr="00B76A7C">
        <w:rPr>
          <w:rFonts w:ascii="Times New Roman" w:hAnsi="Times New Roman"/>
          <w:color w:val="auto"/>
          <w:sz w:val="24"/>
          <w:szCs w:val="24"/>
          <w:shd w:val="clear" w:color="auto" w:fill="FFFFFF"/>
          <w:lang w:val="en-US"/>
        </w:rPr>
        <w:t>, R., 2017. Gaps between actual and preferred career paths among professional employees: Implications for performance and burnout. </w:t>
      </w:r>
      <w:r w:rsidRPr="00B76A7C">
        <w:rPr>
          <w:rFonts w:ascii="Times New Roman" w:hAnsi="Times New Roman"/>
          <w:i/>
          <w:iCs/>
          <w:color w:val="auto"/>
          <w:sz w:val="24"/>
          <w:szCs w:val="24"/>
          <w:shd w:val="clear" w:color="auto" w:fill="FFFFFF"/>
          <w:lang w:val="en-US"/>
        </w:rPr>
        <w:t>Journal of Career Development</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44</w:t>
      </w:r>
      <w:r w:rsidRPr="00B76A7C">
        <w:rPr>
          <w:rFonts w:ascii="Times New Roman" w:hAnsi="Times New Roman"/>
          <w:color w:val="auto"/>
          <w:sz w:val="24"/>
          <w:szCs w:val="24"/>
          <w:shd w:val="clear" w:color="auto" w:fill="FFFFFF"/>
          <w:lang w:val="en-US"/>
        </w:rPr>
        <w:t>(3), pp.224-238.</w:t>
      </w:r>
    </w:p>
    <w:p w14:paraId="3C6277C7"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Bridgstock</w:t>
      </w:r>
      <w:proofErr w:type="spellEnd"/>
      <w:r w:rsidRPr="00B76A7C">
        <w:rPr>
          <w:rFonts w:ascii="Times New Roman" w:hAnsi="Times New Roman"/>
          <w:color w:val="auto"/>
          <w:sz w:val="24"/>
          <w:szCs w:val="24"/>
          <w:shd w:val="clear" w:color="auto" w:fill="FFFFFF"/>
          <w:lang w:val="en-US"/>
        </w:rPr>
        <w:t>, R., 2019. Employability and career development learning through social media: Exploring the potential of LinkedIn. In </w:t>
      </w:r>
      <w:r w:rsidRPr="00B76A7C">
        <w:rPr>
          <w:rFonts w:ascii="Times New Roman" w:hAnsi="Times New Roman"/>
          <w:i/>
          <w:iCs/>
          <w:color w:val="auto"/>
          <w:sz w:val="24"/>
          <w:szCs w:val="24"/>
          <w:shd w:val="clear" w:color="auto" w:fill="FFFFFF"/>
          <w:lang w:val="en-US"/>
        </w:rPr>
        <w:t>Challenging future practice possibilities</w:t>
      </w:r>
      <w:r w:rsidRPr="00B76A7C">
        <w:rPr>
          <w:rFonts w:ascii="Times New Roman" w:hAnsi="Times New Roman"/>
          <w:color w:val="auto"/>
          <w:sz w:val="24"/>
          <w:szCs w:val="24"/>
          <w:shd w:val="clear" w:color="auto" w:fill="FFFFFF"/>
          <w:lang w:val="en-US"/>
        </w:rPr>
        <w:t>, pp. 143-152.</w:t>
      </w:r>
    </w:p>
    <w:p w14:paraId="2899F0A6"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 xml:space="preserve">Choate, J., Demaria, M., </w:t>
      </w:r>
      <w:proofErr w:type="spellStart"/>
      <w:r w:rsidRPr="00B76A7C">
        <w:rPr>
          <w:rFonts w:ascii="Times New Roman" w:hAnsi="Times New Roman"/>
          <w:color w:val="auto"/>
          <w:sz w:val="24"/>
          <w:szCs w:val="24"/>
          <w:shd w:val="clear" w:color="auto" w:fill="FFFFFF"/>
          <w:lang w:val="en-US"/>
        </w:rPr>
        <w:t>Etheve</w:t>
      </w:r>
      <w:proofErr w:type="spellEnd"/>
      <w:r w:rsidRPr="00B76A7C">
        <w:rPr>
          <w:rFonts w:ascii="Times New Roman" w:hAnsi="Times New Roman"/>
          <w:color w:val="auto"/>
          <w:sz w:val="24"/>
          <w:szCs w:val="24"/>
          <w:shd w:val="clear" w:color="auto" w:fill="FFFFFF"/>
          <w:lang w:val="en-US"/>
        </w:rPr>
        <w:t xml:space="preserve">, M., </w:t>
      </w:r>
      <w:proofErr w:type="spellStart"/>
      <w:r w:rsidRPr="00B76A7C">
        <w:rPr>
          <w:rFonts w:ascii="Times New Roman" w:hAnsi="Times New Roman"/>
          <w:color w:val="auto"/>
          <w:sz w:val="24"/>
          <w:szCs w:val="24"/>
          <w:shd w:val="clear" w:color="auto" w:fill="FFFFFF"/>
          <w:lang w:val="en-US"/>
        </w:rPr>
        <w:t>Cran</w:t>
      </w:r>
      <w:proofErr w:type="spellEnd"/>
      <w:r w:rsidRPr="00B76A7C">
        <w:rPr>
          <w:rFonts w:ascii="Times New Roman" w:hAnsi="Times New Roman"/>
          <w:color w:val="auto"/>
          <w:sz w:val="24"/>
          <w:szCs w:val="24"/>
          <w:shd w:val="clear" w:color="auto" w:fill="FFFFFF"/>
          <w:lang w:val="en-US"/>
        </w:rPr>
        <w:t xml:space="preserve">, S. and Carroll, D., 2019. A professional development program with an assessed </w:t>
      </w:r>
      <w:proofErr w:type="spellStart"/>
      <w:r w:rsidRPr="00B76A7C">
        <w:rPr>
          <w:rFonts w:ascii="Times New Roman" w:hAnsi="Times New Roman"/>
          <w:color w:val="auto"/>
          <w:sz w:val="24"/>
          <w:szCs w:val="24"/>
          <w:shd w:val="clear" w:color="auto" w:fill="FFFFFF"/>
          <w:lang w:val="en-US"/>
        </w:rPr>
        <w:t>ePortfolio</w:t>
      </w:r>
      <w:proofErr w:type="spellEnd"/>
      <w:r w:rsidRPr="00B76A7C">
        <w:rPr>
          <w:rFonts w:ascii="Times New Roman" w:hAnsi="Times New Roman"/>
          <w:color w:val="auto"/>
          <w:sz w:val="24"/>
          <w:szCs w:val="24"/>
          <w:shd w:val="clear" w:color="auto" w:fill="FFFFFF"/>
          <w:lang w:val="en-US"/>
        </w:rPr>
        <w:t>: A practical solution for engaging undergraduates with their career development in large student cohorts. </w:t>
      </w:r>
      <w:r w:rsidRPr="00B76A7C">
        <w:rPr>
          <w:rFonts w:ascii="Times New Roman" w:hAnsi="Times New Roman"/>
          <w:i/>
          <w:iCs/>
          <w:color w:val="auto"/>
          <w:sz w:val="24"/>
          <w:szCs w:val="24"/>
          <w:shd w:val="clear" w:color="auto" w:fill="FFFFFF"/>
          <w:lang w:val="en-US"/>
        </w:rPr>
        <w:t>Journal of Teaching and Learning for Graduate Employability</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10</w:t>
      </w:r>
      <w:r w:rsidRPr="00B76A7C">
        <w:rPr>
          <w:rFonts w:ascii="Times New Roman" w:hAnsi="Times New Roman"/>
          <w:color w:val="auto"/>
          <w:sz w:val="24"/>
          <w:szCs w:val="24"/>
          <w:shd w:val="clear" w:color="auto" w:fill="FFFFFF"/>
          <w:lang w:val="en-US"/>
        </w:rPr>
        <w:t>(2), pp.86-103.</w:t>
      </w:r>
    </w:p>
    <w:p w14:paraId="34B1E49A"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Dadiz</w:t>
      </w:r>
      <w:proofErr w:type="spellEnd"/>
      <w:r w:rsidRPr="00B76A7C">
        <w:rPr>
          <w:rFonts w:ascii="Times New Roman" w:hAnsi="Times New Roman"/>
          <w:color w:val="auto"/>
          <w:sz w:val="24"/>
          <w:szCs w:val="24"/>
          <w:shd w:val="clear" w:color="auto" w:fill="FFFFFF"/>
          <w:lang w:val="en-US"/>
        </w:rPr>
        <w:t>, R. and Baldwin, C.D., 2016. Educational perspectives: Using self-motivation strategies to optimize your professional learning. </w:t>
      </w:r>
      <w:proofErr w:type="spellStart"/>
      <w:r w:rsidRPr="00B76A7C">
        <w:rPr>
          <w:rFonts w:ascii="Times New Roman" w:hAnsi="Times New Roman"/>
          <w:i/>
          <w:iCs/>
          <w:color w:val="auto"/>
          <w:sz w:val="24"/>
          <w:szCs w:val="24"/>
          <w:shd w:val="clear" w:color="auto" w:fill="FFFFFF"/>
          <w:lang w:val="en-US"/>
        </w:rPr>
        <w:t>NeoReviews</w:t>
      </w:r>
      <w:proofErr w:type="spellEnd"/>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17</w:t>
      </w:r>
      <w:r w:rsidRPr="00B76A7C">
        <w:rPr>
          <w:rFonts w:ascii="Times New Roman" w:hAnsi="Times New Roman"/>
          <w:color w:val="auto"/>
          <w:sz w:val="24"/>
          <w:szCs w:val="24"/>
          <w:shd w:val="clear" w:color="auto" w:fill="FFFFFF"/>
          <w:lang w:val="en-US"/>
        </w:rPr>
        <w:t xml:space="preserve">(4), </w:t>
      </w:r>
      <w:proofErr w:type="gramStart"/>
      <w:r w:rsidRPr="00B76A7C">
        <w:rPr>
          <w:rFonts w:ascii="Times New Roman" w:hAnsi="Times New Roman"/>
          <w:color w:val="auto"/>
          <w:sz w:val="24"/>
          <w:szCs w:val="24"/>
          <w:shd w:val="clear" w:color="auto" w:fill="FFFFFF"/>
          <w:lang w:val="en-US"/>
        </w:rPr>
        <w:t>pp.e</w:t>
      </w:r>
      <w:proofErr w:type="gramEnd"/>
      <w:r w:rsidRPr="00B76A7C">
        <w:rPr>
          <w:rFonts w:ascii="Times New Roman" w:hAnsi="Times New Roman"/>
          <w:color w:val="auto"/>
          <w:sz w:val="24"/>
          <w:szCs w:val="24"/>
          <w:shd w:val="clear" w:color="auto" w:fill="FFFFFF"/>
          <w:lang w:val="en-US"/>
        </w:rPr>
        <w:t>188-e194.</w:t>
      </w:r>
    </w:p>
    <w:p w14:paraId="279BA8AF"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 xml:space="preserve">Dahl, T., Clair, R.S., </w:t>
      </w:r>
      <w:proofErr w:type="spellStart"/>
      <w:r w:rsidRPr="00B76A7C">
        <w:rPr>
          <w:rFonts w:ascii="Times New Roman" w:hAnsi="Times New Roman"/>
          <w:color w:val="auto"/>
          <w:sz w:val="24"/>
          <w:szCs w:val="24"/>
          <w:shd w:val="clear" w:color="auto" w:fill="FFFFFF"/>
          <w:lang w:val="en-US"/>
        </w:rPr>
        <w:t>Melkers</w:t>
      </w:r>
      <w:proofErr w:type="spellEnd"/>
      <w:r w:rsidRPr="00B76A7C">
        <w:rPr>
          <w:rFonts w:ascii="Times New Roman" w:hAnsi="Times New Roman"/>
          <w:color w:val="auto"/>
          <w:sz w:val="24"/>
          <w:szCs w:val="24"/>
          <w:shd w:val="clear" w:color="auto" w:fill="FFFFFF"/>
          <w:lang w:val="en-US"/>
        </w:rPr>
        <w:t xml:space="preserve">, J., </w:t>
      </w:r>
      <w:proofErr w:type="spellStart"/>
      <w:r w:rsidRPr="00B76A7C">
        <w:rPr>
          <w:rFonts w:ascii="Times New Roman" w:hAnsi="Times New Roman"/>
          <w:color w:val="auto"/>
          <w:sz w:val="24"/>
          <w:szCs w:val="24"/>
          <w:shd w:val="clear" w:color="auto" w:fill="FFFFFF"/>
          <w:lang w:val="en-US"/>
        </w:rPr>
        <w:t>Newstetter</w:t>
      </w:r>
      <w:proofErr w:type="spellEnd"/>
      <w:r w:rsidRPr="00B76A7C">
        <w:rPr>
          <w:rFonts w:ascii="Times New Roman" w:hAnsi="Times New Roman"/>
          <w:color w:val="auto"/>
          <w:sz w:val="24"/>
          <w:szCs w:val="24"/>
          <w:shd w:val="clear" w:color="auto" w:fill="FFFFFF"/>
          <w:lang w:val="en-US"/>
        </w:rPr>
        <w:t>, W.C. and McCarty, N.A., 2020. The Atlanta BEST program: A partnership to enhance professional development and career planning across two dissimilar institutions. In </w:t>
      </w:r>
      <w:r w:rsidRPr="00B76A7C">
        <w:rPr>
          <w:rFonts w:ascii="Times New Roman" w:hAnsi="Times New Roman"/>
          <w:i/>
          <w:iCs/>
          <w:color w:val="auto"/>
          <w:sz w:val="24"/>
          <w:szCs w:val="24"/>
          <w:shd w:val="clear" w:color="auto" w:fill="FFFFFF"/>
          <w:lang w:val="en-US"/>
        </w:rPr>
        <w:t>BEST</w:t>
      </w:r>
      <w:r w:rsidRPr="00B76A7C">
        <w:rPr>
          <w:rFonts w:ascii="Times New Roman" w:hAnsi="Times New Roman"/>
          <w:color w:val="auto"/>
          <w:sz w:val="24"/>
          <w:szCs w:val="24"/>
          <w:shd w:val="clear" w:color="auto" w:fill="FFFFFF"/>
          <w:lang w:val="en-US"/>
        </w:rPr>
        <w:t>, pp. 25-46.</w:t>
      </w:r>
    </w:p>
    <w:p w14:paraId="19A31905"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Dale, A., 2019. Professional development: Career matters. </w:t>
      </w:r>
      <w:r w:rsidRPr="00B76A7C">
        <w:rPr>
          <w:rFonts w:ascii="Times New Roman" w:hAnsi="Times New Roman"/>
          <w:i/>
          <w:iCs/>
          <w:color w:val="auto"/>
          <w:sz w:val="24"/>
          <w:szCs w:val="24"/>
          <w:shd w:val="clear" w:color="auto" w:fill="FFFFFF"/>
          <w:lang w:val="en-US"/>
        </w:rPr>
        <w:t>LSJ: Law Society of NSW Journal</w:t>
      </w:r>
      <w:r w:rsidRPr="00B76A7C">
        <w:rPr>
          <w:rFonts w:ascii="Times New Roman" w:hAnsi="Times New Roman"/>
          <w:color w:val="auto"/>
          <w:sz w:val="24"/>
          <w:szCs w:val="24"/>
          <w:shd w:val="clear" w:color="auto" w:fill="FFFFFF"/>
          <w:lang w:val="en-US"/>
        </w:rPr>
        <w:t>, (59), p.44.</w:t>
      </w:r>
    </w:p>
    <w:p w14:paraId="21038752"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Dhaliwal, U., Singh, S. and Singh, N., 2017. Reflective student narratives: honing professionalism and empathy. </w:t>
      </w:r>
      <w:r w:rsidRPr="00B76A7C">
        <w:rPr>
          <w:rFonts w:ascii="Times New Roman" w:hAnsi="Times New Roman"/>
          <w:i/>
          <w:iCs/>
          <w:color w:val="auto"/>
          <w:sz w:val="24"/>
          <w:szCs w:val="24"/>
          <w:shd w:val="clear" w:color="auto" w:fill="FFFFFF"/>
          <w:lang w:val="en-US"/>
        </w:rPr>
        <w:t>Indian J Med Ethics</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3</w:t>
      </w:r>
      <w:r w:rsidRPr="00B76A7C">
        <w:rPr>
          <w:rFonts w:ascii="Times New Roman" w:hAnsi="Times New Roman"/>
          <w:color w:val="auto"/>
          <w:sz w:val="24"/>
          <w:szCs w:val="24"/>
          <w:shd w:val="clear" w:color="auto" w:fill="FFFFFF"/>
          <w:lang w:val="en-US"/>
        </w:rPr>
        <w:t>(1), pp.9-15.</w:t>
      </w:r>
    </w:p>
    <w:p w14:paraId="1F6B189A"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Dinçer</w:t>
      </w:r>
      <w:proofErr w:type="spellEnd"/>
      <w:r w:rsidRPr="00B76A7C">
        <w:rPr>
          <w:rFonts w:ascii="Times New Roman" w:hAnsi="Times New Roman"/>
          <w:color w:val="auto"/>
          <w:sz w:val="24"/>
          <w:szCs w:val="24"/>
          <w:shd w:val="clear" w:color="auto" w:fill="FFFFFF"/>
          <w:lang w:val="en-US"/>
        </w:rPr>
        <w:t xml:space="preserve">, Z.Ö. and </w:t>
      </w:r>
      <w:proofErr w:type="spellStart"/>
      <w:r w:rsidRPr="00B76A7C">
        <w:rPr>
          <w:rFonts w:ascii="Times New Roman" w:hAnsi="Times New Roman"/>
          <w:color w:val="auto"/>
          <w:sz w:val="24"/>
          <w:szCs w:val="24"/>
          <w:shd w:val="clear" w:color="auto" w:fill="FFFFFF"/>
          <w:lang w:val="en-US"/>
        </w:rPr>
        <w:t>Seferoğlu</w:t>
      </w:r>
      <w:proofErr w:type="spellEnd"/>
      <w:r w:rsidRPr="00B76A7C">
        <w:rPr>
          <w:rFonts w:ascii="Times New Roman" w:hAnsi="Times New Roman"/>
          <w:color w:val="auto"/>
          <w:sz w:val="24"/>
          <w:szCs w:val="24"/>
          <w:shd w:val="clear" w:color="auto" w:fill="FFFFFF"/>
          <w:lang w:val="en-US"/>
        </w:rPr>
        <w:t>, G., 2018. Pre-service English Teachers’ Career Development Aspirations: Professional Development and Leadership. </w:t>
      </w:r>
      <w:proofErr w:type="spellStart"/>
      <w:r w:rsidRPr="00B76A7C">
        <w:rPr>
          <w:rFonts w:ascii="Times New Roman" w:hAnsi="Times New Roman"/>
          <w:i/>
          <w:iCs/>
          <w:color w:val="auto"/>
          <w:sz w:val="24"/>
          <w:szCs w:val="24"/>
          <w:shd w:val="clear" w:color="auto" w:fill="FFFFFF"/>
          <w:lang w:val="en-US"/>
        </w:rPr>
        <w:t>Kastamonu</w:t>
      </w:r>
      <w:proofErr w:type="spellEnd"/>
      <w:r w:rsidRPr="00B76A7C">
        <w:rPr>
          <w:rFonts w:ascii="Times New Roman" w:hAnsi="Times New Roman"/>
          <w:i/>
          <w:iCs/>
          <w:color w:val="auto"/>
          <w:sz w:val="24"/>
          <w:szCs w:val="24"/>
          <w:shd w:val="clear" w:color="auto" w:fill="FFFFFF"/>
          <w:lang w:val="en-US"/>
        </w:rPr>
        <w:t xml:space="preserve"> </w:t>
      </w:r>
      <w:proofErr w:type="spellStart"/>
      <w:r w:rsidRPr="00B76A7C">
        <w:rPr>
          <w:rFonts w:ascii="Times New Roman" w:hAnsi="Times New Roman"/>
          <w:i/>
          <w:iCs/>
          <w:color w:val="auto"/>
          <w:sz w:val="24"/>
          <w:szCs w:val="24"/>
          <w:shd w:val="clear" w:color="auto" w:fill="FFFFFF"/>
          <w:lang w:val="en-US"/>
        </w:rPr>
        <w:t>Eğitim</w:t>
      </w:r>
      <w:proofErr w:type="spellEnd"/>
      <w:r w:rsidRPr="00B76A7C">
        <w:rPr>
          <w:rFonts w:ascii="Times New Roman" w:hAnsi="Times New Roman"/>
          <w:i/>
          <w:iCs/>
          <w:color w:val="auto"/>
          <w:sz w:val="24"/>
          <w:szCs w:val="24"/>
          <w:shd w:val="clear" w:color="auto" w:fill="FFFFFF"/>
          <w:lang w:val="en-US"/>
        </w:rPr>
        <w:t xml:space="preserve"> </w:t>
      </w:r>
      <w:proofErr w:type="spellStart"/>
      <w:r w:rsidRPr="00B76A7C">
        <w:rPr>
          <w:rFonts w:ascii="Times New Roman" w:hAnsi="Times New Roman"/>
          <w:i/>
          <w:iCs/>
          <w:color w:val="auto"/>
          <w:sz w:val="24"/>
          <w:szCs w:val="24"/>
          <w:shd w:val="clear" w:color="auto" w:fill="FFFFFF"/>
          <w:lang w:val="en-US"/>
        </w:rPr>
        <w:t>Dergisi</w:t>
      </w:r>
      <w:proofErr w:type="spellEnd"/>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26</w:t>
      </w:r>
      <w:r w:rsidRPr="00B76A7C">
        <w:rPr>
          <w:rFonts w:ascii="Times New Roman" w:hAnsi="Times New Roman"/>
          <w:color w:val="auto"/>
          <w:sz w:val="24"/>
          <w:szCs w:val="24"/>
          <w:shd w:val="clear" w:color="auto" w:fill="FFFFFF"/>
          <w:lang w:val="en-US"/>
        </w:rPr>
        <w:t>(6), pp.2033-2044.</w:t>
      </w:r>
    </w:p>
    <w:p w14:paraId="6A9B8E2E"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DING, Y.H. and ZHANG, A.H., 2016. Strategies of University Teachers' Professional Career Development in the View of Motivation Theory. </w:t>
      </w:r>
      <w:r w:rsidRPr="00B76A7C">
        <w:rPr>
          <w:rFonts w:ascii="Times New Roman" w:hAnsi="Times New Roman"/>
          <w:i/>
          <w:iCs/>
          <w:color w:val="auto"/>
          <w:sz w:val="24"/>
          <w:szCs w:val="24"/>
          <w:shd w:val="clear" w:color="auto" w:fill="FFFFFF"/>
          <w:lang w:val="en-US"/>
        </w:rPr>
        <w:t xml:space="preserve">Journal of </w:t>
      </w:r>
      <w:proofErr w:type="spellStart"/>
      <w:r w:rsidRPr="00B76A7C">
        <w:rPr>
          <w:rFonts w:ascii="Times New Roman" w:hAnsi="Times New Roman"/>
          <w:i/>
          <w:iCs/>
          <w:color w:val="auto"/>
          <w:sz w:val="24"/>
          <w:szCs w:val="24"/>
          <w:shd w:val="clear" w:color="auto" w:fill="FFFFFF"/>
          <w:lang w:val="en-US"/>
        </w:rPr>
        <w:t>Jiaying</w:t>
      </w:r>
      <w:proofErr w:type="spellEnd"/>
      <w:r w:rsidRPr="00B76A7C">
        <w:rPr>
          <w:rFonts w:ascii="Times New Roman" w:hAnsi="Times New Roman"/>
          <w:i/>
          <w:iCs/>
          <w:color w:val="auto"/>
          <w:sz w:val="24"/>
          <w:szCs w:val="24"/>
          <w:shd w:val="clear" w:color="auto" w:fill="FFFFFF"/>
          <w:lang w:val="en-US"/>
        </w:rPr>
        <w:t xml:space="preserve"> University</w:t>
      </w:r>
      <w:r w:rsidRPr="00B76A7C">
        <w:rPr>
          <w:rFonts w:ascii="Times New Roman" w:hAnsi="Times New Roman"/>
          <w:color w:val="auto"/>
          <w:sz w:val="24"/>
          <w:szCs w:val="24"/>
          <w:shd w:val="clear" w:color="auto" w:fill="FFFFFF"/>
          <w:lang w:val="en-US"/>
        </w:rPr>
        <w:t>, (6), p.16.</w:t>
      </w:r>
    </w:p>
    <w:p w14:paraId="6CAA6A6D"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 xml:space="preserve">Dressler, R., Becker, S., </w:t>
      </w:r>
      <w:proofErr w:type="spellStart"/>
      <w:r w:rsidRPr="00B76A7C">
        <w:rPr>
          <w:rFonts w:ascii="Times New Roman" w:hAnsi="Times New Roman"/>
          <w:color w:val="auto"/>
          <w:sz w:val="24"/>
          <w:szCs w:val="24"/>
          <w:shd w:val="clear" w:color="auto" w:fill="FFFFFF"/>
          <w:lang w:val="en-US"/>
        </w:rPr>
        <w:t>Kawalilak</w:t>
      </w:r>
      <w:proofErr w:type="spellEnd"/>
      <w:r w:rsidRPr="00B76A7C">
        <w:rPr>
          <w:rFonts w:ascii="Times New Roman" w:hAnsi="Times New Roman"/>
          <w:color w:val="auto"/>
          <w:sz w:val="24"/>
          <w:szCs w:val="24"/>
          <w:shd w:val="clear" w:color="auto" w:fill="FFFFFF"/>
          <w:lang w:val="en-US"/>
        </w:rPr>
        <w:t>, C. and Arthur, N., 2018. The cross-cultural reflective model for post-sojourn debriefing. </w:t>
      </w:r>
      <w:r w:rsidRPr="00B76A7C">
        <w:rPr>
          <w:rFonts w:ascii="Times New Roman" w:hAnsi="Times New Roman"/>
          <w:i/>
          <w:iCs/>
          <w:color w:val="auto"/>
          <w:sz w:val="24"/>
          <w:szCs w:val="24"/>
          <w:shd w:val="clear" w:color="auto" w:fill="FFFFFF"/>
          <w:lang w:val="en-US"/>
        </w:rPr>
        <w:t>Reflective Practice</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19</w:t>
      </w:r>
      <w:r w:rsidRPr="00B76A7C">
        <w:rPr>
          <w:rFonts w:ascii="Times New Roman" w:hAnsi="Times New Roman"/>
          <w:color w:val="auto"/>
          <w:sz w:val="24"/>
          <w:szCs w:val="24"/>
          <w:shd w:val="clear" w:color="auto" w:fill="FFFFFF"/>
          <w:lang w:val="en-US"/>
        </w:rPr>
        <w:t>(4), pp.490-504.</w:t>
      </w:r>
    </w:p>
    <w:p w14:paraId="60C1D121"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lastRenderedPageBreak/>
        <w:t xml:space="preserve">Faisal, M.R., Mehmood, B., </w:t>
      </w:r>
      <w:proofErr w:type="spellStart"/>
      <w:r w:rsidRPr="00B76A7C">
        <w:rPr>
          <w:rFonts w:ascii="Times New Roman" w:hAnsi="Times New Roman"/>
          <w:color w:val="auto"/>
          <w:sz w:val="24"/>
          <w:szCs w:val="24"/>
          <w:shd w:val="clear" w:color="auto" w:fill="FFFFFF"/>
          <w:lang w:val="en-US"/>
        </w:rPr>
        <w:t>Pash</w:t>
      </w:r>
      <w:proofErr w:type="spellEnd"/>
      <w:r w:rsidRPr="00B76A7C">
        <w:rPr>
          <w:rFonts w:ascii="Times New Roman" w:hAnsi="Times New Roman"/>
          <w:color w:val="auto"/>
          <w:sz w:val="24"/>
          <w:szCs w:val="24"/>
          <w:shd w:val="clear" w:color="auto" w:fill="FFFFFF"/>
          <w:lang w:val="en-US"/>
        </w:rPr>
        <w:t xml:space="preserve">, L. and </w:t>
      </w:r>
      <w:proofErr w:type="spellStart"/>
      <w:r w:rsidRPr="00B76A7C">
        <w:rPr>
          <w:rFonts w:ascii="Times New Roman" w:hAnsi="Times New Roman"/>
          <w:color w:val="auto"/>
          <w:sz w:val="24"/>
          <w:szCs w:val="24"/>
          <w:shd w:val="clear" w:color="auto" w:fill="FFFFFF"/>
          <w:lang w:val="en-US"/>
        </w:rPr>
        <w:t>Siddiqa</w:t>
      </w:r>
      <w:proofErr w:type="spellEnd"/>
      <w:r w:rsidRPr="00B76A7C">
        <w:rPr>
          <w:rFonts w:ascii="Times New Roman" w:hAnsi="Times New Roman"/>
          <w:color w:val="auto"/>
          <w:sz w:val="24"/>
          <w:szCs w:val="24"/>
          <w:shd w:val="clear" w:color="auto" w:fill="FFFFFF"/>
          <w:lang w:val="en-US"/>
        </w:rPr>
        <w:t>, F., 2017. ATTITUDES OF FINAL-YEAR DENTAL STUDENTS TOWARDS CAREER DEVELOPMENT-A CROSS-SECTIONAL SURVEY. </w:t>
      </w:r>
      <w:r w:rsidRPr="00B76A7C">
        <w:rPr>
          <w:rFonts w:ascii="Times New Roman" w:hAnsi="Times New Roman"/>
          <w:i/>
          <w:iCs/>
          <w:color w:val="auto"/>
          <w:sz w:val="24"/>
          <w:szCs w:val="24"/>
          <w:shd w:val="clear" w:color="auto" w:fill="FFFFFF"/>
          <w:lang w:val="en-US"/>
        </w:rPr>
        <w:t>Cell</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346</w:t>
      </w:r>
      <w:r w:rsidRPr="00B76A7C">
        <w:rPr>
          <w:rFonts w:ascii="Times New Roman" w:hAnsi="Times New Roman"/>
          <w:color w:val="auto"/>
          <w:sz w:val="24"/>
          <w:szCs w:val="24"/>
          <w:shd w:val="clear" w:color="auto" w:fill="FFFFFF"/>
          <w:lang w:val="en-US"/>
        </w:rPr>
        <w:t>, p.9646261.</w:t>
      </w:r>
    </w:p>
    <w:p w14:paraId="0680D0CF"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GrÃjdieru</w:t>
      </w:r>
      <w:proofErr w:type="spellEnd"/>
      <w:r w:rsidRPr="00B76A7C">
        <w:rPr>
          <w:rFonts w:ascii="Times New Roman" w:hAnsi="Times New Roman"/>
          <w:color w:val="auto"/>
          <w:sz w:val="24"/>
          <w:szCs w:val="24"/>
          <w:shd w:val="clear" w:color="auto" w:fill="FFFFFF"/>
          <w:lang w:val="en-US"/>
        </w:rPr>
        <w:t>, E., 2018. How to sell careers to the employees you want to keep? A marketing approach on career development. </w:t>
      </w:r>
      <w:r w:rsidRPr="00B76A7C">
        <w:rPr>
          <w:rFonts w:ascii="Times New Roman" w:hAnsi="Times New Roman"/>
          <w:i/>
          <w:iCs/>
          <w:color w:val="auto"/>
          <w:sz w:val="24"/>
          <w:szCs w:val="24"/>
          <w:shd w:val="clear" w:color="auto" w:fill="FFFFFF"/>
          <w:lang w:val="en-US"/>
        </w:rPr>
        <w:t xml:space="preserve">Bulletin of the </w:t>
      </w:r>
      <w:proofErr w:type="spellStart"/>
      <w:r w:rsidRPr="00B76A7C">
        <w:rPr>
          <w:rFonts w:ascii="Times New Roman" w:hAnsi="Times New Roman"/>
          <w:i/>
          <w:iCs/>
          <w:color w:val="auto"/>
          <w:sz w:val="24"/>
          <w:szCs w:val="24"/>
          <w:shd w:val="clear" w:color="auto" w:fill="FFFFFF"/>
          <w:lang w:val="en-US"/>
        </w:rPr>
        <w:t>Transilvania</w:t>
      </w:r>
      <w:proofErr w:type="spellEnd"/>
      <w:r w:rsidRPr="00B76A7C">
        <w:rPr>
          <w:rFonts w:ascii="Times New Roman" w:hAnsi="Times New Roman"/>
          <w:i/>
          <w:iCs/>
          <w:color w:val="auto"/>
          <w:sz w:val="24"/>
          <w:szCs w:val="24"/>
          <w:shd w:val="clear" w:color="auto" w:fill="FFFFFF"/>
          <w:lang w:val="en-US"/>
        </w:rPr>
        <w:t xml:space="preserve"> University of Brasov. Economic Sciences. Series V</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11</w:t>
      </w:r>
      <w:r w:rsidRPr="00B76A7C">
        <w:rPr>
          <w:rFonts w:ascii="Times New Roman" w:hAnsi="Times New Roman"/>
          <w:color w:val="auto"/>
          <w:sz w:val="24"/>
          <w:szCs w:val="24"/>
          <w:shd w:val="clear" w:color="auto" w:fill="FFFFFF"/>
          <w:lang w:val="en-US"/>
        </w:rPr>
        <w:t>(1), pp.37-44.</w:t>
      </w:r>
    </w:p>
    <w:p w14:paraId="16D7454E"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Harris, A., 2017. Learning Outcomes Assessment Step-by-Step: Enhancing Evidence-Based Practice in Career Services. </w:t>
      </w:r>
      <w:r w:rsidRPr="00B76A7C">
        <w:rPr>
          <w:rFonts w:ascii="Times New Roman" w:hAnsi="Times New Roman"/>
          <w:i/>
          <w:iCs/>
          <w:color w:val="auto"/>
          <w:sz w:val="24"/>
          <w:szCs w:val="24"/>
          <w:shd w:val="clear" w:color="auto" w:fill="FFFFFF"/>
          <w:lang w:val="en-US"/>
        </w:rPr>
        <w:t>Career Planning and Adult Development Journal</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33</w:t>
      </w:r>
      <w:r w:rsidRPr="00B76A7C">
        <w:rPr>
          <w:rFonts w:ascii="Times New Roman" w:hAnsi="Times New Roman"/>
          <w:color w:val="auto"/>
          <w:sz w:val="24"/>
          <w:szCs w:val="24"/>
          <w:shd w:val="clear" w:color="auto" w:fill="FFFFFF"/>
          <w:lang w:val="en-US"/>
        </w:rPr>
        <w:t>(3), p.34.</w:t>
      </w:r>
    </w:p>
    <w:p w14:paraId="5B8A8C56"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Hirschi, A. and Valero, D., 2017. Chance events and career decidedness: Latent profiles in relation to work motivation. </w:t>
      </w:r>
      <w:r w:rsidRPr="00B76A7C">
        <w:rPr>
          <w:rFonts w:ascii="Times New Roman" w:hAnsi="Times New Roman"/>
          <w:i/>
          <w:iCs/>
          <w:color w:val="auto"/>
          <w:sz w:val="24"/>
          <w:szCs w:val="24"/>
          <w:shd w:val="clear" w:color="auto" w:fill="FFFFFF"/>
          <w:lang w:val="en-US"/>
        </w:rPr>
        <w:t>The Career Development Quarterly</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65</w:t>
      </w:r>
      <w:r w:rsidRPr="00B76A7C">
        <w:rPr>
          <w:rFonts w:ascii="Times New Roman" w:hAnsi="Times New Roman"/>
          <w:color w:val="auto"/>
          <w:sz w:val="24"/>
          <w:szCs w:val="24"/>
          <w:shd w:val="clear" w:color="auto" w:fill="FFFFFF"/>
          <w:lang w:val="en-US"/>
        </w:rPr>
        <w:t>(1), pp.2-15.</w:t>
      </w:r>
    </w:p>
    <w:p w14:paraId="6D36B8A0"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Hirschi, A., 2018. The fourth industrial revolution: Issues and implications for career research and practice. </w:t>
      </w:r>
      <w:r w:rsidRPr="00B76A7C">
        <w:rPr>
          <w:rFonts w:ascii="Times New Roman" w:hAnsi="Times New Roman"/>
          <w:i/>
          <w:iCs/>
          <w:color w:val="auto"/>
          <w:sz w:val="24"/>
          <w:szCs w:val="24"/>
          <w:shd w:val="clear" w:color="auto" w:fill="FFFFFF"/>
          <w:lang w:val="en-US"/>
        </w:rPr>
        <w:t>The Career Development Quarterly</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66</w:t>
      </w:r>
      <w:r w:rsidRPr="00B76A7C">
        <w:rPr>
          <w:rFonts w:ascii="Times New Roman" w:hAnsi="Times New Roman"/>
          <w:color w:val="auto"/>
          <w:sz w:val="24"/>
          <w:szCs w:val="24"/>
          <w:shd w:val="clear" w:color="auto" w:fill="FFFFFF"/>
          <w:lang w:val="en-US"/>
        </w:rPr>
        <w:t>(3), pp.192-204.</w:t>
      </w:r>
    </w:p>
    <w:p w14:paraId="6755B5DA"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Holzberg</w:t>
      </w:r>
      <w:proofErr w:type="spellEnd"/>
      <w:r w:rsidRPr="00B76A7C">
        <w:rPr>
          <w:rFonts w:ascii="Times New Roman" w:hAnsi="Times New Roman"/>
          <w:color w:val="auto"/>
          <w:sz w:val="24"/>
          <w:szCs w:val="24"/>
          <w:shd w:val="clear" w:color="auto" w:fill="FFFFFF"/>
          <w:lang w:val="en-US"/>
        </w:rPr>
        <w:t>, D.G., Clark, K.A. and Morningstar, M.E., 2018. Transition-focused professional development: An annotated bibliography of essential elements and features of professional development. </w:t>
      </w:r>
      <w:r w:rsidRPr="00B76A7C">
        <w:rPr>
          <w:rFonts w:ascii="Times New Roman" w:hAnsi="Times New Roman"/>
          <w:i/>
          <w:iCs/>
          <w:color w:val="auto"/>
          <w:sz w:val="24"/>
          <w:szCs w:val="24"/>
          <w:shd w:val="clear" w:color="auto" w:fill="FFFFFF"/>
          <w:lang w:val="en-US"/>
        </w:rPr>
        <w:t>Career Development and Transition for Exceptional Individuals</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41</w:t>
      </w:r>
      <w:r w:rsidRPr="00B76A7C">
        <w:rPr>
          <w:rFonts w:ascii="Times New Roman" w:hAnsi="Times New Roman"/>
          <w:color w:val="auto"/>
          <w:sz w:val="24"/>
          <w:szCs w:val="24"/>
          <w:shd w:val="clear" w:color="auto" w:fill="FFFFFF"/>
          <w:lang w:val="en-US"/>
        </w:rPr>
        <w:t>(1), pp.50-55.</w:t>
      </w:r>
    </w:p>
    <w:p w14:paraId="5E2E6368"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Hughes, C., 2017. Applying career theory to careers work in schools. </w:t>
      </w:r>
      <w:r w:rsidRPr="00B76A7C">
        <w:rPr>
          <w:rFonts w:ascii="Times New Roman" w:hAnsi="Times New Roman"/>
          <w:i/>
          <w:iCs/>
          <w:color w:val="auto"/>
          <w:sz w:val="24"/>
          <w:szCs w:val="24"/>
          <w:shd w:val="clear" w:color="auto" w:fill="FFFFFF"/>
          <w:lang w:val="en-US"/>
        </w:rPr>
        <w:t>Careers Work in Schools: A Primer for Career Development Facilitators</w:t>
      </w:r>
      <w:r w:rsidRPr="00B76A7C">
        <w:rPr>
          <w:rFonts w:ascii="Times New Roman" w:hAnsi="Times New Roman"/>
          <w:color w:val="auto"/>
          <w:sz w:val="24"/>
          <w:szCs w:val="24"/>
          <w:shd w:val="clear" w:color="auto" w:fill="FFFFFF"/>
          <w:lang w:val="en-US"/>
        </w:rPr>
        <w:t>, p.27.</w:t>
      </w:r>
    </w:p>
    <w:p w14:paraId="34A8663F"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Jackson, D. and Wilton, N., 2016. Developing career management competencies among undergraduates and the role of work-integrated learning. </w:t>
      </w:r>
      <w:r w:rsidRPr="00B76A7C">
        <w:rPr>
          <w:rFonts w:ascii="Times New Roman" w:hAnsi="Times New Roman"/>
          <w:i/>
          <w:iCs/>
          <w:color w:val="auto"/>
          <w:sz w:val="24"/>
          <w:szCs w:val="24"/>
          <w:shd w:val="clear" w:color="auto" w:fill="FFFFFF"/>
          <w:lang w:val="en-US"/>
        </w:rPr>
        <w:t>Teaching in Higher Education</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21</w:t>
      </w:r>
      <w:r w:rsidRPr="00B76A7C">
        <w:rPr>
          <w:rFonts w:ascii="Times New Roman" w:hAnsi="Times New Roman"/>
          <w:color w:val="auto"/>
          <w:sz w:val="24"/>
          <w:szCs w:val="24"/>
          <w:shd w:val="clear" w:color="auto" w:fill="FFFFFF"/>
          <w:lang w:val="en-US"/>
        </w:rPr>
        <w:t>(3), pp.266-286.</w:t>
      </w:r>
    </w:p>
    <w:p w14:paraId="3B675415"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Jawahar, I.M. and Shabeer, S., 2019. How Does Negative Career Feedback Affect Career Goal Disengagement? The Mediating Roles of Career Planning and Psychological Well-Being. </w:t>
      </w:r>
      <w:r w:rsidRPr="00B76A7C">
        <w:rPr>
          <w:rFonts w:ascii="Times New Roman" w:hAnsi="Times New Roman"/>
          <w:i/>
          <w:iCs/>
          <w:color w:val="auto"/>
          <w:sz w:val="24"/>
          <w:szCs w:val="24"/>
          <w:shd w:val="clear" w:color="auto" w:fill="FFFFFF"/>
          <w:lang w:val="en-US"/>
        </w:rPr>
        <w:t>Journal of Career Development</w:t>
      </w:r>
      <w:r w:rsidRPr="00B76A7C">
        <w:rPr>
          <w:rFonts w:ascii="Times New Roman" w:hAnsi="Times New Roman"/>
          <w:color w:val="auto"/>
          <w:sz w:val="24"/>
          <w:szCs w:val="24"/>
          <w:shd w:val="clear" w:color="auto" w:fill="FFFFFF"/>
          <w:lang w:val="en-US"/>
        </w:rPr>
        <w:t>, p.0894845319853637.</w:t>
      </w:r>
    </w:p>
    <w:p w14:paraId="06117144"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Jiang, Z., 2016. Emotional intelligence and career decision</w:t>
      </w:r>
      <w:r w:rsidRPr="00B76A7C">
        <w:rPr>
          <w:rFonts w:ascii="Arial Unicode MS" w:hAnsi="Arial Unicode MS"/>
          <w:color w:val="auto"/>
          <w:sz w:val="24"/>
          <w:szCs w:val="24"/>
          <w:shd w:val="clear" w:color="auto" w:fill="FFFFFF"/>
          <w:lang w:val="en-US"/>
        </w:rPr>
        <w:t>‐</w:t>
      </w:r>
      <w:r w:rsidRPr="00B76A7C">
        <w:rPr>
          <w:rFonts w:ascii="Times New Roman" w:hAnsi="Times New Roman"/>
          <w:color w:val="auto"/>
          <w:sz w:val="24"/>
          <w:szCs w:val="24"/>
          <w:shd w:val="clear" w:color="auto" w:fill="FFFFFF"/>
          <w:lang w:val="en-US"/>
        </w:rPr>
        <w:t>making self</w:t>
      </w:r>
      <w:r w:rsidRPr="00B76A7C">
        <w:rPr>
          <w:rFonts w:ascii="Arial Unicode MS" w:hAnsi="Arial Unicode MS"/>
          <w:color w:val="auto"/>
          <w:sz w:val="24"/>
          <w:szCs w:val="24"/>
          <w:shd w:val="clear" w:color="auto" w:fill="FFFFFF"/>
          <w:lang w:val="en-US"/>
        </w:rPr>
        <w:t>‐</w:t>
      </w:r>
      <w:r w:rsidRPr="00B76A7C">
        <w:rPr>
          <w:rFonts w:ascii="Times New Roman" w:hAnsi="Times New Roman"/>
          <w:color w:val="auto"/>
          <w:sz w:val="24"/>
          <w:szCs w:val="24"/>
          <w:shd w:val="clear" w:color="auto" w:fill="FFFFFF"/>
          <w:lang w:val="en-US"/>
        </w:rPr>
        <w:t>efficacy: Mediating roles of goal commitment and professional commitment. </w:t>
      </w:r>
      <w:r w:rsidRPr="00B76A7C">
        <w:rPr>
          <w:rFonts w:ascii="Times New Roman" w:hAnsi="Times New Roman"/>
          <w:i/>
          <w:iCs/>
          <w:color w:val="auto"/>
          <w:sz w:val="24"/>
          <w:szCs w:val="24"/>
          <w:shd w:val="clear" w:color="auto" w:fill="FFFFFF"/>
          <w:lang w:val="en-US"/>
        </w:rPr>
        <w:t>journal of employment counseling</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53</w:t>
      </w:r>
      <w:r w:rsidRPr="00B76A7C">
        <w:rPr>
          <w:rFonts w:ascii="Times New Roman" w:hAnsi="Times New Roman"/>
          <w:color w:val="auto"/>
          <w:sz w:val="24"/>
          <w:szCs w:val="24"/>
          <w:shd w:val="clear" w:color="auto" w:fill="FFFFFF"/>
          <w:lang w:val="en-US"/>
        </w:rPr>
        <w:t>(1), pp.30-47.</w:t>
      </w:r>
    </w:p>
    <w:p w14:paraId="6632E3B1"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Midttun</w:t>
      </w:r>
      <w:proofErr w:type="spellEnd"/>
      <w:r w:rsidRPr="00B76A7C">
        <w:rPr>
          <w:rFonts w:ascii="Times New Roman" w:hAnsi="Times New Roman"/>
          <w:color w:val="auto"/>
          <w:sz w:val="24"/>
          <w:szCs w:val="24"/>
          <w:shd w:val="clear" w:color="auto" w:fill="FFFFFF"/>
          <w:lang w:val="en-US"/>
        </w:rPr>
        <w:t xml:space="preserve">, K. and </w:t>
      </w:r>
      <w:proofErr w:type="spellStart"/>
      <w:r w:rsidRPr="00B76A7C">
        <w:rPr>
          <w:rFonts w:ascii="Times New Roman" w:hAnsi="Times New Roman"/>
          <w:color w:val="auto"/>
          <w:sz w:val="24"/>
          <w:szCs w:val="24"/>
          <w:shd w:val="clear" w:color="auto" w:fill="FFFFFF"/>
          <w:lang w:val="en-US"/>
        </w:rPr>
        <w:t>McCash</w:t>
      </w:r>
      <w:proofErr w:type="spellEnd"/>
      <w:r w:rsidRPr="00B76A7C">
        <w:rPr>
          <w:rFonts w:ascii="Times New Roman" w:hAnsi="Times New Roman"/>
          <w:color w:val="auto"/>
          <w:sz w:val="24"/>
          <w:szCs w:val="24"/>
          <w:shd w:val="clear" w:color="auto" w:fill="FFFFFF"/>
          <w:lang w:val="en-US"/>
        </w:rPr>
        <w:t>, P., 2018. Social Justice and Continuing Professional Development: A Workshop for Career Development Practitioners. In </w:t>
      </w:r>
      <w:r w:rsidRPr="00B76A7C">
        <w:rPr>
          <w:rFonts w:ascii="Times New Roman" w:hAnsi="Times New Roman"/>
          <w:i/>
          <w:iCs/>
          <w:color w:val="auto"/>
          <w:sz w:val="24"/>
          <w:szCs w:val="24"/>
          <w:shd w:val="clear" w:color="auto" w:fill="FFFFFF"/>
          <w:lang w:val="en-US"/>
        </w:rPr>
        <w:t>Career Guidance for Emancipation</w:t>
      </w:r>
      <w:r w:rsidRPr="00B76A7C">
        <w:rPr>
          <w:rFonts w:ascii="Times New Roman" w:hAnsi="Times New Roman"/>
          <w:color w:val="auto"/>
          <w:sz w:val="24"/>
          <w:szCs w:val="24"/>
          <w:shd w:val="clear" w:color="auto" w:fill="FFFFFF"/>
          <w:lang w:val="en-US"/>
        </w:rPr>
        <w:t>, pp. 183-199.</w:t>
      </w:r>
    </w:p>
    <w:p w14:paraId="4955DAA9"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lastRenderedPageBreak/>
        <w:t>Neureiter</w:t>
      </w:r>
      <w:proofErr w:type="spellEnd"/>
      <w:r w:rsidRPr="00B76A7C">
        <w:rPr>
          <w:rFonts w:ascii="Times New Roman" w:hAnsi="Times New Roman"/>
          <w:color w:val="auto"/>
          <w:sz w:val="24"/>
          <w:szCs w:val="24"/>
          <w:shd w:val="clear" w:color="auto" w:fill="FFFFFF"/>
          <w:lang w:val="en-US"/>
        </w:rPr>
        <w:t xml:space="preserve">, M. and </w:t>
      </w:r>
      <w:proofErr w:type="spellStart"/>
      <w:r w:rsidRPr="00B76A7C">
        <w:rPr>
          <w:rFonts w:ascii="Times New Roman" w:hAnsi="Times New Roman"/>
          <w:color w:val="auto"/>
          <w:sz w:val="24"/>
          <w:szCs w:val="24"/>
          <w:shd w:val="clear" w:color="auto" w:fill="FFFFFF"/>
          <w:lang w:val="en-US"/>
        </w:rPr>
        <w:t>Traut-Mattausch</w:t>
      </w:r>
      <w:proofErr w:type="spellEnd"/>
      <w:r w:rsidRPr="00B76A7C">
        <w:rPr>
          <w:rFonts w:ascii="Times New Roman" w:hAnsi="Times New Roman"/>
          <w:color w:val="auto"/>
          <w:sz w:val="24"/>
          <w:szCs w:val="24"/>
          <w:shd w:val="clear" w:color="auto" w:fill="FFFFFF"/>
          <w:lang w:val="en-US"/>
        </w:rPr>
        <w:t>, E., 2016. An inner barrier to career development: Preconditions of the impostor phenomenon and consequences for career development. </w:t>
      </w:r>
      <w:r w:rsidRPr="00B76A7C">
        <w:rPr>
          <w:rFonts w:ascii="Times New Roman" w:hAnsi="Times New Roman"/>
          <w:i/>
          <w:iCs/>
          <w:color w:val="auto"/>
          <w:sz w:val="24"/>
          <w:szCs w:val="24"/>
          <w:shd w:val="clear" w:color="auto" w:fill="FFFFFF"/>
          <w:lang w:val="en-US"/>
        </w:rPr>
        <w:t>Frontiers in psychology</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7</w:t>
      </w:r>
      <w:r w:rsidRPr="00B76A7C">
        <w:rPr>
          <w:rFonts w:ascii="Times New Roman" w:hAnsi="Times New Roman"/>
          <w:color w:val="auto"/>
          <w:sz w:val="24"/>
          <w:szCs w:val="24"/>
          <w:shd w:val="clear" w:color="auto" w:fill="FFFFFF"/>
          <w:lang w:val="en-US"/>
        </w:rPr>
        <w:t>, p.48.</w:t>
      </w:r>
    </w:p>
    <w:p w14:paraId="7DB26BAB"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Ochirovna</w:t>
      </w:r>
      <w:proofErr w:type="spellEnd"/>
      <w:r w:rsidRPr="00B76A7C">
        <w:rPr>
          <w:rFonts w:ascii="Times New Roman" w:hAnsi="Times New Roman"/>
          <w:color w:val="auto"/>
          <w:sz w:val="24"/>
          <w:szCs w:val="24"/>
          <w:shd w:val="clear" w:color="auto" w:fill="FFFFFF"/>
          <w:lang w:val="en-US"/>
        </w:rPr>
        <w:t xml:space="preserve">, K.Z. and </w:t>
      </w:r>
      <w:proofErr w:type="spellStart"/>
      <w:r w:rsidRPr="00B76A7C">
        <w:rPr>
          <w:rFonts w:ascii="Times New Roman" w:hAnsi="Times New Roman"/>
          <w:color w:val="auto"/>
          <w:sz w:val="24"/>
          <w:szCs w:val="24"/>
          <w:shd w:val="clear" w:color="auto" w:fill="FFFFFF"/>
          <w:lang w:val="en-US"/>
        </w:rPr>
        <w:t>Moiseyevna</w:t>
      </w:r>
      <w:proofErr w:type="spellEnd"/>
      <w:r w:rsidRPr="00B76A7C">
        <w:rPr>
          <w:rFonts w:ascii="Times New Roman" w:hAnsi="Times New Roman"/>
          <w:color w:val="auto"/>
          <w:sz w:val="24"/>
          <w:szCs w:val="24"/>
          <w:shd w:val="clear" w:color="auto" w:fill="FFFFFF"/>
          <w:lang w:val="en-US"/>
        </w:rPr>
        <w:t>, S.R., 2016. Professional formation of the teacher as a source of professional career development. </w:t>
      </w:r>
      <w:r w:rsidRPr="00B76A7C">
        <w:rPr>
          <w:rFonts w:ascii="Times New Roman" w:hAnsi="Times New Roman"/>
          <w:i/>
          <w:iCs/>
          <w:color w:val="auto"/>
          <w:sz w:val="24"/>
          <w:szCs w:val="24"/>
          <w:shd w:val="clear" w:color="auto" w:fill="FFFFFF"/>
          <w:lang w:val="en-US"/>
        </w:rPr>
        <w:t>International Journal of Cognitive Research in Science, Engineering and Education</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4</w:t>
      </w:r>
      <w:r w:rsidRPr="00B76A7C">
        <w:rPr>
          <w:rFonts w:ascii="Times New Roman" w:hAnsi="Times New Roman"/>
          <w:color w:val="auto"/>
          <w:sz w:val="24"/>
          <w:szCs w:val="24"/>
          <w:shd w:val="clear" w:color="auto" w:fill="FFFFFF"/>
          <w:lang w:val="en-US"/>
        </w:rPr>
        <w:t>(1), p.73.</w:t>
      </w:r>
    </w:p>
    <w:p w14:paraId="40D97D00"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Pordelan</w:t>
      </w:r>
      <w:proofErr w:type="spellEnd"/>
      <w:r w:rsidRPr="00B76A7C">
        <w:rPr>
          <w:rFonts w:ascii="Times New Roman" w:hAnsi="Times New Roman"/>
          <w:color w:val="auto"/>
          <w:sz w:val="24"/>
          <w:szCs w:val="24"/>
          <w:shd w:val="clear" w:color="auto" w:fill="FFFFFF"/>
          <w:lang w:val="en-US"/>
        </w:rPr>
        <w:t xml:space="preserve">, N., Sadeghi, A., Abedi, M.R. and </w:t>
      </w:r>
      <w:proofErr w:type="spellStart"/>
      <w:r w:rsidRPr="00B76A7C">
        <w:rPr>
          <w:rFonts w:ascii="Times New Roman" w:hAnsi="Times New Roman"/>
          <w:color w:val="auto"/>
          <w:sz w:val="24"/>
          <w:szCs w:val="24"/>
          <w:shd w:val="clear" w:color="auto" w:fill="FFFFFF"/>
          <w:lang w:val="en-US"/>
        </w:rPr>
        <w:t>Kaedi</w:t>
      </w:r>
      <w:proofErr w:type="spellEnd"/>
      <w:r w:rsidRPr="00B76A7C">
        <w:rPr>
          <w:rFonts w:ascii="Times New Roman" w:hAnsi="Times New Roman"/>
          <w:color w:val="auto"/>
          <w:sz w:val="24"/>
          <w:szCs w:val="24"/>
          <w:shd w:val="clear" w:color="auto" w:fill="FFFFFF"/>
          <w:lang w:val="en-US"/>
        </w:rPr>
        <w:t>, M., 2018. How online career counseling changes career development: A life design paradigm. </w:t>
      </w:r>
      <w:r w:rsidRPr="00B76A7C">
        <w:rPr>
          <w:rFonts w:ascii="Times New Roman" w:hAnsi="Times New Roman"/>
          <w:i/>
          <w:iCs/>
          <w:color w:val="auto"/>
          <w:sz w:val="24"/>
          <w:szCs w:val="24"/>
          <w:shd w:val="clear" w:color="auto" w:fill="FFFFFF"/>
          <w:lang w:val="en-US"/>
        </w:rPr>
        <w:t>Education and Information Technologies</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23</w:t>
      </w:r>
      <w:r w:rsidRPr="00B76A7C">
        <w:rPr>
          <w:rFonts w:ascii="Times New Roman" w:hAnsi="Times New Roman"/>
          <w:color w:val="auto"/>
          <w:sz w:val="24"/>
          <w:szCs w:val="24"/>
          <w:shd w:val="clear" w:color="auto" w:fill="FFFFFF"/>
          <w:lang w:val="en-US"/>
        </w:rPr>
        <w:t>(6), pp.2655-2672.</w:t>
      </w:r>
    </w:p>
    <w:p w14:paraId="729D48D5"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Quinn, M.M., Smith, T., Kalmar, E.L. and Burgoon, J.M., 2018. What type of learner are your students? Preferred learning styles of undergraduate gross anatomy students according to the index of learning styles questionnaire. </w:t>
      </w:r>
      <w:r w:rsidRPr="00B76A7C">
        <w:rPr>
          <w:rFonts w:ascii="Times New Roman" w:hAnsi="Times New Roman"/>
          <w:i/>
          <w:iCs/>
          <w:color w:val="auto"/>
          <w:sz w:val="24"/>
          <w:szCs w:val="24"/>
          <w:shd w:val="clear" w:color="auto" w:fill="FFFFFF"/>
          <w:lang w:val="en-US"/>
        </w:rPr>
        <w:t>Anatomical Sciences Education</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11</w:t>
      </w:r>
      <w:r w:rsidRPr="00B76A7C">
        <w:rPr>
          <w:rFonts w:ascii="Times New Roman" w:hAnsi="Times New Roman"/>
          <w:color w:val="auto"/>
          <w:sz w:val="24"/>
          <w:szCs w:val="24"/>
          <w:shd w:val="clear" w:color="auto" w:fill="FFFFFF"/>
          <w:lang w:val="en-US"/>
        </w:rPr>
        <w:t>(4), pp.358-365.</w:t>
      </w:r>
    </w:p>
    <w:p w14:paraId="16FFF96F"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Sambell, R., Devine, A., Lo, J. and Lawlis, T., 2020. Work-integrated learning builds student identification of employability skills: Utilizing a food literacy education strategy. </w:t>
      </w:r>
      <w:r w:rsidRPr="00B76A7C">
        <w:rPr>
          <w:rFonts w:ascii="Times New Roman" w:hAnsi="Times New Roman"/>
          <w:i/>
          <w:iCs/>
          <w:color w:val="auto"/>
          <w:sz w:val="24"/>
          <w:szCs w:val="24"/>
          <w:shd w:val="clear" w:color="auto" w:fill="FFFFFF"/>
          <w:lang w:val="en-US"/>
        </w:rPr>
        <w:t>International Journal of Work-Integrated Learning</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21</w:t>
      </w:r>
      <w:r w:rsidRPr="00B76A7C">
        <w:rPr>
          <w:rFonts w:ascii="Times New Roman" w:hAnsi="Times New Roman"/>
          <w:color w:val="auto"/>
          <w:sz w:val="24"/>
          <w:szCs w:val="24"/>
          <w:shd w:val="clear" w:color="auto" w:fill="FFFFFF"/>
          <w:lang w:val="en-US"/>
        </w:rPr>
        <w:t>(1), p.63.</w:t>
      </w:r>
    </w:p>
    <w:p w14:paraId="7510DA15"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Thomas, L., 2018. Next steps: Further developing your reflective practice; professional and academic learning; career progression. In </w:t>
      </w:r>
      <w:r w:rsidRPr="00B76A7C">
        <w:rPr>
          <w:rFonts w:ascii="Times New Roman" w:hAnsi="Times New Roman"/>
          <w:i/>
          <w:iCs/>
          <w:color w:val="auto"/>
          <w:sz w:val="24"/>
          <w:szCs w:val="24"/>
          <w:shd w:val="clear" w:color="auto" w:fill="FFFFFF"/>
          <w:lang w:val="en-US"/>
        </w:rPr>
        <w:t>Supporting Children and Young People in Schools</w:t>
      </w:r>
      <w:r w:rsidRPr="00B76A7C">
        <w:rPr>
          <w:rFonts w:ascii="Times New Roman" w:hAnsi="Times New Roman"/>
          <w:color w:val="auto"/>
          <w:sz w:val="24"/>
          <w:szCs w:val="24"/>
          <w:shd w:val="clear" w:color="auto" w:fill="FFFFFF"/>
          <w:lang w:val="en-US"/>
        </w:rPr>
        <w:t>, pp. 181-190.</w:t>
      </w:r>
    </w:p>
    <w:p w14:paraId="228B51C4" w14:textId="720B0F6F"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Toporek</w:t>
      </w:r>
      <w:proofErr w:type="spellEnd"/>
      <w:r w:rsidRPr="00B76A7C">
        <w:rPr>
          <w:rFonts w:ascii="Times New Roman" w:hAnsi="Times New Roman"/>
          <w:color w:val="auto"/>
          <w:sz w:val="24"/>
          <w:szCs w:val="24"/>
          <w:shd w:val="clear" w:color="auto" w:fill="FFFFFF"/>
          <w:lang w:val="en-US"/>
        </w:rPr>
        <w:t>, R.L. and Cohen, R.F., 2017. Strength</w:t>
      </w:r>
      <w:r w:rsidRPr="00B76A7C">
        <w:rPr>
          <w:rFonts w:ascii="Arial Unicode MS" w:hAnsi="Arial Unicode MS"/>
          <w:color w:val="auto"/>
          <w:sz w:val="24"/>
          <w:szCs w:val="24"/>
          <w:shd w:val="clear" w:color="auto" w:fill="FFFFFF"/>
          <w:lang w:val="en-US"/>
        </w:rPr>
        <w:t>‐</w:t>
      </w:r>
      <w:r w:rsidRPr="00B76A7C">
        <w:rPr>
          <w:rFonts w:ascii="Times New Roman" w:hAnsi="Times New Roman"/>
          <w:color w:val="auto"/>
          <w:sz w:val="24"/>
          <w:szCs w:val="24"/>
          <w:shd w:val="clear" w:color="auto" w:fill="FFFFFF"/>
          <w:lang w:val="en-US"/>
        </w:rPr>
        <w:t xml:space="preserve">Based Narrative Résumé Counseling: Constructing Positive Career Identities </w:t>
      </w:r>
      <w:r w:rsidR="00B17B68" w:rsidRPr="00B76A7C">
        <w:rPr>
          <w:rFonts w:ascii="Times New Roman" w:hAnsi="Times New Roman"/>
          <w:color w:val="auto"/>
          <w:sz w:val="24"/>
          <w:szCs w:val="24"/>
          <w:shd w:val="clear" w:color="auto" w:fill="FFFFFF"/>
          <w:lang w:val="en-US"/>
        </w:rPr>
        <w:t>from</w:t>
      </w:r>
      <w:r w:rsidRPr="00B76A7C">
        <w:rPr>
          <w:rFonts w:ascii="Times New Roman" w:hAnsi="Times New Roman"/>
          <w:color w:val="auto"/>
          <w:sz w:val="24"/>
          <w:szCs w:val="24"/>
          <w:shd w:val="clear" w:color="auto" w:fill="FFFFFF"/>
          <w:lang w:val="en-US"/>
        </w:rPr>
        <w:t xml:space="preserve"> Difficult Employment Histories. </w:t>
      </w:r>
      <w:r w:rsidRPr="00B76A7C">
        <w:rPr>
          <w:rFonts w:ascii="Times New Roman" w:hAnsi="Times New Roman"/>
          <w:i/>
          <w:iCs/>
          <w:color w:val="auto"/>
          <w:sz w:val="24"/>
          <w:szCs w:val="24"/>
          <w:shd w:val="clear" w:color="auto" w:fill="FFFFFF"/>
          <w:lang w:val="en-US"/>
        </w:rPr>
        <w:t>The Career Development Quarterly</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65</w:t>
      </w:r>
      <w:r w:rsidRPr="00B76A7C">
        <w:rPr>
          <w:rFonts w:ascii="Times New Roman" w:hAnsi="Times New Roman"/>
          <w:color w:val="auto"/>
          <w:sz w:val="24"/>
          <w:szCs w:val="24"/>
          <w:shd w:val="clear" w:color="auto" w:fill="FFFFFF"/>
          <w:lang w:val="en-US"/>
        </w:rPr>
        <w:t>(3), pp.222-236.</w:t>
      </w:r>
    </w:p>
    <w:p w14:paraId="55CC82AD"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proofErr w:type="spellStart"/>
      <w:r w:rsidRPr="00B76A7C">
        <w:rPr>
          <w:rFonts w:ascii="Times New Roman" w:hAnsi="Times New Roman"/>
          <w:color w:val="auto"/>
          <w:sz w:val="24"/>
          <w:szCs w:val="24"/>
          <w:shd w:val="clear" w:color="auto" w:fill="FFFFFF"/>
          <w:lang w:val="en-US"/>
        </w:rPr>
        <w:t>Urick</w:t>
      </w:r>
      <w:proofErr w:type="spellEnd"/>
      <w:r w:rsidRPr="00B76A7C">
        <w:rPr>
          <w:rFonts w:ascii="Times New Roman" w:hAnsi="Times New Roman"/>
          <w:color w:val="auto"/>
          <w:sz w:val="24"/>
          <w:szCs w:val="24"/>
          <w:shd w:val="clear" w:color="auto" w:fill="FFFFFF"/>
          <w:lang w:val="en-US"/>
        </w:rPr>
        <w:t>, M., 2017. Adapting training to meet the preferred learning styles of different generations. </w:t>
      </w:r>
      <w:r w:rsidRPr="00B76A7C">
        <w:rPr>
          <w:rFonts w:ascii="Times New Roman" w:hAnsi="Times New Roman"/>
          <w:i/>
          <w:iCs/>
          <w:color w:val="auto"/>
          <w:sz w:val="24"/>
          <w:szCs w:val="24"/>
          <w:shd w:val="clear" w:color="auto" w:fill="FFFFFF"/>
          <w:lang w:val="en-US"/>
        </w:rPr>
        <w:t>International Journal of Training and Development</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21</w:t>
      </w:r>
      <w:r w:rsidRPr="00B76A7C">
        <w:rPr>
          <w:rFonts w:ascii="Times New Roman" w:hAnsi="Times New Roman"/>
          <w:color w:val="auto"/>
          <w:sz w:val="24"/>
          <w:szCs w:val="24"/>
          <w:shd w:val="clear" w:color="auto" w:fill="FFFFFF"/>
          <w:lang w:val="en-US"/>
        </w:rPr>
        <w:t>(1), pp.53-59.</w:t>
      </w:r>
    </w:p>
    <w:p w14:paraId="21BE02B6"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Wilding, T.L., 2019. Career and staff development: A convergence. </w:t>
      </w:r>
      <w:r w:rsidRPr="00B76A7C">
        <w:rPr>
          <w:rFonts w:ascii="Times New Roman" w:hAnsi="Times New Roman"/>
          <w:i/>
          <w:iCs/>
          <w:color w:val="auto"/>
          <w:sz w:val="24"/>
          <w:szCs w:val="24"/>
          <w:shd w:val="clear" w:color="auto" w:fill="FFFFFF"/>
          <w:lang w:val="en-US"/>
        </w:rPr>
        <w:t>College &amp; research libraries news</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50</w:t>
      </w:r>
      <w:r w:rsidRPr="00B76A7C">
        <w:rPr>
          <w:rFonts w:ascii="Times New Roman" w:hAnsi="Times New Roman"/>
          <w:color w:val="auto"/>
          <w:sz w:val="24"/>
          <w:szCs w:val="24"/>
          <w:shd w:val="clear" w:color="auto" w:fill="FFFFFF"/>
          <w:lang w:val="en-US"/>
        </w:rPr>
        <w:t>(10), pp.899-902.</w:t>
      </w:r>
    </w:p>
    <w:p w14:paraId="117ACE1F" w14:textId="77777777" w:rsidR="00D74CAE" w:rsidRPr="00B76A7C" w:rsidRDefault="00D74CAE" w:rsidP="00D74CAE">
      <w:pPr>
        <w:pStyle w:val="Body"/>
        <w:spacing w:line="360" w:lineRule="auto"/>
        <w:jc w:val="both"/>
        <w:rPr>
          <w:rFonts w:ascii="Times New Roman" w:eastAsia="Times New Roman" w:hAnsi="Times New Roman" w:cs="Times New Roman"/>
          <w:color w:val="auto"/>
          <w:sz w:val="24"/>
          <w:szCs w:val="24"/>
          <w:shd w:val="clear" w:color="auto" w:fill="FFFFFF"/>
        </w:rPr>
      </w:pPr>
      <w:r w:rsidRPr="00B76A7C">
        <w:rPr>
          <w:rFonts w:ascii="Times New Roman" w:hAnsi="Times New Roman"/>
          <w:color w:val="auto"/>
          <w:sz w:val="24"/>
          <w:szCs w:val="24"/>
          <w:shd w:val="clear" w:color="auto" w:fill="FFFFFF"/>
          <w:lang w:val="en-US"/>
        </w:rPr>
        <w:t xml:space="preserve">Yamazaki, Y., Toyama, M. and </w:t>
      </w:r>
      <w:proofErr w:type="spellStart"/>
      <w:r w:rsidRPr="00B76A7C">
        <w:rPr>
          <w:rFonts w:ascii="Times New Roman" w:hAnsi="Times New Roman"/>
          <w:color w:val="auto"/>
          <w:sz w:val="24"/>
          <w:szCs w:val="24"/>
          <w:shd w:val="clear" w:color="auto" w:fill="FFFFFF"/>
          <w:lang w:val="en-US"/>
        </w:rPr>
        <w:t>Ubed</w:t>
      </w:r>
      <w:proofErr w:type="spellEnd"/>
      <w:r w:rsidRPr="00B76A7C">
        <w:rPr>
          <w:rFonts w:ascii="Times New Roman" w:hAnsi="Times New Roman"/>
          <w:color w:val="auto"/>
          <w:sz w:val="24"/>
          <w:szCs w:val="24"/>
          <w:shd w:val="clear" w:color="auto" w:fill="FFFFFF"/>
          <w:lang w:val="en-US"/>
        </w:rPr>
        <w:t>, R.S., 2018. Exploring How Learning Style Relates to General and Career Management Self-Efficacy Beliefs in a Managerial Context. </w:t>
      </w:r>
      <w:r w:rsidRPr="00B76A7C">
        <w:rPr>
          <w:rFonts w:ascii="Times New Roman" w:hAnsi="Times New Roman"/>
          <w:i/>
          <w:iCs/>
          <w:color w:val="auto"/>
          <w:sz w:val="24"/>
          <w:szCs w:val="24"/>
          <w:shd w:val="clear" w:color="auto" w:fill="FFFFFF"/>
          <w:lang w:val="en-US"/>
        </w:rPr>
        <w:t>Organization Management Journal</w:t>
      </w:r>
      <w:r w:rsidRPr="00B76A7C">
        <w:rPr>
          <w:rFonts w:ascii="Times New Roman" w:hAnsi="Times New Roman"/>
          <w:color w:val="auto"/>
          <w:sz w:val="24"/>
          <w:szCs w:val="24"/>
          <w:shd w:val="clear" w:color="auto" w:fill="FFFFFF"/>
          <w:lang w:val="en-US"/>
        </w:rPr>
        <w:t>, </w:t>
      </w:r>
      <w:r w:rsidRPr="00B76A7C">
        <w:rPr>
          <w:rFonts w:ascii="Times New Roman" w:hAnsi="Times New Roman"/>
          <w:i/>
          <w:iCs/>
          <w:color w:val="auto"/>
          <w:sz w:val="24"/>
          <w:szCs w:val="24"/>
          <w:shd w:val="clear" w:color="auto" w:fill="FFFFFF"/>
          <w:lang w:val="en-US"/>
        </w:rPr>
        <w:t>15</w:t>
      </w:r>
      <w:r w:rsidRPr="00B76A7C">
        <w:rPr>
          <w:rFonts w:ascii="Times New Roman" w:hAnsi="Times New Roman"/>
          <w:color w:val="auto"/>
          <w:sz w:val="24"/>
          <w:szCs w:val="24"/>
          <w:shd w:val="clear" w:color="auto" w:fill="FFFFFF"/>
          <w:lang w:val="en-US"/>
        </w:rPr>
        <w:t>(4), pp.201-213.</w:t>
      </w:r>
    </w:p>
    <w:p w14:paraId="274CA45D" w14:textId="77777777" w:rsidR="00302717" w:rsidRPr="00B76A7C" w:rsidRDefault="00302717" w:rsidP="00302717">
      <w:pPr>
        <w:pStyle w:val="Heading"/>
        <w:rPr>
          <w:color w:val="auto"/>
          <w:sz w:val="28"/>
          <w:szCs w:val="28"/>
        </w:rPr>
      </w:pPr>
      <w:bookmarkStart w:id="19" w:name="_Toc21"/>
      <w:r w:rsidRPr="00B76A7C">
        <w:rPr>
          <w:rFonts w:eastAsia="Arial Unicode MS" w:cs="Arial Unicode MS"/>
          <w:color w:val="auto"/>
          <w:sz w:val="28"/>
          <w:szCs w:val="28"/>
          <w:lang w:val="en-US"/>
        </w:rPr>
        <w:lastRenderedPageBreak/>
        <w:t>11. Appendices</w:t>
      </w:r>
      <w:bookmarkEnd w:id="19"/>
    </w:p>
    <w:p w14:paraId="424A401A" w14:textId="77777777" w:rsidR="00302717" w:rsidRPr="00B76A7C" w:rsidRDefault="00302717" w:rsidP="00302717">
      <w:pPr>
        <w:pStyle w:val="Heading2"/>
        <w:rPr>
          <w:color w:val="auto"/>
          <w:sz w:val="28"/>
          <w:szCs w:val="28"/>
        </w:rPr>
      </w:pPr>
      <w:bookmarkStart w:id="20" w:name="_Toc22"/>
      <w:r w:rsidRPr="00B76A7C">
        <w:rPr>
          <w:rFonts w:eastAsia="Arial Unicode MS" w:cs="Arial Unicode MS"/>
          <w:color w:val="auto"/>
          <w:sz w:val="28"/>
          <w:szCs w:val="28"/>
          <w:lang w:val="en-US"/>
        </w:rPr>
        <w:t>11.1 Appendix 1: VAK Learning Styles</w:t>
      </w:r>
      <w:bookmarkEnd w:id="20"/>
    </w:p>
    <w:p w14:paraId="358A07C1" w14:textId="77777777" w:rsidR="00302717" w:rsidRPr="00B76A7C" w:rsidRDefault="00302717" w:rsidP="00302717">
      <w:pPr>
        <w:pStyle w:val="Body"/>
        <w:shd w:val="clear" w:color="auto" w:fill="FFFFFF"/>
        <w:spacing w:after="0" w:line="360" w:lineRule="auto"/>
        <w:jc w:val="center"/>
        <w:rPr>
          <w:rFonts w:ascii="Times New Roman" w:eastAsia="Times New Roman" w:hAnsi="Times New Roman" w:cs="Times New Roman"/>
          <w:color w:val="auto"/>
          <w:sz w:val="24"/>
          <w:szCs w:val="24"/>
        </w:rPr>
      </w:pPr>
      <w:r w:rsidRPr="00B76A7C">
        <w:rPr>
          <w:rFonts w:ascii="Times New Roman" w:eastAsia="Times New Roman" w:hAnsi="Times New Roman" w:cs="Times New Roman"/>
          <w:noProof/>
          <w:color w:val="auto"/>
          <w:sz w:val="24"/>
          <w:szCs w:val="24"/>
        </w:rPr>
        <w:drawing>
          <wp:inline distT="0" distB="0" distL="0" distR="0" wp14:anchorId="52329FD6" wp14:editId="7B2AA6EF">
            <wp:extent cx="3971925" cy="4505325"/>
            <wp:effectExtent l="0" t="0" r="0" b="0"/>
            <wp:docPr id="1073741904" name="officeArt object" descr="https://lh3.googleusercontent.com/m-03eyG7gDvFgNuy-ujTJqJvYPEfu2C-J-octzjxTRXy2dFoBsmjUhZsY8u4F3HB8SQxHmS8-fgj__Eeu9ayaGg2rF0V5rBR_Di4lPLZdyy62rOHkwF0Pq6e_3V8fUyMYciQWm3n"/>
            <wp:cNvGraphicFramePr/>
            <a:graphic xmlns:a="http://schemas.openxmlformats.org/drawingml/2006/main">
              <a:graphicData uri="http://schemas.openxmlformats.org/drawingml/2006/picture">
                <pic:pic xmlns:pic="http://schemas.openxmlformats.org/drawingml/2006/picture">
                  <pic:nvPicPr>
                    <pic:cNvPr id="1073741904" name="https://lh3.googleusercontent.com/m-03eyG7gDvFgNuy-ujTJqJvYPEfu2C-J-octzjxTRXy2dFoBsmjUhZsY8u4F3HB8SQxHmS8-fgj__Eeu9ayaGg2rF0V5rBR_Di4lPLZdyy62rOHkwF0Pq6e_3V8fUyMYciQWm3n" descr="https://lh3.googleusercontent.com/m-03eyG7gDvFgNuy-ujTJqJvYPEfu2C-J-octzjxTRXy2dFoBsmjUhZsY8u4F3HB8SQxHmS8-fgj__Eeu9ayaGg2rF0V5rBR_Di4lPLZdyy62rOHkwF0Pq6e_3V8fUyMYciQWm3n"/>
                    <pic:cNvPicPr>
                      <a:picLocks noChangeAspect="1"/>
                    </pic:cNvPicPr>
                  </pic:nvPicPr>
                  <pic:blipFill>
                    <a:blip r:embed="rId7"/>
                    <a:stretch>
                      <a:fillRect/>
                    </a:stretch>
                  </pic:blipFill>
                  <pic:spPr>
                    <a:xfrm>
                      <a:off x="0" y="0"/>
                      <a:ext cx="3971925" cy="4505325"/>
                    </a:xfrm>
                    <a:prstGeom prst="rect">
                      <a:avLst/>
                    </a:prstGeom>
                    <a:ln w="12700" cap="flat">
                      <a:noFill/>
                      <a:miter lim="400000"/>
                    </a:ln>
                    <a:effectLst/>
                  </pic:spPr>
                </pic:pic>
              </a:graphicData>
            </a:graphic>
          </wp:inline>
        </w:drawing>
      </w:r>
    </w:p>
    <w:p w14:paraId="21DFF405" w14:textId="0B583695" w:rsidR="00320DEE" w:rsidRPr="00B76A7C" w:rsidRDefault="00302717" w:rsidP="00302717">
      <w:r w:rsidRPr="00B76A7C">
        <w:t xml:space="preserve">(Source: </w:t>
      </w:r>
      <w:hyperlink r:id="rId8" w:anchor="v=onepage&amp;q&amp;f=false" w:history="1">
        <w:r w:rsidRPr="00B76A7C">
          <w:rPr>
            <w:rStyle w:val="Hyperlink0"/>
            <w:rFonts w:eastAsia="Arial Unicode MS"/>
            <w:color w:val="auto"/>
          </w:rPr>
          <w:t>https://books.google.co.in/books?id=mhoPxkTp8i4C&amp;pg=PA409&amp;lpg=PA409&amp;dq=VAK+learning+styles+for+opening+restaurant&amp;source=bl&amp;ots=MUL_KDKsZp&amp;sig=ACfU3U3kZCFTzITYjvIrmZDwFggwQtNueg&amp;hl=en&amp;sa=X&amp;ved=2ahUKEwj-7JuL2N3oAhUHfSsKHcCnDAUQ6AEwF3oECAkQKQ#v=onepage&amp;q&amp;f=false</w:t>
        </w:r>
      </w:hyperlink>
    </w:p>
    <w:sectPr w:rsidR="00320DEE" w:rsidRPr="00B76A7C" w:rsidSect="00B76A7C">
      <w:footerReference w:type="default" r:id="rId9"/>
      <w:pgSz w:w="11906" w:h="16838"/>
      <w:pgMar w:top="1134" w:right="1440" w:bottom="1134" w:left="1440" w:header="680"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70C0AD" w14:textId="77777777" w:rsidR="00BB4868" w:rsidRDefault="00BB4868" w:rsidP="00B76A7C">
      <w:r>
        <w:separator/>
      </w:r>
    </w:p>
  </w:endnote>
  <w:endnote w:type="continuationSeparator" w:id="0">
    <w:p w14:paraId="3C72B2F4" w14:textId="77777777" w:rsidR="00BB4868" w:rsidRDefault="00BB4868" w:rsidP="00B76A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6728229"/>
      <w:docPartObj>
        <w:docPartGallery w:val="Page Numbers (Bottom of Page)"/>
        <w:docPartUnique/>
      </w:docPartObj>
    </w:sdtPr>
    <w:sdtEndPr>
      <w:rPr>
        <w:noProof/>
      </w:rPr>
    </w:sdtEndPr>
    <w:sdtContent>
      <w:p w14:paraId="34D6FD71" w14:textId="5965E813" w:rsidR="00B76A7C" w:rsidRDefault="00B76A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F3714" w14:textId="77777777" w:rsidR="00B76A7C" w:rsidRDefault="00B76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C4C309" w14:textId="77777777" w:rsidR="00BB4868" w:rsidRDefault="00BB4868" w:rsidP="00B76A7C">
      <w:r>
        <w:separator/>
      </w:r>
    </w:p>
  </w:footnote>
  <w:footnote w:type="continuationSeparator" w:id="0">
    <w:p w14:paraId="6D10CE5C" w14:textId="77777777" w:rsidR="00BB4868" w:rsidRDefault="00BB4868" w:rsidP="00B76A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EF20D0"/>
    <w:multiLevelType w:val="hybridMultilevel"/>
    <w:tmpl w:val="113A374C"/>
    <w:lvl w:ilvl="0" w:tplc="B232DAE4">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F643E0">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5B229024">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525AD5BA">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DFA08950">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A74EC9C">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9D04124C">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6B1C67E6">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5C5E1E86">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 w15:restartNumberingAfterBreak="0">
    <w:nsid w:val="0DD3079D"/>
    <w:multiLevelType w:val="hybridMultilevel"/>
    <w:tmpl w:val="7E9CB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A11CEE"/>
    <w:multiLevelType w:val="hybridMultilevel"/>
    <w:tmpl w:val="1D221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597CD2"/>
    <w:multiLevelType w:val="hybridMultilevel"/>
    <w:tmpl w:val="88661F70"/>
    <w:numStyleLink w:val="ImportedStyle1"/>
  </w:abstractNum>
  <w:abstractNum w:abstractNumId="4" w15:restartNumberingAfterBreak="0">
    <w:nsid w:val="22E014DC"/>
    <w:multiLevelType w:val="hybridMultilevel"/>
    <w:tmpl w:val="FFE8343A"/>
    <w:lvl w:ilvl="0" w:tplc="25849A42">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6A84E854">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6F9409E2">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7E309574">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08E8EA96">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3EE8B31E">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F3524D82">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CBD405A0">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089EF7BE">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5" w15:restartNumberingAfterBreak="0">
    <w:nsid w:val="241B5C3C"/>
    <w:multiLevelType w:val="hybridMultilevel"/>
    <w:tmpl w:val="88661F70"/>
    <w:styleLink w:val="ImportedStyle1"/>
    <w:lvl w:ilvl="0" w:tplc="4DA8A138">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65D40BDC">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30B618E4">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275C7140">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2F623CEE">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009015AE">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20E0798">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C0D8C366">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AC34D13A">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6" w15:restartNumberingAfterBreak="0">
    <w:nsid w:val="26030D62"/>
    <w:multiLevelType w:val="hybridMultilevel"/>
    <w:tmpl w:val="29A27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9C097A"/>
    <w:multiLevelType w:val="hybridMultilevel"/>
    <w:tmpl w:val="7890B332"/>
    <w:lvl w:ilvl="0" w:tplc="30102DF6">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C03C3468">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E2E2AE7C">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3EE09118">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C8BEA536">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E708D1E">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58D8EB06">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C9FEB95E">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B9B4DBC4">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8" w15:restartNumberingAfterBreak="0">
    <w:nsid w:val="4D07574E"/>
    <w:multiLevelType w:val="hybridMultilevel"/>
    <w:tmpl w:val="30AA3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7F4B8E"/>
    <w:multiLevelType w:val="hybridMultilevel"/>
    <w:tmpl w:val="AB988D3C"/>
    <w:styleLink w:val="ImportedStyle6"/>
    <w:lvl w:ilvl="0" w:tplc="9B7C70CC">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C908B37C">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15886DE0">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96629D54">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0B3A26A4">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DB642542">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AAF86F14">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F17E0CAC">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A7F8881A">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0" w15:restartNumberingAfterBreak="0">
    <w:nsid w:val="567D31E4"/>
    <w:multiLevelType w:val="hybridMultilevel"/>
    <w:tmpl w:val="724C596C"/>
    <w:lvl w:ilvl="0" w:tplc="0F6279B0">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92EF7FA">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E962E16E">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CAA26770">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C22460E8">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142C37B2">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00A07448">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932C1E8">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8E526CCA">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1" w15:restartNumberingAfterBreak="0">
    <w:nsid w:val="65D017D3"/>
    <w:multiLevelType w:val="hybridMultilevel"/>
    <w:tmpl w:val="442CCB38"/>
    <w:lvl w:ilvl="0" w:tplc="99527F0A">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413C2A2C">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285830B6">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012EBCF2">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2C9A571E">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4B2D92C">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6E44170">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C9544C86">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1F4DAA2">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2" w15:restartNumberingAfterBreak="0">
    <w:nsid w:val="79F32095"/>
    <w:multiLevelType w:val="hybridMultilevel"/>
    <w:tmpl w:val="4CA007AC"/>
    <w:lvl w:ilvl="0" w:tplc="CF06C4D6">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936AF8E">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97AB6C4">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1F0EA2FE">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717E4ED8">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43823D48">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71705DB4">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5C2C81C8">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7448D1A">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3" w15:restartNumberingAfterBreak="0">
    <w:nsid w:val="7A5B368E"/>
    <w:multiLevelType w:val="hybridMultilevel"/>
    <w:tmpl w:val="389AE4FA"/>
    <w:lvl w:ilvl="0" w:tplc="0F7C723C">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C2A24978">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16B6B304">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0E62182A">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6A14DB1C">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3A8C9CC8">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4AE6C5C">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6A965AA2">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63FC4C3C">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4" w15:restartNumberingAfterBreak="0">
    <w:nsid w:val="7B1950AD"/>
    <w:multiLevelType w:val="hybridMultilevel"/>
    <w:tmpl w:val="7F961D8C"/>
    <w:lvl w:ilvl="0" w:tplc="E8AEEAB2">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3CFE69EE">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2A44D394">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1BECE6C">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C1B6FC76">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DB48E7B0">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D996D874">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BB89052">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CC8487A">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sz w:val="20"/>
        <w:szCs w:val="2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5" w15:restartNumberingAfterBreak="0">
    <w:nsid w:val="7FC75B0C"/>
    <w:multiLevelType w:val="hybridMultilevel"/>
    <w:tmpl w:val="AB988D3C"/>
    <w:numStyleLink w:val="ImportedStyle6"/>
  </w:abstractNum>
  <w:num w:numId="1">
    <w:abstractNumId w:val="5"/>
  </w:num>
  <w:num w:numId="2">
    <w:abstractNumId w:val="3"/>
  </w:num>
  <w:num w:numId="3">
    <w:abstractNumId w:val="4"/>
  </w:num>
  <w:num w:numId="4">
    <w:abstractNumId w:val="14"/>
  </w:num>
  <w:num w:numId="5">
    <w:abstractNumId w:val="11"/>
  </w:num>
  <w:num w:numId="6">
    <w:abstractNumId w:val="13"/>
  </w:num>
  <w:num w:numId="7">
    <w:abstractNumId w:val="9"/>
  </w:num>
  <w:num w:numId="8">
    <w:abstractNumId w:val="15"/>
  </w:num>
  <w:num w:numId="9">
    <w:abstractNumId w:val="12"/>
  </w:num>
  <w:num w:numId="10">
    <w:abstractNumId w:val="10"/>
  </w:num>
  <w:num w:numId="11">
    <w:abstractNumId w:val="0"/>
  </w:num>
  <w:num w:numId="12">
    <w:abstractNumId w:val="7"/>
  </w:num>
  <w:num w:numId="13">
    <w:abstractNumId w:val="8"/>
  </w:num>
  <w:num w:numId="14">
    <w:abstractNumId w:val="2"/>
  </w:num>
  <w:num w:numId="15">
    <w:abstractNumId w:val="6"/>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8FA"/>
    <w:rsid w:val="00026A09"/>
    <w:rsid w:val="001038F4"/>
    <w:rsid w:val="00104F7D"/>
    <w:rsid w:val="001436DF"/>
    <w:rsid w:val="00194229"/>
    <w:rsid w:val="00197160"/>
    <w:rsid w:val="001A0A3E"/>
    <w:rsid w:val="001B2556"/>
    <w:rsid w:val="0025638D"/>
    <w:rsid w:val="00282765"/>
    <w:rsid w:val="00296F54"/>
    <w:rsid w:val="002D291E"/>
    <w:rsid w:val="002E7890"/>
    <w:rsid w:val="00302717"/>
    <w:rsid w:val="00320DEE"/>
    <w:rsid w:val="003518FA"/>
    <w:rsid w:val="00386084"/>
    <w:rsid w:val="00423B3E"/>
    <w:rsid w:val="004766E0"/>
    <w:rsid w:val="00494D76"/>
    <w:rsid w:val="0049650E"/>
    <w:rsid w:val="004F7D69"/>
    <w:rsid w:val="0055351D"/>
    <w:rsid w:val="0057116F"/>
    <w:rsid w:val="006E0EB1"/>
    <w:rsid w:val="006E6E53"/>
    <w:rsid w:val="007A4387"/>
    <w:rsid w:val="007E2FFC"/>
    <w:rsid w:val="007F479B"/>
    <w:rsid w:val="008244F9"/>
    <w:rsid w:val="008250BA"/>
    <w:rsid w:val="0088282E"/>
    <w:rsid w:val="008943EE"/>
    <w:rsid w:val="008D43D4"/>
    <w:rsid w:val="008F1F87"/>
    <w:rsid w:val="009B172D"/>
    <w:rsid w:val="009D6698"/>
    <w:rsid w:val="00A663EC"/>
    <w:rsid w:val="00AB382D"/>
    <w:rsid w:val="00B17B68"/>
    <w:rsid w:val="00B76A7C"/>
    <w:rsid w:val="00BB4868"/>
    <w:rsid w:val="00C67D6D"/>
    <w:rsid w:val="00C71745"/>
    <w:rsid w:val="00D74CAE"/>
    <w:rsid w:val="00D81B09"/>
    <w:rsid w:val="00DD3A86"/>
    <w:rsid w:val="00E06EF9"/>
    <w:rsid w:val="00E241F7"/>
    <w:rsid w:val="00E7627A"/>
    <w:rsid w:val="00E764BB"/>
    <w:rsid w:val="00EB6A98"/>
    <w:rsid w:val="00F37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6C74C"/>
  <w15:docId w15:val="{386D3A92-FF59-48B8-8AE7-09E1F329D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8FA"/>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paragraph" w:styleId="Heading2">
    <w:name w:val="heading 2"/>
    <w:next w:val="Body"/>
    <w:link w:val="Heading2Char"/>
    <w:uiPriority w:val="9"/>
    <w:unhideWhenUsed/>
    <w:qFormat/>
    <w:rsid w:val="003518FA"/>
    <w:pPr>
      <w:keepNext/>
      <w:keepLines/>
      <w:pBdr>
        <w:top w:val="nil"/>
        <w:left w:val="nil"/>
        <w:bottom w:val="nil"/>
        <w:right w:val="nil"/>
        <w:between w:val="nil"/>
        <w:bar w:val="nil"/>
      </w:pBdr>
      <w:spacing w:before="200" w:after="0" w:line="360" w:lineRule="auto"/>
      <w:jc w:val="both"/>
      <w:outlineLvl w:val="1"/>
    </w:pPr>
    <w:rPr>
      <w:rFonts w:ascii="Times New Roman" w:eastAsia="Times New Roman" w:hAnsi="Times New Roman" w:cs="Times New Roman"/>
      <w:b/>
      <w:bCs/>
      <w:color w:val="000000"/>
      <w:sz w:val="24"/>
      <w:szCs w:val="24"/>
      <w:u w:color="000000"/>
      <w:bdr w:val="nil"/>
      <w:lang w:eastAsia="en-GB"/>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518FA"/>
    <w:rPr>
      <w:rFonts w:ascii="Times New Roman" w:eastAsia="Times New Roman" w:hAnsi="Times New Roman" w:cs="Times New Roman"/>
      <w:b/>
      <w:bCs/>
      <w:color w:val="000000"/>
      <w:sz w:val="24"/>
      <w:szCs w:val="24"/>
      <w:u w:color="000000"/>
      <w:bdr w:val="nil"/>
      <w:lang w:eastAsia="en-GB"/>
      <w14:textOutline w14:w="0" w14:cap="flat" w14:cmpd="sng" w14:algn="ctr">
        <w14:noFill/>
        <w14:prstDash w14:val="solid"/>
        <w14:bevel/>
      </w14:textOutline>
    </w:rPr>
  </w:style>
  <w:style w:type="paragraph" w:customStyle="1" w:styleId="Body">
    <w:name w:val="Body"/>
    <w:rsid w:val="003518FA"/>
    <w:pPr>
      <w:pBdr>
        <w:top w:val="nil"/>
        <w:left w:val="nil"/>
        <w:bottom w:val="nil"/>
        <w:right w:val="nil"/>
        <w:between w:val="nil"/>
        <w:bar w:val="nil"/>
      </w:pBdr>
      <w:spacing w:after="200" w:line="276" w:lineRule="auto"/>
    </w:pPr>
    <w:rPr>
      <w:rFonts w:ascii="Calibri" w:eastAsia="Arial Unicode MS" w:hAnsi="Calibri" w:cs="Arial Unicode MS"/>
      <w:color w:val="000000"/>
      <w:u w:color="000000"/>
      <w:bdr w:val="nil"/>
      <w:lang w:eastAsia="en-GB"/>
      <w14:textOutline w14:w="0" w14:cap="flat" w14:cmpd="sng" w14:algn="ctr">
        <w14:noFill/>
        <w14:prstDash w14:val="solid"/>
        <w14:bevel/>
      </w14:textOutline>
    </w:rPr>
  </w:style>
  <w:style w:type="paragraph" w:customStyle="1" w:styleId="Heading">
    <w:name w:val="Heading"/>
    <w:next w:val="Body"/>
    <w:rsid w:val="003518FA"/>
    <w:pPr>
      <w:keepNext/>
      <w:keepLines/>
      <w:pBdr>
        <w:top w:val="nil"/>
        <w:left w:val="nil"/>
        <w:bottom w:val="nil"/>
        <w:right w:val="nil"/>
        <w:between w:val="nil"/>
        <w:bar w:val="nil"/>
      </w:pBdr>
      <w:spacing w:before="480" w:after="0" w:line="360" w:lineRule="auto"/>
      <w:jc w:val="both"/>
      <w:outlineLvl w:val="0"/>
    </w:pPr>
    <w:rPr>
      <w:rFonts w:ascii="Times New Roman" w:eastAsia="Times New Roman" w:hAnsi="Times New Roman" w:cs="Times New Roman"/>
      <w:b/>
      <w:bCs/>
      <w:color w:val="000000"/>
      <w:sz w:val="24"/>
      <w:szCs w:val="24"/>
      <w:u w:color="000000"/>
      <w:bdr w:val="nil"/>
      <w:lang w:eastAsia="en-GB"/>
      <w14:textOutline w14:w="0" w14:cap="flat" w14:cmpd="sng" w14:algn="ctr">
        <w14:noFill/>
        <w14:prstDash w14:val="solid"/>
        <w14:bevel/>
      </w14:textOutline>
    </w:rPr>
  </w:style>
  <w:style w:type="paragraph" w:styleId="Caption">
    <w:name w:val="caption"/>
    <w:rsid w:val="003518FA"/>
    <w:pPr>
      <w:pBdr>
        <w:top w:val="nil"/>
        <w:left w:val="nil"/>
        <w:bottom w:val="nil"/>
        <w:right w:val="nil"/>
        <w:between w:val="nil"/>
        <w:bar w:val="nil"/>
      </w:pBdr>
      <w:suppressAutoHyphens/>
      <w:spacing w:after="0" w:line="240" w:lineRule="auto"/>
      <w:outlineLvl w:val="0"/>
    </w:pPr>
    <w:rPr>
      <w:rFonts w:ascii="Calibri" w:eastAsia="Arial Unicode MS" w:hAnsi="Calibri" w:cs="Arial Unicode MS"/>
      <w:color w:val="000000"/>
      <w:sz w:val="36"/>
      <w:szCs w:val="36"/>
      <w:bdr w:val="nil"/>
      <w:lang w:val="en-US" w:eastAsia="en-GB"/>
      <w14:textOutline w14:w="12700" w14:cap="flat" w14:cmpd="sng" w14:algn="ctr">
        <w14:noFill/>
        <w14:prstDash w14:val="solid"/>
        <w14:miter w14:lim="400000"/>
      </w14:textOutline>
    </w:rPr>
  </w:style>
  <w:style w:type="numbering" w:customStyle="1" w:styleId="ImportedStyle1">
    <w:name w:val="Imported Style 1"/>
    <w:rsid w:val="003518FA"/>
    <w:pPr>
      <w:numPr>
        <w:numId w:val="1"/>
      </w:numPr>
    </w:pPr>
  </w:style>
  <w:style w:type="numbering" w:customStyle="1" w:styleId="ImportedStyle6">
    <w:name w:val="Imported Style 6"/>
    <w:rsid w:val="003518FA"/>
    <w:pPr>
      <w:numPr>
        <w:numId w:val="7"/>
      </w:numPr>
    </w:pPr>
  </w:style>
  <w:style w:type="character" w:styleId="CommentReference">
    <w:name w:val="annotation reference"/>
    <w:basedOn w:val="DefaultParagraphFont"/>
    <w:uiPriority w:val="99"/>
    <w:semiHidden/>
    <w:unhideWhenUsed/>
    <w:rsid w:val="007E2FFC"/>
    <w:rPr>
      <w:sz w:val="16"/>
      <w:szCs w:val="16"/>
    </w:rPr>
  </w:style>
  <w:style w:type="paragraph" w:styleId="CommentText">
    <w:name w:val="annotation text"/>
    <w:basedOn w:val="Normal"/>
    <w:link w:val="CommentTextChar"/>
    <w:uiPriority w:val="99"/>
    <w:semiHidden/>
    <w:unhideWhenUsed/>
    <w:rsid w:val="007E2FFC"/>
    <w:rPr>
      <w:sz w:val="20"/>
      <w:szCs w:val="20"/>
    </w:rPr>
  </w:style>
  <w:style w:type="character" w:customStyle="1" w:styleId="CommentTextChar">
    <w:name w:val="Comment Text Char"/>
    <w:basedOn w:val="DefaultParagraphFont"/>
    <w:link w:val="CommentText"/>
    <w:uiPriority w:val="99"/>
    <w:semiHidden/>
    <w:rsid w:val="007E2FFC"/>
    <w:rPr>
      <w:rFonts w:ascii="Times New Roman" w:eastAsia="Arial Unicode MS" w:hAnsi="Times New Roman" w:cs="Times New Roman"/>
      <w:sz w:val="20"/>
      <w:szCs w:val="20"/>
      <w:bdr w:val="nil"/>
      <w:lang w:val="en-US"/>
    </w:rPr>
  </w:style>
  <w:style w:type="paragraph" w:styleId="CommentSubject">
    <w:name w:val="annotation subject"/>
    <w:basedOn w:val="CommentText"/>
    <w:next w:val="CommentText"/>
    <w:link w:val="CommentSubjectChar"/>
    <w:uiPriority w:val="99"/>
    <w:semiHidden/>
    <w:unhideWhenUsed/>
    <w:rsid w:val="007E2FFC"/>
    <w:rPr>
      <w:b/>
      <w:bCs/>
    </w:rPr>
  </w:style>
  <w:style w:type="character" w:customStyle="1" w:styleId="CommentSubjectChar">
    <w:name w:val="Comment Subject Char"/>
    <w:basedOn w:val="CommentTextChar"/>
    <w:link w:val="CommentSubject"/>
    <w:uiPriority w:val="99"/>
    <w:semiHidden/>
    <w:rsid w:val="007E2FFC"/>
    <w:rPr>
      <w:rFonts w:ascii="Times New Roman" w:eastAsia="Arial Unicode MS" w:hAnsi="Times New Roman" w:cs="Times New Roman"/>
      <w:b/>
      <w:bCs/>
      <w:sz w:val="20"/>
      <w:szCs w:val="20"/>
      <w:bdr w:val="nil"/>
      <w:lang w:val="en-US"/>
    </w:rPr>
  </w:style>
  <w:style w:type="paragraph" w:styleId="BalloonText">
    <w:name w:val="Balloon Text"/>
    <w:basedOn w:val="Normal"/>
    <w:link w:val="BalloonTextChar"/>
    <w:uiPriority w:val="99"/>
    <w:semiHidden/>
    <w:unhideWhenUsed/>
    <w:rsid w:val="007E2FF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2FFC"/>
    <w:rPr>
      <w:rFonts w:ascii="Segoe UI" w:eastAsia="Arial Unicode MS" w:hAnsi="Segoe UI" w:cs="Segoe UI"/>
      <w:sz w:val="18"/>
      <w:szCs w:val="18"/>
      <w:bdr w:val="nil"/>
      <w:lang w:val="en-US"/>
    </w:rPr>
  </w:style>
  <w:style w:type="paragraph" w:styleId="NormalWeb">
    <w:name w:val="Normal (Web)"/>
    <w:basedOn w:val="Normal"/>
    <w:uiPriority w:val="99"/>
    <w:semiHidden/>
    <w:unhideWhenUsed/>
    <w:rsid w:val="008244F9"/>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rPr>
  </w:style>
  <w:style w:type="character" w:styleId="Hyperlink">
    <w:name w:val="Hyperlink"/>
    <w:basedOn w:val="DefaultParagraphFont"/>
    <w:uiPriority w:val="99"/>
    <w:semiHidden/>
    <w:unhideWhenUsed/>
    <w:rsid w:val="008244F9"/>
    <w:rPr>
      <w:color w:val="0000FF"/>
      <w:u w:val="single"/>
    </w:rPr>
  </w:style>
  <w:style w:type="character" w:customStyle="1" w:styleId="Hyperlink0">
    <w:name w:val="Hyperlink.0"/>
    <w:basedOn w:val="DefaultParagraphFont"/>
    <w:rsid w:val="00302717"/>
    <w:rPr>
      <w:rFonts w:ascii="Times New Roman" w:eastAsia="Times New Roman" w:hAnsi="Times New Roman" w:cs="Times New Roman"/>
      <w:outline w:val="0"/>
      <w:color w:val="000000"/>
      <w:sz w:val="24"/>
      <w:szCs w:val="24"/>
      <w:u w:val="none" w:color="000000"/>
      <w:lang w:val="en-US"/>
    </w:rPr>
  </w:style>
  <w:style w:type="paragraph" w:styleId="TOC1">
    <w:name w:val="toc 1"/>
    <w:rsid w:val="00E764BB"/>
    <w:pPr>
      <w:pBdr>
        <w:top w:val="nil"/>
        <w:left w:val="nil"/>
        <w:bottom w:val="nil"/>
        <w:right w:val="nil"/>
        <w:between w:val="nil"/>
        <w:bar w:val="nil"/>
      </w:pBdr>
      <w:tabs>
        <w:tab w:val="right" w:leader="dot" w:pos="9340"/>
      </w:tabs>
      <w:spacing w:after="100" w:line="360" w:lineRule="auto"/>
      <w:jc w:val="both"/>
    </w:pPr>
    <w:rPr>
      <w:rFonts w:ascii="Calibri" w:eastAsia="Calibri" w:hAnsi="Calibri" w:cs="Calibri"/>
      <w:color w:val="000000"/>
      <w:u w:color="000000"/>
      <w:bdr w:val="nil"/>
      <w:lang w:val="en-US" w:eastAsia="en-GB"/>
    </w:rPr>
  </w:style>
  <w:style w:type="paragraph" w:styleId="TOC2">
    <w:name w:val="toc 2"/>
    <w:rsid w:val="00E764BB"/>
    <w:pPr>
      <w:pBdr>
        <w:top w:val="nil"/>
        <w:left w:val="nil"/>
        <w:bottom w:val="nil"/>
        <w:right w:val="nil"/>
        <w:between w:val="nil"/>
        <w:bar w:val="nil"/>
      </w:pBdr>
      <w:tabs>
        <w:tab w:val="right" w:leader="dot" w:pos="9340"/>
      </w:tabs>
      <w:spacing w:after="100" w:line="360" w:lineRule="auto"/>
      <w:ind w:left="220"/>
      <w:jc w:val="both"/>
    </w:pPr>
    <w:rPr>
      <w:rFonts w:ascii="Calibri" w:eastAsia="Calibri" w:hAnsi="Calibri" w:cs="Calibri"/>
      <w:color w:val="000000"/>
      <w:u w:color="000000"/>
      <w:bdr w:val="nil"/>
      <w:lang w:val="en-US" w:eastAsia="en-GB"/>
    </w:rPr>
  </w:style>
  <w:style w:type="paragraph" w:styleId="Header">
    <w:name w:val="header"/>
    <w:basedOn w:val="Normal"/>
    <w:link w:val="HeaderChar"/>
    <w:uiPriority w:val="99"/>
    <w:unhideWhenUsed/>
    <w:rsid w:val="00B76A7C"/>
    <w:pPr>
      <w:tabs>
        <w:tab w:val="center" w:pos="4513"/>
        <w:tab w:val="right" w:pos="9026"/>
      </w:tabs>
    </w:pPr>
  </w:style>
  <w:style w:type="character" w:customStyle="1" w:styleId="HeaderChar">
    <w:name w:val="Header Char"/>
    <w:basedOn w:val="DefaultParagraphFont"/>
    <w:link w:val="Header"/>
    <w:uiPriority w:val="99"/>
    <w:rsid w:val="00B76A7C"/>
    <w:rPr>
      <w:rFonts w:ascii="Times New Roman" w:eastAsia="Arial Unicode MS" w:hAnsi="Times New Roman" w:cs="Times New Roman"/>
      <w:sz w:val="24"/>
      <w:szCs w:val="24"/>
      <w:bdr w:val="nil"/>
      <w:lang w:val="en-US"/>
    </w:rPr>
  </w:style>
  <w:style w:type="paragraph" w:styleId="Footer">
    <w:name w:val="footer"/>
    <w:basedOn w:val="Normal"/>
    <w:link w:val="FooterChar"/>
    <w:uiPriority w:val="99"/>
    <w:unhideWhenUsed/>
    <w:rsid w:val="00B76A7C"/>
    <w:pPr>
      <w:tabs>
        <w:tab w:val="center" w:pos="4513"/>
        <w:tab w:val="right" w:pos="9026"/>
      </w:tabs>
    </w:pPr>
  </w:style>
  <w:style w:type="character" w:customStyle="1" w:styleId="FooterChar">
    <w:name w:val="Footer Char"/>
    <w:basedOn w:val="DefaultParagraphFont"/>
    <w:link w:val="Footer"/>
    <w:uiPriority w:val="99"/>
    <w:rsid w:val="00B76A7C"/>
    <w:rPr>
      <w:rFonts w:ascii="Times New Roman" w:eastAsia="Arial Unicode MS" w:hAnsi="Times New Roman" w:cs="Times New Roman"/>
      <w:sz w:val="24"/>
      <w:szCs w:val="24"/>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293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in/books?id=mhoPxkTp8i4C&amp;pg=PA409&amp;lpg=PA409&amp;dq=VAK+learning+styles+for+opening+restaurant&amp;source=bl&amp;ots=MUL_KDKsZp&amp;sig=ACfU3U3kZCFTzITYjvIrmZDwFggwQtNueg&amp;hl=en&amp;sa=X&amp;ved=2ahUKEwj-7JuL2N3oAhUHfSsKHcCnDAUQ6AEwF3oECAkQKQ"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20</Pages>
  <Words>4703</Words>
  <Characters>26810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Atinuke Hamed</dc:creator>
  <cp:lastModifiedBy>Atinuke Hamed</cp:lastModifiedBy>
  <cp:revision>2</cp:revision>
  <dcterms:created xsi:type="dcterms:W3CDTF">2020-05-09T21:39:00Z</dcterms:created>
  <dcterms:modified xsi:type="dcterms:W3CDTF">2020-05-09T21:39:00Z</dcterms:modified>
</cp:coreProperties>
</file>