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22CD3C5" w:rsidP="022CD3C5" w:rsidRDefault="022CD3C5" w14:paraId="1D90486D" w14:textId="02AD5250">
      <w:pPr>
        <w:pStyle w:val="Normal"/>
        <w:spacing w:before="120" w:after="120" w:line="360" w:lineRule="auto"/>
        <w:jc w:val="center"/>
        <w:rPr>
          <w:rFonts w:ascii="Arial" w:hAnsi="Arial" w:cs="Arial"/>
          <w:b w:val="1"/>
          <w:bCs w:val="1"/>
          <w:sz w:val="28"/>
          <w:szCs w:val="28"/>
        </w:rPr>
      </w:pPr>
    </w:p>
    <w:p w:rsidR="022CD3C5" w:rsidP="022CD3C5" w:rsidRDefault="022CD3C5" w14:paraId="7AD38B9E" w14:textId="661DC6E4">
      <w:pPr>
        <w:pStyle w:val="Normal"/>
        <w:spacing w:before="120" w:after="120" w:line="360" w:lineRule="auto"/>
        <w:jc w:val="center"/>
        <w:rPr>
          <w:rFonts w:ascii="Arial" w:hAnsi="Arial" w:cs="Arial"/>
          <w:b w:val="1"/>
          <w:bCs w:val="1"/>
          <w:sz w:val="28"/>
          <w:szCs w:val="28"/>
        </w:rPr>
      </w:pPr>
    </w:p>
    <w:p w:rsidR="022CD3C5" w:rsidP="022CD3C5" w:rsidRDefault="022CD3C5" w14:paraId="5E9DC3EC" w14:textId="7F33C49B">
      <w:pPr>
        <w:pStyle w:val="Normal"/>
        <w:spacing w:before="120" w:after="120" w:line="360" w:lineRule="auto"/>
        <w:jc w:val="center"/>
        <w:rPr>
          <w:rFonts w:ascii="Arial" w:hAnsi="Arial" w:cs="Arial"/>
          <w:b w:val="1"/>
          <w:bCs w:val="1"/>
          <w:sz w:val="28"/>
          <w:szCs w:val="28"/>
        </w:rPr>
      </w:pPr>
    </w:p>
    <w:p w:rsidRPr="00B640FF" w:rsidR="00F25050" w:rsidP="407ADEBE" w:rsidRDefault="00F25050" w14:paraId="373F41EC" w14:textId="24BB2CAD">
      <w:pPr>
        <w:pStyle w:val="Normal"/>
        <w:spacing w:before="120" w:after="120" w:line="360" w:lineRule="auto"/>
        <w:jc w:val="center"/>
        <w:rPr>
          <w:rFonts w:ascii="Arial" w:hAnsi="Arial" w:cs="Arial"/>
          <w:b w:val="1"/>
          <w:bCs w:val="1"/>
          <w:sz w:val="28"/>
          <w:szCs w:val="28"/>
        </w:rPr>
      </w:pPr>
      <w:r w:rsidRPr="022CD3C5" w:rsidR="00F25050">
        <w:rPr>
          <w:rFonts w:ascii="Arial" w:hAnsi="Arial" w:cs="Arial"/>
          <w:b w:val="1"/>
          <w:bCs w:val="1"/>
          <w:sz w:val="28"/>
          <w:szCs w:val="28"/>
        </w:rPr>
        <w:t xml:space="preserve">Changemakers: Building your Personal Brand for Sustainable Employment </w:t>
      </w:r>
    </w:p>
    <w:p w:rsidRPr="00444BC9" w:rsidR="00F25050" w:rsidP="6686AB8D" w:rsidRDefault="00F25050" w14:paraId="35DCA40F" w14:textId="512B6F69">
      <w:pPr>
        <w:spacing w:before="120" w:after="120" w:line="360" w:lineRule="auto"/>
        <w:jc w:val="center"/>
        <w:rPr>
          <w:rFonts w:ascii="Arial" w:hAnsi="Arial" w:cs="Arial"/>
          <w:b w:val="1"/>
          <w:bCs w:val="1"/>
        </w:rPr>
      </w:pPr>
    </w:p>
    <w:p w:rsidRPr="00444BC9" w:rsidR="00F25050" w:rsidP="6686AB8D" w:rsidRDefault="00F25050" w14:paraId="197FA841" w14:textId="58AB3CBB">
      <w:pPr>
        <w:spacing w:before="120" w:after="120" w:line="360" w:lineRule="auto"/>
        <w:jc w:val="center"/>
        <w:rPr>
          <w:rFonts w:ascii="Arial" w:hAnsi="Arial" w:cs="Arial"/>
          <w:b w:val="1"/>
          <w:bCs w:val="1"/>
          <w:color w:val="000000" w:themeColor="text1"/>
        </w:rPr>
      </w:pPr>
      <w:r w:rsidRPr="407ADEBE" w:rsidR="00F25050">
        <w:rPr>
          <w:rFonts w:ascii="Arial" w:hAnsi="Arial" w:cs="Arial"/>
          <w:b w:val="1"/>
          <w:bCs w:val="1"/>
          <w:color w:val="000000" w:themeColor="text1" w:themeTint="FF" w:themeShade="FF"/>
        </w:rPr>
        <w:t>Student Name:</w:t>
      </w:r>
      <w:r w:rsidRPr="407ADEBE" w:rsidR="6AA98F7C">
        <w:rPr>
          <w:rFonts w:ascii="Arial" w:hAnsi="Arial" w:cs="Arial"/>
          <w:b w:val="1"/>
          <w:bCs w:val="1"/>
          <w:color w:val="000000" w:themeColor="text1" w:themeTint="FF" w:themeShade="FF"/>
        </w:rPr>
        <w:t xml:space="preserve"> Uzma </w:t>
      </w:r>
      <w:r w:rsidRPr="407ADEBE" w:rsidR="491644BA">
        <w:rPr>
          <w:rFonts w:ascii="Arial" w:hAnsi="Arial" w:cs="Arial"/>
          <w:b w:val="1"/>
          <w:bCs w:val="1"/>
          <w:color w:val="000000" w:themeColor="text1" w:themeTint="FF" w:themeShade="FF"/>
        </w:rPr>
        <w:t>Muhammad</w:t>
      </w:r>
    </w:p>
    <w:p w:rsidRPr="00444BC9" w:rsidR="00F25050" w:rsidP="6686AB8D" w:rsidRDefault="00F25050" w14:paraId="3C2BED26" w14:textId="1C2590B7">
      <w:pPr>
        <w:spacing w:before="120" w:after="120" w:line="360" w:lineRule="auto"/>
        <w:jc w:val="center"/>
        <w:rPr>
          <w:rFonts w:ascii="Arial" w:hAnsi="Arial" w:cs="Arial"/>
          <w:b w:val="1"/>
          <w:bCs w:val="1"/>
          <w:color w:val="000000" w:themeColor="text1"/>
        </w:rPr>
      </w:pPr>
      <w:r w:rsidRPr="407ADEBE" w:rsidR="00F25050">
        <w:rPr>
          <w:rFonts w:ascii="Arial" w:hAnsi="Arial" w:cs="Arial"/>
          <w:b w:val="1"/>
          <w:bCs w:val="1"/>
          <w:color w:val="000000" w:themeColor="text1" w:themeTint="FF" w:themeShade="FF"/>
        </w:rPr>
        <w:t>Student ID:</w:t>
      </w:r>
      <w:r w:rsidRPr="407ADEBE" w:rsidR="5F4E11EC">
        <w:rPr>
          <w:rFonts w:ascii="Arial" w:hAnsi="Arial" w:cs="Arial"/>
          <w:b w:val="1"/>
          <w:bCs w:val="1"/>
          <w:color w:val="000000" w:themeColor="text1" w:themeTint="FF" w:themeShade="FF"/>
        </w:rPr>
        <w:t xml:space="preserve"> 2406912</w:t>
      </w:r>
      <w:r w:rsidRPr="407ADEBE" w:rsidR="7AFA5C29">
        <w:rPr>
          <w:rFonts w:ascii="Arial" w:hAnsi="Arial" w:cs="Arial"/>
          <w:b w:val="1"/>
          <w:bCs w:val="1"/>
          <w:color w:val="000000" w:themeColor="text1" w:themeTint="FF" w:themeShade="FF"/>
        </w:rPr>
        <w:t xml:space="preserve"> </w:t>
      </w:r>
    </w:p>
    <w:p w:rsidR="7AFA5C29" w:rsidP="6686AB8D" w:rsidRDefault="7AFA5C29" w14:paraId="56D720EE" w14:textId="36D9C77B">
      <w:pPr>
        <w:spacing w:before="120" w:after="120" w:line="360" w:lineRule="auto"/>
        <w:jc w:val="center"/>
      </w:pPr>
      <w:r w:rsidRPr="407ADEBE" w:rsidR="7AFA5C29">
        <w:rPr>
          <w:rFonts w:ascii="Arial" w:hAnsi="Arial" w:cs="Arial"/>
          <w:b w:val="1"/>
          <w:bCs w:val="1"/>
          <w:color w:val="000000" w:themeColor="text1" w:themeTint="FF" w:themeShade="FF"/>
        </w:rPr>
        <w:t>Module code: BMHP5015</w:t>
      </w:r>
    </w:p>
    <w:p w:rsidR="046E4903" w:rsidP="6686AB8D" w:rsidRDefault="046E4903" w14:paraId="71B7B6ED" w14:textId="567C498A">
      <w:pPr>
        <w:spacing w:before="120" w:after="120" w:line="360" w:lineRule="auto"/>
        <w:jc w:val="center"/>
      </w:pPr>
      <w:r w:rsidRPr="407ADEBE" w:rsidR="046E4903">
        <w:rPr>
          <w:rFonts w:ascii="Arial" w:hAnsi="Arial" w:cs="Arial"/>
          <w:b w:val="1"/>
          <w:bCs w:val="1"/>
          <w:color w:val="000000" w:themeColor="text1" w:themeTint="FF" w:themeShade="FF"/>
        </w:rPr>
        <w:t xml:space="preserve">Lecturer: Olufemi </w:t>
      </w:r>
      <w:r w:rsidRPr="407ADEBE" w:rsidR="5BBC4251">
        <w:rPr>
          <w:rFonts w:ascii="Arial" w:hAnsi="Arial" w:cs="Arial"/>
          <w:b w:val="1"/>
          <w:bCs w:val="1"/>
          <w:color w:val="000000" w:themeColor="text1" w:themeTint="FF" w:themeShade="FF"/>
        </w:rPr>
        <w:t>O</w:t>
      </w:r>
      <w:r w:rsidRPr="407ADEBE" w:rsidR="60E0E696">
        <w:rPr>
          <w:rFonts w:ascii="Arial" w:hAnsi="Arial" w:cs="Arial"/>
          <w:b w:val="1"/>
          <w:bCs w:val="1"/>
          <w:color w:val="000000" w:themeColor="text1" w:themeTint="FF" w:themeShade="FF"/>
        </w:rPr>
        <w:t>luranti</w:t>
      </w:r>
    </w:p>
    <w:p w:rsidRPr="00444BC9" w:rsidR="021F216E" w:rsidP="00984555" w:rsidRDefault="021F216E" w14:paraId="6844EBA0" w14:textId="28C86DEB">
      <w:pPr>
        <w:spacing w:before="120" w:after="120" w:line="360" w:lineRule="auto"/>
        <w:jc w:val="both"/>
        <w:rPr>
          <w:rFonts w:ascii="Arial" w:hAnsi="Arial" w:eastAsia="Arial Nova" w:cs="Arial"/>
          <w:color w:val="000000" w:themeColor="text1"/>
          <w:sz w:val="22"/>
          <w:szCs w:val="22"/>
        </w:rPr>
      </w:pPr>
    </w:p>
    <w:p w:rsidRPr="00444BC9" w:rsidR="021F216E" w:rsidP="00984555" w:rsidRDefault="021F216E" w14:paraId="33535727" w14:textId="151F077E">
      <w:pPr>
        <w:spacing w:before="120" w:after="120" w:line="360" w:lineRule="auto"/>
        <w:jc w:val="both"/>
        <w:rPr>
          <w:rFonts w:ascii="Arial" w:hAnsi="Arial" w:eastAsia="Arial Nova" w:cs="Arial"/>
          <w:color w:val="000000" w:themeColor="text1"/>
          <w:sz w:val="22"/>
          <w:szCs w:val="22"/>
        </w:rPr>
      </w:pPr>
    </w:p>
    <w:p w:rsidRPr="00444BC9" w:rsidR="021F216E" w:rsidP="00984555" w:rsidRDefault="021F216E" w14:paraId="74D064F3" w14:textId="77D5FB9F">
      <w:pPr>
        <w:spacing w:before="120" w:after="120" w:line="360" w:lineRule="auto"/>
        <w:jc w:val="both"/>
        <w:rPr>
          <w:rFonts w:ascii="Arial" w:hAnsi="Arial" w:eastAsia="Arial Nova" w:cs="Arial"/>
          <w:color w:val="000000" w:themeColor="text1"/>
          <w:sz w:val="22"/>
          <w:szCs w:val="22"/>
        </w:rPr>
      </w:pPr>
    </w:p>
    <w:p w:rsidRPr="00444BC9" w:rsidR="021F216E" w:rsidP="00984555" w:rsidRDefault="021F216E" w14:paraId="4955799E" w14:textId="6294BF02">
      <w:pPr>
        <w:spacing w:before="120" w:after="120" w:line="360" w:lineRule="auto"/>
        <w:jc w:val="both"/>
        <w:rPr>
          <w:rFonts w:ascii="Arial" w:hAnsi="Arial" w:eastAsia="Arial Nova" w:cs="Arial"/>
          <w:color w:val="000000" w:themeColor="text1"/>
          <w:sz w:val="22"/>
          <w:szCs w:val="22"/>
        </w:rPr>
      </w:pPr>
    </w:p>
    <w:p w:rsidRPr="00444BC9" w:rsidR="021F216E" w:rsidP="00984555" w:rsidRDefault="021F216E" w14:paraId="4D496928" w14:textId="5D9CF56B">
      <w:pPr>
        <w:spacing w:before="120" w:after="120" w:line="360" w:lineRule="auto"/>
        <w:jc w:val="both"/>
        <w:rPr>
          <w:rFonts w:ascii="Arial" w:hAnsi="Arial" w:eastAsia="Arial Nova" w:cs="Arial"/>
          <w:color w:val="000000" w:themeColor="text1"/>
          <w:sz w:val="22"/>
          <w:szCs w:val="22"/>
        </w:rPr>
      </w:pPr>
    </w:p>
    <w:p w:rsidRPr="00444BC9" w:rsidR="0074551A" w:rsidP="00984555" w:rsidRDefault="0074551A" w14:paraId="1041C802" w14:textId="77777777">
      <w:pPr>
        <w:spacing w:before="120" w:after="120" w:line="360" w:lineRule="auto"/>
        <w:jc w:val="both"/>
        <w:rPr>
          <w:rFonts w:ascii="Arial" w:hAnsi="Arial" w:eastAsia="Arial Nova" w:cs="Arial"/>
          <w:color w:val="000000" w:themeColor="text1"/>
          <w:sz w:val="22"/>
          <w:szCs w:val="22"/>
        </w:rPr>
      </w:pPr>
    </w:p>
    <w:p w:rsidRPr="00444BC9" w:rsidR="00B970E7" w:rsidP="00984555" w:rsidRDefault="00B970E7" w14:paraId="65252D61" w14:textId="77777777">
      <w:pPr>
        <w:spacing w:before="120" w:after="120" w:line="360" w:lineRule="auto"/>
        <w:jc w:val="both"/>
        <w:rPr>
          <w:rFonts w:ascii="Arial" w:hAnsi="Arial" w:eastAsia="Arial Nova" w:cs="Arial"/>
          <w:color w:val="000000" w:themeColor="text1"/>
          <w:sz w:val="22"/>
          <w:szCs w:val="22"/>
        </w:rPr>
      </w:pPr>
    </w:p>
    <w:p w:rsidRPr="00444BC9" w:rsidR="32ADAAF6" w:rsidP="009A62C2" w:rsidRDefault="32ADAAF6" w14:paraId="5ED067C8" w14:textId="1F652FC9">
      <w:pPr>
        <w:pStyle w:val="Heading1"/>
      </w:pPr>
      <w:r w:rsidR="32ADAAF6">
        <w:rPr/>
        <w:t xml:space="preserve">Task 1 – </w:t>
      </w:r>
      <w:r w:rsidR="008923D7">
        <w:rPr/>
        <w:t>My Personal Brand</w:t>
      </w:r>
    </w:p>
    <w:p w:rsidRPr="00444BC9" w:rsidR="00516B5C" w:rsidP="407ADEBE" w:rsidRDefault="00516B5C" w14:paraId="54BF8D22" w14:textId="77777777">
      <w:pPr>
        <w:spacing w:before="120" w:after="120" w:line="360" w:lineRule="auto"/>
        <w:jc w:val="both"/>
        <w:rPr>
          <w:rFonts w:ascii="Arial" w:hAnsi="Arial" w:cs="Arial"/>
          <w:b w:val="1"/>
          <w:bCs w:val="1"/>
          <w:color w:val="000000" w:themeColor="text1"/>
          <w:sz w:val="22"/>
          <w:szCs w:val="22"/>
        </w:rPr>
      </w:pPr>
      <w:r w:rsidRPr="407ADEBE" w:rsidR="00516B5C">
        <w:rPr>
          <w:rFonts w:ascii="Arial" w:hAnsi="Arial" w:cs="Arial"/>
          <w:b w:val="1"/>
          <w:bCs w:val="1"/>
          <w:color w:val="000000" w:themeColor="text1" w:themeTint="FF" w:themeShade="FF"/>
          <w:sz w:val="22"/>
          <w:szCs w:val="22"/>
        </w:rPr>
        <w:t>Introduction</w:t>
      </w:r>
    </w:p>
    <w:p w:rsidRPr="00444BC9" w:rsidR="00AD51E8" w:rsidP="407ADEBE" w:rsidRDefault="00AD51E8" w14:paraId="5085AA8A" w14:textId="77777777">
      <w:pPr>
        <w:pStyle w:val="NormalWeb"/>
        <w:spacing w:before="120" w:beforeAutospacing="off" w:after="120" w:afterAutospacing="off" w:line="360" w:lineRule="auto"/>
        <w:jc w:val="both"/>
        <w:rPr>
          <w:rFonts w:ascii="Arial" w:hAnsi="Arial" w:cs="Arial"/>
          <w:color w:val="000000" w:themeColor="text1"/>
          <w:sz w:val="22"/>
          <w:szCs w:val="22"/>
        </w:rPr>
      </w:pPr>
      <w:r w:rsidRPr="022CD3C5" w:rsidR="00AD51E8">
        <w:rPr>
          <w:rFonts w:ascii="Arial" w:hAnsi="Arial" w:cs="Arial"/>
          <w:color w:val="000000" w:themeColor="text1" w:themeTint="FF" w:themeShade="FF"/>
          <w:sz w:val="22"/>
          <w:szCs w:val="22"/>
        </w:rPr>
        <w:t xml:space="preserve">Personal branding is how I market myself to others for my skills, my </w:t>
      </w:r>
      <w:bookmarkStart w:name="_Int_HTf2Xs9M" w:id="0"/>
      <w:r w:rsidRPr="022CD3C5" w:rsidR="00AD51E8">
        <w:rPr>
          <w:rFonts w:ascii="Arial" w:hAnsi="Arial" w:cs="Arial"/>
          <w:color w:val="000000" w:themeColor="text1" w:themeTint="FF" w:themeShade="FF"/>
          <w:sz w:val="22"/>
          <w:szCs w:val="22"/>
        </w:rPr>
        <w:t>values</w:t>
      </w:r>
      <w:bookmarkEnd w:id="0"/>
      <w:r w:rsidRPr="022CD3C5" w:rsidR="00AD51E8">
        <w:rPr>
          <w:rFonts w:ascii="Arial" w:hAnsi="Arial" w:cs="Arial"/>
          <w:color w:val="000000" w:themeColor="text1" w:themeTint="FF" w:themeShade="FF"/>
          <w:sz w:val="22"/>
          <w:szCs w:val="22"/>
        </w:rPr>
        <w:t xml:space="preserve"> and my professional identity. It represents my employer's, my colleagues' and my professional network's perception of me. As Gorbatov, Khapova and Lysova (2018) explain, having a strong personal brand is essential to help individuals communicate their value and assist with their career. Thus, it is crucial to build a positive image about myself in the process of pursuing my future jobs.</w:t>
      </w:r>
    </w:p>
    <w:p w:rsidR="022CD3C5" w:rsidP="022CD3C5" w:rsidRDefault="022CD3C5" w14:paraId="0DE98E41" w14:textId="0FFA2CBD">
      <w:pPr>
        <w:pStyle w:val="NormalWeb"/>
        <w:spacing w:before="120" w:beforeAutospacing="off" w:after="120" w:afterAutospacing="off" w:line="360" w:lineRule="auto"/>
        <w:jc w:val="both"/>
        <w:rPr>
          <w:rFonts w:ascii="Arial" w:hAnsi="Arial" w:cs="Arial"/>
          <w:b w:val="1"/>
          <w:bCs w:val="1"/>
          <w:color w:val="000000" w:themeColor="text1" w:themeTint="FF" w:themeShade="FF"/>
          <w:sz w:val="22"/>
          <w:szCs w:val="22"/>
        </w:rPr>
      </w:pPr>
    </w:p>
    <w:p w:rsidRPr="00444BC9" w:rsidR="00AD51E8" w:rsidP="407ADEBE" w:rsidRDefault="00AD51E8" w14:paraId="32EC5B6E" w14:textId="77777777">
      <w:pPr>
        <w:pStyle w:val="NormalWeb"/>
        <w:spacing w:before="120" w:beforeAutospacing="off" w:after="120" w:afterAutospacing="off" w:line="360" w:lineRule="auto"/>
        <w:jc w:val="both"/>
        <w:rPr>
          <w:rFonts w:ascii="Arial" w:hAnsi="Arial" w:cs="Arial"/>
          <w:b w:val="1"/>
          <w:bCs w:val="1"/>
          <w:color w:val="000000" w:themeColor="text1"/>
          <w:sz w:val="22"/>
          <w:szCs w:val="22"/>
        </w:rPr>
      </w:pPr>
      <w:r w:rsidRPr="407ADEBE" w:rsidR="00AD51E8">
        <w:rPr>
          <w:rFonts w:ascii="Arial" w:hAnsi="Arial" w:cs="Arial"/>
          <w:b w:val="1"/>
          <w:bCs w:val="1"/>
          <w:color w:val="000000" w:themeColor="text1" w:themeTint="FF" w:themeShade="FF"/>
          <w:sz w:val="22"/>
          <w:szCs w:val="22"/>
        </w:rPr>
        <w:t>Body</w:t>
      </w:r>
    </w:p>
    <w:p w:rsidRPr="00444BC9" w:rsidR="00AD51E8" w:rsidP="29365CD1" w:rsidRDefault="00AD51E8" w14:paraId="307C68FF" w14:textId="0E7568FC">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AD51E8">
        <w:rPr>
          <w:rFonts w:ascii="Arial" w:hAnsi="Arial" w:cs="Arial"/>
          <w:color w:val="000000" w:themeColor="text1" w:themeTint="FF" w:themeShade="FF"/>
          <w:sz w:val="22"/>
          <w:szCs w:val="22"/>
        </w:rPr>
        <w:t xml:space="preserve">My personal brand is being reliable, </w:t>
      </w:r>
      <w:bookmarkStart w:name="_Int_xM7zM8Aq" w:id="1"/>
      <w:r w:rsidRPr="407ADEBE" w:rsidR="00AD51E8">
        <w:rPr>
          <w:rFonts w:ascii="Arial" w:hAnsi="Arial" w:cs="Arial"/>
          <w:color w:val="000000" w:themeColor="text1" w:themeTint="FF" w:themeShade="FF"/>
          <w:sz w:val="22"/>
          <w:szCs w:val="22"/>
        </w:rPr>
        <w:t>committed</w:t>
      </w:r>
      <w:bookmarkEnd w:id="1"/>
      <w:r w:rsidRPr="407ADEBE" w:rsidR="00AD51E8">
        <w:rPr>
          <w:rFonts w:ascii="Arial" w:hAnsi="Arial" w:cs="Arial"/>
          <w:color w:val="000000" w:themeColor="text1" w:themeTint="FF" w:themeShade="FF"/>
          <w:sz w:val="22"/>
          <w:szCs w:val="22"/>
        </w:rPr>
        <w:t xml:space="preserve"> and a learner. I work in an </w:t>
      </w:r>
      <w:r w:rsidRPr="407ADEBE" w:rsidR="00AD51E8">
        <w:rPr>
          <w:rFonts w:ascii="Arial" w:hAnsi="Arial" w:cs="Arial"/>
          <w:color w:val="000000" w:themeColor="text1" w:themeTint="FF" w:themeShade="FF"/>
          <w:sz w:val="22"/>
          <w:szCs w:val="22"/>
        </w:rPr>
        <w:t>organised</w:t>
      </w:r>
      <w:r w:rsidRPr="407ADEBE" w:rsidR="00AD51E8">
        <w:rPr>
          <w:rFonts w:ascii="Arial" w:hAnsi="Arial" w:cs="Arial"/>
          <w:color w:val="000000" w:themeColor="text1" w:themeTint="FF" w:themeShade="FF"/>
          <w:sz w:val="22"/>
          <w:szCs w:val="22"/>
        </w:rPr>
        <w:t xml:space="preserve"> way and complete tasks on time, and I am able to work well with others</w:t>
      </w:r>
      <w:r w:rsidRPr="407ADEBE" w:rsidR="004D3ABC">
        <w:rPr>
          <w:rFonts w:ascii="Arial" w:hAnsi="Arial" w:cs="Arial"/>
          <w:color w:val="000000" w:themeColor="text1" w:themeTint="FF" w:themeShade="FF"/>
          <w:sz w:val="22"/>
          <w:szCs w:val="22"/>
        </w:rPr>
        <w:t>.</w:t>
      </w:r>
      <w:r w:rsidRPr="407ADEBE" w:rsidR="00AD51E8">
        <w:rPr>
          <w:rFonts w:ascii="Arial" w:hAnsi="Arial" w:cs="Arial"/>
          <w:color w:val="000000" w:themeColor="text1" w:themeTint="FF" w:themeShade="FF"/>
          <w:sz w:val="22"/>
          <w:szCs w:val="22"/>
        </w:rPr>
        <w:t xml:space="preserve"> </w:t>
      </w:r>
      <w:r w:rsidRPr="407ADEBE" w:rsidR="005E5040">
        <w:rPr>
          <w:rFonts w:ascii="Arial" w:hAnsi="Arial" w:cs="Arial"/>
          <w:color w:val="000000" w:themeColor="text1" w:themeTint="FF" w:themeShade="FF"/>
          <w:sz w:val="22"/>
          <w:szCs w:val="22"/>
        </w:rPr>
        <w:t>I am</w:t>
      </w:r>
      <w:r w:rsidRPr="407ADEBE" w:rsidR="00AD51E8">
        <w:rPr>
          <w:rFonts w:ascii="Arial" w:hAnsi="Arial" w:cs="Arial"/>
          <w:color w:val="000000" w:themeColor="text1" w:themeTint="FF" w:themeShade="FF"/>
          <w:sz w:val="22"/>
          <w:szCs w:val="22"/>
        </w:rPr>
        <w:t xml:space="preserve"> also flexible and willing to listen to feedback so that I can continually improve my performance. </w:t>
      </w:r>
      <w:r w:rsidRPr="407ADEBE" w:rsidR="608C00A3">
        <w:rPr>
          <w:rFonts w:ascii="Arial" w:hAnsi="Arial" w:cs="Arial"/>
          <w:color w:val="000000" w:themeColor="text1" w:themeTint="FF" w:themeShade="FF"/>
          <w:sz w:val="22"/>
          <w:szCs w:val="22"/>
        </w:rPr>
        <w:t>But</w:t>
      </w:r>
      <w:r w:rsidRPr="407ADEBE" w:rsidR="00AD51E8">
        <w:rPr>
          <w:rFonts w:ascii="Arial" w:hAnsi="Arial" w:cs="Arial"/>
          <w:color w:val="000000" w:themeColor="text1" w:themeTint="FF" w:themeShade="FF"/>
          <w:sz w:val="22"/>
          <w:szCs w:val="22"/>
        </w:rPr>
        <w:t xml:space="preserve"> there are other areas of my life that I need to improve. For instance, I </w:t>
      </w:r>
      <w:r w:rsidRPr="407ADEBE" w:rsidR="6753BA48">
        <w:rPr>
          <w:rFonts w:ascii="Arial" w:hAnsi="Arial" w:cs="Arial"/>
          <w:color w:val="000000" w:themeColor="text1" w:themeTint="FF" w:themeShade="FF"/>
          <w:sz w:val="22"/>
          <w:szCs w:val="22"/>
        </w:rPr>
        <w:t>need</w:t>
      </w:r>
      <w:r w:rsidRPr="407ADEBE" w:rsidR="00AD51E8">
        <w:rPr>
          <w:rFonts w:ascii="Arial" w:hAnsi="Arial" w:cs="Arial"/>
          <w:color w:val="000000" w:themeColor="text1" w:themeTint="FF" w:themeShade="FF"/>
          <w:sz w:val="22"/>
          <w:szCs w:val="22"/>
        </w:rPr>
        <w:t xml:space="preserve"> to build my networking skills and professional communication to gain a better level of confidence when dealing </w:t>
      </w:r>
      <w:r w:rsidRPr="407ADEBE" w:rsidR="56DCF5EE">
        <w:rPr>
          <w:rFonts w:ascii="Arial" w:hAnsi="Arial" w:cs="Arial"/>
          <w:color w:val="000000" w:themeColor="text1" w:themeTint="FF" w:themeShade="FF"/>
          <w:sz w:val="22"/>
          <w:szCs w:val="22"/>
        </w:rPr>
        <w:t>with employers</w:t>
      </w:r>
      <w:r w:rsidRPr="407ADEBE" w:rsidR="00AD51E8">
        <w:rPr>
          <w:rFonts w:ascii="Arial" w:hAnsi="Arial" w:cs="Arial"/>
          <w:color w:val="000000" w:themeColor="text1" w:themeTint="FF" w:themeShade="FF"/>
          <w:sz w:val="22"/>
          <w:szCs w:val="22"/>
        </w:rPr>
        <w:t xml:space="preserve"> and industry professionals. In the context of career opportunities and professional achievement, actively managing a personal brand can have a positive impact, as per Gorbatov and </w:t>
      </w:r>
      <w:r w:rsidRPr="407ADEBE" w:rsidR="00AD51E8">
        <w:rPr>
          <w:rFonts w:ascii="Arial" w:hAnsi="Arial" w:cs="Arial"/>
          <w:color w:val="000000" w:themeColor="text1" w:themeTint="FF" w:themeShade="FF"/>
          <w:sz w:val="22"/>
          <w:szCs w:val="22"/>
        </w:rPr>
        <w:t>Lysova</w:t>
      </w:r>
      <w:r w:rsidRPr="407ADEBE" w:rsidR="00AD51E8">
        <w:rPr>
          <w:rFonts w:ascii="Arial" w:hAnsi="Arial" w:cs="Arial"/>
          <w:color w:val="000000" w:themeColor="text1" w:themeTint="FF" w:themeShade="FF"/>
          <w:sz w:val="22"/>
          <w:szCs w:val="22"/>
        </w:rPr>
        <w:t xml:space="preserve"> (2019). I want to invest in my LinkedIn profile, attend professional </w:t>
      </w:r>
      <w:bookmarkStart w:name="_Int_fvlG1QRT" w:id="938233432"/>
      <w:r w:rsidRPr="407ADEBE" w:rsidR="00AD51E8">
        <w:rPr>
          <w:rFonts w:ascii="Arial" w:hAnsi="Arial" w:cs="Arial"/>
          <w:color w:val="000000" w:themeColor="text1" w:themeTint="FF" w:themeShade="FF"/>
          <w:sz w:val="22"/>
          <w:szCs w:val="22"/>
        </w:rPr>
        <w:t>events</w:t>
      </w:r>
      <w:bookmarkEnd w:id="938233432"/>
      <w:r w:rsidRPr="407ADEBE" w:rsidR="00AD51E8">
        <w:rPr>
          <w:rFonts w:ascii="Arial" w:hAnsi="Arial" w:cs="Arial"/>
          <w:color w:val="000000" w:themeColor="text1" w:themeTint="FF" w:themeShade="FF"/>
          <w:sz w:val="22"/>
          <w:szCs w:val="22"/>
        </w:rPr>
        <w:t xml:space="preserve"> and get some hands-on work experience to further build my brand. Additionally, Trang et al. (2024) recommend that a professional online profile is becoming a need for job seekers. These are ways that I will make a more independent and convincing professional impression.</w:t>
      </w:r>
    </w:p>
    <w:p w:rsidRPr="00444BC9" w:rsidR="00AD51E8" w:rsidP="407ADEBE" w:rsidRDefault="00AD51E8" w14:paraId="2FD4D6E7" w14:textId="77777777">
      <w:pPr>
        <w:pStyle w:val="NormalWeb"/>
        <w:spacing w:before="120" w:beforeAutospacing="off" w:after="120" w:afterAutospacing="off" w:line="360" w:lineRule="auto"/>
        <w:jc w:val="both"/>
        <w:rPr>
          <w:rFonts w:ascii="Arial" w:hAnsi="Arial" w:cs="Arial"/>
          <w:b w:val="1"/>
          <w:bCs w:val="1"/>
          <w:color w:val="000000" w:themeColor="text1"/>
          <w:sz w:val="22"/>
          <w:szCs w:val="22"/>
        </w:rPr>
      </w:pPr>
      <w:r w:rsidRPr="407ADEBE" w:rsidR="00AD51E8">
        <w:rPr>
          <w:rFonts w:ascii="Arial" w:hAnsi="Arial" w:cs="Arial"/>
          <w:b w:val="1"/>
          <w:bCs w:val="1"/>
          <w:color w:val="000000" w:themeColor="text1" w:themeTint="FF" w:themeShade="FF"/>
          <w:sz w:val="22"/>
          <w:szCs w:val="22"/>
        </w:rPr>
        <w:t>Conclusion</w:t>
      </w:r>
    </w:p>
    <w:p w:rsidRPr="00444BC9" w:rsidR="021F216E" w:rsidP="407ADEBE" w:rsidRDefault="00513AA1" w14:paraId="783924C5" w14:textId="322BE24E">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513AA1">
        <w:rPr>
          <w:rFonts w:ascii="Arial" w:hAnsi="Arial" w:cs="Arial"/>
          <w:color w:val="000000" w:themeColor="text1" w:themeTint="FF" w:themeShade="FF"/>
          <w:sz w:val="22"/>
          <w:szCs w:val="22"/>
        </w:rPr>
        <w:t>In conclusion</w:t>
      </w:r>
      <w:r w:rsidRPr="407ADEBE" w:rsidR="00AD51E8">
        <w:rPr>
          <w:rFonts w:ascii="Arial" w:hAnsi="Arial" w:cs="Arial"/>
          <w:color w:val="000000" w:themeColor="text1" w:themeTint="FF" w:themeShade="FF"/>
          <w:sz w:val="22"/>
          <w:szCs w:val="22"/>
        </w:rPr>
        <w:t xml:space="preserve">, cultivating my personal brand will increase my employability and support me to </w:t>
      </w:r>
      <w:r w:rsidRPr="407ADEBE" w:rsidR="00AD51E8">
        <w:rPr>
          <w:rFonts w:ascii="Arial" w:hAnsi="Arial" w:cs="Arial"/>
          <w:color w:val="000000" w:themeColor="text1" w:themeTint="FF" w:themeShade="FF"/>
          <w:sz w:val="22"/>
          <w:szCs w:val="22"/>
        </w:rPr>
        <w:t>reali</w:t>
      </w:r>
      <w:r w:rsidRPr="407ADEBE" w:rsidR="77372A77">
        <w:rPr>
          <w:rFonts w:ascii="Arial" w:hAnsi="Arial" w:cs="Arial"/>
          <w:color w:val="000000" w:themeColor="text1" w:themeTint="FF" w:themeShade="FF"/>
          <w:sz w:val="22"/>
          <w:szCs w:val="22"/>
        </w:rPr>
        <w:t>s</w:t>
      </w:r>
      <w:r w:rsidRPr="407ADEBE" w:rsidR="00AD51E8">
        <w:rPr>
          <w:rFonts w:ascii="Arial" w:hAnsi="Arial" w:cs="Arial"/>
          <w:color w:val="000000" w:themeColor="text1" w:themeTint="FF" w:themeShade="FF"/>
          <w:sz w:val="22"/>
          <w:szCs w:val="22"/>
        </w:rPr>
        <w:t>e</w:t>
      </w:r>
      <w:r w:rsidRPr="407ADEBE" w:rsidR="00AD51E8">
        <w:rPr>
          <w:rFonts w:ascii="Arial" w:hAnsi="Arial" w:cs="Arial"/>
          <w:color w:val="000000" w:themeColor="text1" w:themeTint="FF" w:themeShade="FF"/>
          <w:sz w:val="22"/>
          <w:szCs w:val="22"/>
        </w:rPr>
        <w:t xml:space="preserve"> my career goals. I can make a good impression </w:t>
      </w:r>
      <w:r w:rsidRPr="407ADEBE" w:rsidR="3E32C3DD">
        <w:rPr>
          <w:rFonts w:ascii="Arial" w:hAnsi="Arial" w:cs="Arial"/>
          <w:color w:val="000000" w:themeColor="text1" w:themeTint="FF" w:themeShade="FF"/>
          <w:sz w:val="22"/>
          <w:szCs w:val="22"/>
        </w:rPr>
        <w:t>on</w:t>
      </w:r>
      <w:r w:rsidRPr="407ADEBE" w:rsidR="00AD51E8">
        <w:rPr>
          <w:rFonts w:ascii="Arial" w:hAnsi="Arial" w:cs="Arial"/>
          <w:color w:val="000000" w:themeColor="text1" w:themeTint="FF" w:themeShade="FF"/>
          <w:sz w:val="22"/>
          <w:szCs w:val="22"/>
        </w:rPr>
        <w:t xml:space="preserve"> my employers by building up my communication, </w:t>
      </w:r>
      <w:r w:rsidRPr="407ADEBE" w:rsidR="211A308C">
        <w:rPr>
          <w:rFonts w:ascii="Arial" w:hAnsi="Arial" w:cs="Arial"/>
          <w:color w:val="000000" w:themeColor="text1" w:themeTint="FF" w:themeShade="FF"/>
          <w:sz w:val="22"/>
          <w:szCs w:val="22"/>
        </w:rPr>
        <w:t>networking,</w:t>
      </w:r>
      <w:r w:rsidRPr="407ADEBE" w:rsidR="00AD51E8">
        <w:rPr>
          <w:rFonts w:ascii="Arial" w:hAnsi="Arial" w:cs="Arial"/>
          <w:color w:val="000000" w:themeColor="text1" w:themeTint="FF" w:themeShade="FF"/>
          <w:sz w:val="22"/>
          <w:szCs w:val="22"/>
        </w:rPr>
        <w:t xml:space="preserve"> and professional visibility. These enhancements will help to enable me to continue to achieve a successful and rewarding career in the future.</w:t>
      </w:r>
    </w:p>
    <w:p w:rsidRPr="00444BC9" w:rsidR="021F216E" w:rsidP="407ADEBE" w:rsidRDefault="021F216E" w14:paraId="1603AB69" w14:textId="2F7B5545">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6CB48DB0" w14:textId="44BB6E91">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67185282" w14:textId="31547149">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203EF451" w14:textId="1EFD1DFC">
      <w:pPr>
        <w:spacing w:before="120" w:after="120" w:line="360" w:lineRule="auto"/>
        <w:jc w:val="both"/>
        <w:rPr>
          <w:rFonts w:ascii="Arial" w:hAnsi="Arial" w:eastAsia="Arial Nova" w:cs="Arial"/>
          <w:i w:val="1"/>
          <w:iCs w:val="1"/>
          <w:color w:val="000000" w:themeColor="text1"/>
          <w:sz w:val="22"/>
          <w:szCs w:val="22"/>
        </w:rPr>
      </w:pPr>
    </w:p>
    <w:p w:rsidRPr="00444BC9" w:rsidR="0074551A" w:rsidP="00984555" w:rsidRDefault="0074551A" w14:paraId="03E4E131" w14:textId="77777777">
      <w:pPr>
        <w:spacing w:before="120" w:after="120" w:line="360" w:lineRule="auto"/>
        <w:jc w:val="both"/>
        <w:rPr>
          <w:rFonts w:ascii="Arial" w:hAnsi="Arial" w:eastAsia="Arial Nova" w:cs="Arial"/>
          <w:color w:val="000000" w:themeColor="text1"/>
          <w:sz w:val="22"/>
          <w:szCs w:val="22"/>
        </w:rPr>
      </w:pPr>
    </w:p>
    <w:p w:rsidRPr="009A62C2" w:rsidR="021F216E" w:rsidP="009A62C2" w:rsidRDefault="00B7418E" w14:paraId="0FE39BA5" w14:textId="42B8649B">
      <w:pPr>
        <w:pStyle w:val="Heading1"/>
      </w:pPr>
      <w:r w:rsidR="00B7418E">
        <w:rPr/>
        <w:t xml:space="preserve">Task 2 </w:t>
      </w:r>
      <w:r w:rsidR="00824A0A">
        <w:rPr/>
        <w:t>–</w:t>
      </w:r>
      <w:r w:rsidR="00B7418E">
        <w:rPr/>
        <w:t xml:space="preserve"> </w:t>
      </w:r>
      <w:r w:rsidR="00824A0A">
        <w:rPr/>
        <w:t xml:space="preserve">My Current Network Map: Hybrid </w:t>
      </w:r>
      <w:r w:rsidR="009D3C9D">
        <w:rPr/>
        <w:t>Network</w:t>
      </w:r>
    </w:p>
    <w:p w:rsidRPr="00444BC9" w:rsidR="001A357C" w:rsidP="407ADEBE" w:rsidRDefault="006973DC" w14:paraId="09D0929B" w14:textId="0E6D8266">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6973DC">
        <w:rPr>
          <w:rFonts w:ascii="Arial" w:hAnsi="Arial" w:cs="Arial"/>
          <w:color w:val="000000" w:themeColor="text1" w:themeTint="FF" w:themeShade="FF"/>
          <w:sz w:val="22"/>
          <w:szCs w:val="22"/>
        </w:rPr>
        <w:t xml:space="preserve">My current network is best described as a </w:t>
      </w:r>
      <w:r w:rsidRPr="407ADEBE" w:rsidR="006973DC">
        <w:rPr>
          <w:rStyle w:val="Strong"/>
          <w:rFonts w:ascii="Arial" w:hAnsi="Arial" w:eastAsia="宋体" w:cs="Arial" w:eastAsiaTheme="majorEastAsia"/>
          <w:b w:val="0"/>
          <w:bCs w:val="0"/>
          <w:color w:val="000000" w:themeColor="text1" w:themeTint="FF" w:themeShade="FF"/>
          <w:sz w:val="22"/>
          <w:szCs w:val="22"/>
        </w:rPr>
        <w:t>hybrid network</w:t>
      </w:r>
      <w:r w:rsidRPr="407ADEBE" w:rsidR="00F229BE">
        <w:rPr>
          <w:rFonts w:ascii="Arial" w:hAnsi="Arial" w:eastAsia="Arial Nova" w:cs="Arial"/>
          <w:color w:val="000000" w:themeColor="text1" w:themeTint="FF" w:themeShade="FF"/>
          <w:sz w:val="22"/>
          <w:szCs w:val="22"/>
        </w:rPr>
        <w:t xml:space="preserve">, as it </w:t>
      </w:r>
      <w:r w:rsidRPr="407ADEBE" w:rsidR="00F229BE">
        <w:rPr>
          <w:rFonts w:ascii="Arial" w:hAnsi="Arial" w:eastAsia="Arial Nova" w:cs="Arial"/>
          <w:color w:val="000000" w:themeColor="text1" w:themeTint="FF" w:themeShade="FF"/>
          <w:sz w:val="22"/>
          <w:szCs w:val="22"/>
        </w:rPr>
        <w:t>contains</w:t>
      </w:r>
      <w:r w:rsidRPr="407ADEBE" w:rsidR="00F229BE">
        <w:rPr>
          <w:rFonts w:ascii="Arial" w:hAnsi="Arial" w:eastAsia="Arial Nova" w:cs="Arial"/>
          <w:color w:val="000000" w:themeColor="text1" w:themeTint="FF" w:themeShade="FF"/>
          <w:sz w:val="22"/>
          <w:szCs w:val="22"/>
        </w:rPr>
        <w:t xml:space="preserve"> close family and friends, and some career and community contacts</w:t>
      </w:r>
      <w:r w:rsidRPr="407ADEBE" w:rsidR="00824A0A">
        <w:rPr>
          <w:rFonts w:ascii="Arial" w:hAnsi="Arial" w:cs="Arial"/>
          <w:color w:val="000000" w:themeColor="text1" w:themeTint="FF" w:themeShade="FF"/>
          <w:sz w:val="22"/>
          <w:szCs w:val="22"/>
        </w:rPr>
        <w:t>, as shown in figure 1</w:t>
      </w:r>
      <w:r w:rsidRPr="407ADEBE" w:rsidR="00F229BE">
        <w:rPr>
          <w:rFonts w:ascii="Arial" w:hAnsi="Arial" w:eastAsia="Arial Nova" w:cs="Arial"/>
          <w:color w:val="000000" w:themeColor="text1" w:themeTint="FF" w:themeShade="FF"/>
          <w:sz w:val="22"/>
          <w:szCs w:val="22"/>
        </w:rPr>
        <w:t xml:space="preserve">. This is good because there are </w:t>
      </w:r>
      <w:r w:rsidRPr="407ADEBE" w:rsidR="00F229BE">
        <w:rPr>
          <w:rFonts w:ascii="Arial" w:hAnsi="Arial" w:eastAsia="Arial Nova" w:cs="Arial"/>
          <w:color w:val="000000" w:themeColor="text1" w:themeTint="FF" w:themeShade="FF"/>
          <w:sz w:val="22"/>
          <w:szCs w:val="22"/>
        </w:rPr>
        <w:t>different aspects</w:t>
      </w:r>
      <w:r w:rsidRPr="407ADEBE" w:rsidR="00F229BE">
        <w:rPr>
          <w:rFonts w:ascii="Arial" w:hAnsi="Arial" w:eastAsia="Arial Nova" w:cs="Arial"/>
          <w:color w:val="000000" w:themeColor="text1" w:themeTint="FF" w:themeShade="FF"/>
          <w:sz w:val="22"/>
          <w:szCs w:val="22"/>
        </w:rPr>
        <w:t xml:space="preserve"> of my life supported by different people. Adler and Kwon (2002) describe social capital as the relationships which provide access to support, </w:t>
      </w:r>
      <w:bookmarkStart w:name="_Int_4Hqggxo6" w:id="809071914"/>
      <w:r w:rsidRPr="407ADEBE" w:rsidR="00F229BE">
        <w:rPr>
          <w:rFonts w:ascii="Arial" w:hAnsi="Arial" w:eastAsia="Arial Nova" w:cs="Arial"/>
          <w:color w:val="000000" w:themeColor="text1" w:themeTint="FF" w:themeShade="FF"/>
          <w:sz w:val="22"/>
          <w:szCs w:val="22"/>
        </w:rPr>
        <w:t>information</w:t>
      </w:r>
      <w:bookmarkEnd w:id="809071914"/>
      <w:r w:rsidRPr="407ADEBE" w:rsidR="00F229BE">
        <w:rPr>
          <w:rFonts w:ascii="Arial" w:hAnsi="Arial" w:eastAsia="Arial Nova" w:cs="Arial"/>
          <w:color w:val="000000" w:themeColor="text1" w:themeTint="FF" w:themeShade="FF"/>
          <w:sz w:val="22"/>
          <w:szCs w:val="22"/>
        </w:rPr>
        <w:t xml:space="preserve"> and opportunities. My best skill is the one I</w:t>
      </w:r>
      <w:r w:rsidRPr="407ADEBE" w:rsidR="00D367C8">
        <w:rPr>
          <w:rFonts w:ascii="Arial" w:hAnsi="Arial" w:cs="Arial"/>
          <w:color w:val="000000" w:themeColor="text1" w:themeTint="FF" w:themeShade="FF"/>
          <w:sz w:val="22"/>
          <w:szCs w:val="22"/>
        </w:rPr>
        <w:t xml:space="preserve"> am</w:t>
      </w:r>
      <w:r w:rsidRPr="407ADEBE" w:rsidR="00F229BE">
        <w:rPr>
          <w:rFonts w:ascii="Arial" w:hAnsi="Arial" w:eastAsia="Arial Nova" w:cs="Arial"/>
          <w:color w:val="000000" w:themeColor="text1" w:themeTint="FF" w:themeShade="FF"/>
          <w:sz w:val="22"/>
          <w:szCs w:val="22"/>
        </w:rPr>
        <w:t xml:space="preserve"> going to be using the most</w:t>
      </w:r>
      <w:r w:rsidRPr="407ADEBE" w:rsidR="00FD2DD5">
        <w:rPr>
          <w:rFonts w:ascii="Arial" w:hAnsi="Arial" w:cs="Arial"/>
          <w:color w:val="000000" w:themeColor="text1" w:themeTint="FF" w:themeShade="FF"/>
          <w:sz w:val="22"/>
          <w:szCs w:val="22"/>
        </w:rPr>
        <w:t xml:space="preserve"> Bonding Capital</w:t>
      </w:r>
      <w:r w:rsidRPr="407ADEBE" w:rsidR="00F229BE">
        <w:rPr>
          <w:rFonts w:ascii="Arial" w:hAnsi="Arial" w:eastAsia="Arial Nova" w:cs="Arial"/>
          <w:color w:val="000000" w:themeColor="text1" w:themeTint="FF" w:themeShade="FF"/>
          <w:sz w:val="22"/>
          <w:szCs w:val="22"/>
        </w:rPr>
        <w:t xml:space="preserve">. I am </w:t>
      </w:r>
      <w:r w:rsidRPr="407ADEBE" w:rsidR="00F229BE">
        <w:rPr>
          <w:rFonts w:ascii="Arial" w:hAnsi="Arial" w:eastAsia="Arial Nova" w:cs="Arial"/>
          <w:color w:val="000000" w:themeColor="text1" w:themeTint="FF" w:themeShade="FF"/>
          <w:sz w:val="22"/>
          <w:szCs w:val="22"/>
        </w:rPr>
        <w:t>a very close</w:t>
      </w:r>
      <w:r w:rsidRPr="407ADEBE" w:rsidR="00F229BE">
        <w:rPr>
          <w:rFonts w:ascii="Arial" w:hAnsi="Arial" w:eastAsia="Arial Nova" w:cs="Arial"/>
          <w:color w:val="000000" w:themeColor="text1" w:themeTint="FF" w:themeShade="FF"/>
          <w:sz w:val="22"/>
          <w:szCs w:val="22"/>
        </w:rPr>
        <w:t xml:space="preserve"> family and </w:t>
      </w:r>
      <w:r w:rsidRPr="407ADEBE" w:rsidR="7C520488">
        <w:rPr>
          <w:rFonts w:ascii="Arial" w:hAnsi="Arial" w:eastAsia="Arial Nova" w:cs="Arial"/>
          <w:color w:val="000000" w:themeColor="text1" w:themeTint="FF" w:themeShade="FF"/>
          <w:sz w:val="22"/>
          <w:szCs w:val="22"/>
        </w:rPr>
        <w:t>friends and</w:t>
      </w:r>
      <w:r w:rsidRPr="407ADEBE" w:rsidR="00F229BE">
        <w:rPr>
          <w:rFonts w:ascii="Arial" w:hAnsi="Arial" w:eastAsia="Arial Nova" w:cs="Arial"/>
          <w:color w:val="000000" w:themeColor="text1" w:themeTint="FF" w:themeShade="FF"/>
          <w:sz w:val="22"/>
          <w:szCs w:val="22"/>
        </w:rPr>
        <w:t xml:space="preserve"> have emotional support from them. This </w:t>
      </w:r>
      <w:r w:rsidRPr="407ADEBE" w:rsidR="00F229BE">
        <w:rPr>
          <w:rFonts w:ascii="Arial" w:hAnsi="Arial" w:eastAsia="Arial Nova" w:cs="Arial"/>
          <w:color w:val="000000" w:themeColor="text1" w:themeTint="FF" w:themeShade="FF"/>
          <w:sz w:val="22"/>
          <w:szCs w:val="22"/>
        </w:rPr>
        <w:t>demonstrates</w:t>
      </w:r>
      <w:r w:rsidRPr="407ADEBE" w:rsidR="00F229BE">
        <w:rPr>
          <w:rFonts w:ascii="Arial" w:hAnsi="Arial" w:eastAsia="Arial Nova" w:cs="Arial"/>
          <w:color w:val="000000" w:themeColor="text1" w:themeTint="FF" w:themeShade="FF"/>
          <w:sz w:val="22"/>
          <w:szCs w:val="22"/>
        </w:rPr>
        <w:t xml:space="preserve">, however, a </w:t>
      </w:r>
      <w:r w:rsidRPr="407ADEBE" w:rsidR="00BA5416">
        <w:rPr>
          <w:rFonts w:ascii="Arial" w:hAnsi="Arial" w:cs="Arial"/>
          <w:color w:val="000000" w:themeColor="text1" w:themeTint="FF" w:themeShade="FF"/>
          <w:sz w:val="22"/>
          <w:szCs w:val="22"/>
        </w:rPr>
        <w:t>weakness</w:t>
      </w:r>
      <w:r w:rsidRPr="407ADEBE" w:rsidR="00F229BE">
        <w:rPr>
          <w:rFonts w:ascii="Arial" w:hAnsi="Arial" w:eastAsia="Arial Nova" w:cs="Arial"/>
          <w:color w:val="000000" w:themeColor="text1" w:themeTint="FF" w:themeShade="FF"/>
          <w:sz w:val="22"/>
          <w:szCs w:val="22"/>
        </w:rPr>
        <w:t xml:space="preserve">. </w:t>
      </w:r>
      <w:r w:rsidRPr="407ADEBE" w:rsidR="00E2183E">
        <w:rPr>
          <w:rFonts w:ascii="Arial" w:hAnsi="Arial" w:cs="Arial"/>
          <w:color w:val="000000" w:themeColor="text1" w:themeTint="FF" w:themeShade="FF"/>
          <w:sz w:val="22"/>
          <w:szCs w:val="22"/>
        </w:rPr>
        <w:t>I do not yet have many strong bridging links with professionals outside my immediate circle</w:t>
      </w:r>
      <w:r w:rsidRPr="407ADEBE" w:rsidR="00F229BE">
        <w:rPr>
          <w:rFonts w:ascii="Arial" w:hAnsi="Arial" w:eastAsia="Arial Nova" w:cs="Arial"/>
          <w:color w:val="000000" w:themeColor="text1" w:themeTint="FF" w:themeShade="FF"/>
          <w:sz w:val="22"/>
          <w:szCs w:val="22"/>
        </w:rPr>
        <w:t xml:space="preserve">. However, </w:t>
      </w:r>
      <w:r w:rsidRPr="407ADEBE" w:rsidR="00F229BE">
        <w:rPr>
          <w:rFonts w:ascii="Arial" w:hAnsi="Arial" w:eastAsia="Arial Nova" w:cs="Arial"/>
          <w:color w:val="000000" w:themeColor="text1" w:themeTint="FF" w:themeShade="FF"/>
          <w:sz w:val="22"/>
          <w:szCs w:val="22"/>
        </w:rPr>
        <w:t>Granovetter</w:t>
      </w:r>
      <w:r w:rsidRPr="407ADEBE" w:rsidR="00F229BE">
        <w:rPr>
          <w:rFonts w:ascii="Arial" w:hAnsi="Arial" w:eastAsia="Arial Nova" w:cs="Arial"/>
          <w:color w:val="000000" w:themeColor="text1" w:themeTint="FF" w:themeShade="FF"/>
          <w:sz w:val="22"/>
          <w:szCs w:val="22"/>
        </w:rPr>
        <w:t xml:space="preserve"> (1973) states that weak ties are crucial because of their ability to expose one to </w:t>
      </w:r>
      <w:r w:rsidRPr="407ADEBE" w:rsidR="00F229BE">
        <w:rPr>
          <w:rFonts w:ascii="Arial" w:hAnsi="Arial" w:eastAsia="Arial Nova" w:cs="Arial"/>
          <w:color w:val="000000" w:themeColor="text1" w:themeTint="FF" w:themeShade="FF"/>
          <w:sz w:val="22"/>
          <w:szCs w:val="22"/>
        </w:rPr>
        <w:t>new information</w:t>
      </w:r>
      <w:r w:rsidRPr="407ADEBE" w:rsidR="00F229BE">
        <w:rPr>
          <w:rFonts w:ascii="Arial" w:hAnsi="Arial" w:eastAsia="Arial Nova" w:cs="Arial"/>
          <w:color w:val="000000" w:themeColor="text1" w:themeTint="FF" w:themeShade="FF"/>
          <w:sz w:val="22"/>
          <w:szCs w:val="22"/>
        </w:rPr>
        <w:t xml:space="preserve"> and job possibilities. </w:t>
      </w:r>
      <w:r w:rsidRPr="407ADEBE" w:rsidR="001F1EC4">
        <w:rPr>
          <w:rFonts w:ascii="Arial" w:hAnsi="Arial" w:cs="Arial"/>
          <w:color w:val="000000" w:themeColor="text1" w:themeTint="FF" w:themeShade="FF"/>
          <w:sz w:val="22"/>
          <w:szCs w:val="22"/>
        </w:rPr>
        <w:t>Also,</w:t>
      </w:r>
      <w:r w:rsidRPr="407ADEBE" w:rsidR="00F229BE">
        <w:rPr>
          <w:rFonts w:ascii="Arial" w:hAnsi="Arial" w:eastAsia="Arial Nova" w:cs="Arial"/>
          <w:color w:val="000000" w:themeColor="text1" w:themeTint="FF" w:themeShade="FF"/>
          <w:sz w:val="22"/>
          <w:szCs w:val="22"/>
        </w:rPr>
        <w:t xml:space="preserve"> I am not a very </w:t>
      </w:r>
      <w:r w:rsidRPr="407ADEBE" w:rsidR="009016C0">
        <w:rPr>
          <w:rFonts w:ascii="Arial" w:hAnsi="Arial" w:cs="Arial"/>
          <w:color w:val="000000" w:themeColor="text1" w:themeTint="FF" w:themeShade="FF"/>
          <w:sz w:val="22"/>
          <w:szCs w:val="22"/>
        </w:rPr>
        <w:t>well-connected</w:t>
      </w:r>
      <w:r w:rsidRPr="407ADEBE" w:rsidR="00F229BE">
        <w:rPr>
          <w:rFonts w:ascii="Arial" w:hAnsi="Arial" w:eastAsia="Arial Nova" w:cs="Arial"/>
          <w:color w:val="000000" w:themeColor="text1" w:themeTint="FF" w:themeShade="FF"/>
          <w:sz w:val="22"/>
          <w:szCs w:val="22"/>
        </w:rPr>
        <w:t xml:space="preserve"> person on</w:t>
      </w:r>
      <w:r w:rsidRPr="407ADEBE" w:rsidR="00824A0A">
        <w:rPr>
          <w:rFonts w:ascii="Arial" w:hAnsi="Arial" w:cs="Arial"/>
          <w:color w:val="000000" w:themeColor="text1" w:themeTint="FF" w:themeShade="FF"/>
          <w:sz w:val="22"/>
          <w:szCs w:val="22"/>
        </w:rPr>
        <w:t xml:space="preserve"> </w:t>
      </w:r>
      <w:r w:rsidRPr="407ADEBE" w:rsidR="119D5083">
        <w:rPr>
          <w:rFonts w:ascii="Arial" w:hAnsi="Arial" w:eastAsia="Arial Nova" w:cs="Arial"/>
          <w:color w:val="000000" w:themeColor="text1" w:themeTint="FF" w:themeShade="FF"/>
          <w:sz w:val="22"/>
          <w:szCs w:val="22"/>
        </w:rPr>
        <w:t>a networking</w:t>
      </w:r>
      <w:r w:rsidRPr="407ADEBE" w:rsidR="00F229BE">
        <w:rPr>
          <w:rFonts w:ascii="Arial" w:hAnsi="Arial" w:eastAsia="Arial Nova" w:cs="Arial"/>
          <w:color w:val="000000" w:themeColor="text1" w:themeTint="FF" w:themeShade="FF"/>
          <w:sz w:val="22"/>
          <w:szCs w:val="22"/>
        </w:rPr>
        <w:t xml:space="preserve"> level as I </w:t>
      </w:r>
      <w:r w:rsidRPr="407ADEBE" w:rsidR="00F229BE">
        <w:rPr>
          <w:rFonts w:ascii="Arial" w:hAnsi="Arial" w:eastAsia="Arial Nova" w:cs="Arial"/>
          <w:color w:val="000000" w:themeColor="text1" w:themeTint="FF" w:themeShade="FF"/>
          <w:sz w:val="22"/>
          <w:szCs w:val="22"/>
        </w:rPr>
        <w:t>don't</w:t>
      </w:r>
      <w:r w:rsidRPr="407ADEBE" w:rsidR="00F229BE">
        <w:rPr>
          <w:rFonts w:ascii="Arial" w:hAnsi="Arial" w:eastAsia="Arial Nova" w:cs="Arial"/>
          <w:color w:val="000000" w:themeColor="text1" w:themeTint="FF" w:themeShade="FF"/>
          <w:sz w:val="22"/>
          <w:szCs w:val="22"/>
        </w:rPr>
        <w:t xml:space="preserve"> have many first-hand contacts with managers, </w:t>
      </w:r>
      <w:r w:rsidRPr="407ADEBE" w:rsidR="00F229BE">
        <w:rPr>
          <w:rFonts w:ascii="Arial" w:hAnsi="Arial" w:eastAsia="Arial Nova" w:cs="Arial"/>
          <w:color w:val="000000" w:themeColor="text1" w:themeTint="FF" w:themeShade="FF"/>
          <w:sz w:val="22"/>
          <w:szCs w:val="22"/>
        </w:rPr>
        <w:t>recruiters</w:t>
      </w:r>
      <w:r w:rsidRPr="407ADEBE" w:rsidR="00F229BE">
        <w:rPr>
          <w:rFonts w:ascii="Arial" w:hAnsi="Arial" w:eastAsia="Arial Nova" w:cs="Arial"/>
          <w:color w:val="000000" w:themeColor="text1" w:themeTint="FF" w:themeShade="FF"/>
          <w:sz w:val="22"/>
          <w:szCs w:val="22"/>
        </w:rPr>
        <w:t xml:space="preserve"> and higher professionals. To grow my </w:t>
      </w:r>
      <w:r w:rsidRPr="407ADEBE" w:rsidR="001F1EC4">
        <w:rPr>
          <w:rFonts w:ascii="Arial" w:hAnsi="Arial" w:cs="Arial"/>
          <w:color w:val="000000" w:themeColor="text1" w:themeTint="FF" w:themeShade="FF"/>
          <w:sz w:val="22"/>
          <w:szCs w:val="22"/>
        </w:rPr>
        <w:t>network,</w:t>
      </w:r>
      <w:r w:rsidRPr="407ADEBE" w:rsidR="00F229BE">
        <w:rPr>
          <w:rFonts w:ascii="Arial" w:hAnsi="Arial" w:eastAsia="Arial Nova" w:cs="Arial"/>
          <w:color w:val="000000" w:themeColor="text1" w:themeTint="FF" w:themeShade="FF"/>
          <w:sz w:val="22"/>
          <w:szCs w:val="22"/>
        </w:rPr>
        <w:t xml:space="preserve"> I need to attend more professional events, be more active on </w:t>
      </w:r>
      <w:bookmarkStart w:name="_Int_Aiy56w3v" w:id="1565540059"/>
      <w:r w:rsidRPr="407ADEBE" w:rsidR="0DC69201">
        <w:rPr>
          <w:rFonts w:ascii="Arial" w:hAnsi="Arial" w:eastAsia="Arial Nova" w:cs="Arial"/>
          <w:color w:val="000000" w:themeColor="text1" w:themeTint="FF" w:themeShade="FF"/>
          <w:sz w:val="22"/>
          <w:szCs w:val="22"/>
        </w:rPr>
        <w:t>LinkedIn</w:t>
      </w:r>
      <w:bookmarkEnd w:id="1565540059"/>
      <w:r w:rsidRPr="407ADEBE" w:rsidR="00F229BE">
        <w:rPr>
          <w:rFonts w:ascii="Arial" w:hAnsi="Arial" w:eastAsia="Arial Nova" w:cs="Arial"/>
          <w:color w:val="000000" w:themeColor="text1" w:themeTint="FF" w:themeShade="FF"/>
          <w:sz w:val="22"/>
          <w:szCs w:val="22"/>
        </w:rPr>
        <w:t xml:space="preserve"> and connect with more people in my industry. This will help me to be able to get better advice, more </w:t>
      </w:r>
      <w:bookmarkStart w:name="_Int_aFBMaf2R" w:id="573397659"/>
      <w:r w:rsidRPr="407ADEBE" w:rsidR="00F229BE">
        <w:rPr>
          <w:rFonts w:ascii="Arial" w:hAnsi="Arial" w:eastAsia="Arial Nova" w:cs="Arial"/>
          <w:color w:val="000000" w:themeColor="text1" w:themeTint="FF" w:themeShade="FF"/>
          <w:sz w:val="22"/>
          <w:szCs w:val="22"/>
        </w:rPr>
        <w:t>opportunities</w:t>
      </w:r>
      <w:bookmarkEnd w:id="573397659"/>
      <w:r w:rsidRPr="407ADEBE" w:rsidR="00F229BE">
        <w:rPr>
          <w:rFonts w:ascii="Arial" w:hAnsi="Arial" w:eastAsia="Arial Nova" w:cs="Arial"/>
          <w:color w:val="000000" w:themeColor="text1" w:themeTint="FF" w:themeShade="FF"/>
          <w:sz w:val="22"/>
          <w:szCs w:val="22"/>
        </w:rPr>
        <w:t xml:space="preserve"> and better career support.</w:t>
      </w:r>
    </w:p>
    <w:p w:rsidR="009A62C2" w:rsidP="00E52A13" w:rsidRDefault="009A62C2" w14:paraId="2A98A8E3" w14:textId="77777777">
      <w:pPr>
        <w:keepNext w:val="1"/>
        <w:spacing w:before="120" w:after="120" w:line="360" w:lineRule="auto"/>
        <w:jc w:val="center"/>
        <w:rPr>
          <w:rFonts w:ascii="Arial" w:hAnsi="Arial" w:cs="Arial"/>
          <w:color w:val="000000" w:themeColor="text1"/>
          <w:sz w:val="22"/>
          <w:szCs w:val="22"/>
        </w:rPr>
        <w:sectPr w:rsidR="009A62C2">
          <w:footerReference w:type="default" r:id="rId7"/>
          <w:pgSz w:w="12240" w:h="15840" w:orient="portrait"/>
          <w:pgMar w:top="1440" w:right="1440" w:bottom="1440" w:left="1440" w:header="720" w:footer="720" w:gutter="0"/>
          <w:cols w:space="720"/>
          <w:docGrid w:linePitch="360"/>
        </w:sectPr>
      </w:pPr>
    </w:p>
    <w:p w:rsidRPr="009A62C2" w:rsidR="00B7418E" w:rsidP="407ADEBE" w:rsidRDefault="00FE77C7" w14:paraId="7FC44488" w14:textId="3365E399">
      <w:pPr>
        <w:keepNext w:val="1"/>
        <w:spacing w:before="120" w:after="120" w:line="360" w:lineRule="auto"/>
        <w:jc w:val="center"/>
      </w:pPr>
      <w:r w:rsidR="00824A0A">
        <w:drawing>
          <wp:inline wp14:editId="2E7BA997" wp14:anchorId="3E69F649">
            <wp:extent cx="8482497" cy="5644120"/>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8" cstate="print">
                      <a:extLst>
                        <a:ext uri="{28A0092B-C50C-407E-A947-70E740481C1C}">
                          <a14:useLocalDpi xmlns:a14="http://schemas.microsoft.com/office/drawing/2010/main"/>
                        </a:ext>
                      </a:extLst>
                    </a:blip>
                    <a:srcRect/>
                    <a:stretch>
                      <a:fillRect/>
                    </a:stretch>
                  </pic:blipFill>
                  <pic:spPr bwMode="auto">
                    <a:xfrm rot="0">
                      <a:off x="0" y="0"/>
                      <a:ext cx="8482497" cy="5644120"/>
                    </a:xfrm>
                    <a:prstGeom prst="rect">
                      <a:avLst/>
                    </a:prstGeom>
                    <a:noFill/>
                    <a:ln>
                      <a:noFill/>
                    </a:ln>
                  </pic:spPr>
                </pic:pic>
              </a:graphicData>
            </a:graphic>
          </wp:inline>
        </w:drawing>
      </w:r>
    </w:p>
    <w:p w:rsidRPr="009A62C2" w:rsidR="00B7418E" w:rsidP="407ADEBE" w:rsidRDefault="00FE77C7" w14:paraId="3D32919F" w14:textId="7FE7B4CC">
      <w:pPr>
        <w:keepNext w:val="1"/>
        <w:spacing w:before="120" w:after="120" w:line="360" w:lineRule="auto"/>
        <w:jc w:val="center"/>
      </w:pPr>
      <w:r w:rsidRPr="022CD3C5" w:rsidR="505E4E77">
        <w:rPr>
          <w:rFonts w:ascii="Arial" w:hAnsi="Arial" w:cs="Arial"/>
          <w:color w:val="000000" w:themeColor="text1" w:themeTint="FF" w:themeShade="FF"/>
        </w:rPr>
        <w:t>Fi</w:t>
      </w:r>
      <w:r w:rsidRPr="022CD3C5" w:rsidR="00FE77C7">
        <w:rPr>
          <w:rFonts w:ascii="Arial" w:hAnsi="Arial" w:cs="Arial"/>
          <w:color w:val="000000" w:themeColor="text1" w:themeTint="FF" w:themeShade="FF"/>
        </w:rPr>
        <w:t xml:space="preserve">gure </w:t>
      </w:r>
      <w:r w:rsidRPr="022CD3C5">
        <w:rPr>
          <w:rFonts w:ascii="Arial" w:hAnsi="Arial" w:cs="Arial"/>
          <w:color w:val="000000" w:themeColor="text1" w:themeTint="FF" w:themeShade="FF"/>
        </w:rPr>
        <w:fldChar w:fldCharType="begin"/>
      </w:r>
      <w:r w:rsidRPr="022CD3C5">
        <w:rPr>
          <w:rFonts w:ascii="Arial" w:hAnsi="Arial" w:cs="Arial"/>
          <w:color w:val="000000" w:themeColor="text1" w:themeTint="FF" w:themeShade="FF"/>
        </w:rPr>
        <w:instrText xml:space="preserve"> SEQ Figure \* ARABIC </w:instrText>
      </w:r>
      <w:r w:rsidRPr="022CD3C5">
        <w:rPr>
          <w:rFonts w:ascii="Arial" w:hAnsi="Arial" w:cs="Arial"/>
          <w:color w:val="000000" w:themeColor="text1" w:themeTint="FF" w:themeShade="FF"/>
        </w:rPr>
        <w:fldChar w:fldCharType="separate"/>
      </w:r>
      <w:r w:rsidRPr="022CD3C5" w:rsidR="00D76E0D">
        <w:rPr>
          <w:rFonts w:ascii="Arial" w:hAnsi="Arial" w:cs="Arial"/>
          <w:color w:val="000000" w:themeColor="text1" w:themeTint="FF" w:themeShade="FF"/>
        </w:rPr>
        <w:t>1</w:t>
      </w:r>
      <w:r w:rsidRPr="022CD3C5">
        <w:rPr>
          <w:rFonts w:ascii="Arial" w:hAnsi="Arial" w:cs="Arial"/>
          <w:color w:val="000000" w:themeColor="text1" w:themeTint="FF" w:themeShade="FF"/>
        </w:rPr>
        <w:fldChar w:fldCharType="end"/>
      </w:r>
      <w:r w:rsidRPr="022CD3C5" w:rsidR="00FE77C7">
        <w:rPr>
          <w:rFonts w:ascii="Arial" w:hAnsi="Arial" w:cs="Arial"/>
          <w:color w:val="000000" w:themeColor="text1" w:themeTint="FF" w:themeShade="FF"/>
        </w:rPr>
        <w:t xml:space="preserve">: MY Current Hybrid </w:t>
      </w:r>
      <w:r w:rsidRPr="022CD3C5" w:rsidR="00E2772E">
        <w:rPr>
          <w:rFonts w:ascii="Arial" w:hAnsi="Arial" w:cs="Arial"/>
          <w:color w:val="000000" w:themeColor="text1" w:themeTint="FF" w:themeShade="FF"/>
        </w:rPr>
        <w:t>Network</w:t>
      </w:r>
      <w:r w:rsidRPr="022CD3C5" w:rsidR="00FE77C7">
        <w:rPr>
          <w:rFonts w:ascii="Arial" w:hAnsi="Arial" w:cs="Arial"/>
          <w:color w:val="000000" w:themeColor="text1" w:themeTint="FF" w:themeShade="FF"/>
        </w:rPr>
        <w:t xml:space="preserve"> Map</w:t>
      </w:r>
      <w:r w:rsidRPr="022CD3C5" w:rsidR="004B46FB">
        <w:rPr>
          <w:rFonts w:ascii="Arial" w:hAnsi="Arial" w:cs="Arial"/>
          <w:color w:val="000000" w:themeColor="text1" w:themeTint="FF" w:themeShade="FF"/>
        </w:rPr>
        <w:t xml:space="preserve"> </w:t>
      </w:r>
      <w:r w:rsidRPr="022CD3C5" w:rsidR="004B46FB">
        <w:rPr>
          <w:rFonts w:ascii="Arial" w:hAnsi="Arial" w:cs="Arial"/>
          <w:color w:val="000000" w:themeColor="text1" w:themeTint="FF" w:themeShade="FF"/>
        </w:rPr>
        <w:t>indicating</w:t>
      </w:r>
      <w:r w:rsidRPr="022CD3C5" w:rsidR="004B46FB">
        <w:rPr>
          <w:rFonts w:ascii="Arial" w:hAnsi="Arial" w:cs="Arial"/>
          <w:color w:val="000000" w:themeColor="text1" w:themeTint="FF" w:themeShade="FF"/>
        </w:rPr>
        <w:t xml:space="preserve"> support, social, </w:t>
      </w:r>
      <w:r w:rsidRPr="022CD3C5" w:rsidR="004B46FB">
        <w:rPr>
          <w:rFonts w:ascii="Arial" w:hAnsi="Arial" w:cs="Arial"/>
          <w:color w:val="000000" w:themeColor="text1" w:themeTint="FF" w:themeShade="FF"/>
        </w:rPr>
        <w:t>career</w:t>
      </w:r>
      <w:r w:rsidRPr="022CD3C5" w:rsidR="004B46FB">
        <w:rPr>
          <w:rFonts w:ascii="Arial" w:hAnsi="Arial" w:cs="Arial"/>
          <w:color w:val="000000" w:themeColor="text1" w:themeTint="FF" w:themeShade="FF"/>
        </w:rPr>
        <w:t xml:space="preserve"> and community links through bonding, </w:t>
      </w:r>
      <w:r w:rsidRPr="022CD3C5" w:rsidR="004B46FB">
        <w:rPr>
          <w:rFonts w:ascii="Arial" w:hAnsi="Arial" w:cs="Arial"/>
          <w:color w:val="000000" w:themeColor="text1" w:themeTint="FF" w:themeShade="FF"/>
        </w:rPr>
        <w:t>linking</w:t>
      </w:r>
    </w:p>
    <w:p w:rsidRPr="009A62C2" w:rsidR="00B7418E" w:rsidP="407ADEBE" w:rsidRDefault="00FE77C7" w14:paraId="1DB8AEA2" w14:textId="743B893A">
      <w:pPr>
        <w:keepNext w:val="1"/>
        <w:spacing w:before="120" w:after="120" w:line="360" w:lineRule="auto"/>
        <w:jc w:val="center"/>
        <w:rPr>
          <w:rFonts w:ascii="Arial" w:hAnsi="Arial" w:cs="Arial"/>
          <w:i w:val="0"/>
          <w:iCs w:val="0"/>
          <w:color w:val="000000" w:themeColor="text1"/>
        </w:rPr>
      </w:pPr>
      <w:r w:rsidRPr="407ADEBE" w:rsidR="009E5565">
        <w:rPr>
          <w:rFonts w:ascii="Arial" w:hAnsi="Arial" w:cs="Arial"/>
          <w:color w:val="000000" w:themeColor="text1" w:themeTint="FF" w:themeShade="FF"/>
        </w:rPr>
        <w:t>and bridging</w:t>
      </w:r>
      <w:r w:rsidRPr="407ADEBE" w:rsidR="004B46FB">
        <w:rPr>
          <w:rFonts w:ascii="Arial" w:hAnsi="Arial" w:cs="Arial"/>
          <w:color w:val="000000" w:themeColor="text1" w:themeTint="FF" w:themeShade="FF"/>
        </w:rPr>
        <w:t xml:space="preserve"> connections</w:t>
      </w:r>
    </w:p>
    <w:p w:rsidR="009A62C2" w:rsidP="009A62C2" w:rsidRDefault="009A62C2" w14:paraId="695F64E6" w14:textId="77777777">
      <w:pPr>
        <w:pStyle w:val="Heading1"/>
        <w:sectPr w:rsidR="009A62C2" w:rsidSect="009A62C2">
          <w:pgSz w:w="15840" w:h="12240" w:orient="landscape"/>
          <w:pgMar w:top="1440" w:right="1440" w:bottom="1440" w:left="1440" w:header="720" w:footer="720" w:gutter="0"/>
          <w:cols w:space="720"/>
          <w:docGrid w:linePitch="360"/>
        </w:sectPr>
      </w:pPr>
    </w:p>
    <w:p w:rsidRPr="00444BC9" w:rsidR="32ADAAF6" w:rsidP="009A62C2" w:rsidRDefault="00B7418E" w14:paraId="3D8E9ECA" w14:textId="3D93C7A9">
      <w:pPr>
        <w:pStyle w:val="Heading1"/>
      </w:pPr>
      <w:r w:rsidR="00B7418E">
        <w:rPr/>
        <w:t>Task 3-</w:t>
      </w:r>
      <w:r w:rsidR="00AB6CF5">
        <w:rPr/>
        <w:t xml:space="preserve"> Closing the Digital Gap in NHS Care: Blog</w:t>
      </w:r>
    </w:p>
    <w:p w:rsidRPr="00444BC9" w:rsidR="005D6B18" w:rsidP="00984555" w:rsidRDefault="005D6B18" w14:paraId="70DAF07B" w14:textId="77777777">
      <w:pPr>
        <w:spacing w:before="120" w:after="120" w:line="360" w:lineRule="auto"/>
        <w:jc w:val="both"/>
        <w:rPr>
          <w:rFonts w:ascii="Arial" w:hAnsi="Arial" w:cs="Arial"/>
          <w:color w:val="000000" w:themeColor="text1"/>
          <w:sz w:val="22"/>
          <w:szCs w:val="22"/>
        </w:rPr>
      </w:pPr>
      <w:r w:rsidRPr="407ADEBE" w:rsidR="005D6B18">
        <w:rPr>
          <w:rStyle w:val="Strong"/>
          <w:rFonts w:ascii="Arial" w:hAnsi="Arial" w:cs="Arial"/>
          <w:color w:val="000000" w:themeColor="text1" w:themeTint="FF" w:themeShade="FF"/>
          <w:sz w:val="22"/>
          <w:szCs w:val="22"/>
        </w:rPr>
        <w:t>Target audience: older adults and family carers</w:t>
      </w:r>
    </w:p>
    <w:p w:rsidRPr="00444BC9" w:rsidR="00607DB4" w:rsidP="407ADEBE" w:rsidRDefault="00607DB4" w14:paraId="295EEB4F"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607DB4">
        <w:rPr>
          <w:rFonts w:ascii="Arial" w:hAnsi="Arial" w:eastAsia="宋体" w:cs="Arial" w:eastAsiaTheme="majorEastAsia"/>
          <w:b w:val="1"/>
          <w:bCs w:val="1"/>
          <w:color w:val="000000" w:themeColor="text1" w:themeTint="FF" w:themeShade="FF"/>
          <w:sz w:val="22"/>
          <w:szCs w:val="22"/>
        </w:rPr>
        <w:t>Introduction</w:t>
      </w:r>
    </w:p>
    <w:p w:rsidRPr="00444BC9" w:rsidR="00607DB4" w:rsidP="407ADEBE" w:rsidRDefault="00607DB4" w14:paraId="3976117D" w14:textId="50190EF8">
      <w:pPr>
        <w:spacing w:before="120" w:after="120" w:line="360" w:lineRule="auto"/>
        <w:jc w:val="both"/>
        <w:rPr>
          <w:rFonts w:ascii="Arial" w:hAnsi="Arial" w:eastAsia="宋体" w:cs="Arial" w:eastAsiaTheme="majorEastAsia"/>
          <w:color w:val="000000" w:themeColor="text1"/>
          <w:sz w:val="22"/>
          <w:szCs w:val="22"/>
        </w:rPr>
      </w:pPr>
      <w:r w:rsidRPr="022CD3C5" w:rsidR="00607DB4">
        <w:rPr>
          <w:rFonts w:ascii="Arial" w:hAnsi="Arial" w:eastAsia="宋体" w:cs="Arial" w:eastAsiaTheme="majorEastAsia"/>
          <w:color w:val="000000" w:themeColor="text1" w:themeTint="FF" w:themeShade="FF"/>
          <w:sz w:val="22"/>
          <w:szCs w:val="22"/>
        </w:rPr>
        <w:t xml:space="preserve">Digital health care is now </w:t>
      </w:r>
      <w:r w:rsidRPr="022CD3C5" w:rsidR="00607DB4">
        <w:rPr>
          <w:rFonts w:ascii="Arial" w:hAnsi="Arial" w:eastAsia="宋体" w:cs="Arial" w:eastAsiaTheme="majorEastAsia"/>
          <w:color w:val="000000" w:themeColor="text1" w:themeTint="FF" w:themeShade="FF"/>
          <w:sz w:val="22"/>
          <w:szCs w:val="22"/>
        </w:rPr>
        <w:t>an anticipated</w:t>
      </w:r>
      <w:r w:rsidRPr="022CD3C5" w:rsidR="00607DB4">
        <w:rPr>
          <w:rFonts w:ascii="Arial" w:hAnsi="Arial" w:eastAsia="宋体" w:cs="Arial" w:eastAsiaTheme="majorEastAsia"/>
          <w:color w:val="000000" w:themeColor="text1" w:themeTint="FF" w:themeShade="FF"/>
          <w:sz w:val="22"/>
          <w:szCs w:val="22"/>
        </w:rPr>
        <w:t xml:space="preserve"> area of NHS </w:t>
      </w:r>
      <w:r w:rsidRPr="022CD3C5" w:rsidR="00607DB4">
        <w:rPr>
          <w:rFonts w:ascii="Arial" w:hAnsi="Arial" w:eastAsia="宋体" w:cs="Arial" w:eastAsiaTheme="majorEastAsia"/>
          <w:color w:val="000000" w:themeColor="text1" w:themeTint="FF" w:themeShade="FF"/>
          <w:sz w:val="22"/>
          <w:szCs w:val="22"/>
        </w:rPr>
        <w:t>care</w:t>
      </w:r>
      <w:r w:rsidRPr="022CD3C5" w:rsidR="00607DB4">
        <w:rPr>
          <w:rFonts w:ascii="Arial" w:hAnsi="Arial" w:eastAsia="宋体" w:cs="Arial" w:eastAsiaTheme="majorEastAsia"/>
          <w:color w:val="000000" w:themeColor="text1" w:themeTint="FF" w:themeShade="FF"/>
          <w:sz w:val="22"/>
          <w:szCs w:val="22"/>
        </w:rPr>
        <w:t xml:space="preserve"> but it is not always easily accessible. According to NHS England (2023)</w:t>
      </w:r>
      <w:r w:rsidRPr="022CD3C5" w:rsidR="00607DB4">
        <w:rPr>
          <w:rFonts w:ascii="Arial" w:hAnsi="Arial" w:eastAsia="宋体" w:cs="Arial" w:eastAsiaTheme="majorEastAsia"/>
          <w:color w:val="000000" w:themeColor="text1" w:themeTint="FF" w:themeShade="FF"/>
          <w:sz w:val="22"/>
          <w:szCs w:val="22"/>
        </w:rPr>
        <w:t xml:space="preserve"> digital</w:t>
      </w:r>
      <w:r w:rsidRPr="022CD3C5" w:rsidR="00607DB4">
        <w:rPr>
          <w:rFonts w:ascii="Arial" w:hAnsi="Arial" w:eastAsia="宋体" w:cs="Arial" w:eastAsiaTheme="majorEastAsia"/>
          <w:color w:val="000000" w:themeColor="text1" w:themeTint="FF" w:themeShade="FF"/>
          <w:sz w:val="22"/>
          <w:szCs w:val="22"/>
        </w:rPr>
        <w:t xml:space="preserve"> services should ensure that access is improved, but they must do so in an inclusive way and be backed by non-digital services for those who need them. This is important because patients must not be excluded due to lack of appropriate </w:t>
      </w:r>
      <w:r w:rsidRPr="022CD3C5" w:rsidR="68F34A60">
        <w:rPr>
          <w:rFonts w:ascii="Arial" w:hAnsi="Arial" w:eastAsia="宋体" w:cs="Arial" w:eastAsiaTheme="majorEastAsia"/>
          <w:color w:val="000000" w:themeColor="text1" w:themeTint="FF" w:themeShade="FF"/>
          <w:sz w:val="22"/>
          <w:szCs w:val="22"/>
        </w:rPr>
        <w:t>devices</w:t>
      </w:r>
      <w:r w:rsidRPr="022CD3C5" w:rsidR="00607DB4">
        <w:rPr>
          <w:rFonts w:ascii="Arial" w:hAnsi="Arial" w:eastAsia="宋体" w:cs="Arial" w:eastAsiaTheme="majorEastAsia"/>
          <w:color w:val="000000" w:themeColor="text1" w:themeTint="FF" w:themeShade="FF"/>
          <w:sz w:val="22"/>
          <w:szCs w:val="22"/>
        </w:rPr>
        <w:t xml:space="preserve">, </w:t>
      </w:r>
      <w:r w:rsidRPr="022CD3C5" w:rsidR="00607DB4">
        <w:rPr>
          <w:rFonts w:ascii="Arial" w:hAnsi="Arial" w:eastAsia="宋体" w:cs="Arial" w:eastAsiaTheme="majorEastAsia"/>
          <w:color w:val="000000" w:themeColor="text1" w:themeTint="FF" w:themeShade="FF"/>
          <w:sz w:val="22"/>
          <w:szCs w:val="22"/>
        </w:rPr>
        <w:t>proficiency</w:t>
      </w:r>
      <w:r w:rsidRPr="022CD3C5" w:rsidR="00607DB4">
        <w:rPr>
          <w:rFonts w:ascii="Arial" w:hAnsi="Arial" w:eastAsia="宋体" w:cs="Arial" w:eastAsiaTheme="majorEastAsia"/>
          <w:color w:val="000000" w:themeColor="text1" w:themeTint="FF" w:themeShade="FF"/>
          <w:sz w:val="22"/>
          <w:szCs w:val="22"/>
        </w:rPr>
        <w:t xml:space="preserve"> or self-assurance.</w:t>
      </w:r>
    </w:p>
    <w:p w:rsidRPr="00444BC9" w:rsidR="00607DB4" w:rsidP="407ADEBE" w:rsidRDefault="00607DB4" w14:paraId="0189AF72"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607DB4">
        <w:rPr>
          <w:rFonts w:ascii="Arial" w:hAnsi="Arial" w:eastAsia="宋体" w:cs="Arial" w:eastAsiaTheme="majorEastAsia"/>
          <w:b w:val="1"/>
          <w:bCs w:val="1"/>
          <w:color w:val="000000" w:themeColor="text1" w:themeTint="FF" w:themeShade="FF"/>
          <w:sz w:val="22"/>
          <w:szCs w:val="22"/>
        </w:rPr>
        <w:t>Main Body</w:t>
      </w:r>
    </w:p>
    <w:p w:rsidRPr="00444BC9" w:rsidR="00607DB4" w:rsidP="407ADEBE" w:rsidRDefault="00607DB4" w14:paraId="1A1C6363" w14:textId="305D9A72">
      <w:pPr>
        <w:spacing w:before="120" w:after="120" w:line="360" w:lineRule="auto"/>
        <w:jc w:val="both"/>
        <w:rPr>
          <w:rFonts w:ascii="Arial" w:hAnsi="Arial" w:eastAsia="宋体" w:cs="Arial" w:eastAsiaTheme="majorEastAsia"/>
          <w:color w:val="000000" w:themeColor="text1"/>
          <w:sz w:val="22"/>
          <w:szCs w:val="22"/>
        </w:rPr>
      </w:pPr>
      <w:r w:rsidRPr="407ADEBE" w:rsidR="00607DB4">
        <w:rPr>
          <w:rFonts w:ascii="Arial" w:hAnsi="Arial" w:eastAsia="宋体" w:cs="Arial" w:eastAsiaTheme="majorEastAsia"/>
          <w:color w:val="000000" w:themeColor="text1" w:themeTint="FF" w:themeShade="FF"/>
          <w:sz w:val="22"/>
          <w:szCs w:val="22"/>
        </w:rPr>
        <w:t xml:space="preserve">Digital exclusion is one of the biggest problems in the health and social care field in the UK. The UK Government (2025) defines digital inclusion as being able to access, </w:t>
      </w:r>
      <w:r w:rsidRPr="407ADEBE" w:rsidR="00607DB4">
        <w:rPr>
          <w:rFonts w:ascii="Arial" w:hAnsi="Arial" w:eastAsia="宋体" w:cs="Arial" w:eastAsiaTheme="majorEastAsia"/>
          <w:color w:val="000000" w:themeColor="text1" w:themeTint="FF" w:themeShade="FF"/>
          <w:sz w:val="22"/>
          <w:szCs w:val="22"/>
        </w:rPr>
        <w:t>acquire</w:t>
      </w:r>
      <w:r w:rsidRPr="407ADEBE" w:rsidR="00607DB4">
        <w:rPr>
          <w:rFonts w:ascii="Arial" w:hAnsi="Arial" w:eastAsia="宋体" w:cs="Arial" w:eastAsiaTheme="majorEastAsia"/>
          <w:color w:val="000000" w:themeColor="text1" w:themeTint="FF" w:themeShade="FF"/>
          <w:sz w:val="22"/>
          <w:szCs w:val="22"/>
        </w:rPr>
        <w:t xml:space="preserve">, </w:t>
      </w:r>
      <w:r w:rsidRPr="407ADEBE" w:rsidR="00607DB4">
        <w:rPr>
          <w:rFonts w:ascii="Arial" w:hAnsi="Arial" w:eastAsia="宋体" w:cs="Arial" w:eastAsiaTheme="majorEastAsia"/>
          <w:color w:val="000000" w:themeColor="text1" w:themeTint="FF" w:themeShade="FF"/>
          <w:sz w:val="22"/>
          <w:szCs w:val="22"/>
        </w:rPr>
        <w:t>use</w:t>
      </w:r>
      <w:r w:rsidRPr="407ADEBE" w:rsidR="00607DB4">
        <w:rPr>
          <w:rFonts w:ascii="Arial" w:hAnsi="Arial" w:eastAsia="宋体" w:cs="Arial" w:eastAsiaTheme="majorEastAsia"/>
          <w:color w:val="000000" w:themeColor="text1" w:themeTint="FF" w:themeShade="FF"/>
          <w:sz w:val="22"/>
          <w:szCs w:val="22"/>
        </w:rPr>
        <w:t xml:space="preserve"> and apply online services with confidence, </w:t>
      </w:r>
      <w:r w:rsidRPr="407ADEBE" w:rsidR="00607DB4">
        <w:rPr>
          <w:rFonts w:ascii="Arial" w:hAnsi="Arial" w:eastAsia="宋体" w:cs="Arial" w:eastAsiaTheme="majorEastAsia"/>
          <w:color w:val="000000" w:themeColor="text1" w:themeTint="FF" w:themeShade="FF"/>
          <w:sz w:val="22"/>
          <w:szCs w:val="22"/>
        </w:rPr>
        <w:t>skills</w:t>
      </w:r>
      <w:r w:rsidRPr="407ADEBE" w:rsidR="00607DB4">
        <w:rPr>
          <w:rFonts w:ascii="Arial" w:hAnsi="Arial" w:eastAsia="宋体" w:cs="Arial" w:eastAsiaTheme="majorEastAsia"/>
          <w:color w:val="000000" w:themeColor="text1" w:themeTint="FF" w:themeShade="FF"/>
          <w:sz w:val="22"/>
          <w:szCs w:val="22"/>
        </w:rPr>
        <w:t xml:space="preserve"> and support. The government also </w:t>
      </w:r>
      <w:r w:rsidRPr="407ADEBE" w:rsidR="00607DB4">
        <w:rPr>
          <w:rFonts w:ascii="Arial" w:hAnsi="Arial" w:eastAsia="宋体" w:cs="Arial" w:eastAsiaTheme="majorEastAsia"/>
          <w:color w:val="000000" w:themeColor="text1" w:themeTint="FF" w:themeShade="FF"/>
          <w:sz w:val="22"/>
          <w:szCs w:val="22"/>
        </w:rPr>
        <w:t>states</w:t>
      </w:r>
      <w:r w:rsidRPr="407ADEBE" w:rsidR="00607DB4">
        <w:rPr>
          <w:rFonts w:ascii="Arial" w:hAnsi="Arial" w:eastAsia="宋体" w:cs="Arial" w:eastAsiaTheme="majorEastAsia"/>
          <w:color w:val="000000" w:themeColor="text1" w:themeTint="FF" w:themeShade="FF"/>
          <w:sz w:val="22"/>
          <w:szCs w:val="22"/>
        </w:rPr>
        <w:t xml:space="preserve"> that there are still a lot of people in the UK who are having </w:t>
      </w:r>
      <w:r w:rsidRPr="407ADEBE" w:rsidR="1DDAD26E">
        <w:rPr>
          <w:rFonts w:ascii="Arial" w:hAnsi="Arial" w:eastAsia="宋体" w:cs="Arial" w:eastAsiaTheme="majorEastAsia"/>
          <w:color w:val="000000" w:themeColor="text1" w:themeTint="FF" w:themeShade="FF"/>
          <w:sz w:val="22"/>
          <w:szCs w:val="22"/>
        </w:rPr>
        <w:t>difficulties</w:t>
      </w:r>
      <w:r w:rsidRPr="407ADEBE" w:rsidR="00607DB4">
        <w:rPr>
          <w:rFonts w:ascii="Arial" w:hAnsi="Arial" w:eastAsia="宋体" w:cs="Arial" w:eastAsiaTheme="majorEastAsia"/>
          <w:color w:val="000000" w:themeColor="text1" w:themeTint="FF" w:themeShade="FF"/>
          <w:sz w:val="22"/>
          <w:szCs w:val="22"/>
        </w:rPr>
        <w:t xml:space="preserve"> gaining access </w:t>
      </w:r>
      <w:r w:rsidRPr="407ADEBE" w:rsidR="4D87358A">
        <w:rPr>
          <w:rFonts w:ascii="Arial" w:hAnsi="Arial" w:eastAsia="宋体" w:cs="Arial" w:eastAsiaTheme="majorEastAsia"/>
          <w:color w:val="000000" w:themeColor="text1" w:themeTint="FF" w:themeShade="FF"/>
          <w:sz w:val="22"/>
          <w:szCs w:val="22"/>
        </w:rPr>
        <w:t>to or</w:t>
      </w:r>
      <w:r w:rsidRPr="407ADEBE" w:rsidR="00607DB4">
        <w:rPr>
          <w:rFonts w:ascii="Arial" w:hAnsi="Arial" w:eastAsia="宋体" w:cs="Arial" w:eastAsiaTheme="majorEastAsia"/>
          <w:color w:val="000000" w:themeColor="text1" w:themeTint="FF" w:themeShade="FF"/>
          <w:sz w:val="22"/>
          <w:szCs w:val="22"/>
        </w:rPr>
        <w:t xml:space="preserve"> effectively </w:t>
      </w:r>
      <w:r w:rsidRPr="407ADEBE" w:rsidR="06FEC0D9">
        <w:rPr>
          <w:rFonts w:ascii="Arial" w:hAnsi="Arial" w:eastAsia="宋体" w:cs="Arial" w:eastAsiaTheme="majorEastAsia"/>
          <w:color w:val="000000" w:themeColor="text1" w:themeTint="FF" w:themeShade="FF"/>
          <w:sz w:val="22"/>
          <w:szCs w:val="22"/>
        </w:rPr>
        <w:t>using</w:t>
      </w:r>
      <w:r w:rsidRPr="407ADEBE" w:rsidR="00607DB4">
        <w:rPr>
          <w:rFonts w:ascii="Arial" w:hAnsi="Arial" w:eastAsia="宋体" w:cs="Arial" w:eastAsiaTheme="majorEastAsia"/>
          <w:color w:val="000000" w:themeColor="text1" w:themeTint="FF" w:themeShade="FF"/>
          <w:sz w:val="22"/>
          <w:szCs w:val="22"/>
        </w:rPr>
        <w:t xml:space="preserve"> digital technology. This poses challenges as healthcare services are made more digital.</w:t>
      </w:r>
    </w:p>
    <w:p w:rsidRPr="00444BC9" w:rsidR="00607DB4" w:rsidP="407ADEBE" w:rsidRDefault="00607DB4" w14:paraId="4E1D7E91" w14:textId="77777777">
      <w:pPr>
        <w:spacing w:before="120" w:after="120" w:line="360" w:lineRule="auto"/>
        <w:jc w:val="both"/>
        <w:rPr>
          <w:rFonts w:ascii="Arial" w:hAnsi="Arial" w:eastAsia="宋体" w:cs="Arial" w:eastAsiaTheme="majorEastAsia"/>
          <w:color w:val="000000" w:themeColor="text1"/>
          <w:sz w:val="22"/>
          <w:szCs w:val="22"/>
        </w:rPr>
      </w:pPr>
      <w:r w:rsidRPr="407ADEBE" w:rsidR="00607DB4">
        <w:rPr>
          <w:rFonts w:ascii="Arial" w:hAnsi="Arial" w:eastAsia="宋体" w:cs="Arial" w:eastAsiaTheme="majorEastAsia"/>
          <w:color w:val="000000" w:themeColor="text1" w:themeTint="FF" w:themeShade="FF"/>
          <w:sz w:val="22"/>
          <w:szCs w:val="22"/>
        </w:rPr>
        <w:t>Digital exclusion can be a big obstacle for older people and family carers. Many health services are now available online, such as booking an appointment and requesting a repeat prescription, or accessing health records using a smartphone app, the NHS App. NHS England (2025) has identified the potential for digital services to enhance access and efficiency in healthcare. But not everyone is skilled or confident enough to make effective use of these services.</w:t>
      </w:r>
    </w:p>
    <w:p w:rsidRPr="00444BC9" w:rsidR="00607DB4" w:rsidP="407ADEBE" w:rsidRDefault="00950BDA" w14:paraId="5C8D6F75" w14:textId="49FFE2D4">
      <w:pPr>
        <w:spacing w:before="120" w:after="120" w:line="360" w:lineRule="auto"/>
        <w:jc w:val="both"/>
        <w:rPr>
          <w:rFonts w:ascii="Arial" w:hAnsi="Arial" w:eastAsia="宋体" w:cs="Arial" w:eastAsiaTheme="majorEastAsia"/>
          <w:color w:val="000000" w:themeColor="text1"/>
          <w:sz w:val="22"/>
          <w:szCs w:val="22"/>
        </w:rPr>
      </w:pPr>
      <w:r w:rsidRPr="022CD3C5" w:rsidR="00950BDA">
        <w:rPr>
          <w:rFonts w:ascii="Arial" w:hAnsi="Arial" w:cs="Arial"/>
          <w:color w:val="000000" w:themeColor="text1" w:themeTint="FF" w:themeShade="FF"/>
          <w:sz w:val="22"/>
          <w:szCs w:val="22"/>
        </w:rPr>
        <w:t>Support is therefore essential</w:t>
      </w:r>
      <w:r w:rsidRPr="022CD3C5" w:rsidR="00607DB4">
        <w:rPr>
          <w:rFonts w:ascii="Arial" w:hAnsi="Arial" w:eastAsia="宋体" w:cs="Arial" w:eastAsiaTheme="majorEastAsia"/>
          <w:color w:val="000000" w:themeColor="text1" w:themeTint="FF" w:themeShade="FF"/>
          <w:sz w:val="22"/>
          <w:szCs w:val="22"/>
        </w:rPr>
        <w:t xml:space="preserve">. </w:t>
      </w:r>
      <w:r w:rsidRPr="022CD3C5" w:rsidR="00607DB4">
        <w:rPr>
          <w:rFonts w:ascii="Arial" w:hAnsi="Arial" w:eastAsia="宋体" w:cs="Arial" w:eastAsiaTheme="majorEastAsia"/>
          <w:color w:val="000000" w:themeColor="text1" w:themeTint="FF" w:themeShade="FF"/>
          <w:sz w:val="22"/>
          <w:szCs w:val="22"/>
        </w:rPr>
        <w:t>NHS England (202</w:t>
      </w:r>
      <w:r w:rsidRPr="022CD3C5" w:rsidR="00474BF6">
        <w:rPr>
          <w:rFonts w:ascii="Arial" w:hAnsi="Arial" w:eastAsia="宋体" w:cs="Arial" w:eastAsiaTheme="majorEastAsia"/>
          <w:color w:val="000000" w:themeColor="text1" w:themeTint="FF" w:themeShade="FF"/>
          <w:sz w:val="22"/>
          <w:szCs w:val="22"/>
        </w:rPr>
        <w:t>2</w:t>
      </w:r>
      <w:r w:rsidRPr="022CD3C5" w:rsidR="00607DB4">
        <w:rPr>
          <w:rFonts w:ascii="Arial" w:hAnsi="Arial" w:eastAsia="宋体" w:cs="Arial" w:eastAsiaTheme="majorEastAsia"/>
          <w:color w:val="000000" w:themeColor="text1" w:themeTint="FF" w:themeShade="FF"/>
          <w:sz w:val="22"/>
          <w:szCs w:val="22"/>
        </w:rPr>
        <w:t>) lists a number of important themes for action: Devices, digital skills, usability and trust.</w:t>
      </w:r>
      <w:r w:rsidRPr="022CD3C5" w:rsidR="00607DB4">
        <w:rPr>
          <w:rFonts w:ascii="Arial" w:hAnsi="Arial" w:eastAsia="宋体" w:cs="Arial" w:eastAsiaTheme="majorEastAsia"/>
          <w:color w:val="000000" w:themeColor="text1" w:themeTint="FF" w:themeShade="FF"/>
          <w:sz w:val="22"/>
          <w:szCs w:val="22"/>
        </w:rPr>
        <w:t xml:space="preserve"> This in practice translates to the fact that patients may need </w:t>
      </w:r>
      <w:r w:rsidRPr="022CD3C5" w:rsidR="00607DB4">
        <w:rPr>
          <w:rFonts w:ascii="Arial" w:hAnsi="Arial" w:eastAsia="宋体" w:cs="Arial" w:eastAsiaTheme="majorEastAsia"/>
          <w:color w:val="000000" w:themeColor="text1" w:themeTint="FF" w:themeShade="FF"/>
          <w:sz w:val="22"/>
          <w:szCs w:val="22"/>
        </w:rPr>
        <w:t>assistance</w:t>
      </w:r>
      <w:r w:rsidRPr="022CD3C5" w:rsidR="00607DB4">
        <w:rPr>
          <w:rFonts w:ascii="Arial" w:hAnsi="Arial" w:eastAsia="宋体" w:cs="Arial" w:eastAsiaTheme="majorEastAsia"/>
          <w:color w:val="000000" w:themeColor="text1" w:themeTint="FF" w:themeShade="FF"/>
          <w:sz w:val="22"/>
          <w:szCs w:val="22"/>
        </w:rPr>
        <w:t xml:space="preserve"> from their families, health care providers, </w:t>
      </w:r>
      <w:r w:rsidRPr="022CD3C5" w:rsidR="00607DB4">
        <w:rPr>
          <w:rFonts w:ascii="Arial" w:hAnsi="Arial" w:eastAsia="宋体" w:cs="Arial" w:eastAsiaTheme="majorEastAsia"/>
          <w:color w:val="000000" w:themeColor="text1" w:themeTint="FF" w:themeShade="FF"/>
          <w:sz w:val="22"/>
          <w:szCs w:val="22"/>
        </w:rPr>
        <w:t>libraries</w:t>
      </w:r>
      <w:r w:rsidRPr="022CD3C5" w:rsidR="00607DB4">
        <w:rPr>
          <w:rFonts w:ascii="Arial" w:hAnsi="Arial" w:eastAsia="宋体" w:cs="Arial" w:eastAsiaTheme="majorEastAsia"/>
          <w:color w:val="000000" w:themeColor="text1" w:themeTint="FF" w:themeShade="FF"/>
          <w:sz w:val="22"/>
          <w:szCs w:val="22"/>
        </w:rPr>
        <w:t xml:space="preserve"> and community groups to use digital services safely and effectively. The UK Government (2026) has also committed funding to support local projects on digital inclusion, </w:t>
      </w:r>
      <w:r w:rsidRPr="022CD3C5" w:rsidR="164A876A">
        <w:rPr>
          <w:rFonts w:ascii="Arial" w:hAnsi="Arial" w:eastAsia="宋体" w:cs="Arial" w:eastAsiaTheme="majorEastAsia"/>
          <w:color w:val="000000" w:themeColor="text1" w:themeTint="FF" w:themeShade="FF"/>
          <w:sz w:val="22"/>
          <w:szCs w:val="22"/>
        </w:rPr>
        <w:t>to</w:t>
      </w:r>
      <w:r w:rsidRPr="022CD3C5" w:rsidR="00607DB4">
        <w:rPr>
          <w:rFonts w:ascii="Arial" w:hAnsi="Arial" w:eastAsia="宋体" w:cs="Arial" w:eastAsiaTheme="majorEastAsia"/>
          <w:color w:val="000000" w:themeColor="text1" w:themeTint="FF" w:themeShade="FF"/>
          <w:sz w:val="22"/>
          <w:szCs w:val="22"/>
        </w:rPr>
        <w:t xml:space="preserve"> address barriers and increase access for vulnerable groups</w:t>
      </w:r>
      <w:r w:rsidRPr="022CD3C5" w:rsidR="00607DB4">
        <w:rPr>
          <w:rFonts w:ascii="Arial" w:hAnsi="Arial" w:eastAsia="宋体" w:cs="Arial" w:eastAsiaTheme="majorEastAsia"/>
          <w:color w:val="000000" w:themeColor="text1" w:themeTint="FF" w:themeShade="FF"/>
          <w:sz w:val="22"/>
          <w:szCs w:val="22"/>
        </w:rPr>
        <w:t>.</w:t>
      </w:r>
      <w:r w:rsidRPr="022CD3C5" w:rsidR="00CA7DB5">
        <w:rPr>
          <w:rFonts w:ascii="Arial" w:hAnsi="Arial" w:eastAsia="宋体" w:cs="Arial" w:eastAsiaTheme="majorEastAsia"/>
          <w:color w:val="000000" w:themeColor="text1" w:themeTint="FF" w:themeShade="FF"/>
          <w:sz w:val="22"/>
          <w:szCs w:val="22"/>
        </w:rPr>
        <w:t xml:space="preserve"> </w:t>
      </w:r>
      <w:r w:rsidRPr="022CD3C5" w:rsidR="0053332F">
        <w:rPr>
          <w:rFonts w:ascii="Arial" w:hAnsi="Arial" w:eastAsia="宋体" w:cs="Arial" w:eastAsiaTheme="majorEastAsia"/>
          <w:color w:val="000000" w:themeColor="text1" w:themeTint="FF" w:themeShade="FF"/>
          <w:sz w:val="22"/>
          <w:szCs w:val="22"/>
        </w:rPr>
        <w:t xml:space="preserve"> </w:t>
      </w:r>
      <w:r w:rsidRPr="022CD3C5" w:rsidR="0053332F">
        <w:rPr>
          <w:rFonts w:ascii="Arial" w:hAnsi="Arial" w:cs="Arial"/>
          <w:color w:val="000000" w:themeColor="text1" w:themeTint="FF" w:themeShade="FF"/>
          <w:sz w:val="22"/>
          <w:szCs w:val="22"/>
        </w:rPr>
        <w:t>The government has also backed local digital inclusion projects through an £11.9 million fund, showing that this issue is being treated as a real public concern</w:t>
      </w:r>
    </w:p>
    <w:p w:rsidR="407ADEBE" w:rsidP="407ADEBE" w:rsidRDefault="407ADEBE" w14:paraId="449AD7E1" w14:textId="25D97DEC">
      <w:pPr>
        <w:spacing w:before="120" w:after="120" w:line="360" w:lineRule="auto"/>
        <w:jc w:val="both"/>
        <w:rPr>
          <w:rFonts w:ascii="Arial" w:hAnsi="Arial" w:eastAsia="宋体" w:cs="Arial" w:eastAsiaTheme="majorEastAsia"/>
          <w:b w:val="1"/>
          <w:bCs w:val="1"/>
          <w:color w:val="000000" w:themeColor="text1" w:themeTint="FF" w:themeShade="FF"/>
          <w:sz w:val="22"/>
          <w:szCs w:val="22"/>
        </w:rPr>
      </w:pPr>
    </w:p>
    <w:p w:rsidR="407ADEBE" w:rsidP="407ADEBE" w:rsidRDefault="407ADEBE" w14:paraId="7414E7E1" w14:textId="3D824A9A">
      <w:pPr>
        <w:spacing w:before="120" w:after="120" w:line="360" w:lineRule="auto"/>
        <w:jc w:val="both"/>
        <w:rPr>
          <w:rFonts w:ascii="Arial" w:hAnsi="Arial" w:eastAsia="宋体" w:cs="Arial" w:eastAsiaTheme="majorEastAsia"/>
          <w:b w:val="1"/>
          <w:bCs w:val="1"/>
          <w:color w:val="000000" w:themeColor="text1" w:themeTint="FF" w:themeShade="FF"/>
          <w:sz w:val="22"/>
          <w:szCs w:val="22"/>
        </w:rPr>
      </w:pPr>
    </w:p>
    <w:p w:rsidR="407ADEBE" w:rsidP="407ADEBE" w:rsidRDefault="407ADEBE" w14:paraId="1407F643" w14:textId="733CD7ED">
      <w:pPr>
        <w:spacing w:before="120" w:after="120" w:line="360" w:lineRule="auto"/>
        <w:jc w:val="both"/>
        <w:rPr>
          <w:rFonts w:ascii="Arial" w:hAnsi="Arial" w:eastAsia="宋体" w:cs="Arial" w:eastAsiaTheme="majorEastAsia"/>
          <w:b w:val="1"/>
          <w:bCs w:val="1"/>
          <w:color w:val="000000" w:themeColor="text1" w:themeTint="FF" w:themeShade="FF"/>
          <w:sz w:val="22"/>
          <w:szCs w:val="22"/>
        </w:rPr>
      </w:pPr>
    </w:p>
    <w:p w:rsidRPr="00444BC9" w:rsidR="00607DB4" w:rsidP="407ADEBE" w:rsidRDefault="00607DB4" w14:paraId="38F9B784"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607DB4">
        <w:rPr>
          <w:rFonts w:ascii="Arial" w:hAnsi="Arial" w:eastAsia="宋体" w:cs="Arial" w:eastAsiaTheme="majorEastAsia"/>
          <w:b w:val="1"/>
          <w:bCs w:val="1"/>
          <w:color w:val="000000" w:themeColor="text1" w:themeTint="FF" w:themeShade="FF"/>
          <w:sz w:val="22"/>
          <w:szCs w:val="22"/>
        </w:rPr>
        <w:t>Conclusion</w:t>
      </w:r>
    </w:p>
    <w:p w:rsidRPr="00444BC9" w:rsidR="0074551A" w:rsidP="407ADEBE" w:rsidRDefault="002D063A" w14:paraId="4F84F51A" w14:textId="0ADA7AE9">
      <w:pPr>
        <w:spacing w:before="120" w:after="120" w:line="360" w:lineRule="auto"/>
        <w:jc w:val="both"/>
        <w:rPr>
          <w:rFonts w:ascii="Arial" w:hAnsi="Arial" w:eastAsia="宋体" w:cs="Arial" w:eastAsiaTheme="majorEastAsia"/>
          <w:color w:val="000000" w:themeColor="text1"/>
          <w:sz w:val="22"/>
          <w:szCs w:val="22"/>
        </w:rPr>
      </w:pPr>
      <w:r w:rsidRPr="022CD3C5" w:rsidR="002D063A">
        <w:rPr>
          <w:rFonts w:ascii="Arial" w:hAnsi="Arial" w:eastAsia="宋体" w:cs="Arial" w:eastAsiaTheme="majorEastAsia"/>
          <w:color w:val="000000" w:themeColor="text1" w:themeTint="FF" w:themeShade="FF"/>
          <w:sz w:val="22"/>
          <w:szCs w:val="22"/>
        </w:rPr>
        <w:t>In conclusion, d</w:t>
      </w:r>
      <w:r w:rsidRPr="022CD3C5" w:rsidR="00607DB4">
        <w:rPr>
          <w:rFonts w:ascii="Arial" w:hAnsi="Arial" w:eastAsia="宋体" w:cs="Arial" w:eastAsiaTheme="majorEastAsia"/>
          <w:color w:val="000000" w:themeColor="text1" w:themeTint="FF" w:themeShade="FF"/>
          <w:sz w:val="22"/>
          <w:szCs w:val="22"/>
        </w:rPr>
        <w:t xml:space="preserve">igital inclusion is a significant component of health care, not just an additional service. Digital solutions for health and social care services are still </w:t>
      </w:r>
      <w:r w:rsidRPr="022CD3C5" w:rsidR="00607DB4">
        <w:rPr>
          <w:rFonts w:ascii="Arial" w:hAnsi="Arial" w:eastAsia="宋体" w:cs="Arial" w:eastAsiaTheme="majorEastAsia"/>
          <w:color w:val="000000" w:themeColor="text1" w:themeTint="FF" w:themeShade="FF"/>
          <w:sz w:val="22"/>
          <w:szCs w:val="22"/>
        </w:rPr>
        <w:t>developing</w:t>
      </w:r>
      <w:r w:rsidRPr="022CD3C5" w:rsidR="00607DB4">
        <w:rPr>
          <w:rFonts w:ascii="Arial" w:hAnsi="Arial" w:eastAsia="宋体" w:cs="Arial" w:eastAsiaTheme="majorEastAsia"/>
          <w:color w:val="000000" w:themeColor="text1" w:themeTint="FF" w:themeShade="FF"/>
          <w:sz w:val="22"/>
          <w:szCs w:val="22"/>
        </w:rPr>
        <w:t xml:space="preserve"> and, as this happens, the need to support those who may have barriers to technology must not be overlooked. Improved access, skills and confidence will guarantee that older people and carers are not barred from accessing vital services and that people of all ages can access healthcare without barrier.</w:t>
      </w:r>
    </w:p>
    <w:p w:rsidRPr="00444BC9" w:rsidR="004A4D0A" w:rsidP="407ADEBE" w:rsidRDefault="004A4D0A" w14:paraId="7AAA02B3" w14:textId="4DF4FB09">
      <w:pPr>
        <w:spacing w:before="120" w:after="120" w:line="360" w:lineRule="auto"/>
        <w:jc w:val="both"/>
        <w:rPr>
          <w:rFonts w:ascii="Arial" w:hAnsi="Arial" w:eastAsia="宋体" w:cs="Arial" w:eastAsiaTheme="majorEastAsia"/>
          <w:color w:val="000000" w:themeColor="text1"/>
          <w:sz w:val="22"/>
          <w:szCs w:val="22"/>
        </w:rPr>
      </w:pPr>
      <w:r w:rsidRPr="407ADEBE" w:rsidR="004A4D0A">
        <w:rPr>
          <w:rFonts w:ascii="Arial" w:hAnsi="Arial" w:eastAsia="宋体" w:cs="Arial" w:eastAsiaTheme="majorEastAsia"/>
          <w:b w:val="1"/>
          <w:bCs w:val="1"/>
          <w:color w:val="000000" w:themeColor="text1" w:themeTint="FF" w:themeShade="FF"/>
          <w:sz w:val="22"/>
          <w:szCs w:val="22"/>
        </w:rPr>
        <w:t>Image</w:t>
      </w:r>
      <w:r w:rsidRPr="407ADEBE" w:rsidR="006E3B91">
        <w:rPr>
          <w:rFonts w:ascii="Arial" w:hAnsi="Arial" w:eastAsia="宋体" w:cs="Arial" w:eastAsiaTheme="majorEastAsia"/>
          <w:b w:val="1"/>
          <w:bCs w:val="1"/>
          <w:color w:val="000000" w:themeColor="text1" w:themeTint="FF" w:themeShade="FF"/>
          <w:sz w:val="22"/>
          <w:szCs w:val="22"/>
        </w:rPr>
        <w:t>:</w:t>
      </w:r>
      <w:r w:rsidRPr="407ADEBE" w:rsidR="006E3B91">
        <w:rPr>
          <w:rFonts w:ascii="Arial" w:hAnsi="Arial" w:eastAsia="宋体" w:cs="Arial" w:eastAsiaTheme="majorEastAsia"/>
          <w:color w:val="000000" w:themeColor="text1" w:themeTint="FF" w:themeShade="FF"/>
          <w:sz w:val="22"/>
          <w:szCs w:val="22"/>
        </w:rPr>
        <w:t xml:space="preserve"> </w:t>
      </w:r>
      <w:r w:rsidRPr="407ADEBE" w:rsidR="000A2070">
        <w:rPr>
          <w:rFonts w:ascii="Arial" w:hAnsi="Arial" w:cs="Arial"/>
          <w:color w:val="000000" w:themeColor="text1" w:themeTint="FF" w:themeShade="FF"/>
          <w:sz w:val="22"/>
          <w:szCs w:val="22"/>
        </w:rPr>
        <w:t>Process for Closing the Digital Gap in NHS Care Through Improved Access, Skills, Support and Inclusive Healthcare Services</w:t>
      </w:r>
      <w:r w:rsidRPr="407ADEBE" w:rsidR="00B6667C">
        <w:rPr>
          <w:rFonts w:ascii="Arial" w:hAnsi="Arial" w:cs="Arial"/>
          <w:color w:val="000000" w:themeColor="text1" w:themeTint="FF" w:themeShade="FF"/>
          <w:sz w:val="22"/>
          <w:szCs w:val="22"/>
        </w:rPr>
        <w:t xml:space="preserve"> (Figure 2)</w:t>
      </w:r>
    </w:p>
    <w:p w:rsidRPr="00444BC9" w:rsidR="00D76E0D" w:rsidP="001C2F73" w:rsidRDefault="000662A5" w14:paraId="220D16D2" w14:textId="1A61BE3A">
      <w:pPr>
        <w:keepNext w:val="1"/>
        <w:spacing w:before="120" w:after="120" w:line="360" w:lineRule="auto"/>
        <w:jc w:val="center"/>
        <w:rPr>
          <w:rFonts w:ascii="Arial" w:hAnsi="Arial" w:cs="Arial"/>
          <w:color w:val="000000" w:themeColor="text1"/>
          <w:sz w:val="22"/>
          <w:szCs w:val="22"/>
        </w:rPr>
      </w:pPr>
      <w:r w:rsidR="000662A5">
        <w:drawing>
          <wp:inline wp14:editId="3A36F59C" wp14:anchorId="3D71136F">
            <wp:extent cx="5225483" cy="6525491"/>
            <wp:effectExtent l="0" t="0" r="0" b="8890"/>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9">
                      <a:extLst>
                        <a:ext uri="{28A0092B-C50C-407E-A947-70E740481C1C}">
                          <a14:useLocalDpi xmlns:a14="http://schemas.microsoft.com/office/drawing/2010/main" val="0"/>
                        </a:ext>
                      </a:extLst>
                    </a:blip>
                    <a:srcRect/>
                    <a:stretch>
                      <a:fillRect/>
                    </a:stretch>
                  </pic:blipFill>
                  <pic:spPr bwMode="auto">
                    <a:xfrm>
                      <a:off x="0" y="0"/>
                      <a:ext cx="5240714" cy="6544511"/>
                    </a:xfrm>
                    <a:prstGeom prst="rect">
                      <a:avLst/>
                    </a:prstGeom>
                    <a:noFill/>
                    <a:ln>
                      <a:noFill/>
                    </a:ln>
                  </pic:spPr>
                </pic:pic>
              </a:graphicData>
            </a:graphic>
          </wp:inline>
        </w:drawing>
      </w:r>
    </w:p>
    <w:p w:rsidRPr="00444BC9" w:rsidR="004A4D0A" w:rsidP="407ADEBE" w:rsidRDefault="00D76E0D" w14:paraId="0A96B553" w14:textId="4397AD83">
      <w:pPr>
        <w:pStyle w:val="Caption"/>
        <w:spacing w:before="120" w:after="120" w:line="360" w:lineRule="auto"/>
        <w:jc w:val="center"/>
        <w:rPr>
          <w:rFonts w:ascii="Arial" w:hAnsi="Arial" w:cs="Arial"/>
          <w:color w:val="000000" w:themeColor="text1"/>
          <w:sz w:val="22"/>
          <w:szCs w:val="22"/>
        </w:rPr>
      </w:pPr>
    </w:p>
    <w:p w:rsidRPr="00444BC9" w:rsidR="79E626CA" w:rsidP="009A62C2" w:rsidRDefault="79E626CA" w14:paraId="7E7EEBF1" w14:textId="42904332">
      <w:pPr>
        <w:pStyle w:val="Heading1"/>
      </w:pPr>
      <w:r w:rsidR="79E626CA">
        <w:rPr/>
        <w:t>Task</w:t>
      </w:r>
      <w:r w:rsidR="00B7418E">
        <w:rPr/>
        <w:t xml:space="preserve"> 4- </w:t>
      </w:r>
      <w:r w:rsidR="007C3138">
        <w:rPr/>
        <w:t xml:space="preserve">NHS Equality, </w:t>
      </w:r>
      <w:r w:rsidR="007C3138">
        <w:rPr/>
        <w:t>Diversity</w:t>
      </w:r>
      <w:r w:rsidR="007C3138">
        <w:rPr/>
        <w:t xml:space="preserve"> and Inclusion </w:t>
      </w:r>
      <w:r w:rsidR="19BE3B06">
        <w:rPr/>
        <w:t>Quiz</w:t>
      </w:r>
    </w:p>
    <w:p w:rsidRPr="00444BC9" w:rsidR="009D6A9F" w:rsidP="407ADEBE" w:rsidRDefault="009D6A9F" w14:paraId="4E2B5F2B" w14:textId="7A1C8807">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9D6A9F">
        <w:rPr>
          <w:rStyle w:val="Strong"/>
          <w:rFonts w:ascii="Arial" w:hAnsi="Arial" w:eastAsia="宋体" w:cs="Arial" w:eastAsiaTheme="majorEastAsia"/>
          <w:color w:val="000000" w:themeColor="text1" w:themeTint="FF" w:themeShade="FF"/>
          <w:sz w:val="22"/>
          <w:szCs w:val="22"/>
        </w:rPr>
        <w:t>Source:</w:t>
      </w:r>
      <w:r w:rsidRPr="407ADEBE" w:rsidR="009D6A9F">
        <w:rPr>
          <w:rFonts w:ascii="Arial" w:hAnsi="Arial" w:cs="Arial"/>
          <w:color w:val="000000" w:themeColor="text1" w:themeTint="FF" w:themeShade="FF"/>
          <w:sz w:val="22"/>
          <w:szCs w:val="22"/>
        </w:rPr>
        <w:t xml:space="preserve"> All answers are based on </w:t>
      </w:r>
      <w:r w:rsidRPr="407ADEBE" w:rsidR="009D6A9F">
        <w:rPr>
          <w:rStyle w:val="Emphasis"/>
          <w:rFonts w:ascii="Arial" w:hAnsi="Arial" w:eastAsia="宋体" w:cs="Arial" w:eastAsiaTheme="majorEastAsia"/>
          <w:color w:val="000000" w:themeColor="text1" w:themeTint="FF" w:themeShade="FF"/>
          <w:sz w:val="22"/>
          <w:szCs w:val="22"/>
        </w:rPr>
        <w:t>NHS Equality, Diversity and Inclusion Improvement Plan</w:t>
      </w:r>
      <w:r w:rsidRPr="407ADEBE" w:rsidR="009D6A9F">
        <w:rPr>
          <w:rFonts w:ascii="Arial" w:hAnsi="Arial" w:cs="Arial"/>
          <w:color w:val="000000" w:themeColor="text1" w:themeTint="FF" w:themeShade="FF"/>
          <w:sz w:val="22"/>
          <w:szCs w:val="22"/>
        </w:rPr>
        <w:t xml:space="preserve"> (NHS England, 2023).</w:t>
      </w:r>
    </w:p>
    <w:p w:rsidRPr="00444BC9" w:rsidR="0074551A" w:rsidP="00984555" w:rsidRDefault="00734FF7" w14:paraId="09D502EC" w14:textId="47708DD8">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734FF7">
        <w:rPr>
          <w:rFonts w:ascii="Arial" w:hAnsi="Arial" w:eastAsia="Times New Roman" w:cs="Arial"/>
          <w:b w:val="1"/>
          <w:bCs w:val="1"/>
          <w:color w:val="000000" w:themeColor="text1" w:themeTint="FF" w:themeShade="FF"/>
          <w:sz w:val="22"/>
          <w:szCs w:val="22"/>
        </w:rPr>
        <w:t>Primary Goal of NHS EDI Improvement Plan</w:t>
      </w:r>
    </w:p>
    <w:p w:rsidRPr="00444BC9" w:rsidR="0074551A" w:rsidP="407ADEBE" w:rsidRDefault="001E4EA6" w14:paraId="17762088" w14:textId="36DBAD05">
      <w:pPr>
        <w:pStyle w:val="NormalWeb"/>
        <w:spacing w:before="120" w:beforeAutospacing="off" w:after="120" w:afterAutospacing="off" w:line="360" w:lineRule="auto"/>
        <w:ind w:left="720"/>
        <w:jc w:val="both"/>
        <w:rPr>
          <w:rFonts w:ascii="Arial" w:hAnsi="Arial" w:cs="Arial"/>
          <w:color w:val="000000" w:themeColor="text1"/>
          <w:sz w:val="22"/>
          <w:szCs w:val="22"/>
        </w:rPr>
      </w:pPr>
      <w:r w:rsidRPr="407ADEBE" w:rsidR="001E4EA6">
        <w:rPr>
          <w:rFonts w:ascii="Arial" w:hAnsi="Arial" w:cs="Arial"/>
          <w:color w:val="000000" w:themeColor="text1" w:themeTint="FF" w:themeShade="FF"/>
          <w:sz w:val="22"/>
          <w:szCs w:val="22"/>
        </w:rPr>
        <w:t xml:space="preserve">The </w:t>
      </w:r>
      <w:r w:rsidRPr="407ADEBE" w:rsidR="0628177D">
        <w:rPr>
          <w:rFonts w:ascii="Arial" w:hAnsi="Arial" w:cs="Arial"/>
          <w:color w:val="000000" w:themeColor="text1" w:themeTint="FF" w:themeShade="FF"/>
          <w:sz w:val="22"/>
          <w:szCs w:val="22"/>
        </w:rPr>
        <w:t xml:space="preserve">NHS Equality, Diversity and Inclusion Improvement </w:t>
      </w:r>
      <w:r w:rsidRPr="407ADEBE" w:rsidR="5776ECA1">
        <w:rPr>
          <w:rFonts w:ascii="Arial" w:hAnsi="Arial" w:cs="Arial"/>
          <w:color w:val="000000" w:themeColor="text1" w:themeTint="FF" w:themeShade="FF"/>
          <w:sz w:val="22"/>
          <w:szCs w:val="22"/>
        </w:rPr>
        <w:t xml:space="preserve">plan aims to improve equality, diversity and </w:t>
      </w:r>
      <w:r w:rsidRPr="407ADEBE" w:rsidR="2B203601">
        <w:rPr>
          <w:rFonts w:ascii="Arial" w:hAnsi="Arial" w:cs="Arial"/>
          <w:color w:val="000000" w:themeColor="text1" w:themeTint="FF" w:themeShade="FF"/>
          <w:sz w:val="22"/>
          <w:szCs w:val="22"/>
        </w:rPr>
        <w:t xml:space="preserve">inclusion creating a fairer and more </w:t>
      </w:r>
      <w:r w:rsidRPr="407ADEBE" w:rsidR="1ACA6F70">
        <w:rPr>
          <w:rFonts w:ascii="Arial" w:hAnsi="Arial" w:cs="Arial"/>
          <w:color w:val="000000" w:themeColor="text1" w:themeTint="FF" w:themeShade="FF"/>
          <w:sz w:val="22"/>
          <w:szCs w:val="22"/>
        </w:rPr>
        <w:t>inclusive NHS for staff and patients.</w:t>
      </w:r>
    </w:p>
    <w:p w:rsidRPr="00444BC9" w:rsidR="0074551A" w:rsidP="00984555" w:rsidRDefault="00A42D80" w14:paraId="29CAC9B7" w14:textId="3A2B5358">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A42D80">
        <w:rPr>
          <w:rFonts w:ascii="Arial" w:hAnsi="Arial" w:cs="Arial"/>
          <w:b w:val="1"/>
          <w:bCs w:val="1"/>
          <w:color w:val="000000" w:themeColor="text1" w:themeTint="FF" w:themeShade="FF"/>
          <w:sz w:val="22"/>
          <w:szCs w:val="22"/>
        </w:rPr>
        <w:t xml:space="preserve">Gender </w:t>
      </w:r>
      <w:r w:rsidRPr="407ADEBE" w:rsidR="45031399">
        <w:rPr>
          <w:rFonts w:ascii="Arial" w:hAnsi="Arial" w:cs="Arial"/>
          <w:b w:val="1"/>
          <w:bCs w:val="1"/>
          <w:color w:val="000000" w:themeColor="text1" w:themeTint="FF" w:themeShade="FF"/>
          <w:sz w:val="22"/>
          <w:szCs w:val="22"/>
        </w:rPr>
        <w:t>pays</w:t>
      </w:r>
      <w:r w:rsidRPr="407ADEBE" w:rsidR="00A42D80">
        <w:rPr>
          <w:rFonts w:ascii="Arial" w:hAnsi="Arial" w:cs="Arial"/>
          <w:b w:val="1"/>
          <w:bCs w:val="1"/>
          <w:color w:val="000000" w:themeColor="text1" w:themeTint="FF" w:themeShade="FF"/>
          <w:sz w:val="22"/>
          <w:szCs w:val="22"/>
        </w:rPr>
        <w:t xml:space="preserve"> gap</w:t>
      </w:r>
    </w:p>
    <w:p w:rsidRPr="00444BC9" w:rsidR="0074551A" w:rsidP="407ADEBE" w:rsidRDefault="00A41701" w14:paraId="6C9C69EC" w14:textId="4A2F217A">
      <w:pPr>
        <w:pStyle w:val="NormalWeb"/>
        <w:spacing w:before="120" w:beforeAutospacing="off" w:after="120" w:afterAutospacing="off" w:line="360" w:lineRule="auto"/>
        <w:ind w:left="720"/>
        <w:jc w:val="both"/>
      </w:pPr>
      <w:r w:rsidRPr="407ADEBE" w:rsidR="00A41701">
        <w:rPr>
          <w:rFonts w:ascii="Arial" w:hAnsi="Arial" w:cs="Arial"/>
          <w:color w:val="000000" w:themeColor="text1" w:themeTint="FF" w:themeShade="FF"/>
          <w:sz w:val="22"/>
          <w:szCs w:val="22"/>
        </w:rPr>
        <w:t xml:space="preserve">The plan </w:t>
      </w:r>
      <w:r w:rsidRPr="407ADEBE" w:rsidR="3E93265F">
        <w:rPr>
          <w:rFonts w:ascii="Arial" w:hAnsi="Arial" w:cs="Arial"/>
          <w:color w:val="000000" w:themeColor="text1" w:themeTint="FF" w:themeShade="FF"/>
          <w:sz w:val="22"/>
          <w:szCs w:val="22"/>
        </w:rPr>
        <w:t xml:space="preserve">aims to reduce </w:t>
      </w:r>
      <w:r w:rsidRPr="407ADEBE" w:rsidR="39D9E653">
        <w:rPr>
          <w:rFonts w:ascii="Arial" w:hAnsi="Arial" w:cs="Arial"/>
          <w:color w:val="000000" w:themeColor="text1" w:themeTint="FF" w:themeShade="FF"/>
          <w:sz w:val="22"/>
          <w:szCs w:val="22"/>
        </w:rPr>
        <w:t>gender, race and disability</w:t>
      </w:r>
      <w:r w:rsidRPr="407ADEBE" w:rsidR="42763351">
        <w:rPr>
          <w:rFonts w:ascii="Arial" w:hAnsi="Arial" w:cs="Arial"/>
          <w:color w:val="000000" w:themeColor="text1" w:themeTint="FF" w:themeShade="FF"/>
          <w:sz w:val="22"/>
          <w:szCs w:val="22"/>
        </w:rPr>
        <w:t xml:space="preserve"> pay gaps by improving pay transparency, </w:t>
      </w:r>
      <w:r w:rsidRPr="407ADEBE" w:rsidR="759B7A9E">
        <w:rPr>
          <w:rFonts w:ascii="Arial" w:hAnsi="Arial" w:cs="Arial"/>
          <w:color w:val="000000" w:themeColor="text1" w:themeTint="FF" w:themeShade="FF"/>
          <w:sz w:val="22"/>
          <w:szCs w:val="22"/>
        </w:rPr>
        <w:t xml:space="preserve">implementing flexible working </w:t>
      </w:r>
      <w:r w:rsidRPr="407ADEBE" w:rsidR="759B7A9E">
        <w:rPr>
          <w:rFonts w:ascii="Arial" w:hAnsi="Arial" w:cs="Arial"/>
          <w:color w:val="000000" w:themeColor="text1" w:themeTint="FF" w:themeShade="FF"/>
          <w:sz w:val="22"/>
          <w:szCs w:val="22"/>
        </w:rPr>
        <w:t>policies</w:t>
      </w:r>
      <w:r w:rsidRPr="407ADEBE" w:rsidR="759B7A9E">
        <w:rPr>
          <w:rFonts w:ascii="Arial" w:hAnsi="Arial" w:cs="Arial"/>
          <w:color w:val="000000" w:themeColor="text1" w:themeTint="FF" w:themeShade="FF"/>
          <w:sz w:val="22"/>
          <w:szCs w:val="22"/>
        </w:rPr>
        <w:t xml:space="preserve"> and following the </w:t>
      </w:r>
      <w:r w:rsidRPr="407ADEBE" w:rsidR="12F3E2EE">
        <w:rPr>
          <w:rFonts w:ascii="Arial" w:hAnsi="Arial" w:cs="Arial"/>
          <w:color w:val="000000" w:themeColor="text1" w:themeTint="FF" w:themeShade="FF"/>
          <w:sz w:val="22"/>
          <w:szCs w:val="22"/>
        </w:rPr>
        <w:t>M</w:t>
      </w:r>
      <w:r w:rsidRPr="407ADEBE" w:rsidR="759B7A9E">
        <w:rPr>
          <w:rFonts w:ascii="Arial" w:hAnsi="Arial" w:cs="Arial"/>
          <w:color w:val="000000" w:themeColor="text1" w:themeTint="FF" w:themeShade="FF"/>
          <w:sz w:val="22"/>
          <w:szCs w:val="22"/>
        </w:rPr>
        <w:t>end</w:t>
      </w:r>
      <w:r w:rsidRPr="407ADEBE" w:rsidR="5616B7D5">
        <w:rPr>
          <w:rFonts w:ascii="Arial" w:hAnsi="Arial" w:cs="Arial"/>
          <w:color w:val="000000" w:themeColor="text1" w:themeTint="FF" w:themeShade="FF"/>
          <w:sz w:val="22"/>
          <w:szCs w:val="22"/>
        </w:rPr>
        <w:t xml:space="preserve"> the Gap recommendations.</w:t>
      </w:r>
    </w:p>
    <w:p w:rsidRPr="00444BC9" w:rsidR="0074551A" w:rsidP="00984555" w:rsidRDefault="00E546F7" w14:paraId="47986C62" w14:textId="73011A8F">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E546F7">
        <w:rPr>
          <w:rFonts w:ascii="Arial" w:hAnsi="Arial" w:cs="Arial"/>
          <w:b w:val="1"/>
          <w:bCs w:val="1"/>
          <w:color w:val="000000" w:themeColor="text1" w:themeTint="FF" w:themeShade="FF"/>
          <w:sz w:val="22"/>
          <w:szCs w:val="22"/>
        </w:rPr>
        <w:t>Intersectionality</w:t>
      </w:r>
    </w:p>
    <w:p w:rsidRPr="00444BC9" w:rsidR="0074551A" w:rsidP="407ADEBE" w:rsidRDefault="00CF3BA6" w14:paraId="0A15D10A" w14:textId="1B6BFD92">
      <w:pPr>
        <w:pStyle w:val="NormalWeb"/>
        <w:spacing w:before="120" w:beforeAutospacing="off" w:after="120" w:afterAutospacing="off" w:line="360" w:lineRule="auto"/>
        <w:ind w:left="720"/>
        <w:jc w:val="both"/>
        <w:rPr>
          <w:rFonts w:ascii="Arial" w:hAnsi="Arial" w:cs="Arial"/>
          <w:color w:val="000000" w:themeColor="text1"/>
          <w:sz w:val="22"/>
          <w:szCs w:val="22"/>
        </w:rPr>
      </w:pPr>
      <w:r w:rsidRPr="407ADEBE" w:rsidR="00CF3BA6">
        <w:rPr>
          <w:rFonts w:ascii="Arial" w:hAnsi="Arial" w:cs="Arial"/>
          <w:color w:val="000000" w:themeColor="text1" w:themeTint="FF" w:themeShade="FF"/>
          <w:sz w:val="22"/>
          <w:szCs w:val="22"/>
        </w:rPr>
        <w:t>In the plan, intersectionality means that people c</w:t>
      </w:r>
      <w:r w:rsidRPr="407ADEBE" w:rsidR="59DF6A05">
        <w:rPr>
          <w:rFonts w:ascii="Arial" w:hAnsi="Arial" w:cs="Arial"/>
          <w:color w:val="000000" w:themeColor="text1" w:themeTint="FF" w:themeShade="FF"/>
          <w:sz w:val="22"/>
          <w:szCs w:val="22"/>
        </w:rPr>
        <w:t>an experience</w:t>
      </w:r>
      <w:r w:rsidRPr="407ADEBE" w:rsidR="00CF3BA6">
        <w:rPr>
          <w:rFonts w:ascii="Arial" w:hAnsi="Arial" w:cs="Arial"/>
          <w:color w:val="000000" w:themeColor="text1" w:themeTint="FF" w:themeShade="FF"/>
          <w:sz w:val="22"/>
          <w:szCs w:val="22"/>
        </w:rPr>
        <w:t xml:space="preserve"> multiple </w:t>
      </w:r>
      <w:r w:rsidRPr="407ADEBE" w:rsidR="20997678">
        <w:rPr>
          <w:rFonts w:ascii="Arial" w:hAnsi="Arial" w:cs="Arial"/>
          <w:color w:val="000000" w:themeColor="text1" w:themeTint="FF" w:themeShade="FF"/>
          <w:sz w:val="22"/>
          <w:szCs w:val="22"/>
        </w:rPr>
        <w:t xml:space="preserve">forms </w:t>
      </w:r>
      <w:r w:rsidRPr="407ADEBE" w:rsidR="00CF3BA6">
        <w:rPr>
          <w:rFonts w:ascii="Arial" w:hAnsi="Arial" w:cs="Arial"/>
          <w:color w:val="000000" w:themeColor="text1" w:themeTint="FF" w:themeShade="FF"/>
          <w:sz w:val="22"/>
          <w:szCs w:val="22"/>
        </w:rPr>
        <w:t xml:space="preserve">of </w:t>
      </w:r>
      <w:r w:rsidRPr="407ADEBE" w:rsidR="4237749A">
        <w:rPr>
          <w:rFonts w:ascii="Arial" w:hAnsi="Arial" w:cs="Arial"/>
          <w:color w:val="000000" w:themeColor="text1" w:themeTint="FF" w:themeShade="FF"/>
          <w:sz w:val="22"/>
          <w:szCs w:val="22"/>
        </w:rPr>
        <w:t>inequality cannot</w:t>
      </w:r>
      <w:r w:rsidRPr="407ADEBE" w:rsidR="00CF3BA6">
        <w:rPr>
          <w:rFonts w:ascii="Arial" w:hAnsi="Arial" w:cs="Arial"/>
          <w:color w:val="000000" w:themeColor="text1" w:themeTint="FF" w:themeShade="FF"/>
          <w:sz w:val="22"/>
          <w:szCs w:val="22"/>
        </w:rPr>
        <w:t xml:space="preserve"> always be understood by looking at just one characteristic alone.</w:t>
      </w:r>
    </w:p>
    <w:p w:rsidRPr="00444BC9" w:rsidR="0074551A" w:rsidP="00984555" w:rsidRDefault="004B280B" w14:paraId="02012AFA" w14:textId="757DE3A6">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4B280B">
        <w:rPr>
          <w:rFonts w:ascii="Arial" w:hAnsi="Arial" w:cs="Arial"/>
          <w:b w:val="1"/>
          <w:bCs w:val="1"/>
          <w:color w:val="000000" w:themeColor="text1" w:themeTint="FF" w:themeShade="FF"/>
          <w:sz w:val="22"/>
          <w:szCs w:val="22"/>
        </w:rPr>
        <w:t>Psychologically safe work environment</w:t>
      </w:r>
    </w:p>
    <w:p w:rsidRPr="00444BC9" w:rsidR="0074551A" w:rsidP="407ADEBE" w:rsidRDefault="001D1B53" w14:paraId="6696408B" w14:textId="292BCA1A">
      <w:pPr>
        <w:pStyle w:val="NormalWeb"/>
        <w:spacing w:before="120" w:beforeAutospacing="off" w:after="120" w:afterAutospacing="off" w:line="360" w:lineRule="auto"/>
        <w:ind w:left="720"/>
        <w:jc w:val="both"/>
        <w:rPr>
          <w:rFonts w:ascii="Arial" w:hAnsi="Arial" w:cs="Arial"/>
          <w:color w:val="000000" w:themeColor="text1"/>
          <w:sz w:val="22"/>
          <w:szCs w:val="22"/>
        </w:rPr>
      </w:pPr>
      <w:r w:rsidRPr="022CD3C5" w:rsidR="001D1B53">
        <w:rPr>
          <w:rFonts w:ascii="Arial" w:hAnsi="Arial" w:cs="Arial"/>
          <w:color w:val="000000" w:themeColor="text1" w:themeTint="FF" w:themeShade="FF"/>
          <w:sz w:val="22"/>
          <w:szCs w:val="22"/>
        </w:rPr>
        <w:t>It is important because staff need to feel safe to speak up, ask questions and admit mistakes without fear</w:t>
      </w:r>
      <w:r w:rsidRPr="022CD3C5" w:rsidR="6B4B191E">
        <w:rPr>
          <w:rFonts w:ascii="Arial" w:hAnsi="Arial" w:cs="Arial"/>
          <w:color w:val="000000" w:themeColor="text1" w:themeTint="FF" w:themeShade="FF"/>
          <w:sz w:val="22"/>
          <w:szCs w:val="22"/>
        </w:rPr>
        <w:t>.</w:t>
      </w:r>
      <w:r w:rsidRPr="022CD3C5" w:rsidR="001D1B53">
        <w:rPr>
          <w:rFonts w:ascii="Arial" w:hAnsi="Arial" w:cs="Arial"/>
          <w:color w:val="000000" w:themeColor="text1" w:themeTint="FF" w:themeShade="FF"/>
          <w:sz w:val="22"/>
          <w:szCs w:val="22"/>
        </w:rPr>
        <w:t xml:space="preserve"> </w:t>
      </w:r>
      <w:r w:rsidRPr="022CD3C5" w:rsidR="001D1B53">
        <w:rPr>
          <w:rFonts w:ascii="Arial" w:hAnsi="Arial" w:cs="Arial"/>
          <w:color w:val="000000" w:themeColor="text1" w:themeTint="FF" w:themeShade="FF"/>
          <w:sz w:val="22"/>
          <w:szCs w:val="22"/>
        </w:rPr>
        <w:t>The</w:t>
      </w:r>
      <w:r w:rsidRPr="022CD3C5" w:rsidR="001D1B53">
        <w:rPr>
          <w:rFonts w:ascii="Arial" w:hAnsi="Arial" w:cs="Arial"/>
          <w:color w:val="000000" w:themeColor="text1" w:themeTint="FF" w:themeShade="FF"/>
          <w:sz w:val="22"/>
          <w:szCs w:val="22"/>
        </w:rPr>
        <w:t xml:space="preserve"> plan links psychological safety with better teamwork, safer </w:t>
      </w:r>
      <w:r w:rsidRPr="022CD3C5" w:rsidR="001D1B53">
        <w:rPr>
          <w:rFonts w:ascii="Arial" w:hAnsi="Arial" w:cs="Arial"/>
          <w:color w:val="000000" w:themeColor="text1" w:themeTint="FF" w:themeShade="FF"/>
          <w:sz w:val="22"/>
          <w:szCs w:val="22"/>
        </w:rPr>
        <w:t>care</w:t>
      </w:r>
      <w:r w:rsidRPr="022CD3C5" w:rsidR="001D1B53">
        <w:rPr>
          <w:rFonts w:ascii="Arial" w:hAnsi="Arial" w:cs="Arial"/>
          <w:color w:val="000000" w:themeColor="text1" w:themeTint="FF" w:themeShade="FF"/>
          <w:sz w:val="22"/>
          <w:szCs w:val="22"/>
        </w:rPr>
        <w:t xml:space="preserve"> and improved patient outcomes.</w:t>
      </w:r>
    </w:p>
    <w:p w:rsidRPr="00444BC9" w:rsidR="00E53671" w:rsidP="00E53671" w:rsidRDefault="00A7294E" w14:paraId="15D7D433" w14:textId="77777777">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A7294E">
        <w:rPr>
          <w:rFonts w:ascii="Arial" w:hAnsi="Arial" w:cs="Arial"/>
          <w:b w:val="1"/>
          <w:bCs w:val="1"/>
          <w:color w:val="000000" w:themeColor="text1" w:themeTint="FF" w:themeShade="FF"/>
          <w:sz w:val="22"/>
          <w:szCs w:val="22"/>
        </w:rPr>
        <w:t>Experience of internationally recruited staff</w:t>
      </w:r>
    </w:p>
    <w:p w:rsidRPr="00444BC9" w:rsidR="0074551A" w:rsidP="407ADEBE" w:rsidRDefault="00A82258" w14:paraId="74AB4F55" w14:textId="26EDD6B9">
      <w:pPr>
        <w:pStyle w:val="ListParagraph"/>
        <w:spacing w:before="120" w:after="120" w:line="360" w:lineRule="auto"/>
        <w:jc w:val="both"/>
        <w:rPr>
          <w:rFonts w:ascii="Arial" w:hAnsi="Arial" w:cs="Arial"/>
          <w:color w:val="000000" w:themeColor="text1"/>
          <w:sz w:val="22"/>
          <w:szCs w:val="22"/>
        </w:rPr>
      </w:pPr>
      <w:r w:rsidRPr="407ADEBE" w:rsidR="00A82258">
        <w:rPr>
          <w:rFonts w:ascii="Arial" w:hAnsi="Arial" w:cs="Arial"/>
          <w:color w:val="000000" w:themeColor="text1" w:themeTint="FF" w:themeShade="FF"/>
          <w:sz w:val="22"/>
          <w:szCs w:val="22"/>
        </w:rPr>
        <w:t xml:space="preserve">The plan </w:t>
      </w:r>
      <w:r w:rsidRPr="407ADEBE" w:rsidR="30677618">
        <w:rPr>
          <w:rFonts w:ascii="Arial" w:hAnsi="Arial" w:cs="Arial"/>
          <w:color w:val="000000" w:themeColor="text1" w:themeTint="FF" w:themeShade="FF"/>
          <w:sz w:val="22"/>
          <w:szCs w:val="22"/>
        </w:rPr>
        <w:t>improves staff experience through better onboarding</w:t>
      </w:r>
      <w:r w:rsidRPr="407ADEBE" w:rsidR="12AB5CBF">
        <w:rPr>
          <w:rFonts w:ascii="Arial" w:hAnsi="Arial" w:cs="Arial"/>
          <w:color w:val="000000" w:themeColor="text1" w:themeTint="FF" w:themeShade="FF"/>
          <w:sz w:val="22"/>
          <w:szCs w:val="22"/>
        </w:rPr>
        <w:t xml:space="preserve">, support, cultural </w:t>
      </w:r>
      <w:r w:rsidRPr="407ADEBE" w:rsidR="12AB5CBF">
        <w:rPr>
          <w:rFonts w:ascii="Arial" w:hAnsi="Arial" w:cs="Arial"/>
          <w:color w:val="000000" w:themeColor="text1" w:themeTint="FF" w:themeShade="FF"/>
          <w:sz w:val="22"/>
          <w:szCs w:val="22"/>
        </w:rPr>
        <w:t>awareness</w:t>
      </w:r>
      <w:r w:rsidRPr="407ADEBE" w:rsidR="12AB5CBF">
        <w:rPr>
          <w:rFonts w:ascii="Arial" w:hAnsi="Arial" w:cs="Arial"/>
          <w:color w:val="000000" w:themeColor="text1" w:themeTint="FF" w:themeShade="FF"/>
          <w:sz w:val="22"/>
          <w:szCs w:val="22"/>
        </w:rPr>
        <w:t xml:space="preserve"> and equal train</w:t>
      </w:r>
      <w:r w:rsidRPr="407ADEBE" w:rsidR="2ED17519">
        <w:rPr>
          <w:rFonts w:ascii="Arial" w:hAnsi="Arial" w:cs="Arial"/>
          <w:color w:val="000000" w:themeColor="text1" w:themeTint="FF" w:themeShade="FF"/>
          <w:sz w:val="22"/>
          <w:szCs w:val="22"/>
        </w:rPr>
        <w:t>ing opportunities helping to increase belonging and reduc</w:t>
      </w:r>
      <w:r w:rsidRPr="407ADEBE" w:rsidR="44B927FF">
        <w:rPr>
          <w:rFonts w:ascii="Arial" w:hAnsi="Arial" w:cs="Arial"/>
          <w:color w:val="000000" w:themeColor="text1" w:themeTint="FF" w:themeShade="FF"/>
          <w:sz w:val="22"/>
          <w:szCs w:val="22"/>
        </w:rPr>
        <w:t>e bullying and harassment.</w:t>
      </w:r>
    </w:p>
    <w:p w:rsidRPr="00444BC9" w:rsidR="007F42BF" w:rsidP="007F42BF" w:rsidRDefault="00AD47AB" w14:paraId="5D1CAF46" w14:textId="77777777">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AD47AB">
        <w:rPr>
          <w:rFonts w:ascii="Arial" w:hAnsi="Arial" w:cs="Arial"/>
          <w:b w:val="1"/>
          <w:bCs w:val="1"/>
          <w:color w:val="000000" w:themeColor="text1" w:themeTint="FF" w:themeShade="FF"/>
          <w:sz w:val="22"/>
          <w:szCs w:val="22"/>
        </w:rPr>
        <w:t>Role of leadership</w:t>
      </w:r>
    </w:p>
    <w:p w:rsidRPr="00444BC9" w:rsidR="0074551A" w:rsidP="407ADEBE" w:rsidRDefault="00E7499A" w14:paraId="06ACD9B8" w14:textId="6FFFD466">
      <w:pPr>
        <w:pStyle w:val="ListParagraph"/>
        <w:spacing w:before="120" w:after="120" w:line="360" w:lineRule="auto"/>
        <w:jc w:val="both"/>
        <w:rPr>
          <w:rFonts w:ascii="Arial" w:hAnsi="Arial" w:cs="Arial"/>
          <w:color w:val="000000" w:themeColor="text1"/>
          <w:sz w:val="22"/>
          <w:szCs w:val="22"/>
        </w:rPr>
      </w:pPr>
      <w:r w:rsidRPr="407ADEBE" w:rsidR="00E7499A">
        <w:rPr>
          <w:rFonts w:ascii="Arial" w:hAnsi="Arial" w:cs="Arial"/>
          <w:color w:val="000000" w:themeColor="text1" w:themeTint="FF" w:themeShade="FF"/>
          <w:sz w:val="22"/>
          <w:szCs w:val="22"/>
        </w:rPr>
        <w:t>Leadership</w:t>
      </w:r>
      <w:r w:rsidRPr="407ADEBE" w:rsidR="5AAEE79B">
        <w:rPr>
          <w:rFonts w:ascii="Arial" w:hAnsi="Arial" w:cs="Arial"/>
          <w:color w:val="000000" w:themeColor="text1" w:themeTint="FF" w:themeShade="FF"/>
          <w:sz w:val="22"/>
          <w:szCs w:val="22"/>
        </w:rPr>
        <w:t xml:space="preserve"> is key with senior leaders responsible for</w:t>
      </w:r>
      <w:r w:rsidRPr="407ADEBE" w:rsidR="311F01B4">
        <w:rPr>
          <w:rFonts w:ascii="Arial" w:hAnsi="Arial" w:cs="Arial"/>
          <w:color w:val="000000" w:themeColor="text1" w:themeTint="FF" w:themeShade="FF"/>
          <w:sz w:val="22"/>
          <w:szCs w:val="22"/>
        </w:rPr>
        <w:t xml:space="preserve"> </w:t>
      </w:r>
      <w:r w:rsidRPr="407ADEBE" w:rsidR="00E7499A">
        <w:rPr>
          <w:rFonts w:ascii="Arial" w:hAnsi="Arial" w:cs="Arial"/>
          <w:color w:val="000000" w:themeColor="text1" w:themeTint="FF" w:themeShade="FF"/>
          <w:sz w:val="22"/>
          <w:szCs w:val="22"/>
        </w:rPr>
        <w:t xml:space="preserve">EDI </w:t>
      </w:r>
      <w:r w:rsidRPr="407ADEBE" w:rsidR="00E7499A">
        <w:rPr>
          <w:rFonts w:ascii="Arial" w:hAnsi="Arial" w:cs="Arial"/>
          <w:color w:val="000000" w:themeColor="text1" w:themeTint="FF" w:themeShade="FF"/>
          <w:sz w:val="22"/>
          <w:szCs w:val="22"/>
        </w:rPr>
        <w:t>objectives</w:t>
      </w:r>
      <w:r w:rsidRPr="407ADEBE" w:rsidR="00E7499A">
        <w:rPr>
          <w:rFonts w:ascii="Arial" w:hAnsi="Arial" w:cs="Arial"/>
          <w:color w:val="000000" w:themeColor="text1" w:themeTint="FF" w:themeShade="FF"/>
          <w:sz w:val="22"/>
          <w:szCs w:val="22"/>
        </w:rPr>
        <w:t xml:space="preserve"> and</w:t>
      </w:r>
      <w:r w:rsidRPr="407ADEBE" w:rsidR="138D092C">
        <w:rPr>
          <w:rFonts w:ascii="Arial" w:hAnsi="Arial" w:cs="Arial"/>
          <w:color w:val="000000" w:themeColor="text1" w:themeTint="FF" w:themeShade="FF"/>
          <w:sz w:val="22"/>
          <w:szCs w:val="22"/>
        </w:rPr>
        <w:t xml:space="preserve"> c</w:t>
      </w:r>
      <w:r w:rsidRPr="407ADEBE" w:rsidR="1741255E">
        <w:rPr>
          <w:rFonts w:ascii="Arial" w:hAnsi="Arial" w:cs="Arial"/>
          <w:color w:val="000000" w:themeColor="text1" w:themeTint="FF" w:themeShade="FF"/>
          <w:sz w:val="22"/>
          <w:szCs w:val="22"/>
        </w:rPr>
        <w:t>r</w:t>
      </w:r>
      <w:r w:rsidRPr="407ADEBE" w:rsidR="138D092C">
        <w:rPr>
          <w:rFonts w:ascii="Arial" w:hAnsi="Arial" w:cs="Arial"/>
          <w:color w:val="000000" w:themeColor="text1" w:themeTint="FF" w:themeShade="FF"/>
          <w:sz w:val="22"/>
          <w:szCs w:val="22"/>
        </w:rPr>
        <w:t>eating an inclusive workplace culture</w:t>
      </w:r>
      <w:r w:rsidRPr="407ADEBE" w:rsidR="5A93D3B5">
        <w:rPr>
          <w:rFonts w:ascii="Arial" w:hAnsi="Arial" w:cs="Arial"/>
          <w:color w:val="000000" w:themeColor="text1" w:themeTint="FF" w:themeShade="FF"/>
          <w:sz w:val="22"/>
          <w:szCs w:val="22"/>
        </w:rPr>
        <w:t>.</w:t>
      </w:r>
    </w:p>
    <w:p w:rsidRPr="00444BC9" w:rsidR="00B62938" w:rsidP="00984555" w:rsidRDefault="009A70EC" w14:paraId="6F698924" w14:textId="77777777">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9A70EC">
        <w:rPr>
          <w:rFonts w:ascii="Arial" w:hAnsi="Arial" w:cs="Arial"/>
          <w:b w:val="1"/>
          <w:bCs w:val="1"/>
          <w:color w:val="000000" w:themeColor="text1" w:themeTint="FF" w:themeShade="FF"/>
          <w:sz w:val="22"/>
          <w:szCs w:val="22"/>
        </w:rPr>
        <w:t>Reducing health inequalities within the workforce</w:t>
      </w:r>
    </w:p>
    <w:p w:rsidRPr="00444BC9" w:rsidR="0074551A" w:rsidP="00B62938" w:rsidRDefault="003A2F1C" w14:paraId="338C5ABA" w14:textId="137BA78F">
      <w:pPr>
        <w:pStyle w:val="ListParagraph"/>
        <w:spacing w:before="120" w:after="120" w:line="360" w:lineRule="auto"/>
        <w:jc w:val="both"/>
      </w:pPr>
      <w:r w:rsidRPr="407ADEBE" w:rsidR="50FE75FD">
        <w:rPr>
          <w:rFonts w:ascii="Arial" w:hAnsi="Arial" w:cs="Arial"/>
          <w:color w:val="000000" w:themeColor="text1" w:themeTint="FF" w:themeShade="FF"/>
          <w:sz w:val="22"/>
          <w:szCs w:val="22"/>
        </w:rPr>
        <w:t xml:space="preserve">The plan aims to reduce bullying and harassment while working with </w:t>
      </w:r>
      <w:r w:rsidRPr="407ADEBE" w:rsidR="612B14B7">
        <w:rPr>
          <w:rFonts w:ascii="Arial" w:hAnsi="Arial" w:cs="Arial"/>
          <w:color w:val="000000" w:themeColor="text1" w:themeTint="FF" w:themeShade="FF"/>
          <w:sz w:val="22"/>
          <w:szCs w:val="22"/>
        </w:rPr>
        <w:t>community organisations to improve social mobility and employm</w:t>
      </w:r>
      <w:r w:rsidRPr="407ADEBE" w:rsidR="542AC449">
        <w:rPr>
          <w:rFonts w:ascii="Arial" w:hAnsi="Arial" w:cs="Arial"/>
          <w:color w:val="000000" w:themeColor="text1" w:themeTint="FF" w:themeShade="FF"/>
          <w:sz w:val="22"/>
          <w:szCs w:val="22"/>
        </w:rPr>
        <w:t>ent opportunities.</w:t>
      </w:r>
    </w:p>
    <w:p w:rsidRPr="00444BC9" w:rsidR="0074551A" w:rsidP="00984555" w:rsidRDefault="00807D1F" w14:paraId="2A8172C1" w14:textId="35274F14">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807D1F">
        <w:rPr>
          <w:rFonts w:ascii="Arial" w:hAnsi="Arial" w:cs="Arial"/>
          <w:b w:val="1"/>
          <w:bCs w:val="1"/>
          <w:color w:val="000000" w:themeColor="text1" w:themeTint="FF" w:themeShade="FF"/>
          <w:sz w:val="22"/>
          <w:szCs w:val="22"/>
        </w:rPr>
        <w:t>Why collect and analyse data on protected characteristics</w:t>
      </w:r>
      <w:r w:rsidRPr="407ADEBE" w:rsidR="0074551A">
        <w:rPr>
          <w:rFonts w:ascii="Arial" w:hAnsi="Arial" w:eastAsia="Times New Roman" w:cs="Arial"/>
          <w:b w:val="1"/>
          <w:bCs w:val="1"/>
          <w:color w:val="000000" w:themeColor="text1" w:themeTint="FF" w:themeShade="FF"/>
          <w:sz w:val="22"/>
          <w:szCs w:val="22"/>
        </w:rPr>
        <w:t>?</w:t>
      </w:r>
    </w:p>
    <w:p w:rsidRPr="00444BC9" w:rsidR="0074551A" w:rsidP="407ADEBE" w:rsidRDefault="007A60C7" w14:paraId="7D601085" w14:textId="69E53D93">
      <w:pPr>
        <w:pStyle w:val="NormalWeb"/>
        <w:spacing w:before="120" w:beforeAutospacing="off" w:after="120" w:afterAutospacing="off" w:line="360" w:lineRule="auto"/>
        <w:ind w:left="720"/>
        <w:jc w:val="both"/>
        <w:rPr>
          <w:rFonts w:ascii="Arial" w:hAnsi="Arial" w:cs="Arial"/>
          <w:color w:val="000000" w:themeColor="text1"/>
          <w:sz w:val="22"/>
          <w:szCs w:val="22"/>
        </w:rPr>
      </w:pPr>
      <w:r w:rsidRPr="022CD3C5" w:rsidR="007A60C7">
        <w:rPr>
          <w:rFonts w:ascii="Arial" w:hAnsi="Arial" w:cs="Arial"/>
          <w:color w:val="000000" w:themeColor="text1" w:themeTint="FF" w:themeShade="FF"/>
          <w:sz w:val="22"/>
          <w:szCs w:val="22"/>
        </w:rPr>
        <w:t xml:space="preserve">The NHS needs this data to </w:t>
      </w:r>
      <w:r w:rsidRPr="022CD3C5" w:rsidR="007A60C7">
        <w:rPr>
          <w:rFonts w:ascii="Arial" w:hAnsi="Arial" w:cs="Arial"/>
          <w:color w:val="000000" w:themeColor="text1" w:themeTint="FF" w:themeShade="FF"/>
          <w:sz w:val="22"/>
          <w:szCs w:val="22"/>
        </w:rPr>
        <w:t>identify</w:t>
      </w:r>
      <w:r w:rsidRPr="022CD3C5" w:rsidR="007A60C7">
        <w:rPr>
          <w:rFonts w:ascii="Arial" w:hAnsi="Arial" w:cs="Arial"/>
          <w:color w:val="000000" w:themeColor="text1" w:themeTint="FF" w:themeShade="FF"/>
          <w:sz w:val="22"/>
          <w:szCs w:val="22"/>
        </w:rPr>
        <w:t xml:space="preserve"> </w:t>
      </w:r>
      <w:r w:rsidRPr="022CD3C5" w:rsidR="7D9E761A">
        <w:rPr>
          <w:rFonts w:ascii="Arial" w:hAnsi="Arial" w:cs="Arial"/>
          <w:color w:val="000000" w:themeColor="text1" w:themeTint="FF" w:themeShade="FF"/>
          <w:sz w:val="22"/>
          <w:szCs w:val="22"/>
        </w:rPr>
        <w:t xml:space="preserve">inequality track progress and </w:t>
      </w:r>
      <w:r w:rsidRPr="022CD3C5" w:rsidR="007A60C7">
        <w:rPr>
          <w:rFonts w:ascii="Arial" w:hAnsi="Arial" w:cs="Arial"/>
          <w:color w:val="000000" w:themeColor="text1" w:themeTint="FF" w:themeShade="FF"/>
          <w:sz w:val="22"/>
          <w:szCs w:val="22"/>
        </w:rPr>
        <w:t xml:space="preserve">monitor pay gaps, </w:t>
      </w:r>
      <w:r w:rsidRPr="022CD3C5" w:rsidR="007A60C7">
        <w:rPr>
          <w:rFonts w:ascii="Arial" w:hAnsi="Arial" w:cs="Arial"/>
          <w:color w:val="000000" w:themeColor="text1" w:themeTint="FF" w:themeShade="FF"/>
          <w:sz w:val="22"/>
          <w:szCs w:val="22"/>
        </w:rPr>
        <w:t>representation</w:t>
      </w:r>
      <w:r w:rsidRPr="022CD3C5" w:rsidR="007A60C7">
        <w:rPr>
          <w:rFonts w:ascii="Arial" w:hAnsi="Arial" w:cs="Arial"/>
          <w:color w:val="000000" w:themeColor="text1" w:themeTint="FF" w:themeShade="FF"/>
          <w:sz w:val="22"/>
          <w:szCs w:val="22"/>
        </w:rPr>
        <w:t xml:space="preserve"> and staff experience more accurately.</w:t>
      </w:r>
    </w:p>
    <w:p w:rsidRPr="00444BC9" w:rsidR="0074551A" w:rsidP="00984555" w:rsidRDefault="00B32FB9" w14:paraId="6966B094" w14:textId="2416DF53">
      <w:pPr>
        <w:pStyle w:val="ListParagraph"/>
        <w:numPr>
          <w:ilvl w:val="0"/>
          <w:numId w:val="3"/>
        </w:numPr>
        <w:spacing w:before="120" w:after="120" w:line="360" w:lineRule="auto"/>
        <w:jc w:val="both"/>
        <w:rPr>
          <w:rFonts w:ascii="Arial" w:hAnsi="Arial" w:eastAsia="Times New Roman" w:cs="Arial"/>
          <w:color w:val="000000" w:themeColor="text1"/>
          <w:sz w:val="22"/>
          <w:szCs w:val="22"/>
        </w:rPr>
      </w:pPr>
      <w:r w:rsidRPr="407ADEBE" w:rsidR="00B32FB9">
        <w:rPr>
          <w:rFonts w:ascii="Arial" w:hAnsi="Arial" w:cs="Arial"/>
          <w:b w:val="1"/>
          <w:bCs w:val="1"/>
          <w:color w:val="000000" w:themeColor="text1" w:themeTint="FF" w:themeShade="FF"/>
          <w:sz w:val="22"/>
          <w:szCs w:val="22"/>
        </w:rPr>
        <w:t>Flexible working and inclusion</w:t>
      </w:r>
    </w:p>
    <w:p w:rsidRPr="00444BC9" w:rsidR="0074551A" w:rsidP="407ADEBE" w:rsidRDefault="00552420" w14:paraId="767A005F" w14:textId="6488CBF2">
      <w:pPr>
        <w:pStyle w:val="NormalWeb"/>
        <w:spacing w:before="120" w:beforeAutospacing="off" w:after="120" w:afterAutospacing="off" w:line="360" w:lineRule="auto"/>
        <w:ind w:left="720"/>
        <w:jc w:val="both"/>
        <w:rPr>
          <w:rFonts w:ascii="Arial" w:hAnsi="Arial" w:cs="Arial"/>
          <w:color w:val="000000" w:themeColor="text1"/>
          <w:sz w:val="22"/>
          <w:szCs w:val="22"/>
        </w:rPr>
      </w:pPr>
      <w:r w:rsidRPr="407ADEBE" w:rsidR="00552420">
        <w:rPr>
          <w:rFonts w:ascii="Arial" w:hAnsi="Arial" w:cs="Arial"/>
          <w:color w:val="000000" w:themeColor="text1" w:themeTint="FF" w:themeShade="FF"/>
          <w:sz w:val="22"/>
          <w:szCs w:val="22"/>
        </w:rPr>
        <w:t xml:space="preserve">Flexible working </w:t>
      </w:r>
      <w:r w:rsidRPr="407ADEBE" w:rsidR="621CFD79">
        <w:rPr>
          <w:rFonts w:ascii="Arial" w:hAnsi="Arial" w:cs="Arial"/>
          <w:color w:val="000000" w:themeColor="text1" w:themeTint="FF" w:themeShade="FF"/>
          <w:sz w:val="22"/>
          <w:szCs w:val="22"/>
        </w:rPr>
        <w:t xml:space="preserve">promotes equality by supporting </w:t>
      </w:r>
      <w:r w:rsidRPr="407ADEBE" w:rsidR="621CFD79">
        <w:rPr>
          <w:rFonts w:ascii="Arial" w:hAnsi="Arial" w:cs="Arial"/>
          <w:color w:val="000000" w:themeColor="text1" w:themeTint="FF" w:themeShade="FF"/>
          <w:sz w:val="22"/>
          <w:szCs w:val="22"/>
        </w:rPr>
        <w:t>different needs</w:t>
      </w:r>
      <w:r w:rsidRPr="407ADEBE" w:rsidR="621CFD79">
        <w:rPr>
          <w:rFonts w:ascii="Arial" w:hAnsi="Arial" w:cs="Arial"/>
          <w:color w:val="000000" w:themeColor="text1" w:themeTint="FF" w:themeShade="FF"/>
          <w:sz w:val="22"/>
          <w:szCs w:val="22"/>
        </w:rPr>
        <w:t xml:space="preserve"> and making recruitment</w:t>
      </w:r>
      <w:r w:rsidRPr="407ADEBE" w:rsidR="4163A5DB">
        <w:rPr>
          <w:rFonts w:ascii="Arial" w:hAnsi="Arial" w:cs="Arial"/>
          <w:color w:val="000000" w:themeColor="text1" w:themeTint="FF" w:themeShade="FF"/>
          <w:sz w:val="22"/>
          <w:szCs w:val="22"/>
        </w:rPr>
        <w:t xml:space="preserve"> fairer and more accessible.</w:t>
      </w:r>
    </w:p>
    <w:p w:rsidRPr="00444BC9" w:rsidR="0074551A" w:rsidP="407ADEBE" w:rsidRDefault="00152852" w14:paraId="416D31DA" w14:textId="0DB5D7F9">
      <w:pPr>
        <w:pStyle w:val="ListParagraph"/>
        <w:numPr>
          <w:ilvl w:val="0"/>
          <w:numId w:val="3"/>
        </w:numPr>
        <w:spacing w:before="120" w:after="120" w:line="360" w:lineRule="auto"/>
        <w:jc w:val="both"/>
        <w:rPr>
          <w:rFonts w:ascii="Arial" w:hAnsi="Arial" w:eastAsia="Times New Roman" w:cs="Arial"/>
          <w:b w:val="1"/>
          <w:bCs w:val="1"/>
          <w:color w:val="000000" w:themeColor="text1"/>
          <w:sz w:val="22"/>
          <w:szCs w:val="22"/>
        </w:rPr>
      </w:pPr>
      <w:r w:rsidRPr="407ADEBE" w:rsidR="00152852">
        <w:rPr>
          <w:rFonts w:ascii="Arial" w:hAnsi="Arial" w:cs="Arial"/>
          <w:b w:val="1"/>
          <w:bCs w:val="1"/>
          <w:color w:val="000000" w:themeColor="text1" w:themeTint="FF" w:themeShade="FF"/>
          <w:sz w:val="22"/>
          <w:szCs w:val="22"/>
        </w:rPr>
        <w:t>Strategy to combat bullying and harassment</w:t>
      </w:r>
    </w:p>
    <w:p w:rsidRPr="00444BC9" w:rsidR="005C45B4" w:rsidP="407ADEBE" w:rsidRDefault="005C45B4" w14:paraId="1525138F" w14:textId="2AC0E0A2">
      <w:pPr>
        <w:pStyle w:val="NormalWeb"/>
        <w:spacing w:before="120" w:beforeAutospacing="off" w:after="120" w:afterAutospacing="off" w:line="360" w:lineRule="auto"/>
        <w:ind w:left="720"/>
        <w:jc w:val="both"/>
        <w:rPr>
          <w:rFonts w:ascii="Arial" w:hAnsi="Arial" w:cs="Arial"/>
          <w:color w:val="000000" w:themeColor="text1"/>
          <w:sz w:val="22"/>
          <w:szCs w:val="22"/>
        </w:rPr>
      </w:pPr>
      <w:r w:rsidRPr="022CD3C5" w:rsidR="005C45B4">
        <w:rPr>
          <w:rFonts w:ascii="Arial" w:hAnsi="Arial" w:cs="Arial"/>
          <w:color w:val="000000" w:themeColor="text1" w:themeTint="FF" w:themeShade="FF"/>
          <w:sz w:val="22"/>
          <w:szCs w:val="22"/>
        </w:rPr>
        <w:t xml:space="preserve">One key strategy is to review bullying, </w:t>
      </w:r>
      <w:r w:rsidRPr="022CD3C5" w:rsidR="005C45B4">
        <w:rPr>
          <w:rFonts w:ascii="Arial" w:hAnsi="Arial" w:cs="Arial"/>
          <w:color w:val="000000" w:themeColor="text1" w:themeTint="FF" w:themeShade="FF"/>
          <w:sz w:val="22"/>
          <w:szCs w:val="22"/>
        </w:rPr>
        <w:t>harassment</w:t>
      </w:r>
      <w:r w:rsidRPr="022CD3C5" w:rsidR="005C45B4">
        <w:rPr>
          <w:rFonts w:ascii="Arial" w:hAnsi="Arial" w:cs="Arial"/>
          <w:color w:val="000000" w:themeColor="text1" w:themeTint="FF" w:themeShade="FF"/>
          <w:sz w:val="22"/>
          <w:szCs w:val="22"/>
        </w:rPr>
        <w:t xml:space="preserve"> and discrimination data by protected </w:t>
      </w:r>
      <w:r w:rsidRPr="022CD3C5" w:rsidR="03DA6F90">
        <w:rPr>
          <w:rFonts w:ascii="Arial" w:hAnsi="Arial" w:cs="Arial"/>
          <w:color w:val="000000" w:themeColor="text1" w:themeTint="FF" w:themeShade="FF"/>
          <w:sz w:val="22"/>
          <w:szCs w:val="22"/>
        </w:rPr>
        <w:t>characteristics</w:t>
      </w:r>
      <w:r w:rsidRPr="022CD3C5" w:rsidR="005C45B4">
        <w:rPr>
          <w:rFonts w:ascii="Arial" w:hAnsi="Arial" w:cs="Arial"/>
          <w:color w:val="000000" w:themeColor="text1" w:themeTint="FF" w:themeShade="FF"/>
          <w:sz w:val="22"/>
          <w:szCs w:val="22"/>
        </w:rPr>
        <w:t xml:space="preserve"> and set reduction targets</w:t>
      </w:r>
      <w:r w:rsidRPr="022CD3C5" w:rsidR="7D9A75D7">
        <w:rPr>
          <w:rFonts w:ascii="Arial" w:hAnsi="Arial" w:cs="Arial"/>
          <w:color w:val="000000" w:themeColor="text1" w:themeTint="FF" w:themeShade="FF"/>
          <w:sz w:val="22"/>
          <w:szCs w:val="22"/>
        </w:rPr>
        <w:t xml:space="preserve"> and providing early support and faster resolution for affected staff</w:t>
      </w:r>
      <w:r w:rsidRPr="022CD3C5" w:rsidR="5E85AD10">
        <w:rPr>
          <w:rFonts w:ascii="Arial" w:hAnsi="Arial" w:cs="Arial"/>
          <w:color w:val="000000" w:themeColor="text1" w:themeTint="FF" w:themeShade="FF"/>
          <w:sz w:val="22"/>
          <w:szCs w:val="22"/>
        </w:rPr>
        <w:t>.</w:t>
      </w:r>
    </w:p>
    <w:p w:rsidRPr="00444BC9" w:rsidR="005C45B4" w:rsidP="00984555" w:rsidRDefault="005C45B4" w14:paraId="0AFF2A46" w14:textId="77777777">
      <w:pPr>
        <w:spacing w:before="120" w:after="120" w:line="360" w:lineRule="auto"/>
        <w:jc w:val="both"/>
        <w:rPr>
          <w:rFonts w:ascii="Arial" w:hAnsi="Arial" w:eastAsia="Times New Roman" w:cs="Arial"/>
          <w:color w:val="000000" w:themeColor="text1"/>
          <w:sz w:val="22"/>
          <w:szCs w:val="22"/>
        </w:rPr>
      </w:pPr>
    </w:p>
    <w:p w:rsidRPr="00444BC9" w:rsidR="021F216E" w:rsidP="00984555" w:rsidRDefault="021F216E" w14:paraId="6578F6D8" w14:textId="687B7DC4">
      <w:pPr>
        <w:spacing w:before="120" w:after="120" w:line="360" w:lineRule="auto"/>
        <w:jc w:val="both"/>
        <w:rPr>
          <w:rFonts w:ascii="Arial" w:hAnsi="Arial" w:eastAsia="Arial Nova" w:cs="Arial"/>
          <w:color w:val="000000" w:themeColor="text1"/>
          <w:sz w:val="22"/>
          <w:szCs w:val="22"/>
        </w:rPr>
      </w:pPr>
    </w:p>
    <w:p w:rsidRPr="00444BC9" w:rsidR="021F216E" w:rsidP="407ADEBE" w:rsidRDefault="021F216E" w14:paraId="15D1512F" w14:textId="4893D673">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477E362C" w14:textId="4D230BBE">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6D06A932" w14:textId="07F5A2E7">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446F5468" w14:textId="2B9D42DA">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1979C454" w14:textId="06500D69">
      <w:pPr>
        <w:spacing w:before="120" w:after="120" w:line="360" w:lineRule="auto"/>
        <w:jc w:val="both"/>
        <w:rPr>
          <w:rFonts w:ascii="Arial" w:hAnsi="Arial" w:eastAsia="Arial Nova" w:cs="Arial"/>
          <w:i w:val="1"/>
          <w:iCs w:val="1"/>
          <w:color w:val="000000" w:themeColor="text1"/>
          <w:sz w:val="22"/>
          <w:szCs w:val="22"/>
        </w:rPr>
      </w:pPr>
    </w:p>
    <w:p w:rsidRPr="00444BC9" w:rsidR="000F2FB9" w:rsidP="407ADEBE" w:rsidRDefault="000F2FB9" w14:paraId="481F3C1A" w14:textId="71518BCE">
      <w:pPr>
        <w:spacing w:before="120" w:after="120" w:line="360" w:lineRule="auto"/>
        <w:jc w:val="both"/>
        <w:rPr>
          <w:rFonts w:ascii="Arial" w:hAnsi="Arial" w:eastAsia="Arial Nova" w:cs="Arial"/>
          <w:i w:val="1"/>
          <w:iCs w:val="1"/>
          <w:color w:val="000000" w:themeColor="text1"/>
          <w:sz w:val="22"/>
          <w:szCs w:val="22"/>
        </w:rPr>
      </w:pPr>
    </w:p>
    <w:p w:rsidRPr="00444BC9" w:rsidR="000F2FB9" w:rsidP="407ADEBE" w:rsidRDefault="000F2FB9" w14:paraId="606D6049" w14:textId="77777777">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00A94F28" w14:textId="4ED23128">
      <w:pPr>
        <w:spacing w:before="120" w:after="120" w:line="360" w:lineRule="auto"/>
        <w:jc w:val="both"/>
        <w:rPr>
          <w:rFonts w:ascii="Arial" w:hAnsi="Arial" w:eastAsia="Arial Nova" w:cs="Arial"/>
          <w:i w:val="1"/>
          <w:iCs w:val="1"/>
          <w:color w:val="000000" w:themeColor="text1"/>
          <w:sz w:val="22"/>
          <w:szCs w:val="22"/>
        </w:rPr>
      </w:pPr>
    </w:p>
    <w:p w:rsidRPr="00444BC9" w:rsidR="79E626CA" w:rsidP="009A62C2" w:rsidRDefault="0074551A" w14:paraId="4E1ED801" w14:textId="27962468">
      <w:pPr>
        <w:pStyle w:val="Heading1"/>
      </w:pPr>
    </w:p>
    <w:p w:rsidRPr="00444BC9" w:rsidR="79E626CA" w:rsidP="009A62C2" w:rsidRDefault="0074551A" w14:paraId="25A05861" w14:textId="33823FDA">
      <w:pPr>
        <w:pStyle w:val="Heading1"/>
      </w:pPr>
    </w:p>
    <w:p w:rsidRPr="00444BC9" w:rsidR="79E626CA" w:rsidP="009A62C2" w:rsidRDefault="0074551A" w14:paraId="6D054500" w14:textId="4882D9C4">
      <w:pPr>
        <w:pStyle w:val="Heading1"/>
      </w:pPr>
    </w:p>
    <w:p w:rsidRPr="00444BC9" w:rsidR="79E626CA" w:rsidP="009A62C2" w:rsidRDefault="0074551A" w14:paraId="132CCA2C" w14:textId="3A389737">
      <w:pPr>
        <w:pStyle w:val="Heading1"/>
      </w:pPr>
    </w:p>
    <w:p w:rsidRPr="00444BC9" w:rsidR="79E626CA" w:rsidP="009A62C2" w:rsidRDefault="0074551A" w14:paraId="2BCA736C" w14:textId="58E697AA">
      <w:pPr>
        <w:pStyle w:val="Heading1"/>
      </w:pPr>
      <w:r w:rsidR="0074551A">
        <w:rPr/>
        <w:t xml:space="preserve">Task 5- </w:t>
      </w:r>
      <w:r w:rsidR="00EB5BA5">
        <w:rPr/>
        <w:t>A Letter to My Self (Dear Younger Me)</w:t>
      </w:r>
    </w:p>
    <w:p w:rsidRPr="00444BC9" w:rsidR="008F38C8" w:rsidP="407ADEBE" w:rsidRDefault="008F38C8" w14:paraId="081CB88F" w14:textId="77777777">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8F38C8">
        <w:rPr>
          <w:rFonts w:ascii="Arial" w:hAnsi="Arial" w:cs="Arial"/>
          <w:color w:val="000000" w:themeColor="text1" w:themeTint="FF" w:themeShade="FF"/>
          <w:sz w:val="22"/>
          <w:szCs w:val="22"/>
        </w:rPr>
        <w:t>Dear Younger Me,</w:t>
      </w:r>
    </w:p>
    <w:p w:rsidRPr="00444BC9" w:rsidR="00B95B9D" w:rsidP="407ADEBE" w:rsidRDefault="00B95B9D" w14:paraId="03430AAD" w14:textId="39613407">
      <w:pPr>
        <w:pStyle w:val="NormalWeb"/>
        <w:spacing w:before="120" w:beforeAutospacing="off" w:after="120" w:afterAutospacing="off" w:line="360" w:lineRule="auto"/>
        <w:jc w:val="both"/>
        <w:rPr>
          <w:rFonts w:ascii="Arial" w:hAnsi="Arial" w:cs="Arial"/>
          <w:color w:val="000000" w:themeColor="text1"/>
          <w:sz w:val="22"/>
          <w:szCs w:val="22"/>
        </w:rPr>
      </w:pPr>
      <w:r w:rsidRPr="022CD3C5" w:rsidR="00B95B9D">
        <w:rPr>
          <w:rFonts w:ascii="Arial" w:hAnsi="Arial" w:cs="Arial"/>
          <w:color w:val="000000" w:themeColor="text1" w:themeTint="FF" w:themeShade="FF"/>
          <w:sz w:val="22"/>
          <w:szCs w:val="22"/>
        </w:rPr>
        <w:t xml:space="preserve">As you know, this is </w:t>
      </w:r>
      <w:r w:rsidRPr="022CD3C5" w:rsidR="00B95B9D">
        <w:rPr>
          <w:rFonts w:ascii="Arial" w:hAnsi="Arial" w:cs="Arial"/>
          <w:color w:val="000000" w:themeColor="text1" w:themeTint="FF" w:themeShade="FF"/>
          <w:sz w:val="22"/>
          <w:szCs w:val="22"/>
        </w:rPr>
        <w:t>a difficult time</w:t>
      </w:r>
      <w:r w:rsidRPr="022CD3C5" w:rsidR="00B95B9D">
        <w:rPr>
          <w:rFonts w:ascii="Arial" w:hAnsi="Arial" w:cs="Arial"/>
          <w:color w:val="000000" w:themeColor="text1" w:themeTint="FF" w:themeShade="FF"/>
          <w:sz w:val="22"/>
          <w:szCs w:val="22"/>
        </w:rPr>
        <w:t xml:space="preserve">. You feel stressed, </w:t>
      </w:r>
      <w:r w:rsidRPr="022CD3C5" w:rsidR="00B95B9D">
        <w:rPr>
          <w:rFonts w:ascii="Arial" w:hAnsi="Arial" w:cs="Arial"/>
          <w:color w:val="000000" w:themeColor="text1" w:themeTint="FF" w:themeShade="FF"/>
          <w:sz w:val="22"/>
          <w:szCs w:val="22"/>
        </w:rPr>
        <w:t>exhausted</w:t>
      </w:r>
      <w:r w:rsidRPr="022CD3C5" w:rsidR="00B95B9D">
        <w:rPr>
          <w:rFonts w:ascii="Arial" w:hAnsi="Arial" w:cs="Arial"/>
          <w:color w:val="000000" w:themeColor="text1" w:themeTint="FF" w:themeShade="FF"/>
          <w:sz w:val="22"/>
          <w:szCs w:val="22"/>
        </w:rPr>
        <w:t xml:space="preserve"> and insecure. </w:t>
      </w:r>
      <w:r w:rsidRPr="022CD3C5" w:rsidR="00333565">
        <w:rPr>
          <w:rFonts w:ascii="Arial" w:hAnsi="Arial" w:cs="Arial"/>
          <w:color w:val="000000" w:themeColor="text1" w:themeTint="FF" w:themeShade="FF"/>
          <w:sz w:val="22"/>
          <w:szCs w:val="22"/>
        </w:rPr>
        <w:t>Some days, everything feels heavier than it should</w:t>
      </w:r>
      <w:r w:rsidRPr="022CD3C5" w:rsidR="00B95B9D">
        <w:rPr>
          <w:rFonts w:ascii="Arial" w:hAnsi="Arial" w:cs="Arial"/>
          <w:color w:val="000000" w:themeColor="text1" w:themeTint="FF" w:themeShade="FF"/>
          <w:sz w:val="22"/>
          <w:szCs w:val="22"/>
        </w:rPr>
        <w:t>.</w:t>
      </w:r>
      <w:r w:rsidRPr="022CD3C5" w:rsidR="00B95B9D">
        <w:rPr>
          <w:rFonts w:ascii="Arial" w:hAnsi="Arial" w:cs="Arial"/>
          <w:color w:val="000000" w:themeColor="text1" w:themeTint="FF" w:themeShade="FF"/>
          <w:sz w:val="22"/>
          <w:szCs w:val="22"/>
        </w:rPr>
        <w:t xml:space="preserve"> I want you to </w:t>
      </w:r>
      <w:r w:rsidRPr="022CD3C5" w:rsidR="23EDFCD0">
        <w:rPr>
          <w:rFonts w:ascii="Arial" w:hAnsi="Arial" w:cs="Arial"/>
          <w:color w:val="000000" w:themeColor="text1" w:themeTint="FF" w:themeShade="FF"/>
          <w:sz w:val="22"/>
          <w:szCs w:val="22"/>
        </w:rPr>
        <w:t>remind me</w:t>
      </w:r>
      <w:r w:rsidRPr="022CD3C5" w:rsidR="00C6233C">
        <w:rPr>
          <w:rFonts w:ascii="Arial" w:hAnsi="Arial" w:cs="Arial"/>
          <w:color w:val="000000" w:themeColor="text1" w:themeTint="FF" w:themeShade="FF"/>
          <w:sz w:val="22"/>
          <w:szCs w:val="22"/>
        </w:rPr>
        <w:t xml:space="preserve"> that</w:t>
      </w:r>
      <w:r w:rsidRPr="022CD3C5" w:rsidR="00B95B9D">
        <w:rPr>
          <w:rFonts w:ascii="Arial" w:hAnsi="Arial" w:cs="Arial"/>
          <w:color w:val="000000" w:themeColor="text1" w:themeTint="FF" w:themeShade="FF"/>
          <w:sz w:val="22"/>
          <w:szCs w:val="22"/>
        </w:rPr>
        <w:t xml:space="preserve"> these </w:t>
      </w:r>
      <w:r w:rsidRPr="022CD3C5" w:rsidR="00C6233C">
        <w:rPr>
          <w:rFonts w:ascii="Arial" w:hAnsi="Arial" w:cs="Arial"/>
          <w:color w:val="000000" w:themeColor="text1" w:themeTint="FF" w:themeShade="FF"/>
          <w:sz w:val="22"/>
          <w:szCs w:val="22"/>
        </w:rPr>
        <w:t>feelings</w:t>
      </w:r>
      <w:r w:rsidRPr="022CD3C5" w:rsidR="00B95B9D">
        <w:rPr>
          <w:rFonts w:ascii="Arial" w:hAnsi="Arial" w:cs="Arial"/>
          <w:color w:val="000000" w:themeColor="text1" w:themeTint="FF" w:themeShade="FF"/>
          <w:sz w:val="22"/>
          <w:szCs w:val="22"/>
        </w:rPr>
        <w:t xml:space="preserve"> </w:t>
      </w:r>
      <w:r w:rsidRPr="022CD3C5" w:rsidR="00C6233C">
        <w:rPr>
          <w:rFonts w:ascii="Arial" w:hAnsi="Arial" w:cs="Arial"/>
          <w:color w:val="000000" w:themeColor="text1" w:themeTint="FF" w:themeShade="FF"/>
          <w:sz w:val="22"/>
          <w:szCs w:val="22"/>
        </w:rPr>
        <w:t>don’t</w:t>
      </w:r>
      <w:r w:rsidRPr="022CD3C5" w:rsidR="00C6233C">
        <w:rPr>
          <w:rFonts w:ascii="Arial" w:hAnsi="Arial" w:cs="Arial"/>
          <w:color w:val="000000" w:themeColor="text1" w:themeTint="FF" w:themeShade="FF"/>
          <w:sz w:val="22"/>
          <w:szCs w:val="22"/>
        </w:rPr>
        <w:t xml:space="preserve"> mean</w:t>
      </w:r>
      <w:r w:rsidRPr="022CD3C5" w:rsidR="00B95B9D">
        <w:rPr>
          <w:rFonts w:ascii="Arial" w:hAnsi="Arial" w:cs="Arial"/>
          <w:color w:val="000000" w:themeColor="text1" w:themeTint="FF" w:themeShade="FF"/>
          <w:sz w:val="22"/>
          <w:szCs w:val="22"/>
        </w:rPr>
        <w:t xml:space="preserve"> </w:t>
      </w:r>
      <w:r w:rsidRPr="022CD3C5" w:rsidR="00C6233C">
        <w:rPr>
          <w:rFonts w:ascii="Arial" w:hAnsi="Arial" w:cs="Arial"/>
          <w:color w:val="000000" w:themeColor="text1" w:themeTint="FF" w:themeShade="FF"/>
          <w:sz w:val="22"/>
          <w:szCs w:val="22"/>
        </w:rPr>
        <w:t>You Are W</w:t>
      </w:r>
      <w:r w:rsidRPr="022CD3C5" w:rsidR="00B95B9D">
        <w:rPr>
          <w:rFonts w:ascii="Arial" w:hAnsi="Arial" w:cs="Arial"/>
          <w:color w:val="000000" w:themeColor="text1" w:themeTint="FF" w:themeShade="FF"/>
          <w:sz w:val="22"/>
          <w:szCs w:val="22"/>
        </w:rPr>
        <w:t>eak. They mean that you are a human being.</w:t>
      </w:r>
    </w:p>
    <w:p w:rsidRPr="00444BC9" w:rsidR="00B95B9D" w:rsidP="407ADEBE" w:rsidRDefault="00B95B9D" w14:paraId="3DFD5235" w14:textId="16B1F168">
      <w:pPr>
        <w:pStyle w:val="NormalWeb"/>
        <w:spacing w:before="120" w:beforeAutospacing="off" w:after="120" w:afterAutospacing="off" w:line="360" w:lineRule="auto"/>
        <w:jc w:val="both"/>
        <w:rPr>
          <w:rFonts w:ascii="Arial" w:hAnsi="Arial" w:cs="Arial"/>
          <w:color w:val="000000" w:themeColor="text1"/>
          <w:sz w:val="22"/>
          <w:szCs w:val="22"/>
        </w:rPr>
      </w:pPr>
      <w:r w:rsidRPr="022CD3C5" w:rsidR="00B95B9D">
        <w:rPr>
          <w:rFonts w:ascii="Arial" w:hAnsi="Arial" w:cs="Arial"/>
          <w:color w:val="000000" w:themeColor="text1" w:themeTint="FF" w:themeShade="FF"/>
          <w:sz w:val="22"/>
          <w:szCs w:val="22"/>
        </w:rPr>
        <w:t xml:space="preserve">A little bit later, I </w:t>
      </w:r>
      <w:r w:rsidRPr="022CD3C5" w:rsidR="00B95B9D">
        <w:rPr>
          <w:rFonts w:ascii="Arial" w:hAnsi="Arial" w:cs="Arial"/>
          <w:color w:val="000000" w:themeColor="text1" w:themeTint="FF" w:themeShade="FF"/>
          <w:sz w:val="22"/>
          <w:szCs w:val="22"/>
        </w:rPr>
        <w:t>reali</w:t>
      </w:r>
      <w:r w:rsidRPr="022CD3C5" w:rsidR="4643B86B">
        <w:rPr>
          <w:rFonts w:ascii="Arial" w:hAnsi="Arial" w:cs="Arial"/>
          <w:color w:val="000000" w:themeColor="text1" w:themeTint="FF" w:themeShade="FF"/>
          <w:sz w:val="22"/>
          <w:szCs w:val="22"/>
        </w:rPr>
        <w:t>s</w:t>
      </w:r>
      <w:r w:rsidRPr="022CD3C5" w:rsidR="00B95B9D">
        <w:rPr>
          <w:rFonts w:ascii="Arial" w:hAnsi="Arial" w:cs="Arial"/>
          <w:color w:val="000000" w:themeColor="text1" w:themeTint="FF" w:themeShade="FF"/>
          <w:sz w:val="22"/>
          <w:szCs w:val="22"/>
        </w:rPr>
        <w:t>e</w:t>
      </w:r>
      <w:r w:rsidRPr="022CD3C5" w:rsidR="00B95B9D">
        <w:rPr>
          <w:rFonts w:ascii="Arial" w:hAnsi="Arial" w:cs="Arial"/>
          <w:color w:val="000000" w:themeColor="text1" w:themeTint="FF" w:themeShade="FF"/>
          <w:sz w:val="22"/>
          <w:szCs w:val="22"/>
        </w:rPr>
        <w:t xml:space="preserve"> how much emotional intelligence would have helped you. You might be better able to </w:t>
      </w:r>
      <w:r w:rsidRPr="022CD3C5" w:rsidR="00B95B9D">
        <w:rPr>
          <w:rFonts w:ascii="Arial" w:hAnsi="Arial" w:cs="Arial"/>
          <w:color w:val="000000" w:themeColor="text1" w:themeTint="FF" w:themeShade="FF"/>
          <w:sz w:val="22"/>
          <w:szCs w:val="22"/>
        </w:rPr>
        <w:t>identify</w:t>
      </w:r>
      <w:r w:rsidRPr="022CD3C5" w:rsidR="00B95B9D">
        <w:rPr>
          <w:rFonts w:ascii="Arial" w:hAnsi="Arial" w:cs="Arial"/>
          <w:color w:val="000000" w:themeColor="text1" w:themeTint="FF" w:themeShade="FF"/>
          <w:sz w:val="22"/>
          <w:szCs w:val="22"/>
        </w:rPr>
        <w:t xml:space="preserve"> your feelings and </w:t>
      </w:r>
      <w:r w:rsidRPr="022CD3C5" w:rsidR="0C0527F1">
        <w:rPr>
          <w:rFonts w:ascii="Arial" w:hAnsi="Arial" w:cs="Arial"/>
          <w:color w:val="000000" w:themeColor="text1" w:themeTint="FF" w:themeShade="FF"/>
          <w:sz w:val="22"/>
          <w:szCs w:val="22"/>
        </w:rPr>
        <w:t>know</w:t>
      </w:r>
      <w:r w:rsidRPr="022CD3C5" w:rsidR="00B95B9D">
        <w:rPr>
          <w:rFonts w:ascii="Arial" w:hAnsi="Arial" w:cs="Arial"/>
          <w:color w:val="000000" w:themeColor="text1" w:themeTint="FF" w:themeShade="FF"/>
          <w:sz w:val="22"/>
          <w:szCs w:val="22"/>
        </w:rPr>
        <w:t xml:space="preserve"> that you were stressed </w:t>
      </w:r>
      <w:r w:rsidRPr="022CD3C5" w:rsidR="7B836A10">
        <w:rPr>
          <w:rFonts w:ascii="Arial" w:hAnsi="Arial" w:cs="Arial"/>
          <w:color w:val="000000" w:themeColor="text1" w:themeTint="FF" w:themeShade="FF"/>
          <w:sz w:val="22"/>
          <w:szCs w:val="22"/>
        </w:rPr>
        <w:t>earlier</w:t>
      </w:r>
      <w:r w:rsidRPr="022CD3C5" w:rsidR="00B95B9D">
        <w:rPr>
          <w:rFonts w:ascii="Arial" w:hAnsi="Arial" w:cs="Arial"/>
          <w:color w:val="000000" w:themeColor="text1" w:themeTint="FF" w:themeShade="FF"/>
          <w:sz w:val="22"/>
          <w:szCs w:val="22"/>
        </w:rPr>
        <w:t xml:space="preserve"> than later. You may have been able to get help earlier if you were more honest about how you were feeling. Part of emotional intelligence is also being able to understand other peoples' </w:t>
      </w:r>
      <w:r w:rsidRPr="022CD3C5" w:rsidR="00B95B9D">
        <w:rPr>
          <w:rFonts w:ascii="Arial" w:hAnsi="Arial" w:cs="Arial"/>
          <w:color w:val="000000" w:themeColor="text1" w:themeTint="FF" w:themeShade="FF"/>
          <w:sz w:val="22"/>
          <w:szCs w:val="22"/>
        </w:rPr>
        <w:t>emotions</w:t>
      </w:r>
      <w:r w:rsidRPr="022CD3C5" w:rsidR="2A23796C">
        <w:rPr>
          <w:rFonts w:ascii="Arial" w:hAnsi="Arial" w:cs="Arial"/>
          <w:color w:val="000000" w:themeColor="text1" w:themeTint="FF" w:themeShade="FF"/>
          <w:sz w:val="22"/>
          <w:szCs w:val="22"/>
        </w:rPr>
        <w:t xml:space="preserve"> </w:t>
      </w:r>
      <w:r w:rsidRPr="022CD3C5" w:rsidR="00B95B9D">
        <w:rPr>
          <w:rFonts w:ascii="Arial" w:hAnsi="Arial" w:cs="Arial"/>
          <w:color w:val="000000" w:themeColor="text1" w:themeTint="FF" w:themeShade="FF"/>
          <w:sz w:val="22"/>
          <w:szCs w:val="22"/>
        </w:rPr>
        <w:t xml:space="preserve"> and this may have helped you express yourself better and to not take things so personally.</w:t>
      </w:r>
    </w:p>
    <w:p w:rsidRPr="00444BC9" w:rsidR="00B95B9D" w:rsidP="407ADEBE" w:rsidRDefault="00110092" w14:paraId="3A47A069" w14:textId="5237F309">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110092">
        <w:rPr>
          <w:rFonts w:ascii="Arial" w:hAnsi="Arial" w:cs="Arial"/>
          <w:color w:val="000000" w:themeColor="text1" w:themeTint="FF" w:themeShade="FF"/>
          <w:sz w:val="22"/>
          <w:szCs w:val="22"/>
        </w:rPr>
        <w:t>Resilience would also have made a real difference</w:t>
      </w:r>
      <w:r w:rsidRPr="407ADEBE" w:rsidR="00B95B9D">
        <w:rPr>
          <w:rFonts w:ascii="Arial" w:hAnsi="Arial" w:cs="Arial"/>
          <w:color w:val="000000" w:themeColor="text1" w:themeTint="FF" w:themeShade="FF"/>
          <w:sz w:val="22"/>
          <w:szCs w:val="22"/>
        </w:rPr>
        <w:t xml:space="preserve">. At that time, it felt like each problem was bigger than it really was. You would have been more resilient and </w:t>
      </w:r>
      <w:r w:rsidRPr="407ADEBE" w:rsidR="0B1621BD">
        <w:rPr>
          <w:rFonts w:ascii="Arial" w:hAnsi="Arial" w:cs="Arial"/>
          <w:color w:val="000000" w:themeColor="text1" w:themeTint="FF" w:themeShade="FF"/>
          <w:sz w:val="22"/>
          <w:szCs w:val="22"/>
        </w:rPr>
        <w:t>bounced</w:t>
      </w:r>
      <w:r w:rsidRPr="407ADEBE" w:rsidR="00B95B9D">
        <w:rPr>
          <w:rFonts w:ascii="Arial" w:hAnsi="Arial" w:cs="Arial"/>
          <w:color w:val="000000" w:themeColor="text1" w:themeTint="FF" w:themeShade="FF"/>
          <w:sz w:val="22"/>
          <w:szCs w:val="22"/>
        </w:rPr>
        <w:t xml:space="preserve"> back from challenges and </w:t>
      </w:r>
      <w:r w:rsidRPr="407ADEBE" w:rsidR="2E6071A5">
        <w:rPr>
          <w:rFonts w:ascii="Arial" w:hAnsi="Arial" w:cs="Arial"/>
          <w:color w:val="000000" w:themeColor="text1" w:themeTint="FF" w:themeShade="FF"/>
          <w:sz w:val="22"/>
          <w:szCs w:val="22"/>
        </w:rPr>
        <w:t>failures and</w:t>
      </w:r>
      <w:r w:rsidRPr="407ADEBE" w:rsidR="00B95B9D">
        <w:rPr>
          <w:rFonts w:ascii="Arial" w:hAnsi="Arial" w:cs="Arial"/>
          <w:color w:val="000000" w:themeColor="text1" w:themeTint="FF" w:themeShade="FF"/>
          <w:sz w:val="22"/>
          <w:szCs w:val="22"/>
        </w:rPr>
        <w:t xml:space="preserve"> </w:t>
      </w:r>
      <w:r w:rsidRPr="407ADEBE" w:rsidR="59D8AB1E">
        <w:rPr>
          <w:rFonts w:ascii="Arial" w:hAnsi="Arial" w:cs="Arial"/>
          <w:color w:val="000000" w:themeColor="text1" w:themeTint="FF" w:themeShade="FF"/>
          <w:sz w:val="22"/>
          <w:szCs w:val="22"/>
        </w:rPr>
        <w:t>continue</w:t>
      </w:r>
      <w:r w:rsidRPr="407ADEBE" w:rsidR="00B95B9D">
        <w:rPr>
          <w:rFonts w:ascii="Arial" w:hAnsi="Arial" w:cs="Arial"/>
          <w:color w:val="000000" w:themeColor="text1" w:themeTint="FF" w:themeShade="FF"/>
          <w:sz w:val="22"/>
          <w:szCs w:val="22"/>
        </w:rPr>
        <w:t xml:space="preserve"> without losing faith in yourself. It would have made you aware that tough times </w:t>
      </w:r>
      <w:r w:rsidRPr="407ADEBE" w:rsidR="00B95B9D">
        <w:rPr>
          <w:rFonts w:ascii="Arial" w:hAnsi="Arial" w:cs="Arial"/>
          <w:color w:val="000000" w:themeColor="text1" w:themeTint="FF" w:themeShade="FF"/>
          <w:sz w:val="22"/>
          <w:szCs w:val="22"/>
        </w:rPr>
        <w:t>aren't</w:t>
      </w:r>
      <w:r w:rsidRPr="407ADEBE" w:rsidR="00B95B9D">
        <w:rPr>
          <w:rFonts w:ascii="Arial" w:hAnsi="Arial" w:cs="Arial"/>
          <w:color w:val="000000" w:themeColor="text1" w:themeTint="FF" w:themeShade="FF"/>
          <w:sz w:val="22"/>
          <w:szCs w:val="22"/>
        </w:rPr>
        <w:t xml:space="preserve"> always permanent.</w:t>
      </w:r>
    </w:p>
    <w:p w:rsidRPr="00444BC9" w:rsidR="00B95B9D" w:rsidP="407ADEBE" w:rsidRDefault="00B95B9D" w14:paraId="68E1AEDD" w14:textId="65F865D3">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B95B9D">
        <w:rPr>
          <w:rFonts w:ascii="Arial" w:hAnsi="Arial" w:cs="Arial"/>
          <w:color w:val="000000" w:themeColor="text1" w:themeTint="FF" w:themeShade="FF"/>
          <w:sz w:val="22"/>
          <w:szCs w:val="22"/>
        </w:rPr>
        <w:t>I wish you had known then that asking for help is</w:t>
      </w:r>
      <w:r w:rsidRPr="407ADEBE" w:rsidR="00652BF8">
        <w:rPr>
          <w:rFonts w:ascii="Arial" w:hAnsi="Arial" w:cs="Arial"/>
          <w:color w:val="000000" w:themeColor="text1" w:themeTint="FF" w:themeShade="FF"/>
          <w:sz w:val="22"/>
          <w:szCs w:val="22"/>
        </w:rPr>
        <w:t xml:space="preserve"> not</w:t>
      </w:r>
      <w:r w:rsidRPr="407ADEBE" w:rsidR="00B95B9D">
        <w:rPr>
          <w:rFonts w:ascii="Arial" w:hAnsi="Arial" w:cs="Arial"/>
          <w:color w:val="000000" w:themeColor="text1" w:themeTint="FF" w:themeShade="FF"/>
          <w:sz w:val="22"/>
          <w:szCs w:val="22"/>
        </w:rPr>
        <w:t xml:space="preserve"> a weakness, </w:t>
      </w:r>
      <w:r w:rsidRPr="407ADEBE" w:rsidR="00B95B9D">
        <w:rPr>
          <w:rFonts w:ascii="Arial" w:hAnsi="Arial" w:cs="Arial"/>
          <w:color w:val="000000" w:themeColor="text1" w:themeTint="FF" w:themeShade="FF"/>
          <w:sz w:val="22"/>
          <w:szCs w:val="22"/>
        </w:rPr>
        <w:t>it's</w:t>
      </w:r>
      <w:r w:rsidRPr="407ADEBE" w:rsidR="00B95B9D">
        <w:rPr>
          <w:rFonts w:ascii="Arial" w:hAnsi="Arial" w:cs="Arial"/>
          <w:color w:val="000000" w:themeColor="text1" w:themeTint="FF" w:themeShade="FF"/>
          <w:sz w:val="22"/>
          <w:szCs w:val="22"/>
        </w:rPr>
        <w:t xml:space="preserve"> a strength. I wish you had taken the time to rest, </w:t>
      </w:r>
      <w:r w:rsidRPr="407ADEBE" w:rsidR="00B95B9D">
        <w:rPr>
          <w:rFonts w:ascii="Arial" w:hAnsi="Arial" w:cs="Arial"/>
          <w:color w:val="000000" w:themeColor="text1" w:themeTint="FF" w:themeShade="FF"/>
          <w:sz w:val="22"/>
          <w:szCs w:val="22"/>
        </w:rPr>
        <w:t>reflect</w:t>
      </w:r>
      <w:r w:rsidRPr="407ADEBE" w:rsidR="00B95B9D">
        <w:rPr>
          <w:rFonts w:ascii="Arial" w:hAnsi="Arial" w:cs="Arial"/>
          <w:color w:val="000000" w:themeColor="text1" w:themeTint="FF" w:themeShade="FF"/>
          <w:sz w:val="22"/>
          <w:szCs w:val="22"/>
        </w:rPr>
        <w:t xml:space="preserve"> and rebuild, and you would have been kinder </w:t>
      </w:r>
      <w:r w:rsidRPr="407ADEBE" w:rsidR="22A7C9C3">
        <w:rPr>
          <w:rFonts w:ascii="Arial" w:hAnsi="Arial" w:cs="Arial"/>
          <w:color w:val="000000" w:themeColor="text1" w:themeTint="FF" w:themeShade="FF"/>
          <w:sz w:val="22"/>
          <w:szCs w:val="22"/>
        </w:rPr>
        <w:t>to</w:t>
      </w:r>
      <w:r w:rsidRPr="407ADEBE" w:rsidR="00B95B9D">
        <w:rPr>
          <w:rFonts w:ascii="Arial" w:hAnsi="Arial" w:cs="Arial"/>
          <w:color w:val="000000" w:themeColor="text1" w:themeTint="FF" w:themeShade="FF"/>
          <w:sz w:val="22"/>
          <w:szCs w:val="22"/>
        </w:rPr>
        <w:t xml:space="preserve"> yourself. You did</w:t>
      </w:r>
      <w:r w:rsidRPr="407ADEBE" w:rsidR="005F51BB">
        <w:rPr>
          <w:rFonts w:ascii="Arial" w:hAnsi="Arial" w:cs="Arial"/>
          <w:color w:val="000000" w:themeColor="text1" w:themeTint="FF" w:themeShade="FF"/>
          <w:sz w:val="22"/>
          <w:szCs w:val="22"/>
        </w:rPr>
        <w:t xml:space="preserve"> not</w:t>
      </w:r>
      <w:r w:rsidRPr="407ADEBE" w:rsidR="00B95B9D">
        <w:rPr>
          <w:rFonts w:ascii="Arial" w:hAnsi="Arial" w:cs="Arial"/>
          <w:color w:val="000000" w:themeColor="text1" w:themeTint="FF" w:themeShade="FF"/>
          <w:sz w:val="22"/>
          <w:szCs w:val="22"/>
        </w:rPr>
        <w:t xml:space="preserve"> necessarily have to work it all out by yourself. Self-care and patience, and support, were always significant.</w:t>
      </w:r>
    </w:p>
    <w:p w:rsidRPr="00444BC9" w:rsidR="008F38C8" w:rsidP="407ADEBE" w:rsidRDefault="00B95B9D" w14:paraId="1A85B382" w14:textId="2BEE45C3">
      <w:pPr>
        <w:pStyle w:val="NormalWeb"/>
        <w:spacing w:before="120" w:beforeAutospacing="off" w:after="120" w:afterAutospacing="off" w:line="360" w:lineRule="auto"/>
        <w:jc w:val="both"/>
        <w:rPr>
          <w:rFonts w:ascii="Arial" w:hAnsi="Arial" w:cs="Arial"/>
          <w:color w:val="000000" w:themeColor="text1"/>
          <w:sz w:val="22"/>
          <w:szCs w:val="22"/>
        </w:rPr>
      </w:pPr>
      <w:r w:rsidRPr="022CD3C5" w:rsidR="00B95B9D">
        <w:rPr>
          <w:rFonts w:ascii="Arial" w:hAnsi="Arial" w:cs="Arial"/>
          <w:color w:val="000000" w:themeColor="text1" w:themeTint="FF" w:themeShade="FF"/>
          <w:sz w:val="22"/>
          <w:szCs w:val="22"/>
        </w:rPr>
        <w:t>I see that things that were hard on me shaped me today. They helped me to learn about the value of empathy, self-</w:t>
      </w:r>
      <w:r w:rsidRPr="022CD3C5" w:rsidR="00B95B9D">
        <w:rPr>
          <w:rFonts w:ascii="Arial" w:hAnsi="Arial" w:cs="Arial"/>
          <w:color w:val="000000" w:themeColor="text1" w:themeTint="FF" w:themeShade="FF"/>
          <w:sz w:val="22"/>
          <w:szCs w:val="22"/>
        </w:rPr>
        <w:t>awareness</w:t>
      </w:r>
      <w:r w:rsidRPr="022CD3C5" w:rsidR="00B95B9D">
        <w:rPr>
          <w:rFonts w:ascii="Arial" w:hAnsi="Arial" w:cs="Arial"/>
          <w:color w:val="000000" w:themeColor="text1" w:themeTint="FF" w:themeShade="FF"/>
          <w:sz w:val="22"/>
          <w:szCs w:val="22"/>
        </w:rPr>
        <w:t xml:space="preserve"> and being strong in pressure. </w:t>
      </w:r>
      <w:r w:rsidRPr="022CD3C5" w:rsidR="00E90E84">
        <w:rPr>
          <w:rFonts w:ascii="Arial" w:hAnsi="Arial" w:cs="Arial"/>
          <w:color w:val="000000" w:themeColor="text1" w:themeTint="FF" w:themeShade="FF"/>
          <w:sz w:val="22"/>
          <w:szCs w:val="22"/>
        </w:rPr>
        <w:t>So be gentle with yourself</w:t>
      </w:r>
      <w:r w:rsidRPr="022CD3C5" w:rsidR="00B95B9D">
        <w:rPr>
          <w:rFonts w:ascii="Arial" w:hAnsi="Arial" w:cs="Arial"/>
          <w:color w:val="000000" w:themeColor="text1" w:themeTint="FF" w:themeShade="FF"/>
          <w:sz w:val="22"/>
          <w:szCs w:val="22"/>
        </w:rPr>
        <w:t xml:space="preserve">. You are growing, </w:t>
      </w:r>
      <w:r w:rsidRPr="022CD3C5" w:rsidR="00B95B9D">
        <w:rPr>
          <w:rFonts w:ascii="Arial" w:hAnsi="Arial" w:cs="Arial"/>
          <w:color w:val="000000" w:themeColor="text1" w:themeTint="FF" w:themeShade="FF"/>
          <w:sz w:val="22"/>
          <w:szCs w:val="22"/>
        </w:rPr>
        <w:t>developing</w:t>
      </w:r>
      <w:r w:rsidRPr="022CD3C5" w:rsidR="00B95B9D">
        <w:rPr>
          <w:rFonts w:ascii="Arial" w:hAnsi="Arial" w:cs="Arial"/>
          <w:color w:val="000000" w:themeColor="text1" w:themeTint="FF" w:themeShade="FF"/>
          <w:sz w:val="22"/>
          <w:szCs w:val="22"/>
        </w:rPr>
        <w:t xml:space="preserve"> and getting stronger than you know!</w:t>
      </w:r>
    </w:p>
    <w:p w:rsidRPr="00444BC9" w:rsidR="00B62938" w:rsidP="407ADEBE" w:rsidRDefault="008F38C8" w14:paraId="125E8177" w14:textId="77777777">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8F38C8">
        <w:rPr>
          <w:rFonts w:ascii="Arial" w:hAnsi="Arial" w:cs="Arial"/>
          <w:color w:val="000000" w:themeColor="text1" w:themeTint="FF" w:themeShade="FF"/>
          <w:sz w:val="22"/>
          <w:szCs w:val="22"/>
        </w:rPr>
        <w:t>With care,</w:t>
      </w:r>
    </w:p>
    <w:p w:rsidRPr="00444BC9" w:rsidR="008F38C8" w:rsidP="407ADEBE" w:rsidRDefault="008F38C8" w14:paraId="16443F25" w14:textId="468C607D">
      <w:pPr>
        <w:pStyle w:val="NormalWeb"/>
        <w:spacing w:before="120" w:beforeAutospacing="off" w:after="120" w:afterAutospacing="off" w:line="360" w:lineRule="auto"/>
        <w:jc w:val="both"/>
        <w:rPr>
          <w:rFonts w:ascii="Arial" w:hAnsi="Arial" w:cs="Arial"/>
          <w:color w:val="000000" w:themeColor="text1"/>
          <w:sz w:val="22"/>
          <w:szCs w:val="22"/>
        </w:rPr>
      </w:pPr>
      <w:r w:rsidRPr="407ADEBE" w:rsidR="008F38C8">
        <w:rPr>
          <w:rFonts w:ascii="Arial" w:hAnsi="Arial" w:cs="Arial"/>
          <w:color w:val="000000" w:themeColor="text1" w:themeTint="FF" w:themeShade="FF"/>
          <w:sz w:val="22"/>
          <w:szCs w:val="22"/>
        </w:rPr>
        <w:t>Your older self</w:t>
      </w:r>
      <w:r w:rsidRPr="407ADEBE" w:rsidR="00DA3D42">
        <w:rPr>
          <w:rFonts w:ascii="Arial" w:hAnsi="Arial" w:cs="Arial"/>
          <w:color w:val="000000" w:themeColor="text1" w:themeTint="FF" w:themeShade="FF"/>
          <w:sz w:val="22"/>
          <w:szCs w:val="22"/>
        </w:rPr>
        <w:t>.</w:t>
      </w:r>
    </w:p>
    <w:p w:rsidRPr="00444BC9" w:rsidR="00DA3D42" w:rsidP="407ADEBE" w:rsidRDefault="00DA3D42" w14:paraId="78B2CF34" w14:textId="77777777">
      <w:pPr>
        <w:pStyle w:val="NormalWeb"/>
        <w:spacing w:before="120" w:beforeAutospacing="off" w:after="120" w:afterAutospacing="off" w:line="360" w:lineRule="auto"/>
        <w:jc w:val="both"/>
        <w:rPr>
          <w:rFonts w:ascii="Arial" w:hAnsi="Arial" w:cs="Arial"/>
          <w:color w:val="000000" w:themeColor="text1"/>
          <w:sz w:val="22"/>
          <w:szCs w:val="22"/>
        </w:rPr>
      </w:pPr>
    </w:p>
    <w:p w:rsidRPr="00444BC9" w:rsidR="0074551A" w:rsidP="407ADEBE" w:rsidRDefault="0074551A" w14:paraId="23417326" w14:textId="77777777">
      <w:pPr>
        <w:spacing w:before="120" w:after="120" w:line="360" w:lineRule="auto"/>
        <w:jc w:val="both"/>
        <w:rPr>
          <w:rFonts w:ascii="Arial" w:hAnsi="Arial" w:eastAsia="Arial Nova" w:cs="Arial"/>
          <w:i w:val="1"/>
          <w:iCs w:val="1"/>
          <w:color w:val="000000" w:themeColor="text1"/>
          <w:sz w:val="22"/>
          <w:szCs w:val="22"/>
        </w:rPr>
      </w:pPr>
    </w:p>
    <w:p w:rsidRPr="00444BC9" w:rsidR="0074551A" w:rsidP="407ADEBE" w:rsidRDefault="0074551A" w14:paraId="7C58E8EF" w14:textId="77777777">
      <w:pPr>
        <w:spacing w:before="120" w:after="120" w:line="360" w:lineRule="auto"/>
        <w:jc w:val="both"/>
        <w:rPr>
          <w:rFonts w:ascii="Arial" w:hAnsi="Arial" w:eastAsia="Arial Nova" w:cs="Arial"/>
          <w:i w:val="1"/>
          <w:iCs w:val="1"/>
          <w:color w:val="000000" w:themeColor="text1"/>
          <w:sz w:val="22"/>
          <w:szCs w:val="22"/>
        </w:rPr>
      </w:pPr>
    </w:p>
    <w:p w:rsidRPr="00444BC9" w:rsidR="0074551A" w:rsidP="407ADEBE" w:rsidRDefault="0074551A" w14:paraId="197E20EE" w14:textId="77777777">
      <w:pPr>
        <w:spacing w:before="120" w:after="120" w:line="360" w:lineRule="auto"/>
        <w:jc w:val="both"/>
        <w:rPr>
          <w:rFonts w:ascii="Arial" w:hAnsi="Arial" w:eastAsia="Arial Nova" w:cs="Arial"/>
          <w:i w:val="1"/>
          <w:iCs w:val="1"/>
          <w:color w:val="000000" w:themeColor="text1"/>
          <w:sz w:val="22"/>
          <w:szCs w:val="22"/>
        </w:rPr>
      </w:pPr>
    </w:p>
    <w:p w:rsidRPr="00444BC9" w:rsidR="0074551A" w:rsidP="407ADEBE" w:rsidRDefault="0074551A" w14:paraId="2ABEF74B" w14:textId="77777777">
      <w:pPr>
        <w:spacing w:before="120" w:after="120" w:line="360" w:lineRule="auto"/>
        <w:jc w:val="both"/>
        <w:rPr>
          <w:rFonts w:ascii="Arial" w:hAnsi="Arial" w:eastAsia="Arial Nova" w:cs="Arial"/>
          <w:i w:val="1"/>
          <w:iCs w:val="1"/>
          <w:color w:val="000000" w:themeColor="text1"/>
          <w:sz w:val="22"/>
          <w:szCs w:val="22"/>
        </w:rPr>
      </w:pPr>
    </w:p>
    <w:p w:rsidRPr="00444BC9" w:rsidR="021F216E" w:rsidP="00984555" w:rsidRDefault="021F216E" w14:paraId="218E2F9B" w14:textId="5DCB3FE2">
      <w:pPr>
        <w:spacing w:before="120" w:after="120" w:line="360" w:lineRule="auto"/>
        <w:jc w:val="both"/>
        <w:rPr>
          <w:rFonts w:ascii="Arial" w:hAnsi="Arial" w:eastAsia="Arial Nova" w:cs="Arial"/>
          <w:color w:val="000000" w:themeColor="text1"/>
          <w:sz w:val="22"/>
          <w:szCs w:val="22"/>
        </w:rPr>
      </w:pPr>
    </w:p>
    <w:p w:rsidRPr="00444BC9" w:rsidR="00D17D41" w:rsidP="009A62C2" w:rsidRDefault="0074551A" w14:paraId="405FAE50" w14:textId="7CAB3013">
      <w:pPr>
        <w:pStyle w:val="Heading1"/>
      </w:pPr>
      <w:r w:rsidR="0074551A">
        <w:rPr/>
        <w:t xml:space="preserve">Task 6- </w:t>
      </w:r>
      <w:r w:rsidR="00E45C2E">
        <w:rPr/>
        <w:t xml:space="preserve">Gantt Chart: Future </w:t>
      </w:r>
      <w:r w:rsidR="00023904">
        <w:rPr/>
        <w:t>Employment</w:t>
      </w:r>
      <w:r w:rsidR="00E45C2E">
        <w:rPr/>
        <w:t xml:space="preserve"> Goals</w:t>
      </w:r>
    </w:p>
    <w:p w:rsidRPr="00444BC9" w:rsidR="00023904" w:rsidP="407ADEBE" w:rsidRDefault="00023904" w14:paraId="67C034C4" w14:textId="36FBA4D5">
      <w:pPr>
        <w:spacing w:before="120" w:after="120" w:line="360" w:lineRule="auto"/>
        <w:jc w:val="both"/>
        <w:rPr>
          <w:rFonts w:ascii="Arial" w:hAnsi="Arial" w:eastAsia="Arial Nova" w:cs="Arial"/>
          <w:color w:val="000000" w:themeColor="text1"/>
          <w:sz w:val="22"/>
          <w:szCs w:val="22"/>
        </w:rPr>
      </w:pPr>
      <w:r w:rsidRPr="022CD3C5" w:rsidR="00023904">
        <w:rPr>
          <w:rFonts w:ascii="Arial" w:hAnsi="Arial" w:eastAsia="Arial Nova" w:cs="Arial"/>
          <w:color w:val="000000" w:themeColor="text1" w:themeTint="FF" w:themeShade="FF"/>
          <w:sz w:val="22"/>
          <w:szCs w:val="22"/>
        </w:rPr>
        <w:t>This Gantt chart</w:t>
      </w:r>
      <w:r w:rsidRPr="022CD3C5" w:rsidR="009B1ADD">
        <w:rPr>
          <w:rFonts w:ascii="Arial" w:hAnsi="Arial" w:eastAsia="Arial Nova" w:cs="Arial"/>
          <w:color w:val="000000" w:themeColor="text1" w:themeTint="FF" w:themeShade="FF"/>
          <w:sz w:val="22"/>
          <w:szCs w:val="22"/>
        </w:rPr>
        <w:t xml:space="preserve"> (shown in Table 1)</w:t>
      </w:r>
      <w:r w:rsidRPr="022CD3C5" w:rsidR="00023904">
        <w:rPr>
          <w:rFonts w:ascii="Arial" w:hAnsi="Arial" w:eastAsia="Arial Nova" w:cs="Arial"/>
          <w:color w:val="000000" w:themeColor="text1" w:themeTint="FF" w:themeShade="FF"/>
          <w:sz w:val="22"/>
          <w:szCs w:val="22"/>
        </w:rPr>
        <w:t xml:space="preserve"> illustrates the activities that I need to undertake to meet my future employment objectives in the Health and Social Care sector. I must first finish my university studies successfully as that will enhance my skills and capacities and make me more employable. Meanwhile, I will also update my CV and cover letter to better reflect my skills, </w:t>
      </w:r>
      <w:r w:rsidRPr="022CD3C5" w:rsidR="00023904">
        <w:rPr>
          <w:rFonts w:ascii="Arial" w:hAnsi="Arial" w:eastAsia="Arial Nova" w:cs="Arial"/>
          <w:color w:val="000000" w:themeColor="text1" w:themeTint="FF" w:themeShade="FF"/>
          <w:sz w:val="22"/>
          <w:szCs w:val="22"/>
        </w:rPr>
        <w:t>experience</w:t>
      </w:r>
      <w:r w:rsidRPr="022CD3C5" w:rsidR="00023904">
        <w:rPr>
          <w:rFonts w:ascii="Arial" w:hAnsi="Arial" w:eastAsia="Arial Nova" w:cs="Arial"/>
          <w:color w:val="000000" w:themeColor="text1" w:themeTint="FF" w:themeShade="FF"/>
          <w:sz w:val="22"/>
          <w:szCs w:val="22"/>
        </w:rPr>
        <w:t xml:space="preserve"> and achievements to the employer.</w:t>
      </w:r>
    </w:p>
    <w:p w:rsidRPr="00444BC9" w:rsidR="00023904" w:rsidP="407ADEBE" w:rsidRDefault="00023904" w14:paraId="6727D528" w14:textId="3AC95D9B">
      <w:pPr>
        <w:spacing w:before="120" w:after="120" w:line="360" w:lineRule="auto"/>
        <w:jc w:val="both"/>
        <w:rPr>
          <w:rFonts w:ascii="Arial" w:hAnsi="Arial" w:eastAsia="Arial Nova" w:cs="Arial"/>
          <w:color w:val="000000" w:themeColor="text1"/>
          <w:sz w:val="22"/>
          <w:szCs w:val="22"/>
        </w:rPr>
      </w:pPr>
      <w:r w:rsidRPr="022CD3C5" w:rsidR="00023904">
        <w:rPr>
          <w:rFonts w:ascii="Arial" w:hAnsi="Arial" w:eastAsia="Arial Nova" w:cs="Arial"/>
          <w:color w:val="000000" w:themeColor="text1" w:themeTint="FF" w:themeShade="FF"/>
          <w:sz w:val="22"/>
          <w:szCs w:val="22"/>
        </w:rPr>
        <w:t xml:space="preserve">Networking will be a continuous process throughout the 9-month period. I intend to create my LinkedIn profile, connect with </w:t>
      </w:r>
      <w:r w:rsidRPr="022CD3C5" w:rsidR="00023904">
        <w:rPr>
          <w:rFonts w:ascii="Arial" w:hAnsi="Arial" w:eastAsia="Arial Nova" w:cs="Arial"/>
          <w:color w:val="000000" w:themeColor="text1" w:themeTint="FF" w:themeShade="FF"/>
          <w:sz w:val="22"/>
          <w:szCs w:val="22"/>
        </w:rPr>
        <w:t>professionals</w:t>
      </w:r>
      <w:r w:rsidRPr="022CD3C5" w:rsidR="00023904">
        <w:rPr>
          <w:rFonts w:ascii="Arial" w:hAnsi="Arial" w:eastAsia="Arial Nova" w:cs="Arial"/>
          <w:color w:val="000000" w:themeColor="text1" w:themeTint="FF" w:themeShade="FF"/>
          <w:sz w:val="22"/>
          <w:szCs w:val="22"/>
        </w:rPr>
        <w:t xml:space="preserve"> and interact with organisations. This will enable me to establish professional relationships and gain insight into possible opportunities. I will also be taking part in training sessions and skills workshops to develop skills in communication, team </w:t>
      </w:r>
      <w:r w:rsidRPr="022CD3C5" w:rsidR="00023904">
        <w:rPr>
          <w:rFonts w:ascii="Arial" w:hAnsi="Arial" w:eastAsia="Arial Nova" w:cs="Arial"/>
          <w:color w:val="000000" w:themeColor="text1" w:themeTint="FF" w:themeShade="FF"/>
          <w:sz w:val="22"/>
          <w:szCs w:val="22"/>
        </w:rPr>
        <w:t>working</w:t>
      </w:r>
      <w:r w:rsidRPr="022CD3C5" w:rsidR="00023904">
        <w:rPr>
          <w:rFonts w:ascii="Arial" w:hAnsi="Arial" w:eastAsia="Arial Nova" w:cs="Arial"/>
          <w:color w:val="000000" w:themeColor="text1" w:themeTint="FF" w:themeShade="FF"/>
          <w:sz w:val="22"/>
          <w:szCs w:val="22"/>
        </w:rPr>
        <w:t xml:space="preserve"> and employability skills sought after by employers.</w:t>
      </w:r>
    </w:p>
    <w:p w:rsidRPr="00444BC9" w:rsidR="00093DA7" w:rsidP="407ADEBE" w:rsidRDefault="00023904" w14:paraId="5A2213CC" w14:textId="729FB0E9">
      <w:pPr>
        <w:spacing w:before="120" w:after="120" w:line="360" w:lineRule="auto"/>
        <w:jc w:val="both"/>
        <w:rPr>
          <w:rFonts w:ascii="Arial" w:hAnsi="Arial" w:eastAsia="Arial Nova" w:cs="Arial"/>
          <w:color w:val="000000" w:themeColor="text1"/>
          <w:sz w:val="22"/>
          <w:szCs w:val="22"/>
        </w:rPr>
      </w:pPr>
      <w:r w:rsidRPr="022CD3C5" w:rsidR="00023904">
        <w:rPr>
          <w:rFonts w:ascii="Arial" w:hAnsi="Arial" w:eastAsia="Arial Nova" w:cs="Arial"/>
          <w:color w:val="000000" w:themeColor="text1" w:themeTint="FF" w:themeShade="FF"/>
          <w:sz w:val="22"/>
          <w:szCs w:val="22"/>
        </w:rPr>
        <w:t>I</w:t>
      </w:r>
      <w:r w:rsidRPr="022CD3C5" w:rsidR="00CA45CE">
        <w:rPr>
          <w:rFonts w:ascii="Arial" w:hAnsi="Arial" w:eastAsia="Arial Nova" w:cs="Arial"/>
          <w:color w:val="000000" w:themeColor="text1" w:themeTint="FF" w:themeShade="FF"/>
          <w:sz w:val="22"/>
          <w:szCs w:val="22"/>
        </w:rPr>
        <w:t xml:space="preserve"> will</w:t>
      </w:r>
      <w:r w:rsidRPr="022CD3C5" w:rsidR="00023904">
        <w:rPr>
          <w:rFonts w:ascii="Arial" w:hAnsi="Arial" w:eastAsia="Arial Nova" w:cs="Arial"/>
          <w:color w:val="000000" w:themeColor="text1" w:themeTint="FF" w:themeShade="FF"/>
          <w:sz w:val="22"/>
          <w:szCs w:val="22"/>
        </w:rPr>
        <w:t xml:space="preserve"> be spending April looking for placements, </w:t>
      </w:r>
      <w:r w:rsidRPr="022CD3C5" w:rsidR="00023904">
        <w:rPr>
          <w:rFonts w:ascii="Arial" w:hAnsi="Arial" w:eastAsia="Arial Nova" w:cs="Arial"/>
          <w:color w:val="000000" w:themeColor="text1" w:themeTint="FF" w:themeShade="FF"/>
          <w:sz w:val="22"/>
          <w:szCs w:val="22"/>
        </w:rPr>
        <w:t>graduate</w:t>
      </w:r>
      <w:r w:rsidRPr="022CD3C5" w:rsidR="00023904">
        <w:rPr>
          <w:rFonts w:ascii="Arial" w:hAnsi="Arial" w:eastAsia="Arial Nova" w:cs="Arial"/>
          <w:color w:val="000000" w:themeColor="text1" w:themeTint="FF" w:themeShade="FF"/>
          <w:sz w:val="22"/>
          <w:szCs w:val="22"/>
        </w:rPr>
        <w:t xml:space="preserve"> and job opportunities. This will enable me to get hands-on experience and improve my job prospects. In the last few months, I will be focusing on interview preparation which involves practicing for interviews and researching </w:t>
      </w:r>
      <w:r w:rsidRPr="022CD3C5" w:rsidR="640E196C">
        <w:rPr>
          <w:rFonts w:ascii="Arial" w:hAnsi="Arial" w:eastAsia="Arial Nova" w:cs="Arial"/>
          <w:color w:val="000000" w:themeColor="text1" w:themeTint="FF" w:themeShade="FF"/>
          <w:sz w:val="22"/>
          <w:szCs w:val="22"/>
        </w:rPr>
        <w:t>employers</w:t>
      </w:r>
      <w:r w:rsidRPr="022CD3C5" w:rsidR="00023904">
        <w:rPr>
          <w:rFonts w:ascii="Arial" w:hAnsi="Arial" w:eastAsia="Arial Nova" w:cs="Arial"/>
          <w:color w:val="000000" w:themeColor="text1" w:themeTint="FF" w:themeShade="FF"/>
          <w:sz w:val="22"/>
          <w:szCs w:val="22"/>
        </w:rPr>
        <w:t xml:space="preserve">. By following this structured </w:t>
      </w:r>
      <w:r w:rsidRPr="022CD3C5" w:rsidR="00812252">
        <w:rPr>
          <w:rFonts w:ascii="Arial" w:hAnsi="Arial" w:eastAsia="Arial Nova" w:cs="Arial"/>
          <w:color w:val="000000" w:themeColor="text1" w:themeTint="FF" w:themeShade="FF"/>
          <w:sz w:val="22"/>
          <w:szCs w:val="22"/>
        </w:rPr>
        <w:t>plan,</w:t>
      </w:r>
      <w:r w:rsidRPr="022CD3C5" w:rsidR="00023904">
        <w:rPr>
          <w:rFonts w:ascii="Arial" w:hAnsi="Arial" w:eastAsia="Arial Nova" w:cs="Arial"/>
          <w:color w:val="000000" w:themeColor="text1" w:themeTint="FF" w:themeShade="FF"/>
          <w:sz w:val="22"/>
          <w:szCs w:val="22"/>
        </w:rPr>
        <w:t xml:space="preserve"> I will be better </w:t>
      </w:r>
      <w:r w:rsidRPr="022CD3C5" w:rsidR="00023904">
        <w:rPr>
          <w:rFonts w:ascii="Arial" w:hAnsi="Arial" w:eastAsia="Arial Nova" w:cs="Arial"/>
          <w:color w:val="000000" w:themeColor="text1" w:themeTint="FF" w:themeShade="FF"/>
          <w:sz w:val="22"/>
          <w:szCs w:val="22"/>
        </w:rPr>
        <w:t>organised</w:t>
      </w:r>
      <w:r w:rsidRPr="022CD3C5" w:rsidR="00023904">
        <w:rPr>
          <w:rFonts w:ascii="Arial" w:hAnsi="Arial" w:eastAsia="Arial Nova" w:cs="Arial"/>
          <w:color w:val="000000" w:themeColor="text1" w:themeTint="FF" w:themeShade="FF"/>
          <w:sz w:val="22"/>
          <w:szCs w:val="22"/>
        </w:rPr>
        <w:t xml:space="preserve">, professionally </w:t>
      </w:r>
      <w:r w:rsidRPr="022CD3C5" w:rsidR="00023904">
        <w:rPr>
          <w:rFonts w:ascii="Arial" w:hAnsi="Arial" w:eastAsia="Arial Nova" w:cs="Arial"/>
          <w:color w:val="000000" w:themeColor="text1" w:themeTint="FF" w:themeShade="FF"/>
          <w:sz w:val="22"/>
          <w:szCs w:val="22"/>
        </w:rPr>
        <w:t>developed</w:t>
      </w:r>
      <w:r w:rsidRPr="022CD3C5" w:rsidR="00023904">
        <w:rPr>
          <w:rFonts w:ascii="Arial" w:hAnsi="Arial" w:eastAsia="Arial Nova" w:cs="Arial"/>
          <w:color w:val="000000" w:themeColor="text1" w:themeTint="FF" w:themeShade="FF"/>
          <w:sz w:val="22"/>
          <w:szCs w:val="22"/>
        </w:rPr>
        <w:t xml:space="preserve"> and closer to my long-term career </w:t>
      </w:r>
      <w:r w:rsidRPr="022CD3C5" w:rsidR="00023904">
        <w:rPr>
          <w:rFonts w:ascii="Arial" w:hAnsi="Arial" w:eastAsia="Arial Nova" w:cs="Arial"/>
          <w:color w:val="000000" w:themeColor="text1" w:themeTint="FF" w:themeShade="FF"/>
          <w:sz w:val="22"/>
          <w:szCs w:val="22"/>
        </w:rPr>
        <w:t>objectives</w:t>
      </w:r>
      <w:r w:rsidRPr="022CD3C5" w:rsidR="00023904">
        <w:rPr>
          <w:rFonts w:ascii="Arial" w:hAnsi="Arial" w:eastAsia="Arial Nova" w:cs="Arial"/>
          <w:color w:val="000000" w:themeColor="text1" w:themeTint="FF" w:themeShade="FF"/>
          <w:sz w:val="22"/>
          <w:szCs w:val="22"/>
        </w:rPr>
        <w:t>.</w:t>
      </w:r>
    </w:p>
    <w:p w:rsidRPr="00444BC9" w:rsidR="00002B1C" w:rsidP="00953BFF" w:rsidRDefault="00002B1C" w14:paraId="2DFF7AB3" w14:textId="26D9BB03">
      <w:pPr>
        <w:pStyle w:val="Caption"/>
        <w:keepNext w:val="1"/>
        <w:spacing w:before="120" w:after="120" w:line="360" w:lineRule="auto"/>
        <w:jc w:val="center"/>
        <w:rPr>
          <w:rFonts w:ascii="Arial" w:hAnsi="Arial" w:cs="Arial"/>
          <w:color w:val="000000" w:themeColor="text1"/>
          <w:sz w:val="22"/>
          <w:szCs w:val="22"/>
        </w:rPr>
      </w:pPr>
      <w:r w:rsidRPr="407ADEBE" w:rsidR="00002B1C">
        <w:rPr>
          <w:rFonts w:ascii="Arial" w:hAnsi="Arial" w:cs="Arial"/>
          <w:color w:val="000000" w:themeColor="text1" w:themeTint="FF" w:themeShade="FF"/>
          <w:sz w:val="22"/>
          <w:szCs w:val="22"/>
        </w:rPr>
        <w:t xml:space="preserve">Table </w:t>
      </w:r>
      <w:r w:rsidRPr="407ADEBE">
        <w:rPr>
          <w:rFonts w:ascii="Arial" w:hAnsi="Arial" w:cs="Arial"/>
          <w:color w:val="000000" w:themeColor="text1" w:themeTint="FF" w:themeShade="FF"/>
          <w:sz w:val="22"/>
          <w:szCs w:val="22"/>
        </w:rPr>
        <w:fldChar w:fldCharType="begin"/>
      </w:r>
      <w:r w:rsidRPr="407ADEBE">
        <w:rPr>
          <w:rFonts w:ascii="Arial" w:hAnsi="Arial" w:cs="Arial"/>
          <w:color w:val="000000" w:themeColor="text1" w:themeTint="FF" w:themeShade="FF"/>
          <w:sz w:val="22"/>
          <w:szCs w:val="22"/>
        </w:rPr>
        <w:instrText xml:space="preserve"> SEQ Table \* ARABIC </w:instrText>
      </w:r>
      <w:r w:rsidRPr="407ADEBE">
        <w:rPr>
          <w:rFonts w:ascii="Arial" w:hAnsi="Arial" w:cs="Arial"/>
          <w:color w:val="000000" w:themeColor="text1" w:themeTint="FF" w:themeShade="FF"/>
          <w:sz w:val="22"/>
          <w:szCs w:val="22"/>
        </w:rPr>
        <w:fldChar w:fldCharType="separate"/>
      </w:r>
      <w:r w:rsidRPr="407ADEBE" w:rsidR="00002B1C">
        <w:rPr>
          <w:rFonts w:ascii="Arial" w:hAnsi="Arial" w:cs="Arial"/>
          <w:color w:val="000000" w:themeColor="text1" w:themeTint="FF" w:themeShade="FF"/>
          <w:sz w:val="22"/>
          <w:szCs w:val="22"/>
        </w:rPr>
        <w:t>1</w:t>
      </w:r>
      <w:r w:rsidRPr="407ADEBE">
        <w:rPr>
          <w:rFonts w:ascii="Arial" w:hAnsi="Arial" w:cs="Arial"/>
          <w:color w:val="000000" w:themeColor="text1" w:themeTint="FF" w:themeShade="FF"/>
          <w:sz w:val="22"/>
          <w:szCs w:val="22"/>
        </w:rPr>
        <w:fldChar w:fldCharType="end"/>
      </w:r>
      <w:r w:rsidRPr="407ADEBE" w:rsidR="00002B1C">
        <w:rPr>
          <w:rFonts w:ascii="Arial" w:hAnsi="Arial" w:cs="Arial"/>
          <w:color w:val="000000" w:themeColor="text1" w:themeTint="FF" w:themeShade="FF"/>
          <w:sz w:val="22"/>
          <w:szCs w:val="22"/>
        </w:rPr>
        <w:t>: Gantt Chart</w:t>
      </w:r>
    </w:p>
    <w:tbl>
      <w:tblPr>
        <w:tblStyle w:val="TableGrid"/>
        <w:tblW w:w="0" w:type="auto"/>
        <w:tblLook w:val="04A0" w:firstRow="1" w:lastRow="0" w:firstColumn="1" w:lastColumn="0" w:noHBand="0" w:noVBand="1"/>
      </w:tblPr>
      <w:tblGrid>
        <w:gridCol w:w="3893"/>
        <w:gridCol w:w="596"/>
        <w:gridCol w:w="608"/>
        <w:gridCol w:w="608"/>
        <w:gridCol w:w="595"/>
        <w:gridCol w:w="644"/>
        <w:gridCol w:w="608"/>
        <w:gridCol w:w="534"/>
        <w:gridCol w:w="644"/>
        <w:gridCol w:w="620"/>
      </w:tblGrid>
      <w:tr w:rsidRPr="00444BC9" w:rsidR="00431348" w:rsidTr="407ADEBE" w14:paraId="3C5DB82A" w14:textId="77777777">
        <w:tc>
          <w:tcPr>
            <w:tcW w:w="0" w:type="auto"/>
            <w:tcMar/>
            <w:hideMark/>
          </w:tcPr>
          <w:p w:rsidRPr="00D5697E" w:rsidR="00D5697E" w:rsidP="00984555" w:rsidRDefault="00D5697E" w14:paraId="059CF391"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Task</w:t>
            </w:r>
          </w:p>
        </w:tc>
        <w:tc>
          <w:tcPr>
            <w:tcW w:w="0" w:type="auto"/>
            <w:tcMar/>
            <w:hideMark/>
          </w:tcPr>
          <w:p w:rsidRPr="00D5697E" w:rsidR="00D5697E" w:rsidP="00984555" w:rsidRDefault="00D5697E" w14:paraId="7138BF30"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Jan</w:t>
            </w:r>
          </w:p>
        </w:tc>
        <w:tc>
          <w:tcPr>
            <w:tcW w:w="0" w:type="auto"/>
            <w:tcMar/>
            <w:hideMark/>
          </w:tcPr>
          <w:p w:rsidRPr="00D5697E" w:rsidR="00D5697E" w:rsidP="00984555" w:rsidRDefault="00D5697E" w14:paraId="290B9983"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Feb</w:t>
            </w:r>
          </w:p>
        </w:tc>
        <w:tc>
          <w:tcPr>
            <w:tcW w:w="0" w:type="auto"/>
            <w:tcMar/>
            <w:hideMark/>
          </w:tcPr>
          <w:p w:rsidRPr="00D5697E" w:rsidR="00D5697E" w:rsidP="00984555" w:rsidRDefault="00D5697E" w14:paraId="3D0D00D8"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Mar</w:t>
            </w:r>
          </w:p>
        </w:tc>
        <w:tc>
          <w:tcPr>
            <w:tcW w:w="0" w:type="auto"/>
            <w:tcMar/>
            <w:hideMark/>
          </w:tcPr>
          <w:p w:rsidRPr="00D5697E" w:rsidR="00D5697E" w:rsidP="00984555" w:rsidRDefault="00D5697E" w14:paraId="36E63889"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Apr</w:t>
            </w:r>
          </w:p>
        </w:tc>
        <w:tc>
          <w:tcPr>
            <w:tcW w:w="0" w:type="auto"/>
            <w:tcMar/>
            <w:hideMark/>
          </w:tcPr>
          <w:p w:rsidRPr="00D5697E" w:rsidR="00D5697E" w:rsidP="00984555" w:rsidRDefault="00D5697E" w14:paraId="39139FFC"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May</w:t>
            </w:r>
          </w:p>
        </w:tc>
        <w:tc>
          <w:tcPr>
            <w:tcW w:w="0" w:type="auto"/>
            <w:tcMar/>
            <w:hideMark/>
          </w:tcPr>
          <w:p w:rsidRPr="00D5697E" w:rsidR="00D5697E" w:rsidP="00984555" w:rsidRDefault="00D5697E" w14:paraId="40ED5393"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Jun</w:t>
            </w:r>
          </w:p>
        </w:tc>
        <w:tc>
          <w:tcPr>
            <w:tcW w:w="0" w:type="auto"/>
            <w:tcMar/>
            <w:hideMark/>
          </w:tcPr>
          <w:p w:rsidRPr="00D5697E" w:rsidR="00D5697E" w:rsidP="00984555" w:rsidRDefault="00D5697E" w14:paraId="6BABFDC0"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Jul</w:t>
            </w:r>
          </w:p>
        </w:tc>
        <w:tc>
          <w:tcPr>
            <w:tcW w:w="0" w:type="auto"/>
            <w:tcMar/>
            <w:hideMark/>
          </w:tcPr>
          <w:p w:rsidRPr="00D5697E" w:rsidR="00D5697E" w:rsidP="00984555" w:rsidRDefault="00D5697E" w14:paraId="4032964D"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Aug</w:t>
            </w:r>
          </w:p>
        </w:tc>
        <w:tc>
          <w:tcPr>
            <w:tcW w:w="0" w:type="auto"/>
            <w:tcMar/>
            <w:hideMark/>
          </w:tcPr>
          <w:p w:rsidRPr="00D5697E" w:rsidR="00D5697E" w:rsidP="00984555" w:rsidRDefault="00D5697E" w14:paraId="6FBCE302" w14:textId="77777777">
            <w:pPr>
              <w:spacing w:before="120" w:after="120" w:line="360" w:lineRule="auto"/>
              <w:jc w:val="both"/>
              <w:rPr>
                <w:rFonts w:ascii="Arial" w:hAnsi="Arial" w:eastAsia="Times New Roman" w:cs="Arial"/>
                <w:b w:val="1"/>
                <w:bCs w:val="1"/>
                <w:color w:val="000000" w:themeColor="text1"/>
                <w:sz w:val="22"/>
                <w:szCs w:val="22"/>
                <w:lang w:eastAsia="en-US"/>
              </w:rPr>
            </w:pPr>
            <w:r w:rsidRPr="407ADEBE" w:rsidR="4D6B5283">
              <w:rPr>
                <w:rFonts w:ascii="Arial" w:hAnsi="Arial" w:eastAsia="Times New Roman" w:cs="Arial"/>
                <w:b w:val="1"/>
                <w:bCs w:val="1"/>
                <w:color w:val="000000" w:themeColor="text1" w:themeTint="FF" w:themeShade="FF"/>
                <w:sz w:val="22"/>
                <w:szCs w:val="22"/>
              </w:rPr>
              <w:t>Sep</w:t>
            </w:r>
          </w:p>
        </w:tc>
      </w:tr>
      <w:tr w:rsidRPr="00444BC9" w:rsidR="00431348" w:rsidTr="407ADEBE" w14:paraId="6D0E4D8B" w14:textId="77777777">
        <w:tc>
          <w:tcPr>
            <w:tcW w:w="0" w:type="auto"/>
            <w:tcMar/>
            <w:hideMark/>
          </w:tcPr>
          <w:p w:rsidRPr="00D5697E" w:rsidR="00A33818" w:rsidP="00984555" w:rsidRDefault="00A33818" w14:paraId="726F0796"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Complete university coursework</w:t>
            </w:r>
          </w:p>
        </w:tc>
        <w:tc>
          <w:tcPr>
            <w:tcW w:w="0" w:type="auto"/>
            <w:shd w:val="clear" w:color="auto" w:fill="00B0F0"/>
            <w:tcMar/>
            <w:hideMark/>
          </w:tcPr>
          <w:p w:rsidRPr="00D5697E" w:rsidR="00A33818" w:rsidP="00984555" w:rsidRDefault="00A33818" w14:paraId="2882E7A6" w14:textId="7816C842">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0B0F0"/>
            <w:tcMar/>
            <w:hideMark/>
          </w:tcPr>
          <w:p w:rsidRPr="00D5697E" w:rsidR="00A33818" w:rsidP="00984555" w:rsidRDefault="00A33818" w14:paraId="40FDA358" w14:textId="1D0D7AA7">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0B0F0"/>
            <w:tcMar/>
            <w:hideMark/>
          </w:tcPr>
          <w:p w:rsidRPr="00D5697E" w:rsidR="00A33818" w:rsidP="00984555" w:rsidRDefault="00A33818" w14:paraId="5D705137" w14:textId="519BB0DF">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0B0F0"/>
            <w:tcMar/>
            <w:hideMark/>
          </w:tcPr>
          <w:p w:rsidRPr="00D5697E" w:rsidR="00A33818" w:rsidP="00984555" w:rsidRDefault="00A33818" w14:paraId="38E89A8D" w14:textId="5CDD3EBD">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0B0F0"/>
            <w:tcMar/>
            <w:hideMark/>
          </w:tcPr>
          <w:p w:rsidRPr="00D5697E" w:rsidR="00A33818" w:rsidP="00984555" w:rsidRDefault="00A33818" w14:paraId="4E7DD875" w14:textId="1C5645C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0B0F0"/>
            <w:tcMar/>
            <w:hideMark/>
          </w:tcPr>
          <w:p w:rsidRPr="00D5697E" w:rsidR="00A33818" w:rsidP="00984555" w:rsidRDefault="00A33818" w14:paraId="4CE5D40C" w14:textId="34C05D08">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2804BE81"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590D3527"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6ABCEE49" w14:textId="77777777">
            <w:pPr>
              <w:spacing w:before="120" w:after="120" w:line="360" w:lineRule="auto"/>
              <w:jc w:val="both"/>
              <w:rPr>
                <w:rFonts w:ascii="Arial" w:hAnsi="Arial" w:eastAsia="Times New Roman" w:cs="Arial"/>
                <w:color w:val="000000" w:themeColor="text1"/>
                <w:sz w:val="22"/>
                <w:szCs w:val="22"/>
                <w:lang w:eastAsia="en-US"/>
              </w:rPr>
            </w:pPr>
          </w:p>
        </w:tc>
      </w:tr>
      <w:tr w:rsidRPr="00444BC9" w:rsidR="00431348" w:rsidTr="407ADEBE" w14:paraId="754EB56F" w14:textId="77777777">
        <w:tc>
          <w:tcPr>
            <w:tcW w:w="0" w:type="auto"/>
            <w:tcMar/>
            <w:hideMark/>
          </w:tcPr>
          <w:p w:rsidRPr="00D5697E" w:rsidR="00A33818" w:rsidP="00984555" w:rsidRDefault="00A33818" w14:paraId="58C1C455"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Improve CV and cover letter</w:t>
            </w:r>
          </w:p>
        </w:tc>
        <w:tc>
          <w:tcPr>
            <w:tcW w:w="0" w:type="auto"/>
            <w:shd w:val="clear" w:color="auto" w:fill="124F1A" w:themeFill="accent3" w:themeFillShade="BF"/>
            <w:tcMar/>
            <w:hideMark/>
          </w:tcPr>
          <w:p w:rsidRPr="00D5697E" w:rsidR="00A33818" w:rsidP="00984555" w:rsidRDefault="00A33818" w14:paraId="1C95CE04" w14:textId="292707A6">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124F1A" w:themeFill="accent3" w:themeFillShade="BF"/>
            <w:tcMar/>
            <w:hideMark/>
          </w:tcPr>
          <w:p w:rsidRPr="00D5697E" w:rsidR="00A33818" w:rsidP="00984555" w:rsidRDefault="00A33818" w14:paraId="3A0D40D3" w14:textId="595D40DF">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297CC289"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323FBA1E"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51D3DB27"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478B413B"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44525B03"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267A4F1E"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3D3A013F" w14:textId="77777777">
            <w:pPr>
              <w:spacing w:before="120" w:after="120" w:line="360" w:lineRule="auto"/>
              <w:jc w:val="both"/>
              <w:rPr>
                <w:rFonts w:ascii="Arial" w:hAnsi="Arial" w:eastAsia="Times New Roman" w:cs="Arial"/>
                <w:color w:val="000000" w:themeColor="text1"/>
                <w:sz w:val="22"/>
                <w:szCs w:val="22"/>
                <w:lang w:eastAsia="en-US"/>
              </w:rPr>
            </w:pPr>
          </w:p>
        </w:tc>
      </w:tr>
      <w:tr w:rsidRPr="00444BC9" w:rsidR="00431348" w:rsidTr="407ADEBE" w14:paraId="322F7295" w14:textId="77777777">
        <w:tc>
          <w:tcPr>
            <w:tcW w:w="0" w:type="auto"/>
            <w:tcMar/>
            <w:hideMark/>
          </w:tcPr>
          <w:p w:rsidRPr="00D5697E" w:rsidR="00A33818" w:rsidP="00984555" w:rsidRDefault="00A33818" w14:paraId="67936493"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Develop LinkedIn profile and networking</w:t>
            </w:r>
          </w:p>
        </w:tc>
        <w:tc>
          <w:tcPr>
            <w:tcW w:w="0" w:type="auto"/>
            <w:shd w:val="clear" w:color="auto" w:fill="7030A0"/>
            <w:tcMar/>
            <w:hideMark/>
          </w:tcPr>
          <w:p w:rsidRPr="00D5697E" w:rsidR="00A33818" w:rsidP="00984555" w:rsidRDefault="00A33818" w14:paraId="1C8641FB" w14:textId="698E957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659E0735" w14:textId="1E099429">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7A8771F7" w14:textId="2EBCCFC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392BF848" w14:textId="1C7C979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66E0BD31" w14:textId="52BDBF0B">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56C6F53D" w14:textId="5456D93E">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29BB0957" w14:textId="576AFB86">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076222D4" w14:textId="3E401C8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7030A0"/>
            <w:tcMar/>
            <w:hideMark/>
          </w:tcPr>
          <w:p w:rsidRPr="00D5697E" w:rsidR="00A33818" w:rsidP="00984555" w:rsidRDefault="00A33818" w14:paraId="5ADED8C9" w14:textId="3C998F5A">
            <w:pPr>
              <w:spacing w:before="120" w:after="120" w:line="360" w:lineRule="auto"/>
              <w:jc w:val="both"/>
              <w:rPr>
                <w:rFonts w:ascii="Arial" w:hAnsi="Arial" w:eastAsia="Times New Roman" w:cs="Arial"/>
                <w:color w:val="000000" w:themeColor="text1"/>
                <w:sz w:val="22"/>
                <w:szCs w:val="22"/>
                <w:lang w:eastAsia="en-US"/>
              </w:rPr>
            </w:pPr>
          </w:p>
        </w:tc>
      </w:tr>
      <w:tr w:rsidRPr="00444BC9" w:rsidR="00431348" w:rsidTr="407ADEBE" w14:paraId="1A2B01BA" w14:textId="77777777">
        <w:tc>
          <w:tcPr>
            <w:tcW w:w="0" w:type="auto"/>
            <w:tcMar/>
            <w:hideMark/>
          </w:tcPr>
          <w:p w:rsidRPr="00D5697E" w:rsidR="00A33818" w:rsidP="00984555" w:rsidRDefault="00A33818" w14:paraId="614B969E"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Attend training and skills workshops</w:t>
            </w:r>
          </w:p>
        </w:tc>
        <w:tc>
          <w:tcPr>
            <w:tcW w:w="0" w:type="auto"/>
            <w:tcMar/>
            <w:hideMark/>
          </w:tcPr>
          <w:p w:rsidRPr="00D5697E" w:rsidR="00A33818" w:rsidP="00984555" w:rsidRDefault="00A33818" w14:paraId="2BDE1918"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92D050"/>
            <w:tcMar/>
            <w:hideMark/>
          </w:tcPr>
          <w:p w:rsidRPr="00D5697E" w:rsidR="00A33818" w:rsidP="00984555" w:rsidRDefault="00A33818" w14:paraId="02758491" w14:textId="7085A1C3">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92D050"/>
            <w:tcMar/>
            <w:hideMark/>
          </w:tcPr>
          <w:p w:rsidRPr="00D5697E" w:rsidR="00A33818" w:rsidP="00984555" w:rsidRDefault="00A33818" w14:paraId="716B4FCB" w14:textId="72D0EE9F">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92D050"/>
            <w:tcMar/>
            <w:hideMark/>
          </w:tcPr>
          <w:p w:rsidRPr="00D5697E" w:rsidR="00A33818" w:rsidP="00984555" w:rsidRDefault="00A33818" w14:paraId="3CE10387" w14:textId="545F3762">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92D050"/>
            <w:tcMar/>
            <w:hideMark/>
          </w:tcPr>
          <w:p w:rsidRPr="00D5697E" w:rsidR="00A33818" w:rsidP="00984555" w:rsidRDefault="00A33818" w14:paraId="1F51284A" w14:textId="22D90DF8">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92D050"/>
            <w:tcMar/>
            <w:hideMark/>
          </w:tcPr>
          <w:p w:rsidRPr="00D5697E" w:rsidR="00A33818" w:rsidP="00984555" w:rsidRDefault="00A33818" w14:paraId="078354FC" w14:textId="7BF9B2E4">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54600091"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02029D49"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3958AE7F" w14:textId="77777777">
            <w:pPr>
              <w:spacing w:before="120" w:after="120" w:line="360" w:lineRule="auto"/>
              <w:jc w:val="both"/>
              <w:rPr>
                <w:rFonts w:ascii="Arial" w:hAnsi="Arial" w:eastAsia="Times New Roman" w:cs="Arial"/>
                <w:color w:val="000000" w:themeColor="text1"/>
                <w:sz w:val="22"/>
                <w:szCs w:val="22"/>
                <w:lang w:eastAsia="en-US"/>
              </w:rPr>
            </w:pPr>
          </w:p>
        </w:tc>
      </w:tr>
      <w:tr w:rsidRPr="00444BC9" w:rsidR="00431348" w:rsidTr="407ADEBE" w14:paraId="72009423" w14:textId="77777777">
        <w:tc>
          <w:tcPr>
            <w:tcW w:w="0" w:type="auto"/>
            <w:tcMar/>
            <w:hideMark/>
          </w:tcPr>
          <w:p w:rsidRPr="00D5697E" w:rsidR="00A33818" w:rsidP="00984555" w:rsidRDefault="00A33818" w14:paraId="7EEE00E7"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Apply for jobs and placements</w:t>
            </w:r>
          </w:p>
        </w:tc>
        <w:tc>
          <w:tcPr>
            <w:tcW w:w="0" w:type="auto"/>
            <w:tcMar/>
            <w:hideMark/>
          </w:tcPr>
          <w:p w:rsidRPr="00D5697E" w:rsidR="00A33818" w:rsidP="00984555" w:rsidRDefault="00A33818" w14:paraId="0BA590F0"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69B5F3C5"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0455A955"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FFC000"/>
            <w:tcMar/>
            <w:hideMark/>
          </w:tcPr>
          <w:p w:rsidRPr="00D5697E" w:rsidR="00A33818" w:rsidP="00984555" w:rsidRDefault="00A33818" w14:paraId="654DD068" w14:textId="63DC7A8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FFC000"/>
            <w:tcMar/>
            <w:hideMark/>
          </w:tcPr>
          <w:p w:rsidRPr="00D5697E" w:rsidR="00A33818" w:rsidP="00984555" w:rsidRDefault="00A33818" w14:paraId="75411E43" w14:textId="3550BFD4">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FFC000"/>
            <w:tcMar/>
            <w:hideMark/>
          </w:tcPr>
          <w:p w:rsidRPr="00D5697E" w:rsidR="00A33818" w:rsidP="00984555" w:rsidRDefault="00A33818" w14:paraId="5E32F38A" w14:textId="75DBEA2D">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FFC000"/>
            <w:tcMar/>
            <w:hideMark/>
          </w:tcPr>
          <w:p w:rsidRPr="00D5697E" w:rsidR="00A33818" w:rsidP="00984555" w:rsidRDefault="00A33818" w14:paraId="63B5D111" w14:textId="3C93EAAC">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FFC000"/>
            <w:tcMar/>
            <w:hideMark/>
          </w:tcPr>
          <w:p w:rsidRPr="00D5697E" w:rsidR="00A33818" w:rsidP="00984555" w:rsidRDefault="00A33818" w14:paraId="51227482" w14:textId="119E8AB9">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31DC7851" w14:textId="77777777">
            <w:pPr>
              <w:spacing w:before="120" w:after="120" w:line="360" w:lineRule="auto"/>
              <w:jc w:val="both"/>
              <w:rPr>
                <w:rFonts w:ascii="Arial" w:hAnsi="Arial" w:eastAsia="Times New Roman" w:cs="Arial"/>
                <w:color w:val="000000" w:themeColor="text1"/>
                <w:sz w:val="22"/>
                <w:szCs w:val="22"/>
                <w:lang w:eastAsia="en-US"/>
              </w:rPr>
            </w:pPr>
          </w:p>
        </w:tc>
      </w:tr>
      <w:tr w:rsidRPr="00444BC9" w:rsidR="00431348" w:rsidTr="407ADEBE" w14:paraId="749ED02D" w14:textId="77777777">
        <w:tc>
          <w:tcPr>
            <w:tcW w:w="0" w:type="auto"/>
            <w:tcMar/>
            <w:hideMark/>
          </w:tcPr>
          <w:p w:rsidRPr="00D5697E" w:rsidR="00A33818" w:rsidP="00984555" w:rsidRDefault="00A33818" w14:paraId="1B400551" w14:textId="77777777">
            <w:pPr>
              <w:spacing w:before="120" w:after="120" w:line="360" w:lineRule="auto"/>
              <w:jc w:val="both"/>
              <w:rPr>
                <w:rFonts w:ascii="Arial" w:hAnsi="Arial" w:eastAsia="Times New Roman" w:cs="Arial"/>
                <w:color w:val="000000" w:themeColor="text1"/>
                <w:sz w:val="22"/>
                <w:szCs w:val="22"/>
                <w:lang w:eastAsia="en-US"/>
              </w:rPr>
            </w:pPr>
            <w:r w:rsidRPr="407ADEBE" w:rsidR="4CD89C0C">
              <w:rPr>
                <w:rFonts w:ascii="Arial" w:hAnsi="Arial" w:eastAsia="Times New Roman" w:cs="Arial"/>
                <w:color w:val="000000" w:themeColor="text1" w:themeTint="FF" w:themeShade="FF"/>
                <w:sz w:val="22"/>
                <w:szCs w:val="22"/>
              </w:rPr>
              <w:t>Prepare for interviews and secure employment</w:t>
            </w:r>
          </w:p>
        </w:tc>
        <w:tc>
          <w:tcPr>
            <w:tcW w:w="0" w:type="auto"/>
            <w:tcMar/>
            <w:hideMark/>
          </w:tcPr>
          <w:p w:rsidRPr="00D5697E" w:rsidR="00A33818" w:rsidP="00984555" w:rsidRDefault="00A33818" w14:paraId="0218BEFC"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0A6372C3"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24365293"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530A908F"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tcMar/>
            <w:hideMark/>
          </w:tcPr>
          <w:p w:rsidRPr="00D5697E" w:rsidR="00A33818" w:rsidP="00984555" w:rsidRDefault="00A33818" w14:paraId="57588D42" w14:textId="77777777">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F4761" w:themeFill="accent1" w:themeFillShade="BF"/>
            <w:tcMar/>
            <w:hideMark/>
          </w:tcPr>
          <w:p w:rsidRPr="00D5697E" w:rsidR="00A33818" w:rsidP="00984555" w:rsidRDefault="00A33818" w14:paraId="7B301442" w14:textId="10B3A91A">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F4761" w:themeFill="accent1" w:themeFillShade="BF"/>
            <w:tcMar/>
            <w:hideMark/>
          </w:tcPr>
          <w:p w:rsidRPr="00D5697E" w:rsidR="00A33818" w:rsidP="00984555" w:rsidRDefault="00A33818" w14:paraId="7E862EC5" w14:textId="0A3CA491">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F4761" w:themeFill="accent1" w:themeFillShade="BF"/>
            <w:tcMar/>
            <w:hideMark/>
          </w:tcPr>
          <w:p w:rsidRPr="00D5697E" w:rsidR="00A33818" w:rsidP="00984555" w:rsidRDefault="00A33818" w14:paraId="7CBD3313" w14:textId="5381FB7B">
            <w:pPr>
              <w:spacing w:before="120" w:after="120" w:line="360" w:lineRule="auto"/>
              <w:jc w:val="both"/>
              <w:rPr>
                <w:rFonts w:ascii="Arial" w:hAnsi="Arial" w:eastAsia="Times New Roman" w:cs="Arial"/>
                <w:color w:val="000000" w:themeColor="text1"/>
                <w:sz w:val="22"/>
                <w:szCs w:val="22"/>
                <w:lang w:eastAsia="en-US"/>
              </w:rPr>
            </w:pPr>
          </w:p>
        </w:tc>
        <w:tc>
          <w:tcPr>
            <w:tcW w:w="0" w:type="auto"/>
            <w:shd w:val="clear" w:color="auto" w:fill="0F4761" w:themeFill="accent1" w:themeFillShade="BF"/>
            <w:tcMar/>
            <w:hideMark/>
          </w:tcPr>
          <w:p w:rsidRPr="00D5697E" w:rsidR="00A33818" w:rsidP="00984555" w:rsidRDefault="00A33818" w14:paraId="015D5552" w14:textId="6A1D3839">
            <w:pPr>
              <w:spacing w:before="120" w:after="120" w:line="360" w:lineRule="auto"/>
              <w:jc w:val="both"/>
              <w:rPr>
                <w:rFonts w:ascii="Arial" w:hAnsi="Arial" w:eastAsia="Times New Roman" w:cs="Arial"/>
                <w:color w:val="000000" w:themeColor="text1"/>
                <w:sz w:val="22"/>
                <w:szCs w:val="22"/>
                <w:lang w:eastAsia="en-US"/>
              </w:rPr>
            </w:pPr>
          </w:p>
        </w:tc>
      </w:tr>
    </w:tbl>
    <w:p w:rsidRPr="00444BC9" w:rsidR="021F216E" w:rsidP="407ADEBE" w:rsidRDefault="021F216E" w14:paraId="789FB279" w14:textId="5EFED496">
      <w:pPr>
        <w:spacing w:before="120" w:after="120" w:line="360" w:lineRule="auto"/>
        <w:jc w:val="both"/>
        <w:rPr>
          <w:rFonts w:ascii="Arial" w:hAnsi="Arial" w:eastAsia="Arial Nova" w:cs="Arial"/>
          <w:i w:val="1"/>
          <w:iCs w:val="1"/>
          <w:color w:val="000000" w:themeColor="text1"/>
          <w:sz w:val="22"/>
          <w:szCs w:val="22"/>
        </w:rPr>
      </w:pPr>
    </w:p>
    <w:p w:rsidRPr="00444BC9" w:rsidR="021F216E" w:rsidP="009A62C2" w:rsidRDefault="0074551A" w14:paraId="06C8C088" w14:textId="1602A6B1">
      <w:pPr>
        <w:pStyle w:val="Heading1"/>
      </w:pPr>
      <w:r w:rsidR="0074551A">
        <w:rPr/>
        <w:t xml:space="preserve">Task 7- </w:t>
      </w:r>
      <w:r w:rsidR="0014785F">
        <w:rPr/>
        <w:t>Report: Making Changes</w:t>
      </w:r>
      <w:r w:rsidR="00A218BA">
        <w:rPr/>
        <w:t xml:space="preserve"> for Staff Wellbeing </w:t>
      </w:r>
      <w:r w:rsidR="00286952">
        <w:rPr/>
        <w:t xml:space="preserve">Program </w:t>
      </w:r>
    </w:p>
    <w:p w:rsidRPr="00444BC9" w:rsidR="00A218BA" w:rsidP="407ADEBE" w:rsidRDefault="00A218BA" w14:paraId="424FBC52" w14:textId="60C217A1">
      <w:pPr>
        <w:spacing w:before="120" w:after="120" w:line="360" w:lineRule="auto"/>
        <w:jc w:val="both"/>
        <w:rPr>
          <w:rFonts w:ascii="Arial" w:hAnsi="Arial" w:cs="Arial"/>
          <w:b w:val="1"/>
          <w:bCs w:val="1"/>
          <w:color w:val="000000" w:themeColor="text1"/>
          <w:sz w:val="22"/>
          <w:szCs w:val="22"/>
        </w:rPr>
      </w:pPr>
      <w:r w:rsidRPr="407ADEBE" w:rsidR="00A218BA">
        <w:rPr>
          <w:rFonts w:ascii="Arial" w:hAnsi="Arial" w:cs="Arial"/>
          <w:b w:val="1"/>
          <w:bCs w:val="1"/>
          <w:color w:val="000000" w:themeColor="text1" w:themeTint="FF" w:themeShade="FF"/>
          <w:sz w:val="22"/>
          <w:szCs w:val="22"/>
        </w:rPr>
        <w:t>Change to be implemented: Staff Wellbeing Program</w:t>
      </w:r>
    </w:p>
    <w:p w:rsidRPr="00444BC9" w:rsidR="00286952" w:rsidP="407ADEBE" w:rsidRDefault="00286952" w14:paraId="7B577803"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286952">
        <w:rPr>
          <w:rFonts w:ascii="Arial" w:hAnsi="Arial" w:eastAsia="宋体" w:cs="Arial" w:eastAsiaTheme="majorEastAsia"/>
          <w:b w:val="1"/>
          <w:bCs w:val="1"/>
          <w:color w:val="000000" w:themeColor="text1" w:themeTint="FF" w:themeShade="FF"/>
          <w:sz w:val="22"/>
          <w:szCs w:val="22"/>
        </w:rPr>
        <w:t>Introduction</w:t>
      </w:r>
    </w:p>
    <w:p w:rsidRPr="00444BC9" w:rsidR="00286952" w:rsidP="407ADEBE" w:rsidRDefault="00BF331C" w14:paraId="65A405D2" w14:textId="7493759B">
      <w:pPr>
        <w:spacing w:before="120" w:after="120" w:line="360" w:lineRule="auto"/>
        <w:jc w:val="both"/>
        <w:rPr>
          <w:rFonts w:ascii="Arial" w:hAnsi="Arial" w:eastAsia="宋体" w:cs="Arial" w:eastAsiaTheme="majorEastAsia"/>
          <w:color w:val="000000" w:themeColor="text1"/>
          <w:sz w:val="22"/>
          <w:szCs w:val="22"/>
        </w:rPr>
      </w:pPr>
      <w:r w:rsidRPr="022CD3C5" w:rsidR="00BF331C">
        <w:rPr>
          <w:rFonts w:ascii="Arial" w:hAnsi="Arial" w:cs="Arial"/>
          <w:color w:val="000000" w:themeColor="text1" w:themeTint="FF" w:themeShade="FF"/>
          <w:sz w:val="22"/>
          <w:szCs w:val="22"/>
        </w:rPr>
        <w:t>As the manager of a care home, I plan to introduce a staff wellbeing programme</w:t>
      </w:r>
      <w:r w:rsidRPr="022CD3C5" w:rsidR="00286952">
        <w:rPr>
          <w:rFonts w:ascii="Arial" w:hAnsi="Arial" w:eastAsia="宋体" w:cs="Arial" w:eastAsiaTheme="majorEastAsia"/>
          <w:color w:val="000000" w:themeColor="text1" w:themeTint="FF" w:themeShade="FF"/>
          <w:sz w:val="22"/>
          <w:szCs w:val="22"/>
        </w:rPr>
        <w:t xml:space="preserve">. The purpose is to enhance staff wellness, decrease </w:t>
      </w:r>
      <w:r w:rsidRPr="022CD3C5" w:rsidR="00286952">
        <w:rPr>
          <w:rFonts w:ascii="Arial" w:hAnsi="Arial" w:eastAsia="宋体" w:cs="Arial" w:eastAsiaTheme="majorEastAsia"/>
          <w:color w:val="000000" w:themeColor="text1" w:themeTint="FF" w:themeShade="FF"/>
          <w:sz w:val="22"/>
          <w:szCs w:val="22"/>
        </w:rPr>
        <w:t>stress</w:t>
      </w:r>
      <w:r w:rsidRPr="022CD3C5" w:rsidR="00286952">
        <w:rPr>
          <w:rFonts w:ascii="Arial" w:hAnsi="Arial" w:eastAsia="宋体" w:cs="Arial" w:eastAsiaTheme="majorEastAsia"/>
          <w:color w:val="000000" w:themeColor="text1" w:themeTint="FF" w:themeShade="FF"/>
          <w:sz w:val="22"/>
          <w:szCs w:val="22"/>
        </w:rPr>
        <w:t xml:space="preserve"> and job satisfaction. A well-compensated and well-supported staff will better care for residents. The NHS (2022) states that staff wellbeing is closely related to service quality and staff retention.</w:t>
      </w:r>
    </w:p>
    <w:p w:rsidRPr="00444BC9" w:rsidR="00286952" w:rsidP="407ADEBE" w:rsidRDefault="00286952" w14:paraId="60803782"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286952">
        <w:rPr>
          <w:rFonts w:ascii="Arial" w:hAnsi="Arial" w:eastAsia="宋体" w:cs="Arial" w:eastAsiaTheme="majorEastAsia"/>
          <w:b w:val="1"/>
          <w:bCs w:val="1"/>
          <w:color w:val="000000" w:themeColor="text1" w:themeTint="FF" w:themeShade="FF"/>
          <w:sz w:val="22"/>
          <w:szCs w:val="22"/>
        </w:rPr>
        <w:t>Planning the Change</w:t>
      </w:r>
    </w:p>
    <w:p w:rsidRPr="00444BC9" w:rsidR="00286952" w:rsidP="407ADEBE" w:rsidRDefault="00286952" w14:paraId="31DE577C" w14:textId="749E1FC3">
      <w:pPr>
        <w:spacing w:before="120" w:after="120" w:line="360" w:lineRule="auto"/>
        <w:jc w:val="both"/>
        <w:rPr>
          <w:rFonts w:ascii="Arial" w:hAnsi="Arial" w:eastAsia="宋体" w:cs="Arial" w:eastAsiaTheme="majorEastAsia"/>
          <w:color w:val="000000" w:themeColor="text1"/>
          <w:sz w:val="22"/>
          <w:szCs w:val="22"/>
        </w:rPr>
      </w:pPr>
      <w:r w:rsidRPr="022CD3C5" w:rsidR="00286952">
        <w:rPr>
          <w:rFonts w:ascii="Arial" w:hAnsi="Arial" w:eastAsia="宋体" w:cs="Arial" w:eastAsiaTheme="majorEastAsia"/>
          <w:color w:val="000000" w:themeColor="text1" w:themeTint="FF" w:themeShade="FF"/>
          <w:sz w:val="22"/>
          <w:szCs w:val="22"/>
        </w:rPr>
        <w:t xml:space="preserve">The proposed change will include the regular implementation of wellbeing </w:t>
      </w:r>
      <w:r w:rsidRPr="022CD3C5" w:rsidR="14139659">
        <w:rPr>
          <w:rFonts w:ascii="Arial" w:hAnsi="Arial" w:eastAsia="宋体" w:cs="Arial" w:eastAsiaTheme="majorEastAsia"/>
          <w:color w:val="000000" w:themeColor="text1" w:themeTint="FF" w:themeShade="FF"/>
          <w:sz w:val="22"/>
          <w:szCs w:val="22"/>
        </w:rPr>
        <w:t>activities</w:t>
      </w:r>
      <w:r w:rsidRPr="022CD3C5" w:rsidR="00286952">
        <w:rPr>
          <w:rFonts w:ascii="Arial" w:hAnsi="Arial" w:eastAsia="宋体" w:cs="Arial" w:eastAsiaTheme="majorEastAsia"/>
          <w:color w:val="000000" w:themeColor="text1" w:themeTint="FF" w:themeShade="FF"/>
          <w:sz w:val="22"/>
          <w:szCs w:val="22"/>
        </w:rPr>
        <w:t xml:space="preserve"> such as monthly wellbeing meetings, mental health support, stress management </w:t>
      </w:r>
      <w:r w:rsidRPr="022CD3C5" w:rsidR="00286952">
        <w:rPr>
          <w:rFonts w:ascii="Arial" w:hAnsi="Arial" w:eastAsia="宋体" w:cs="Arial" w:eastAsiaTheme="majorEastAsia"/>
          <w:color w:val="000000" w:themeColor="text1" w:themeTint="FF" w:themeShade="FF"/>
          <w:sz w:val="22"/>
          <w:szCs w:val="22"/>
        </w:rPr>
        <w:t>workshops</w:t>
      </w:r>
      <w:r w:rsidRPr="022CD3C5" w:rsidR="00286952">
        <w:rPr>
          <w:rFonts w:ascii="Arial" w:hAnsi="Arial" w:eastAsia="宋体" w:cs="Arial" w:eastAsiaTheme="majorEastAsia"/>
          <w:color w:val="000000" w:themeColor="text1" w:themeTint="FF" w:themeShade="FF"/>
          <w:sz w:val="22"/>
          <w:szCs w:val="22"/>
        </w:rPr>
        <w:t xml:space="preserve"> and flexible wellbeing breaks. Prior to implementation, I would collect input from staff via surveys and informal conversations to </w:t>
      </w:r>
      <w:r w:rsidRPr="022CD3C5" w:rsidR="00286952">
        <w:rPr>
          <w:rFonts w:ascii="Arial" w:hAnsi="Arial" w:eastAsia="宋体" w:cs="Arial" w:eastAsiaTheme="majorEastAsia"/>
          <w:color w:val="000000" w:themeColor="text1" w:themeTint="FF" w:themeShade="FF"/>
          <w:sz w:val="22"/>
          <w:szCs w:val="22"/>
        </w:rPr>
        <w:t>determine</w:t>
      </w:r>
      <w:r w:rsidRPr="022CD3C5" w:rsidR="00286952">
        <w:rPr>
          <w:rFonts w:ascii="Arial" w:hAnsi="Arial" w:eastAsia="宋体" w:cs="Arial" w:eastAsiaTheme="majorEastAsia"/>
          <w:color w:val="000000" w:themeColor="text1" w:themeTint="FF" w:themeShade="FF"/>
          <w:sz w:val="22"/>
          <w:szCs w:val="22"/>
        </w:rPr>
        <w:t xml:space="preserve"> their needs. This process would be followed by Lewin's (1947) Change Model. Staff would be briefed on the advantages of the </w:t>
      </w:r>
      <w:r w:rsidRPr="022CD3C5" w:rsidR="00286952">
        <w:rPr>
          <w:rFonts w:ascii="Arial" w:hAnsi="Arial" w:eastAsia="宋体" w:cs="Arial" w:eastAsiaTheme="majorEastAsia"/>
          <w:color w:val="000000" w:themeColor="text1" w:themeTint="FF" w:themeShade="FF"/>
          <w:sz w:val="22"/>
          <w:szCs w:val="22"/>
        </w:rPr>
        <w:t>programme</w:t>
      </w:r>
      <w:r w:rsidRPr="022CD3C5" w:rsidR="00286952">
        <w:rPr>
          <w:rFonts w:ascii="Arial" w:hAnsi="Arial" w:eastAsia="宋体" w:cs="Arial" w:eastAsiaTheme="majorEastAsia"/>
          <w:color w:val="000000" w:themeColor="text1" w:themeTint="FF" w:themeShade="FF"/>
          <w:sz w:val="22"/>
          <w:szCs w:val="22"/>
        </w:rPr>
        <w:t xml:space="preserve"> in the unfreezing phase. The change phase would include implementing wellbeing </w:t>
      </w:r>
      <w:r w:rsidRPr="022CD3C5" w:rsidR="00286952">
        <w:rPr>
          <w:rFonts w:ascii="Arial" w:hAnsi="Arial" w:eastAsia="宋体" w:cs="Arial" w:eastAsiaTheme="majorEastAsia"/>
          <w:color w:val="000000" w:themeColor="text1" w:themeTint="FF" w:themeShade="FF"/>
          <w:sz w:val="22"/>
          <w:szCs w:val="22"/>
        </w:rPr>
        <w:t>programmes</w:t>
      </w:r>
      <w:r w:rsidRPr="022CD3C5" w:rsidR="00286952">
        <w:rPr>
          <w:rFonts w:ascii="Arial" w:hAnsi="Arial" w:eastAsia="宋体" w:cs="Arial" w:eastAsiaTheme="majorEastAsia"/>
          <w:color w:val="000000" w:themeColor="text1" w:themeTint="FF" w:themeShade="FF"/>
          <w:sz w:val="22"/>
          <w:szCs w:val="22"/>
        </w:rPr>
        <w:t xml:space="preserve"> and promoting participation. Lastly, there would be a refreezing phase to embed wellbeing activities in the culture of the care home. Progress would be </w:t>
      </w:r>
      <w:r w:rsidRPr="022CD3C5" w:rsidR="00286952">
        <w:rPr>
          <w:rFonts w:ascii="Arial" w:hAnsi="Arial" w:eastAsia="宋体" w:cs="Arial" w:eastAsiaTheme="majorEastAsia"/>
          <w:color w:val="000000" w:themeColor="text1" w:themeTint="FF" w:themeShade="FF"/>
          <w:sz w:val="22"/>
          <w:szCs w:val="22"/>
        </w:rPr>
        <w:t>monitored</w:t>
      </w:r>
      <w:r w:rsidRPr="022CD3C5" w:rsidR="00286952">
        <w:rPr>
          <w:rFonts w:ascii="Arial" w:hAnsi="Arial" w:eastAsia="宋体" w:cs="Arial" w:eastAsiaTheme="majorEastAsia"/>
          <w:color w:val="000000" w:themeColor="text1" w:themeTint="FF" w:themeShade="FF"/>
          <w:sz w:val="22"/>
          <w:szCs w:val="22"/>
        </w:rPr>
        <w:t xml:space="preserve"> through regular review and staff feedback to make improvements where necessary.</w:t>
      </w:r>
    </w:p>
    <w:p w:rsidRPr="00444BC9" w:rsidR="00286952" w:rsidP="407ADEBE" w:rsidRDefault="00286952" w14:paraId="39CF010C"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286952">
        <w:rPr>
          <w:rFonts w:ascii="Arial" w:hAnsi="Arial" w:eastAsia="宋体" w:cs="Arial" w:eastAsiaTheme="majorEastAsia"/>
          <w:b w:val="1"/>
          <w:bCs w:val="1"/>
          <w:color w:val="000000" w:themeColor="text1" w:themeTint="FF" w:themeShade="FF"/>
          <w:sz w:val="22"/>
          <w:szCs w:val="22"/>
        </w:rPr>
        <w:t>Skills Required</w:t>
      </w:r>
    </w:p>
    <w:p w:rsidRPr="00444BC9" w:rsidR="00286952" w:rsidP="407ADEBE" w:rsidRDefault="00286952" w14:paraId="5567EA65" w14:textId="551385FD">
      <w:pPr>
        <w:spacing w:before="120" w:after="120" w:line="360" w:lineRule="auto"/>
        <w:jc w:val="both"/>
        <w:rPr>
          <w:rFonts w:ascii="Arial" w:hAnsi="Arial" w:eastAsia="宋体" w:cs="Arial" w:eastAsiaTheme="majorEastAsia"/>
          <w:color w:val="000000" w:themeColor="text1"/>
          <w:sz w:val="22"/>
          <w:szCs w:val="22"/>
        </w:rPr>
      </w:pPr>
      <w:r w:rsidRPr="407ADEBE" w:rsidR="00286952">
        <w:rPr>
          <w:rFonts w:ascii="Arial" w:hAnsi="Arial" w:eastAsia="宋体" w:cs="Arial" w:eastAsiaTheme="majorEastAsia"/>
          <w:color w:val="000000" w:themeColor="text1" w:themeTint="FF" w:themeShade="FF"/>
          <w:sz w:val="22"/>
          <w:szCs w:val="22"/>
        </w:rPr>
        <w:t xml:space="preserve">There are </w:t>
      </w:r>
      <w:r w:rsidRPr="407ADEBE" w:rsidR="0B1937BD">
        <w:rPr>
          <w:rFonts w:ascii="Arial" w:hAnsi="Arial" w:eastAsia="宋体" w:cs="Arial" w:eastAsiaTheme="majorEastAsia"/>
          <w:color w:val="000000" w:themeColor="text1" w:themeTint="FF" w:themeShade="FF"/>
          <w:sz w:val="22"/>
          <w:szCs w:val="22"/>
        </w:rPr>
        <w:t>a few</w:t>
      </w:r>
      <w:r w:rsidRPr="407ADEBE" w:rsidR="00286952">
        <w:rPr>
          <w:rFonts w:ascii="Arial" w:hAnsi="Arial" w:eastAsia="宋体" w:cs="Arial" w:eastAsiaTheme="majorEastAsia"/>
          <w:color w:val="000000" w:themeColor="text1" w:themeTint="FF" w:themeShade="FF"/>
          <w:sz w:val="22"/>
          <w:szCs w:val="22"/>
        </w:rPr>
        <w:t xml:space="preserve"> skills involved in being successful at this change.</w:t>
      </w:r>
      <w:r w:rsidRPr="407ADEBE" w:rsidR="00286952">
        <w:rPr>
          <w:rFonts w:ascii="Arial" w:hAnsi="Arial" w:eastAsia="宋体" w:cs="Arial" w:eastAsiaTheme="majorEastAsia"/>
          <w:color w:val="000000" w:themeColor="text1" w:themeTint="FF" w:themeShade="FF"/>
          <w:sz w:val="22"/>
          <w:szCs w:val="22"/>
        </w:rPr>
        <w:t xml:space="preserve"> The ability to communicate is important for providing information about the purpose of the </w:t>
      </w:r>
      <w:r w:rsidRPr="407ADEBE" w:rsidR="00286952">
        <w:rPr>
          <w:rFonts w:ascii="Arial" w:hAnsi="Arial" w:eastAsia="宋体" w:cs="Arial" w:eastAsiaTheme="majorEastAsia"/>
          <w:color w:val="000000" w:themeColor="text1" w:themeTint="FF" w:themeShade="FF"/>
          <w:sz w:val="22"/>
          <w:szCs w:val="22"/>
        </w:rPr>
        <w:t>programme</w:t>
      </w:r>
      <w:r w:rsidRPr="407ADEBE" w:rsidR="00286952">
        <w:rPr>
          <w:rFonts w:ascii="Arial" w:hAnsi="Arial" w:eastAsia="宋体" w:cs="Arial" w:eastAsiaTheme="majorEastAsia"/>
          <w:color w:val="000000" w:themeColor="text1" w:themeTint="FF" w:themeShade="FF"/>
          <w:sz w:val="22"/>
          <w:szCs w:val="22"/>
        </w:rPr>
        <w:t xml:space="preserve"> and to stimulate participation from the staff. Motivation of employees and fostering a positive culture requires leadership skills</w:t>
      </w:r>
      <w:r w:rsidRPr="407ADEBE" w:rsidR="00AF699F">
        <w:rPr>
          <w:rFonts w:ascii="Arial" w:hAnsi="Arial" w:eastAsia="宋体" w:cs="Arial" w:eastAsiaTheme="majorEastAsia"/>
          <w:color w:val="000000" w:themeColor="text1" w:themeTint="FF" w:themeShade="FF"/>
          <w:sz w:val="22"/>
          <w:szCs w:val="22"/>
        </w:rPr>
        <w:t xml:space="preserve"> (</w:t>
      </w:r>
      <w:r w:rsidRPr="407ADEBE" w:rsidR="00AF699F">
        <w:rPr>
          <w:rFonts w:ascii="Arial" w:hAnsi="Arial" w:cs="Arial"/>
          <w:sz w:val="22"/>
          <w:szCs w:val="22"/>
        </w:rPr>
        <w:t>Armenakis</w:t>
      </w:r>
      <w:r w:rsidRPr="407ADEBE" w:rsidR="00AF699F">
        <w:rPr>
          <w:rFonts w:ascii="Arial" w:hAnsi="Arial" w:cs="Arial"/>
          <w:sz w:val="22"/>
          <w:szCs w:val="22"/>
        </w:rPr>
        <w:t>, 1999</w:t>
      </w:r>
      <w:r w:rsidRPr="407ADEBE" w:rsidR="00474BF6">
        <w:rPr>
          <w:rFonts w:ascii="Arial" w:hAnsi="Arial" w:cs="Arial"/>
          <w:sz w:val="22"/>
          <w:szCs w:val="22"/>
        </w:rPr>
        <w:t>; Senior</w:t>
      </w:r>
      <w:r w:rsidRPr="407ADEBE" w:rsidR="00DF4F3F">
        <w:rPr>
          <w:rFonts w:ascii="Arial" w:hAnsi="Arial" w:cs="Arial"/>
          <w:sz w:val="22"/>
          <w:szCs w:val="22"/>
        </w:rPr>
        <w:t xml:space="preserve"> </w:t>
      </w:r>
      <w:r w:rsidRPr="407ADEBE" w:rsidR="00474BF6">
        <w:rPr>
          <w:rFonts w:ascii="Arial" w:hAnsi="Arial" w:cs="Arial"/>
          <w:sz w:val="22"/>
          <w:szCs w:val="22"/>
        </w:rPr>
        <w:t>and Swailes, 2016</w:t>
      </w:r>
      <w:r w:rsidRPr="407ADEBE" w:rsidR="00AF699F">
        <w:rPr>
          <w:rFonts w:ascii="Arial" w:hAnsi="Arial" w:cs="Arial"/>
          <w:sz w:val="22"/>
          <w:szCs w:val="22"/>
        </w:rPr>
        <w:t>)</w:t>
      </w:r>
      <w:r w:rsidRPr="407ADEBE" w:rsidR="00286952">
        <w:rPr>
          <w:rFonts w:ascii="Arial" w:hAnsi="Arial" w:eastAsia="宋体" w:cs="Arial" w:eastAsiaTheme="majorEastAsia"/>
          <w:color w:val="000000" w:themeColor="text1" w:themeTint="FF" w:themeShade="FF"/>
          <w:sz w:val="22"/>
          <w:szCs w:val="22"/>
        </w:rPr>
        <w:t xml:space="preserve">. Time management skills to be used to </w:t>
      </w:r>
      <w:r w:rsidRPr="407ADEBE" w:rsidR="00286952">
        <w:rPr>
          <w:rFonts w:ascii="Arial" w:hAnsi="Arial" w:eastAsia="宋体" w:cs="Arial" w:eastAsiaTheme="majorEastAsia"/>
          <w:color w:val="000000" w:themeColor="text1" w:themeTint="FF" w:themeShade="FF"/>
          <w:sz w:val="22"/>
          <w:szCs w:val="22"/>
        </w:rPr>
        <w:t>organise</w:t>
      </w:r>
      <w:r w:rsidRPr="407ADEBE" w:rsidR="00286952">
        <w:rPr>
          <w:rFonts w:ascii="Arial" w:hAnsi="Arial" w:eastAsia="宋体" w:cs="Arial" w:eastAsiaTheme="majorEastAsia"/>
          <w:color w:val="000000" w:themeColor="text1" w:themeTint="FF" w:themeShade="FF"/>
          <w:sz w:val="22"/>
          <w:szCs w:val="22"/>
        </w:rPr>
        <w:t xml:space="preserve"> effectively wellbeing activities. Emotional intelligence is also significant because managers should be aware </w:t>
      </w:r>
      <w:r w:rsidRPr="407ADEBE" w:rsidR="2460CE4B">
        <w:rPr>
          <w:rFonts w:ascii="Arial" w:hAnsi="Arial" w:eastAsia="宋体" w:cs="Arial" w:eastAsiaTheme="majorEastAsia"/>
          <w:color w:val="000000" w:themeColor="text1" w:themeTint="FF" w:themeShade="FF"/>
          <w:sz w:val="22"/>
          <w:szCs w:val="22"/>
        </w:rPr>
        <w:t>of</w:t>
      </w:r>
      <w:r w:rsidRPr="407ADEBE" w:rsidR="00286952">
        <w:rPr>
          <w:rFonts w:ascii="Arial" w:hAnsi="Arial" w:eastAsia="宋体" w:cs="Arial" w:eastAsiaTheme="majorEastAsia"/>
          <w:color w:val="000000" w:themeColor="text1" w:themeTint="FF" w:themeShade="FF"/>
          <w:sz w:val="22"/>
          <w:szCs w:val="22"/>
        </w:rPr>
        <w:t xml:space="preserve"> and address employees' concerns (Goleman, 1998).</w:t>
      </w:r>
    </w:p>
    <w:p w:rsidRPr="00444BC9" w:rsidR="00286952" w:rsidP="407ADEBE" w:rsidRDefault="00286952" w14:paraId="0E981802"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286952">
        <w:rPr>
          <w:rFonts w:ascii="Arial" w:hAnsi="Arial" w:eastAsia="宋体" w:cs="Arial" w:eastAsiaTheme="majorEastAsia"/>
          <w:b w:val="1"/>
          <w:bCs w:val="1"/>
          <w:color w:val="000000" w:themeColor="text1" w:themeTint="FF" w:themeShade="FF"/>
          <w:sz w:val="22"/>
          <w:szCs w:val="22"/>
        </w:rPr>
        <w:t>Barriers and Solutions</w:t>
      </w:r>
    </w:p>
    <w:p w:rsidRPr="00444BC9" w:rsidR="00286952" w:rsidP="407ADEBE" w:rsidRDefault="00286952" w14:paraId="7BDDCD1B" w14:textId="07DA6896">
      <w:pPr>
        <w:spacing w:before="120" w:after="120" w:line="360" w:lineRule="auto"/>
        <w:jc w:val="both"/>
        <w:rPr>
          <w:rFonts w:ascii="Arial" w:hAnsi="Arial" w:eastAsia="宋体" w:cs="Arial" w:eastAsiaTheme="majorEastAsia"/>
          <w:color w:val="000000" w:themeColor="text1"/>
          <w:sz w:val="22"/>
          <w:szCs w:val="22"/>
        </w:rPr>
      </w:pPr>
      <w:r w:rsidRPr="022CD3C5" w:rsidR="00286952">
        <w:rPr>
          <w:rFonts w:ascii="Arial" w:hAnsi="Arial" w:eastAsia="宋体" w:cs="Arial" w:eastAsiaTheme="majorEastAsia"/>
          <w:color w:val="000000" w:themeColor="text1" w:themeTint="FF" w:themeShade="FF"/>
          <w:sz w:val="22"/>
          <w:szCs w:val="22"/>
        </w:rPr>
        <w:t xml:space="preserve">Staff resistance, created by workload </w:t>
      </w:r>
      <w:r w:rsidRPr="022CD3C5" w:rsidR="00286952">
        <w:rPr>
          <w:rFonts w:ascii="Arial" w:hAnsi="Arial" w:eastAsia="宋体" w:cs="Arial" w:eastAsiaTheme="majorEastAsia"/>
          <w:color w:val="000000" w:themeColor="text1" w:themeTint="FF" w:themeShade="FF"/>
          <w:sz w:val="22"/>
          <w:szCs w:val="22"/>
        </w:rPr>
        <w:t>pressures</w:t>
      </w:r>
      <w:r w:rsidRPr="022CD3C5" w:rsidR="00286952">
        <w:rPr>
          <w:rFonts w:ascii="Arial" w:hAnsi="Arial" w:eastAsia="宋体" w:cs="Arial" w:eastAsiaTheme="majorEastAsia"/>
          <w:color w:val="000000" w:themeColor="text1" w:themeTint="FF" w:themeShade="FF"/>
          <w:sz w:val="22"/>
          <w:szCs w:val="22"/>
        </w:rPr>
        <w:t xml:space="preserve"> may be an obstacle. There may be some employees who do not have the time to get involved. This can be mitigated by scheduling activities during work </w:t>
      </w:r>
      <w:r w:rsidRPr="022CD3C5" w:rsidR="4749B5A5">
        <w:rPr>
          <w:rFonts w:ascii="Arial" w:hAnsi="Arial" w:eastAsia="宋体" w:cs="Arial" w:eastAsiaTheme="majorEastAsia"/>
          <w:color w:val="000000" w:themeColor="text1" w:themeTint="FF" w:themeShade="FF"/>
          <w:sz w:val="22"/>
          <w:szCs w:val="22"/>
        </w:rPr>
        <w:t>hours and</w:t>
      </w:r>
      <w:r w:rsidRPr="022CD3C5" w:rsidR="00286952">
        <w:rPr>
          <w:rFonts w:ascii="Arial" w:hAnsi="Arial" w:eastAsia="宋体" w:cs="Arial" w:eastAsiaTheme="majorEastAsia"/>
          <w:color w:val="000000" w:themeColor="text1" w:themeTint="FF" w:themeShade="FF"/>
          <w:sz w:val="22"/>
          <w:szCs w:val="22"/>
        </w:rPr>
        <w:t xml:space="preserve"> communicating the advantages of wellbeing support. Peer support groups and wellbeing discussions are some </w:t>
      </w:r>
      <w:r w:rsidRPr="022CD3C5" w:rsidR="00E12E1C">
        <w:rPr>
          <w:rFonts w:ascii="Arial" w:hAnsi="Arial" w:eastAsia="宋体" w:cs="Arial" w:eastAsiaTheme="majorEastAsia"/>
          <w:color w:val="000000" w:themeColor="text1" w:themeTint="FF" w:themeShade="FF"/>
          <w:sz w:val="22"/>
          <w:szCs w:val="22"/>
        </w:rPr>
        <w:t>low-cost</w:t>
      </w:r>
      <w:r w:rsidRPr="022CD3C5" w:rsidR="00286952">
        <w:rPr>
          <w:rFonts w:ascii="Arial" w:hAnsi="Arial" w:eastAsia="宋体" w:cs="Arial" w:eastAsiaTheme="majorEastAsia"/>
          <w:color w:val="000000" w:themeColor="text1" w:themeTint="FF" w:themeShade="FF"/>
          <w:sz w:val="22"/>
          <w:szCs w:val="22"/>
        </w:rPr>
        <w:t xml:space="preserve"> activities that can help cut costs. </w:t>
      </w:r>
      <w:r w:rsidRPr="022CD3C5" w:rsidR="00286952">
        <w:rPr>
          <w:rFonts w:ascii="Arial" w:hAnsi="Arial" w:eastAsia="宋体" w:cs="Arial" w:eastAsiaTheme="majorEastAsia"/>
          <w:color w:val="000000" w:themeColor="text1" w:themeTint="FF" w:themeShade="FF"/>
          <w:sz w:val="22"/>
          <w:szCs w:val="22"/>
        </w:rPr>
        <w:t>There may be a lack of engagement as well.</w:t>
      </w:r>
      <w:r w:rsidRPr="022CD3C5" w:rsidR="00286952">
        <w:rPr>
          <w:rFonts w:ascii="Arial" w:hAnsi="Arial" w:eastAsia="宋体" w:cs="Arial" w:eastAsiaTheme="majorEastAsia"/>
          <w:color w:val="000000" w:themeColor="text1" w:themeTint="FF" w:themeShade="FF"/>
          <w:sz w:val="22"/>
          <w:szCs w:val="22"/>
        </w:rPr>
        <w:t xml:space="preserve"> To address this, activities should be planned with </w:t>
      </w:r>
      <w:bookmarkStart w:name="_Int_bpF58m8P" w:id="1981638237"/>
      <w:r w:rsidRPr="022CD3C5" w:rsidR="00286952">
        <w:rPr>
          <w:rFonts w:ascii="Arial" w:hAnsi="Arial" w:eastAsia="宋体" w:cs="Arial" w:eastAsiaTheme="majorEastAsia"/>
          <w:color w:val="000000" w:themeColor="text1" w:themeTint="FF" w:themeShade="FF"/>
          <w:sz w:val="22"/>
          <w:szCs w:val="22"/>
        </w:rPr>
        <w:t>staff</w:t>
      </w:r>
      <w:bookmarkEnd w:id="1981638237"/>
      <w:r w:rsidRPr="022CD3C5" w:rsidR="00286952">
        <w:rPr>
          <w:rFonts w:ascii="Arial" w:hAnsi="Arial" w:eastAsia="宋体" w:cs="Arial" w:eastAsiaTheme="majorEastAsia"/>
          <w:color w:val="000000" w:themeColor="text1" w:themeTint="FF" w:themeShade="FF"/>
          <w:sz w:val="22"/>
          <w:szCs w:val="22"/>
        </w:rPr>
        <w:t xml:space="preserve"> and staff should be encouraged to give suggestions. </w:t>
      </w:r>
      <w:r w:rsidRPr="022CD3C5" w:rsidR="008C36FD">
        <w:rPr>
          <w:rFonts w:ascii="Arial" w:hAnsi="Arial" w:cs="Arial"/>
          <w:color w:val="000000" w:themeColor="text1" w:themeTint="FF" w:themeShade="FF"/>
          <w:sz w:val="22"/>
          <w:szCs w:val="22"/>
        </w:rPr>
        <w:t xml:space="preserve">Kotter (1996) </w:t>
      </w:r>
      <w:r w:rsidRPr="022CD3C5" w:rsidR="4E4BBF30">
        <w:rPr>
          <w:rFonts w:ascii="Arial" w:hAnsi="Arial" w:cs="Arial"/>
          <w:color w:val="000000" w:themeColor="text1" w:themeTint="FF" w:themeShade="FF"/>
          <w:sz w:val="22"/>
          <w:szCs w:val="22"/>
        </w:rPr>
        <w:t>states that</w:t>
      </w:r>
      <w:r w:rsidRPr="022CD3C5" w:rsidR="009367D5">
        <w:rPr>
          <w:rFonts w:ascii="Arial" w:hAnsi="Arial" w:cs="Arial"/>
          <w:color w:val="000000" w:themeColor="text1" w:themeTint="FF" w:themeShade="FF"/>
          <w:sz w:val="22"/>
          <w:szCs w:val="22"/>
        </w:rPr>
        <w:t xml:space="preserve"> w</w:t>
      </w:r>
      <w:r w:rsidRPr="022CD3C5" w:rsidR="00286952">
        <w:rPr>
          <w:rFonts w:ascii="Arial" w:hAnsi="Arial" w:eastAsia="宋体" w:cs="Arial" w:eastAsiaTheme="majorEastAsia"/>
          <w:color w:val="000000" w:themeColor="text1" w:themeTint="FF" w:themeShade="FF"/>
          <w:sz w:val="22"/>
          <w:szCs w:val="22"/>
        </w:rPr>
        <w:t xml:space="preserve">hen employees are engaged in </w:t>
      </w:r>
      <w:r w:rsidRPr="022CD3C5" w:rsidR="00286952">
        <w:rPr>
          <w:rFonts w:ascii="Arial" w:hAnsi="Arial" w:eastAsia="宋体" w:cs="Arial" w:eastAsiaTheme="majorEastAsia"/>
          <w:color w:val="000000" w:themeColor="text1" w:themeTint="FF" w:themeShade="FF"/>
          <w:sz w:val="22"/>
          <w:szCs w:val="22"/>
        </w:rPr>
        <w:t>change</w:t>
      </w:r>
      <w:r w:rsidRPr="022CD3C5" w:rsidR="00286952">
        <w:rPr>
          <w:rFonts w:ascii="Arial" w:hAnsi="Arial" w:eastAsia="宋体" w:cs="Arial" w:eastAsiaTheme="majorEastAsia"/>
          <w:color w:val="000000" w:themeColor="text1" w:themeTint="FF" w:themeShade="FF"/>
          <w:sz w:val="22"/>
          <w:szCs w:val="22"/>
        </w:rPr>
        <w:t xml:space="preserve"> it enhances their commitment and decreases resistance</w:t>
      </w:r>
      <w:r w:rsidRPr="022CD3C5" w:rsidR="004274FA">
        <w:rPr>
          <w:rFonts w:ascii="Arial" w:hAnsi="Arial" w:eastAsia="宋体" w:cs="Arial" w:eastAsiaTheme="majorEastAsia"/>
          <w:color w:val="000000" w:themeColor="text1" w:themeTint="FF" w:themeShade="FF"/>
          <w:sz w:val="22"/>
          <w:szCs w:val="22"/>
        </w:rPr>
        <w:t>.</w:t>
      </w:r>
    </w:p>
    <w:p w:rsidRPr="00444BC9" w:rsidR="00286952" w:rsidP="407ADEBE" w:rsidRDefault="00286952" w14:paraId="0712707C" w14:textId="77777777">
      <w:pPr>
        <w:spacing w:before="120" w:after="120" w:line="360" w:lineRule="auto"/>
        <w:jc w:val="both"/>
        <w:rPr>
          <w:rFonts w:ascii="Arial" w:hAnsi="Arial" w:eastAsia="宋体" w:cs="Arial" w:eastAsiaTheme="majorEastAsia"/>
          <w:b w:val="1"/>
          <w:bCs w:val="1"/>
          <w:color w:val="000000" w:themeColor="text1"/>
          <w:sz w:val="22"/>
          <w:szCs w:val="22"/>
        </w:rPr>
      </w:pPr>
      <w:r w:rsidRPr="407ADEBE" w:rsidR="00286952">
        <w:rPr>
          <w:rFonts w:ascii="Arial" w:hAnsi="Arial" w:eastAsia="宋体" w:cs="Arial" w:eastAsiaTheme="majorEastAsia"/>
          <w:b w:val="1"/>
          <w:bCs w:val="1"/>
          <w:color w:val="000000" w:themeColor="text1" w:themeTint="FF" w:themeShade="FF"/>
          <w:sz w:val="22"/>
          <w:szCs w:val="22"/>
        </w:rPr>
        <w:t>Conclusion</w:t>
      </w:r>
    </w:p>
    <w:p w:rsidRPr="00444BC9" w:rsidR="021F216E" w:rsidP="407ADEBE" w:rsidRDefault="003745CB" w14:paraId="67BEF666" w14:textId="1DEA8B43">
      <w:pPr>
        <w:spacing w:before="120" w:after="120" w:line="360" w:lineRule="auto"/>
        <w:jc w:val="both"/>
        <w:rPr>
          <w:rFonts w:ascii="Arial" w:hAnsi="Arial" w:eastAsia="宋体" w:cs="Arial" w:eastAsiaTheme="majorEastAsia"/>
          <w:color w:val="000000" w:themeColor="text1"/>
          <w:sz w:val="22"/>
          <w:szCs w:val="22"/>
        </w:rPr>
      </w:pPr>
      <w:r w:rsidRPr="022CD3C5" w:rsidR="003745CB">
        <w:rPr>
          <w:rFonts w:ascii="Arial" w:hAnsi="Arial" w:eastAsia="宋体" w:cs="Arial" w:eastAsiaTheme="majorEastAsia"/>
          <w:color w:val="000000" w:themeColor="text1" w:themeTint="FF" w:themeShade="FF"/>
          <w:sz w:val="22"/>
          <w:szCs w:val="22"/>
        </w:rPr>
        <w:t>To conclude, a</w:t>
      </w:r>
      <w:r w:rsidRPr="022CD3C5" w:rsidR="00286952">
        <w:rPr>
          <w:rFonts w:ascii="Arial" w:hAnsi="Arial" w:eastAsia="宋体" w:cs="Arial" w:eastAsiaTheme="majorEastAsia"/>
          <w:color w:val="000000" w:themeColor="text1" w:themeTint="FF" w:themeShade="FF"/>
          <w:sz w:val="22"/>
          <w:szCs w:val="22"/>
        </w:rPr>
        <w:t xml:space="preserve"> staff wellbeing programme can have a positive impact on staff morale, minimise stress and help to improve the care for residents. The change can be a valuable part of the care home environment with effective planning, effective </w:t>
      </w:r>
      <w:r w:rsidRPr="022CD3C5" w:rsidR="00286952">
        <w:rPr>
          <w:rFonts w:ascii="Arial" w:hAnsi="Arial" w:eastAsia="宋体" w:cs="Arial" w:eastAsiaTheme="majorEastAsia"/>
          <w:color w:val="000000" w:themeColor="text1" w:themeTint="FF" w:themeShade="FF"/>
          <w:sz w:val="22"/>
          <w:szCs w:val="22"/>
        </w:rPr>
        <w:t>communication</w:t>
      </w:r>
      <w:r w:rsidRPr="022CD3C5" w:rsidR="00286952">
        <w:rPr>
          <w:rFonts w:ascii="Arial" w:hAnsi="Arial" w:eastAsia="宋体" w:cs="Arial" w:eastAsiaTheme="majorEastAsia"/>
          <w:color w:val="000000" w:themeColor="text1" w:themeTint="FF" w:themeShade="FF"/>
          <w:sz w:val="22"/>
          <w:szCs w:val="22"/>
        </w:rPr>
        <w:t xml:space="preserve"> and staff involvement.</w:t>
      </w:r>
    </w:p>
    <w:p w:rsidRPr="00444BC9" w:rsidR="00E12E1C" w:rsidP="407ADEBE" w:rsidRDefault="00E12E1C" w14:paraId="788AACD1" w14:textId="77777777">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3C413130" w14:textId="229A4F51">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3749184C" w14:textId="623D2481">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595B2723" w14:textId="0405CAC2">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23CCFD53" w14:textId="733F4B2F">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6E941774" w14:textId="294813F9">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4219DC7E" w14:textId="6A44BE8C">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44965D3C" w14:textId="2667ACF1">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3BAA750F" w14:textId="3DFF3209">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115B1318" w14:textId="502159A8">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2702B5E4" w14:textId="2BA88696">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47D93216" w14:textId="4EEBF640">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0CF05F2F" w14:textId="4541E060">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0A04CB6F" w14:textId="7662FA34">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79F9679D" w14:textId="5792DBCE">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182BB54A" w14:textId="55D8424E">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06F6AC41" w14:textId="0A4A405D">
      <w:pPr>
        <w:spacing w:before="120" w:after="120" w:line="360" w:lineRule="auto"/>
        <w:jc w:val="both"/>
        <w:rPr>
          <w:rFonts w:ascii="Arial" w:hAnsi="Arial" w:eastAsia="Arial Nova" w:cs="Arial"/>
          <w:i w:val="1"/>
          <w:iCs w:val="1"/>
          <w:color w:val="000000" w:themeColor="text1"/>
          <w:sz w:val="22"/>
          <w:szCs w:val="22"/>
        </w:rPr>
      </w:pPr>
    </w:p>
    <w:p w:rsidRPr="00444BC9" w:rsidR="021F216E" w:rsidP="407ADEBE" w:rsidRDefault="021F216E" w14:paraId="301C1F0C" w14:textId="15BF820F">
      <w:pPr>
        <w:spacing w:before="120" w:after="120" w:line="360" w:lineRule="auto"/>
        <w:jc w:val="both"/>
        <w:rPr>
          <w:rFonts w:ascii="Arial" w:hAnsi="Arial" w:eastAsia="Arial Nova" w:cs="Arial"/>
          <w:i w:val="1"/>
          <w:iCs w:val="1"/>
          <w:color w:val="000000" w:themeColor="text1"/>
          <w:sz w:val="22"/>
          <w:szCs w:val="22"/>
        </w:rPr>
      </w:pPr>
    </w:p>
    <w:p w:rsidR="407ADEBE" w:rsidP="407ADEBE" w:rsidRDefault="407ADEBE" w14:paraId="064F3A2D" w14:textId="72124097">
      <w:pPr>
        <w:pStyle w:val="Heading1"/>
      </w:pPr>
    </w:p>
    <w:p w:rsidRPr="00444BC9" w:rsidR="3EA1690F" w:rsidP="009A62C2" w:rsidRDefault="3EA1690F" w14:paraId="5E2803DD" w14:textId="2B44DA74">
      <w:pPr>
        <w:pStyle w:val="Heading1"/>
      </w:pPr>
      <w:r w:rsidR="3EA1690F">
        <w:rPr/>
        <w:t>Reference List</w:t>
      </w:r>
    </w:p>
    <w:p w:rsidR="407ADEBE" w:rsidP="407ADEBE" w:rsidRDefault="407ADEBE" w14:paraId="1628500B" w14:textId="3E4F16A5">
      <w:pPr>
        <w:pStyle w:val="pdq2pgselectionanchorcontainer"/>
        <w:spacing w:before="120" w:beforeAutospacing="off" w:after="120" w:afterAutospacing="off" w:line="360" w:lineRule="auto"/>
        <w:jc w:val="both"/>
        <w:rPr>
          <w:rFonts w:ascii="Arial" w:hAnsi="Arial" w:cs="Arial"/>
          <w:sz w:val="22"/>
          <w:szCs w:val="22"/>
        </w:rPr>
      </w:pPr>
    </w:p>
    <w:p w:rsidRPr="00444BC9" w:rsidR="00431348" w:rsidP="407ADEBE" w:rsidRDefault="00431348" w14:paraId="4E4A8DDE" w14:textId="60F07370">
      <w:pPr>
        <w:pStyle w:val="pdq2pgselectionanchorcontainer"/>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Adler, P.S. and Kwon, S.-W. (2002) ‘Social capital: Prospects for a new concept’, </w:t>
      </w:r>
      <w:r w:rsidRPr="407ADEBE" w:rsidR="00431348">
        <w:rPr>
          <w:rStyle w:val="Emphasis"/>
          <w:rFonts w:ascii="Arial" w:hAnsi="Arial" w:eastAsia="宋体" w:cs="Arial" w:eastAsiaTheme="majorEastAsia"/>
          <w:sz w:val="22"/>
          <w:szCs w:val="22"/>
        </w:rPr>
        <w:t>Academy of Management Review</w:t>
      </w:r>
      <w:r w:rsidRPr="407ADEBE" w:rsidR="00431348">
        <w:rPr>
          <w:rFonts w:ascii="Arial" w:hAnsi="Arial" w:cs="Arial"/>
          <w:sz w:val="22"/>
          <w:szCs w:val="22"/>
        </w:rPr>
        <w:t>, 27(1), pp. 17–40.</w:t>
      </w:r>
      <w:r w:rsidRPr="407ADEBE" w:rsidR="00DF4F3F">
        <w:rPr>
          <w:rFonts w:ascii="Arial" w:hAnsi="Arial" w:cs="Arial"/>
          <w:sz w:val="22"/>
          <w:szCs w:val="22"/>
        </w:rPr>
        <w:t xml:space="preserve"> </w:t>
      </w:r>
      <w:hyperlink r:id="Rc75091148bc74992">
        <w:r w:rsidRPr="407ADEBE" w:rsidR="007B36BE">
          <w:rPr>
            <w:rStyle w:val="Hyperlink"/>
            <w:rFonts w:ascii="Arial" w:hAnsi="Arial" w:cs="Arial"/>
            <w:sz w:val="22"/>
            <w:szCs w:val="22"/>
          </w:rPr>
          <w:t>https://www.jstor.org/stable/4134367</w:t>
        </w:r>
      </w:hyperlink>
      <w:r w:rsidRPr="407ADEBE" w:rsidR="007B36BE">
        <w:rPr>
          <w:rFonts w:ascii="Arial" w:hAnsi="Arial" w:cs="Arial"/>
          <w:sz w:val="22"/>
          <w:szCs w:val="22"/>
        </w:rPr>
        <w:t xml:space="preserve"> </w:t>
      </w:r>
    </w:p>
    <w:p w:rsidRPr="00444BC9" w:rsidR="00431348" w:rsidP="407ADEBE" w:rsidRDefault="00431348" w14:paraId="1D314CC6" w14:textId="5B3A96CB">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Armenakis, A.A. and Bedeian, A.G. (1999) ‘Organizational change: A review of theory and research in the 1990s’, </w:t>
      </w:r>
      <w:r w:rsidRPr="407ADEBE" w:rsidR="00431348">
        <w:rPr>
          <w:rStyle w:val="Emphasis"/>
          <w:rFonts w:ascii="Arial" w:hAnsi="Arial" w:eastAsia="宋体" w:cs="Arial" w:eastAsiaTheme="majorEastAsia"/>
          <w:sz w:val="22"/>
          <w:szCs w:val="22"/>
        </w:rPr>
        <w:t>Journal of Management</w:t>
      </w:r>
      <w:r w:rsidRPr="407ADEBE" w:rsidR="00431348">
        <w:rPr>
          <w:rFonts w:ascii="Arial" w:hAnsi="Arial" w:cs="Arial"/>
          <w:sz w:val="22"/>
          <w:szCs w:val="22"/>
        </w:rPr>
        <w:t>, 25(3), pp. 293–315.</w:t>
      </w:r>
      <w:r w:rsidRPr="407ADEBE" w:rsidR="007B36BE">
        <w:rPr>
          <w:rFonts w:ascii="Arial" w:hAnsi="Arial" w:cs="Arial"/>
          <w:sz w:val="22"/>
          <w:szCs w:val="22"/>
        </w:rPr>
        <w:t xml:space="preserve"> </w:t>
      </w:r>
      <w:hyperlink r:id="R6fe2cc2e62874f3a">
        <w:r w:rsidRPr="407ADEBE" w:rsidR="007B36BE">
          <w:rPr>
            <w:rStyle w:val="Hyperlink"/>
            <w:rFonts w:ascii="Arial" w:hAnsi="Arial" w:cs="Arial"/>
            <w:sz w:val="22"/>
            <w:szCs w:val="22"/>
          </w:rPr>
          <w:t>https://faculty.lsu.edu/bedeian/files/organizational-change-a-review-of-theory-and-research.pdf</w:t>
        </w:r>
      </w:hyperlink>
      <w:r w:rsidRPr="407ADEBE" w:rsidR="007B36BE">
        <w:rPr>
          <w:rFonts w:ascii="Arial" w:hAnsi="Arial" w:cs="Arial"/>
          <w:sz w:val="22"/>
          <w:szCs w:val="22"/>
        </w:rPr>
        <w:t xml:space="preserve"> </w:t>
      </w:r>
    </w:p>
    <w:p w:rsidRPr="00444BC9" w:rsidR="00431348" w:rsidP="407ADEBE" w:rsidRDefault="00431348" w14:paraId="4D1760A7" w14:textId="75873813">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Goleman, D. (1998) </w:t>
      </w:r>
      <w:r w:rsidRPr="407ADEBE" w:rsidR="00431348">
        <w:rPr>
          <w:rStyle w:val="Emphasis"/>
          <w:rFonts w:ascii="Arial" w:hAnsi="Arial" w:eastAsia="宋体" w:cs="Arial" w:eastAsiaTheme="majorEastAsia"/>
          <w:sz w:val="22"/>
          <w:szCs w:val="22"/>
        </w:rPr>
        <w:t>Working with Emotional Intelligence</w:t>
      </w:r>
      <w:r w:rsidRPr="407ADEBE" w:rsidR="00431348">
        <w:rPr>
          <w:rFonts w:ascii="Arial" w:hAnsi="Arial" w:cs="Arial"/>
          <w:sz w:val="22"/>
          <w:szCs w:val="22"/>
        </w:rPr>
        <w:t>. New York: Bantam Books.</w:t>
      </w:r>
      <w:r w:rsidRPr="407ADEBE" w:rsidR="00E57925">
        <w:rPr>
          <w:rFonts w:ascii="Arial" w:hAnsi="Arial" w:cs="Arial"/>
          <w:sz w:val="22"/>
          <w:szCs w:val="22"/>
        </w:rPr>
        <w:t xml:space="preserve"> </w:t>
      </w:r>
      <w:hyperlink r:id="R929ef041ca914b7d">
        <w:r w:rsidRPr="407ADEBE" w:rsidR="00E57925">
          <w:rPr>
            <w:rStyle w:val="Hyperlink"/>
            <w:rFonts w:ascii="Arial" w:hAnsi="Arial" w:cs="Arial"/>
            <w:sz w:val="22"/>
            <w:szCs w:val="22"/>
          </w:rPr>
          <w:t>https://www.schoolofeducators.com/wp-content/uploads/2008/07/emotional-intelligence.pdf</w:t>
        </w:r>
      </w:hyperlink>
      <w:r w:rsidRPr="407ADEBE" w:rsidR="00E57925">
        <w:rPr>
          <w:rFonts w:ascii="Arial" w:hAnsi="Arial" w:cs="Arial"/>
          <w:sz w:val="22"/>
          <w:szCs w:val="22"/>
        </w:rPr>
        <w:t xml:space="preserve"> </w:t>
      </w:r>
    </w:p>
    <w:p w:rsidRPr="00444BC9" w:rsidR="00431348" w:rsidP="407ADEBE" w:rsidRDefault="00431348" w14:paraId="14E3CC0D" w14:textId="413DCF79">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Gorbatov, S., Khapova, S.N. and Lysova, E.I. (2018) ‘Personal Branding: Interdisciplinary Systematic Review and Research Agenda’, </w:t>
      </w:r>
      <w:r w:rsidRPr="407ADEBE" w:rsidR="00431348">
        <w:rPr>
          <w:rStyle w:val="Emphasis"/>
          <w:rFonts w:ascii="Arial" w:hAnsi="Arial" w:eastAsia="宋体" w:cs="Arial" w:eastAsiaTheme="majorEastAsia"/>
          <w:sz w:val="22"/>
          <w:szCs w:val="22"/>
        </w:rPr>
        <w:t>Frontiers in Psychology</w:t>
      </w:r>
      <w:r w:rsidRPr="407ADEBE" w:rsidR="00431348">
        <w:rPr>
          <w:rFonts w:ascii="Arial" w:hAnsi="Arial" w:cs="Arial"/>
          <w:sz w:val="22"/>
          <w:szCs w:val="22"/>
        </w:rPr>
        <w:t>, 9, p. 2238.</w:t>
      </w:r>
      <w:r w:rsidRPr="407ADEBE" w:rsidR="00F01112">
        <w:rPr>
          <w:rFonts w:ascii="Arial" w:hAnsi="Arial" w:cs="Arial"/>
          <w:sz w:val="22"/>
          <w:szCs w:val="22"/>
        </w:rPr>
        <w:t xml:space="preserve"> </w:t>
      </w:r>
      <w:hyperlink r:id="Re9f8cf85341241b5">
        <w:r w:rsidRPr="407ADEBE" w:rsidR="00F01112">
          <w:rPr>
            <w:rStyle w:val="Hyperlink"/>
            <w:rFonts w:ascii="Arial" w:hAnsi="Arial" w:cs="Arial"/>
            <w:sz w:val="22"/>
            <w:szCs w:val="22"/>
          </w:rPr>
          <w:t>https://doi.org/10.3389/fpsyg.2018.02238</w:t>
        </w:r>
      </w:hyperlink>
      <w:r w:rsidRPr="407ADEBE" w:rsidR="00F01112">
        <w:rPr>
          <w:rFonts w:ascii="Arial" w:hAnsi="Arial" w:cs="Arial"/>
          <w:sz w:val="22"/>
          <w:szCs w:val="22"/>
        </w:rPr>
        <w:t xml:space="preserve"> </w:t>
      </w:r>
    </w:p>
    <w:p w:rsidRPr="00444BC9" w:rsidR="00431348" w:rsidP="407ADEBE" w:rsidRDefault="00431348" w14:paraId="0217B8FC" w14:textId="263F2993">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Gorbatov, S., Khapova, S.N. and Lysova, E.I. (2019) ‘Get Noticed to Get Ahead: The Impact of Personal Branding on Career Success’, </w:t>
      </w:r>
      <w:r w:rsidRPr="407ADEBE" w:rsidR="00431348">
        <w:rPr>
          <w:rStyle w:val="Emphasis"/>
          <w:rFonts w:ascii="Arial" w:hAnsi="Arial" w:eastAsia="宋体" w:cs="Arial" w:eastAsiaTheme="majorEastAsia"/>
          <w:sz w:val="22"/>
          <w:szCs w:val="22"/>
        </w:rPr>
        <w:t>Frontiers in Psychology</w:t>
      </w:r>
      <w:r w:rsidRPr="407ADEBE" w:rsidR="00431348">
        <w:rPr>
          <w:rFonts w:ascii="Arial" w:hAnsi="Arial" w:cs="Arial"/>
          <w:sz w:val="22"/>
          <w:szCs w:val="22"/>
        </w:rPr>
        <w:t>, 10, p. 2662.</w:t>
      </w:r>
      <w:r w:rsidRPr="407ADEBE" w:rsidR="00F01112">
        <w:rPr>
          <w:rFonts w:ascii="Arial" w:hAnsi="Arial" w:cs="Arial"/>
          <w:sz w:val="22"/>
          <w:szCs w:val="22"/>
        </w:rPr>
        <w:t xml:space="preserve"> </w:t>
      </w:r>
      <w:hyperlink r:id="R89a4da59ff504603">
        <w:r w:rsidRPr="407ADEBE" w:rsidR="00F01112">
          <w:rPr>
            <w:rStyle w:val="Hyperlink"/>
            <w:rFonts w:ascii="Arial" w:hAnsi="Arial" w:cs="Arial"/>
            <w:sz w:val="22"/>
            <w:szCs w:val="22"/>
          </w:rPr>
          <w:t>https://doi.org/10.3389/fpsyg.2019.02662</w:t>
        </w:r>
      </w:hyperlink>
      <w:r w:rsidRPr="407ADEBE" w:rsidR="00F01112">
        <w:rPr>
          <w:rFonts w:ascii="Arial" w:hAnsi="Arial" w:cs="Arial"/>
          <w:sz w:val="22"/>
          <w:szCs w:val="22"/>
        </w:rPr>
        <w:t xml:space="preserve"> </w:t>
      </w:r>
    </w:p>
    <w:p w:rsidRPr="00444BC9" w:rsidR="00431348" w:rsidP="407ADEBE" w:rsidRDefault="00431348" w14:paraId="6320601B" w14:textId="5588EC7B">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Granovetter, M.S. (1973) ‘The strength of weak ties’, </w:t>
      </w:r>
      <w:r w:rsidRPr="407ADEBE" w:rsidR="00431348">
        <w:rPr>
          <w:rStyle w:val="Emphasis"/>
          <w:rFonts w:ascii="Arial" w:hAnsi="Arial" w:eastAsia="宋体" w:cs="Arial" w:eastAsiaTheme="majorEastAsia"/>
          <w:sz w:val="22"/>
          <w:szCs w:val="22"/>
        </w:rPr>
        <w:t>American Journal of Sociology</w:t>
      </w:r>
      <w:r w:rsidRPr="407ADEBE" w:rsidR="00431348">
        <w:rPr>
          <w:rFonts w:ascii="Arial" w:hAnsi="Arial" w:cs="Arial"/>
          <w:sz w:val="22"/>
          <w:szCs w:val="22"/>
        </w:rPr>
        <w:t>, 78(6), pp. 1360–1380.</w:t>
      </w:r>
      <w:r w:rsidRPr="407ADEBE" w:rsidR="00E716EC">
        <w:rPr>
          <w:rFonts w:ascii="Arial" w:hAnsi="Arial" w:cs="Arial"/>
          <w:sz w:val="22"/>
          <w:szCs w:val="22"/>
        </w:rPr>
        <w:t xml:space="preserve"> </w:t>
      </w:r>
      <w:hyperlink r:id="R74e0542c6d8d433c">
        <w:r w:rsidRPr="407ADEBE" w:rsidR="00E716EC">
          <w:rPr>
            <w:rStyle w:val="Hyperlink"/>
            <w:rFonts w:ascii="Arial" w:hAnsi="Arial" w:cs="Arial"/>
            <w:sz w:val="22"/>
            <w:szCs w:val="22"/>
          </w:rPr>
          <w:t>https://doi.org/10.1086/225469</w:t>
        </w:r>
      </w:hyperlink>
      <w:r w:rsidRPr="407ADEBE" w:rsidR="00E716EC">
        <w:rPr>
          <w:rFonts w:ascii="Arial" w:hAnsi="Arial" w:cs="Arial"/>
          <w:sz w:val="22"/>
          <w:szCs w:val="22"/>
        </w:rPr>
        <w:t xml:space="preserve"> </w:t>
      </w:r>
    </w:p>
    <w:p w:rsidRPr="00444BC9" w:rsidR="00431348" w:rsidP="407ADEBE" w:rsidRDefault="00431348" w14:paraId="6C13CD5D" w14:textId="65940348">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Kotter, J.P. (1996) </w:t>
      </w:r>
      <w:r w:rsidRPr="407ADEBE" w:rsidR="00431348">
        <w:rPr>
          <w:rStyle w:val="Emphasis"/>
          <w:rFonts w:ascii="Arial" w:hAnsi="Arial" w:eastAsia="宋体" w:cs="Arial" w:eastAsiaTheme="majorEastAsia"/>
          <w:sz w:val="22"/>
          <w:szCs w:val="22"/>
        </w:rPr>
        <w:t>Leading Change</w:t>
      </w:r>
      <w:r w:rsidRPr="407ADEBE" w:rsidR="00431348">
        <w:rPr>
          <w:rFonts w:ascii="Arial" w:hAnsi="Arial" w:cs="Arial"/>
          <w:sz w:val="22"/>
          <w:szCs w:val="22"/>
        </w:rPr>
        <w:t>. Boston: Harvard Business School Press.</w:t>
      </w:r>
      <w:r w:rsidRPr="407ADEBE" w:rsidR="00E716EC">
        <w:rPr>
          <w:rFonts w:ascii="Arial" w:hAnsi="Arial" w:cs="Arial"/>
          <w:sz w:val="22"/>
          <w:szCs w:val="22"/>
        </w:rPr>
        <w:t xml:space="preserve"> </w:t>
      </w:r>
      <w:hyperlink r:id="R49c125fd4f394a7e">
        <w:r w:rsidRPr="407ADEBE" w:rsidR="00E716EC">
          <w:rPr>
            <w:rStyle w:val="Hyperlink"/>
            <w:rFonts w:ascii="Arial" w:hAnsi="Arial" w:cs="Arial"/>
            <w:sz w:val="22"/>
            <w:szCs w:val="22"/>
          </w:rPr>
          <w:t>https://irp-cdn.multiscreensite.com/6e5efd05/files/uploaded/Leading%20Change.pdf</w:t>
        </w:r>
      </w:hyperlink>
      <w:r w:rsidRPr="407ADEBE" w:rsidR="00E716EC">
        <w:rPr>
          <w:rFonts w:ascii="Arial" w:hAnsi="Arial" w:cs="Arial"/>
          <w:sz w:val="22"/>
          <w:szCs w:val="22"/>
        </w:rPr>
        <w:t xml:space="preserve"> </w:t>
      </w:r>
    </w:p>
    <w:p w:rsidRPr="00444BC9" w:rsidR="00431348" w:rsidP="407ADEBE" w:rsidRDefault="00431348" w14:paraId="4EBA6CA9" w14:textId="50C18BCE">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Lewin, K. (1947) ‘Frontiers in group dynamics’, </w:t>
      </w:r>
      <w:r w:rsidRPr="407ADEBE" w:rsidR="00431348">
        <w:rPr>
          <w:rStyle w:val="Emphasis"/>
          <w:rFonts w:ascii="Arial" w:hAnsi="Arial" w:eastAsia="宋体" w:cs="Arial" w:eastAsiaTheme="majorEastAsia"/>
          <w:sz w:val="22"/>
          <w:szCs w:val="22"/>
        </w:rPr>
        <w:t>Human Relations</w:t>
      </w:r>
      <w:r w:rsidRPr="407ADEBE" w:rsidR="00431348">
        <w:rPr>
          <w:rFonts w:ascii="Arial" w:hAnsi="Arial" w:cs="Arial"/>
          <w:sz w:val="22"/>
          <w:szCs w:val="22"/>
        </w:rPr>
        <w:t>, 1(1), pp. 5–41.</w:t>
      </w:r>
      <w:r w:rsidRPr="407ADEBE" w:rsidR="00E716EC">
        <w:rPr>
          <w:rFonts w:ascii="Arial" w:hAnsi="Arial" w:cs="Arial"/>
          <w:sz w:val="22"/>
          <w:szCs w:val="22"/>
        </w:rPr>
        <w:t xml:space="preserve"> </w:t>
      </w:r>
      <w:hyperlink r:id="R6c7ee099aabb4531">
        <w:r w:rsidRPr="407ADEBE" w:rsidR="00E716EC">
          <w:rPr>
            <w:rStyle w:val="Hyperlink"/>
            <w:rFonts w:ascii="Arial" w:hAnsi="Arial" w:cs="Arial"/>
            <w:sz w:val="22"/>
            <w:szCs w:val="22"/>
          </w:rPr>
          <w:t>https://doi.org/10.1177/001872674700100103</w:t>
        </w:r>
      </w:hyperlink>
      <w:r w:rsidRPr="407ADEBE" w:rsidR="00E716EC">
        <w:rPr>
          <w:rFonts w:ascii="Arial" w:hAnsi="Arial" w:cs="Arial"/>
          <w:sz w:val="22"/>
          <w:szCs w:val="22"/>
        </w:rPr>
        <w:t xml:space="preserve"> </w:t>
      </w:r>
    </w:p>
    <w:p w:rsidRPr="00444BC9" w:rsidR="00431348" w:rsidP="407ADEBE" w:rsidRDefault="00431348" w14:paraId="60E75D3E" w14:textId="5E0F6F95">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NHS England (2022) </w:t>
      </w:r>
      <w:r w:rsidRPr="407ADEBE" w:rsidR="00431348">
        <w:rPr>
          <w:rStyle w:val="Emphasis"/>
          <w:rFonts w:ascii="Arial" w:hAnsi="Arial" w:eastAsia="宋体" w:cs="Arial" w:eastAsiaTheme="majorEastAsia"/>
          <w:sz w:val="22"/>
          <w:szCs w:val="22"/>
        </w:rPr>
        <w:t>Growing Occupational Health and Wellbeing Together</w:t>
      </w:r>
      <w:r w:rsidRPr="407ADEBE" w:rsidR="00431348">
        <w:rPr>
          <w:rFonts w:ascii="Arial" w:hAnsi="Arial" w:cs="Arial"/>
          <w:sz w:val="22"/>
          <w:szCs w:val="22"/>
        </w:rPr>
        <w:t>. London: NHS England.</w:t>
      </w:r>
      <w:r w:rsidRPr="407ADEBE" w:rsidR="000271B5">
        <w:rPr>
          <w:rFonts w:ascii="Arial" w:hAnsi="Arial" w:cs="Arial"/>
          <w:sz w:val="22"/>
          <w:szCs w:val="22"/>
        </w:rPr>
        <w:t xml:space="preserve"> </w:t>
      </w:r>
      <w:hyperlink r:id="Re30d19a841614b1e">
        <w:r w:rsidRPr="407ADEBE" w:rsidR="000271B5">
          <w:rPr>
            <w:rStyle w:val="Hyperlink"/>
            <w:rFonts w:ascii="Arial" w:hAnsi="Arial" w:cs="Arial"/>
            <w:sz w:val="22"/>
            <w:szCs w:val="22"/>
          </w:rPr>
          <w:t>https://www.england.nhs.uk/long-read/growing-occupational-health-and-wellbeing-together-our-roadmap-for-the-future/</w:t>
        </w:r>
      </w:hyperlink>
      <w:r w:rsidRPr="407ADEBE" w:rsidR="000271B5">
        <w:rPr>
          <w:rFonts w:ascii="Arial" w:hAnsi="Arial" w:cs="Arial"/>
          <w:sz w:val="22"/>
          <w:szCs w:val="22"/>
        </w:rPr>
        <w:t xml:space="preserve"> (Accessed: 24 June 2026).</w:t>
      </w:r>
    </w:p>
    <w:p w:rsidRPr="00444BC9" w:rsidR="00431348" w:rsidP="407ADEBE" w:rsidRDefault="00431348" w14:paraId="26F1092A" w14:textId="77777777">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NHS England (2023) </w:t>
      </w:r>
      <w:r w:rsidRPr="407ADEBE" w:rsidR="00431348">
        <w:rPr>
          <w:rStyle w:val="Emphasis"/>
          <w:rFonts w:ascii="Arial" w:hAnsi="Arial" w:eastAsia="宋体" w:cs="Arial" w:eastAsiaTheme="majorEastAsia"/>
          <w:sz w:val="22"/>
          <w:szCs w:val="22"/>
        </w:rPr>
        <w:t>Inclusive digital healthcare: a framework for NHS action on digital inclusion</w:t>
      </w:r>
      <w:r w:rsidRPr="407ADEBE" w:rsidR="00431348">
        <w:rPr>
          <w:rFonts w:ascii="Arial" w:hAnsi="Arial" w:cs="Arial"/>
          <w:sz w:val="22"/>
          <w:szCs w:val="22"/>
        </w:rPr>
        <w:t xml:space="preserve">. Available at: </w:t>
      </w:r>
      <w:hyperlink r:id="Rc2cdf3196da94aa4">
        <w:r w:rsidRPr="407ADEBE" w:rsidR="00431348">
          <w:rPr>
            <w:rStyle w:val="Hyperlink"/>
            <w:rFonts w:ascii="Arial" w:hAnsi="Arial" w:eastAsia="宋体" w:cs="Arial" w:eastAsiaTheme="majorEastAsia"/>
            <w:sz w:val="22"/>
            <w:szCs w:val="22"/>
          </w:rPr>
          <w:t>https://www.england.nhs.uk/long-read/inclusive-digital-healthcare-a-framework-for-nhs-action-on-digital-inclusion/</w:t>
        </w:r>
      </w:hyperlink>
      <w:r w:rsidRPr="407ADEBE" w:rsidR="00431348">
        <w:rPr>
          <w:rFonts w:ascii="Arial" w:hAnsi="Arial" w:cs="Arial"/>
          <w:sz w:val="22"/>
          <w:szCs w:val="22"/>
        </w:rPr>
        <w:t xml:space="preserve"> (Accessed: 24 June 2026).</w:t>
      </w:r>
    </w:p>
    <w:p w:rsidRPr="00444BC9" w:rsidR="00431348" w:rsidP="407ADEBE" w:rsidRDefault="00431348" w14:paraId="07F94A7B" w14:textId="77777777">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NHS England (2023) </w:t>
      </w:r>
      <w:r w:rsidRPr="407ADEBE" w:rsidR="00431348">
        <w:rPr>
          <w:rStyle w:val="Emphasis"/>
          <w:rFonts w:ascii="Arial" w:hAnsi="Arial" w:eastAsia="宋体" w:cs="Arial" w:eastAsiaTheme="majorEastAsia"/>
          <w:sz w:val="22"/>
          <w:szCs w:val="22"/>
        </w:rPr>
        <w:t>NHS equality, diversity and inclusion improvement plan</w:t>
      </w:r>
      <w:r w:rsidRPr="407ADEBE" w:rsidR="00431348">
        <w:rPr>
          <w:rFonts w:ascii="Arial" w:hAnsi="Arial" w:cs="Arial"/>
          <w:sz w:val="22"/>
          <w:szCs w:val="22"/>
        </w:rPr>
        <w:t xml:space="preserve">. London: NHS England. Available at: </w:t>
      </w:r>
      <w:hyperlink r:id="Re685612d1f1a4ae6">
        <w:r w:rsidRPr="407ADEBE" w:rsidR="00431348">
          <w:rPr>
            <w:rStyle w:val="Hyperlink"/>
            <w:rFonts w:ascii="Arial" w:hAnsi="Arial" w:eastAsia="宋体" w:cs="Arial" w:eastAsiaTheme="majorEastAsia"/>
            <w:sz w:val="22"/>
            <w:szCs w:val="22"/>
          </w:rPr>
          <w:t>https://www.england.nhs.uk/long-read/nhs-equality-diversity-and-inclusion-improvement-plan/</w:t>
        </w:r>
      </w:hyperlink>
      <w:r w:rsidRPr="407ADEBE" w:rsidR="00431348">
        <w:rPr>
          <w:rFonts w:ascii="Arial" w:hAnsi="Arial" w:cs="Arial"/>
          <w:sz w:val="22"/>
          <w:szCs w:val="22"/>
        </w:rPr>
        <w:t xml:space="preserve"> (Accessed: 24 June 2026).</w:t>
      </w:r>
    </w:p>
    <w:p w:rsidRPr="00444BC9" w:rsidR="00431348" w:rsidP="407ADEBE" w:rsidRDefault="00431348" w14:paraId="01AB0955" w14:textId="77777777">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NHS England (2025) </w:t>
      </w:r>
      <w:r w:rsidRPr="407ADEBE" w:rsidR="00431348">
        <w:rPr>
          <w:rStyle w:val="Emphasis"/>
          <w:rFonts w:ascii="Arial" w:hAnsi="Arial" w:eastAsia="宋体" w:cs="Arial" w:eastAsiaTheme="majorEastAsia"/>
          <w:sz w:val="22"/>
          <w:szCs w:val="22"/>
        </w:rPr>
        <w:t>Digital transformation</w:t>
      </w:r>
      <w:r w:rsidRPr="407ADEBE" w:rsidR="00431348">
        <w:rPr>
          <w:rFonts w:ascii="Arial" w:hAnsi="Arial" w:cs="Arial"/>
          <w:sz w:val="22"/>
          <w:szCs w:val="22"/>
        </w:rPr>
        <w:t xml:space="preserve">. Available at: </w:t>
      </w:r>
      <w:hyperlink r:id="R83136edeb75d4147">
        <w:r w:rsidRPr="407ADEBE" w:rsidR="00431348">
          <w:rPr>
            <w:rStyle w:val="Hyperlink"/>
            <w:rFonts w:ascii="Arial" w:hAnsi="Arial" w:eastAsia="宋体" w:cs="Arial" w:eastAsiaTheme="majorEastAsia"/>
            <w:sz w:val="22"/>
            <w:szCs w:val="22"/>
          </w:rPr>
          <w:t>https://www.england.nhs.uk/digitaltechnology/</w:t>
        </w:r>
      </w:hyperlink>
      <w:r w:rsidRPr="407ADEBE" w:rsidR="00431348">
        <w:rPr>
          <w:rFonts w:ascii="Arial" w:hAnsi="Arial" w:cs="Arial"/>
          <w:sz w:val="22"/>
          <w:szCs w:val="22"/>
        </w:rPr>
        <w:t xml:space="preserve"> (Accessed: 24 June 2026).</w:t>
      </w:r>
    </w:p>
    <w:p w:rsidRPr="00444BC9" w:rsidR="00431348" w:rsidP="407ADEBE" w:rsidRDefault="00431348" w14:paraId="1991C1A5" w14:textId="6558B1F8">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Senior, B. and Swailes, S. (2016) </w:t>
      </w:r>
      <w:r w:rsidRPr="407ADEBE" w:rsidR="00431348">
        <w:rPr>
          <w:rStyle w:val="Emphasis"/>
          <w:rFonts w:ascii="Arial" w:hAnsi="Arial" w:eastAsia="宋体" w:cs="Arial" w:eastAsiaTheme="majorEastAsia"/>
          <w:sz w:val="22"/>
          <w:szCs w:val="22"/>
        </w:rPr>
        <w:t>Organizational Change</w:t>
      </w:r>
      <w:r w:rsidRPr="407ADEBE" w:rsidR="00431348">
        <w:rPr>
          <w:rFonts w:ascii="Arial" w:hAnsi="Arial" w:cs="Arial"/>
          <w:sz w:val="22"/>
          <w:szCs w:val="22"/>
        </w:rPr>
        <w:t>. 5th edn. Harlow: Pearson.</w:t>
      </w:r>
      <w:r w:rsidRPr="407ADEBE" w:rsidR="0031226D">
        <w:rPr>
          <w:rFonts w:ascii="Arial" w:hAnsi="Arial" w:cs="Arial"/>
          <w:sz w:val="22"/>
          <w:szCs w:val="22"/>
        </w:rPr>
        <w:t xml:space="preserve"> </w:t>
      </w:r>
      <w:hyperlink r:id="R29cc666253ce4bbc">
        <w:r w:rsidRPr="407ADEBE" w:rsidR="0031226D">
          <w:rPr>
            <w:rStyle w:val="Hyperlink"/>
            <w:rFonts w:ascii="Arial" w:hAnsi="Arial" w:cs="Arial"/>
            <w:sz w:val="22"/>
            <w:szCs w:val="22"/>
          </w:rPr>
          <w:t>https://api.pageplace.de/preview/DT0400.9781292243429_A39573397/preview-9781292243429_A39573397.pdf</w:t>
        </w:r>
      </w:hyperlink>
      <w:r w:rsidRPr="407ADEBE" w:rsidR="0031226D">
        <w:rPr>
          <w:rFonts w:ascii="Arial" w:hAnsi="Arial" w:cs="Arial"/>
          <w:sz w:val="22"/>
          <w:szCs w:val="22"/>
        </w:rPr>
        <w:t xml:space="preserve"> </w:t>
      </w:r>
    </w:p>
    <w:p w:rsidRPr="00444BC9" w:rsidR="00431348" w:rsidP="407ADEBE" w:rsidRDefault="00431348" w14:paraId="07BEA087" w14:textId="04159AD1">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Trang, N.M., McKenna, B., Cai, W. and Morrison, A.M. (2024) ‘I do not want to be perfect: Investigating Generation Z students’ personal brands on social media for job seeking’, </w:t>
      </w:r>
      <w:r w:rsidRPr="407ADEBE" w:rsidR="00431348">
        <w:rPr>
          <w:rStyle w:val="Emphasis"/>
          <w:rFonts w:ascii="Arial" w:hAnsi="Arial" w:eastAsia="宋体" w:cs="Arial" w:eastAsiaTheme="majorEastAsia"/>
          <w:sz w:val="22"/>
          <w:szCs w:val="22"/>
        </w:rPr>
        <w:t>Information Technology and People</w:t>
      </w:r>
      <w:r w:rsidRPr="407ADEBE" w:rsidR="00431348">
        <w:rPr>
          <w:rFonts w:ascii="Arial" w:hAnsi="Arial" w:cs="Arial"/>
          <w:sz w:val="22"/>
          <w:szCs w:val="22"/>
        </w:rPr>
        <w:t>, 37(2), pp. 793–814.</w:t>
      </w:r>
      <w:r w:rsidRPr="407ADEBE" w:rsidR="00942813">
        <w:rPr>
          <w:rFonts w:ascii="Arial" w:hAnsi="Arial" w:cs="Arial"/>
          <w:sz w:val="22"/>
          <w:szCs w:val="22"/>
        </w:rPr>
        <w:t xml:space="preserve"> </w:t>
      </w:r>
      <w:hyperlink r:id="R0d18d58761634079">
        <w:r w:rsidRPr="407ADEBE" w:rsidR="00942813">
          <w:rPr>
            <w:rStyle w:val="Hyperlink"/>
            <w:rFonts w:ascii="Arial" w:hAnsi="Arial" w:cs="Arial"/>
            <w:sz w:val="22"/>
            <w:szCs w:val="22"/>
          </w:rPr>
          <w:t>https://doi.org/10.1108/itp-08-2022-0602</w:t>
        </w:r>
      </w:hyperlink>
      <w:r w:rsidRPr="407ADEBE" w:rsidR="00942813">
        <w:rPr>
          <w:rFonts w:ascii="Arial" w:hAnsi="Arial" w:cs="Arial"/>
          <w:sz w:val="22"/>
          <w:szCs w:val="22"/>
        </w:rPr>
        <w:t xml:space="preserve"> </w:t>
      </w:r>
    </w:p>
    <w:p w:rsidRPr="00444BC9" w:rsidR="00431348" w:rsidP="407ADEBE" w:rsidRDefault="00431348" w14:paraId="37210D65" w14:textId="77777777">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UK Government (2025) </w:t>
      </w:r>
      <w:r w:rsidRPr="407ADEBE" w:rsidR="00431348">
        <w:rPr>
          <w:rStyle w:val="Emphasis"/>
          <w:rFonts w:ascii="Arial" w:hAnsi="Arial" w:eastAsia="宋体" w:cs="Arial" w:eastAsiaTheme="majorEastAsia"/>
          <w:sz w:val="22"/>
          <w:szCs w:val="22"/>
        </w:rPr>
        <w:t>Digital Inclusion Action Plan: First Steps</w:t>
      </w:r>
      <w:r w:rsidRPr="407ADEBE" w:rsidR="00431348">
        <w:rPr>
          <w:rFonts w:ascii="Arial" w:hAnsi="Arial" w:cs="Arial"/>
          <w:sz w:val="22"/>
          <w:szCs w:val="22"/>
        </w:rPr>
        <w:t xml:space="preserve">. Available at: </w:t>
      </w:r>
      <w:hyperlink r:id="R080b0bbc7fd140bb">
        <w:r w:rsidRPr="407ADEBE" w:rsidR="00431348">
          <w:rPr>
            <w:rStyle w:val="Hyperlink"/>
            <w:rFonts w:ascii="Arial" w:hAnsi="Arial" w:eastAsia="宋体" w:cs="Arial" w:eastAsiaTheme="majorEastAsia"/>
            <w:sz w:val="22"/>
            <w:szCs w:val="22"/>
          </w:rPr>
          <w:t>https://www.gov.uk/government/publications/digital-inclusion-action-plan-first-steps/digital-inclusion-action-plan-first-steps</w:t>
        </w:r>
      </w:hyperlink>
      <w:r w:rsidRPr="407ADEBE" w:rsidR="00431348">
        <w:rPr>
          <w:rFonts w:ascii="Arial" w:hAnsi="Arial" w:cs="Arial"/>
          <w:sz w:val="22"/>
          <w:szCs w:val="22"/>
        </w:rPr>
        <w:t xml:space="preserve"> (Accessed: 24 June 2026).</w:t>
      </w:r>
    </w:p>
    <w:p w:rsidRPr="00444BC9" w:rsidR="00431348" w:rsidP="407ADEBE" w:rsidRDefault="00431348" w14:paraId="0A0BB7EF" w14:textId="77777777">
      <w:pPr>
        <w:pStyle w:val="NormalWeb"/>
        <w:spacing w:before="120" w:beforeAutospacing="off" w:after="120" w:afterAutospacing="off" w:line="360" w:lineRule="auto"/>
        <w:jc w:val="both"/>
        <w:rPr>
          <w:rFonts w:ascii="Arial" w:hAnsi="Arial" w:cs="Arial"/>
          <w:sz w:val="22"/>
          <w:szCs w:val="22"/>
        </w:rPr>
      </w:pPr>
      <w:r w:rsidRPr="407ADEBE" w:rsidR="00431348">
        <w:rPr>
          <w:rFonts w:ascii="Arial" w:hAnsi="Arial" w:cs="Arial"/>
          <w:sz w:val="22"/>
          <w:szCs w:val="22"/>
        </w:rPr>
        <w:t xml:space="preserve">UK Government (2026) </w:t>
      </w:r>
      <w:r w:rsidRPr="407ADEBE" w:rsidR="00431348">
        <w:rPr>
          <w:rStyle w:val="Emphasis"/>
          <w:rFonts w:ascii="Arial" w:hAnsi="Arial" w:eastAsia="宋体" w:cs="Arial" w:eastAsiaTheme="majorEastAsia"/>
          <w:sz w:val="22"/>
          <w:szCs w:val="22"/>
        </w:rPr>
        <w:t>Digital Inclusion Action Plan: One Year On</w:t>
      </w:r>
      <w:r w:rsidRPr="407ADEBE" w:rsidR="00431348">
        <w:rPr>
          <w:rFonts w:ascii="Arial" w:hAnsi="Arial" w:cs="Arial"/>
          <w:sz w:val="22"/>
          <w:szCs w:val="22"/>
        </w:rPr>
        <w:t xml:space="preserve">. Available at: </w:t>
      </w:r>
      <w:hyperlink r:id="R1671206b55a84ea8">
        <w:r w:rsidRPr="407ADEBE" w:rsidR="00431348">
          <w:rPr>
            <w:rStyle w:val="Hyperlink"/>
            <w:rFonts w:ascii="Arial" w:hAnsi="Arial" w:eastAsia="宋体" w:cs="Arial" w:eastAsiaTheme="majorEastAsia"/>
            <w:sz w:val="22"/>
            <w:szCs w:val="22"/>
          </w:rPr>
          <w:t>https://www.gov.uk/government/publications/digital-inclusion-action-plan-one-year-on/digital-inclusion-action-plan-one-year-on</w:t>
        </w:r>
      </w:hyperlink>
      <w:r w:rsidRPr="407ADEBE" w:rsidR="00431348">
        <w:rPr>
          <w:rFonts w:ascii="Arial" w:hAnsi="Arial" w:cs="Arial"/>
          <w:sz w:val="22"/>
          <w:szCs w:val="22"/>
        </w:rPr>
        <w:t xml:space="preserve"> (Accessed: 24 June 2026).</w:t>
      </w:r>
    </w:p>
    <w:p w:rsidRPr="00444BC9" w:rsidR="00431348" w:rsidP="00984555" w:rsidRDefault="00431348" w14:paraId="0B7D55A2" w14:textId="77777777">
      <w:pPr>
        <w:spacing w:before="120" w:after="120" w:line="360" w:lineRule="auto"/>
        <w:jc w:val="both"/>
        <w:rPr>
          <w:rFonts w:ascii="Arial" w:hAnsi="Arial" w:eastAsia="Arial Nova" w:cs="Arial"/>
          <w:color w:val="000000" w:themeColor="text1"/>
          <w:sz w:val="22"/>
          <w:szCs w:val="22"/>
        </w:rPr>
      </w:pPr>
    </w:p>
    <w:p w:rsidRPr="00444BC9" w:rsidR="00291DAC" w:rsidP="00984555" w:rsidRDefault="00291DAC" w14:paraId="6DF6131D" w14:textId="77777777">
      <w:pPr>
        <w:spacing w:before="120" w:after="120" w:line="360" w:lineRule="auto"/>
        <w:jc w:val="both"/>
        <w:rPr>
          <w:rFonts w:ascii="Arial" w:hAnsi="Arial" w:eastAsia="Arial Nova" w:cs="Arial"/>
          <w:color w:val="000000" w:themeColor="text1"/>
          <w:sz w:val="22"/>
          <w:szCs w:val="22"/>
        </w:rPr>
      </w:pPr>
    </w:p>
    <w:p w:rsidRPr="00444BC9" w:rsidR="021F216E" w:rsidP="00984555" w:rsidRDefault="021F216E" w14:paraId="45701BE0" w14:textId="65376189">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6D72AE3F" w14:textId="0C24E00A">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6BB25047" w14:textId="766DBABD">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3974B5FE" w14:textId="736421FC">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39D61FC0" w14:textId="2F10F095">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1AB1E2C7" w14:textId="5F54C5AD">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6BB63F87" w14:textId="72FB10C2">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7978F55E" w14:textId="54439AB5">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47E96089" w14:textId="62FF98E7">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5838B94D" w14:textId="325CE51E">
      <w:pPr>
        <w:spacing w:before="120" w:after="120" w:line="360" w:lineRule="auto"/>
        <w:jc w:val="both"/>
        <w:rPr>
          <w:rFonts w:ascii="Arial" w:hAnsi="Arial" w:eastAsia="Aptos" w:cs="Arial"/>
          <w:color w:val="000000" w:themeColor="text1"/>
          <w:sz w:val="22"/>
          <w:szCs w:val="22"/>
        </w:rPr>
      </w:pPr>
    </w:p>
    <w:p w:rsidRPr="00444BC9" w:rsidR="021F216E" w:rsidP="00984555" w:rsidRDefault="021F216E" w14:paraId="6FB9AA9B" w14:textId="7E6A8AEF">
      <w:pPr>
        <w:spacing w:before="120" w:after="120" w:line="360" w:lineRule="auto"/>
        <w:jc w:val="both"/>
        <w:rPr>
          <w:rFonts w:ascii="Arial" w:hAnsi="Arial" w:cs="Arial"/>
          <w:color w:val="000000" w:themeColor="text1"/>
          <w:sz w:val="22"/>
          <w:szCs w:val="22"/>
        </w:rPr>
      </w:pPr>
    </w:p>
    <w:sectPr w:rsidRPr="00444BC9"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10DF" w:rsidRDefault="004C10DF" w14:paraId="578DC91E" w14:textId="77777777">
      <w:pPr>
        <w:spacing w:after="0" w:line="240" w:lineRule="auto"/>
        <w:rPr>
          <w:rFonts w:hint="eastAsia"/>
        </w:rPr>
      </w:pPr>
    </w:p>
  </w:endnote>
  <w:endnote w:type="continuationSeparator" w:id="0">
    <w:p w:rsidR="004C10DF" w:rsidRDefault="004C10DF" w14:paraId="6879F398"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P="407ADEBE" w:rsidRDefault="00B7418E" w14:paraId="257C81CA" w14:textId="207A55AC">
        <w:pPr>
          <w:pStyle w:val="Footer"/>
          <w:jc w:val="center"/>
        </w:pPr>
        <w:r>
          <w:fldChar w:fldCharType="begin"/>
        </w:r>
        <w:r>
          <w:instrText xml:space="preserve"> PAGE   \* MERGEFORMAT </w:instrText>
        </w:r>
        <w:r>
          <w:fldChar w:fldCharType="separate"/>
        </w:r>
        <w:r w:rsidR="407ADEBE">
          <w:rPr/>
          <w:t>2</w:t>
        </w:r>
        <w:r>
          <w:fldChar w:fldCharType="end"/>
        </w:r>
      </w:p>
    </w:sdtContent>
  </w:sdt>
  <w:p w:rsidR="00B7418E" w:rsidP="407ADEB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10DF" w:rsidRDefault="004C10DF" w14:paraId="5CBFC65F" w14:textId="77777777">
      <w:pPr>
        <w:spacing w:after="0" w:line="240" w:lineRule="auto"/>
        <w:rPr>
          <w:rFonts w:hint="eastAsia"/>
        </w:rPr>
      </w:pPr>
    </w:p>
  </w:footnote>
  <w:footnote w:type="continuationSeparator" w:id="0">
    <w:p w:rsidR="004C10DF" w:rsidRDefault="004C10DF" w14:paraId="1E0C3ECE" w14:textId="77777777">
      <w:pPr>
        <w:spacing w:after="0" w:line="240" w:lineRule="auto"/>
        <w:rPr>
          <w:rFonts w:hint="eastAsia"/>
        </w:rPr>
      </w:pPr>
    </w:p>
  </w:footnote>
</w:footnotes>
</file>

<file path=word/intelligence2.xml><?xml version="1.0" encoding="utf-8"?>
<int2:intelligence xmlns:int2="http://schemas.microsoft.com/office/intelligence/2020/intelligence" xmlns:oel="http://schemas.microsoft.com/office/2019/extlst">
  <int2:observations>
    <int2:textHash int2:hashCode="cciH08c4/nxgcv" int2:id="obukozOx">
      <int2:state int2:type="spell" int2:value="Rejected"/>
    </int2:textHash>
    <int2:textHash int2:hashCode="x+bSO5vOGCaWsD" int2:id="zEkBDSYi">
      <int2:state int2:type="spell" int2:value="Rejected"/>
    </int2:textHash>
    <int2:textHash int2:hashCode="FE8kHg9f7dLAel" int2:id="TotnvkPV">
      <int2:state int2:type="spell" int2:value="Rejected"/>
    </int2:textHash>
    <int2:textHash int2:hashCode="F5meySrj0IR3eS" int2:id="lqzsttRf">
      <int2:state int2:type="spell" int2:value="Rejected"/>
    </int2:textHash>
    <int2:textHash int2:hashCode="ovSCusJ0bb5aCp" int2:id="Xz9lXagU">
      <int2:state int2:type="spell" int2:value="Rejected"/>
    </int2:textHash>
    <int2:textHash int2:hashCode="QgmNU58P0unWdN" int2:id="A3so6Tx3">
      <int2:state int2:type="spell" int2:value="Rejected"/>
    </int2:textHash>
    <int2:textHash int2:hashCode="OrtZNwJC/JiGrS" int2:id="X07urJ86">
      <int2:state int2:type="spell" int2:value="Rejected"/>
    </int2:textHash>
    <int2:textHash int2:hashCode="ni8UUdXdlt6RIo" int2:id="Bo0S0FIF">
      <int2:state int2:type="spell" int2:value="Rejected"/>
    </int2:textHash>
    <int2:textHash int2:hashCode="xcgb3EeIup7nN2" int2:id="osYjNM1M">
      <int2:state int2:type="spell" int2:value="Rejected"/>
    </int2:textHash>
    <int2:textHash int2:hashCode="m/C6mGJeQTWOW1" int2:id="Du5mHBKT">
      <int2:state int2:type="spell" int2:value="Rejected"/>
    </int2:textHash>
    <int2:textHash int2:hashCode="kByidkXaRxGvMx" int2:id="qSvfnXuA">
      <int2:state int2:type="spell" int2:value="Rejected"/>
    </int2:textHash>
    <int2:textHash int2:hashCode="zqhYDntAHb/qEo" int2:id="6hfc9qSM">
      <int2:state int2:type="spell" int2:value="Rejected"/>
    </int2:textHash>
    <int2:textHash int2:hashCode="2EVMiG4Xl3OYGD" int2:id="L9u9w0lt">
      <int2:state int2:type="spell" int2:value="Rejected"/>
    </int2:textHash>
    <int2:textHash int2:hashCode="bLNw5K/RtBTj6A" int2:id="RlXnWqm3">
      <int2:state int2:type="spell" int2:value="Rejected"/>
    </int2:textHash>
    <int2:textHash int2:hashCode="P1t9DnuMzsiEcY" int2:id="Ti10cN2w">
      <int2:state int2:type="spell" int2:value="Rejected"/>
    </int2:textHash>
    <int2:textHash int2:hashCode="ALxIHebwdFbrAR" int2:id="vVI4JYuy">
      <int2:state int2:type="spell" int2:value="Rejected"/>
    </int2:textHash>
    <int2:bookmark int2:bookmarkName="_Int_bpF58m8P" int2:invalidationBookmarkName="" int2:hashCode="bMtLfDmm53927P" int2:id="9jZqzSbl">
      <int2:state int2:type="gram" int2:value="Rejected"/>
    </int2:bookmark>
    <int2:bookmark int2:bookmarkName="_Int_Aiy56w3v" int2:invalidationBookmarkName="" int2:hashCode="a2OQpEFhMfgrb/" int2:id="ix4Bnsbh">
      <int2:state int2:type="gram" int2:value="Rejected"/>
    </int2:bookmark>
    <int2:bookmark int2:bookmarkName="_Int_4Hqggxo6" int2:invalidationBookmarkName="" int2:hashCode="g92davQ/jL7gis" int2:id="wqce4q5B">
      <int2:state int2:type="gram" int2:value="Rejected"/>
    </int2:bookmark>
    <int2:bookmark int2:bookmarkName="_Int_aFBMaf2R" int2:invalidationBookmarkName="" int2:hashCode="zDuorttVkKiLsr" int2:id="LropgXWg">
      <int2:state int2:type="gram" int2:value="Rejected"/>
    </int2:bookmark>
    <int2:bookmark int2:bookmarkName="_Int_fvlG1QRT" int2:invalidationBookmarkName="" int2:hashCode="gtUNkELeyxdYlJ" int2:id="Z1dXpl2D">
      <int2:state int2:type="gram" int2:value="Rejected"/>
    </int2:bookmark>
    <int2:bookmark int2:bookmarkName="_Int_xM7zM8Aq" int2:invalidationBookmarkName="" int2:hashCode="4BoG3A3dUrA++V" int2:id="1nbknC2p">
      <int2:state int2:type="gram" int2:value="Rejected"/>
    </int2:bookmark>
    <int2:bookmark int2:bookmarkName="_Int_HTf2Xs9M" int2:invalidationBookmarkName="" int2:hashCode="BIsMsblDecdOfo" int2:id="IjeSwKZt">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D3062FFC"/>
    <w:lvl w:ilvl="0" w:tplc="5F0CBFCA">
      <w:start w:val="1"/>
      <w:numFmt w:val="decimal"/>
      <w:lvlText w:val="%1."/>
      <w:lvlJc w:val="left"/>
      <w:pPr>
        <w:ind w:left="720" w:hanging="360"/>
      </w:pPr>
      <w:rPr>
        <w:rFonts w:hint="default" w:hAnsi="Symbo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38684900">
    <w:abstractNumId w:val="0"/>
  </w:num>
  <w:num w:numId="2" w16cid:durableId="2100327903">
    <w:abstractNumId w:val="2"/>
  </w:num>
  <w:num w:numId="3" w16cid:durableId="825634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B1C"/>
    <w:rsid w:val="00002F30"/>
    <w:rsid w:val="00003CE9"/>
    <w:rsid w:val="00023904"/>
    <w:rsid w:val="000271B5"/>
    <w:rsid w:val="000648DA"/>
    <w:rsid w:val="0006628A"/>
    <w:rsid w:val="000662A5"/>
    <w:rsid w:val="00081639"/>
    <w:rsid w:val="00093DA7"/>
    <w:rsid w:val="000A2070"/>
    <w:rsid w:val="000AEFD3"/>
    <w:rsid w:val="000F2FB9"/>
    <w:rsid w:val="00100D67"/>
    <w:rsid w:val="00110092"/>
    <w:rsid w:val="00115AD1"/>
    <w:rsid w:val="00122E5F"/>
    <w:rsid w:val="00132ADF"/>
    <w:rsid w:val="0014785F"/>
    <w:rsid w:val="00152852"/>
    <w:rsid w:val="001706B5"/>
    <w:rsid w:val="00181907"/>
    <w:rsid w:val="00184E30"/>
    <w:rsid w:val="001A357C"/>
    <w:rsid w:val="001C2F73"/>
    <w:rsid w:val="001D1B53"/>
    <w:rsid w:val="001E4100"/>
    <w:rsid w:val="001E4EA6"/>
    <w:rsid w:val="001E6F1E"/>
    <w:rsid w:val="001F0F5C"/>
    <w:rsid w:val="001F1EC4"/>
    <w:rsid w:val="002052AE"/>
    <w:rsid w:val="00232CDB"/>
    <w:rsid w:val="0025362E"/>
    <w:rsid w:val="00286952"/>
    <w:rsid w:val="00291DAC"/>
    <w:rsid w:val="002B4FB5"/>
    <w:rsid w:val="002C7BFB"/>
    <w:rsid w:val="002D063A"/>
    <w:rsid w:val="002D3EDB"/>
    <w:rsid w:val="00304206"/>
    <w:rsid w:val="0031226D"/>
    <w:rsid w:val="00313BFC"/>
    <w:rsid w:val="0031464B"/>
    <w:rsid w:val="00333565"/>
    <w:rsid w:val="00336FA1"/>
    <w:rsid w:val="00343665"/>
    <w:rsid w:val="003745CB"/>
    <w:rsid w:val="0037659C"/>
    <w:rsid w:val="00380EB6"/>
    <w:rsid w:val="003A2F1C"/>
    <w:rsid w:val="003D09B9"/>
    <w:rsid w:val="003D2038"/>
    <w:rsid w:val="003E2E40"/>
    <w:rsid w:val="003F15EE"/>
    <w:rsid w:val="003F63F4"/>
    <w:rsid w:val="004274FA"/>
    <w:rsid w:val="00431348"/>
    <w:rsid w:val="00444BC9"/>
    <w:rsid w:val="00463FAF"/>
    <w:rsid w:val="0046CEDC"/>
    <w:rsid w:val="00474BF6"/>
    <w:rsid w:val="004A4D0A"/>
    <w:rsid w:val="004B280B"/>
    <w:rsid w:val="004B46FB"/>
    <w:rsid w:val="004C10DF"/>
    <w:rsid w:val="004D3ABC"/>
    <w:rsid w:val="00500A8B"/>
    <w:rsid w:val="00500EBB"/>
    <w:rsid w:val="00501A20"/>
    <w:rsid w:val="00513AA1"/>
    <w:rsid w:val="00516B5C"/>
    <w:rsid w:val="00532A31"/>
    <w:rsid w:val="0053332F"/>
    <w:rsid w:val="005423BD"/>
    <w:rsid w:val="00552420"/>
    <w:rsid w:val="00553897"/>
    <w:rsid w:val="00570FEB"/>
    <w:rsid w:val="00577423"/>
    <w:rsid w:val="005C45B4"/>
    <w:rsid w:val="005D6B18"/>
    <w:rsid w:val="005E5040"/>
    <w:rsid w:val="005F51BB"/>
    <w:rsid w:val="00605693"/>
    <w:rsid w:val="00607DB4"/>
    <w:rsid w:val="00632F8B"/>
    <w:rsid w:val="00642608"/>
    <w:rsid w:val="00652BF8"/>
    <w:rsid w:val="0067616A"/>
    <w:rsid w:val="00684D9E"/>
    <w:rsid w:val="006973DC"/>
    <w:rsid w:val="006B74FD"/>
    <w:rsid w:val="006C1A5E"/>
    <w:rsid w:val="006C6F0F"/>
    <w:rsid w:val="006E3B91"/>
    <w:rsid w:val="006E6679"/>
    <w:rsid w:val="00706BED"/>
    <w:rsid w:val="00732DE2"/>
    <w:rsid w:val="00734A48"/>
    <w:rsid w:val="00734FF7"/>
    <w:rsid w:val="0074551A"/>
    <w:rsid w:val="00745545"/>
    <w:rsid w:val="0076232F"/>
    <w:rsid w:val="00763CEE"/>
    <w:rsid w:val="00774EDF"/>
    <w:rsid w:val="00781519"/>
    <w:rsid w:val="007A60C7"/>
    <w:rsid w:val="007B36BE"/>
    <w:rsid w:val="007C3138"/>
    <w:rsid w:val="007C663C"/>
    <w:rsid w:val="007D3AD0"/>
    <w:rsid w:val="007F0BB9"/>
    <w:rsid w:val="007F42BF"/>
    <w:rsid w:val="00807D1F"/>
    <w:rsid w:val="00812252"/>
    <w:rsid w:val="00814202"/>
    <w:rsid w:val="00824A0A"/>
    <w:rsid w:val="00830722"/>
    <w:rsid w:val="00835193"/>
    <w:rsid w:val="00863E71"/>
    <w:rsid w:val="008654CA"/>
    <w:rsid w:val="00866E32"/>
    <w:rsid w:val="008923D7"/>
    <w:rsid w:val="00897E99"/>
    <w:rsid w:val="008C36FD"/>
    <w:rsid w:val="008C4D19"/>
    <w:rsid w:val="008F18A7"/>
    <w:rsid w:val="008F38C8"/>
    <w:rsid w:val="008F5C3D"/>
    <w:rsid w:val="009016C0"/>
    <w:rsid w:val="00903517"/>
    <w:rsid w:val="00915345"/>
    <w:rsid w:val="009367D5"/>
    <w:rsid w:val="00942813"/>
    <w:rsid w:val="0094467A"/>
    <w:rsid w:val="00950BDA"/>
    <w:rsid w:val="00953BFF"/>
    <w:rsid w:val="009757E5"/>
    <w:rsid w:val="009801F1"/>
    <w:rsid w:val="00984555"/>
    <w:rsid w:val="00984FF0"/>
    <w:rsid w:val="0099501B"/>
    <w:rsid w:val="009A62C2"/>
    <w:rsid w:val="009A65F6"/>
    <w:rsid w:val="009A6B9A"/>
    <w:rsid w:val="009A70EC"/>
    <w:rsid w:val="009B0ACC"/>
    <w:rsid w:val="009B1ADD"/>
    <w:rsid w:val="009D3C9D"/>
    <w:rsid w:val="009D3CED"/>
    <w:rsid w:val="009D6A9F"/>
    <w:rsid w:val="009E1FD5"/>
    <w:rsid w:val="009E5565"/>
    <w:rsid w:val="00A15739"/>
    <w:rsid w:val="00A218BA"/>
    <w:rsid w:val="00A22A95"/>
    <w:rsid w:val="00A33818"/>
    <w:rsid w:val="00A4060A"/>
    <w:rsid w:val="00A41701"/>
    <w:rsid w:val="00A42D80"/>
    <w:rsid w:val="00A7294E"/>
    <w:rsid w:val="00A82258"/>
    <w:rsid w:val="00A95A65"/>
    <w:rsid w:val="00AB18FF"/>
    <w:rsid w:val="00AB6CF5"/>
    <w:rsid w:val="00AB6D65"/>
    <w:rsid w:val="00AB732F"/>
    <w:rsid w:val="00AB7A51"/>
    <w:rsid w:val="00AC2694"/>
    <w:rsid w:val="00AD47AB"/>
    <w:rsid w:val="00AD4931"/>
    <w:rsid w:val="00AD51E8"/>
    <w:rsid w:val="00AE4A6D"/>
    <w:rsid w:val="00AE602A"/>
    <w:rsid w:val="00AF699F"/>
    <w:rsid w:val="00B03F96"/>
    <w:rsid w:val="00B1779B"/>
    <w:rsid w:val="00B32FB9"/>
    <w:rsid w:val="00B62938"/>
    <w:rsid w:val="00B640FF"/>
    <w:rsid w:val="00B6667C"/>
    <w:rsid w:val="00B7418E"/>
    <w:rsid w:val="00B95B9D"/>
    <w:rsid w:val="00B970E7"/>
    <w:rsid w:val="00BA5416"/>
    <w:rsid w:val="00BA695F"/>
    <w:rsid w:val="00BF331C"/>
    <w:rsid w:val="00BF5097"/>
    <w:rsid w:val="00C32073"/>
    <w:rsid w:val="00C6233C"/>
    <w:rsid w:val="00C67360"/>
    <w:rsid w:val="00C838DF"/>
    <w:rsid w:val="00C8629A"/>
    <w:rsid w:val="00C96CFC"/>
    <w:rsid w:val="00CA45CE"/>
    <w:rsid w:val="00CA7DB5"/>
    <w:rsid w:val="00CB6C48"/>
    <w:rsid w:val="00CD11D2"/>
    <w:rsid w:val="00CF3BA6"/>
    <w:rsid w:val="00D11F09"/>
    <w:rsid w:val="00D17D41"/>
    <w:rsid w:val="00D367C8"/>
    <w:rsid w:val="00D5047D"/>
    <w:rsid w:val="00D52F06"/>
    <w:rsid w:val="00D5697E"/>
    <w:rsid w:val="00D618AB"/>
    <w:rsid w:val="00D6332B"/>
    <w:rsid w:val="00D76E0D"/>
    <w:rsid w:val="00D94DB6"/>
    <w:rsid w:val="00DA3D42"/>
    <w:rsid w:val="00DD6071"/>
    <w:rsid w:val="00DF4F3F"/>
    <w:rsid w:val="00E12E1C"/>
    <w:rsid w:val="00E2183E"/>
    <w:rsid w:val="00E2772E"/>
    <w:rsid w:val="00E45C2E"/>
    <w:rsid w:val="00E52A13"/>
    <w:rsid w:val="00E53671"/>
    <w:rsid w:val="00E546F7"/>
    <w:rsid w:val="00E57925"/>
    <w:rsid w:val="00E61481"/>
    <w:rsid w:val="00E716EC"/>
    <w:rsid w:val="00E7499A"/>
    <w:rsid w:val="00E90E84"/>
    <w:rsid w:val="00EB3C4D"/>
    <w:rsid w:val="00EB5BA5"/>
    <w:rsid w:val="00F01112"/>
    <w:rsid w:val="00F229BE"/>
    <w:rsid w:val="00F25050"/>
    <w:rsid w:val="00F62017"/>
    <w:rsid w:val="00F70A20"/>
    <w:rsid w:val="00F957AD"/>
    <w:rsid w:val="00FD2DD5"/>
    <w:rsid w:val="00FE77C7"/>
    <w:rsid w:val="01019E3B"/>
    <w:rsid w:val="021F216E"/>
    <w:rsid w:val="022CD3C5"/>
    <w:rsid w:val="02449CD0"/>
    <w:rsid w:val="0301BA44"/>
    <w:rsid w:val="0332CB66"/>
    <w:rsid w:val="03751DE2"/>
    <w:rsid w:val="03AD18C9"/>
    <w:rsid w:val="03DA6F90"/>
    <w:rsid w:val="046E4903"/>
    <w:rsid w:val="04AD13AF"/>
    <w:rsid w:val="04D995C7"/>
    <w:rsid w:val="05AAC007"/>
    <w:rsid w:val="05E7778D"/>
    <w:rsid w:val="05EC3055"/>
    <w:rsid w:val="0628177D"/>
    <w:rsid w:val="06FEC0D9"/>
    <w:rsid w:val="073417F5"/>
    <w:rsid w:val="0735FA8D"/>
    <w:rsid w:val="081F19E1"/>
    <w:rsid w:val="09321104"/>
    <w:rsid w:val="09FC100A"/>
    <w:rsid w:val="0A3584A7"/>
    <w:rsid w:val="0A74DF6F"/>
    <w:rsid w:val="0AA424B7"/>
    <w:rsid w:val="0B1621BD"/>
    <w:rsid w:val="0B1937BD"/>
    <w:rsid w:val="0C0527F1"/>
    <w:rsid w:val="0C0D7247"/>
    <w:rsid w:val="0C86D73A"/>
    <w:rsid w:val="0DC69201"/>
    <w:rsid w:val="0DDDFCA2"/>
    <w:rsid w:val="0E64765D"/>
    <w:rsid w:val="0EFEAC4E"/>
    <w:rsid w:val="0F6F8E72"/>
    <w:rsid w:val="119D5083"/>
    <w:rsid w:val="11FDCF3B"/>
    <w:rsid w:val="12143617"/>
    <w:rsid w:val="12AB5CBF"/>
    <w:rsid w:val="12F3E2EE"/>
    <w:rsid w:val="138D092C"/>
    <w:rsid w:val="13B820D0"/>
    <w:rsid w:val="14139659"/>
    <w:rsid w:val="14410AF1"/>
    <w:rsid w:val="15746071"/>
    <w:rsid w:val="164A876A"/>
    <w:rsid w:val="16AAC293"/>
    <w:rsid w:val="16E01A01"/>
    <w:rsid w:val="1741255E"/>
    <w:rsid w:val="1751A648"/>
    <w:rsid w:val="176D071D"/>
    <w:rsid w:val="1785EB9D"/>
    <w:rsid w:val="17E92B46"/>
    <w:rsid w:val="189DD079"/>
    <w:rsid w:val="1922423C"/>
    <w:rsid w:val="19BE3B06"/>
    <w:rsid w:val="1ACA6F70"/>
    <w:rsid w:val="1AD7CC6F"/>
    <w:rsid w:val="1D6BAA1E"/>
    <w:rsid w:val="1D8339A0"/>
    <w:rsid w:val="1DDAD26E"/>
    <w:rsid w:val="1FC05669"/>
    <w:rsid w:val="2060AD67"/>
    <w:rsid w:val="20997678"/>
    <w:rsid w:val="211A308C"/>
    <w:rsid w:val="220D1A57"/>
    <w:rsid w:val="22567C85"/>
    <w:rsid w:val="228B6BF0"/>
    <w:rsid w:val="22A7C9C3"/>
    <w:rsid w:val="22E511F0"/>
    <w:rsid w:val="23EDFCD0"/>
    <w:rsid w:val="23F71112"/>
    <w:rsid w:val="2458BDBA"/>
    <w:rsid w:val="2460CE4B"/>
    <w:rsid w:val="251C0B80"/>
    <w:rsid w:val="257A18DD"/>
    <w:rsid w:val="262282E2"/>
    <w:rsid w:val="2643A879"/>
    <w:rsid w:val="264B1D17"/>
    <w:rsid w:val="269099ED"/>
    <w:rsid w:val="269789E4"/>
    <w:rsid w:val="26BB6C4C"/>
    <w:rsid w:val="27053207"/>
    <w:rsid w:val="282B1A13"/>
    <w:rsid w:val="284520E4"/>
    <w:rsid w:val="284F49DD"/>
    <w:rsid w:val="2891E584"/>
    <w:rsid w:val="29365CD1"/>
    <w:rsid w:val="2A23208A"/>
    <w:rsid w:val="2A23796C"/>
    <w:rsid w:val="2B203601"/>
    <w:rsid w:val="2B7DCDE6"/>
    <w:rsid w:val="2C15EF46"/>
    <w:rsid w:val="2DBA61D3"/>
    <w:rsid w:val="2DFD728D"/>
    <w:rsid w:val="2E6071A5"/>
    <w:rsid w:val="2E94F2BE"/>
    <w:rsid w:val="2ED17519"/>
    <w:rsid w:val="30677618"/>
    <w:rsid w:val="308FCCA9"/>
    <w:rsid w:val="30AD1DDC"/>
    <w:rsid w:val="311F01B4"/>
    <w:rsid w:val="31711915"/>
    <w:rsid w:val="32082702"/>
    <w:rsid w:val="326D68BA"/>
    <w:rsid w:val="3299FD2E"/>
    <w:rsid w:val="32ADAAF6"/>
    <w:rsid w:val="360F8599"/>
    <w:rsid w:val="3622B505"/>
    <w:rsid w:val="36FBD366"/>
    <w:rsid w:val="37AE159F"/>
    <w:rsid w:val="387BE15F"/>
    <w:rsid w:val="38F13BE9"/>
    <w:rsid w:val="3989926C"/>
    <w:rsid w:val="39D9E653"/>
    <w:rsid w:val="39E5AD7F"/>
    <w:rsid w:val="3AA87B97"/>
    <w:rsid w:val="3BE5580C"/>
    <w:rsid w:val="3CF89B42"/>
    <w:rsid w:val="3D676628"/>
    <w:rsid w:val="3E32C3DD"/>
    <w:rsid w:val="3E8F5E93"/>
    <w:rsid w:val="3E93265F"/>
    <w:rsid w:val="3EA1690F"/>
    <w:rsid w:val="3EF52F69"/>
    <w:rsid w:val="3F4D3AE6"/>
    <w:rsid w:val="407ADEBE"/>
    <w:rsid w:val="40C48E3A"/>
    <w:rsid w:val="40C7D99D"/>
    <w:rsid w:val="4163A5DB"/>
    <w:rsid w:val="41759627"/>
    <w:rsid w:val="4237749A"/>
    <w:rsid w:val="42667585"/>
    <w:rsid w:val="42763351"/>
    <w:rsid w:val="436D0CCF"/>
    <w:rsid w:val="445ECA6F"/>
    <w:rsid w:val="44B927FF"/>
    <w:rsid w:val="45031399"/>
    <w:rsid w:val="4551EAB6"/>
    <w:rsid w:val="462B828D"/>
    <w:rsid w:val="4633358E"/>
    <w:rsid w:val="4643B86B"/>
    <w:rsid w:val="4749B5A5"/>
    <w:rsid w:val="47C26B1B"/>
    <w:rsid w:val="47F71378"/>
    <w:rsid w:val="48B1BD8A"/>
    <w:rsid w:val="4915BC7D"/>
    <w:rsid w:val="491644BA"/>
    <w:rsid w:val="4CA1C637"/>
    <w:rsid w:val="4CD89C0C"/>
    <w:rsid w:val="4CDDFD23"/>
    <w:rsid w:val="4D4A35F5"/>
    <w:rsid w:val="4D6B5283"/>
    <w:rsid w:val="4D842DEF"/>
    <w:rsid w:val="4D87358A"/>
    <w:rsid w:val="4DEFFC6E"/>
    <w:rsid w:val="4E12D4CB"/>
    <w:rsid w:val="4E4BBF30"/>
    <w:rsid w:val="4E5FCFF0"/>
    <w:rsid w:val="4F49ECAE"/>
    <w:rsid w:val="4FDBE4A6"/>
    <w:rsid w:val="500A0DB3"/>
    <w:rsid w:val="5012CEBD"/>
    <w:rsid w:val="50344224"/>
    <w:rsid w:val="5051CE78"/>
    <w:rsid w:val="505E4E77"/>
    <w:rsid w:val="50F1DE52"/>
    <w:rsid w:val="50FE75FD"/>
    <w:rsid w:val="5137FA03"/>
    <w:rsid w:val="531CE36B"/>
    <w:rsid w:val="534E88D8"/>
    <w:rsid w:val="5356F013"/>
    <w:rsid w:val="53A58BE1"/>
    <w:rsid w:val="542AC449"/>
    <w:rsid w:val="54C7C34E"/>
    <w:rsid w:val="54E4DA13"/>
    <w:rsid w:val="5616B7D5"/>
    <w:rsid w:val="5688B299"/>
    <w:rsid w:val="568FDB83"/>
    <w:rsid w:val="569A223D"/>
    <w:rsid w:val="56DCF5EE"/>
    <w:rsid w:val="57518721"/>
    <w:rsid w:val="575CE0A7"/>
    <w:rsid w:val="5776ECA1"/>
    <w:rsid w:val="5790A825"/>
    <w:rsid w:val="59D8AB1E"/>
    <w:rsid w:val="59DF6A05"/>
    <w:rsid w:val="5A93D3B5"/>
    <w:rsid w:val="5AAEE79B"/>
    <w:rsid w:val="5BBC4251"/>
    <w:rsid w:val="5C25A517"/>
    <w:rsid w:val="5D1B1139"/>
    <w:rsid w:val="5E83C681"/>
    <w:rsid w:val="5E843246"/>
    <w:rsid w:val="5E85AD10"/>
    <w:rsid w:val="5F4E11EC"/>
    <w:rsid w:val="5FFCBD13"/>
    <w:rsid w:val="608C00A3"/>
    <w:rsid w:val="60E0E696"/>
    <w:rsid w:val="612B14B7"/>
    <w:rsid w:val="621CFD79"/>
    <w:rsid w:val="640E196C"/>
    <w:rsid w:val="647F61C9"/>
    <w:rsid w:val="648C21D4"/>
    <w:rsid w:val="65F058F4"/>
    <w:rsid w:val="665E4D12"/>
    <w:rsid w:val="6686AB8D"/>
    <w:rsid w:val="6753BA48"/>
    <w:rsid w:val="67AE71BC"/>
    <w:rsid w:val="68F34A60"/>
    <w:rsid w:val="69738227"/>
    <w:rsid w:val="6AA66190"/>
    <w:rsid w:val="6AA98F7C"/>
    <w:rsid w:val="6ADEB2F9"/>
    <w:rsid w:val="6B4B191E"/>
    <w:rsid w:val="6D60DCDE"/>
    <w:rsid w:val="6D65878B"/>
    <w:rsid w:val="6F211D36"/>
    <w:rsid w:val="6F4F07BE"/>
    <w:rsid w:val="6F6D8E8D"/>
    <w:rsid w:val="6FC748A6"/>
    <w:rsid w:val="6FE7966A"/>
    <w:rsid w:val="7016E409"/>
    <w:rsid w:val="723804E2"/>
    <w:rsid w:val="72B46051"/>
    <w:rsid w:val="745D5760"/>
    <w:rsid w:val="749AC4BC"/>
    <w:rsid w:val="74B1ACEE"/>
    <w:rsid w:val="74CF99F4"/>
    <w:rsid w:val="759B7A9E"/>
    <w:rsid w:val="761B3D0B"/>
    <w:rsid w:val="768E23BC"/>
    <w:rsid w:val="77372A77"/>
    <w:rsid w:val="776AEF63"/>
    <w:rsid w:val="77716C27"/>
    <w:rsid w:val="78492E42"/>
    <w:rsid w:val="78EB0FE3"/>
    <w:rsid w:val="79E626CA"/>
    <w:rsid w:val="7A272126"/>
    <w:rsid w:val="7AFA5C29"/>
    <w:rsid w:val="7B836A10"/>
    <w:rsid w:val="7C520488"/>
    <w:rsid w:val="7CC3CE1D"/>
    <w:rsid w:val="7D9A75D7"/>
    <w:rsid w:val="7D9E761A"/>
    <w:rsid w:val="7E4DD15C"/>
    <w:rsid w:val="7EC78A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83EDAA11-0AF3-4D85-B7D5-55D884E63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07ADEBE"/>
    <w:rPr>
      <w:noProof w:val="0"/>
      <w:lang w:val="en-GB"/>
    </w:rPr>
  </w:style>
  <w:style w:type="paragraph" w:styleId="Heading1">
    <w:uiPriority w:val="9"/>
    <w:name w:val="heading 1"/>
    <w:basedOn w:val="Normal"/>
    <w:next w:val="Normal"/>
    <w:link w:val="Heading1Char"/>
    <w:qFormat/>
    <w:rsid w:val="407ADEBE"/>
    <w:rPr>
      <w:rFonts w:ascii="Arial" w:hAnsi="Arial" w:eastAsia="宋体" w:cs="Arial" w:eastAsiaTheme="majorEastAsia"/>
      <w:b w:val="1"/>
      <w:bCs w:val="1"/>
      <w:color w:val="000000" w:themeColor="text1" w:themeTint="FF" w:themeShade="FF"/>
      <w:sz w:val="40"/>
      <w:szCs w:val="40"/>
    </w:rPr>
    <w:pPr>
      <w:keepNext w:val="1"/>
      <w:keepLines w:val="1"/>
      <w:spacing w:before="360" w:after="80"/>
      <w:jc w:val="center"/>
      <w:outlineLvl w:val="0"/>
    </w:pPr>
  </w:style>
  <w:style w:type="paragraph" w:styleId="Heading2">
    <w:uiPriority w:val="9"/>
    <w:name w:val="heading 2"/>
    <w:basedOn w:val="Normal"/>
    <w:next w:val="Normal"/>
    <w:unhideWhenUsed/>
    <w:link w:val="Heading2Char"/>
    <w:qFormat/>
    <w:rsid w:val="407ADEBE"/>
    <w:rPr>
      <w:rFonts w:ascii="Aptos Display" w:hAnsi="Aptos Display" w:eastAsia="宋体"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07ADEBE"/>
    <w:rPr>
      <w:rFonts w:eastAsia="宋体"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07ADEBE"/>
    <w:rPr>
      <w:rFonts w:eastAsia="宋体"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07ADEBE"/>
    <w:rPr>
      <w:rFonts w:eastAsia="宋体"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07ADEBE"/>
    <w:rPr>
      <w:rFonts w:eastAsia="宋体"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07ADEBE"/>
    <w:rPr>
      <w:rFonts w:eastAsia="宋体"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07ADEBE"/>
    <w:rPr>
      <w:rFonts w:eastAsia="宋体"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07ADEBE"/>
    <w:rPr>
      <w:rFonts w:eastAsia="宋体"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62C2"/>
    <w:rPr>
      <w:rFonts w:ascii="Arial" w:hAnsi="Arial" w:cs="Arial" w:eastAsiaTheme="majorEastAsia"/>
      <w:b/>
      <w:color w:val="000000" w:themeColor="text1"/>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07ADEBE"/>
    <w:rPr>
      <w:rFonts w:ascii="Aptos Display" w:hAnsi="Aptos Display" w:eastAsia="宋体"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07ADEBE"/>
    <w:rPr>
      <w:rFonts w:eastAsia="宋体"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07ADEB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07ADEB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07ADEBE"/>
    <w:pPr>
      <w:spacing/>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uiPriority w:val="99"/>
    <w:name w:val="header"/>
    <w:basedOn w:val="Normal"/>
    <w:unhideWhenUsed/>
    <w:link w:val="HeaderChar"/>
    <w:rsid w:val="407ADEBE"/>
    <w:pPr>
      <w:tabs>
        <w:tab w:val="center" w:leader="none" w:pos="4513"/>
        <w:tab w:val="right" w:leader="none" w:pos="9026"/>
      </w:tabs>
      <w:spacing w:after="0" w:line="240" w:lineRule="auto"/>
    </w:pPr>
  </w:style>
  <w:style w:type="character" w:styleId="HeaderChar" w:customStyle="1">
    <w:name w:val="Header Char"/>
    <w:basedOn w:val="DefaultParagraphFont"/>
    <w:link w:val="Header"/>
    <w:uiPriority w:val="99"/>
    <w:rsid w:val="00D618AB"/>
  </w:style>
  <w:style w:type="paragraph" w:styleId="Footer">
    <w:uiPriority w:val="99"/>
    <w:name w:val="footer"/>
    <w:basedOn w:val="Normal"/>
    <w:unhideWhenUsed/>
    <w:link w:val="FooterChar"/>
    <w:rsid w:val="407ADEBE"/>
    <w:pPr>
      <w:tabs>
        <w:tab w:val="center" w:leader="none" w:pos="4513"/>
        <w:tab w:val="right" w:leader="none" w:pos="9026"/>
      </w:tabs>
      <w:spacing w:after="0" w:line="240" w:lineRule="auto"/>
    </w:pPr>
  </w:style>
  <w:style w:type="character" w:styleId="FooterChar" w:customStyle="1">
    <w:name w:val="Footer Char"/>
    <w:basedOn w:val="DefaultParagraphFont"/>
    <w:link w:val="Footer"/>
    <w:uiPriority w:val="99"/>
    <w:rsid w:val="00D618AB"/>
  </w:style>
  <w:style w:type="paragraph" w:styleId="NormalWeb">
    <w:uiPriority w:val="99"/>
    <w:name w:val="Normal (Web)"/>
    <w:basedOn w:val="Normal"/>
    <w:unhideWhenUsed/>
    <w:rsid w:val="407ADEBE"/>
    <w:rPr>
      <w:rFonts w:ascii="Times New Roman" w:hAnsi="Times New Roman" w:eastAsia="Times New Roman" w:cs="Times New Roman"/>
      <w:lang w:eastAsia="en-US"/>
    </w:rPr>
    <w:pPr>
      <w:spacing w:beforeAutospacing="on" w:afterAutospacing="on" w:line="240" w:lineRule="auto"/>
    </w:pPr>
  </w:style>
  <w:style w:type="character" w:styleId="Emphasis">
    <w:name w:val="Emphasis"/>
    <w:basedOn w:val="DefaultParagraphFont"/>
    <w:uiPriority w:val="20"/>
    <w:qFormat/>
    <w:rsid w:val="00516B5C"/>
    <w:rPr>
      <w:i/>
      <w:iCs/>
    </w:rPr>
  </w:style>
  <w:style w:type="character" w:styleId="Strong">
    <w:name w:val="Strong"/>
    <w:basedOn w:val="DefaultParagraphFont"/>
    <w:uiPriority w:val="22"/>
    <w:qFormat/>
    <w:rsid w:val="006973DC"/>
    <w:rPr>
      <w:b/>
      <w:bCs/>
    </w:rPr>
  </w:style>
  <w:style w:type="paragraph" w:styleId="Caption">
    <w:uiPriority w:val="35"/>
    <w:name w:val="caption"/>
    <w:basedOn w:val="Normal"/>
    <w:next w:val="Normal"/>
    <w:unhideWhenUsed/>
    <w:qFormat/>
    <w:rsid w:val="407ADEBE"/>
    <w:rPr>
      <w:i w:val="1"/>
      <w:iCs w:val="1"/>
      <w:color w:val="0E2841" w:themeColor="text2" w:themeTint="FF" w:themeShade="FF"/>
      <w:sz w:val="18"/>
      <w:szCs w:val="18"/>
    </w:rPr>
    <w:pPr>
      <w:spacing w:after="200" w:line="240" w:lineRule="auto"/>
    </w:pPr>
  </w:style>
  <w:style w:type="paragraph" w:styleId="NoSpacing">
    <w:name w:val="No Spacing"/>
    <w:uiPriority w:val="1"/>
    <w:qFormat/>
    <w:rsid w:val="002C7BFB"/>
    <w:pPr>
      <w:spacing w:after="0" w:line="240" w:lineRule="auto"/>
    </w:pPr>
  </w:style>
  <w:style w:type="table" w:styleId="TableGrid">
    <w:name w:val="Table Grid"/>
    <w:basedOn w:val="TableNormal"/>
    <w:uiPriority w:val="39"/>
    <w:rsid w:val="00E45C2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dq2pgselectionanchorcontainer" w:customStyle="true">
    <w:uiPriority w:val="1"/>
    <w:name w:val="pdq2pg_selectionanchorcontainer"/>
    <w:basedOn w:val="Normal"/>
    <w:rsid w:val="407ADEBE"/>
    <w:rPr>
      <w:rFonts w:ascii="Times New Roman" w:hAnsi="Times New Roman" w:eastAsia="Times New Roman" w:cs="Times New Roman"/>
      <w:lang w:eastAsia="en-US"/>
    </w:rPr>
    <w:pPr>
      <w:spacing w:beforeAutospacing="on" w:afterAutospacing="on" w:line="240" w:lineRule="auto"/>
    </w:pPr>
  </w:style>
  <w:style w:type="character" w:styleId="UnresolvedMention">
    <w:name w:val="Unresolved Mention"/>
    <w:basedOn w:val="DefaultParagraphFont"/>
    <w:uiPriority w:val="99"/>
    <w:semiHidden/>
    <w:unhideWhenUsed/>
    <w:rsid w:val="00DF4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4331">
      <w:bodyDiv w:val="1"/>
      <w:marLeft w:val="0"/>
      <w:marRight w:val="0"/>
      <w:marTop w:val="0"/>
      <w:marBottom w:val="0"/>
      <w:divBdr>
        <w:top w:val="none" w:sz="0" w:space="0" w:color="auto"/>
        <w:left w:val="none" w:sz="0" w:space="0" w:color="auto"/>
        <w:bottom w:val="none" w:sz="0" w:space="0" w:color="auto"/>
        <w:right w:val="none" w:sz="0" w:space="0" w:color="auto"/>
      </w:divBdr>
    </w:div>
    <w:div w:id="24451618">
      <w:bodyDiv w:val="1"/>
      <w:marLeft w:val="0"/>
      <w:marRight w:val="0"/>
      <w:marTop w:val="0"/>
      <w:marBottom w:val="0"/>
      <w:divBdr>
        <w:top w:val="none" w:sz="0" w:space="0" w:color="auto"/>
        <w:left w:val="none" w:sz="0" w:space="0" w:color="auto"/>
        <w:bottom w:val="none" w:sz="0" w:space="0" w:color="auto"/>
        <w:right w:val="none" w:sz="0" w:space="0" w:color="auto"/>
      </w:divBdr>
    </w:div>
    <w:div w:id="33510652">
      <w:bodyDiv w:val="1"/>
      <w:marLeft w:val="0"/>
      <w:marRight w:val="0"/>
      <w:marTop w:val="0"/>
      <w:marBottom w:val="0"/>
      <w:divBdr>
        <w:top w:val="none" w:sz="0" w:space="0" w:color="auto"/>
        <w:left w:val="none" w:sz="0" w:space="0" w:color="auto"/>
        <w:bottom w:val="none" w:sz="0" w:space="0" w:color="auto"/>
        <w:right w:val="none" w:sz="0" w:space="0" w:color="auto"/>
      </w:divBdr>
    </w:div>
    <w:div w:id="167447055">
      <w:bodyDiv w:val="1"/>
      <w:marLeft w:val="0"/>
      <w:marRight w:val="0"/>
      <w:marTop w:val="0"/>
      <w:marBottom w:val="0"/>
      <w:divBdr>
        <w:top w:val="none" w:sz="0" w:space="0" w:color="auto"/>
        <w:left w:val="none" w:sz="0" w:space="0" w:color="auto"/>
        <w:bottom w:val="none" w:sz="0" w:space="0" w:color="auto"/>
        <w:right w:val="none" w:sz="0" w:space="0" w:color="auto"/>
      </w:divBdr>
    </w:div>
    <w:div w:id="465205037">
      <w:bodyDiv w:val="1"/>
      <w:marLeft w:val="0"/>
      <w:marRight w:val="0"/>
      <w:marTop w:val="0"/>
      <w:marBottom w:val="0"/>
      <w:divBdr>
        <w:top w:val="none" w:sz="0" w:space="0" w:color="auto"/>
        <w:left w:val="none" w:sz="0" w:space="0" w:color="auto"/>
        <w:bottom w:val="none" w:sz="0" w:space="0" w:color="auto"/>
        <w:right w:val="none" w:sz="0" w:space="0" w:color="auto"/>
      </w:divBdr>
    </w:div>
    <w:div w:id="497231315">
      <w:bodyDiv w:val="1"/>
      <w:marLeft w:val="0"/>
      <w:marRight w:val="0"/>
      <w:marTop w:val="0"/>
      <w:marBottom w:val="0"/>
      <w:divBdr>
        <w:top w:val="none" w:sz="0" w:space="0" w:color="auto"/>
        <w:left w:val="none" w:sz="0" w:space="0" w:color="auto"/>
        <w:bottom w:val="none" w:sz="0" w:space="0" w:color="auto"/>
        <w:right w:val="none" w:sz="0" w:space="0" w:color="auto"/>
      </w:divBdr>
    </w:div>
    <w:div w:id="543637748">
      <w:bodyDiv w:val="1"/>
      <w:marLeft w:val="0"/>
      <w:marRight w:val="0"/>
      <w:marTop w:val="0"/>
      <w:marBottom w:val="0"/>
      <w:divBdr>
        <w:top w:val="none" w:sz="0" w:space="0" w:color="auto"/>
        <w:left w:val="none" w:sz="0" w:space="0" w:color="auto"/>
        <w:bottom w:val="none" w:sz="0" w:space="0" w:color="auto"/>
        <w:right w:val="none" w:sz="0" w:space="0" w:color="auto"/>
      </w:divBdr>
    </w:div>
    <w:div w:id="562759524">
      <w:bodyDiv w:val="1"/>
      <w:marLeft w:val="0"/>
      <w:marRight w:val="0"/>
      <w:marTop w:val="0"/>
      <w:marBottom w:val="0"/>
      <w:divBdr>
        <w:top w:val="none" w:sz="0" w:space="0" w:color="auto"/>
        <w:left w:val="none" w:sz="0" w:space="0" w:color="auto"/>
        <w:bottom w:val="none" w:sz="0" w:space="0" w:color="auto"/>
        <w:right w:val="none" w:sz="0" w:space="0" w:color="auto"/>
      </w:divBdr>
    </w:div>
    <w:div w:id="583221295">
      <w:bodyDiv w:val="1"/>
      <w:marLeft w:val="0"/>
      <w:marRight w:val="0"/>
      <w:marTop w:val="0"/>
      <w:marBottom w:val="0"/>
      <w:divBdr>
        <w:top w:val="none" w:sz="0" w:space="0" w:color="auto"/>
        <w:left w:val="none" w:sz="0" w:space="0" w:color="auto"/>
        <w:bottom w:val="none" w:sz="0" w:space="0" w:color="auto"/>
        <w:right w:val="none" w:sz="0" w:space="0" w:color="auto"/>
      </w:divBdr>
    </w:div>
    <w:div w:id="610169875">
      <w:bodyDiv w:val="1"/>
      <w:marLeft w:val="0"/>
      <w:marRight w:val="0"/>
      <w:marTop w:val="0"/>
      <w:marBottom w:val="0"/>
      <w:divBdr>
        <w:top w:val="none" w:sz="0" w:space="0" w:color="auto"/>
        <w:left w:val="none" w:sz="0" w:space="0" w:color="auto"/>
        <w:bottom w:val="none" w:sz="0" w:space="0" w:color="auto"/>
        <w:right w:val="none" w:sz="0" w:space="0" w:color="auto"/>
      </w:divBdr>
      <w:divsChild>
        <w:div w:id="1615747316">
          <w:marLeft w:val="0"/>
          <w:marRight w:val="0"/>
          <w:marTop w:val="0"/>
          <w:marBottom w:val="0"/>
          <w:divBdr>
            <w:top w:val="none" w:sz="0" w:space="0" w:color="auto"/>
            <w:left w:val="none" w:sz="0" w:space="0" w:color="auto"/>
            <w:bottom w:val="none" w:sz="0" w:space="0" w:color="auto"/>
            <w:right w:val="none" w:sz="0" w:space="0" w:color="auto"/>
          </w:divBdr>
          <w:divsChild>
            <w:div w:id="1996253567">
              <w:marLeft w:val="0"/>
              <w:marRight w:val="0"/>
              <w:marTop w:val="0"/>
              <w:marBottom w:val="0"/>
              <w:divBdr>
                <w:top w:val="none" w:sz="0" w:space="0" w:color="auto"/>
                <w:left w:val="none" w:sz="0" w:space="0" w:color="auto"/>
                <w:bottom w:val="none" w:sz="0" w:space="0" w:color="auto"/>
                <w:right w:val="none" w:sz="0" w:space="0" w:color="auto"/>
              </w:divBdr>
              <w:divsChild>
                <w:div w:id="1092046773">
                  <w:marLeft w:val="0"/>
                  <w:marRight w:val="0"/>
                  <w:marTop w:val="0"/>
                  <w:marBottom w:val="0"/>
                  <w:divBdr>
                    <w:top w:val="none" w:sz="0" w:space="0" w:color="auto"/>
                    <w:left w:val="none" w:sz="0" w:space="0" w:color="auto"/>
                    <w:bottom w:val="none" w:sz="0" w:space="0" w:color="auto"/>
                    <w:right w:val="none" w:sz="0" w:space="0" w:color="auto"/>
                  </w:divBdr>
                  <w:divsChild>
                    <w:div w:id="20017302">
                      <w:marLeft w:val="0"/>
                      <w:marRight w:val="0"/>
                      <w:marTop w:val="0"/>
                      <w:marBottom w:val="0"/>
                      <w:divBdr>
                        <w:top w:val="none" w:sz="0" w:space="0" w:color="auto"/>
                        <w:left w:val="none" w:sz="0" w:space="0" w:color="auto"/>
                        <w:bottom w:val="none" w:sz="0" w:space="0" w:color="auto"/>
                        <w:right w:val="none" w:sz="0" w:space="0" w:color="auto"/>
                      </w:divBdr>
                      <w:divsChild>
                        <w:div w:id="521016168">
                          <w:marLeft w:val="0"/>
                          <w:marRight w:val="0"/>
                          <w:marTop w:val="0"/>
                          <w:marBottom w:val="0"/>
                          <w:divBdr>
                            <w:top w:val="none" w:sz="0" w:space="0" w:color="auto"/>
                            <w:left w:val="none" w:sz="0" w:space="0" w:color="auto"/>
                            <w:bottom w:val="none" w:sz="0" w:space="0" w:color="auto"/>
                            <w:right w:val="none" w:sz="0" w:space="0" w:color="auto"/>
                          </w:divBdr>
                          <w:divsChild>
                            <w:div w:id="1762604717">
                              <w:marLeft w:val="0"/>
                              <w:marRight w:val="0"/>
                              <w:marTop w:val="0"/>
                              <w:marBottom w:val="0"/>
                              <w:divBdr>
                                <w:top w:val="none" w:sz="0" w:space="0" w:color="auto"/>
                                <w:left w:val="none" w:sz="0" w:space="0" w:color="auto"/>
                                <w:bottom w:val="none" w:sz="0" w:space="0" w:color="auto"/>
                                <w:right w:val="none" w:sz="0" w:space="0" w:color="auto"/>
                              </w:divBdr>
                              <w:divsChild>
                                <w:div w:id="789055685">
                                  <w:marLeft w:val="0"/>
                                  <w:marRight w:val="0"/>
                                  <w:marTop w:val="0"/>
                                  <w:marBottom w:val="0"/>
                                  <w:divBdr>
                                    <w:top w:val="none" w:sz="0" w:space="0" w:color="auto"/>
                                    <w:left w:val="none" w:sz="0" w:space="0" w:color="auto"/>
                                    <w:bottom w:val="none" w:sz="0" w:space="0" w:color="auto"/>
                                    <w:right w:val="none" w:sz="0" w:space="0" w:color="auto"/>
                                  </w:divBdr>
                                  <w:divsChild>
                                    <w:div w:id="120031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159328">
      <w:bodyDiv w:val="1"/>
      <w:marLeft w:val="0"/>
      <w:marRight w:val="0"/>
      <w:marTop w:val="0"/>
      <w:marBottom w:val="0"/>
      <w:divBdr>
        <w:top w:val="none" w:sz="0" w:space="0" w:color="auto"/>
        <w:left w:val="none" w:sz="0" w:space="0" w:color="auto"/>
        <w:bottom w:val="none" w:sz="0" w:space="0" w:color="auto"/>
        <w:right w:val="none" w:sz="0" w:space="0" w:color="auto"/>
      </w:divBdr>
    </w:div>
    <w:div w:id="1157111633">
      <w:bodyDiv w:val="1"/>
      <w:marLeft w:val="0"/>
      <w:marRight w:val="0"/>
      <w:marTop w:val="0"/>
      <w:marBottom w:val="0"/>
      <w:divBdr>
        <w:top w:val="none" w:sz="0" w:space="0" w:color="auto"/>
        <w:left w:val="none" w:sz="0" w:space="0" w:color="auto"/>
        <w:bottom w:val="none" w:sz="0" w:space="0" w:color="auto"/>
        <w:right w:val="none" w:sz="0" w:space="0" w:color="auto"/>
      </w:divBdr>
    </w:div>
    <w:div w:id="1187207907">
      <w:bodyDiv w:val="1"/>
      <w:marLeft w:val="0"/>
      <w:marRight w:val="0"/>
      <w:marTop w:val="0"/>
      <w:marBottom w:val="0"/>
      <w:divBdr>
        <w:top w:val="none" w:sz="0" w:space="0" w:color="auto"/>
        <w:left w:val="none" w:sz="0" w:space="0" w:color="auto"/>
        <w:bottom w:val="none" w:sz="0" w:space="0" w:color="auto"/>
        <w:right w:val="none" w:sz="0" w:space="0" w:color="auto"/>
      </w:divBdr>
    </w:div>
    <w:div w:id="1220555552">
      <w:bodyDiv w:val="1"/>
      <w:marLeft w:val="0"/>
      <w:marRight w:val="0"/>
      <w:marTop w:val="0"/>
      <w:marBottom w:val="0"/>
      <w:divBdr>
        <w:top w:val="none" w:sz="0" w:space="0" w:color="auto"/>
        <w:left w:val="none" w:sz="0" w:space="0" w:color="auto"/>
        <w:bottom w:val="none" w:sz="0" w:space="0" w:color="auto"/>
        <w:right w:val="none" w:sz="0" w:space="0" w:color="auto"/>
      </w:divBdr>
    </w:div>
    <w:div w:id="1247959740">
      <w:bodyDiv w:val="1"/>
      <w:marLeft w:val="0"/>
      <w:marRight w:val="0"/>
      <w:marTop w:val="0"/>
      <w:marBottom w:val="0"/>
      <w:divBdr>
        <w:top w:val="none" w:sz="0" w:space="0" w:color="auto"/>
        <w:left w:val="none" w:sz="0" w:space="0" w:color="auto"/>
        <w:bottom w:val="none" w:sz="0" w:space="0" w:color="auto"/>
        <w:right w:val="none" w:sz="0" w:space="0" w:color="auto"/>
      </w:divBdr>
    </w:div>
    <w:div w:id="1291981680">
      <w:bodyDiv w:val="1"/>
      <w:marLeft w:val="0"/>
      <w:marRight w:val="0"/>
      <w:marTop w:val="0"/>
      <w:marBottom w:val="0"/>
      <w:divBdr>
        <w:top w:val="none" w:sz="0" w:space="0" w:color="auto"/>
        <w:left w:val="none" w:sz="0" w:space="0" w:color="auto"/>
        <w:bottom w:val="none" w:sz="0" w:space="0" w:color="auto"/>
        <w:right w:val="none" w:sz="0" w:space="0" w:color="auto"/>
      </w:divBdr>
      <w:divsChild>
        <w:div w:id="1878277296">
          <w:marLeft w:val="0"/>
          <w:marRight w:val="0"/>
          <w:marTop w:val="0"/>
          <w:marBottom w:val="0"/>
          <w:divBdr>
            <w:top w:val="none" w:sz="0" w:space="0" w:color="auto"/>
            <w:left w:val="none" w:sz="0" w:space="0" w:color="auto"/>
            <w:bottom w:val="none" w:sz="0" w:space="0" w:color="auto"/>
            <w:right w:val="none" w:sz="0" w:space="0" w:color="auto"/>
          </w:divBdr>
          <w:divsChild>
            <w:div w:id="893665554">
              <w:marLeft w:val="0"/>
              <w:marRight w:val="0"/>
              <w:marTop w:val="0"/>
              <w:marBottom w:val="0"/>
              <w:divBdr>
                <w:top w:val="none" w:sz="0" w:space="0" w:color="auto"/>
                <w:left w:val="none" w:sz="0" w:space="0" w:color="auto"/>
                <w:bottom w:val="none" w:sz="0" w:space="0" w:color="auto"/>
                <w:right w:val="none" w:sz="0" w:space="0" w:color="auto"/>
              </w:divBdr>
              <w:divsChild>
                <w:div w:id="1673533763">
                  <w:marLeft w:val="0"/>
                  <w:marRight w:val="0"/>
                  <w:marTop w:val="0"/>
                  <w:marBottom w:val="0"/>
                  <w:divBdr>
                    <w:top w:val="none" w:sz="0" w:space="0" w:color="auto"/>
                    <w:left w:val="none" w:sz="0" w:space="0" w:color="auto"/>
                    <w:bottom w:val="none" w:sz="0" w:space="0" w:color="auto"/>
                    <w:right w:val="none" w:sz="0" w:space="0" w:color="auto"/>
                  </w:divBdr>
                  <w:divsChild>
                    <w:div w:id="618681195">
                      <w:marLeft w:val="0"/>
                      <w:marRight w:val="0"/>
                      <w:marTop w:val="0"/>
                      <w:marBottom w:val="0"/>
                      <w:divBdr>
                        <w:top w:val="none" w:sz="0" w:space="0" w:color="auto"/>
                        <w:left w:val="none" w:sz="0" w:space="0" w:color="auto"/>
                        <w:bottom w:val="none" w:sz="0" w:space="0" w:color="auto"/>
                        <w:right w:val="none" w:sz="0" w:space="0" w:color="auto"/>
                      </w:divBdr>
                      <w:divsChild>
                        <w:div w:id="1636181452">
                          <w:marLeft w:val="0"/>
                          <w:marRight w:val="0"/>
                          <w:marTop w:val="0"/>
                          <w:marBottom w:val="0"/>
                          <w:divBdr>
                            <w:top w:val="none" w:sz="0" w:space="0" w:color="auto"/>
                            <w:left w:val="none" w:sz="0" w:space="0" w:color="auto"/>
                            <w:bottom w:val="none" w:sz="0" w:space="0" w:color="auto"/>
                            <w:right w:val="none" w:sz="0" w:space="0" w:color="auto"/>
                          </w:divBdr>
                          <w:divsChild>
                            <w:div w:id="230623418">
                              <w:marLeft w:val="0"/>
                              <w:marRight w:val="0"/>
                              <w:marTop w:val="0"/>
                              <w:marBottom w:val="0"/>
                              <w:divBdr>
                                <w:top w:val="none" w:sz="0" w:space="0" w:color="auto"/>
                                <w:left w:val="none" w:sz="0" w:space="0" w:color="auto"/>
                                <w:bottom w:val="none" w:sz="0" w:space="0" w:color="auto"/>
                                <w:right w:val="none" w:sz="0" w:space="0" w:color="auto"/>
                              </w:divBdr>
                              <w:divsChild>
                                <w:div w:id="1548758333">
                                  <w:marLeft w:val="0"/>
                                  <w:marRight w:val="0"/>
                                  <w:marTop w:val="0"/>
                                  <w:marBottom w:val="0"/>
                                  <w:divBdr>
                                    <w:top w:val="none" w:sz="0" w:space="0" w:color="auto"/>
                                    <w:left w:val="none" w:sz="0" w:space="0" w:color="auto"/>
                                    <w:bottom w:val="none" w:sz="0" w:space="0" w:color="auto"/>
                                    <w:right w:val="none" w:sz="0" w:space="0" w:color="auto"/>
                                  </w:divBdr>
                                  <w:divsChild>
                                    <w:div w:id="106457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128464">
      <w:bodyDiv w:val="1"/>
      <w:marLeft w:val="0"/>
      <w:marRight w:val="0"/>
      <w:marTop w:val="0"/>
      <w:marBottom w:val="0"/>
      <w:divBdr>
        <w:top w:val="none" w:sz="0" w:space="0" w:color="auto"/>
        <w:left w:val="none" w:sz="0" w:space="0" w:color="auto"/>
        <w:bottom w:val="none" w:sz="0" w:space="0" w:color="auto"/>
        <w:right w:val="none" w:sz="0" w:space="0" w:color="auto"/>
      </w:divBdr>
    </w:div>
    <w:div w:id="1621842338">
      <w:bodyDiv w:val="1"/>
      <w:marLeft w:val="0"/>
      <w:marRight w:val="0"/>
      <w:marTop w:val="0"/>
      <w:marBottom w:val="0"/>
      <w:divBdr>
        <w:top w:val="none" w:sz="0" w:space="0" w:color="auto"/>
        <w:left w:val="none" w:sz="0" w:space="0" w:color="auto"/>
        <w:bottom w:val="none" w:sz="0" w:space="0" w:color="auto"/>
        <w:right w:val="none" w:sz="0" w:space="0" w:color="auto"/>
      </w:divBdr>
    </w:div>
    <w:div w:id="1623536378">
      <w:bodyDiv w:val="1"/>
      <w:marLeft w:val="0"/>
      <w:marRight w:val="0"/>
      <w:marTop w:val="0"/>
      <w:marBottom w:val="0"/>
      <w:divBdr>
        <w:top w:val="none" w:sz="0" w:space="0" w:color="auto"/>
        <w:left w:val="none" w:sz="0" w:space="0" w:color="auto"/>
        <w:bottom w:val="none" w:sz="0" w:space="0" w:color="auto"/>
        <w:right w:val="none" w:sz="0" w:space="0" w:color="auto"/>
      </w:divBdr>
    </w:div>
    <w:div w:id="1749885371">
      <w:bodyDiv w:val="1"/>
      <w:marLeft w:val="0"/>
      <w:marRight w:val="0"/>
      <w:marTop w:val="0"/>
      <w:marBottom w:val="0"/>
      <w:divBdr>
        <w:top w:val="none" w:sz="0" w:space="0" w:color="auto"/>
        <w:left w:val="none" w:sz="0" w:space="0" w:color="auto"/>
        <w:bottom w:val="none" w:sz="0" w:space="0" w:color="auto"/>
        <w:right w:val="none" w:sz="0" w:space="0" w:color="auto"/>
      </w:divBdr>
    </w:div>
    <w:div w:id="1804618859">
      <w:bodyDiv w:val="1"/>
      <w:marLeft w:val="0"/>
      <w:marRight w:val="0"/>
      <w:marTop w:val="0"/>
      <w:marBottom w:val="0"/>
      <w:divBdr>
        <w:top w:val="none" w:sz="0" w:space="0" w:color="auto"/>
        <w:left w:val="none" w:sz="0" w:space="0" w:color="auto"/>
        <w:bottom w:val="none" w:sz="0" w:space="0" w:color="auto"/>
        <w:right w:val="none" w:sz="0" w:space="0" w:color="auto"/>
      </w:divBdr>
    </w:div>
    <w:div w:id="2077167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28"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theme" Target="theme/theme1.xml" Id="rId27" /><Relationship Type="http://schemas.openxmlformats.org/officeDocument/2006/relationships/hyperlink" Target="https://www.jstor.org/stable/4134367" TargetMode="External" Id="Rc75091148bc74992" /><Relationship Type="http://schemas.openxmlformats.org/officeDocument/2006/relationships/hyperlink" Target="https://faculty.lsu.edu/bedeian/files/organizational-change-a-review-of-theory-and-research.pdf" TargetMode="External" Id="R6fe2cc2e62874f3a" /><Relationship Type="http://schemas.openxmlformats.org/officeDocument/2006/relationships/hyperlink" Target="https://www.schoolofeducators.com/wp-content/uploads/2008/07/emotional-intelligence.pdf" TargetMode="External" Id="R929ef041ca914b7d" /><Relationship Type="http://schemas.openxmlformats.org/officeDocument/2006/relationships/hyperlink" Target="https://doi.org/10.3389/fpsyg.2018.02238" TargetMode="External" Id="Re9f8cf85341241b5" /><Relationship Type="http://schemas.openxmlformats.org/officeDocument/2006/relationships/hyperlink" Target="https://doi.org/10.3389/fpsyg.2019.02662" TargetMode="External" Id="R89a4da59ff504603" /><Relationship Type="http://schemas.openxmlformats.org/officeDocument/2006/relationships/hyperlink" Target="https://doi.org/10.1086/225469" TargetMode="External" Id="R74e0542c6d8d433c" /><Relationship Type="http://schemas.openxmlformats.org/officeDocument/2006/relationships/hyperlink" Target="https://irp-cdn.multiscreensite.com/6e5efd05/files/uploaded/Leading%20Change.pdf" TargetMode="External" Id="R49c125fd4f394a7e" /><Relationship Type="http://schemas.openxmlformats.org/officeDocument/2006/relationships/hyperlink" Target="https://doi.org/10.1177/001872674700100103" TargetMode="External" Id="R6c7ee099aabb4531" /><Relationship Type="http://schemas.openxmlformats.org/officeDocument/2006/relationships/hyperlink" Target="https://www.england.nhs.uk/long-read/growing-occupational-health-and-wellbeing-together-our-roadmap-for-the-future/" TargetMode="External" Id="Re30d19a841614b1e" /><Relationship Type="http://schemas.openxmlformats.org/officeDocument/2006/relationships/hyperlink" Target="https://www.england.nhs.uk/long-read/inclusive-digital-healthcare-a-framework-for-nhs-action-on-digital-inclusion/?utm_source=chatgpt.com" TargetMode="External" Id="Rc2cdf3196da94aa4" /><Relationship Type="http://schemas.openxmlformats.org/officeDocument/2006/relationships/hyperlink" Target="https://www.england.nhs.uk/long-read/nhs-equality-diversity-and-inclusion-improvement-plan/" TargetMode="External" Id="Re685612d1f1a4ae6" /><Relationship Type="http://schemas.openxmlformats.org/officeDocument/2006/relationships/hyperlink" Target="https://www.england.nhs.uk/digitaltechnology/?utm_source=chatgpt.com" TargetMode="External" Id="R83136edeb75d4147" /><Relationship Type="http://schemas.openxmlformats.org/officeDocument/2006/relationships/hyperlink" Target="https://api.pageplace.de/preview/DT0400.9781292243429_A39573397/preview-9781292243429_A39573397.pdf" TargetMode="External" Id="R29cc666253ce4bbc" /><Relationship Type="http://schemas.openxmlformats.org/officeDocument/2006/relationships/hyperlink" Target="https://doi.org/10.1108/itp-08-2022-0602" TargetMode="External" Id="R0d18d58761634079" /><Relationship Type="http://schemas.openxmlformats.org/officeDocument/2006/relationships/hyperlink" Target="https://www.gov.uk/government/publications/digital-inclusion-action-plan-first-steps/digital-inclusion-action-plan-first-steps?utm_source=chatgpt.com" TargetMode="External" Id="R080b0bbc7fd140bb" /><Relationship Type="http://schemas.openxmlformats.org/officeDocument/2006/relationships/hyperlink" Target="https://www.gov.uk/government/publications/digital-inclusion-action-plan-one-year-on/digital-inclusion-action-plan-one-year-on?utm_source=chatgpt.com" TargetMode="External" Id="R1671206b55a84ea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Uzma Muhammad (2406912)</lastModifiedBy>
  <revision>8</revision>
  <dcterms:created xsi:type="dcterms:W3CDTF">2026-06-28T19:50:00.0000000Z</dcterms:created>
  <dcterms:modified xsi:type="dcterms:W3CDTF">2026-07-01T22:00:26.8820167Z</dcterms:modified>
</coreProperties>
</file>