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CC982" w14:textId="77777777" w:rsidR="00326DFB" w:rsidRPr="00326DFB" w:rsidRDefault="00326DFB">
      <w:pPr>
        <w:rPr>
          <w:b/>
          <w:bCs/>
          <w:sz w:val="24"/>
          <w:szCs w:val="24"/>
          <w:u w:val="single"/>
          <w:lang w:val="en-US"/>
        </w:rPr>
      </w:pPr>
      <w:r w:rsidRPr="00326DFB">
        <w:rPr>
          <w:b/>
          <w:bCs/>
          <w:sz w:val="24"/>
          <w:szCs w:val="24"/>
          <w:u w:val="single"/>
          <w:lang w:val="en-US"/>
        </w:rPr>
        <w:t>Literature Review</w:t>
      </w:r>
    </w:p>
    <w:p w14:paraId="24F983DE" w14:textId="54283A2E" w:rsidR="006E40D9" w:rsidRDefault="006E40D9">
      <w:pPr>
        <w:rPr>
          <w:lang w:val="en-US"/>
        </w:rPr>
      </w:pPr>
      <w:r>
        <w:rPr>
          <w:lang w:val="en-US"/>
        </w:rPr>
        <w:t>This section will provide a continuation of the introduction outlined in the proposal of this project</w:t>
      </w:r>
      <w:r w:rsidR="00436D5F">
        <w:rPr>
          <w:lang w:val="en-US"/>
        </w:rPr>
        <w:t>, whilst also expanding further on the topics mentioned by researching more articles around the subject.</w:t>
      </w:r>
    </w:p>
    <w:p w14:paraId="222FEAA0" w14:textId="4345781D" w:rsidR="00436D5F" w:rsidRDefault="008B5D97">
      <w:pPr>
        <w:rPr>
          <w:lang w:val="en-US"/>
        </w:rPr>
      </w:pPr>
      <w:r>
        <w:rPr>
          <w:lang w:val="en-US"/>
        </w:rPr>
        <w:t xml:space="preserve">The </w:t>
      </w:r>
      <w:r w:rsidR="00436D5F">
        <w:rPr>
          <w:lang w:val="en-US"/>
        </w:rPr>
        <w:t>work of Velazquez and Hernandez (2019)</w:t>
      </w:r>
      <w:r>
        <w:rPr>
          <w:lang w:val="en-US"/>
        </w:rPr>
        <w:t xml:space="preserve"> has been previously mentioned</w:t>
      </w:r>
      <w:r w:rsidR="00436D5F">
        <w:rPr>
          <w:lang w:val="en-US"/>
        </w:rPr>
        <w:t xml:space="preserve"> whereby, they focused on their study on the impact of traumatic events on the mental health of officers </w:t>
      </w:r>
      <w:proofErr w:type="gramStart"/>
      <w:r w:rsidR="00436D5F">
        <w:rPr>
          <w:lang w:val="en-US"/>
        </w:rPr>
        <w:t>and also</w:t>
      </w:r>
      <w:proofErr w:type="gramEnd"/>
      <w:r w:rsidR="00436D5F">
        <w:rPr>
          <w:lang w:val="en-US"/>
        </w:rPr>
        <w:t xml:space="preserve"> how </w:t>
      </w:r>
      <w:r w:rsidR="00FE0C0C">
        <w:rPr>
          <w:lang w:val="en-US"/>
        </w:rPr>
        <w:t xml:space="preserve">officers may be more reluctant to seek the mental health support available due to stigma they receive. </w:t>
      </w:r>
    </w:p>
    <w:p w14:paraId="1057D930" w14:textId="7C34098A" w:rsidR="00414A8F" w:rsidRDefault="00414A8F">
      <w:pPr>
        <w:rPr>
          <w:lang w:val="en-US"/>
        </w:rPr>
      </w:pPr>
      <w:r>
        <w:rPr>
          <w:lang w:val="en-US"/>
        </w:rPr>
        <w:t>Furthermore, this literature review will expand on the work previously mentioned by Stuart (2017) whereby the author has noted that officers would receive discrimination if they were to seek support, as</w:t>
      </w:r>
      <w:r w:rsidR="008B5D97">
        <w:rPr>
          <w:lang w:val="en-US"/>
        </w:rPr>
        <w:t xml:space="preserve"> </w:t>
      </w:r>
      <w:r>
        <w:rPr>
          <w:lang w:val="en-US"/>
        </w:rPr>
        <w:t xml:space="preserve">this is an integral issue </w:t>
      </w:r>
      <w:proofErr w:type="gramStart"/>
      <w:r>
        <w:rPr>
          <w:lang w:val="en-US"/>
        </w:rPr>
        <w:t>for the reason that</w:t>
      </w:r>
      <w:proofErr w:type="gramEnd"/>
      <w:r>
        <w:rPr>
          <w:lang w:val="en-US"/>
        </w:rPr>
        <w:t xml:space="preserve"> we are seeing a mental health decline in the service. </w:t>
      </w:r>
    </w:p>
    <w:p w14:paraId="79A27147" w14:textId="1344A947" w:rsidR="001A003F" w:rsidRDefault="001A003F">
      <w:pPr>
        <w:rPr>
          <w:lang w:val="en-US"/>
        </w:rPr>
      </w:pPr>
      <w:proofErr w:type="gramStart"/>
      <w:r>
        <w:rPr>
          <w:lang w:val="en-US"/>
        </w:rPr>
        <w:t>For the purpose of</w:t>
      </w:r>
      <w:proofErr w:type="gramEnd"/>
      <w:r>
        <w:rPr>
          <w:lang w:val="en-US"/>
        </w:rPr>
        <w:t xml:space="preserve"> this study and acknowledging the title and area of study, the literature search began with using the search terms ‘response policing challenges’, ‘response policing and mental health’, ‘response policing support’, ‘canteen culture’ and ‘response policing and canteen culture’.</w:t>
      </w:r>
    </w:p>
    <w:p w14:paraId="0763B7FA" w14:textId="4A5A8DDD" w:rsidR="00E8146C" w:rsidRDefault="00332C98" w:rsidP="00E8146C">
      <w:pPr>
        <w:rPr>
          <w:lang w:val="en-US"/>
        </w:rPr>
      </w:pPr>
      <w:r>
        <w:rPr>
          <w:lang w:val="en-US"/>
        </w:rPr>
        <w:t xml:space="preserve">The reasons behind the </w:t>
      </w:r>
      <w:r w:rsidR="00585FDF">
        <w:rPr>
          <w:lang w:val="en-US"/>
        </w:rPr>
        <w:t>title and the area</w:t>
      </w:r>
      <w:r w:rsidR="00756AAA">
        <w:rPr>
          <w:lang w:val="en-US"/>
        </w:rPr>
        <w:t xml:space="preserve"> to be studied were outlined in the introduction and project proposal documents</w:t>
      </w:r>
      <w:r w:rsidR="00DD10D5">
        <w:rPr>
          <w:lang w:val="en-US"/>
        </w:rPr>
        <w:t xml:space="preserve"> but the search terms relate to evaluating the literature</w:t>
      </w:r>
      <w:r w:rsidR="006D0C7B">
        <w:rPr>
          <w:lang w:val="en-US"/>
        </w:rPr>
        <w:t xml:space="preserve"> around the topic being investigated. </w:t>
      </w:r>
      <w:r w:rsidR="001A003F">
        <w:rPr>
          <w:lang w:val="en-US"/>
        </w:rPr>
        <w:t xml:space="preserve">These search terms did not provide the required literature to explore the topic being investigated </w:t>
      </w:r>
      <w:proofErr w:type="gramStart"/>
      <w:r w:rsidR="001A003F">
        <w:rPr>
          <w:lang w:val="en-US"/>
        </w:rPr>
        <w:t>so  further</w:t>
      </w:r>
      <w:proofErr w:type="gramEnd"/>
      <w:r w:rsidR="001A003F">
        <w:rPr>
          <w:lang w:val="en-US"/>
        </w:rPr>
        <w:t xml:space="preserve"> narrower searches were performed.</w:t>
      </w:r>
      <w:r w:rsidR="00812063">
        <w:rPr>
          <w:lang w:val="en-US"/>
        </w:rPr>
        <w:t xml:space="preserve"> The university library search engine was </w:t>
      </w:r>
      <w:proofErr w:type="spellStart"/>
      <w:r w:rsidR="00812063">
        <w:rPr>
          <w:lang w:val="en-US"/>
        </w:rPr>
        <w:t>utilised</w:t>
      </w:r>
      <w:proofErr w:type="spellEnd"/>
      <w:r w:rsidR="00812063">
        <w:rPr>
          <w:lang w:val="en-US"/>
        </w:rPr>
        <w:t xml:space="preserve"> </w:t>
      </w:r>
      <w:proofErr w:type="gramStart"/>
      <w:r w:rsidR="00812063">
        <w:rPr>
          <w:lang w:val="en-US"/>
        </w:rPr>
        <w:t>and also</w:t>
      </w:r>
      <w:proofErr w:type="gramEnd"/>
      <w:r w:rsidR="00812063">
        <w:rPr>
          <w:lang w:val="en-US"/>
        </w:rPr>
        <w:t xml:space="preserve"> Google Scholar.</w:t>
      </w:r>
      <w:r w:rsidR="004E6BA0">
        <w:rPr>
          <w:lang w:val="en-US"/>
        </w:rPr>
        <w:t xml:space="preserve"> Once the search had been narrowed slightly, a study by Lord (1996)</w:t>
      </w:r>
      <w:r w:rsidR="005447E5">
        <w:rPr>
          <w:lang w:val="en-US"/>
        </w:rPr>
        <w:t xml:space="preserve"> </w:t>
      </w:r>
      <w:r w:rsidR="004C6CA1">
        <w:rPr>
          <w:lang w:val="en-US"/>
        </w:rPr>
        <w:t xml:space="preserve">was found, which explored how </w:t>
      </w:r>
      <w:proofErr w:type="gramStart"/>
      <w:r w:rsidR="004C6CA1">
        <w:rPr>
          <w:lang w:val="en-US"/>
        </w:rPr>
        <w:t>community based</w:t>
      </w:r>
      <w:proofErr w:type="gramEnd"/>
      <w:r w:rsidR="004C6CA1">
        <w:rPr>
          <w:lang w:val="en-US"/>
        </w:rPr>
        <w:t xml:space="preserve"> policing can require a radically differe</w:t>
      </w:r>
      <w:r w:rsidR="00773FF0">
        <w:rPr>
          <w:lang w:val="en-US"/>
        </w:rPr>
        <w:t xml:space="preserve">nt philosophical and </w:t>
      </w:r>
      <w:proofErr w:type="spellStart"/>
      <w:r w:rsidR="00773FF0">
        <w:rPr>
          <w:lang w:val="en-US"/>
        </w:rPr>
        <w:t>organisational</w:t>
      </w:r>
      <w:proofErr w:type="spellEnd"/>
      <w:r w:rsidR="00773FF0">
        <w:rPr>
          <w:lang w:val="en-US"/>
        </w:rPr>
        <w:t xml:space="preserve"> approach from the more traditional approaches of policing</w:t>
      </w:r>
      <w:r w:rsidR="00C85024">
        <w:rPr>
          <w:lang w:val="en-US"/>
        </w:rPr>
        <w:t>.</w:t>
      </w:r>
      <w:r w:rsidR="00EA15A9">
        <w:rPr>
          <w:lang w:val="en-US"/>
        </w:rPr>
        <w:t xml:space="preserve"> This </w:t>
      </w:r>
      <w:proofErr w:type="gramStart"/>
      <w:r w:rsidR="00EA15A9">
        <w:rPr>
          <w:lang w:val="en-US"/>
        </w:rPr>
        <w:t>particular study</w:t>
      </w:r>
      <w:proofErr w:type="gramEnd"/>
      <w:r w:rsidR="00EA15A9">
        <w:rPr>
          <w:lang w:val="en-US"/>
        </w:rPr>
        <w:t xml:space="preserve"> did not look at response policing per se</w:t>
      </w:r>
      <w:r w:rsidR="001C0805">
        <w:rPr>
          <w:lang w:val="en-US"/>
        </w:rPr>
        <w:t xml:space="preserve"> but looked at community policing duties in general which did include response policing and this study mentioned that</w:t>
      </w:r>
      <w:r w:rsidR="009438D7">
        <w:rPr>
          <w:lang w:val="en-US"/>
        </w:rPr>
        <w:t xml:space="preserve"> some of the respondents did not feel that there were adequate levels</w:t>
      </w:r>
      <w:r w:rsidR="003F2F51">
        <w:rPr>
          <w:lang w:val="en-US"/>
        </w:rPr>
        <w:t xml:space="preserve"> of work social support to help deal with levels of stress experienced.</w:t>
      </w:r>
    </w:p>
    <w:p w14:paraId="1D2E53FF" w14:textId="2B05ADE7" w:rsidR="0036248C" w:rsidRDefault="0036248C" w:rsidP="00E8146C">
      <w:pPr>
        <w:rPr>
          <w:lang w:val="en-US"/>
        </w:rPr>
      </w:pPr>
      <w:r>
        <w:rPr>
          <w:lang w:val="en-US"/>
        </w:rPr>
        <w:t>A study by James et al (2018)</w:t>
      </w:r>
      <w:r w:rsidR="00AC2877">
        <w:rPr>
          <w:lang w:val="en-US"/>
        </w:rPr>
        <w:t xml:space="preserve"> examined</w:t>
      </w:r>
      <w:r w:rsidR="00A8198E">
        <w:rPr>
          <w:lang w:val="en-US"/>
        </w:rPr>
        <w:t xml:space="preserve"> </w:t>
      </w:r>
      <w:r w:rsidR="00705F48">
        <w:rPr>
          <w:lang w:val="en-US"/>
        </w:rPr>
        <w:t xml:space="preserve">the impact </w:t>
      </w:r>
      <w:r w:rsidR="00EA43B5">
        <w:rPr>
          <w:lang w:val="en-US"/>
        </w:rPr>
        <w:t>of work shifts and associated fatigue</w:t>
      </w:r>
      <w:r w:rsidR="004C2F65">
        <w:rPr>
          <w:lang w:val="en-US"/>
        </w:rPr>
        <w:t xml:space="preserve"> and looked at</w:t>
      </w:r>
      <w:r w:rsidR="000E07E1">
        <w:rPr>
          <w:lang w:val="en-US"/>
        </w:rPr>
        <w:t xml:space="preserve"> </w:t>
      </w:r>
      <w:proofErr w:type="gramStart"/>
      <w:r w:rsidR="000E07E1">
        <w:rPr>
          <w:lang w:val="en-US"/>
        </w:rPr>
        <w:t>a number of</w:t>
      </w:r>
      <w:proofErr w:type="gramEnd"/>
      <w:r w:rsidR="000E07E1">
        <w:rPr>
          <w:lang w:val="en-US"/>
        </w:rPr>
        <w:t xml:space="preserve"> tasks performed by officers working day shifts and officers working night shifts. The officers working day shifts performed better in tasks which required a level of reasoning and concentration with the author drawing links between</w:t>
      </w:r>
      <w:r w:rsidR="000E701B">
        <w:rPr>
          <w:lang w:val="en-US"/>
        </w:rPr>
        <w:t xml:space="preserve"> cognitive and concentration levels enabling better communication with the pub</w:t>
      </w:r>
      <w:r w:rsidR="00215578">
        <w:rPr>
          <w:lang w:val="en-US"/>
        </w:rPr>
        <w:t>lic and colleagues alike</w:t>
      </w:r>
      <w:r w:rsidR="00A5104B">
        <w:rPr>
          <w:lang w:val="en-US"/>
        </w:rPr>
        <w:t xml:space="preserve"> which could have impact on job satisfaction and </w:t>
      </w:r>
      <w:r w:rsidR="00A5104B" w:rsidRPr="00733CB6">
        <w:rPr>
          <w:lang w:val="en-US"/>
        </w:rPr>
        <w:t>mental health</w:t>
      </w:r>
      <w:r w:rsidR="007E35D7" w:rsidRPr="00733CB6">
        <w:rPr>
          <w:lang w:val="en-US"/>
        </w:rPr>
        <w:t>.</w:t>
      </w:r>
    </w:p>
    <w:p w14:paraId="3592C678" w14:textId="48846FB7" w:rsidR="00525CA9" w:rsidRDefault="00525CA9" w:rsidP="00E8146C">
      <w:pPr>
        <w:rPr>
          <w:lang w:val="en-US"/>
        </w:rPr>
      </w:pPr>
      <w:r>
        <w:rPr>
          <w:lang w:val="en-US"/>
        </w:rPr>
        <w:t>A study by Mi</w:t>
      </w:r>
      <w:r w:rsidR="00B27A60">
        <w:rPr>
          <w:lang w:val="en-US"/>
        </w:rPr>
        <w:t xml:space="preserve">lliard in 2020 looked at </w:t>
      </w:r>
      <w:r w:rsidR="00F35219">
        <w:rPr>
          <w:lang w:val="en-US"/>
        </w:rPr>
        <w:t xml:space="preserve">the impact of peer support </w:t>
      </w:r>
      <w:proofErr w:type="spellStart"/>
      <w:r w:rsidR="00F35219">
        <w:rPr>
          <w:lang w:val="en-US"/>
        </w:rPr>
        <w:t>programmes</w:t>
      </w:r>
      <w:proofErr w:type="spellEnd"/>
      <w:r w:rsidR="00F35219">
        <w:rPr>
          <w:lang w:val="en-US"/>
        </w:rPr>
        <w:t xml:space="preserve"> on police </w:t>
      </w:r>
      <w:proofErr w:type="gramStart"/>
      <w:r w:rsidR="00F35219">
        <w:rPr>
          <w:lang w:val="en-US"/>
        </w:rPr>
        <w:t>officers</w:t>
      </w:r>
      <w:proofErr w:type="gramEnd"/>
      <w:r w:rsidR="00DA5520">
        <w:rPr>
          <w:lang w:val="en-US"/>
        </w:rPr>
        <w:t xml:space="preserve"> mental health after noticing a trend for police officer suicides in the target study population</w:t>
      </w:r>
      <w:r w:rsidR="0027685C">
        <w:rPr>
          <w:lang w:val="en-US"/>
        </w:rPr>
        <w:t>.</w:t>
      </w:r>
      <w:r w:rsidR="00E64A1E">
        <w:rPr>
          <w:lang w:val="en-US"/>
        </w:rPr>
        <w:t xml:space="preserve"> The results of this study flagged that peer support was more than ‘a conversation’ and had significant impact o</w:t>
      </w:r>
      <w:r w:rsidR="00846208">
        <w:rPr>
          <w:lang w:val="en-US"/>
        </w:rPr>
        <w:t>n</w:t>
      </w:r>
      <w:r w:rsidR="00E64A1E">
        <w:rPr>
          <w:lang w:val="en-US"/>
        </w:rPr>
        <w:t xml:space="preserve"> the </w:t>
      </w:r>
      <w:r w:rsidR="006F7459">
        <w:rPr>
          <w:lang w:val="en-US"/>
        </w:rPr>
        <w:t>officers’ mental health literacy.</w:t>
      </w:r>
      <w:r w:rsidR="00846208">
        <w:rPr>
          <w:lang w:val="en-US"/>
        </w:rPr>
        <w:t xml:space="preserve"> The study also recommended that the support process should be embedded in the </w:t>
      </w:r>
      <w:proofErr w:type="spellStart"/>
      <w:r w:rsidR="00846208">
        <w:rPr>
          <w:lang w:val="en-US"/>
        </w:rPr>
        <w:t>organisation</w:t>
      </w:r>
      <w:proofErr w:type="spellEnd"/>
      <w:r w:rsidR="00846208">
        <w:rPr>
          <w:lang w:val="en-US"/>
        </w:rPr>
        <w:t xml:space="preserve"> and </w:t>
      </w:r>
      <w:r w:rsidR="002759A0">
        <w:rPr>
          <w:lang w:val="en-US"/>
        </w:rPr>
        <w:t>be part of the standards of practice in looking after employee well-being</w:t>
      </w:r>
      <w:r w:rsidR="00E94096">
        <w:rPr>
          <w:lang w:val="en-US"/>
        </w:rPr>
        <w:t xml:space="preserve"> while still </w:t>
      </w:r>
      <w:r w:rsidR="00957D1F">
        <w:rPr>
          <w:lang w:val="en-US"/>
        </w:rPr>
        <w:t>highlighting that some of the stresses experienced by the subjects could be linked to the process of policing itself in the study area.</w:t>
      </w:r>
    </w:p>
    <w:p w14:paraId="3999A11E" w14:textId="54612E64" w:rsidR="00DE17C5" w:rsidRDefault="00DE17C5" w:rsidP="00E8146C">
      <w:pPr>
        <w:rPr>
          <w:lang w:val="en-US"/>
        </w:rPr>
      </w:pPr>
      <w:r>
        <w:rPr>
          <w:lang w:val="en-US"/>
        </w:rPr>
        <w:t xml:space="preserve">The Milliard (2020) study was centered around a police service in Ontario, Canada but </w:t>
      </w:r>
      <w:r w:rsidR="009977E7">
        <w:rPr>
          <w:lang w:val="en-US"/>
        </w:rPr>
        <w:t xml:space="preserve">it is still possible to explore the themes that it highlighted with this proposed </w:t>
      </w:r>
      <w:r w:rsidR="00AA53E2">
        <w:rPr>
          <w:lang w:val="en-US"/>
        </w:rPr>
        <w:t>study due to the links made around peer support</w:t>
      </w:r>
      <w:r w:rsidR="004332B0">
        <w:rPr>
          <w:lang w:val="en-US"/>
        </w:rPr>
        <w:t xml:space="preserve"> which despite potential </w:t>
      </w:r>
      <w:proofErr w:type="spellStart"/>
      <w:r w:rsidR="004332B0">
        <w:rPr>
          <w:lang w:val="en-US"/>
        </w:rPr>
        <w:t>organisational</w:t>
      </w:r>
      <w:proofErr w:type="spellEnd"/>
      <w:r w:rsidR="004332B0">
        <w:rPr>
          <w:lang w:val="en-US"/>
        </w:rPr>
        <w:t xml:space="preserve"> differences </w:t>
      </w:r>
      <w:r w:rsidR="00E347B8">
        <w:rPr>
          <w:lang w:val="en-US"/>
        </w:rPr>
        <w:t>between UK police services and Canadian ones.</w:t>
      </w:r>
    </w:p>
    <w:p w14:paraId="01322E45" w14:textId="64D5916E" w:rsidR="00622E8F" w:rsidRDefault="00622E8F" w:rsidP="00E8146C">
      <w:pPr>
        <w:rPr>
          <w:lang w:val="en-US"/>
        </w:rPr>
      </w:pPr>
      <w:r>
        <w:rPr>
          <w:lang w:val="en-US"/>
        </w:rPr>
        <w:lastRenderedPageBreak/>
        <w:t xml:space="preserve">Bell and </w:t>
      </w:r>
      <w:proofErr w:type="spellStart"/>
      <w:r w:rsidR="0045294D">
        <w:rPr>
          <w:lang w:val="en-US"/>
        </w:rPr>
        <w:t>Yarin</w:t>
      </w:r>
      <w:proofErr w:type="spellEnd"/>
      <w:r w:rsidR="0045294D">
        <w:rPr>
          <w:lang w:val="en-US"/>
        </w:rPr>
        <w:t xml:space="preserve"> (2016) </w:t>
      </w:r>
      <w:r w:rsidR="00C45908">
        <w:rPr>
          <w:lang w:val="en-US"/>
        </w:rPr>
        <w:t>conducted</w:t>
      </w:r>
      <w:r w:rsidR="00326248">
        <w:rPr>
          <w:lang w:val="en-US"/>
        </w:rPr>
        <w:t xml:space="preserve"> a review of the current litera</w:t>
      </w:r>
      <w:r w:rsidR="00DD4D74">
        <w:rPr>
          <w:lang w:val="en-US"/>
        </w:rPr>
        <w:t>ture</w:t>
      </w:r>
      <w:r w:rsidR="005C1C08">
        <w:rPr>
          <w:lang w:val="en-US"/>
        </w:rPr>
        <w:t xml:space="preserve"> around the stigma of having a mental health problem in the police service</w:t>
      </w:r>
      <w:r w:rsidR="006C013F">
        <w:rPr>
          <w:lang w:val="en-US"/>
        </w:rPr>
        <w:t xml:space="preserve"> and </w:t>
      </w:r>
      <w:r w:rsidR="008234D2">
        <w:rPr>
          <w:lang w:val="en-US"/>
        </w:rPr>
        <w:t>mentioned that the literature suggested</w:t>
      </w:r>
      <w:r w:rsidR="006C013F">
        <w:rPr>
          <w:lang w:val="en-US"/>
        </w:rPr>
        <w:t xml:space="preserve"> that there was a culture that it was better to have a broken leg than a mental health problem</w:t>
      </w:r>
      <w:r w:rsidR="008234D2">
        <w:rPr>
          <w:lang w:val="en-US"/>
        </w:rPr>
        <w:t xml:space="preserve">. Their article then goes onto explore how this could provide a barrier to </w:t>
      </w:r>
      <w:r w:rsidR="00452F22">
        <w:rPr>
          <w:lang w:val="en-US"/>
        </w:rPr>
        <w:t>seeking help for this</w:t>
      </w:r>
      <w:r w:rsidR="00D30559">
        <w:rPr>
          <w:lang w:val="en-US"/>
        </w:rPr>
        <w:t xml:space="preserve"> problem. They also highlighted that</w:t>
      </w:r>
      <w:r w:rsidR="00E10A7C">
        <w:rPr>
          <w:lang w:val="en-US"/>
        </w:rPr>
        <w:t xml:space="preserve"> there were reasons for the challenging findings and that austerity had </w:t>
      </w:r>
      <w:r w:rsidR="001511BE">
        <w:rPr>
          <w:lang w:val="en-US"/>
        </w:rPr>
        <w:t xml:space="preserve">become impactful to services being able to provide adequate training for teams so that the culture could be </w:t>
      </w:r>
      <w:proofErr w:type="gramStart"/>
      <w:r w:rsidR="001511BE">
        <w:rPr>
          <w:lang w:val="en-US"/>
        </w:rPr>
        <w:t>changed</w:t>
      </w:r>
      <w:proofErr w:type="gramEnd"/>
      <w:r w:rsidR="001511BE">
        <w:rPr>
          <w:lang w:val="en-US"/>
        </w:rPr>
        <w:t xml:space="preserve"> and more understanding could be developed</w:t>
      </w:r>
      <w:r w:rsidR="0012070B">
        <w:rPr>
          <w:lang w:val="en-US"/>
        </w:rPr>
        <w:t>. While they did not use the terminology ‘canteen culture’ their findings implied that off</w:t>
      </w:r>
      <w:r w:rsidR="0065109F">
        <w:rPr>
          <w:lang w:val="en-US"/>
        </w:rPr>
        <w:t>icers who had developed mental health difficulties because of their role may have great difficulty in firstly admitting they had a problem and secondly seeking help because of the machismo culture</w:t>
      </w:r>
      <w:r w:rsidR="00481E0C">
        <w:rPr>
          <w:lang w:val="en-US"/>
        </w:rPr>
        <w:t xml:space="preserve"> surrounding their work environment</w:t>
      </w:r>
      <w:r w:rsidR="00897B85">
        <w:rPr>
          <w:lang w:val="en-US"/>
        </w:rPr>
        <w:t>.</w:t>
      </w:r>
    </w:p>
    <w:p w14:paraId="3AEF0383" w14:textId="4A3B68F8" w:rsidR="00A023B4" w:rsidRDefault="00A023B4" w:rsidP="00E8146C">
      <w:pPr>
        <w:rPr>
          <w:lang w:val="en-US"/>
        </w:rPr>
      </w:pPr>
      <w:r>
        <w:rPr>
          <w:lang w:val="en-US"/>
        </w:rPr>
        <w:t>Soomro and</w:t>
      </w:r>
      <w:r w:rsidR="00BD4CA4">
        <w:rPr>
          <w:lang w:val="en-US"/>
        </w:rPr>
        <w:t xml:space="preserve"> </w:t>
      </w:r>
      <w:proofErr w:type="spellStart"/>
      <w:r w:rsidR="00BD4CA4">
        <w:rPr>
          <w:lang w:val="en-US"/>
        </w:rPr>
        <w:t>Yanis</w:t>
      </w:r>
      <w:proofErr w:type="spellEnd"/>
      <w:r w:rsidR="00BD4CA4">
        <w:rPr>
          <w:lang w:val="en-US"/>
        </w:rPr>
        <w:t xml:space="preserve"> (2018</w:t>
      </w:r>
      <w:proofErr w:type="gramStart"/>
      <w:r w:rsidR="00BD4CA4">
        <w:rPr>
          <w:lang w:val="en-US"/>
        </w:rPr>
        <w:t xml:space="preserve">) </w:t>
      </w:r>
      <w:r w:rsidR="005A7F68">
        <w:rPr>
          <w:lang w:val="en-US"/>
        </w:rPr>
        <w:t xml:space="preserve"> discussed</w:t>
      </w:r>
      <w:proofErr w:type="gramEnd"/>
      <w:r w:rsidR="005A7F68">
        <w:rPr>
          <w:lang w:val="en-US"/>
        </w:rPr>
        <w:t xml:space="preserve"> in their article around predictors of mental health stigma</w:t>
      </w:r>
      <w:r w:rsidR="00DC091C">
        <w:rPr>
          <w:lang w:val="en-US"/>
        </w:rPr>
        <w:t xml:space="preserve"> in police officers and the risk of PTSD </w:t>
      </w:r>
      <w:r w:rsidR="00481E12">
        <w:rPr>
          <w:lang w:val="en-US"/>
        </w:rPr>
        <w:t>(post-traumatic stress disorder)</w:t>
      </w:r>
      <w:r w:rsidR="00DC091C">
        <w:rPr>
          <w:lang w:val="en-US"/>
        </w:rPr>
        <w:t>that officers were at a high risk of experiencing trauma</w:t>
      </w:r>
      <w:r w:rsidR="00694E00">
        <w:rPr>
          <w:lang w:val="en-US"/>
        </w:rPr>
        <w:t xml:space="preserve"> and subsequent mental health problems</w:t>
      </w:r>
      <w:r w:rsidR="00E067EF">
        <w:rPr>
          <w:lang w:val="en-US"/>
        </w:rPr>
        <w:t xml:space="preserve">. Interestingly, they also </w:t>
      </w:r>
      <w:r w:rsidR="000E4854">
        <w:rPr>
          <w:lang w:val="en-US"/>
        </w:rPr>
        <w:t xml:space="preserve">highlighted that the officers </w:t>
      </w:r>
      <w:r w:rsidR="002361FF">
        <w:rPr>
          <w:lang w:val="en-US"/>
        </w:rPr>
        <w:t>surveyed, also displayed more negative stereotyping of people who had a mental illness tha</w:t>
      </w:r>
      <w:r w:rsidR="008A54C0">
        <w:rPr>
          <w:lang w:val="en-US"/>
        </w:rPr>
        <w:t>n the general population</w:t>
      </w:r>
      <w:r w:rsidR="00941C91">
        <w:rPr>
          <w:lang w:val="en-US"/>
        </w:rPr>
        <w:t>. They raised an interesting point after surveying the subjects involved</w:t>
      </w:r>
      <w:r w:rsidR="000C51D6">
        <w:rPr>
          <w:lang w:val="en-US"/>
        </w:rPr>
        <w:t xml:space="preserve"> about self-identification of mental health problems in that the officers appeared to lack awareness</w:t>
      </w:r>
      <w:r w:rsidR="003D21AD">
        <w:rPr>
          <w:lang w:val="en-US"/>
        </w:rPr>
        <w:t xml:space="preserve"> of the fact that they were displaying symptoms of a mental health disorder</w:t>
      </w:r>
      <w:r w:rsidR="00460FDA">
        <w:rPr>
          <w:lang w:val="en-US"/>
        </w:rPr>
        <w:t xml:space="preserve"> which may produce a level of ambivalence about their individual mental health status. The authors highlighted that it was an area that they had not considered</w:t>
      </w:r>
      <w:r w:rsidR="002D363E">
        <w:rPr>
          <w:lang w:val="en-US"/>
        </w:rPr>
        <w:t xml:space="preserve"> and that it needed further study.</w:t>
      </w:r>
      <w:r w:rsidR="00A32627">
        <w:rPr>
          <w:lang w:val="en-US"/>
        </w:rPr>
        <w:t xml:space="preserve"> They wondered whether the ambivalence and the associated culture was unique to policing</w:t>
      </w:r>
      <w:r w:rsidR="0009231C">
        <w:rPr>
          <w:lang w:val="en-US"/>
        </w:rPr>
        <w:t xml:space="preserve"> and what was it about being a police officer or police culture that contributed to this finding</w:t>
      </w:r>
      <w:r w:rsidR="009D0354">
        <w:rPr>
          <w:lang w:val="en-US"/>
        </w:rPr>
        <w:t>.</w:t>
      </w:r>
    </w:p>
    <w:p w14:paraId="28793320" w14:textId="4CFF6D6F" w:rsidR="009D0354" w:rsidRDefault="009D0354" w:rsidP="00E8146C">
      <w:pPr>
        <w:rPr>
          <w:lang w:val="en-US"/>
        </w:rPr>
      </w:pPr>
      <w:r>
        <w:rPr>
          <w:lang w:val="en-US"/>
        </w:rPr>
        <w:t xml:space="preserve">This was useful in terms of looking at what previous researchers had looked at and that the design of this study may be able to contribute to the </w:t>
      </w:r>
      <w:r w:rsidR="00C67E82">
        <w:rPr>
          <w:lang w:val="en-US"/>
        </w:rPr>
        <w:t>body of research activity in this area.</w:t>
      </w:r>
    </w:p>
    <w:p w14:paraId="1D80121E" w14:textId="77777777" w:rsidR="0011255E" w:rsidRDefault="00891282" w:rsidP="00E8146C">
      <w:pPr>
        <w:rPr>
          <w:lang w:val="en-US"/>
        </w:rPr>
      </w:pPr>
      <w:r>
        <w:rPr>
          <w:lang w:val="en-US"/>
        </w:rPr>
        <w:t>The work of Bullock and</w:t>
      </w:r>
      <w:r w:rsidR="0081090B">
        <w:rPr>
          <w:lang w:val="en-US"/>
        </w:rPr>
        <w:t xml:space="preserve"> Garland (2018) would appear to support the work of Soomro and </w:t>
      </w:r>
      <w:proofErr w:type="spellStart"/>
      <w:r w:rsidR="0081090B">
        <w:rPr>
          <w:lang w:val="en-US"/>
        </w:rPr>
        <w:t>Yanis</w:t>
      </w:r>
      <w:proofErr w:type="spellEnd"/>
      <w:r w:rsidR="0081090B">
        <w:rPr>
          <w:lang w:val="en-US"/>
        </w:rPr>
        <w:t xml:space="preserve"> (2018) in that they also explored the theme of</w:t>
      </w:r>
      <w:r w:rsidR="00C75A54">
        <w:rPr>
          <w:lang w:val="en-US"/>
        </w:rPr>
        <w:t xml:space="preserve"> </w:t>
      </w:r>
      <w:proofErr w:type="spellStart"/>
      <w:r w:rsidR="00C75A54">
        <w:rPr>
          <w:lang w:val="en-US"/>
        </w:rPr>
        <w:t>stigmatisation</w:t>
      </w:r>
      <w:proofErr w:type="spellEnd"/>
      <w:r w:rsidR="00C75A54">
        <w:rPr>
          <w:lang w:val="en-US"/>
        </w:rPr>
        <w:t xml:space="preserve"> of mental health issues</w:t>
      </w:r>
      <w:r w:rsidR="00FB1F41">
        <w:rPr>
          <w:lang w:val="en-US"/>
        </w:rPr>
        <w:t>. They also mentioned that day to day policing</w:t>
      </w:r>
      <w:r w:rsidR="00E30CB7">
        <w:rPr>
          <w:lang w:val="en-US"/>
        </w:rPr>
        <w:t xml:space="preserve"> (response policing) was part of the issue due to the unpredictability of the situations that the individual officer might face.</w:t>
      </w:r>
      <w:r w:rsidR="008A0BA9">
        <w:rPr>
          <w:lang w:val="en-US"/>
        </w:rPr>
        <w:t xml:space="preserve"> They cited that the reason again for officers not seeking support for mental health challenges was the </w:t>
      </w:r>
      <w:proofErr w:type="spellStart"/>
      <w:r w:rsidR="008A0BA9">
        <w:rPr>
          <w:lang w:val="en-US"/>
        </w:rPr>
        <w:t>stigmatisation</w:t>
      </w:r>
      <w:proofErr w:type="spellEnd"/>
      <w:r w:rsidR="008A0BA9">
        <w:rPr>
          <w:lang w:val="en-US"/>
        </w:rPr>
        <w:t xml:space="preserve"> of mental illness and that it may affect their careers</w:t>
      </w:r>
      <w:r w:rsidR="00391173">
        <w:rPr>
          <w:lang w:val="en-US"/>
        </w:rPr>
        <w:t xml:space="preserve"> if they were to admit to experien</w:t>
      </w:r>
      <w:r w:rsidR="009D059F">
        <w:rPr>
          <w:lang w:val="en-US"/>
        </w:rPr>
        <w:t>cing mental ill-health. They expressed it as the officers’ essentially possessing a ‘spoiled identity</w:t>
      </w:r>
      <w:r w:rsidR="00891068">
        <w:rPr>
          <w:lang w:val="en-US"/>
        </w:rPr>
        <w:t>’</w:t>
      </w:r>
      <w:r w:rsidR="00151A55">
        <w:rPr>
          <w:lang w:val="en-US"/>
        </w:rPr>
        <w:t xml:space="preserve"> and that they perceived admitting to struggling with mental ill-health as </w:t>
      </w:r>
      <w:r w:rsidR="002005F9">
        <w:rPr>
          <w:lang w:val="en-US"/>
        </w:rPr>
        <w:t xml:space="preserve">potentially having an </w:t>
      </w:r>
      <w:proofErr w:type="spellStart"/>
      <w:r w:rsidR="002005F9">
        <w:rPr>
          <w:lang w:val="en-US"/>
        </w:rPr>
        <w:t>affect</w:t>
      </w:r>
      <w:proofErr w:type="spellEnd"/>
      <w:r w:rsidR="002005F9">
        <w:rPr>
          <w:lang w:val="en-US"/>
        </w:rPr>
        <w:t xml:space="preserve"> on their status in the </w:t>
      </w:r>
      <w:proofErr w:type="gramStart"/>
      <w:r w:rsidR="002005F9">
        <w:rPr>
          <w:lang w:val="en-US"/>
        </w:rPr>
        <w:t>work place</w:t>
      </w:r>
      <w:proofErr w:type="gramEnd"/>
      <w:r w:rsidR="002005F9">
        <w:rPr>
          <w:lang w:val="en-US"/>
        </w:rPr>
        <w:t>.</w:t>
      </w:r>
      <w:r w:rsidR="00252D49">
        <w:rPr>
          <w:lang w:val="en-US"/>
        </w:rPr>
        <w:t xml:space="preserve"> Bullock and Garland also pointed out that the stigma</w:t>
      </w:r>
      <w:r w:rsidR="00906AE9">
        <w:rPr>
          <w:lang w:val="en-US"/>
        </w:rPr>
        <w:t xml:space="preserve"> is likely </w:t>
      </w:r>
      <w:r w:rsidR="009D0F7B">
        <w:rPr>
          <w:lang w:val="en-US"/>
        </w:rPr>
        <w:t>to be a form of self-stigma due to the officer’s perce</w:t>
      </w:r>
      <w:r w:rsidR="00C3425E">
        <w:rPr>
          <w:lang w:val="en-US"/>
        </w:rPr>
        <w:t xml:space="preserve">iving that </w:t>
      </w:r>
      <w:r w:rsidR="005E7BAF">
        <w:rPr>
          <w:lang w:val="en-US"/>
        </w:rPr>
        <w:t>the reaction by colleagues to admitting that they have a mental illness would be a negative one.</w:t>
      </w:r>
      <w:r w:rsidR="00B227AC">
        <w:rPr>
          <w:lang w:val="en-US"/>
        </w:rPr>
        <w:t xml:space="preserve"> </w:t>
      </w:r>
    </w:p>
    <w:p w14:paraId="790FE5EA" w14:textId="66C6237F" w:rsidR="00891282" w:rsidRDefault="00B227AC" w:rsidP="00E8146C">
      <w:pPr>
        <w:rPr>
          <w:lang w:val="en-US"/>
        </w:rPr>
      </w:pPr>
      <w:r>
        <w:rPr>
          <w:lang w:val="en-US"/>
        </w:rPr>
        <w:t>This study highlighted examples of officers who would go to great lengths to hide the fact that they were experiencing problems</w:t>
      </w:r>
      <w:r w:rsidR="00FB4F2A">
        <w:rPr>
          <w:lang w:val="en-US"/>
        </w:rPr>
        <w:t xml:space="preserve"> and would be driven to using support methods such as alcohol to cope with the mental health challenges.</w:t>
      </w:r>
      <w:r w:rsidR="008C32E2">
        <w:rPr>
          <w:lang w:val="en-US"/>
        </w:rPr>
        <w:t xml:space="preserve"> Worryingly, Bullock and Garland (2018) </w:t>
      </w:r>
      <w:r w:rsidR="00161ABD">
        <w:rPr>
          <w:lang w:val="en-US"/>
        </w:rPr>
        <w:t>stated that in their study,</w:t>
      </w:r>
      <w:r w:rsidR="001E66C8">
        <w:rPr>
          <w:lang w:val="en-US"/>
        </w:rPr>
        <w:t xml:space="preserve"> they had examples of negative approaches by management or people in senior ranks to </w:t>
      </w:r>
      <w:r w:rsidR="008A1AB5">
        <w:rPr>
          <w:lang w:val="en-US"/>
        </w:rPr>
        <w:t>officers who may have mental health issues</w:t>
      </w:r>
      <w:r w:rsidR="008A0852">
        <w:rPr>
          <w:lang w:val="en-US"/>
        </w:rPr>
        <w:t xml:space="preserve"> citing a strong undercurrent of resistance and cynicism.</w:t>
      </w:r>
      <w:r w:rsidR="00444515">
        <w:rPr>
          <w:lang w:val="en-US"/>
        </w:rPr>
        <w:t xml:space="preserve"> The </w:t>
      </w:r>
      <w:r w:rsidR="005B3BCF">
        <w:rPr>
          <w:lang w:val="en-US"/>
        </w:rPr>
        <w:t>recommendations in the conclusion of this</w:t>
      </w:r>
      <w:r w:rsidR="005239D2">
        <w:rPr>
          <w:lang w:val="en-US"/>
        </w:rPr>
        <w:t xml:space="preserve"> particular study </w:t>
      </w:r>
      <w:proofErr w:type="gramStart"/>
      <w:r w:rsidR="005239D2">
        <w:rPr>
          <w:lang w:val="en-US"/>
        </w:rPr>
        <w:t>was</w:t>
      </w:r>
      <w:proofErr w:type="gramEnd"/>
      <w:r w:rsidR="005239D2">
        <w:rPr>
          <w:lang w:val="en-US"/>
        </w:rPr>
        <w:t xml:space="preserve"> that police governance officers should begin to work with academics so that they could jointly unpick some of the problems and devise</w:t>
      </w:r>
      <w:r w:rsidR="00B1724D">
        <w:rPr>
          <w:lang w:val="en-US"/>
        </w:rPr>
        <w:t xml:space="preserve"> a robust</w:t>
      </w:r>
      <w:r w:rsidR="003F13A8">
        <w:rPr>
          <w:lang w:val="en-US"/>
        </w:rPr>
        <w:t xml:space="preserve"> system to provide support</w:t>
      </w:r>
      <w:r w:rsidR="00A922C7">
        <w:rPr>
          <w:lang w:val="en-US"/>
        </w:rPr>
        <w:t xml:space="preserve"> to officers and a p</w:t>
      </w:r>
      <w:r w:rsidR="00546841">
        <w:rPr>
          <w:lang w:val="en-US"/>
        </w:rPr>
        <w:t>sychological safety system</w:t>
      </w:r>
      <w:r w:rsidR="003D0517">
        <w:rPr>
          <w:lang w:val="en-US"/>
        </w:rPr>
        <w:t>.</w:t>
      </w:r>
    </w:p>
    <w:p w14:paraId="334E2CF6" w14:textId="6745A23D" w:rsidR="00574996" w:rsidRDefault="00574996" w:rsidP="00E8146C">
      <w:pPr>
        <w:rPr>
          <w:lang w:val="en-US"/>
        </w:rPr>
      </w:pPr>
      <w:r>
        <w:rPr>
          <w:lang w:val="en-US"/>
        </w:rPr>
        <w:t>An earlier study</w:t>
      </w:r>
      <w:r w:rsidR="007345EB">
        <w:rPr>
          <w:lang w:val="en-US"/>
        </w:rPr>
        <w:t xml:space="preserve"> by</w:t>
      </w:r>
      <w:r w:rsidR="0093456D">
        <w:rPr>
          <w:lang w:val="en-US"/>
        </w:rPr>
        <w:t xml:space="preserve"> van der Velden</w:t>
      </w:r>
      <w:r w:rsidR="00927342">
        <w:rPr>
          <w:lang w:val="en-US"/>
        </w:rPr>
        <w:t xml:space="preserve"> et al (2010)</w:t>
      </w:r>
      <w:r>
        <w:rPr>
          <w:lang w:val="en-US"/>
        </w:rPr>
        <w:t xml:space="preserve"> </w:t>
      </w:r>
      <w:r w:rsidR="00482B21">
        <w:rPr>
          <w:lang w:val="en-US"/>
        </w:rPr>
        <w:t>examined</w:t>
      </w:r>
      <w:r w:rsidR="00927342">
        <w:rPr>
          <w:lang w:val="en-US"/>
        </w:rPr>
        <w:t xml:space="preserve"> how multiple experiences of confronting aggression</w:t>
      </w:r>
      <w:r w:rsidR="00DB4656">
        <w:rPr>
          <w:lang w:val="en-US"/>
        </w:rPr>
        <w:t xml:space="preserve"> </w:t>
      </w:r>
      <w:r w:rsidR="0002432D">
        <w:rPr>
          <w:lang w:val="en-US"/>
        </w:rPr>
        <w:t>had the potential to exacerbate pre-existing mental health problems</w:t>
      </w:r>
      <w:r w:rsidR="00867B15">
        <w:rPr>
          <w:lang w:val="en-US"/>
        </w:rPr>
        <w:t>. Their recommendations were that police management should build into their infrastructure</w:t>
      </w:r>
      <w:r w:rsidR="00A56A07">
        <w:rPr>
          <w:lang w:val="en-US"/>
        </w:rPr>
        <w:t xml:space="preserve">, systems </w:t>
      </w:r>
      <w:r w:rsidR="00A56A07">
        <w:rPr>
          <w:lang w:val="en-US"/>
        </w:rPr>
        <w:lastRenderedPageBreak/>
        <w:t>which aim to provide continual support to officers to help</w:t>
      </w:r>
      <w:r w:rsidR="004F7DA7">
        <w:rPr>
          <w:lang w:val="en-US"/>
        </w:rPr>
        <w:t xml:space="preserve"> them deal with the challenges of daily work and not just provide support</w:t>
      </w:r>
      <w:r w:rsidR="009656C4">
        <w:rPr>
          <w:lang w:val="en-US"/>
        </w:rPr>
        <w:t xml:space="preserve"> when the officers’ experience </w:t>
      </w:r>
      <w:r w:rsidR="00AF13B7">
        <w:rPr>
          <w:lang w:val="en-US"/>
        </w:rPr>
        <w:t>significantly traumatic events.</w:t>
      </w:r>
      <w:r w:rsidR="0010570E">
        <w:rPr>
          <w:lang w:val="en-US"/>
        </w:rPr>
        <w:t xml:space="preserve"> It seems</w:t>
      </w:r>
      <w:r w:rsidR="008811FB">
        <w:rPr>
          <w:lang w:val="en-US"/>
        </w:rPr>
        <w:t xml:space="preserve"> that as the later studies were still highlighting challenges in this area that work towards a supportive system </w:t>
      </w:r>
      <w:r w:rsidR="001233EE">
        <w:rPr>
          <w:lang w:val="en-US"/>
        </w:rPr>
        <w:t xml:space="preserve">do still have somewhere to go but perhaps hampered </w:t>
      </w:r>
      <w:r w:rsidR="004C53EA">
        <w:rPr>
          <w:lang w:val="en-US"/>
        </w:rPr>
        <w:t xml:space="preserve">by the fact that few of the studies highlighted </w:t>
      </w:r>
      <w:r w:rsidR="0080366F">
        <w:rPr>
          <w:lang w:val="en-US"/>
        </w:rPr>
        <w:t xml:space="preserve">a methodology by which </w:t>
      </w:r>
      <w:r w:rsidR="00572C0C">
        <w:rPr>
          <w:lang w:val="en-US"/>
        </w:rPr>
        <w:t>services could improve in this area.</w:t>
      </w:r>
    </w:p>
    <w:p w14:paraId="575AF23C" w14:textId="0FF30DB1" w:rsidR="009A563F" w:rsidRDefault="00EE1D9B" w:rsidP="00E8146C">
      <w:pPr>
        <w:rPr>
          <w:lang w:val="en-US"/>
        </w:rPr>
      </w:pPr>
      <w:proofErr w:type="gramStart"/>
      <w:r>
        <w:rPr>
          <w:lang w:val="en-US"/>
        </w:rPr>
        <w:t>For the purpose of</w:t>
      </w:r>
      <w:proofErr w:type="gramEnd"/>
      <w:r>
        <w:rPr>
          <w:lang w:val="en-US"/>
        </w:rPr>
        <w:t xml:space="preserve"> researching</w:t>
      </w:r>
      <w:r w:rsidR="00504EF8">
        <w:rPr>
          <w:lang w:val="en-US"/>
        </w:rPr>
        <w:t xml:space="preserve"> this subject matter and as a result of the use </w:t>
      </w:r>
      <w:r w:rsidR="00DC2A73">
        <w:rPr>
          <w:lang w:val="en-US"/>
        </w:rPr>
        <w:t>of the search ter</w:t>
      </w:r>
      <w:r w:rsidR="004F4BAA">
        <w:rPr>
          <w:lang w:val="en-US"/>
        </w:rPr>
        <w:t>m ‘mental health’</w:t>
      </w:r>
      <w:r w:rsidR="00D44A77">
        <w:rPr>
          <w:lang w:val="en-US"/>
        </w:rPr>
        <w:t xml:space="preserve"> a study by </w:t>
      </w:r>
      <w:r w:rsidR="002B59EA">
        <w:rPr>
          <w:lang w:val="en-US"/>
        </w:rPr>
        <w:t>Kuehl et al (2022)</w:t>
      </w:r>
      <w:r w:rsidR="00C82D01">
        <w:rPr>
          <w:lang w:val="en-US"/>
        </w:rPr>
        <w:t xml:space="preserve"> </w:t>
      </w:r>
      <w:r w:rsidR="001253C3">
        <w:rPr>
          <w:lang w:val="en-US"/>
        </w:rPr>
        <w:t xml:space="preserve">was </w:t>
      </w:r>
      <w:r w:rsidR="006B425D">
        <w:rPr>
          <w:lang w:val="en-US"/>
        </w:rPr>
        <w:t>reviewed and it provided an interesting alternative viewpoint. They looked at the impact of having to deal with service users</w:t>
      </w:r>
      <w:r w:rsidR="003C4762">
        <w:rPr>
          <w:lang w:val="en-US"/>
        </w:rPr>
        <w:t xml:space="preserve"> who themselves were having a mental health crisis. They stated that</w:t>
      </w:r>
      <w:r w:rsidR="005700CA">
        <w:rPr>
          <w:lang w:val="en-US"/>
        </w:rPr>
        <w:t xml:space="preserve"> responders</w:t>
      </w:r>
      <w:r w:rsidR="00523D84">
        <w:rPr>
          <w:lang w:val="en-US"/>
        </w:rPr>
        <w:t xml:space="preserve"> often felt out of their depth when attempting to help people who were having a mental health crisis as they had not had proper training</w:t>
      </w:r>
      <w:r w:rsidR="00D34DB3">
        <w:rPr>
          <w:lang w:val="en-US"/>
        </w:rPr>
        <w:t xml:space="preserve">. This would also add to </w:t>
      </w:r>
      <w:proofErr w:type="gramStart"/>
      <w:r w:rsidR="00D34DB3">
        <w:rPr>
          <w:lang w:val="en-US"/>
        </w:rPr>
        <w:t>work place</w:t>
      </w:r>
      <w:proofErr w:type="gramEnd"/>
      <w:r w:rsidR="00D34DB3">
        <w:rPr>
          <w:lang w:val="en-US"/>
        </w:rPr>
        <w:t xml:space="preserve"> stress </w:t>
      </w:r>
      <w:r w:rsidR="00965A50">
        <w:rPr>
          <w:lang w:val="en-US"/>
        </w:rPr>
        <w:t>which may in turn cause the responding officers to experience impact on their own mental health.</w:t>
      </w:r>
    </w:p>
    <w:p w14:paraId="43608084" w14:textId="14F57F6F" w:rsidR="008D50BD" w:rsidRDefault="008D50BD" w:rsidP="00E8146C">
      <w:pPr>
        <w:rPr>
          <w:lang w:val="en-US"/>
        </w:rPr>
      </w:pPr>
      <w:proofErr w:type="spellStart"/>
      <w:r>
        <w:rPr>
          <w:lang w:val="en-US"/>
        </w:rPr>
        <w:t>Bikos</w:t>
      </w:r>
      <w:proofErr w:type="spellEnd"/>
      <w:r>
        <w:rPr>
          <w:lang w:val="en-US"/>
        </w:rPr>
        <w:t xml:space="preserve"> </w:t>
      </w:r>
      <w:r w:rsidR="006D333C">
        <w:rPr>
          <w:lang w:val="en-US"/>
        </w:rPr>
        <w:t>(2021)</w:t>
      </w:r>
      <w:r w:rsidR="002E700E">
        <w:rPr>
          <w:lang w:val="en-US"/>
        </w:rPr>
        <w:t xml:space="preserve"> </w:t>
      </w:r>
      <w:r w:rsidR="00081430">
        <w:rPr>
          <w:lang w:val="en-US"/>
        </w:rPr>
        <w:t>looked again at the culture of police officers</w:t>
      </w:r>
      <w:r w:rsidR="00282E49">
        <w:rPr>
          <w:lang w:val="en-US"/>
        </w:rPr>
        <w:t xml:space="preserve"> serving in Canada</w:t>
      </w:r>
      <w:r w:rsidR="008B7245">
        <w:rPr>
          <w:lang w:val="en-US"/>
        </w:rPr>
        <w:t xml:space="preserve"> and again explored the culture</w:t>
      </w:r>
      <w:r w:rsidR="00E01D0B">
        <w:rPr>
          <w:lang w:val="en-US"/>
        </w:rPr>
        <w:t xml:space="preserve"> that existed in the infrastructure of the service</w:t>
      </w:r>
      <w:r w:rsidR="00DB3969">
        <w:rPr>
          <w:lang w:val="en-US"/>
        </w:rPr>
        <w:t xml:space="preserve">. The study stated that first-responder mental health problems were rife </w:t>
      </w:r>
      <w:r w:rsidR="00B36FFB">
        <w:rPr>
          <w:lang w:val="en-US"/>
        </w:rPr>
        <w:t>in Canada.</w:t>
      </w:r>
      <w:r w:rsidR="003C3D5D">
        <w:rPr>
          <w:lang w:val="en-US"/>
        </w:rPr>
        <w:t xml:space="preserve"> </w:t>
      </w:r>
      <w:proofErr w:type="spellStart"/>
      <w:r w:rsidR="001D1423">
        <w:rPr>
          <w:lang w:val="en-US"/>
        </w:rPr>
        <w:t>Bikos</w:t>
      </w:r>
      <w:proofErr w:type="spellEnd"/>
      <w:r w:rsidR="001D1423">
        <w:rPr>
          <w:lang w:val="en-US"/>
        </w:rPr>
        <w:t xml:space="preserve"> also referred to earlier studies which showed that the service was male dominated</w:t>
      </w:r>
      <w:r w:rsidR="00C9567A">
        <w:rPr>
          <w:lang w:val="en-US"/>
        </w:rPr>
        <w:t xml:space="preserve"> and that within that there were varying levels of</w:t>
      </w:r>
      <w:r w:rsidR="001B11A2">
        <w:rPr>
          <w:lang w:val="en-US"/>
        </w:rPr>
        <w:t xml:space="preserve"> traditionally </w:t>
      </w:r>
      <w:proofErr w:type="gramStart"/>
      <w:r w:rsidR="001B11A2">
        <w:rPr>
          <w:lang w:val="en-US"/>
        </w:rPr>
        <w:t>masculine  features</w:t>
      </w:r>
      <w:proofErr w:type="gramEnd"/>
      <w:r w:rsidR="00F229B5">
        <w:rPr>
          <w:lang w:val="en-US"/>
        </w:rPr>
        <w:t xml:space="preserve"> within the </w:t>
      </w:r>
      <w:proofErr w:type="spellStart"/>
      <w:r w:rsidR="00F229B5">
        <w:rPr>
          <w:lang w:val="en-US"/>
        </w:rPr>
        <w:t>organisational</w:t>
      </w:r>
      <w:proofErr w:type="spellEnd"/>
      <w:r w:rsidR="00F229B5">
        <w:rPr>
          <w:lang w:val="en-US"/>
        </w:rPr>
        <w:t xml:space="preserve"> culture</w:t>
      </w:r>
      <w:r w:rsidR="009524BA">
        <w:rPr>
          <w:lang w:val="en-US"/>
        </w:rPr>
        <w:t>.</w:t>
      </w:r>
      <w:r w:rsidR="001A0906">
        <w:rPr>
          <w:lang w:val="en-US"/>
        </w:rPr>
        <w:t xml:space="preserve"> The respondents in the 202</w:t>
      </w:r>
      <w:r w:rsidR="006C03F8">
        <w:rPr>
          <w:lang w:val="en-US"/>
        </w:rPr>
        <w:t>1 study did indicate that stigma relating to mental health</w:t>
      </w:r>
      <w:r w:rsidR="00381121">
        <w:rPr>
          <w:lang w:val="en-US"/>
        </w:rPr>
        <w:t xml:space="preserve"> had improved</w:t>
      </w:r>
      <w:r w:rsidR="00611CAE">
        <w:rPr>
          <w:lang w:val="en-US"/>
        </w:rPr>
        <w:t xml:space="preserve"> in their workplace </w:t>
      </w:r>
      <w:proofErr w:type="gramStart"/>
      <w:r w:rsidR="00611CAE">
        <w:rPr>
          <w:lang w:val="en-US"/>
        </w:rPr>
        <w:t>culture</w:t>
      </w:r>
      <w:proofErr w:type="gramEnd"/>
      <w:r w:rsidR="00F46F13">
        <w:rPr>
          <w:lang w:val="en-US"/>
        </w:rPr>
        <w:t xml:space="preserve"> but this did not necessarily reflect significant change.</w:t>
      </w:r>
      <w:r w:rsidR="006A4842">
        <w:rPr>
          <w:lang w:val="en-US"/>
        </w:rPr>
        <w:t xml:space="preserve"> This study again indicated that further study was needed along with education </w:t>
      </w:r>
      <w:proofErr w:type="spellStart"/>
      <w:r w:rsidR="006A4842">
        <w:rPr>
          <w:lang w:val="en-US"/>
        </w:rPr>
        <w:t>programmes</w:t>
      </w:r>
      <w:proofErr w:type="spellEnd"/>
      <w:r w:rsidR="00AF3395">
        <w:rPr>
          <w:lang w:val="en-US"/>
        </w:rPr>
        <w:t xml:space="preserve"> </w:t>
      </w:r>
      <w:r w:rsidR="00A90952">
        <w:rPr>
          <w:lang w:val="en-US"/>
        </w:rPr>
        <w:t>to address the toxic culture.</w:t>
      </w:r>
    </w:p>
    <w:p w14:paraId="77D6A4FA" w14:textId="3EE6B2BC" w:rsidR="00896ECA" w:rsidRDefault="005A5F0E" w:rsidP="00E8146C">
      <w:pPr>
        <w:rPr>
          <w:lang w:val="en-US"/>
        </w:rPr>
      </w:pPr>
      <w:r>
        <w:rPr>
          <w:lang w:val="en-US"/>
        </w:rPr>
        <w:t xml:space="preserve">The literature </w:t>
      </w:r>
      <w:r w:rsidR="00A439A5">
        <w:rPr>
          <w:lang w:val="en-US"/>
        </w:rPr>
        <w:t xml:space="preserve">presented in this section would support </w:t>
      </w:r>
      <w:r w:rsidR="002A4E78">
        <w:rPr>
          <w:lang w:val="en-US"/>
        </w:rPr>
        <w:t xml:space="preserve">conducting a study </w:t>
      </w:r>
      <w:r w:rsidR="00BF2BE8">
        <w:rPr>
          <w:lang w:val="en-US"/>
        </w:rPr>
        <w:t xml:space="preserve">to evaluate </w:t>
      </w:r>
      <w:r w:rsidR="0088544C">
        <w:rPr>
          <w:lang w:val="en-US"/>
        </w:rPr>
        <w:t>aspects of culture and available support for responding officers</w:t>
      </w:r>
      <w:r w:rsidR="00EE7FAF">
        <w:rPr>
          <w:lang w:val="en-US"/>
        </w:rPr>
        <w:t xml:space="preserve">. </w:t>
      </w:r>
      <w:r w:rsidR="00830B17">
        <w:rPr>
          <w:lang w:val="en-US"/>
        </w:rPr>
        <w:t>A study by</w:t>
      </w:r>
      <w:r w:rsidR="00CB4194">
        <w:rPr>
          <w:lang w:val="en-US"/>
        </w:rPr>
        <w:t xml:space="preserve"> </w:t>
      </w:r>
      <w:proofErr w:type="spellStart"/>
      <w:r w:rsidR="00F31778">
        <w:rPr>
          <w:lang w:val="en-US"/>
        </w:rPr>
        <w:t>Jetelina</w:t>
      </w:r>
      <w:proofErr w:type="spellEnd"/>
      <w:r w:rsidR="00F31778">
        <w:rPr>
          <w:lang w:val="en-US"/>
        </w:rPr>
        <w:t xml:space="preserve"> et al (2020)</w:t>
      </w:r>
      <w:r w:rsidR="00D01874">
        <w:rPr>
          <w:lang w:val="en-US"/>
        </w:rPr>
        <w:t xml:space="preserve"> also suggested that this was an issue for officers</w:t>
      </w:r>
      <w:r w:rsidR="00B541A9">
        <w:rPr>
          <w:lang w:val="en-US"/>
        </w:rPr>
        <w:t xml:space="preserve"> in a response </w:t>
      </w:r>
      <w:proofErr w:type="gramStart"/>
      <w:r w:rsidR="00B541A9">
        <w:rPr>
          <w:lang w:val="en-US"/>
        </w:rPr>
        <w:t>role</w:t>
      </w:r>
      <w:proofErr w:type="gramEnd"/>
      <w:r w:rsidR="00AC0840">
        <w:rPr>
          <w:lang w:val="en-US"/>
        </w:rPr>
        <w:t xml:space="preserve"> but they found that officers w</w:t>
      </w:r>
      <w:r w:rsidR="00C71CA5">
        <w:rPr>
          <w:lang w:val="en-US"/>
        </w:rPr>
        <w:t>ere interested is seeking help and that the systems would need putting in place</w:t>
      </w:r>
      <w:r w:rsidR="00B15068">
        <w:rPr>
          <w:lang w:val="en-US"/>
        </w:rPr>
        <w:t xml:space="preserve"> to ensure that the service was well placed to do this. Again, culture was mentioned as being a barrier to deve</w:t>
      </w:r>
      <w:r w:rsidR="00044381">
        <w:rPr>
          <w:lang w:val="en-US"/>
        </w:rPr>
        <w:t xml:space="preserve">loping support </w:t>
      </w:r>
      <w:r w:rsidR="00BD1561">
        <w:rPr>
          <w:lang w:val="en-US"/>
        </w:rPr>
        <w:t>options</w:t>
      </w:r>
      <w:r w:rsidR="00BB00B9">
        <w:rPr>
          <w:lang w:val="en-US"/>
        </w:rPr>
        <w:t xml:space="preserve"> as was ensuring that confidentiality was maintained if officers were to seek support</w:t>
      </w:r>
      <w:r w:rsidR="007B0E75">
        <w:rPr>
          <w:lang w:val="en-US"/>
        </w:rPr>
        <w:t>.</w:t>
      </w:r>
    </w:p>
    <w:p w14:paraId="0847BBCB" w14:textId="104AB897" w:rsidR="00FC19E6" w:rsidRDefault="00FC19E6" w:rsidP="00E8146C">
      <w:pPr>
        <w:rPr>
          <w:lang w:val="en-US"/>
        </w:rPr>
      </w:pPr>
      <w:r>
        <w:rPr>
          <w:lang w:val="en-US"/>
        </w:rPr>
        <w:t xml:space="preserve">The study </w:t>
      </w:r>
      <w:r w:rsidR="00B61A35">
        <w:rPr>
          <w:lang w:val="en-US"/>
        </w:rPr>
        <w:t>will aim to look at the themes of culture barriers a</w:t>
      </w:r>
      <w:r w:rsidR="00685879">
        <w:rPr>
          <w:lang w:val="en-US"/>
        </w:rPr>
        <w:t xml:space="preserve">nd </w:t>
      </w:r>
      <w:r w:rsidR="005F6580">
        <w:rPr>
          <w:lang w:val="en-US"/>
        </w:rPr>
        <w:t>support options</w:t>
      </w:r>
      <w:r w:rsidR="00B93E9A">
        <w:rPr>
          <w:lang w:val="en-US"/>
        </w:rPr>
        <w:t xml:space="preserve"> for responding officers</w:t>
      </w:r>
      <w:r w:rsidR="0089220F">
        <w:rPr>
          <w:lang w:val="en-US"/>
        </w:rPr>
        <w:t xml:space="preserve"> and explore the possibility that the ‘canteen</w:t>
      </w:r>
      <w:r w:rsidR="008F2400">
        <w:rPr>
          <w:lang w:val="en-US"/>
        </w:rPr>
        <w:t xml:space="preserve"> culture’</w:t>
      </w:r>
      <w:r w:rsidR="00675267">
        <w:rPr>
          <w:lang w:val="en-US"/>
        </w:rPr>
        <w:t xml:space="preserve"> is a barrier to accessing support if officers were experiencing </w:t>
      </w:r>
      <w:r w:rsidR="007C5A7C">
        <w:rPr>
          <w:lang w:val="en-US"/>
        </w:rPr>
        <w:t>problems relating to their response duties.</w:t>
      </w:r>
    </w:p>
    <w:p w14:paraId="3C24D197" w14:textId="77777777" w:rsidR="003C4DB3" w:rsidRDefault="003C4DB3" w:rsidP="00E8146C">
      <w:pPr>
        <w:rPr>
          <w:lang w:val="en-US"/>
        </w:rPr>
      </w:pPr>
    </w:p>
    <w:p w14:paraId="7C948189" w14:textId="6ADB4F0D" w:rsidR="002058B5" w:rsidRPr="00326DFB" w:rsidRDefault="00326DFB" w:rsidP="00E8146C">
      <w:pPr>
        <w:rPr>
          <w:b/>
          <w:bCs/>
          <w:sz w:val="24"/>
          <w:szCs w:val="24"/>
          <w:u w:val="single"/>
          <w:lang w:val="en-US"/>
        </w:rPr>
      </w:pPr>
      <w:r w:rsidRPr="00326DFB">
        <w:rPr>
          <w:b/>
          <w:bCs/>
          <w:sz w:val="24"/>
          <w:szCs w:val="24"/>
          <w:u w:val="single"/>
          <w:lang w:val="en-US"/>
        </w:rPr>
        <w:t>Reference List</w:t>
      </w:r>
    </w:p>
    <w:p w14:paraId="12EE8A1B" w14:textId="77777777" w:rsidR="00326DFB" w:rsidRPr="00D653BC" w:rsidRDefault="00326DFB" w:rsidP="00326DFB">
      <w:pPr>
        <w:rPr>
          <w:rFonts w:cstheme="minorHAnsi"/>
          <w:color w:val="3A3A3A"/>
          <w:shd w:val="clear" w:color="auto" w:fill="FFFFFF"/>
          <w:lang w:val="fr-FR"/>
        </w:rPr>
      </w:pPr>
      <w:proofErr w:type="spellStart"/>
      <w:r w:rsidRPr="00D653BC">
        <w:rPr>
          <w:rFonts w:cstheme="minorHAnsi"/>
          <w:color w:val="3A3A3A"/>
          <w:shd w:val="clear" w:color="auto" w:fill="FFFFFF"/>
        </w:rPr>
        <w:t>Bikos</w:t>
      </w:r>
      <w:proofErr w:type="spellEnd"/>
      <w:r w:rsidRPr="00D653BC">
        <w:rPr>
          <w:rFonts w:cstheme="minorHAnsi"/>
          <w:color w:val="3A3A3A"/>
          <w:shd w:val="clear" w:color="auto" w:fill="FFFFFF"/>
        </w:rPr>
        <w:t>, L.J. (2021) ‘“</w:t>
      </w:r>
      <w:proofErr w:type="spellStart"/>
      <w:proofErr w:type="gramStart"/>
      <w:r w:rsidRPr="00D653BC">
        <w:rPr>
          <w:rFonts w:cstheme="minorHAnsi"/>
          <w:color w:val="3A3A3A"/>
          <w:shd w:val="clear" w:color="auto" w:fill="FFFFFF"/>
        </w:rPr>
        <w:t>It”s</w:t>
      </w:r>
      <w:proofErr w:type="spellEnd"/>
      <w:proofErr w:type="gramEnd"/>
      <w:r w:rsidRPr="00D653BC">
        <w:rPr>
          <w:rFonts w:cstheme="minorHAnsi"/>
          <w:color w:val="3A3A3A"/>
          <w:shd w:val="clear" w:color="auto" w:fill="FFFFFF"/>
        </w:rPr>
        <w:t xml:space="preserve"> all window dressing:’ Canadian police officers’ perceptions of mental health stigma in their workplace’, </w:t>
      </w:r>
      <w:r w:rsidRPr="00D653BC">
        <w:rPr>
          <w:rFonts w:cstheme="minorHAnsi"/>
          <w:i/>
          <w:iCs/>
          <w:color w:val="3A3A3A"/>
          <w:shd w:val="clear" w:color="auto" w:fill="FFFFFF"/>
        </w:rPr>
        <w:t>Policing : an international journal of police strategies &amp; management</w:t>
      </w:r>
      <w:r w:rsidRPr="00D653BC">
        <w:rPr>
          <w:rFonts w:cstheme="minorHAnsi"/>
          <w:color w:val="3A3A3A"/>
          <w:shd w:val="clear" w:color="auto" w:fill="FFFFFF"/>
        </w:rPr>
        <w:t xml:space="preserve">, 44(1), pp. 63–76. </w:t>
      </w:r>
      <w:proofErr w:type="spellStart"/>
      <w:r w:rsidRPr="00D653BC">
        <w:rPr>
          <w:rFonts w:cstheme="minorHAnsi"/>
          <w:color w:val="3A3A3A"/>
          <w:shd w:val="clear" w:color="auto" w:fill="FFFFFF"/>
          <w:lang w:val="fr-FR"/>
        </w:rPr>
        <w:t>Available</w:t>
      </w:r>
      <w:proofErr w:type="spellEnd"/>
      <w:r w:rsidRPr="00D653BC">
        <w:rPr>
          <w:rFonts w:cstheme="minorHAnsi"/>
          <w:color w:val="3A3A3A"/>
          <w:shd w:val="clear" w:color="auto" w:fill="FFFFFF"/>
          <w:lang w:val="fr-FR"/>
        </w:rPr>
        <w:t xml:space="preserve"> </w:t>
      </w:r>
      <w:proofErr w:type="gramStart"/>
      <w:r w:rsidRPr="00D653BC">
        <w:rPr>
          <w:rFonts w:cstheme="minorHAnsi"/>
          <w:color w:val="3A3A3A"/>
          <w:shd w:val="clear" w:color="auto" w:fill="FFFFFF"/>
          <w:lang w:val="fr-FR"/>
        </w:rPr>
        <w:t>at:</w:t>
      </w:r>
      <w:proofErr w:type="gramEnd"/>
      <w:r w:rsidRPr="00D653BC">
        <w:rPr>
          <w:rFonts w:cstheme="minorHAnsi"/>
          <w:color w:val="3A3A3A"/>
          <w:shd w:val="clear" w:color="auto" w:fill="FFFFFF"/>
          <w:lang w:val="fr-FR"/>
        </w:rPr>
        <w:t xml:space="preserve"> </w:t>
      </w:r>
      <w:hyperlink r:id="rId10" w:history="1">
        <w:r w:rsidRPr="00D653BC">
          <w:rPr>
            <w:rStyle w:val="Hyperlink"/>
            <w:rFonts w:cstheme="minorHAnsi"/>
            <w:shd w:val="clear" w:color="auto" w:fill="FFFFFF"/>
            <w:lang w:val="fr-FR"/>
          </w:rPr>
          <w:t>https://doi.org/10.1108/PIJPSM-07-2020-0126</w:t>
        </w:r>
      </w:hyperlink>
      <w:r w:rsidRPr="00D653BC">
        <w:rPr>
          <w:rFonts w:cstheme="minorHAnsi"/>
          <w:color w:val="3A3A3A"/>
          <w:shd w:val="clear" w:color="auto" w:fill="FFFFFF"/>
          <w:lang w:val="fr-FR"/>
        </w:rPr>
        <w:t>.</w:t>
      </w:r>
    </w:p>
    <w:p w14:paraId="6434F79C" w14:textId="77777777" w:rsidR="00326DFB" w:rsidRPr="00D653BC" w:rsidRDefault="00326DFB" w:rsidP="00326DFB">
      <w:pPr>
        <w:rPr>
          <w:rFonts w:cstheme="minorHAnsi"/>
          <w:color w:val="3A3A3A"/>
          <w:shd w:val="clear" w:color="auto" w:fill="FFFFFF"/>
          <w:lang w:val="nl-NL"/>
        </w:rPr>
      </w:pPr>
      <w:r w:rsidRPr="00D653BC">
        <w:rPr>
          <w:rFonts w:cstheme="minorHAnsi"/>
          <w:color w:val="3A3A3A"/>
          <w:shd w:val="clear" w:color="auto" w:fill="FFFFFF"/>
        </w:rPr>
        <w:t>Bullock, K. and Garland, J. (2018) ‘Police officers, mental (ill-)health and spoiled identity’, </w:t>
      </w:r>
      <w:r w:rsidRPr="00D653BC">
        <w:rPr>
          <w:rFonts w:cstheme="minorHAnsi"/>
          <w:i/>
          <w:iCs/>
          <w:color w:val="3A3A3A"/>
          <w:shd w:val="clear" w:color="auto" w:fill="FFFFFF"/>
        </w:rPr>
        <w:t>Criminology &amp; criminal justice</w:t>
      </w:r>
      <w:r w:rsidRPr="00D653BC">
        <w:rPr>
          <w:rFonts w:cstheme="minorHAnsi"/>
          <w:color w:val="3A3A3A"/>
          <w:shd w:val="clear" w:color="auto" w:fill="FFFFFF"/>
        </w:rPr>
        <w:t xml:space="preserve">, 18(2), pp. 173–189. </w:t>
      </w:r>
      <w:r w:rsidRPr="00D653BC">
        <w:rPr>
          <w:rFonts w:cstheme="minorHAnsi"/>
          <w:color w:val="3A3A3A"/>
          <w:shd w:val="clear" w:color="auto" w:fill="FFFFFF"/>
          <w:lang w:val="nl-NL"/>
        </w:rPr>
        <w:t xml:space="preserve">Available at: </w:t>
      </w:r>
      <w:r w:rsidRPr="00D653BC">
        <w:rPr>
          <w:rFonts w:cstheme="minorHAnsi"/>
        </w:rPr>
        <w:fldChar w:fldCharType="begin"/>
      </w:r>
      <w:r w:rsidRPr="00D653BC">
        <w:rPr>
          <w:rFonts w:cstheme="minorHAnsi"/>
        </w:rPr>
        <w:instrText>HYPERLINK "https://doi.org/10.1177/1748895817695856"</w:instrText>
      </w:r>
      <w:r w:rsidRPr="00D653BC">
        <w:rPr>
          <w:rFonts w:cstheme="minorHAnsi"/>
        </w:rPr>
      </w:r>
      <w:r w:rsidRPr="00D653BC">
        <w:rPr>
          <w:rFonts w:cstheme="minorHAnsi"/>
        </w:rPr>
        <w:fldChar w:fldCharType="separate"/>
      </w:r>
      <w:r w:rsidRPr="00D653BC">
        <w:rPr>
          <w:rStyle w:val="Hyperlink"/>
          <w:rFonts w:cstheme="minorHAnsi"/>
          <w:shd w:val="clear" w:color="auto" w:fill="FFFFFF"/>
          <w:lang w:val="nl-NL"/>
        </w:rPr>
        <w:t>https://doi.org/10.1177/1748895817695856</w:t>
      </w:r>
      <w:r w:rsidRPr="00D653BC">
        <w:rPr>
          <w:rStyle w:val="Hyperlink"/>
          <w:rFonts w:cstheme="minorHAnsi"/>
          <w:shd w:val="clear" w:color="auto" w:fill="FFFFFF"/>
          <w:lang w:val="nl-NL"/>
        </w:rPr>
        <w:fldChar w:fldCharType="end"/>
      </w:r>
    </w:p>
    <w:p w14:paraId="5F0C18A7" w14:textId="77777777" w:rsidR="00326DFB" w:rsidRPr="00D653BC" w:rsidRDefault="00326DFB" w:rsidP="00326DFB">
      <w:pPr>
        <w:rPr>
          <w:rFonts w:cstheme="minorHAnsi"/>
          <w:color w:val="333333"/>
          <w:shd w:val="clear" w:color="auto" w:fill="FCFCFC"/>
        </w:rPr>
      </w:pPr>
      <w:r w:rsidRPr="00D653BC">
        <w:rPr>
          <w:rFonts w:cstheme="minorHAnsi"/>
          <w:color w:val="333333"/>
          <w:shd w:val="clear" w:color="auto" w:fill="FCFCFC"/>
        </w:rPr>
        <w:t>James, L., James, S. &amp; Vila, B. The impact of work shift and fatigue on police officer response in simulated interactions with citizens. </w:t>
      </w:r>
      <w:r w:rsidRPr="00D653BC">
        <w:rPr>
          <w:rFonts w:cstheme="minorHAnsi"/>
          <w:i/>
          <w:iCs/>
          <w:color w:val="333333"/>
          <w:shd w:val="clear" w:color="auto" w:fill="FCFCFC"/>
        </w:rPr>
        <w:t xml:space="preserve">J Exp </w:t>
      </w:r>
      <w:proofErr w:type="spellStart"/>
      <w:r w:rsidRPr="00D653BC">
        <w:rPr>
          <w:rFonts w:cstheme="minorHAnsi"/>
          <w:i/>
          <w:iCs/>
          <w:color w:val="333333"/>
          <w:shd w:val="clear" w:color="auto" w:fill="FCFCFC"/>
        </w:rPr>
        <w:t>Criminol</w:t>
      </w:r>
      <w:proofErr w:type="spellEnd"/>
      <w:r w:rsidRPr="00D653BC">
        <w:rPr>
          <w:rFonts w:cstheme="minorHAnsi"/>
          <w:color w:val="333333"/>
          <w:shd w:val="clear" w:color="auto" w:fill="FCFCFC"/>
        </w:rPr>
        <w:t> </w:t>
      </w:r>
      <w:r w:rsidRPr="00D653BC">
        <w:rPr>
          <w:rFonts w:cstheme="minorHAnsi"/>
          <w:b/>
          <w:bCs/>
          <w:color w:val="333333"/>
          <w:shd w:val="clear" w:color="auto" w:fill="FCFCFC"/>
        </w:rPr>
        <w:t>14</w:t>
      </w:r>
      <w:r w:rsidRPr="00D653BC">
        <w:rPr>
          <w:rFonts w:cstheme="minorHAnsi"/>
          <w:color w:val="333333"/>
          <w:shd w:val="clear" w:color="auto" w:fill="FCFCFC"/>
        </w:rPr>
        <w:t xml:space="preserve">, 111–120 (2018). </w:t>
      </w:r>
      <w:hyperlink r:id="rId11" w:history="1">
        <w:r w:rsidRPr="00D653BC">
          <w:rPr>
            <w:rStyle w:val="Hyperlink"/>
            <w:rFonts w:cstheme="minorHAnsi"/>
            <w:shd w:val="clear" w:color="auto" w:fill="FCFCFC"/>
          </w:rPr>
          <w:t>https://doi.org/10.1007/s11292-017-9294-2</w:t>
        </w:r>
      </w:hyperlink>
    </w:p>
    <w:p w14:paraId="6E1A979B" w14:textId="77777777" w:rsidR="00326DFB" w:rsidRPr="00D653BC" w:rsidRDefault="00326DFB" w:rsidP="00326DFB">
      <w:pPr>
        <w:rPr>
          <w:rFonts w:cstheme="minorHAnsi"/>
          <w:color w:val="3A3A3A"/>
          <w:shd w:val="clear" w:color="auto" w:fill="FFFFFF"/>
        </w:rPr>
      </w:pPr>
      <w:proofErr w:type="spellStart"/>
      <w:r w:rsidRPr="00D653BC">
        <w:rPr>
          <w:rFonts w:cstheme="minorHAnsi"/>
          <w:color w:val="3A3A3A"/>
          <w:shd w:val="clear" w:color="auto" w:fill="FFFFFF"/>
          <w:lang w:val="fr-FR"/>
        </w:rPr>
        <w:t>Jetelina</w:t>
      </w:r>
      <w:proofErr w:type="spellEnd"/>
      <w:r w:rsidRPr="00D653BC">
        <w:rPr>
          <w:rFonts w:cstheme="minorHAnsi"/>
          <w:color w:val="3A3A3A"/>
          <w:shd w:val="clear" w:color="auto" w:fill="FFFFFF"/>
          <w:lang w:val="fr-FR"/>
        </w:rPr>
        <w:t>, K.K. </w:t>
      </w:r>
      <w:r w:rsidRPr="00D653BC">
        <w:rPr>
          <w:rFonts w:cstheme="minorHAnsi"/>
          <w:i/>
          <w:iCs/>
          <w:color w:val="3A3A3A"/>
          <w:shd w:val="clear" w:color="auto" w:fill="FFFFFF"/>
          <w:lang w:val="fr-FR"/>
        </w:rPr>
        <w:t>et al.</w:t>
      </w:r>
      <w:r w:rsidRPr="00D653BC">
        <w:rPr>
          <w:rFonts w:cstheme="minorHAnsi"/>
          <w:color w:val="3A3A3A"/>
          <w:shd w:val="clear" w:color="auto" w:fill="FFFFFF"/>
          <w:lang w:val="fr-FR"/>
        </w:rPr>
        <w:t> </w:t>
      </w:r>
      <w:r w:rsidRPr="00D653BC">
        <w:rPr>
          <w:rFonts w:cstheme="minorHAnsi"/>
          <w:color w:val="3A3A3A"/>
          <w:shd w:val="clear" w:color="auto" w:fill="FFFFFF"/>
        </w:rPr>
        <w:t>(2020) ‘Prevalence of Mental Illness and Mental Health Care Use Among Police Officers’, </w:t>
      </w:r>
      <w:r w:rsidRPr="00D653BC">
        <w:rPr>
          <w:rFonts w:cstheme="minorHAnsi"/>
          <w:i/>
          <w:iCs/>
          <w:color w:val="3A3A3A"/>
          <w:shd w:val="clear" w:color="auto" w:fill="FFFFFF"/>
        </w:rPr>
        <w:t>JAMA network open</w:t>
      </w:r>
      <w:r w:rsidRPr="00D653BC">
        <w:rPr>
          <w:rFonts w:cstheme="minorHAnsi"/>
          <w:color w:val="3A3A3A"/>
          <w:shd w:val="clear" w:color="auto" w:fill="FFFFFF"/>
        </w:rPr>
        <w:t xml:space="preserve">, 3(10), p. e2019658–. Available at: </w:t>
      </w:r>
      <w:hyperlink r:id="rId12" w:history="1">
        <w:r w:rsidRPr="00D653BC">
          <w:rPr>
            <w:rStyle w:val="Hyperlink"/>
            <w:rFonts w:cstheme="minorHAnsi"/>
            <w:shd w:val="clear" w:color="auto" w:fill="FFFFFF"/>
          </w:rPr>
          <w:t>https://doi.org/10.1001/jamanetworkopen.2020.19658</w:t>
        </w:r>
      </w:hyperlink>
      <w:r w:rsidRPr="00D653BC">
        <w:rPr>
          <w:rFonts w:cstheme="minorHAnsi"/>
          <w:color w:val="3A3A3A"/>
          <w:shd w:val="clear" w:color="auto" w:fill="FFFFFF"/>
        </w:rPr>
        <w:t>.</w:t>
      </w:r>
    </w:p>
    <w:p w14:paraId="0D370674" w14:textId="77777777" w:rsidR="00326DFB" w:rsidRPr="00D653BC" w:rsidRDefault="00326DFB" w:rsidP="00326DFB">
      <w:pPr>
        <w:rPr>
          <w:rFonts w:cstheme="minorHAnsi"/>
          <w:color w:val="3A3A3A"/>
          <w:shd w:val="clear" w:color="auto" w:fill="FFFFFF"/>
        </w:rPr>
      </w:pPr>
      <w:r w:rsidRPr="00D653BC">
        <w:rPr>
          <w:rFonts w:cstheme="minorHAnsi"/>
          <w:color w:val="3A3A3A"/>
          <w:shd w:val="clear" w:color="auto" w:fill="FFFFFF"/>
        </w:rPr>
        <w:lastRenderedPageBreak/>
        <w:t>Kuehl, S., Kim, A.H.M. and Every-Palmer, S. (2023) ‘“An accident waiting to happen” - experiences of police officers, paramedics, and mental health clinicians involved in 911-mental health crises: a cross-sectional survey’, </w:t>
      </w:r>
      <w:r w:rsidRPr="00D653BC">
        <w:rPr>
          <w:rFonts w:cstheme="minorHAnsi"/>
          <w:i/>
          <w:iCs/>
          <w:color w:val="3A3A3A"/>
          <w:shd w:val="clear" w:color="auto" w:fill="FFFFFF"/>
        </w:rPr>
        <w:t>Journal of psychiatric and mental health nursing</w:t>
      </w:r>
      <w:r w:rsidRPr="00D653BC">
        <w:rPr>
          <w:rFonts w:cstheme="minorHAnsi"/>
          <w:color w:val="3A3A3A"/>
          <w:shd w:val="clear" w:color="auto" w:fill="FFFFFF"/>
        </w:rPr>
        <w:t xml:space="preserve"> [Preprint]. Available at: </w:t>
      </w:r>
      <w:hyperlink r:id="rId13" w:history="1">
        <w:r w:rsidRPr="00D653BC">
          <w:rPr>
            <w:rStyle w:val="Hyperlink"/>
            <w:rFonts w:cstheme="minorHAnsi"/>
            <w:shd w:val="clear" w:color="auto" w:fill="FFFFFF"/>
          </w:rPr>
          <w:t>https://doi.org/10.1111/jpm.12916</w:t>
        </w:r>
      </w:hyperlink>
      <w:r w:rsidRPr="00D653BC">
        <w:rPr>
          <w:rFonts w:cstheme="minorHAnsi"/>
          <w:color w:val="3A3A3A"/>
          <w:shd w:val="clear" w:color="auto" w:fill="FFFFFF"/>
        </w:rPr>
        <w:t>.</w:t>
      </w:r>
    </w:p>
    <w:p w14:paraId="12FF4E69" w14:textId="77777777" w:rsidR="00326DFB" w:rsidRPr="00D653BC" w:rsidRDefault="00326DFB" w:rsidP="00326DFB">
      <w:pPr>
        <w:rPr>
          <w:rFonts w:cstheme="minorHAnsi"/>
          <w:lang w:val="en-US"/>
        </w:rPr>
      </w:pPr>
      <w:r w:rsidRPr="00D653BC">
        <w:rPr>
          <w:rFonts w:cstheme="minorHAnsi"/>
          <w:lang w:val="en-US"/>
        </w:rPr>
        <w:t xml:space="preserve">Lord VB (1996) An impact of community policing: Reported stressors, social support, and strain among police officers in a changing police department. </w:t>
      </w:r>
      <w:r w:rsidRPr="00D653BC">
        <w:rPr>
          <w:rFonts w:cstheme="minorHAnsi"/>
          <w:i/>
          <w:iCs/>
          <w:lang w:val="en-US"/>
        </w:rPr>
        <w:t xml:space="preserve">Journal of Criminal </w:t>
      </w:r>
      <w:proofErr w:type="spellStart"/>
      <w:proofErr w:type="gramStart"/>
      <w:r w:rsidRPr="00D653BC">
        <w:rPr>
          <w:rFonts w:cstheme="minorHAnsi"/>
          <w:i/>
          <w:iCs/>
          <w:lang w:val="en-US"/>
        </w:rPr>
        <w:t>Justice</w:t>
      </w:r>
      <w:r w:rsidRPr="00D653BC">
        <w:rPr>
          <w:rFonts w:cstheme="minorHAnsi"/>
          <w:lang w:val="en-US"/>
        </w:rPr>
        <w:t>,Vol</w:t>
      </w:r>
      <w:proofErr w:type="spellEnd"/>
      <w:proofErr w:type="gramEnd"/>
      <w:r w:rsidRPr="00D653BC">
        <w:rPr>
          <w:rFonts w:cstheme="minorHAnsi"/>
          <w:lang w:val="en-US"/>
        </w:rPr>
        <w:t xml:space="preserve"> 24, Issue 6,P 503-522.</w:t>
      </w:r>
    </w:p>
    <w:p w14:paraId="676FC372" w14:textId="77777777" w:rsidR="00326DFB" w:rsidRPr="00D653BC" w:rsidRDefault="00326DFB" w:rsidP="00326DFB">
      <w:pPr>
        <w:rPr>
          <w:rFonts w:cstheme="minorHAnsi"/>
          <w:color w:val="3A3A3A"/>
          <w:shd w:val="clear" w:color="auto" w:fill="FFFFFF"/>
        </w:rPr>
      </w:pPr>
      <w:r w:rsidRPr="00D653BC">
        <w:rPr>
          <w:rFonts w:cstheme="minorHAnsi"/>
          <w:color w:val="3A3A3A"/>
          <w:shd w:val="clear" w:color="auto" w:fill="FFFFFF"/>
        </w:rPr>
        <w:t>Milliard, B. (2020) ‘Utilization and Impact of Peer-Support Programs on Police Officers’ Mental Health’, </w:t>
      </w:r>
      <w:r w:rsidRPr="00D653BC">
        <w:rPr>
          <w:rFonts w:cstheme="minorHAnsi"/>
          <w:i/>
          <w:iCs/>
          <w:color w:val="3A3A3A"/>
          <w:shd w:val="clear" w:color="auto" w:fill="FFFFFF"/>
        </w:rPr>
        <w:t>Frontiers in psychology</w:t>
      </w:r>
      <w:r w:rsidRPr="00D653BC">
        <w:rPr>
          <w:rFonts w:cstheme="minorHAnsi"/>
          <w:color w:val="3A3A3A"/>
          <w:shd w:val="clear" w:color="auto" w:fill="FFFFFF"/>
        </w:rPr>
        <w:t xml:space="preserve">, 11, pp. 1686–1686. Available at: </w:t>
      </w:r>
      <w:hyperlink r:id="rId14" w:history="1">
        <w:r w:rsidRPr="00D653BC">
          <w:rPr>
            <w:rStyle w:val="Hyperlink"/>
            <w:rFonts w:cstheme="minorHAnsi"/>
            <w:shd w:val="clear" w:color="auto" w:fill="FFFFFF"/>
          </w:rPr>
          <w:t>https://doi.org/10.3389/fpsyg.2020.01686</w:t>
        </w:r>
      </w:hyperlink>
    </w:p>
    <w:p w14:paraId="45A9DA2F" w14:textId="77777777" w:rsidR="00326DFB" w:rsidRPr="00D653BC" w:rsidRDefault="00326DFB" w:rsidP="00326DFB">
      <w:pPr>
        <w:rPr>
          <w:rFonts w:cstheme="minorHAnsi"/>
        </w:rPr>
      </w:pPr>
      <w:r w:rsidRPr="00D653BC">
        <w:rPr>
          <w:rFonts w:cstheme="minorHAnsi"/>
          <w:color w:val="2A2A2A"/>
          <w:shd w:val="clear" w:color="auto" w:fill="FFFFFF"/>
        </w:rPr>
        <w:t xml:space="preserve">Sean Bell, </w:t>
      </w:r>
      <w:proofErr w:type="spellStart"/>
      <w:r w:rsidRPr="00D653BC">
        <w:rPr>
          <w:rFonts w:cstheme="minorHAnsi"/>
          <w:color w:val="2A2A2A"/>
          <w:shd w:val="clear" w:color="auto" w:fill="FFFFFF"/>
        </w:rPr>
        <w:t>Yarin</w:t>
      </w:r>
      <w:proofErr w:type="spellEnd"/>
      <w:r w:rsidRPr="00D653BC">
        <w:rPr>
          <w:rFonts w:cstheme="minorHAnsi"/>
          <w:color w:val="2A2A2A"/>
          <w:shd w:val="clear" w:color="auto" w:fill="FFFFFF"/>
        </w:rPr>
        <w:t xml:space="preserve"> </w:t>
      </w:r>
      <w:proofErr w:type="spellStart"/>
      <w:r w:rsidRPr="00D653BC">
        <w:rPr>
          <w:rFonts w:cstheme="minorHAnsi"/>
          <w:color w:val="2A2A2A"/>
          <w:shd w:val="clear" w:color="auto" w:fill="FFFFFF"/>
        </w:rPr>
        <w:t>Eski</w:t>
      </w:r>
      <w:proofErr w:type="spellEnd"/>
      <w:r w:rsidRPr="00D653BC">
        <w:rPr>
          <w:rFonts w:cstheme="minorHAnsi"/>
          <w:color w:val="2A2A2A"/>
          <w:shd w:val="clear" w:color="auto" w:fill="FFFFFF"/>
        </w:rPr>
        <w:t>, ‘Break a Leg—It’s all in the mind’: Police Officers’ Attitudes towards Colleagues with Mental Health Issues, </w:t>
      </w:r>
      <w:r w:rsidRPr="00D653BC">
        <w:rPr>
          <w:rFonts w:cstheme="minorHAnsi"/>
          <w:i/>
          <w:iCs/>
          <w:color w:val="2A2A2A"/>
          <w:bdr w:val="none" w:sz="0" w:space="0" w:color="auto" w:frame="1"/>
          <w:shd w:val="clear" w:color="auto" w:fill="FFFFFF"/>
        </w:rPr>
        <w:t>Policing: A Journal of Policy and Practice</w:t>
      </w:r>
      <w:r w:rsidRPr="00D653BC">
        <w:rPr>
          <w:rFonts w:cstheme="minorHAnsi"/>
          <w:color w:val="2A2A2A"/>
          <w:shd w:val="clear" w:color="auto" w:fill="FFFFFF"/>
        </w:rPr>
        <w:t>, Volume 10, Issue 2, June 2016, Pages 95–101, </w:t>
      </w:r>
      <w:hyperlink r:id="rId15" w:history="1">
        <w:r w:rsidRPr="00D653BC">
          <w:rPr>
            <w:rFonts w:cstheme="minorHAnsi"/>
            <w:color w:val="006FB7"/>
            <w:u w:val="single"/>
            <w:bdr w:val="none" w:sz="0" w:space="0" w:color="auto" w:frame="1"/>
            <w:shd w:val="clear" w:color="auto" w:fill="FFFFFF"/>
          </w:rPr>
          <w:t>https://doi.org/10.1093/police/pav041</w:t>
        </w:r>
      </w:hyperlink>
    </w:p>
    <w:p w14:paraId="20241AE3" w14:textId="77777777" w:rsidR="00326DFB" w:rsidRPr="00D653BC" w:rsidRDefault="00326DFB" w:rsidP="00326DFB">
      <w:pPr>
        <w:rPr>
          <w:rFonts w:cstheme="minorHAnsi"/>
          <w:color w:val="3A3A3A"/>
          <w:shd w:val="clear" w:color="auto" w:fill="FFFFFF"/>
        </w:rPr>
      </w:pPr>
      <w:r w:rsidRPr="00D653BC">
        <w:rPr>
          <w:rFonts w:cstheme="minorHAnsi"/>
          <w:color w:val="3A3A3A"/>
          <w:shd w:val="clear" w:color="auto" w:fill="FFFFFF"/>
        </w:rPr>
        <w:t xml:space="preserve">Soomro, S. and </w:t>
      </w:r>
      <w:proofErr w:type="spellStart"/>
      <w:r w:rsidRPr="00D653BC">
        <w:rPr>
          <w:rFonts w:cstheme="minorHAnsi"/>
          <w:color w:val="3A3A3A"/>
          <w:shd w:val="clear" w:color="auto" w:fill="FFFFFF"/>
        </w:rPr>
        <w:t>Yanos</w:t>
      </w:r>
      <w:proofErr w:type="spellEnd"/>
      <w:r w:rsidRPr="00D653BC">
        <w:rPr>
          <w:rFonts w:cstheme="minorHAnsi"/>
          <w:color w:val="3A3A3A"/>
          <w:shd w:val="clear" w:color="auto" w:fill="FFFFFF"/>
        </w:rPr>
        <w:t xml:space="preserve">, P.T. (2019) ‘Predictors of Mental Health Stigma among Police Officers: </w:t>
      </w:r>
      <w:proofErr w:type="gramStart"/>
      <w:r w:rsidRPr="00D653BC">
        <w:rPr>
          <w:rFonts w:cstheme="minorHAnsi"/>
          <w:color w:val="3A3A3A"/>
          <w:shd w:val="clear" w:color="auto" w:fill="FFFFFF"/>
        </w:rPr>
        <w:t>the</w:t>
      </w:r>
      <w:proofErr w:type="gramEnd"/>
      <w:r w:rsidRPr="00D653BC">
        <w:rPr>
          <w:rFonts w:cstheme="minorHAnsi"/>
          <w:color w:val="3A3A3A"/>
          <w:shd w:val="clear" w:color="auto" w:fill="FFFFFF"/>
        </w:rPr>
        <w:t xml:space="preserve"> Role of Trauma and PTSD’, </w:t>
      </w:r>
      <w:r w:rsidRPr="00D653BC">
        <w:rPr>
          <w:rFonts w:cstheme="minorHAnsi"/>
          <w:i/>
          <w:iCs/>
          <w:color w:val="3A3A3A"/>
          <w:shd w:val="clear" w:color="auto" w:fill="FFFFFF"/>
        </w:rPr>
        <w:t>Journal of police and criminal psychology</w:t>
      </w:r>
      <w:r w:rsidRPr="00D653BC">
        <w:rPr>
          <w:rFonts w:cstheme="minorHAnsi"/>
          <w:color w:val="3A3A3A"/>
          <w:shd w:val="clear" w:color="auto" w:fill="FFFFFF"/>
        </w:rPr>
        <w:t xml:space="preserve">, 34(2), pp. 175–183. Available at: </w:t>
      </w:r>
      <w:hyperlink r:id="rId16" w:history="1">
        <w:r w:rsidRPr="00D653BC">
          <w:rPr>
            <w:rStyle w:val="Hyperlink"/>
            <w:rFonts w:cstheme="minorHAnsi"/>
            <w:shd w:val="clear" w:color="auto" w:fill="FFFFFF"/>
          </w:rPr>
          <w:t>https://doi.org/10.1007/s11896-018-9285-x</w:t>
        </w:r>
      </w:hyperlink>
    </w:p>
    <w:p w14:paraId="242839D4" w14:textId="77777777" w:rsidR="00326DFB" w:rsidRPr="00D653BC" w:rsidRDefault="00326DFB" w:rsidP="00326DFB">
      <w:pPr>
        <w:rPr>
          <w:rFonts w:cstheme="minorHAnsi"/>
          <w:i/>
          <w:iCs/>
        </w:rPr>
      </w:pPr>
      <w:r w:rsidRPr="00D653BC">
        <w:rPr>
          <w:rFonts w:cstheme="minorHAnsi"/>
          <w:i/>
          <w:iCs/>
        </w:rPr>
        <w:t>Stuart, H. (2021). Mental Illness Stigma Expressed by Police to Police. Israel Journal of Psychiatry, 54(1), pp. 18-23.</w:t>
      </w:r>
    </w:p>
    <w:p w14:paraId="363F38CE" w14:textId="77777777" w:rsidR="00326DFB" w:rsidRPr="00D653BC" w:rsidRDefault="00326DFB" w:rsidP="00326DFB">
      <w:pPr>
        <w:rPr>
          <w:rFonts w:cstheme="minorHAnsi"/>
          <w:color w:val="3A3A3A"/>
          <w:shd w:val="clear" w:color="auto" w:fill="FFFFFF"/>
        </w:rPr>
      </w:pPr>
      <w:r w:rsidRPr="00D653BC">
        <w:rPr>
          <w:rFonts w:cstheme="minorHAnsi"/>
          <w:color w:val="3A3A3A"/>
          <w:shd w:val="clear" w:color="auto" w:fill="FFFFFF"/>
          <w:lang w:val="nl-NL"/>
        </w:rPr>
        <w:t>van der Velden, P.G. </w:t>
      </w:r>
      <w:r w:rsidRPr="00D653BC">
        <w:rPr>
          <w:rFonts w:cstheme="minorHAnsi"/>
          <w:i/>
          <w:iCs/>
          <w:color w:val="3A3A3A"/>
          <w:shd w:val="clear" w:color="auto" w:fill="FFFFFF"/>
          <w:lang w:val="nl-NL"/>
        </w:rPr>
        <w:t>et al.</w:t>
      </w:r>
      <w:r w:rsidRPr="00D653BC">
        <w:rPr>
          <w:rFonts w:cstheme="minorHAnsi"/>
          <w:color w:val="3A3A3A"/>
          <w:shd w:val="clear" w:color="auto" w:fill="FFFFFF"/>
          <w:lang w:val="nl-NL"/>
        </w:rPr>
        <w:t> </w:t>
      </w:r>
      <w:r w:rsidRPr="00D653BC">
        <w:rPr>
          <w:rFonts w:cstheme="minorHAnsi"/>
          <w:color w:val="3A3A3A"/>
          <w:shd w:val="clear" w:color="auto" w:fill="FFFFFF"/>
        </w:rPr>
        <w:t xml:space="preserve">(2010) ‘Confrontations </w:t>
      </w:r>
      <w:proofErr w:type="gramStart"/>
      <w:r w:rsidRPr="00D653BC">
        <w:rPr>
          <w:rFonts w:cstheme="minorHAnsi"/>
          <w:color w:val="3A3A3A"/>
          <w:shd w:val="clear" w:color="auto" w:fill="FFFFFF"/>
        </w:rPr>
        <w:t>With</w:t>
      </w:r>
      <w:proofErr w:type="gramEnd"/>
      <w:r w:rsidRPr="00D653BC">
        <w:rPr>
          <w:rFonts w:cstheme="minorHAnsi"/>
          <w:color w:val="3A3A3A"/>
          <w:shd w:val="clear" w:color="auto" w:fill="FFFFFF"/>
        </w:rPr>
        <w:t xml:space="preserve"> Aggression and Mental Health Problems in Police Officers: The Role of Organizational Stressors, Life-Events and Previous Mental Health Problems’, </w:t>
      </w:r>
      <w:r w:rsidRPr="00D653BC">
        <w:rPr>
          <w:rFonts w:cstheme="minorHAnsi"/>
          <w:i/>
          <w:iCs/>
          <w:color w:val="3A3A3A"/>
          <w:shd w:val="clear" w:color="auto" w:fill="FFFFFF"/>
        </w:rPr>
        <w:t>Psychological trauma</w:t>
      </w:r>
      <w:r w:rsidRPr="00D653BC">
        <w:rPr>
          <w:rFonts w:cstheme="minorHAnsi"/>
          <w:color w:val="3A3A3A"/>
          <w:shd w:val="clear" w:color="auto" w:fill="FFFFFF"/>
        </w:rPr>
        <w:t xml:space="preserve">, 2(2), pp. 135–144. Available at: </w:t>
      </w:r>
      <w:hyperlink r:id="rId17" w:history="1">
        <w:r w:rsidRPr="00D653BC">
          <w:rPr>
            <w:rStyle w:val="Hyperlink"/>
            <w:rFonts w:cstheme="minorHAnsi"/>
            <w:shd w:val="clear" w:color="auto" w:fill="FFFFFF"/>
          </w:rPr>
          <w:t>https://doi.org/10.1037/a0019158</w:t>
        </w:r>
      </w:hyperlink>
      <w:r w:rsidRPr="00D653BC">
        <w:rPr>
          <w:rFonts w:cstheme="minorHAnsi"/>
          <w:color w:val="3A3A3A"/>
          <w:shd w:val="clear" w:color="auto" w:fill="FFFFFF"/>
        </w:rPr>
        <w:t>.</w:t>
      </w:r>
    </w:p>
    <w:p w14:paraId="327318EB" w14:textId="77777777" w:rsidR="00326DFB" w:rsidRPr="00D653BC" w:rsidRDefault="00326DFB" w:rsidP="00326DFB">
      <w:pPr>
        <w:rPr>
          <w:rFonts w:cstheme="minorHAnsi"/>
          <w:i/>
          <w:iCs/>
        </w:rPr>
      </w:pPr>
      <w:r w:rsidRPr="00D653BC">
        <w:rPr>
          <w:rFonts w:cstheme="minorHAnsi"/>
          <w:i/>
          <w:iCs/>
        </w:rPr>
        <w:t>Velazquez, E. and Hernandez, M. (2019), "Effects of police officer exposure to traumatic experiences and recognizing the stigma associated with police officer mental health: A state-of-the-art review", Policing: An International Journal, 42(4), pp. 711-724</w:t>
      </w:r>
    </w:p>
    <w:p w14:paraId="048FC04C" w14:textId="77777777" w:rsidR="00326DFB" w:rsidRPr="001D382A" w:rsidRDefault="00326DFB" w:rsidP="00326DFB">
      <w:pPr>
        <w:rPr>
          <w:lang w:val="en-US"/>
        </w:rPr>
      </w:pPr>
    </w:p>
    <w:p w14:paraId="788EA21F" w14:textId="77777777" w:rsidR="00326DFB" w:rsidRDefault="00326DFB" w:rsidP="00E8146C">
      <w:pPr>
        <w:rPr>
          <w:lang w:val="en-US"/>
        </w:rPr>
      </w:pPr>
    </w:p>
    <w:p w14:paraId="0D6ECBA2" w14:textId="77777777" w:rsidR="007E35D7" w:rsidRDefault="007E35D7" w:rsidP="00E8146C">
      <w:pPr>
        <w:rPr>
          <w:lang w:val="en-US"/>
        </w:rPr>
      </w:pPr>
    </w:p>
    <w:p w14:paraId="70575DCD" w14:textId="77777777" w:rsidR="00B616AA" w:rsidRDefault="00B616AA" w:rsidP="00E8146C">
      <w:pPr>
        <w:rPr>
          <w:lang w:val="en-US"/>
        </w:rPr>
      </w:pPr>
    </w:p>
    <w:p w14:paraId="02D838C3" w14:textId="77777777" w:rsidR="00B9486A" w:rsidRDefault="00B9486A" w:rsidP="00E8146C">
      <w:pPr>
        <w:rPr>
          <w:lang w:val="en-US"/>
        </w:rPr>
      </w:pPr>
    </w:p>
    <w:p w14:paraId="025A9AE3" w14:textId="77777777" w:rsidR="00E8146C" w:rsidRDefault="00E8146C">
      <w:pPr>
        <w:rPr>
          <w:lang w:val="en-US"/>
        </w:rPr>
      </w:pPr>
    </w:p>
    <w:p w14:paraId="0B7927A1" w14:textId="77777777" w:rsidR="00E8146C" w:rsidRDefault="00E8146C">
      <w:pPr>
        <w:rPr>
          <w:lang w:val="en-US"/>
        </w:rPr>
      </w:pPr>
    </w:p>
    <w:p w14:paraId="7A174F30" w14:textId="77777777" w:rsidR="00E8146C" w:rsidRPr="001A003F" w:rsidRDefault="00E8146C">
      <w:pPr>
        <w:rPr>
          <w:lang w:val="en-US"/>
        </w:rPr>
      </w:pPr>
    </w:p>
    <w:sectPr w:rsidR="00E8146C" w:rsidRPr="001A00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8644A8" w14:textId="77777777" w:rsidR="00414A8F" w:rsidRDefault="00414A8F" w:rsidP="00414A8F">
      <w:pPr>
        <w:spacing w:after="0" w:line="240" w:lineRule="auto"/>
      </w:pPr>
      <w:r>
        <w:separator/>
      </w:r>
    </w:p>
  </w:endnote>
  <w:endnote w:type="continuationSeparator" w:id="0">
    <w:p w14:paraId="4F0055DD" w14:textId="77777777" w:rsidR="00414A8F" w:rsidRDefault="00414A8F" w:rsidP="00414A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1362E" w14:textId="77777777" w:rsidR="00414A8F" w:rsidRDefault="00414A8F" w:rsidP="00414A8F">
      <w:pPr>
        <w:spacing w:after="0" w:line="240" w:lineRule="auto"/>
      </w:pPr>
      <w:r>
        <w:separator/>
      </w:r>
    </w:p>
  </w:footnote>
  <w:footnote w:type="continuationSeparator" w:id="0">
    <w:p w14:paraId="3CC52481" w14:textId="77777777" w:rsidR="00414A8F" w:rsidRDefault="00414A8F" w:rsidP="00414A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DA4F05"/>
    <w:multiLevelType w:val="hybridMultilevel"/>
    <w:tmpl w:val="15300F9E"/>
    <w:lvl w:ilvl="0" w:tplc="48DA263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87966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03F"/>
    <w:rsid w:val="0002432D"/>
    <w:rsid w:val="00036864"/>
    <w:rsid w:val="00044381"/>
    <w:rsid w:val="00081430"/>
    <w:rsid w:val="0009231C"/>
    <w:rsid w:val="000C51D6"/>
    <w:rsid w:val="000E07E1"/>
    <w:rsid w:val="000E4854"/>
    <w:rsid w:val="000E701B"/>
    <w:rsid w:val="0010570E"/>
    <w:rsid w:val="00107E7C"/>
    <w:rsid w:val="0011255E"/>
    <w:rsid w:val="0012070B"/>
    <w:rsid w:val="001233EE"/>
    <w:rsid w:val="001253C3"/>
    <w:rsid w:val="001511BE"/>
    <w:rsid w:val="00151A55"/>
    <w:rsid w:val="00161ABD"/>
    <w:rsid w:val="00197F95"/>
    <w:rsid w:val="001A003F"/>
    <w:rsid w:val="001A0906"/>
    <w:rsid w:val="001B11A2"/>
    <w:rsid w:val="001C0805"/>
    <w:rsid w:val="001C5A6A"/>
    <w:rsid w:val="001C6538"/>
    <w:rsid w:val="001D1423"/>
    <w:rsid w:val="001E66C8"/>
    <w:rsid w:val="002005F9"/>
    <w:rsid w:val="002058B5"/>
    <w:rsid w:val="00215578"/>
    <w:rsid w:val="002361FF"/>
    <w:rsid w:val="00252D49"/>
    <w:rsid w:val="002759A0"/>
    <w:rsid w:val="0027685C"/>
    <w:rsid w:val="00282E49"/>
    <w:rsid w:val="002A4E78"/>
    <w:rsid w:val="002B59EA"/>
    <w:rsid w:val="002D363E"/>
    <w:rsid w:val="002E700E"/>
    <w:rsid w:val="00326248"/>
    <w:rsid w:val="00326DFB"/>
    <w:rsid w:val="00332C98"/>
    <w:rsid w:val="0036248C"/>
    <w:rsid w:val="00381121"/>
    <w:rsid w:val="00391173"/>
    <w:rsid w:val="003C3D5D"/>
    <w:rsid w:val="003C4762"/>
    <w:rsid w:val="003C4DB3"/>
    <w:rsid w:val="003D0517"/>
    <w:rsid w:val="003D21AD"/>
    <w:rsid w:val="003F13A8"/>
    <w:rsid w:val="003F2F51"/>
    <w:rsid w:val="00414A8F"/>
    <w:rsid w:val="004332B0"/>
    <w:rsid w:val="00436D5F"/>
    <w:rsid w:val="00444515"/>
    <w:rsid w:val="0045294D"/>
    <w:rsid w:val="00452F22"/>
    <w:rsid w:val="00460FDA"/>
    <w:rsid w:val="004723D7"/>
    <w:rsid w:val="004769DE"/>
    <w:rsid w:val="00481E0C"/>
    <w:rsid w:val="00481E12"/>
    <w:rsid w:val="00482B21"/>
    <w:rsid w:val="004C2F65"/>
    <w:rsid w:val="004C53EA"/>
    <w:rsid w:val="004C6CA1"/>
    <w:rsid w:val="004E6BA0"/>
    <w:rsid w:val="004F4BAA"/>
    <w:rsid w:val="004F7DA7"/>
    <w:rsid w:val="00504EF8"/>
    <w:rsid w:val="005239D2"/>
    <w:rsid w:val="00523D84"/>
    <w:rsid w:val="00525CA9"/>
    <w:rsid w:val="005447E5"/>
    <w:rsid w:val="00546841"/>
    <w:rsid w:val="005700CA"/>
    <w:rsid w:val="00572C0C"/>
    <w:rsid w:val="00574996"/>
    <w:rsid w:val="00585FDF"/>
    <w:rsid w:val="005A5F0E"/>
    <w:rsid w:val="005A7F68"/>
    <w:rsid w:val="005B3BCF"/>
    <w:rsid w:val="005C1C08"/>
    <w:rsid w:val="005C2B03"/>
    <w:rsid w:val="005D550C"/>
    <w:rsid w:val="005E7BAF"/>
    <w:rsid w:val="005F6580"/>
    <w:rsid w:val="00611CAE"/>
    <w:rsid w:val="00613523"/>
    <w:rsid w:val="00622E8F"/>
    <w:rsid w:val="0065109F"/>
    <w:rsid w:val="00675267"/>
    <w:rsid w:val="00675E66"/>
    <w:rsid w:val="00685879"/>
    <w:rsid w:val="00690226"/>
    <w:rsid w:val="00694E00"/>
    <w:rsid w:val="006A4842"/>
    <w:rsid w:val="006B425D"/>
    <w:rsid w:val="006C013F"/>
    <w:rsid w:val="006C03F8"/>
    <w:rsid w:val="006D0C7B"/>
    <w:rsid w:val="006D333C"/>
    <w:rsid w:val="006E40D9"/>
    <w:rsid w:val="006F7459"/>
    <w:rsid w:val="00705F48"/>
    <w:rsid w:val="00733CB6"/>
    <w:rsid w:val="007345EB"/>
    <w:rsid w:val="00756AAA"/>
    <w:rsid w:val="00773FF0"/>
    <w:rsid w:val="007B0E75"/>
    <w:rsid w:val="007C5A7C"/>
    <w:rsid w:val="007E35D7"/>
    <w:rsid w:val="007F653B"/>
    <w:rsid w:val="0080366F"/>
    <w:rsid w:val="0081090B"/>
    <w:rsid w:val="00812063"/>
    <w:rsid w:val="008234D2"/>
    <w:rsid w:val="00825241"/>
    <w:rsid w:val="00830B17"/>
    <w:rsid w:val="00846208"/>
    <w:rsid w:val="00867B15"/>
    <w:rsid w:val="008811FB"/>
    <w:rsid w:val="0088544C"/>
    <w:rsid w:val="00891068"/>
    <w:rsid w:val="00891282"/>
    <w:rsid w:val="0089220F"/>
    <w:rsid w:val="00896ECA"/>
    <w:rsid w:val="00897B85"/>
    <w:rsid w:val="008A0852"/>
    <w:rsid w:val="008A0BA9"/>
    <w:rsid w:val="008A1AB5"/>
    <w:rsid w:val="008A54C0"/>
    <w:rsid w:val="008B5D97"/>
    <w:rsid w:val="008B7245"/>
    <w:rsid w:val="008C32E2"/>
    <w:rsid w:val="008D50BD"/>
    <w:rsid w:val="008F2400"/>
    <w:rsid w:val="00906AE9"/>
    <w:rsid w:val="00927342"/>
    <w:rsid w:val="0093456D"/>
    <w:rsid w:val="00941C91"/>
    <w:rsid w:val="009438D7"/>
    <w:rsid w:val="009524BA"/>
    <w:rsid w:val="00957D1F"/>
    <w:rsid w:val="009656C4"/>
    <w:rsid w:val="00965A50"/>
    <w:rsid w:val="009977E7"/>
    <w:rsid w:val="009A563F"/>
    <w:rsid w:val="009D0354"/>
    <w:rsid w:val="009D059F"/>
    <w:rsid w:val="009D0F7B"/>
    <w:rsid w:val="009E0764"/>
    <w:rsid w:val="00A023B4"/>
    <w:rsid w:val="00A32627"/>
    <w:rsid w:val="00A439A5"/>
    <w:rsid w:val="00A5104B"/>
    <w:rsid w:val="00A56A07"/>
    <w:rsid w:val="00A773A5"/>
    <w:rsid w:val="00A8198E"/>
    <w:rsid w:val="00A90952"/>
    <w:rsid w:val="00A922C7"/>
    <w:rsid w:val="00AA53E2"/>
    <w:rsid w:val="00AC0840"/>
    <w:rsid w:val="00AC2877"/>
    <w:rsid w:val="00AF13B7"/>
    <w:rsid w:val="00AF3395"/>
    <w:rsid w:val="00B15068"/>
    <w:rsid w:val="00B1724D"/>
    <w:rsid w:val="00B227AC"/>
    <w:rsid w:val="00B27A60"/>
    <w:rsid w:val="00B36FFB"/>
    <w:rsid w:val="00B541A9"/>
    <w:rsid w:val="00B616AA"/>
    <w:rsid w:val="00B61A35"/>
    <w:rsid w:val="00B93E9A"/>
    <w:rsid w:val="00B9486A"/>
    <w:rsid w:val="00BB00B9"/>
    <w:rsid w:val="00BD1561"/>
    <w:rsid w:val="00BD4CA4"/>
    <w:rsid w:val="00BF2BE8"/>
    <w:rsid w:val="00C3425E"/>
    <w:rsid w:val="00C45908"/>
    <w:rsid w:val="00C67E82"/>
    <w:rsid w:val="00C71CA5"/>
    <w:rsid w:val="00C75A54"/>
    <w:rsid w:val="00C82D01"/>
    <w:rsid w:val="00C85024"/>
    <w:rsid w:val="00C9567A"/>
    <w:rsid w:val="00CB4194"/>
    <w:rsid w:val="00D01874"/>
    <w:rsid w:val="00D30559"/>
    <w:rsid w:val="00D34DB3"/>
    <w:rsid w:val="00D44A77"/>
    <w:rsid w:val="00D6694C"/>
    <w:rsid w:val="00DA5520"/>
    <w:rsid w:val="00DB3969"/>
    <w:rsid w:val="00DB4656"/>
    <w:rsid w:val="00DC091C"/>
    <w:rsid w:val="00DC2A73"/>
    <w:rsid w:val="00DD10D5"/>
    <w:rsid w:val="00DD4D74"/>
    <w:rsid w:val="00DE17C5"/>
    <w:rsid w:val="00E01D0B"/>
    <w:rsid w:val="00E067EF"/>
    <w:rsid w:val="00E10A7C"/>
    <w:rsid w:val="00E30CB7"/>
    <w:rsid w:val="00E347B8"/>
    <w:rsid w:val="00E64A1E"/>
    <w:rsid w:val="00E8146C"/>
    <w:rsid w:val="00E94096"/>
    <w:rsid w:val="00EA15A9"/>
    <w:rsid w:val="00EA43B5"/>
    <w:rsid w:val="00EB258A"/>
    <w:rsid w:val="00EE1D9B"/>
    <w:rsid w:val="00EE7FAF"/>
    <w:rsid w:val="00F229B5"/>
    <w:rsid w:val="00F31778"/>
    <w:rsid w:val="00F35219"/>
    <w:rsid w:val="00F46F13"/>
    <w:rsid w:val="00FB1F41"/>
    <w:rsid w:val="00FB4F2A"/>
    <w:rsid w:val="00FC19E6"/>
    <w:rsid w:val="00FE0C0C"/>
    <w:rsid w:val="00FE7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B106DF"/>
  <w15:chartTrackingRefBased/>
  <w15:docId w15:val="{42EDA82B-C459-4BF5-9479-DB1D7D11C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7E6D"/>
    <w:rPr>
      <w:color w:val="0563C1" w:themeColor="hyperlink"/>
      <w:u w:val="single"/>
    </w:rPr>
  </w:style>
  <w:style w:type="character" w:styleId="UnresolvedMention">
    <w:name w:val="Unresolved Mention"/>
    <w:basedOn w:val="DefaultParagraphFont"/>
    <w:uiPriority w:val="99"/>
    <w:semiHidden/>
    <w:unhideWhenUsed/>
    <w:rsid w:val="00FE7E6D"/>
    <w:rPr>
      <w:color w:val="605E5C"/>
      <w:shd w:val="clear" w:color="auto" w:fill="E1DFDD"/>
    </w:rPr>
  </w:style>
  <w:style w:type="paragraph" w:styleId="ListParagraph">
    <w:name w:val="List Paragraph"/>
    <w:basedOn w:val="Normal"/>
    <w:uiPriority w:val="34"/>
    <w:qFormat/>
    <w:rsid w:val="00EB25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111/jpm.12916"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01/jamanetworkopen.2020.19658" TargetMode="External"/><Relationship Id="rId17" Type="http://schemas.openxmlformats.org/officeDocument/2006/relationships/hyperlink" Target="https://doi.org/10.1037/a0019158" TargetMode="External"/><Relationship Id="rId2" Type="http://schemas.openxmlformats.org/officeDocument/2006/relationships/customXml" Target="../customXml/item2.xml"/><Relationship Id="rId16" Type="http://schemas.openxmlformats.org/officeDocument/2006/relationships/hyperlink" Target="https://doi.org/10.1007/s11896-018-9285-x"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07/s11292-017-9294-2" TargetMode="External"/><Relationship Id="rId5" Type="http://schemas.openxmlformats.org/officeDocument/2006/relationships/styles" Target="styles.xml"/><Relationship Id="rId15" Type="http://schemas.openxmlformats.org/officeDocument/2006/relationships/hyperlink" Target="https://doi.org/10.1093/police/pav041" TargetMode="External"/><Relationship Id="rId10" Type="http://schemas.openxmlformats.org/officeDocument/2006/relationships/hyperlink" Target="https://doi.org/10.1108/PIJPSM-07-2020-0126"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3389/fpsyg.2020.016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3CE1BAD4AEAA944A7B94E2C66A9000D" ma:contentTypeVersion="10" ma:contentTypeDescription="Create a new document." ma:contentTypeScope="" ma:versionID="19e32886f993337fe95c8b16096b0b4e">
  <xsd:schema xmlns:xsd="http://www.w3.org/2001/XMLSchema" xmlns:xs="http://www.w3.org/2001/XMLSchema" xmlns:p="http://schemas.microsoft.com/office/2006/metadata/properties" xmlns:ns3="2019fdfe-9b7f-4d3d-b3fe-03ce9234954f" xmlns:ns4="d08a309a-21e3-421d-86c4-6def4d20824b" targetNamespace="http://schemas.microsoft.com/office/2006/metadata/properties" ma:root="true" ma:fieldsID="cb9bc0d31fa394fb99c3fbe03fbe0541" ns3:_="" ns4:_="">
    <xsd:import namespace="2019fdfe-9b7f-4d3d-b3fe-03ce9234954f"/>
    <xsd:import namespace="d08a309a-21e3-421d-86c4-6def4d2082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19fdfe-9b7f-4d3d-b3fe-03ce923495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LengthInSeconds" ma:index="17"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08a309a-21e3-421d-86c4-6def4d20824b"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0F3539-5FBF-4566-9C2D-4840140D6D3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6333E11-95C1-476B-9405-F7D28C8F6FE5}">
  <ds:schemaRefs>
    <ds:schemaRef ds:uri="http://schemas.microsoft.com/sharepoint/v3/contenttype/forms"/>
  </ds:schemaRefs>
</ds:datastoreItem>
</file>

<file path=customXml/itemProps3.xml><?xml version="1.0" encoding="utf-8"?>
<ds:datastoreItem xmlns:ds="http://schemas.openxmlformats.org/officeDocument/2006/customXml" ds:itemID="{54F0A315-73D9-4CA7-A8B8-246C2A2786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19fdfe-9b7f-4d3d-b3fe-03ce9234954f"/>
    <ds:schemaRef ds:uri="d08a309a-21e3-421d-86c4-6def4d2082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2078</Words>
  <Characters>11851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Hutchinson, Keri</dc:creator>
  <cp:keywords/>
  <dc:description/>
  <cp:lastModifiedBy>Allcock,Cameron swp6823</cp:lastModifiedBy>
  <cp:revision>2</cp:revision>
  <dcterms:created xsi:type="dcterms:W3CDTF">2023-05-08T20:02:00Z</dcterms:created>
  <dcterms:modified xsi:type="dcterms:W3CDTF">2023-05-08T20:02:00Z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0x010100F3CE1BAD4AEAA944A7B94E2C66A9000D</vt:lpwstr>
  </property>
  <property fmtid="{D5CDD505-2E9C-101B-9397-08002B2CF9AE}" pid="3" name="MSIP_Label_66cf8fe5-b7b7-4df7-b38d-1c61ac2f6639_Enabled">
    <vt:lpwstr>true</vt:lpwstr>
  </property>
  <property fmtid="{D5CDD505-2E9C-101B-9397-08002B2CF9AE}" pid="4" name="MSIP_Label_66cf8fe5-b7b7-4df7-b38d-1c61ac2f6639_SetDate">
    <vt:lpwstr>2023-05-08T12:32:28Z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d63025fe-1798-4e67-a5e3-3d680b68540f</vt:lpwstr>
  </property>
  <property fmtid="{D5CDD505-2E9C-101B-9397-08002B2CF9AE}" pid="9" name="MSIP_Label_66cf8fe5-b7b7-4df7-b38d-1c61ac2f6639_ContentBits">
    <vt:lpwstr>0</vt:lpwstr>
  </property>
</Properties>
</file>