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6"/>
        <w:gridCol w:w="1031"/>
        <w:gridCol w:w="910"/>
        <w:gridCol w:w="1257"/>
        <w:gridCol w:w="1257"/>
        <w:gridCol w:w="1031"/>
        <w:gridCol w:w="1587"/>
        <w:gridCol w:w="1331"/>
      </w:tblGrid>
      <w:tr w:rsidR="004C52CF" w:rsidRPr="004C52CF" w14:paraId="33652ABC"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7558BFB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Times New Roman" w:eastAsia="Times New Roman" w:hAnsi="Times New Roman" w:cs="Times New Roman"/>
                <w:color w:val="9F2B92"/>
                <w:kern w:val="0"/>
                <w:lang w:eastAsia="en-GB"/>
                <w14:ligatures w14:val="none"/>
              </w:rPr>
              <w:t>Time/ Period </w:t>
            </w:r>
          </w:p>
        </w:tc>
        <w:tc>
          <w:tcPr>
            <w:tcW w:w="1665" w:type="dxa"/>
            <w:tcBorders>
              <w:top w:val="single" w:sz="6" w:space="0" w:color="000000"/>
              <w:left w:val="single" w:sz="6" w:space="0" w:color="000000"/>
              <w:bottom w:val="single" w:sz="6" w:space="0" w:color="000000"/>
              <w:right w:val="single" w:sz="6" w:space="0" w:color="000000"/>
            </w:tcBorders>
            <w:hideMark/>
          </w:tcPr>
          <w:p w14:paraId="68BEAB6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Times New Roman" w:eastAsia="Times New Roman" w:hAnsi="Times New Roman" w:cs="Times New Roman"/>
                <w:color w:val="9F2B92"/>
                <w:kern w:val="0"/>
                <w:lang w:eastAsia="en-GB"/>
                <w14:ligatures w14:val="none"/>
              </w:rPr>
              <w:t>Monday  </w:t>
            </w:r>
          </w:p>
        </w:tc>
        <w:tc>
          <w:tcPr>
            <w:tcW w:w="1710" w:type="dxa"/>
            <w:tcBorders>
              <w:top w:val="single" w:sz="6" w:space="0" w:color="000000"/>
              <w:left w:val="single" w:sz="6" w:space="0" w:color="000000"/>
              <w:bottom w:val="single" w:sz="6" w:space="0" w:color="000000"/>
              <w:right w:val="single" w:sz="6" w:space="0" w:color="000000"/>
            </w:tcBorders>
            <w:hideMark/>
          </w:tcPr>
          <w:p w14:paraId="75C1D6BE"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Times New Roman" w:eastAsia="Times New Roman" w:hAnsi="Times New Roman" w:cs="Times New Roman"/>
                <w:color w:val="9F2B92"/>
                <w:kern w:val="0"/>
                <w:lang w:eastAsia="en-GB"/>
                <w14:ligatures w14:val="none"/>
              </w:rPr>
              <w:t>Tuesday </w:t>
            </w:r>
          </w:p>
        </w:tc>
        <w:tc>
          <w:tcPr>
            <w:tcW w:w="1695" w:type="dxa"/>
            <w:tcBorders>
              <w:top w:val="single" w:sz="6" w:space="0" w:color="000000"/>
              <w:left w:val="single" w:sz="6" w:space="0" w:color="000000"/>
              <w:bottom w:val="single" w:sz="6" w:space="0" w:color="000000"/>
              <w:right w:val="single" w:sz="6" w:space="0" w:color="000000"/>
            </w:tcBorders>
            <w:hideMark/>
          </w:tcPr>
          <w:p w14:paraId="285838CD"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color w:val="9F2B92"/>
                <w:kern w:val="0"/>
                <w:lang w:eastAsia="en-GB"/>
                <w14:ligatures w14:val="none"/>
              </w:rPr>
              <w:t>Wednesday </w:t>
            </w:r>
          </w:p>
        </w:tc>
        <w:tc>
          <w:tcPr>
            <w:tcW w:w="1665" w:type="dxa"/>
            <w:tcBorders>
              <w:top w:val="single" w:sz="6" w:space="0" w:color="000000"/>
              <w:left w:val="single" w:sz="6" w:space="0" w:color="000000"/>
              <w:bottom w:val="single" w:sz="6" w:space="0" w:color="000000"/>
              <w:right w:val="single" w:sz="6" w:space="0" w:color="000000"/>
            </w:tcBorders>
            <w:hideMark/>
          </w:tcPr>
          <w:p w14:paraId="5B87DB06"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color w:val="9F2B92"/>
                <w:kern w:val="0"/>
                <w:lang w:eastAsia="en-GB"/>
                <w14:ligatures w14:val="none"/>
              </w:rPr>
              <w:t>Thursday </w:t>
            </w:r>
          </w:p>
        </w:tc>
        <w:tc>
          <w:tcPr>
            <w:tcW w:w="1755" w:type="dxa"/>
            <w:tcBorders>
              <w:top w:val="single" w:sz="6" w:space="0" w:color="000000"/>
              <w:left w:val="single" w:sz="6" w:space="0" w:color="000000"/>
              <w:bottom w:val="single" w:sz="6" w:space="0" w:color="000000"/>
              <w:right w:val="single" w:sz="6" w:space="0" w:color="000000"/>
            </w:tcBorders>
            <w:hideMark/>
          </w:tcPr>
          <w:p w14:paraId="05EA6B1F"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color w:val="9F2B92"/>
                <w:kern w:val="0"/>
                <w:lang w:eastAsia="en-GB"/>
                <w14:ligatures w14:val="none"/>
              </w:rPr>
              <w:t>Friday </w:t>
            </w:r>
          </w:p>
        </w:tc>
        <w:tc>
          <w:tcPr>
            <w:tcW w:w="2205" w:type="dxa"/>
            <w:tcBorders>
              <w:top w:val="single" w:sz="6" w:space="0" w:color="000000"/>
              <w:left w:val="single" w:sz="6" w:space="0" w:color="000000"/>
              <w:bottom w:val="single" w:sz="6" w:space="0" w:color="000000"/>
              <w:right w:val="single" w:sz="6" w:space="0" w:color="000000"/>
            </w:tcBorders>
            <w:hideMark/>
          </w:tcPr>
          <w:p w14:paraId="0D1C33FF"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color w:val="9F2B92"/>
                <w:kern w:val="0"/>
                <w:lang w:eastAsia="en-GB"/>
                <w14:ligatures w14:val="none"/>
              </w:rPr>
              <w:t>Saturday </w:t>
            </w:r>
          </w:p>
        </w:tc>
        <w:tc>
          <w:tcPr>
            <w:tcW w:w="1785" w:type="dxa"/>
            <w:tcBorders>
              <w:top w:val="single" w:sz="6" w:space="0" w:color="000000"/>
              <w:left w:val="single" w:sz="6" w:space="0" w:color="000000"/>
              <w:bottom w:val="single" w:sz="6" w:space="0" w:color="000000"/>
              <w:right w:val="single" w:sz="6" w:space="0" w:color="000000"/>
            </w:tcBorders>
            <w:hideMark/>
          </w:tcPr>
          <w:p w14:paraId="0E0365CD"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color w:val="9F2B92"/>
                <w:kern w:val="0"/>
                <w:lang w:eastAsia="en-GB"/>
                <w14:ligatures w14:val="none"/>
              </w:rPr>
              <w:t>Sunday </w:t>
            </w:r>
          </w:p>
        </w:tc>
      </w:tr>
      <w:tr w:rsidR="004C52CF" w:rsidRPr="004C52CF" w14:paraId="2BFD6E0B"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4B25502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06:00  </w:t>
            </w:r>
          </w:p>
        </w:tc>
        <w:tc>
          <w:tcPr>
            <w:tcW w:w="1665" w:type="dxa"/>
            <w:tcBorders>
              <w:top w:val="single" w:sz="6" w:space="0" w:color="000000"/>
              <w:left w:val="single" w:sz="6" w:space="0" w:color="000000"/>
              <w:bottom w:val="single" w:sz="6" w:space="0" w:color="000000"/>
              <w:right w:val="single" w:sz="6" w:space="0" w:color="000000"/>
            </w:tcBorders>
            <w:hideMark/>
          </w:tcPr>
          <w:p w14:paraId="7180CA8C"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Wake up </w:t>
            </w:r>
          </w:p>
        </w:tc>
        <w:tc>
          <w:tcPr>
            <w:tcW w:w="1710" w:type="dxa"/>
            <w:tcBorders>
              <w:top w:val="single" w:sz="6" w:space="0" w:color="000000"/>
              <w:left w:val="single" w:sz="6" w:space="0" w:color="000000"/>
              <w:bottom w:val="single" w:sz="6" w:space="0" w:color="000000"/>
              <w:right w:val="single" w:sz="6" w:space="0" w:color="000000"/>
            </w:tcBorders>
            <w:hideMark/>
          </w:tcPr>
          <w:p w14:paraId="74E749A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Wake up </w:t>
            </w:r>
          </w:p>
        </w:tc>
        <w:tc>
          <w:tcPr>
            <w:tcW w:w="1695" w:type="dxa"/>
            <w:tcBorders>
              <w:top w:val="single" w:sz="6" w:space="0" w:color="000000"/>
              <w:left w:val="single" w:sz="6" w:space="0" w:color="000000"/>
              <w:bottom w:val="single" w:sz="6" w:space="0" w:color="000000"/>
              <w:right w:val="single" w:sz="6" w:space="0" w:color="000000"/>
            </w:tcBorders>
            <w:hideMark/>
          </w:tcPr>
          <w:p w14:paraId="680181F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Wake up </w:t>
            </w:r>
          </w:p>
        </w:tc>
        <w:tc>
          <w:tcPr>
            <w:tcW w:w="1665" w:type="dxa"/>
            <w:tcBorders>
              <w:top w:val="single" w:sz="6" w:space="0" w:color="000000"/>
              <w:left w:val="single" w:sz="6" w:space="0" w:color="000000"/>
              <w:bottom w:val="single" w:sz="6" w:space="0" w:color="000000"/>
              <w:right w:val="single" w:sz="6" w:space="0" w:color="000000"/>
            </w:tcBorders>
            <w:hideMark/>
          </w:tcPr>
          <w:p w14:paraId="1CE44CD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Wake up </w:t>
            </w:r>
          </w:p>
        </w:tc>
        <w:tc>
          <w:tcPr>
            <w:tcW w:w="1755" w:type="dxa"/>
            <w:tcBorders>
              <w:top w:val="single" w:sz="6" w:space="0" w:color="000000"/>
              <w:left w:val="single" w:sz="6" w:space="0" w:color="000000"/>
              <w:bottom w:val="single" w:sz="6" w:space="0" w:color="000000"/>
              <w:right w:val="single" w:sz="6" w:space="0" w:color="000000"/>
            </w:tcBorders>
            <w:hideMark/>
          </w:tcPr>
          <w:p w14:paraId="7D64484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Wake up </w:t>
            </w:r>
          </w:p>
        </w:tc>
        <w:tc>
          <w:tcPr>
            <w:tcW w:w="2205" w:type="dxa"/>
            <w:tcBorders>
              <w:top w:val="single" w:sz="6" w:space="0" w:color="000000"/>
              <w:left w:val="single" w:sz="6" w:space="0" w:color="000000"/>
              <w:bottom w:val="single" w:sz="6" w:space="0" w:color="000000"/>
              <w:right w:val="single" w:sz="6" w:space="0" w:color="000000"/>
            </w:tcBorders>
            <w:hideMark/>
          </w:tcPr>
          <w:p w14:paraId="0B353E16"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c>
          <w:tcPr>
            <w:tcW w:w="1785" w:type="dxa"/>
            <w:tcBorders>
              <w:top w:val="single" w:sz="6" w:space="0" w:color="000000"/>
              <w:left w:val="single" w:sz="6" w:space="0" w:color="000000"/>
              <w:bottom w:val="single" w:sz="6" w:space="0" w:color="000000"/>
              <w:right w:val="single" w:sz="6" w:space="0" w:color="000000"/>
            </w:tcBorders>
            <w:hideMark/>
          </w:tcPr>
          <w:p w14:paraId="149B7C54"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r>
      <w:tr w:rsidR="004C52CF" w:rsidRPr="004C52CF" w14:paraId="48E5864E"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3473796F"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06:15 </w:t>
            </w:r>
          </w:p>
        </w:tc>
        <w:tc>
          <w:tcPr>
            <w:tcW w:w="1665" w:type="dxa"/>
            <w:tcBorders>
              <w:top w:val="single" w:sz="6" w:space="0" w:color="000000"/>
              <w:left w:val="single" w:sz="6" w:space="0" w:color="000000"/>
              <w:bottom w:val="single" w:sz="6" w:space="0" w:color="000000"/>
              <w:right w:val="single" w:sz="6" w:space="0" w:color="000000"/>
            </w:tcBorders>
            <w:hideMark/>
          </w:tcPr>
          <w:p w14:paraId="4D065E3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Breakfast </w:t>
            </w:r>
          </w:p>
        </w:tc>
        <w:tc>
          <w:tcPr>
            <w:tcW w:w="1710" w:type="dxa"/>
            <w:tcBorders>
              <w:top w:val="single" w:sz="6" w:space="0" w:color="000000"/>
              <w:left w:val="single" w:sz="6" w:space="0" w:color="000000"/>
              <w:bottom w:val="single" w:sz="6" w:space="0" w:color="000000"/>
              <w:right w:val="single" w:sz="6" w:space="0" w:color="000000"/>
            </w:tcBorders>
            <w:hideMark/>
          </w:tcPr>
          <w:p w14:paraId="0858EAA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Breakfast </w:t>
            </w:r>
          </w:p>
        </w:tc>
        <w:tc>
          <w:tcPr>
            <w:tcW w:w="1695" w:type="dxa"/>
            <w:tcBorders>
              <w:top w:val="single" w:sz="6" w:space="0" w:color="000000"/>
              <w:left w:val="single" w:sz="6" w:space="0" w:color="000000"/>
              <w:bottom w:val="single" w:sz="6" w:space="0" w:color="000000"/>
              <w:right w:val="single" w:sz="6" w:space="0" w:color="000000"/>
            </w:tcBorders>
            <w:hideMark/>
          </w:tcPr>
          <w:p w14:paraId="562EC28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Breakfast </w:t>
            </w:r>
          </w:p>
        </w:tc>
        <w:tc>
          <w:tcPr>
            <w:tcW w:w="1665" w:type="dxa"/>
            <w:tcBorders>
              <w:top w:val="single" w:sz="6" w:space="0" w:color="000000"/>
              <w:left w:val="single" w:sz="6" w:space="0" w:color="000000"/>
              <w:bottom w:val="single" w:sz="6" w:space="0" w:color="000000"/>
              <w:right w:val="single" w:sz="6" w:space="0" w:color="000000"/>
            </w:tcBorders>
            <w:hideMark/>
          </w:tcPr>
          <w:p w14:paraId="5AE8FE1F"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Breakfast </w:t>
            </w:r>
          </w:p>
        </w:tc>
        <w:tc>
          <w:tcPr>
            <w:tcW w:w="1755" w:type="dxa"/>
            <w:tcBorders>
              <w:top w:val="single" w:sz="6" w:space="0" w:color="000000"/>
              <w:left w:val="single" w:sz="6" w:space="0" w:color="000000"/>
              <w:bottom w:val="single" w:sz="6" w:space="0" w:color="000000"/>
              <w:right w:val="single" w:sz="6" w:space="0" w:color="000000"/>
            </w:tcBorders>
            <w:hideMark/>
          </w:tcPr>
          <w:p w14:paraId="3769BFA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Breakfast </w:t>
            </w:r>
          </w:p>
        </w:tc>
        <w:tc>
          <w:tcPr>
            <w:tcW w:w="2205" w:type="dxa"/>
            <w:tcBorders>
              <w:top w:val="single" w:sz="6" w:space="0" w:color="000000"/>
              <w:left w:val="single" w:sz="6" w:space="0" w:color="000000"/>
              <w:bottom w:val="single" w:sz="6" w:space="0" w:color="000000"/>
              <w:right w:val="single" w:sz="6" w:space="0" w:color="000000"/>
            </w:tcBorders>
            <w:hideMark/>
          </w:tcPr>
          <w:p w14:paraId="6EE9718E"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c>
          <w:tcPr>
            <w:tcW w:w="1785" w:type="dxa"/>
            <w:tcBorders>
              <w:top w:val="single" w:sz="6" w:space="0" w:color="000000"/>
              <w:left w:val="single" w:sz="6" w:space="0" w:color="000000"/>
              <w:bottom w:val="single" w:sz="6" w:space="0" w:color="000000"/>
              <w:right w:val="single" w:sz="6" w:space="0" w:color="000000"/>
            </w:tcBorders>
            <w:hideMark/>
          </w:tcPr>
          <w:p w14:paraId="0CB64E46"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r>
      <w:tr w:rsidR="004C52CF" w:rsidRPr="004C52CF" w14:paraId="1164903B"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285E44FD"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06:45 </w:t>
            </w:r>
          </w:p>
        </w:tc>
        <w:tc>
          <w:tcPr>
            <w:tcW w:w="1665" w:type="dxa"/>
            <w:tcBorders>
              <w:top w:val="single" w:sz="6" w:space="0" w:color="000000"/>
              <w:left w:val="single" w:sz="6" w:space="0" w:color="000000"/>
              <w:bottom w:val="single" w:sz="6" w:space="0" w:color="000000"/>
              <w:right w:val="single" w:sz="6" w:space="0" w:color="000000"/>
            </w:tcBorders>
            <w:hideMark/>
          </w:tcPr>
          <w:p w14:paraId="438971E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Walk Louis </w:t>
            </w:r>
          </w:p>
        </w:tc>
        <w:tc>
          <w:tcPr>
            <w:tcW w:w="1710" w:type="dxa"/>
            <w:tcBorders>
              <w:top w:val="single" w:sz="6" w:space="0" w:color="000000"/>
              <w:left w:val="single" w:sz="6" w:space="0" w:color="000000"/>
              <w:bottom w:val="single" w:sz="6" w:space="0" w:color="000000"/>
              <w:right w:val="single" w:sz="6" w:space="0" w:color="000000"/>
            </w:tcBorders>
            <w:hideMark/>
          </w:tcPr>
          <w:p w14:paraId="0AE39C8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Spin Class </w:t>
            </w:r>
          </w:p>
        </w:tc>
        <w:tc>
          <w:tcPr>
            <w:tcW w:w="1695" w:type="dxa"/>
            <w:tcBorders>
              <w:top w:val="single" w:sz="6" w:space="0" w:color="000000"/>
              <w:left w:val="single" w:sz="6" w:space="0" w:color="000000"/>
              <w:bottom w:val="single" w:sz="6" w:space="0" w:color="000000"/>
              <w:right w:val="single" w:sz="6" w:space="0" w:color="000000"/>
            </w:tcBorders>
            <w:hideMark/>
          </w:tcPr>
          <w:p w14:paraId="58F80F2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Getting ready </w:t>
            </w:r>
          </w:p>
        </w:tc>
        <w:tc>
          <w:tcPr>
            <w:tcW w:w="1665" w:type="dxa"/>
            <w:tcBorders>
              <w:top w:val="single" w:sz="6" w:space="0" w:color="000000"/>
              <w:left w:val="single" w:sz="6" w:space="0" w:color="000000"/>
              <w:bottom w:val="single" w:sz="6" w:space="0" w:color="000000"/>
              <w:right w:val="single" w:sz="6" w:space="0" w:color="000000"/>
            </w:tcBorders>
            <w:hideMark/>
          </w:tcPr>
          <w:p w14:paraId="3F6A2289"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Getting ready </w:t>
            </w:r>
          </w:p>
        </w:tc>
        <w:tc>
          <w:tcPr>
            <w:tcW w:w="1755" w:type="dxa"/>
            <w:tcBorders>
              <w:top w:val="single" w:sz="6" w:space="0" w:color="000000"/>
              <w:left w:val="single" w:sz="6" w:space="0" w:color="000000"/>
              <w:bottom w:val="single" w:sz="6" w:space="0" w:color="000000"/>
              <w:right w:val="single" w:sz="6" w:space="0" w:color="000000"/>
            </w:tcBorders>
            <w:hideMark/>
          </w:tcPr>
          <w:p w14:paraId="65BBB3A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Spin Class </w:t>
            </w:r>
          </w:p>
        </w:tc>
        <w:tc>
          <w:tcPr>
            <w:tcW w:w="2205" w:type="dxa"/>
            <w:tcBorders>
              <w:top w:val="single" w:sz="6" w:space="0" w:color="000000"/>
              <w:left w:val="single" w:sz="6" w:space="0" w:color="000000"/>
              <w:bottom w:val="single" w:sz="6" w:space="0" w:color="000000"/>
              <w:right w:val="single" w:sz="6" w:space="0" w:color="000000"/>
            </w:tcBorders>
            <w:hideMark/>
          </w:tcPr>
          <w:p w14:paraId="6CE86F0D"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Wake up </w:t>
            </w:r>
          </w:p>
        </w:tc>
        <w:tc>
          <w:tcPr>
            <w:tcW w:w="1785" w:type="dxa"/>
            <w:tcBorders>
              <w:top w:val="single" w:sz="6" w:space="0" w:color="000000"/>
              <w:left w:val="single" w:sz="6" w:space="0" w:color="000000"/>
              <w:bottom w:val="single" w:sz="6" w:space="0" w:color="000000"/>
              <w:right w:val="single" w:sz="6" w:space="0" w:color="000000"/>
            </w:tcBorders>
            <w:hideMark/>
          </w:tcPr>
          <w:p w14:paraId="2BF92DF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r>
      <w:tr w:rsidR="004C52CF" w:rsidRPr="004C52CF" w14:paraId="1D4931CC"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59FDEFD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07:45 </w:t>
            </w:r>
          </w:p>
        </w:tc>
        <w:tc>
          <w:tcPr>
            <w:tcW w:w="1665" w:type="dxa"/>
            <w:tcBorders>
              <w:top w:val="single" w:sz="6" w:space="0" w:color="000000"/>
              <w:left w:val="single" w:sz="6" w:space="0" w:color="000000"/>
              <w:bottom w:val="single" w:sz="6" w:space="0" w:color="000000"/>
              <w:right w:val="single" w:sz="6" w:space="0" w:color="000000"/>
            </w:tcBorders>
            <w:hideMark/>
          </w:tcPr>
          <w:p w14:paraId="7DE5EA3B"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Getting ready </w:t>
            </w:r>
          </w:p>
        </w:tc>
        <w:tc>
          <w:tcPr>
            <w:tcW w:w="1710" w:type="dxa"/>
            <w:tcBorders>
              <w:top w:val="single" w:sz="6" w:space="0" w:color="000000"/>
              <w:left w:val="single" w:sz="6" w:space="0" w:color="000000"/>
              <w:bottom w:val="single" w:sz="6" w:space="0" w:color="000000"/>
              <w:right w:val="single" w:sz="6" w:space="0" w:color="000000"/>
            </w:tcBorders>
            <w:hideMark/>
          </w:tcPr>
          <w:p w14:paraId="7857DA4F"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Getting ready </w:t>
            </w:r>
          </w:p>
        </w:tc>
        <w:tc>
          <w:tcPr>
            <w:tcW w:w="1695" w:type="dxa"/>
            <w:tcBorders>
              <w:top w:val="single" w:sz="6" w:space="0" w:color="000000"/>
              <w:left w:val="single" w:sz="6" w:space="0" w:color="000000"/>
              <w:bottom w:val="single" w:sz="6" w:space="0" w:color="000000"/>
              <w:right w:val="single" w:sz="6" w:space="0" w:color="000000"/>
            </w:tcBorders>
            <w:hideMark/>
          </w:tcPr>
          <w:p w14:paraId="5D5EF2B9"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Coffee/Clean </w:t>
            </w:r>
          </w:p>
        </w:tc>
        <w:tc>
          <w:tcPr>
            <w:tcW w:w="1665" w:type="dxa"/>
            <w:tcBorders>
              <w:top w:val="single" w:sz="6" w:space="0" w:color="000000"/>
              <w:left w:val="single" w:sz="6" w:space="0" w:color="000000"/>
              <w:bottom w:val="single" w:sz="6" w:space="0" w:color="000000"/>
              <w:right w:val="single" w:sz="6" w:space="0" w:color="000000"/>
            </w:tcBorders>
            <w:hideMark/>
          </w:tcPr>
          <w:p w14:paraId="1E927DF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Coffee/Clean </w:t>
            </w:r>
          </w:p>
        </w:tc>
        <w:tc>
          <w:tcPr>
            <w:tcW w:w="1755" w:type="dxa"/>
            <w:tcBorders>
              <w:top w:val="single" w:sz="6" w:space="0" w:color="000000"/>
              <w:left w:val="single" w:sz="6" w:space="0" w:color="000000"/>
              <w:bottom w:val="single" w:sz="6" w:space="0" w:color="000000"/>
              <w:right w:val="single" w:sz="6" w:space="0" w:color="000000"/>
            </w:tcBorders>
            <w:hideMark/>
          </w:tcPr>
          <w:p w14:paraId="74F6857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Getting ready </w:t>
            </w:r>
          </w:p>
        </w:tc>
        <w:tc>
          <w:tcPr>
            <w:tcW w:w="2205" w:type="dxa"/>
            <w:tcBorders>
              <w:top w:val="single" w:sz="6" w:space="0" w:color="000000"/>
              <w:left w:val="single" w:sz="6" w:space="0" w:color="000000"/>
              <w:bottom w:val="single" w:sz="6" w:space="0" w:color="000000"/>
              <w:right w:val="single" w:sz="6" w:space="0" w:color="000000"/>
            </w:tcBorders>
            <w:hideMark/>
          </w:tcPr>
          <w:p w14:paraId="306B8DFC"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Breakfast </w:t>
            </w:r>
          </w:p>
        </w:tc>
        <w:tc>
          <w:tcPr>
            <w:tcW w:w="1785" w:type="dxa"/>
            <w:tcBorders>
              <w:top w:val="single" w:sz="6" w:space="0" w:color="000000"/>
              <w:left w:val="single" w:sz="6" w:space="0" w:color="000000"/>
              <w:bottom w:val="single" w:sz="6" w:space="0" w:color="000000"/>
              <w:right w:val="single" w:sz="6" w:space="0" w:color="000000"/>
            </w:tcBorders>
            <w:hideMark/>
          </w:tcPr>
          <w:p w14:paraId="2932CF5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Breakfast </w:t>
            </w:r>
          </w:p>
        </w:tc>
      </w:tr>
      <w:tr w:rsidR="004C52CF" w:rsidRPr="004C52CF" w14:paraId="7750C6C5"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1C0815E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08:00 </w:t>
            </w:r>
          </w:p>
        </w:tc>
        <w:tc>
          <w:tcPr>
            <w:tcW w:w="1665" w:type="dxa"/>
            <w:tcBorders>
              <w:top w:val="single" w:sz="6" w:space="0" w:color="000000"/>
              <w:left w:val="single" w:sz="6" w:space="0" w:color="000000"/>
              <w:bottom w:val="single" w:sz="6" w:space="0" w:color="000000"/>
              <w:right w:val="single" w:sz="6" w:space="0" w:color="000000"/>
            </w:tcBorders>
            <w:hideMark/>
          </w:tcPr>
          <w:p w14:paraId="7D3C507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10" w:type="dxa"/>
            <w:tcBorders>
              <w:top w:val="single" w:sz="6" w:space="0" w:color="000000"/>
              <w:left w:val="single" w:sz="6" w:space="0" w:color="000000"/>
              <w:bottom w:val="single" w:sz="6" w:space="0" w:color="000000"/>
              <w:right w:val="single" w:sz="6" w:space="0" w:color="000000"/>
            </w:tcBorders>
            <w:hideMark/>
          </w:tcPr>
          <w:p w14:paraId="0DE815D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95" w:type="dxa"/>
            <w:tcBorders>
              <w:top w:val="single" w:sz="6" w:space="0" w:color="000000"/>
              <w:left w:val="single" w:sz="6" w:space="0" w:color="000000"/>
              <w:bottom w:val="single" w:sz="6" w:space="0" w:color="000000"/>
              <w:right w:val="single" w:sz="6" w:space="0" w:color="000000"/>
            </w:tcBorders>
            <w:hideMark/>
          </w:tcPr>
          <w:p w14:paraId="1B9A918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65" w:type="dxa"/>
            <w:tcBorders>
              <w:top w:val="single" w:sz="6" w:space="0" w:color="000000"/>
              <w:left w:val="single" w:sz="6" w:space="0" w:color="000000"/>
              <w:bottom w:val="single" w:sz="6" w:space="0" w:color="000000"/>
              <w:right w:val="single" w:sz="6" w:space="0" w:color="000000"/>
            </w:tcBorders>
            <w:hideMark/>
          </w:tcPr>
          <w:p w14:paraId="13CDB94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55" w:type="dxa"/>
            <w:tcBorders>
              <w:top w:val="single" w:sz="6" w:space="0" w:color="000000"/>
              <w:left w:val="single" w:sz="6" w:space="0" w:color="000000"/>
              <w:bottom w:val="single" w:sz="6" w:space="0" w:color="000000"/>
              <w:right w:val="single" w:sz="6" w:space="0" w:color="000000"/>
            </w:tcBorders>
            <w:hideMark/>
          </w:tcPr>
          <w:p w14:paraId="56493BA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2205" w:type="dxa"/>
            <w:tcBorders>
              <w:top w:val="single" w:sz="6" w:space="0" w:color="000000"/>
              <w:left w:val="single" w:sz="6" w:space="0" w:color="000000"/>
              <w:bottom w:val="single" w:sz="6" w:space="0" w:color="000000"/>
              <w:right w:val="single" w:sz="6" w:space="0" w:color="000000"/>
            </w:tcBorders>
            <w:hideMark/>
          </w:tcPr>
          <w:p w14:paraId="52820FE4"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Me time </w:t>
            </w:r>
          </w:p>
        </w:tc>
        <w:tc>
          <w:tcPr>
            <w:tcW w:w="1785" w:type="dxa"/>
            <w:tcBorders>
              <w:top w:val="single" w:sz="6" w:space="0" w:color="000000"/>
              <w:left w:val="single" w:sz="6" w:space="0" w:color="000000"/>
              <w:bottom w:val="single" w:sz="6" w:space="0" w:color="000000"/>
              <w:right w:val="single" w:sz="6" w:space="0" w:color="000000"/>
            </w:tcBorders>
            <w:hideMark/>
          </w:tcPr>
          <w:p w14:paraId="62A88DB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Walk Louis </w:t>
            </w:r>
          </w:p>
        </w:tc>
      </w:tr>
      <w:tr w:rsidR="004C52CF" w:rsidRPr="004C52CF" w14:paraId="52F855DB"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70E65CFD"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09:00 </w:t>
            </w:r>
          </w:p>
        </w:tc>
        <w:tc>
          <w:tcPr>
            <w:tcW w:w="1665" w:type="dxa"/>
            <w:tcBorders>
              <w:top w:val="single" w:sz="6" w:space="0" w:color="000000"/>
              <w:left w:val="single" w:sz="6" w:space="0" w:color="000000"/>
              <w:bottom w:val="single" w:sz="6" w:space="0" w:color="000000"/>
              <w:right w:val="single" w:sz="6" w:space="0" w:color="000000"/>
            </w:tcBorders>
            <w:hideMark/>
          </w:tcPr>
          <w:p w14:paraId="508A45A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10" w:type="dxa"/>
            <w:tcBorders>
              <w:top w:val="single" w:sz="6" w:space="0" w:color="000000"/>
              <w:left w:val="single" w:sz="6" w:space="0" w:color="000000"/>
              <w:bottom w:val="single" w:sz="6" w:space="0" w:color="000000"/>
              <w:right w:val="single" w:sz="6" w:space="0" w:color="000000"/>
            </w:tcBorders>
            <w:hideMark/>
          </w:tcPr>
          <w:p w14:paraId="639E04BB"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95" w:type="dxa"/>
            <w:tcBorders>
              <w:top w:val="single" w:sz="6" w:space="0" w:color="000000"/>
              <w:left w:val="single" w:sz="6" w:space="0" w:color="000000"/>
              <w:bottom w:val="single" w:sz="6" w:space="0" w:color="000000"/>
              <w:right w:val="single" w:sz="6" w:space="0" w:color="000000"/>
            </w:tcBorders>
            <w:hideMark/>
          </w:tcPr>
          <w:p w14:paraId="4028729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65" w:type="dxa"/>
            <w:tcBorders>
              <w:top w:val="single" w:sz="6" w:space="0" w:color="000000"/>
              <w:left w:val="single" w:sz="6" w:space="0" w:color="000000"/>
              <w:bottom w:val="single" w:sz="6" w:space="0" w:color="000000"/>
              <w:right w:val="single" w:sz="6" w:space="0" w:color="000000"/>
            </w:tcBorders>
            <w:hideMark/>
          </w:tcPr>
          <w:p w14:paraId="6AC00F7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55" w:type="dxa"/>
            <w:tcBorders>
              <w:top w:val="single" w:sz="6" w:space="0" w:color="000000"/>
              <w:left w:val="single" w:sz="6" w:space="0" w:color="000000"/>
              <w:bottom w:val="single" w:sz="6" w:space="0" w:color="000000"/>
              <w:right w:val="single" w:sz="6" w:space="0" w:color="000000"/>
            </w:tcBorders>
            <w:hideMark/>
          </w:tcPr>
          <w:p w14:paraId="651D826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2205" w:type="dxa"/>
            <w:tcBorders>
              <w:top w:val="single" w:sz="6" w:space="0" w:color="000000"/>
              <w:left w:val="single" w:sz="6" w:space="0" w:color="000000"/>
              <w:bottom w:val="single" w:sz="6" w:space="0" w:color="000000"/>
              <w:right w:val="single" w:sz="6" w:space="0" w:color="000000"/>
            </w:tcBorders>
            <w:hideMark/>
          </w:tcPr>
          <w:p w14:paraId="382051CE"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Nails </w:t>
            </w:r>
          </w:p>
        </w:tc>
        <w:tc>
          <w:tcPr>
            <w:tcW w:w="1785" w:type="dxa"/>
            <w:tcBorders>
              <w:top w:val="single" w:sz="6" w:space="0" w:color="000000"/>
              <w:left w:val="single" w:sz="6" w:space="0" w:color="000000"/>
              <w:bottom w:val="single" w:sz="6" w:space="0" w:color="000000"/>
              <w:right w:val="single" w:sz="6" w:space="0" w:color="000000"/>
            </w:tcBorders>
            <w:hideMark/>
          </w:tcPr>
          <w:p w14:paraId="4AEF220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Football Daisy </w:t>
            </w:r>
          </w:p>
        </w:tc>
      </w:tr>
      <w:tr w:rsidR="004C52CF" w:rsidRPr="004C52CF" w14:paraId="2260EC7F"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1C02961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10:00 </w:t>
            </w:r>
          </w:p>
        </w:tc>
        <w:tc>
          <w:tcPr>
            <w:tcW w:w="1665" w:type="dxa"/>
            <w:tcBorders>
              <w:top w:val="single" w:sz="6" w:space="0" w:color="000000"/>
              <w:left w:val="single" w:sz="6" w:space="0" w:color="000000"/>
              <w:bottom w:val="single" w:sz="6" w:space="0" w:color="000000"/>
              <w:right w:val="single" w:sz="6" w:space="0" w:color="000000"/>
            </w:tcBorders>
            <w:hideMark/>
          </w:tcPr>
          <w:p w14:paraId="2A43C60C"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10" w:type="dxa"/>
            <w:tcBorders>
              <w:top w:val="single" w:sz="6" w:space="0" w:color="000000"/>
              <w:left w:val="single" w:sz="6" w:space="0" w:color="000000"/>
              <w:bottom w:val="single" w:sz="6" w:space="0" w:color="000000"/>
              <w:right w:val="single" w:sz="6" w:space="0" w:color="000000"/>
            </w:tcBorders>
            <w:hideMark/>
          </w:tcPr>
          <w:p w14:paraId="051172DC"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95" w:type="dxa"/>
            <w:tcBorders>
              <w:top w:val="single" w:sz="6" w:space="0" w:color="000000"/>
              <w:left w:val="single" w:sz="6" w:space="0" w:color="000000"/>
              <w:bottom w:val="single" w:sz="6" w:space="0" w:color="000000"/>
              <w:right w:val="single" w:sz="6" w:space="0" w:color="000000"/>
            </w:tcBorders>
            <w:hideMark/>
          </w:tcPr>
          <w:p w14:paraId="097013C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65" w:type="dxa"/>
            <w:tcBorders>
              <w:top w:val="single" w:sz="6" w:space="0" w:color="000000"/>
              <w:left w:val="single" w:sz="6" w:space="0" w:color="000000"/>
              <w:bottom w:val="single" w:sz="6" w:space="0" w:color="000000"/>
              <w:right w:val="single" w:sz="6" w:space="0" w:color="000000"/>
            </w:tcBorders>
            <w:hideMark/>
          </w:tcPr>
          <w:p w14:paraId="2BB27E9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55" w:type="dxa"/>
            <w:tcBorders>
              <w:top w:val="single" w:sz="6" w:space="0" w:color="000000"/>
              <w:left w:val="single" w:sz="6" w:space="0" w:color="000000"/>
              <w:bottom w:val="single" w:sz="6" w:space="0" w:color="000000"/>
              <w:right w:val="single" w:sz="6" w:space="0" w:color="000000"/>
            </w:tcBorders>
            <w:hideMark/>
          </w:tcPr>
          <w:p w14:paraId="79AE8E5D"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2205" w:type="dxa"/>
            <w:tcBorders>
              <w:top w:val="single" w:sz="6" w:space="0" w:color="000000"/>
              <w:left w:val="single" w:sz="6" w:space="0" w:color="000000"/>
              <w:bottom w:val="single" w:sz="6" w:space="0" w:color="000000"/>
              <w:right w:val="single" w:sz="6" w:space="0" w:color="000000"/>
            </w:tcBorders>
            <w:hideMark/>
          </w:tcPr>
          <w:p w14:paraId="3898722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Shopping Granny </w:t>
            </w:r>
          </w:p>
        </w:tc>
        <w:tc>
          <w:tcPr>
            <w:tcW w:w="1785" w:type="dxa"/>
            <w:tcBorders>
              <w:top w:val="single" w:sz="6" w:space="0" w:color="000000"/>
              <w:left w:val="single" w:sz="6" w:space="0" w:color="000000"/>
              <w:bottom w:val="single" w:sz="6" w:space="0" w:color="000000"/>
              <w:right w:val="single" w:sz="6" w:space="0" w:color="000000"/>
            </w:tcBorders>
            <w:hideMark/>
          </w:tcPr>
          <w:p w14:paraId="4B5F4ED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Football Daisy </w:t>
            </w:r>
          </w:p>
        </w:tc>
      </w:tr>
      <w:tr w:rsidR="004C52CF" w:rsidRPr="004C52CF" w14:paraId="50F30B0B"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7B5D7BCE"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11:00 </w:t>
            </w:r>
          </w:p>
        </w:tc>
        <w:tc>
          <w:tcPr>
            <w:tcW w:w="1665" w:type="dxa"/>
            <w:tcBorders>
              <w:top w:val="single" w:sz="6" w:space="0" w:color="000000"/>
              <w:left w:val="single" w:sz="6" w:space="0" w:color="000000"/>
              <w:bottom w:val="single" w:sz="6" w:space="0" w:color="000000"/>
              <w:right w:val="single" w:sz="6" w:space="0" w:color="000000"/>
            </w:tcBorders>
            <w:hideMark/>
          </w:tcPr>
          <w:p w14:paraId="4C638C7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10" w:type="dxa"/>
            <w:tcBorders>
              <w:top w:val="single" w:sz="6" w:space="0" w:color="000000"/>
              <w:left w:val="single" w:sz="6" w:space="0" w:color="000000"/>
              <w:bottom w:val="single" w:sz="6" w:space="0" w:color="000000"/>
              <w:right w:val="single" w:sz="6" w:space="0" w:color="000000"/>
            </w:tcBorders>
            <w:hideMark/>
          </w:tcPr>
          <w:p w14:paraId="22108A06"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95" w:type="dxa"/>
            <w:tcBorders>
              <w:top w:val="single" w:sz="6" w:space="0" w:color="000000"/>
              <w:left w:val="single" w:sz="6" w:space="0" w:color="000000"/>
              <w:bottom w:val="single" w:sz="6" w:space="0" w:color="000000"/>
              <w:right w:val="single" w:sz="6" w:space="0" w:color="000000"/>
            </w:tcBorders>
            <w:hideMark/>
          </w:tcPr>
          <w:p w14:paraId="6F8BC50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65" w:type="dxa"/>
            <w:tcBorders>
              <w:top w:val="single" w:sz="6" w:space="0" w:color="000000"/>
              <w:left w:val="single" w:sz="6" w:space="0" w:color="000000"/>
              <w:bottom w:val="single" w:sz="6" w:space="0" w:color="000000"/>
              <w:right w:val="single" w:sz="6" w:space="0" w:color="000000"/>
            </w:tcBorders>
            <w:hideMark/>
          </w:tcPr>
          <w:p w14:paraId="60123D89"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55" w:type="dxa"/>
            <w:tcBorders>
              <w:top w:val="single" w:sz="6" w:space="0" w:color="000000"/>
              <w:left w:val="single" w:sz="6" w:space="0" w:color="000000"/>
              <w:bottom w:val="single" w:sz="6" w:space="0" w:color="000000"/>
              <w:right w:val="single" w:sz="6" w:space="0" w:color="000000"/>
            </w:tcBorders>
            <w:hideMark/>
          </w:tcPr>
          <w:p w14:paraId="36CFA03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2205" w:type="dxa"/>
            <w:tcBorders>
              <w:top w:val="single" w:sz="6" w:space="0" w:color="000000"/>
              <w:left w:val="single" w:sz="6" w:space="0" w:color="000000"/>
              <w:bottom w:val="single" w:sz="6" w:space="0" w:color="000000"/>
              <w:right w:val="single" w:sz="6" w:space="0" w:color="000000"/>
            </w:tcBorders>
            <w:hideMark/>
          </w:tcPr>
          <w:p w14:paraId="56412F19"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Shopping Granny </w:t>
            </w:r>
          </w:p>
        </w:tc>
        <w:tc>
          <w:tcPr>
            <w:tcW w:w="1785" w:type="dxa"/>
            <w:tcBorders>
              <w:top w:val="single" w:sz="6" w:space="0" w:color="000000"/>
              <w:left w:val="single" w:sz="6" w:space="0" w:color="000000"/>
              <w:bottom w:val="single" w:sz="6" w:space="0" w:color="000000"/>
              <w:right w:val="single" w:sz="6" w:space="0" w:color="000000"/>
            </w:tcBorders>
            <w:hideMark/>
          </w:tcPr>
          <w:p w14:paraId="1DB8ADDF"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Shopping  </w:t>
            </w:r>
          </w:p>
        </w:tc>
      </w:tr>
      <w:tr w:rsidR="004C52CF" w:rsidRPr="004C52CF" w14:paraId="1E11C3F7"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16FB865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12:00 </w:t>
            </w:r>
          </w:p>
        </w:tc>
        <w:tc>
          <w:tcPr>
            <w:tcW w:w="1665" w:type="dxa"/>
            <w:tcBorders>
              <w:top w:val="single" w:sz="6" w:space="0" w:color="000000"/>
              <w:left w:val="single" w:sz="6" w:space="0" w:color="000000"/>
              <w:bottom w:val="single" w:sz="6" w:space="0" w:color="000000"/>
              <w:right w:val="single" w:sz="6" w:space="0" w:color="000000"/>
            </w:tcBorders>
            <w:hideMark/>
          </w:tcPr>
          <w:p w14:paraId="4A5D1C7B"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10" w:type="dxa"/>
            <w:tcBorders>
              <w:top w:val="single" w:sz="6" w:space="0" w:color="000000"/>
              <w:left w:val="single" w:sz="6" w:space="0" w:color="000000"/>
              <w:bottom w:val="single" w:sz="6" w:space="0" w:color="000000"/>
              <w:right w:val="single" w:sz="6" w:space="0" w:color="000000"/>
            </w:tcBorders>
            <w:hideMark/>
          </w:tcPr>
          <w:p w14:paraId="711A7DF6"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95" w:type="dxa"/>
            <w:tcBorders>
              <w:top w:val="single" w:sz="6" w:space="0" w:color="000000"/>
              <w:left w:val="single" w:sz="6" w:space="0" w:color="000000"/>
              <w:bottom w:val="single" w:sz="6" w:space="0" w:color="000000"/>
              <w:right w:val="single" w:sz="6" w:space="0" w:color="000000"/>
            </w:tcBorders>
            <w:hideMark/>
          </w:tcPr>
          <w:p w14:paraId="205F3A0F"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65" w:type="dxa"/>
            <w:tcBorders>
              <w:top w:val="single" w:sz="6" w:space="0" w:color="000000"/>
              <w:left w:val="single" w:sz="6" w:space="0" w:color="000000"/>
              <w:bottom w:val="single" w:sz="6" w:space="0" w:color="000000"/>
              <w:right w:val="single" w:sz="6" w:space="0" w:color="000000"/>
            </w:tcBorders>
            <w:hideMark/>
          </w:tcPr>
          <w:p w14:paraId="0043165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55" w:type="dxa"/>
            <w:tcBorders>
              <w:top w:val="single" w:sz="6" w:space="0" w:color="000000"/>
              <w:left w:val="single" w:sz="6" w:space="0" w:color="000000"/>
              <w:bottom w:val="single" w:sz="6" w:space="0" w:color="000000"/>
              <w:right w:val="single" w:sz="6" w:space="0" w:color="000000"/>
            </w:tcBorders>
            <w:hideMark/>
          </w:tcPr>
          <w:p w14:paraId="28BBABC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2205" w:type="dxa"/>
            <w:tcBorders>
              <w:top w:val="single" w:sz="6" w:space="0" w:color="000000"/>
              <w:left w:val="single" w:sz="6" w:space="0" w:color="000000"/>
              <w:bottom w:val="single" w:sz="6" w:space="0" w:color="000000"/>
              <w:right w:val="single" w:sz="6" w:space="0" w:color="000000"/>
            </w:tcBorders>
            <w:hideMark/>
          </w:tcPr>
          <w:p w14:paraId="42B95A9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Help Granny </w:t>
            </w:r>
          </w:p>
        </w:tc>
        <w:tc>
          <w:tcPr>
            <w:tcW w:w="1785" w:type="dxa"/>
            <w:tcBorders>
              <w:top w:val="single" w:sz="6" w:space="0" w:color="000000"/>
              <w:left w:val="single" w:sz="6" w:space="0" w:color="000000"/>
              <w:bottom w:val="single" w:sz="6" w:space="0" w:color="000000"/>
              <w:right w:val="single" w:sz="6" w:space="0" w:color="000000"/>
            </w:tcBorders>
            <w:hideMark/>
          </w:tcPr>
          <w:p w14:paraId="5BD539A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Cooking </w:t>
            </w:r>
          </w:p>
        </w:tc>
      </w:tr>
      <w:tr w:rsidR="004C52CF" w:rsidRPr="004C52CF" w14:paraId="2FCFE37B"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2A979DB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13:00 </w:t>
            </w:r>
          </w:p>
        </w:tc>
        <w:tc>
          <w:tcPr>
            <w:tcW w:w="1665" w:type="dxa"/>
            <w:tcBorders>
              <w:top w:val="single" w:sz="6" w:space="0" w:color="000000"/>
              <w:left w:val="single" w:sz="6" w:space="0" w:color="000000"/>
              <w:bottom w:val="single" w:sz="6" w:space="0" w:color="000000"/>
              <w:right w:val="single" w:sz="6" w:space="0" w:color="000000"/>
            </w:tcBorders>
            <w:hideMark/>
          </w:tcPr>
          <w:p w14:paraId="158A5E29"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10" w:type="dxa"/>
            <w:tcBorders>
              <w:top w:val="single" w:sz="6" w:space="0" w:color="000000"/>
              <w:left w:val="single" w:sz="6" w:space="0" w:color="000000"/>
              <w:bottom w:val="single" w:sz="6" w:space="0" w:color="000000"/>
              <w:right w:val="single" w:sz="6" w:space="0" w:color="000000"/>
            </w:tcBorders>
            <w:hideMark/>
          </w:tcPr>
          <w:p w14:paraId="784AF4D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95" w:type="dxa"/>
            <w:tcBorders>
              <w:top w:val="single" w:sz="6" w:space="0" w:color="000000"/>
              <w:left w:val="single" w:sz="6" w:space="0" w:color="000000"/>
              <w:bottom w:val="single" w:sz="6" w:space="0" w:color="000000"/>
              <w:right w:val="single" w:sz="6" w:space="0" w:color="000000"/>
            </w:tcBorders>
            <w:hideMark/>
          </w:tcPr>
          <w:p w14:paraId="6EA0449B"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65" w:type="dxa"/>
            <w:tcBorders>
              <w:top w:val="single" w:sz="6" w:space="0" w:color="000000"/>
              <w:left w:val="single" w:sz="6" w:space="0" w:color="000000"/>
              <w:bottom w:val="single" w:sz="6" w:space="0" w:color="000000"/>
              <w:right w:val="single" w:sz="6" w:space="0" w:color="000000"/>
            </w:tcBorders>
            <w:hideMark/>
          </w:tcPr>
          <w:p w14:paraId="1574E06D"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55" w:type="dxa"/>
            <w:tcBorders>
              <w:top w:val="single" w:sz="6" w:space="0" w:color="000000"/>
              <w:left w:val="single" w:sz="6" w:space="0" w:color="000000"/>
              <w:bottom w:val="single" w:sz="6" w:space="0" w:color="000000"/>
              <w:right w:val="single" w:sz="6" w:space="0" w:color="000000"/>
            </w:tcBorders>
            <w:hideMark/>
          </w:tcPr>
          <w:p w14:paraId="3FD281A6"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2205" w:type="dxa"/>
            <w:tcBorders>
              <w:top w:val="single" w:sz="6" w:space="0" w:color="000000"/>
              <w:left w:val="single" w:sz="6" w:space="0" w:color="000000"/>
              <w:bottom w:val="single" w:sz="6" w:space="0" w:color="000000"/>
              <w:right w:val="single" w:sz="6" w:space="0" w:color="000000"/>
            </w:tcBorders>
            <w:hideMark/>
          </w:tcPr>
          <w:p w14:paraId="09C4A529"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Hairdresser </w:t>
            </w:r>
          </w:p>
        </w:tc>
        <w:tc>
          <w:tcPr>
            <w:tcW w:w="1785" w:type="dxa"/>
            <w:tcBorders>
              <w:top w:val="single" w:sz="6" w:space="0" w:color="000000"/>
              <w:left w:val="single" w:sz="6" w:space="0" w:color="000000"/>
              <w:bottom w:val="single" w:sz="6" w:space="0" w:color="000000"/>
              <w:right w:val="single" w:sz="6" w:space="0" w:color="000000"/>
            </w:tcBorders>
            <w:hideMark/>
          </w:tcPr>
          <w:p w14:paraId="5800BFEE"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Cooking </w:t>
            </w:r>
          </w:p>
        </w:tc>
      </w:tr>
      <w:tr w:rsidR="004C52CF" w:rsidRPr="004C52CF" w14:paraId="2AA38403"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5556AD3D"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14:00 </w:t>
            </w:r>
          </w:p>
        </w:tc>
        <w:tc>
          <w:tcPr>
            <w:tcW w:w="1665" w:type="dxa"/>
            <w:tcBorders>
              <w:top w:val="single" w:sz="6" w:space="0" w:color="000000"/>
              <w:left w:val="single" w:sz="6" w:space="0" w:color="000000"/>
              <w:bottom w:val="single" w:sz="6" w:space="0" w:color="000000"/>
              <w:right w:val="single" w:sz="6" w:space="0" w:color="000000"/>
            </w:tcBorders>
            <w:hideMark/>
          </w:tcPr>
          <w:p w14:paraId="7940E8E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10" w:type="dxa"/>
            <w:tcBorders>
              <w:top w:val="single" w:sz="6" w:space="0" w:color="000000"/>
              <w:left w:val="single" w:sz="6" w:space="0" w:color="000000"/>
              <w:bottom w:val="single" w:sz="6" w:space="0" w:color="000000"/>
              <w:right w:val="single" w:sz="6" w:space="0" w:color="000000"/>
            </w:tcBorders>
            <w:hideMark/>
          </w:tcPr>
          <w:p w14:paraId="4A33EDC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95" w:type="dxa"/>
            <w:tcBorders>
              <w:top w:val="single" w:sz="6" w:space="0" w:color="000000"/>
              <w:left w:val="single" w:sz="6" w:space="0" w:color="000000"/>
              <w:bottom w:val="single" w:sz="6" w:space="0" w:color="000000"/>
              <w:right w:val="single" w:sz="6" w:space="0" w:color="000000"/>
            </w:tcBorders>
            <w:hideMark/>
          </w:tcPr>
          <w:p w14:paraId="453537D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665" w:type="dxa"/>
            <w:tcBorders>
              <w:top w:val="single" w:sz="6" w:space="0" w:color="000000"/>
              <w:left w:val="single" w:sz="6" w:space="0" w:color="000000"/>
              <w:bottom w:val="single" w:sz="6" w:space="0" w:color="000000"/>
              <w:right w:val="single" w:sz="6" w:space="0" w:color="000000"/>
            </w:tcBorders>
            <w:hideMark/>
          </w:tcPr>
          <w:p w14:paraId="25AB2EEF"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1755" w:type="dxa"/>
            <w:tcBorders>
              <w:top w:val="single" w:sz="6" w:space="0" w:color="000000"/>
              <w:left w:val="single" w:sz="6" w:space="0" w:color="000000"/>
              <w:bottom w:val="single" w:sz="6" w:space="0" w:color="000000"/>
              <w:right w:val="single" w:sz="6" w:space="0" w:color="000000"/>
            </w:tcBorders>
            <w:hideMark/>
          </w:tcPr>
          <w:p w14:paraId="333450C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Work </w:t>
            </w:r>
          </w:p>
        </w:tc>
        <w:tc>
          <w:tcPr>
            <w:tcW w:w="2205" w:type="dxa"/>
            <w:tcBorders>
              <w:top w:val="single" w:sz="6" w:space="0" w:color="000000"/>
              <w:left w:val="single" w:sz="6" w:space="0" w:color="000000"/>
              <w:bottom w:val="single" w:sz="6" w:space="0" w:color="000000"/>
              <w:right w:val="single" w:sz="6" w:space="0" w:color="000000"/>
            </w:tcBorders>
            <w:hideMark/>
          </w:tcPr>
          <w:p w14:paraId="790BC6D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Hairdresser </w:t>
            </w:r>
          </w:p>
        </w:tc>
        <w:tc>
          <w:tcPr>
            <w:tcW w:w="1785" w:type="dxa"/>
            <w:tcBorders>
              <w:top w:val="single" w:sz="6" w:space="0" w:color="000000"/>
              <w:left w:val="single" w:sz="6" w:space="0" w:color="000000"/>
              <w:bottom w:val="single" w:sz="6" w:space="0" w:color="000000"/>
              <w:right w:val="single" w:sz="6" w:space="0" w:color="000000"/>
            </w:tcBorders>
            <w:hideMark/>
          </w:tcPr>
          <w:p w14:paraId="53D8438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Cleaning </w:t>
            </w:r>
          </w:p>
        </w:tc>
      </w:tr>
      <w:tr w:rsidR="004C52CF" w:rsidRPr="004C52CF" w14:paraId="3AE77A46"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5E0C252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15:00 </w:t>
            </w:r>
          </w:p>
        </w:tc>
        <w:tc>
          <w:tcPr>
            <w:tcW w:w="1665" w:type="dxa"/>
            <w:tcBorders>
              <w:top w:val="single" w:sz="6" w:space="0" w:color="000000"/>
              <w:left w:val="single" w:sz="6" w:space="0" w:color="000000"/>
              <w:bottom w:val="single" w:sz="6" w:space="0" w:color="000000"/>
              <w:right w:val="single" w:sz="6" w:space="0" w:color="000000"/>
            </w:tcBorders>
            <w:hideMark/>
          </w:tcPr>
          <w:p w14:paraId="12F94C1E"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Finish </w:t>
            </w:r>
          </w:p>
        </w:tc>
        <w:tc>
          <w:tcPr>
            <w:tcW w:w="1710" w:type="dxa"/>
            <w:tcBorders>
              <w:top w:val="single" w:sz="6" w:space="0" w:color="000000"/>
              <w:left w:val="single" w:sz="6" w:space="0" w:color="000000"/>
              <w:bottom w:val="single" w:sz="6" w:space="0" w:color="000000"/>
              <w:right w:val="single" w:sz="6" w:space="0" w:color="000000"/>
            </w:tcBorders>
            <w:hideMark/>
          </w:tcPr>
          <w:p w14:paraId="00E9C84F"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Finish </w:t>
            </w:r>
          </w:p>
        </w:tc>
        <w:tc>
          <w:tcPr>
            <w:tcW w:w="1695" w:type="dxa"/>
            <w:tcBorders>
              <w:top w:val="single" w:sz="6" w:space="0" w:color="000000"/>
              <w:left w:val="single" w:sz="6" w:space="0" w:color="000000"/>
              <w:bottom w:val="single" w:sz="6" w:space="0" w:color="000000"/>
              <w:right w:val="single" w:sz="6" w:space="0" w:color="000000"/>
            </w:tcBorders>
            <w:hideMark/>
          </w:tcPr>
          <w:p w14:paraId="23B63506"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Finish </w:t>
            </w:r>
          </w:p>
        </w:tc>
        <w:tc>
          <w:tcPr>
            <w:tcW w:w="1665" w:type="dxa"/>
            <w:tcBorders>
              <w:top w:val="single" w:sz="6" w:space="0" w:color="000000"/>
              <w:left w:val="single" w:sz="6" w:space="0" w:color="000000"/>
              <w:bottom w:val="single" w:sz="6" w:space="0" w:color="000000"/>
              <w:right w:val="single" w:sz="6" w:space="0" w:color="000000"/>
            </w:tcBorders>
            <w:hideMark/>
          </w:tcPr>
          <w:p w14:paraId="201CF51C"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Finish </w:t>
            </w:r>
          </w:p>
        </w:tc>
        <w:tc>
          <w:tcPr>
            <w:tcW w:w="1755" w:type="dxa"/>
            <w:tcBorders>
              <w:top w:val="single" w:sz="6" w:space="0" w:color="000000"/>
              <w:left w:val="single" w:sz="6" w:space="0" w:color="000000"/>
              <w:bottom w:val="single" w:sz="6" w:space="0" w:color="000000"/>
              <w:right w:val="single" w:sz="6" w:space="0" w:color="000000"/>
            </w:tcBorders>
            <w:hideMark/>
          </w:tcPr>
          <w:p w14:paraId="11F3EE8E"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Finish </w:t>
            </w:r>
          </w:p>
        </w:tc>
        <w:tc>
          <w:tcPr>
            <w:tcW w:w="2205" w:type="dxa"/>
            <w:tcBorders>
              <w:top w:val="single" w:sz="6" w:space="0" w:color="000000"/>
              <w:left w:val="single" w:sz="6" w:space="0" w:color="000000"/>
              <w:bottom w:val="single" w:sz="6" w:space="0" w:color="000000"/>
              <w:right w:val="single" w:sz="6" w:space="0" w:color="000000"/>
            </w:tcBorders>
            <w:hideMark/>
          </w:tcPr>
          <w:p w14:paraId="5613825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Shopping me </w:t>
            </w:r>
          </w:p>
        </w:tc>
        <w:tc>
          <w:tcPr>
            <w:tcW w:w="1785" w:type="dxa"/>
            <w:tcBorders>
              <w:top w:val="single" w:sz="6" w:space="0" w:color="000000"/>
              <w:left w:val="single" w:sz="6" w:space="0" w:color="000000"/>
              <w:bottom w:val="single" w:sz="6" w:space="0" w:color="000000"/>
              <w:right w:val="single" w:sz="6" w:space="0" w:color="000000"/>
            </w:tcBorders>
            <w:hideMark/>
          </w:tcPr>
          <w:p w14:paraId="457BD6AD"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Car valet </w:t>
            </w:r>
          </w:p>
        </w:tc>
      </w:tr>
      <w:tr w:rsidR="004C52CF" w:rsidRPr="004C52CF" w14:paraId="572A9888"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5D4A9796"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15:20 </w:t>
            </w:r>
          </w:p>
        </w:tc>
        <w:tc>
          <w:tcPr>
            <w:tcW w:w="1665" w:type="dxa"/>
            <w:tcBorders>
              <w:top w:val="single" w:sz="6" w:space="0" w:color="000000"/>
              <w:left w:val="single" w:sz="6" w:space="0" w:color="000000"/>
              <w:bottom w:val="single" w:sz="6" w:space="0" w:color="000000"/>
              <w:right w:val="single" w:sz="6" w:space="0" w:color="000000"/>
            </w:tcBorders>
            <w:hideMark/>
          </w:tcPr>
          <w:p w14:paraId="11A62C4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Food </w:t>
            </w:r>
          </w:p>
        </w:tc>
        <w:tc>
          <w:tcPr>
            <w:tcW w:w="1710" w:type="dxa"/>
            <w:tcBorders>
              <w:top w:val="single" w:sz="6" w:space="0" w:color="000000"/>
              <w:left w:val="single" w:sz="6" w:space="0" w:color="000000"/>
              <w:bottom w:val="single" w:sz="6" w:space="0" w:color="000000"/>
              <w:right w:val="single" w:sz="6" w:space="0" w:color="000000"/>
            </w:tcBorders>
            <w:hideMark/>
          </w:tcPr>
          <w:p w14:paraId="2EFCC6DB"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Cleaning </w:t>
            </w:r>
          </w:p>
        </w:tc>
        <w:tc>
          <w:tcPr>
            <w:tcW w:w="1695" w:type="dxa"/>
            <w:tcBorders>
              <w:top w:val="single" w:sz="6" w:space="0" w:color="000000"/>
              <w:left w:val="single" w:sz="6" w:space="0" w:color="000000"/>
              <w:bottom w:val="single" w:sz="6" w:space="0" w:color="000000"/>
              <w:right w:val="single" w:sz="6" w:space="0" w:color="000000"/>
            </w:tcBorders>
            <w:hideMark/>
          </w:tcPr>
          <w:p w14:paraId="32658219"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Cleaning </w:t>
            </w:r>
          </w:p>
        </w:tc>
        <w:tc>
          <w:tcPr>
            <w:tcW w:w="1665" w:type="dxa"/>
            <w:tcBorders>
              <w:top w:val="single" w:sz="6" w:space="0" w:color="000000"/>
              <w:left w:val="single" w:sz="6" w:space="0" w:color="000000"/>
              <w:bottom w:val="single" w:sz="6" w:space="0" w:color="000000"/>
              <w:right w:val="single" w:sz="6" w:space="0" w:color="000000"/>
            </w:tcBorders>
            <w:hideMark/>
          </w:tcPr>
          <w:p w14:paraId="7B3CB7F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Washing </w:t>
            </w:r>
          </w:p>
        </w:tc>
        <w:tc>
          <w:tcPr>
            <w:tcW w:w="1755" w:type="dxa"/>
            <w:tcBorders>
              <w:top w:val="single" w:sz="6" w:space="0" w:color="000000"/>
              <w:left w:val="single" w:sz="6" w:space="0" w:color="000000"/>
              <w:bottom w:val="single" w:sz="6" w:space="0" w:color="000000"/>
              <w:right w:val="single" w:sz="6" w:space="0" w:color="000000"/>
            </w:tcBorders>
            <w:hideMark/>
          </w:tcPr>
          <w:p w14:paraId="6369A7F6"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Washing </w:t>
            </w:r>
          </w:p>
        </w:tc>
        <w:tc>
          <w:tcPr>
            <w:tcW w:w="2205" w:type="dxa"/>
            <w:tcBorders>
              <w:top w:val="single" w:sz="6" w:space="0" w:color="000000"/>
              <w:left w:val="single" w:sz="6" w:space="0" w:color="000000"/>
              <w:bottom w:val="single" w:sz="6" w:space="0" w:color="000000"/>
              <w:right w:val="single" w:sz="6" w:space="0" w:color="000000"/>
            </w:tcBorders>
            <w:hideMark/>
          </w:tcPr>
          <w:p w14:paraId="675D7B8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Shopping me </w:t>
            </w:r>
          </w:p>
        </w:tc>
        <w:tc>
          <w:tcPr>
            <w:tcW w:w="1785" w:type="dxa"/>
            <w:tcBorders>
              <w:top w:val="single" w:sz="6" w:space="0" w:color="000000"/>
              <w:left w:val="single" w:sz="6" w:space="0" w:color="000000"/>
              <w:bottom w:val="single" w:sz="6" w:space="0" w:color="000000"/>
              <w:right w:val="single" w:sz="6" w:space="0" w:color="000000"/>
            </w:tcBorders>
            <w:hideMark/>
          </w:tcPr>
          <w:p w14:paraId="0858F13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Car Valet </w:t>
            </w:r>
          </w:p>
        </w:tc>
      </w:tr>
      <w:tr w:rsidR="004C52CF" w:rsidRPr="004C52CF" w14:paraId="1228387E"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182A732C"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16:00 </w:t>
            </w:r>
          </w:p>
        </w:tc>
        <w:tc>
          <w:tcPr>
            <w:tcW w:w="1665" w:type="dxa"/>
            <w:tcBorders>
              <w:top w:val="single" w:sz="6" w:space="0" w:color="000000"/>
              <w:left w:val="single" w:sz="6" w:space="0" w:color="000000"/>
              <w:bottom w:val="single" w:sz="6" w:space="0" w:color="000000"/>
              <w:right w:val="single" w:sz="6" w:space="0" w:color="000000"/>
            </w:tcBorders>
            <w:hideMark/>
          </w:tcPr>
          <w:p w14:paraId="2F9129B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Travelling </w:t>
            </w:r>
          </w:p>
        </w:tc>
        <w:tc>
          <w:tcPr>
            <w:tcW w:w="1710" w:type="dxa"/>
            <w:tcBorders>
              <w:top w:val="single" w:sz="6" w:space="0" w:color="000000"/>
              <w:left w:val="single" w:sz="6" w:space="0" w:color="000000"/>
              <w:bottom w:val="single" w:sz="6" w:space="0" w:color="000000"/>
              <w:right w:val="single" w:sz="6" w:space="0" w:color="000000"/>
            </w:tcBorders>
            <w:hideMark/>
          </w:tcPr>
          <w:p w14:paraId="6EF9227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Cleaning </w:t>
            </w:r>
          </w:p>
        </w:tc>
        <w:tc>
          <w:tcPr>
            <w:tcW w:w="1695" w:type="dxa"/>
            <w:tcBorders>
              <w:top w:val="single" w:sz="6" w:space="0" w:color="000000"/>
              <w:left w:val="single" w:sz="6" w:space="0" w:color="000000"/>
              <w:bottom w:val="single" w:sz="6" w:space="0" w:color="000000"/>
              <w:right w:val="single" w:sz="6" w:space="0" w:color="000000"/>
            </w:tcBorders>
            <w:hideMark/>
          </w:tcPr>
          <w:p w14:paraId="66AB63A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Shopping </w:t>
            </w:r>
          </w:p>
        </w:tc>
        <w:tc>
          <w:tcPr>
            <w:tcW w:w="1665" w:type="dxa"/>
            <w:tcBorders>
              <w:top w:val="single" w:sz="6" w:space="0" w:color="000000"/>
              <w:left w:val="single" w:sz="6" w:space="0" w:color="000000"/>
              <w:bottom w:val="single" w:sz="6" w:space="0" w:color="000000"/>
              <w:right w:val="single" w:sz="6" w:space="0" w:color="000000"/>
            </w:tcBorders>
            <w:hideMark/>
          </w:tcPr>
          <w:p w14:paraId="5819E6D6"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Cleaning </w:t>
            </w:r>
          </w:p>
        </w:tc>
        <w:tc>
          <w:tcPr>
            <w:tcW w:w="1755" w:type="dxa"/>
            <w:tcBorders>
              <w:top w:val="single" w:sz="6" w:space="0" w:color="000000"/>
              <w:left w:val="single" w:sz="6" w:space="0" w:color="000000"/>
              <w:bottom w:val="single" w:sz="6" w:space="0" w:color="000000"/>
              <w:right w:val="single" w:sz="6" w:space="0" w:color="000000"/>
            </w:tcBorders>
            <w:hideMark/>
          </w:tcPr>
          <w:p w14:paraId="74B9874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Washing </w:t>
            </w:r>
          </w:p>
        </w:tc>
        <w:tc>
          <w:tcPr>
            <w:tcW w:w="2205" w:type="dxa"/>
            <w:tcBorders>
              <w:top w:val="single" w:sz="6" w:space="0" w:color="000000"/>
              <w:left w:val="single" w:sz="6" w:space="0" w:color="000000"/>
              <w:bottom w:val="single" w:sz="6" w:space="0" w:color="000000"/>
              <w:right w:val="single" w:sz="6" w:space="0" w:color="000000"/>
            </w:tcBorders>
            <w:hideMark/>
          </w:tcPr>
          <w:p w14:paraId="0C88232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Shopping girls </w:t>
            </w:r>
          </w:p>
        </w:tc>
        <w:tc>
          <w:tcPr>
            <w:tcW w:w="1785" w:type="dxa"/>
            <w:tcBorders>
              <w:top w:val="single" w:sz="6" w:space="0" w:color="000000"/>
              <w:left w:val="single" w:sz="6" w:space="0" w:color="000000"/>
              <w:bottom w:val="single" w:sz="6" w:space="0" w:color="000000"/>
              <w:right w:val="single" w:sz="6" w:space="0" w:color="000000"/>
            </w:tcBorders>
            <w:hideMark/>
          </w:tcPr>
          <w:p w14:paraId="5DB8B5ED"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Gym Class </w:t>
            </w:r>
          </w:p>
        </w:tc>
      </w:tr>
      <w:tr w:rsidR="004C52CF" w:rsidRPr="004C52CF" w14:paraId="1A2B4DFB"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2C0BE2C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17:00 </w:t>
            </w:r>
          </w:p>
        </w:tc>
        <w:tc>
          <w:tcPr>
            <w:tcW w:w="1665" w:type="dxa"/>
            <w:tcBorders>
              <w:top w:val="single" w:sz="6" w:space="0" w:color="000000"/>
              <w:left w:val="single" w:sz="6" w:space="0" w:color="000000"/>
              <w:bottom w:val="single" w:sz="6" w:space="0" w:color="000000"/>
              <w:right w:val="single" w:sz="6" w:space="0" w:color="000000"/>
            </w:tcBorders>
            <w:hideMark/>
          </w:tcPr>
          <w:p w14:paraId="5F07140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University </w:t>
            </w:r>
          </w:p>
        </w:tc>
        <w:tc>
          <w:tcPr>
            <w:tcW w:w="1710" w:type="dxa"/>
            <w:tcBorders>
              <w:top w:val="single" w:sz="6" w:space="0" w:color="000000"/>
              <w:left w:val="single" w:sz="6" w:space="0" w:color="000000"/>
              <w:bottom w:val="single" w:sz="6" w:space="0" w:color="000000"/>
              <w:right w:val="single" w:sz="6" w:space="0" w:color="000000"/>
            </w:tcBorders>
            <w:hideMark/>
          </w:tcPr>
          <w:p w14:paraId="2D982B6F"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Food </w:t>
            </w:r>
          </w:p>
        </w:tc>
        <w:tc>
          <w:tcPr>
            <w:tcW w:w="1695" w:type="dxa"/>
            <w:tcBorders>
              <w:top w:val="single" w:sz="6" w:space="0" w:color="000000"/>
              <w:left w:val="single" w:sz="6" w:space="0" w:color="000000"/>
              <w:bottom w:val="single" w:sz="6" w:space="0" w:color="000000"/>
              <w:right w:val="single" w:sz="6" w:space="0" w:color="000000"/>
            </w:tcBorders>
            <w:hideMark/>
          </w:tcPr>
          <w:p w14:paraId="41C7017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Gym Class </w:t>
            </w:r>
          </w:p>
        </w:tc>
        <w:tc>
          <w:tcPr>
            <w:tcW w:w="1665" w:type="dxa"/>
            <w:tcBorders>
              <w:top w:val="single" w:sz="6" w:space="0" w:color="000000"/>
              <w:left w:val="single" w:sz="6" w:space="0" w:color="000000"/>
              <w:bottom w:val="single" w:sz="6" w:space="0" w:color="000000"/>
              <w:right w:val="single" w:sz="6" w:space="0" w:color="000000"/>
            </w:tcBorders>
            <w:hideMark/>
          </w:tcPr>
          <w:p w14:paraId="0A8FF84B"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Food </w:t>
            </w:r>
          </w:p>
        </w:tc>
        <w:tc>
          <w:tcPr>
            <w:tcW w:w="1755" w:type="dxa"/>
            <w:tcBorders>
              <w:top w:val="single" w:sz="6" w:space="0" w:color="000000"/>
              <w:left w:val="single" w:sz="6" w:space="0" w:color="000000"/>
              <w:bottom w:val="single" w:sz="6" w:space="0" w:color="000000"/>
              <w:right w:val="single" w:sz="6" w:space="0" w:color="000000"/>
            </w:tcBorders>
            <w:hideMark/>
          </w:tcPr>
          <w:p w14:paraId="5035025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Washing </w:t>
            </w:r>
          </w:p>
        </w:tc>
        <w:tc>
          <w:tcPr>
            <w:tcW w:w="2205" w:type="dxa"/>
            <w:tcBorders>
              <w:top w:val="single" w:sz="6" w:space="0" w:color="000000"/>
              <w:left w:val="single" w:sz="6" w:space="0" w:color="000000"/>
              <w:bottom w:val="single" w:sz="6" w:space="0" w:color="000000"/>
              <w:right w:val="single" w:sz="6" w:space="0" w:color="000000"/>
            </w:tcBorders>
            <w:hideMark/>
          </w:tcPr>
          <w:p w14:paraId="1CA81DE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Walk Louis </w:t>
            </w:r>
          </w:p>
        </w:tc>
        <w:tc>
          <w:tcPr>
            <w:tcW w:w="1785" w:type="dxa"/>
            <w:tcBorders>
              <w:top w:val="single" w:sz="6" w:space="0" w:color="000000"/>
              <w:left w:val="single" w:sz="6" w:space="0" w:color="000000"/>
              <w:bottom w:val="single" w:sz="6" w:space="0" w:color="000000"/>
              <w:right w:val="single" w:sz="6" w:space="0" w:color="000000"/>
            </w:tcBorders>
            <w:hideMark/>
          </w:tcPr>
          <w:p w14:paraId="788ED26B"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Ironing </w:t>
            </w:r>
          </w:p>
        </w:tc>
      </w:tr>
      <w:tr w:rsidR="004C52CF" w:rsidRPr="004C52CF" w14:paraId="12516F39"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0A5B5A7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18:00 </w:t>
            </w:r>
          </w:p>
        </w:tc>
        <w:tc>
          <w:tcPr>
            <w:tcW w:w="1665" w:type="dxa"/>
            <w:tcBorders>
              <w:top w:val="single" w:sz="6" w:space="0" w:color="000000"/>
              <w:left w:val="single" w:sz="6" w:space="0" w:color="000000"/>
              <w:bottom w:val="single" w:sz="6" w:space="0" w:color="000000"/>
              <w:right w:val="single" w:sz="6" w:space="0" w:color="000000"/>
            </w:tcBorders>
            <w:hideMark/>
          </w:tcPr>
          <w:p w14:paraId="6DA98D1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University </w:t>
            </w:r>
          </w:p>
        </w:tc>
        <w:tc>
          <w:tcPr>
            <w:tcW w:w="1710" w:type="dxa"/>
            <w:tcBorders>
              <w:top w:val="single" w:sz="6" w:space="0" w:color="000000"/>
              <w:left w:val="single" w:sz="6" w:space="0" w:color="000000"/>
              <w:bottom w:val="single" w:sz="6" w:space="0" w:color="000000"/>
              <w:right w:val="single" w:sz="6" w:space="0" w:color="000000"/>
            </w:tcBorders>
            <w:hideMark/>
          </w:tcPr>
          <w:p w14:paraId="1C96CF14"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Clean </w:t>
            </w:r>
          </w:p>
        </w:tc>
        <w:tc>
          <w:tcPr>
            <w:tcW w:w="1695" w:type="dxa"/>
            <w:tcBorders>
              <w:top w:val="single" w:sz="6" w:space="0" w:color="000000"/>
              <w:left w:val="single" w:sz="6" w:space="0" w:color="000000"/>
              <w:bottom w:val="single" w:sz="6" w:space="0" w:color="000000"/>
              <w:right w:val="single" w:sz="6" w:space="0" w:color="000000"/>
            </w:tcBorders>
            <w:hideMark/>
          </w:tcPr>
          <w:p w14:paraId="6092E16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Me time </w:t>
            </w:r>
          </w:p>
        </w:tc>
        <w:tc>
          <w:tcPr>
            <w:tcW w:w="1665" w:type="dxa"/>
            <w:tcBorders>
              <w:top w:val="single" w:sz="6" w:space="0" w:color="000000"/>
              <w:left w:val="single" w:sz="6" w:space="0" w:color="000000"/>
              <w:bottom w:val="single" w:sz="6" w:space="0" w:color="000000"/>
              <w:right w:val="single" w:sz="6" w:space="0" w:color="000000"/>
            </w:tcBorders>
            <w:hideMark/>
          </w:tcPr>
          <w:p w14:paraId="7DDDC33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Study </w:t>
            </w:r>
          </w:p>
        </w:tc>
        <w:tc>
          <w:tcPr>
            <w:tcW w:w="1755" w:type="dxa"/>
            <w:tcBorders>
              <w:top w:val="single" w:sz="6" w:space="0" w:color="000000"/>
              <w:left w:val="single" w:sz="6" w:space="0" w:color="000000"/>
              <w:bottom w:val="single" w:sz="6" w:space="0" w:color="000000"/>
              <w:right w:val="single" w:sz="6" w:space="0" w:color="000000"/>
            </w:tcBorders>
            <w:hideMark/>
          </w:tcPr>
          <w:p w14:paraId="3F96376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Food </w:t>
            </w:r>
          </w:p>
        </w:tc>
        <w:tc>
          <w:tcPr>
            <w:tcW w:w="2205" w:type="dxa"/>
            <w:tcBorders>
              <w:top w:val="single" w:sz="6" w:space="0" w:color="000000"/>
              <w:left w:val="single" w:sz="6" w:space="0" w:color="000000"/>
              <w:bottom w:val="single" w:sz="6" w:space="0" w:color="000000"/>
              <w:right w:val="single" w:sz="6" w:space="0" w:color="000000"/>
            </w:tcBorders>
            <w:hideMark/>
          </w:tcPr>
          <w:p w14:paraId="00D7FCA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Me time </w:t>
            </w:r>
          </w:p>
        </w:tc>
        <w:tc>
          <w:tcPr>
            <w:tcW w:w="1785" w:type="dxa"/>
            <w:tcBorders>
              <w:top w:val="single" w:sz="6" w:space="0" w:color="000000"/>
              <w:left w:val="single" w:sz="6" w:space="0" w:color="000000"/>
              <w:bottom w:val="single" w:sz="6" w:space="0" w:color="000000"/>
              <w:right w:val="single" w:sz="6" w:space="0" w:color="000000"/>
            </w:tcBorders>
            <w:hideMark/>
          </w:tcPr>
          <w:p w14:paraId="7903654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Study </w:t>
            </w:r>
          </w:p>
        </w:tc>
      </w:tr>
      <w:tr w:rsidR="004C52CF" w:rsidRPr="004C52CF" w14:paraId="75EE65A1"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5924AA8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19:00 </w:t>
            </w:r>
          </w:p>
        </w:tc>
        <w:tc>
          <w:tcPr>
            <w:tcW w:w="1665" w:type="dxa"/>
            <w:tcBorders>
              <w:top w:val="single" w:sz="6" w:space="0" w:color="000000"/>
              <w:left w:val="single" w:sz="6" w:space="0" w:color="000000"/>
              <w:bottom w:val="single" w:sz="6" w:space="0" w:color="000000"/>
              <w:right w:val="single" w:sz="6" w:space="0" w:color="000000"/>
            </w:tcBorders>
            <w:hideMark/>
          </w:tcPr>
          <w:p w14:paraId="6EAE1E0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University </w:t>
            </w:r>
          </w:p>
        </w:tc>
        <w:tc>
          <w:tcPr>
            <w:tcW w:w="1710" w:type="dxa"/>
            <w:tcBorders>
              <w:top w:val="single" w:sz="6" w:space="0" w:color="000000"/>
              <w:left w:val="single" w:sz="6" w:space="0" w:color="000000"/>
              <w:bottom w:val="single" w:sz="6" w:space="0" w:color="000000"/>
              <w:right w:val="single" w:sz="6" w:space="0" w:color="000000"/>
            </w:tcBorders>
            <w:hideMark/>
          </w:tcPr>
          <w:p w14:paraId="28C30CD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Planning </w:t>
            </w:r>
          </w:p>
        </w:tc>
        <w:tc>
          <w:tcPr>
            <w:tcW w:w="1695" w:type="dxa"/>
            <w:tcBorders>
              <w:top w:val="single" w:sz="6" w:space="0" w:color="000000"/>
              <w:left w:val="single" w:sz="6" w:space="0" w:color="000000"/>
              <w:bottom w:val="single" w:sz="6" w:space="0" w:color="000000"/>
              <w:right w:val="single" w:sz="6" w:space="0" w:color="000000"/>
            </w:tcBorders>
            <w:hideMark/>
          </w:tcPr>
          <w:p w14:paraId="5DCFAE2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Study </w:t>
            </w:r>
          </w:p>
        </w:tc>
        <w:tc>
          <w:tcPr>
            <w:tcW w:w="1665" w:type="dxa"/>
            <w:tcBorders>
              <w:top w:val="single" w:sz="6" w:space="0" w:color="000000"/>
              <w:left w:val="single" w:sz="6" w:space="0" w:color="000000"/>
              <w:bottom w:val="single" w:sz="6" w:space="0" w:color="000000"/>
              <w:right w:val="single" w:sz="6" w:space="0" w:color="000000"/>
            </w:tcBorders>
            <w:hideMark/>
          </w:tcPr>
          <w:p w14:paraId="0357F9A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Study </w:t>
            </w:r>
          </w:p>
        </w:tc>
        <w:tc>
          <w:tcPr>
            <w:tcW w:w="1755" w:type="dxa"/>
            <w:tcBorders>
              <w:top w:val="single" w:sz="6" w:space="0" w:color="000000"/>
              <w:left w:val="single" w:sz="6" w:space="0" w:color="000000"/>
              <w:bottom w:val="single" w:sz="6" w:space="0" w:color="000000"/>
              <w:right w:val="single" w:sz="6" w:space="0" w:color="000000"/>
            </w:tcBorders>
            <w:hideMark/>
          </w:tcPr>
          <w:p w14:paraId="6111A1C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Study </w:t>
            </w:r>
          </w:p>
        </w:tc>
        <w:tc>
          <w:tcPr>
            <w:tcW w:w="2205" w:type="dxa"/>
            <w:tcBorders>
              <w:top w:val="single" w:sz="6" w:space="0" w:color="000000"/>
              <w:left w:val="single" w:sz="6" w:space="0" w:color="000000"/>
              <w:bottom w:val="single" w:sz="6" w:space="0" w:color="000000"/>
              <w:right w:val="single" w:sz="6" w:space="0" w:color="000000"/>
            </w:tcBorders>
            <w:hideMark/>
          </w:tcPr>
          <w:p w14:paraId="7C786A3E"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Me time </w:t>
            </w:r>
          </w:p>
        </w:tc>
        <w:tc>
          <w:tcPr>
            <w:tcW w:w="1785" w:type="dxa"/>
            <w:tcBorders>
              <w:top w:val="single" w:sz="6" w:space="0" w:color="000000"/>
              <w:left w:val="single" w:sz="6" w:space="0" w:color="000000"/>
              <w:bottom w:val="single" w:sz="6" w:space="0" w:color="000000"/>
              <w:right w:val="single" w:sz="6" w:space="0" w:color="000000"/>
            </w:tcBorders>
            <w:hideMark/>
          </w:tcPr>
          <w:p w14:paraId="3290BEA4"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Study </w:t>
            </w:r>
          </w:p>
        </w:tc>
      </w:tr>
      <w:tr w:rsidR="004C52CF" w:rsidRPr="004C52CF" w14:paraId="6AF24072"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55BDB95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19:15 </w:t>
            </w:r>
          </w:p>
        </w:tc>
        <w:tc>
          <w:tcPr>
            <w:tcW w:w="1665" w:type="dxa"/>
            <w:tcBorders>
              <w:top w:val="single" w:sz="6" w:space="0" w:color="000000"/>
              <w:left w:val="single" w:sz="6" w:space="0" w:color="000000"/>
              <w:bottom w:val="single" w:sz="6" w:space="0" w:color="000000"/>
              <w:right w:val="single" w:sz="6" w:space="0" w:color="000000"/>
            </w:tcBorders>
            <w:hideMark/>
          </w:tcPr>
          <w:p w14:paraId="6A7C0F0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University </w:t>
            </w:r>
          </w:p>
        </w:tc>
        <w:tc>
          <w:tcPr>
            <w:tcW w:w="1710" w:type="dxa"/>
            <w:tcBorders>
              <w:top w:val="single" w:sz="6" w:space="0" w:color="000000"/>
              <w:left w:val="single" w:sz="6" w:space="0" w:color="000000"/>
              <w:bottom w:val="single" w:sz="6" w:space="0" w:color="000000"/>
              <w:right w:val="single" w:sz="6" w:space="0" w:color="000000"/>
            </w:tcBorders>
            <w:hideMark/>
          </w:tcPr>
          <w:p w14:paraId="34586F6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Netball Daisy </w:t>
            </w:r>
          </w:p>
        </w:tc>
        <w:tc>
          <w:tcPr>
            <w:tcW w:w="1695" w:type="dxa"/>
            <w:tcBorders>
              <w:top w:val="single" w:sz="6" w:space="0" w:color="000000"/>
              <w:left w:val="single" w:sz="6" w:space="0" w:color="000000"/>
              <w:bottom w:val="single" w:sz="6" w:space="0" w:color="000000"/>
              <w:right w:val="single" w:sz="6" w:space="0" w:color="000000"/>
            </w:tcBorders>
            <w:hideMark/>
          </w:tcPr>
          <w:p w14:paraId="3FB5CA29"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Study </w:t>
            </w:r>
          </w:p>
        </w:tc>
        <w:tc>
          <w:tcPr>
            <w:tcW w:w="1665" w:type="dxa"/>
            <w:tcBorders>
              <w:top w:val="single" w:sz="6" w:space="0" w:color="000000"/>
              <w:left w:val="single" w:sz="6" w:space="0" w:color="000000"/>
              <w:bottom w:val="single" w:sz="6" w:space="0" w:color="000000"/>
              <w:right w:val="single" w:sz="6" w:space="0" w:color="000000"/>
            </w:tcBorders>
            <w:hideMark/>
          </w:tcPr>
          <w:p w14:paraId="3C194C4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Study </w:t>
            </w:r>
          </w:p>
        </w:tc>
        <w:tc>
          <w:tcPr>
            <w:tcW w:w="1755" w:type="dxa"/>
            <w:tcBorders>
              <w:top w:val="single" w:sz="6" w:space="0" w:color="000000"/>
              <w:left w:val="single" w:sz="6" w:space="0" w:color="000000"/>
              <w:bottom w:val="single" w:sz="6" w:space="0" w:color="000000"/>
              <w:right w:val="single" w:sz="6" w:space="0" w:color="000000"/>
            </w:tcBorders>
            <w:hideMark/>
          </w:tcPr>
          <w:p w14:paraId="3190214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Study </w:t>
            </w:r>
          </w:p>
        </w:tc>
        <w:tc>
          <w:tcPr>
            <w:tcW w:w="2205" w:type="dxa"/>
            <w:tcBorders>
              <w:top w:val="single" w:sz="6" w:space="0" w:color="000000"/>
              <w:left w:val="single" w:sz="6" w:space="0" w:color="000000"/>
              <w:bottom w:val="single" w:sz="6" w:space="0" w:color="000000"/>
              <w:right w:val="single" w:sz="6" w:space="0" w:color="000000"/>
            </w:tcBorders>
            <w:hideMark/>
          </w:tcPr>
          <w:p w14:paraId="01596056"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Out with friends </w:t>
            </w:r>
          </w:p>
        </w:tc>
        <w:tc>
          <w:tcPr>
            <w:tcW w:w="1785" w:type="dxa"/>
            <w:tcBorders>
              <w:top w:val="single" w:sz="6" w:space="0" w:color="000000"/>
              <w:left w:val="single" w:sz="6" w:space="0" w:color="000000"/>
              <w:bottom w:val="single" w:sz="6" w:space="0" w:color="000000"/>
              <w:right w:val="single" w:sz="6" w:space="0" w:color="000000"/>
            </w:tcBorders>
            <w:hideMark/>
          </w:tcPr>
          <w:p w14:paraId="5CD177E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Me time  </w:t>
            </w:r>
          </w:p>
        </w:tc>
      </w:tr>
      <w:tr w:rsidR="004C52CF" w:rsidRPr="004C52CF" w14:paraId="50D962D7"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6A9F450E"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20:00 </w:t>
            </w:r>
          </w:p>
        </w:tc>
        <w:tc>
          <w:tcPr>
            <w:tcW w:w="1665" w:type="dxa"/>
            <w:tcBorders>
              <w:top w:val="single" w:sz="6" w:space="0" w:color="000000"/>
              <w:left w:val="single" w:sz="6" w:space="0" w:color="000000"/>
              <w:bottom w:val="single" w:sz="6" w:space="0" w:color="000000"/>
              <w:right w:val="single" w:sz="6" w:space="0" w:color="000000"/>
            </w:tcBorders>
            <w:hideMark/>
          </w:tcPr>
          <w:p w14:paraId="7B291CA6"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Finish </w:t>
            </w:r>
          </w:p>
        </w:tc>
        <w:tc>
          <w:tcPr>
            <w:tcW w:w="1710" w:type="dxa"/>
            <w:tcBorders>
              <w:top w:val="single" w:sz="6" w:space="0" w:color="000000"/>
              <w:left w:val="single" w:sz="6" w:space="0" w:color="000000"/>
              <w:bottom w:val="single" w:sz="6" w:space="0" w:color="000000"/>
              <w:right w:val="single" w:sz="6" w:space="0" w:color="000000"/>
            </w:tcBorders>
            <w:hideMark/>
          </w:tcPr>
          <w:p w14:paraId="733D021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Netball Daisy </w:t>
            </w:r>
          </w:p>
        </w:tc>
        <w:tc>
          <w:tcPr>
            <w:tcW w:w="1695" w:type="dxa"/>
            <w:tcBorders>
              <w:top w:val="single" w:sz="6" w:space="0" w:color="000000"/>
              <w:left w:val="single" w:sz="6" w:space="0" w:color="000000"/>
              <w:bottom w:val="single" w:sz="6" w:space="0" w:color="000000"/>
              <w:right w:val="single" w:sz="6" w:space="0" w:color="000000"/>
            </w:tcBorders>
            <w:hideMark/>
          </w:tcPr>
          <w:p w14:paraId="06861AE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Study </w:t>
            </w:r>
          </w:p>
        </w:tc>
        <w:tc>
          <w:tcPr>
            <w:tcW w:w="1665" w:type="dxa"/>
            <w:tcBorders>
              <w:top w:val="single" w:sz="6" w:space="0" w:color="000000"/>
              <w:left w:val="single" w:sz="6" w:space="0" w:color="000000"/>
              <w:bottom w:val="single" w:sz="6" w:space="0" w:color="000000"/>
              <w:right w:val="single" w:sz="6" w:space="0" w:color="000000"/>
            </w:tcBorders>
            <w:hideMark/>
          </w:tcPr>
          <w:p w14:paraId="61C1DA3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cleaning </w:t>
            </w:r>
          </w:p>
        </w:tc>
        <w:tc>
          <w:tcPr>
            <w:tcW w:w="1755" w:type="dxa"/>
            <w:tcBorders>
              <w:top w:val="single" w:sz="6" w:space="0" w:color="000000"/>
              <w:left w:val="single" w:sz="6" w:space="0" w:color="000000"/>
              <w:bottom w:val="single" w:sz="6" w:space="0" w:color="000000"/>
              <w:right w:val="single" w:sz="6" w:space="0" w:color="000000"/>
            </w:tcBorders>
            <w:hideMark/>
          </w:tcPr>
          <w:p w14:paraId="64DD5DD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Study </w:t>
            </w:r>
          </w:p>
        </w:tc>
        <w:tc>
          <w:tcPr>
            <w:tcW w:w="2205" w:type="dxa"/>
            <w:tcBorders>
              <w:top w:val="single" w:sz="6" w:space="0" w:color="000000"/>
              <w:left w:val="single" w:sz="6" w:space="0" w:color="000000"/>
              <w:bottom w:val="single" w:sz="6" w:space="0" w:color="000000"/>
              <w:right w:val="single" w:sz="6" w:space="0" w:color="000000"/>
            </w:tcBorders>
            <w:hideMark/>
          </w:tcPr>
          <w:p w14:paraId="1B654C6F"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Out with friends </w:t>
            </w:r>
          </w:p>
        </w:tc>
        <w:tc>
          <w:tcPr>
            <w:tcW w:w="1785" w:type="dxa"/>
            <w:tcBorders>
              <w:top w:val="single" w:sz="6" w:space="0" w:color="000000"/>
              <w:left w:val="single" w:sz="6" w:space="0" w:color="000000"/>
              <w:bottom w:val="single" w:sz="6" w:space="0" w:color="000000"/>
              <w:right w:val="single" w:sz="6" w:space="0" w:color="000000"/>
            </w:tcBorders>
            <w:hideMark/>
          </w:tcPr>
          <w:p w14:paraId="1831FD9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Me time </w:t>
            </w:r>
          </w:p>
        </w:tc>
      </w:tr>
      <w:tr w:rsidR="004C52CF" w:rsidRPr="004C52CF" w14:paraId="58DAA4E2"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3EB1B0A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20:30 </w:t>
            </w:r>
          </w:p>
        </w:tc>
        <w:tc>
          <w:tcPr>
            <w:tcW w:w="1665" w:type="dxa"/>
            <w:tcBorders>
              <w:top w:val="single" w:sz="6" w:space="0" w:color="000000"/>
              <w:left w:val="single" w:sz="6" w:space="0" w:color="000000"/>
              <w:bottom w:val="single" w:sz="6" w:space="0" w:color="000000"/>
              <w:right w:val="single" w:sz="6" w:space="0" w:color="000000"/>
            </w:tcBorders>
            <w:hideMark/>
          </w:tcPr>
          <w:p w14:paraId="41D34C7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Home </w:t>
            </w:r>
          </w:p>
        </w:tc>
        <w:tc>
          <w:tcPr>
            <w:tcW w:w="1710" w:type="dxa"/>
            <w:tcBorders>
              <w:top w:val="single" w:sz="6" w:space="0" w:color="000000"/>
              <w:left w:val="single" w:sz="6" w:space="0" w:color="000000"/>
              <w:bottom w:val="single" w:sz="6" w:space="0" w:color="000000"/>
              <w:right w:val="single" w:sz="6" w:space="0" w:color="000000"/>
            </w:tcBorders>
            <w:hideMark/>
          </w:tcPr>
          <w:p w14:paraId="622846FE"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Netflix </w:t>
            </w:r>
          </w:p>
        </w:tc>
        <w:tc>
          <w:tcPr>
            <w:tcW w:w="1695" w:type="dxa"/>
            <w:tcBorders>
              <w:top w:val="single" w:sz="6" w:space="0" w:color="000000"/>
              <w:left w:val="single" w:sz="6" w:space="0" w:color="000000"/>
              <w:bottom w:val="single" w:sz="6" w:space="0" w:color="000000"/>
              <w:right w:val="single" w:sz="6" w:space="0" w:color="000000"/>
            </w:tcBorders>
            <w:hideMark/>
          </w:tcPr>
          <w:p w14:paraId="3E38641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Study </w:t>
            </w:r>
          </w:p>
        </w:tc>
        <w:tc>
          <w:tcPr>
            <w:tcW w:w="1665" w:type="dxa"/>
            <w:tcBorders>
              <w:top w:val="single" w:sz="6" w:space="0" w:color="000000"/>
              <w:left w:val="single" w:sz="6" w:space="0" w:color="000000"/>
              <w:bottom w:val="single" w:sz="6" w:space="0" w:color="000000"/>
              <w:right w:val="single" w:sz="6" w:space="0" w:color="000000"/>
            </w:tcBorders>
            <w:hideMark/>
          </w:tcPr>
          <w:p w14:paraId="14650D8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Me time </w:t>
            </w:r>
          </w:p>
        </w:tc>
        <w:tc>
          <w:tcPr>
            <w:tcW w:w="1755" w:type="dxa"/>
            <w:tcBorders>
              <w:top w:val="single" w:sz="6" w:space="0" w:color="000000"/>
              <w:left w:val="single" w:sz="6" w:space="0" w:color="000000"/>
              <w:bottom w:val="single" w:sz="6" w:space="0" w:color="000000"/>
              <w:right w:val="single" w:sz="6" w:space="0" w:color="000000"/>
            </w:tcBorders>
            <w:hideMark/>
          </w:tcPr>
          <w:p w14:paraId="03C4532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Cleaning </w:t>
            </w:r>
          </w:p>
        </w:tc>
        <w:tc>
          <w:tcPr>
            <w:tcW w:w="2205" w:type="dxa"/>
            <w:tcBorders>
              <w:top w:val="single" w:sz="6" w:space="0" w:color="000000"/>
              <w:left w:val="single" w:sz="6" w:space="0" w:color="000000"/>
              <w:bottom w:val="single" w:sz="6" w:space="0" w:color="000000"/>
              <w:right w:val="single" w:sz="6" w:space="0" w:color="000000"/>
            </w:tcBorders>
            <w:hideMark/>
          </w:tcPr>
          <w:p w14:paraId="1DB6BC9D"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Out with friends </w:t>
            </w:r>
          </w:p>
        </w:tc>
        <w:tc>
          <w:tcPr>
            <w:tcW w:w="1785" w:type="dxa"/>
            <w:tcBorders>
              <w:top w:val="single" w:sz="6" w:space="0" w:color="000000"/>
              <w:left w:val="single" w:sz="6" w:space="0" w:color="000000"/>
              <w:bottom w:val="single" w:sz="6" w:space="0" w:color="000000"/>
              <w:right w:val="single" w:sz="6" w:space="0" w:color="000000"/>
            </w:tcBorders>
            <w:hideMark/>
          </w:tcPr>
          <w:p w14:paraId="066E846B"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Me time </w:t>
            </w:r>
          </w:p>
        </w:tc>
      </w:tr>
      <w:tr w:rsidR="004C52CF" w:rsidRPr="004C52CF" w14:paraId="71DB0D8A"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56F44BC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21:00 </w:t>
            </w:r>
          </w:p>
        </w:tc>
        <w:tc>
          <w:tcPr>
            <w:tcW w:w="1665" w:type="dxa"/>
            <w:tcBorders>
              <w:top w:val="single" w:sz="6" w:space="0" w:color="000000"/>
              <w:left w:val="single" w:sz="6" w:space="0" w:color="000000"/>
              <w:bottom w:val="single" w:sz="6" w:space="0" w:color="000000"/>
              <w:right w:val="single" w:sz="6" w:space="0" w:color="000000"/>
            </w:tcBorders>
            <w:hideMark/>
          </w:tcPr>
          <w:p w14:paraId="750C6E7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Me time </w:t>
            </w:r>
          </w:p>
        </w:tc>
        <w:tc>
          <w:tcPr>
            <w:tcW w:w="1710" w:type="dxa"/>
            <w:tcBorders>
              <w:top w:val="single" w:sz="6" w:space="0" w:color="000000"/>
              <w:left w:val="single" w:sz="6" w:space="0" w:color="000000"/>
              <w:bottom w:val="single" w:sz="6" w:space="0" w:color="000000"/>
              <w:right w:val="single" w:sz="6" w:space="0" w:color="000000"/>
            </w:tcBorders>
            <w:hideMark/>
          </w:tcPr>
          <w:p w14:paraId="78F7465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Daisy Kit </w:t>
            </w:r>
          </w:p>
        </w:tc>
        <w:tc>
          <w:tcPr>
            <w:tcW w:w="1695" w:type="dxa"/>
            <w:tcBorders>
              <w:top w:val="single" w:sz="6" w:space="0" w:color="000000"/>
              <w:left w:val="single" w:sz="6" w:space="0" w:color="000000"/>
              <w:bottom w:val="single" w:sz="6" w:space="0" w:color="000000"/>
              <w:right w:val="single" w:sz="6" w:space="0" w:color="000000"/>
            </w:tcBorders>
            <w:hideMark/>
          </w:tcPr>
          <w:p w14:paraId="41515EF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Study </w:t>
            </w:r>
          </w:p>
        </w:tc>
        <w:tc>
          <w:tcPr>
            <w:tcW w:w="1665" w:type="dxa"/>
            <w:tcBorders>
              <w:top w:val="single" w:sz="6" w:space="0" w:color="000000"/>
              <w:left w:val="single" w:sz="6" w:space="0" w:color="000000"/>
              <w:bottom w:val="single" w:sz="6" w:space="0" w:color="000000"/>
              <w:right w:val="single" w:sz="6" w:space="0" w:color="000000"/>
            </w:tcBorders>
            <w:hideMark/>
          </w:tcPr>
          <w:p w14:paraId="69B576A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Walk Louis </w:t>
            </w:r>
          </w:p>
        </w:tc>
        <w:tc>
          <w:tcPr>
            <w:tcW w:w="1755" w:type="dxa"/>
            <w:tcBorders>
              <w:top w:val="single" w:sz="6" w:space="0" w:color="000000"/>
              <w:left w:val="single" w:sz="6" w:space="0" w:color="000000"/>
              <w:bottom w:val="single" w:sz="6" w:space="0" w:color="000000"/>
              <w:right w:val="single" w:sz="6" w:space="0" w:color="000000"/>
            </w:tcBorders>
            <w:hideMark/>
          </w:tcPr>
          <w:p w14:paraId="7196031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Walk Louis </w:t>
            </w:r>
          </w:p>
        </w:tc>
        <w:tc>
          <w:tcPr>
            <w:tcW w:w="2205" w:type="dxa"/>
            <w:tcBorders>
              <w:top w:val="single" w:sz="6" w:space="0" w:color="000000"/>
              <w:left w:val="single" w:sz="6" w:space="0" w:color="000000"/>
              <w:bottom w:val="single" w:sz="6" w:space="0" w:color="000000"/>
              <w:right w:val="single" w:sz="6" w:space="0" w:color="000000"/>
            </w:tcBorders>
            <w:hideMark/>
          </w:tcPr>
          <w:p w14:paraId="23007C9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Out with friends </w:t>
            </w:r>
          </w:p>
        </w:tc>
        <w:tc>
          <w:tcPr>
            <w:tcW w:w="1785" w:type="dxa"/>
            <w:tcBorders>
              <w:top w:val="single" w:sz="6" w:space="0" w:color="000000"/>
              <w:left w:val="single" w:sz="6" w:space="0" w:color="000000"/>
              <w:bottom w:val="single" w:sz="6" w:space="0" w:color="000000"/>
              <w:right w:val="single" w:sz="6" w:space="0" w:color="000000"/>
            </w:tcBorders>
            <w:hideMark/>
          </w:tcPr>
          <w:p w14:paraId="64B794F9"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Netflix </w:t>
            </w:r>
          </w:p>
        </w:tc>
      </w:tr>
      <w:tr w:rsidR="004C52CF" w:rsidRPr="004C52CF" w14:paraId="583E9F4F"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7BA35559"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lastRenderedPageBreak/>
              <w:t>22:00 </w:t>
            </w:r>
          </w:p>
        </w:tc>
        <w:tc>
          <w:tcPr>
            <w:tcW w:w="1665" w:type="dxa"/>
            <w:tcBorders>
              <w:top w:val="single" w:sz="6" w:space="0" w:color="000000"/>
              <w:left w:val="single" w:sz="6" w:space="0" w:color="000000"/>
              <w:bottom w:val="single" w:sz="6" w:space="0" w:color="000000"/>
              <w:right w:val="single" w:sz="6" w:space="0" w:color="000000"/>
            </w:tcBorders>
            <w:hideMark/>
          </w:tcPr>
          <w:p w14:paraId="440E3F07"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Bed </w:t>
            </w:r>
          </w:p>
        </w:tc>
        <w:tc>
          <w:tcPr>
            <w:tcW w:w="1710" w:type="dxa"/>
            <w:tcBorders>
              <w:top w:val="single" w:sz="6" w:space="0" w:color="000000"/>
              <w:left w:val="single" w:sz="6" w:space="0" w:color="000000"/>
              <w:bottom w:val="single" w:sz="6" w:space="0" w:color="000000"/>
              <w:right w:val="single" w:sz="6" w:space="0" w:color="000000"/>
            </w:tcBorders>
            <w:hideMark/>
          </w:tcPr>
          <w:p w14:paraId="7194C79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Bed </w:t>
            </w:r>
          </w:p>
        </w:tc>
        <w:tc>
          <w:tcPr>
            <w:tcW w:w="1695" w:type="dxa"/>
            <w:tcBorders>
              <w:top w:val="single" w:sz="6" w:space="0" w:color="000000"/>
              <w:left w:val="single" w:sz="6" w:space="0" w:color="000000"/>
              <w:bottom w:val="single" w:sz="6" w:space="0" w:color="000000"/>
              <w:right w:val="single" w:sz="6" w:space="0" w:color="000000"/>
            </w:tcBorders>
            <w:hideMark/>
          </w:tcPr>
          <w:p w14:paraId="73B9896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Bed </w:t>
            </w:r>
          </w:p>
        </w:tc>
        <w:tc>
          <w:tcPr>
            <w:tcW w:w="1665" w:type="dxa"/>
            <w:tcBorders>
              <w:top w:val="single" w:sz="6" w:space="0" w:color="000000"/>
              <w:left w:val="single" w:sz="6" w:space="0" w:color="000000"/>
              <w:bottom w:val="single" w:sz="6" w:space="0" w:color="000000"/>
              <w:right w:val="single" w:sz="6" w:space="0" w:color="000000"/>
            </w:tcBorders>
            <w:hideMark/>
          </w:tcPr>
          <w:p w14:paraId="2FD8177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Bed </w:t>
            </w:r>
          </w:p>
        </w:tc>
        <w:tc>
          <w:tcPr>
            <w:tcW w:w="1755" w:type="dxa"/>
            <w:tcBorders>
              <w:top w:val="single" w:sz="6" w:space="0" w:color="000000"/>
              <w:left w:val="single" w:sz="6" w:space="0" w:color="000000"/>
              <w:bottom w:val="single" w:sz="6" w:space="0" w:color="000000"/>
              <w:right w:val="single" w:sz="6" w:space="0" w:color="000000"/>
            </w:tcBorders>
            <w:hideMark/>
          </w:tcPr>
          <w:p w14:paraId="100835BA"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Bed </w:t>
            </w:r>
          </w:p>
        </w:tc>
        <w:tc>
          <w:tcPr>
            <w:tcW w:w="2205" w:type="dxa"/>
            <w:tcBorders>
              <w:top w:val="single" w:sz="6" w:space="0" w:color="000000"/>
              <w:left w:val="single" w:sz="6" w:space="0" w:color="000000"/>
              <w:bottom w:val="single" w:sz="6" w:space="0" w:color="000000"/>
              <w:right w:val="single" w:sz="6" w:space="0" w:color="000000"/>
            </w:tcBorders>
            <w:hideMark/>
          </w:tcPr>
          <w:p w14:paraId="2601D4B9"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Out with friends </w:t>
            </w:r>
          </w:p>
        </w:tc>
        <w:tc>
          <w:tcPr>
            <w:tcW w:w="1785" w:type="dxa"/>
            <w:tcBorders>
              <w:top w:val="single" w:sz="6" w:space="0" w:color="000000"/>
              <w:left w:val="single" w:sz="6" w:space="0" w:color="000000"/>
              <w:bottom w:val="single" w:sz="6" w:space="0" w:color="000000"/>
              <w:right w:val="single" w:sz="6" w:space="0" w:color="000000"/>
            </w:tcBorders>
            <w:hideMark/>
          </w:tcPr>
          <w:p w14:paraId="2F4A80DE"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Bed </w:t>
            </w:r>
          </w:p>
        </w:tc>
      </w:tr>
      <w:tr w:rsidR="004C52CF" w:rsidRPr="004C52CF" w14:paraId="02A90926"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757291A8"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23:00 </w:t>
            </w:r>
          </w:p>
        </w:tc>
        <w:tc>
          <w:tcPr>
            <w:tcW w:w="1665" w:type="dxa"/>
            <w:tcBorders>
              <w:top w:val="single" w:sz="6" w:space="0" w:color="000000"/>
              <w:left w:val="single" w:sz="6" w:space="0" w:color="000000"/>
              <w:bottom w:val="single" w:sz="6" w:space="0" w:color="000000"/>
              <w:right w:val="single" w:sz="6" w:space="0" w:color="000000"/>
            </w:tcBorders>
            <w:hideMark/>
          </w:tcPr>
          <w:p w14:paraId="474AD2D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c>
          <w:tcPr>
            <w:tcW w:w="1710" w:type="dxa"/>
            <w:tcBorders>
              <w:top w:val="single" w:sz="6" w:space="0" w:color="000000"/>
              <w:left w:val="single" w:sz="6" w:space="0" w:color="000000"/>
              <w:bottom w:val="single" w:sz="6" w:space="0" w:color="000000"/>
              <w:right w:val="single" w:sz="6" w:space="0" w:color="000000"/>
            </w:tcBorders>
            <w:hideMark/>
          </w:tcPr>
          <w:p w14:paraId="1C866E46"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c>
          <w:tcPr>
            <w:tcW w:w="1695" w:type="dxa"/>
            <w:tcBorders>
              <w:top w:val="single" w:sz="6" w:space="0" w:color="000000"/>
              <w:left w:val="single" w:sz="6" w:space="0" w:color="000000"/>
              <w:bottom w:val="single" w:sz="6" w:space="0" w:color="000000"/>
              <w:right w:val="single" w:sz="6" w:space="0" w:color="000000"/>
            </w:tcBorders>
            <w:hideMark/>
          </w:tcPr>
          <w:p w14:paraId="6C413ECE"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c>
          <w:tcPr>
            <w:tcW w:w="1665" w:type="dxa"/>
            <w:tcBorders>
              <w:top w:val="single" w:sz="6" w:space="0" w:color="000000"/>
              <w:left w:val="single" w:sz="6" w:space="0" w:color="000000"/>
              <w:bottom w:val="single" w:sz="6" w:space="0" w:color="000000"/>
              <w:right w:val="single" w:sz="6" w:space="0" w:color="000000"/>
            </w:tcBorders>
            <w:hideMark/>
          </w:tcPr>
          <w:p w14:paraId="1E135AB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c>
          <w:tcPr>
            <w:tcW w:w="1755" w:type="dxa"/>
            <w:tcBorders>
              <w:top w:val="single" w:sz="6" w:space="0" w:color="000000"/>
              <w:left w:val="single" w:sz="6" w:space="0" w:color="000000"/>
              <w:bottom w:val="single" w:sz="6" w:space="0" w:color="000000"/>
              <w:right w:val="single" w:sz="6" w:space="0" w:color="000000"/>
            </w:tcBorders>
            <w:hideMark/>
          </w:tcPr>
          <w:p w14:paraId="678B5439"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c>
          <w:tcPr>
            <w:tcW w:w="2205" w:type="dxa"/>
            <w:tcBorders>
              <w:top w:val="single" w:sz="6" w:space="0" w:color="000000"/>
              <w:left w:val="single" w:sz="6" w:space="0" w:color="000000"/>
              <w:bottom w:val="single" w:sz="6" w:space="0" w:color="000000"/>
              <w:right w:val="single" w:sz="6" w:space="0" w:color="000000"/>
            </w:tcBorders>
            <w:hideMark/>
          </w:tcPr>
          <w:p w14:paraId="672B0EAF"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Bed </w:t>
            </w:r>
          </w:p>
        </w:tc>
        <w:tc>
          <w:tcPr>
            <w:tcW w:w="1785" w:type="dxa"/>
            <w:tcBorders>
              <w:top w:val="single" w:sz="6" w:space="0" w:color="000000"/>
              <w:left w:val="single" w:sz="6" w:space="0" w:color="000000"/>
              <w:bottom w:val="single" w:sz="6" w:space="0" w:color="000000"/>
              <w:right w:val="single" w:sz="6" w:space="0" w:color="000000"/>
            </w:tcBorders>
            <w:hideMark/>
          </w:tcPr>
          <w:p w14:paraId="79DF32B3"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r>
      <w:tr w:rsidR="004C52CF" w:rsidRPr="004C52CF" w14:paraId="27CD48DD" w14:textId="77777777">
        <w:trPr>
          <w:trHeight w:val="285"/>
        </w:trPr>
        <w:tc>
          <w:tcPr>
            <w:tcW w:w="1575" w:type="dxa"/>
            <w:tcBorders>
              <w:top w:val="single" w:sz="6" w:space="0" w:color="000000"/>
              <w:left w:val="single" w:sz="6" w:space="0" w:color="000000"/>
              <w:bottom w:val="single" w:sz="6" w:space="0" w:color="000000"/>
              <w:right w:val="single" w:sz="6" w:space="0" w:color="000000"/>
            </w:tcBorders>
            <w:hideMark/>
          </w:tcPr>
          <w:p w14:paraId="29D09D8B"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00:00 </w:t>
            </w:r>
          </w:p>
        </w:tc>
        <w:tc>
          <w:tcPr>
            <w:tcW w:w="1665" w:type="dxa"/>
            <w:tcBorders>
              <w:top w:val="single" w:sz="6" w:space="0" w:color="000000"/>
              <w:left w:val="single" w:sz="6" w:space="0" w:color="000000"/>
              <w:bottom w:val="single" w:sz="6" w:space="0" w:color="000000"/>
              <w:right w:val="single" w:sz="6" w:space="0" w:color="000000"/>
            </w:tcBorders>
            <w:hideMark/>
          </w:tcPr>
          <w:p w14:paraId="4338B3D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c>
          <w:tcPr>
            <w:tcW w:w="1710" w:type="dxa"/>
            <w:tcBorders>
              <w:top w:val="single" w:sz="6" w:space="0" w:color="000000"/>
              <w:left w:val="single" w:sz="6" w:space="0" w:color="000000"/>
              <w:bottom w:val="single" w:sz="6" w:space="0" w:color="000000"/>
              <w:right w:val="single" w:sz="6" w:space="0" w:color="000000"/>
            </w:tcBorders>
            <w:hideMark/>
          </w:tcPr>
          <w:p w14:paraId="71572CFE"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c>
          <w:tcPr>
            <w:tcW w:w="1695" w:type="dxa"/>
            <w:tcBorders>
              <w:top w:val="single" w:sz="6" w:space="0" w:color="000000"/>
              <w:left w:val="single" w:sz="6" w:space="0" w:color="000000"/>
              <w:bottom w:val="single" w:sz="6" w:space="0" w:color="000000"/>
              <w:right w:val="single" w:sz="6" w:space="0" w:color="000000"/>
            </w:tcBorders>
            <w:hideMark/>
          </w:tcPr>
          <w:p w14:paraId="386604D5"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c>
          <w:tcPr>
            <w:tcW w:w="1665" w:type="dxa"/>
            <w:tcBorders>
              <w:top w:val="single" w:sz="6" w:space="0" w:color="000000"/>
              <w:left w:val="single" w:sz="6" w:space="0" w:color="000000"/>
              <w:bottom w:val="single" w:sz="6" w:space="0" w:color="000000"/>
              <w:right w:val="single" w:sz="6" w:space="0" w:color="000000"/>
            </w:tcBorders>
            <w:hideMark/>
          </w:tcPr>
          <w:p w14:paraId="3CD44342"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c>
          <w:tcPr>
            <w:tcW w:w="1755" w:type="dxa"/>
            <w:tcBorders>
              <w:top w:val="single" w:sz="6" w:space="0" w:color="000000"/>
              <w:left w:val="single" w:sz="6" w:space="0" w:color="000000"/>
              <w:bottom w:val="single" w:sz="6" w:space="0" w:color="000000"/>
              <w:right w:val="single" w:sz="6" w:space="0" w:color="000000"/>
            </w:tcBorders>
            <w:hideMark/>
          </w:tcPr>
          <w:p w14:paraId="362519B0"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c>
          <w:tcPr>
            <w:tcW w:w="2205" w:type="dxa"/>
            <w:tcBorders>
              <w:top w:val="single" w:sz="6" w:space="0" w:color="000000"/>
              <w:left w:val="single" w:sz="6" w:space="0" w:color="000000"/>
              <w:bottom w:val="single" w:sz="6" w:space="0" w:color="000000"/>
              <w:right w:val="single" w:sz="6" w:space="0" w:color="000000"/>
            </w:tcBorders>
            <w:hideMark/>
          </w:tcPr>
          <w:p w14:paraId="48573F31"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c>
          <w:tcPr>
            <w:tcW w:w="1785" w:type="dxa"/>
            <w:tcBorders>
              <w:top w:val="single" w:sz="6" w:space="0" w:color="000000"/>
              <w:left w:val="single" w:sz="6" w:space="0" w:color="000000"/>
              <w:bottom w:val="single" w:sz="6" w:space="0" w:color="000000"/>
              <w:right w:val="single" w:sz="6" w:space="0" w:color="000000"/>
            </w:tcBorders>
            <w:hideMark/>
          </w:tcPr>
          <w:p w14:paraId="562014DD" w14:textId="77777777" w:rsidR="004C52CF" w:rsidRPr="004C52CF" w:rsidRDefault="004C52CF" w:rsidP="004C52CF">
            <w:pPr>
              <w:spacing w:after="0" w:line="240" w:lineRule="auto"/>
              <w:textAlignment w:val="baseline"/>
              <w:rPr>
                <w:rFonts w:ascii="Segoe UI" w:eastAsia="Times New Roman" w:hAnsi="Segoe UI" w:cs="Segoe UI"/>
                <w:kern w:val="0"/>
                <w:sz w:val="18"/>
                <w:szCs w:val="18"/>
                <w:lang w:eastAsia="en-GB"/>
                <w14:ligatures w14:val="none"/>
              </w:rPr>
            </w:pPr>
            <w:r w:rsidRPr="004C52CF">
              <w:rPr>
                <w:rFonts w:ascii="Aptos" w:eastAsia="Times New Roman" w:hAnsi="Aptos" w:cs="Segoe UI"/>
                <w:kern w:val="0"/>
                <w:lang w:eastAsia="en-GB"/>
                <w14:ligatures w14:val="none"/>
              </w:rPr>
              <w:t>Sleep </w:t>
            </w:r>
          </w:p>
        </w:tc>
      </w:tr>
    </w:tbl>
    <w:p w14:paraId="6B05812B" w14:textId="77777777" w:rsidR="00D37504" w:rsidRDefault="00D37504" w:rsidP="00663274">
      <w:pPr>
        <w:rPr>
          <w:rFonts w:ascii="Arial" w:hAnsi="Arial" w:cs="Arial"/>
          <w:shd w:val="clear" w:color="auto" w:fill="2E2E2E"/>
        </w:rPr>
      </w:pPr>
    </w:p>
    <w:p w14:paraId="49CB3C63" w14:textId="175E8286" w:rsidR="00663274" w:rsidRPr="00D37504" w:rsidRDefault="00663274" w:rsidP="00663274">
      <w:pPr>
        <w:rPr>
          <w:rFonts w:ascii="Arial" w:hAnsi="Arial" w:cs="Arial"/>
          <w:color w:val="000000" w:themeColor="text1"/>
          <w:shd w:val="clear" w:color="auto" w:fill="2E2E2E"/>
        </w:rPr>
      </w:pPr>
      <w:r w:rsidRPr="00D37504">
        <w:rPr>
          <w:rFonts w:ascii="Arial" w:hAnsi="Arial" w:cs="Arial"/>
          <w:color w:val="000000" w:themeColor="text1"/>
          <w:shd w:val="clear" w:color="auto" w:fill="2E2E2E"/>
        </w:rPr>
        <w:t xml:space="preserve">Pomodoro tips for managing time </w:t>
      </w:r>
      <w:r w:rsidR="00D37504">
        <w:rPr>
          <w:rFonts w:ascii="Arial" w:hAnsi="Arial" w:cs="Arial"/>
          <w:color w:val="000000" w:themeColor="text1"/>
          <w:shd w:val="clear" w:color="auto" w:fill="2E2E2E"/>
        </w:rPr>
        <w:t>effective</w:t>
      </w:r>
    </w:p>
    <w:p w14:paraId="3B34DE53" w14:textId="24CC399F" w:rsidR="00663274" w:rsidRPr="00B331E9" w:rsidRDefault="00663274" w:rsidP="00663274">
      <w:pPr>
        <w:rPr>
          <w:rFonts w:ascii="Arial" w:hAnsi="Arial" w:cs="Arial"/>
        </w:rPr>
      </w:pPr>
      <w:r w:rsidRPr="00B331E9">
        <w:rPr>
          <w:rFonts w:ascii="Arial" w:hAnsi="Arial" w:cs="Arial"/>
        </w:rPr>
        <w:t>The Pomodoro Technique is a simple time-management method that helps you stay focused while avoiding burnout.</w:t>
      </w:r>
    </w:p>
    <w:p w14:paraId="7641F7A2" w14:textId="77777777" w:rsidR="00663274" w:rsidRPr="00B331E9" w:rsidRDefault="00663274" w:rsidP="00663274">
      <w:pPr>
        <w:rPr>
          <w:rFonts w:ascii="Arial" w:hAnsi="Arial" w:cs="Arial"/>
        </w:rPr>
      </w:pPr>
    </w:p>
    <w:p w14:paraId="5BC5E7C1" w14:textId="77777777" w:rsidR="00663274" w:rsidRPr="00B331E9" w:rsidRDefault="00663274" w:rsidP="00663274">
      <w:pPr>
        <w:rPr>
          <w:rFonts w:ascii="Arial" w:hAnsi="Arial" w:cs="Arial"/>
        </w:rPr>
      </w:pPr>
      <w:r w:rsidRPr="00B331E9">
        <w:rPr>
          <w:rFonts w:ascii="Arial" w:hAnsi="Arial" w:cs="Arial"/>
        </w:rPr>
        <w:t>How It Works</w:t>
      </w:r>
    </w:p>
    <w:p w14:paraId="5258B226" w14:textId="77777777" w:rsidR="00663274" w:rsidRPr="00B331E9" w:rsidRDefault="00663274" w:rsidP="00663274">
      <w:pPr>
        <w:rPr>
          <w:rFonts w:ascii="Arial" w:hAnsi="Arial" w:cs="Arial"/>
        </w:rPr>
      </w:pPr>
      <w:r w:rsidRPr="00B331E9">
        <w:rPr>
          <w:rFonts w:ascii="Arial" w:hAnsi="Arial" w:cs="Arial"/>
        </w:rPr>
        <w:t>Choose one task to work on.</w:t>
      </w:r>
    </w:p>
    <w:p w14:paraId="2FB7503F" w14:textId="77777777" w:rsidR="00663274" w:rsidRPr="00B331E9" w:rsidRDefault="00663274" w:rsidP="00663274">
      <w:pPr>
        <w:rPr>
          <w:rFonts w:ascii="Arial" w:hAnsi="Arial" w:cs="Arial"/>
        </w:rPr>
      </w:pPr>
      <w:r w:rsidRPr="00B331E9">
        <w:rPr>
          <w:rFonts w:ascii="Arial" w:hAnsi="Arial" w:cs="Arial"/>
        </w:rPr>
        <w:t>Set a timer for 25 minutes.</w:t>
      </w:r>
    </w:p>
    <w:p w14:paraId="268E3EB4" w14:textId="77777777" w:rsidR="00663274" w:rsidRPr="00B331E9" w:rsidRDefault="00663274" w:rsidP="00663274">
      <w:pPr>
        <w:rPr>
          <w:rFonts w:ascii="Arial" w:hAnsi="Arial" w:cs="Arial"/>
        </w:rPr>
      </w:pPr>
      <w:r w:rsidRPr="00B331E9">
        <w:rPr>
          <w:rFonts w:ascii="Arial" w:hAnsi="Arial" w:cs="Arial"/>
        </w:rPr>
        <w:t>Work on that task with full focus until the timer rings.</w:t>
      </w:r>
    </w:p>
    <w:p w14:paraId="3A08539C" w14:textId="77777777" w:rsidR="00663274" w:rsidRPr="00B331E9" w:rsidRDefault="00663274" w:rsidP="00663274">
      <w:pPr>
        <w:rPr>
          <w:rFonts w:ascii="Arial" w:hAnsi="Arial" w:cs="Arial"/>
        </w:rPr>
      </w:pPr>
      <w:r w:rsidRPr="00B331E9">
        <w:rPr>
          <w:rFonts w:ascii="Arial" w:hAnsi="Arial" w:cs="Arial"/>
        </w:rPr>
        <w:t>Take a 5-minute break.</w:t>
      </w:r>
    </w:p>
    <w:p w14:paraId="6C7C67CD" w14:textId="77777777" w:rsidR="00663274" w:rsidRPr="00B331E9" w:rsidRDefault="00663274" w:rsidP="00663274">
      <w:pPr>
        <w:rPr>
          <w:rFonts w:ascii="Arial" w:hAnsi="Arial" w:cs="Arial"/>
        </w:rPr>
      </w:pPr>
      <w:r w:rsidRPr="00B331E9">
        <w:rPr>
          <w:rFonts w:ascii="Arial" w:hAnsi="Arial" w:cs="Arial"/>
        </w:rPr>
        <w:t xml:space="preserve">After four </w:t>
      </w:r>
      <w:proofErr w:type="spellStart"/>
      <w:r w:rsidRPr="00B331E9">
        <w:rPr>
          <w:rFonts w:ascii="Arial" w:hAnsi="Arial" w:cs="Arial"/>
        </w:rPr>
        <w:t>Pomodoros</w:t>
      </w:r>
      <w:proofErr w:type="spellEnd"/>
      <w:r w:rsidRPr="00B331E9">
        <w:rPr>
          <w:rFonts w:ascii="Arial" w:hAnsi="Arial" w:cs="Arial"/>
        </w:rPr>
        <w:t>, take a longer break of 15-30 minutes.</w:t>
      </w:r>
    </w:p>
    <w:p w14:paraId="7BA72565" w14:textId="77777777" w:rsidR="00663274" w:rsidRPr="00B331E9" w:rsidRDefault="00663274" w:rsidP="00663274">
      <w:pPr>
        <w:rPr>
          <w:rFonts w:ascii="Arial" w:hAnsi="Arial" w:cs="Arial"/>
        </w:rPr>
      </w:pPr>
      <w:r w:rsidRPr="00B331E9">
        <w:rPr>
          <w:rFonts w:ascii="Arial" w:hAnsi="Arial" w:cs="Arial"/>
        </w:rPr>
        <w:t>Tips to Use Pomodoro Effectively</w:t>
      </w:r>
    </w:p>
    <w:p w14:paraId="5652928B" w14:textId="77777777" w:rsidR="00663274" w:rsidRPr="00B331E9" w:rsidRDefault="00663274" w:rsidP="00663274">
      <w:pPr>
        <w:rPr>
          <w:rFonts w:ascii="Arial" w:hAnsi="Arial" w:cs="Arial"/>
        </w:rPr>
      </w:pPr>
      <w:r w:rsidRPr="00B331E9">
        <w:rPr>
          <w:rFonts w:ascii="Arial" w:hAnsi="Arial" w:cs="Arial"/>
        </w:rPr>
        <w:t>1. Plan Your Day First</w:t>
      </w:r>
    </w:p>
    <w:p w14:paraId="38CCCC44" w14:textId="77777777" w:rsidR="00663274" w:rsidRPr="00B331E9" w:rsidRDefault="00663274" w:rsidP="00663274">
      <w:pPr>
        <w:rPr>
          <w:rFonts w:ascii="Arial" w:hAnsi="Arial" w:cs="Arial"/>
        </w:rPr>
      </w:pPr>
    </w:p>
    <w:p w14:paraId="23C52A84" w14:textId="77777777" w:rsidR="00663274" w:rsidRPr="00B331E9" w:rsidRDefault="00663274" w:rsidP="00663274">
      <w:pPr>
        <w:rPr>
          <w:rFonts w:ascii="Arial" w:hAnsi="Arial" w:cs="Arial"/>
        </w:rPr>
      </w:pPr>
      <w:r w:rsidRPr="00B331E9">
        <w:rPr>
          <w:rFonts w:ascii="Arial" w:hAnsi="Arial" w:cs="Arial"/>
        </w:rPr>
        <w:t>Before starting, make a short list of your most important tasks. This helps you decide exactly what each Pomodoro will be used for.</w:t>
      </w:r>
    </w:p>
    <w:p w14:paraId="5DFCCD50" w14:textId="77777777" w:rsidR="00663274" w:rsidRPr="00B331E9" w:rsidRDefault="00663274" w:rsidP="00663274">
      <w:pPr>
        <w:rPr>
          <w:rFonts w:ascii="Arial" w:hAnsi="Arial" w:cs="Arial"/>
        </w:rPr>
      </w:pPr>
    </w:p>
    <w:p w14:paraId="465D5B37" w14:textId="77777777" w:rsidR="00663274" w:rsidRPr="00B331E9" w:rsidRDefault="00663274" w:rsidP="00663274">
      <w:pPr>
        <w:rPr>
          <w:rFonts w:ascii="Arial" w:hAnsi="Arial" w:cs="Arial"/>
        </w:rPr>
      </w:pPr>
      <w:r w:rsidRPr="00B331E9">
        <w:rPr>
          <w:rFonts w:ascii="Arial" w:hAnsi="Arial" w:cs="Arial"/>
        </w:rPr>
        <w:t>Example:</w:t>
      </w:r>
    </w:p>
    <w:p w14:paraId="06812F11" w14:textId="77777777" w:rsidR="00663274" w:rsidRPr="00B331E9" w:rsidRDefault="00663274" w:rsidP="00663274">
      <w:pPr>
        <w:rPr>
          <w:rFonts w:ascii="Arial" w:hAnsi="Arial" w:cs="Arial"/>
        </w:rPr>
      </w:pPr>
    </w:p>
    <w:p w14:paraId="24F749BD" w14:textId="77777777" w:rsidR="00663274" w:rsidRPr="00B331E9" w:rsidRDefault="00663274" w:rsidP="00663274">
      <w:pPr>
        <w:rPr>
          <w:rFonts w:ascii="Arial" w:hAnsi="Arial" w:cs="Arial"/>
        </w:rPr>
      </w:pPr>
      <w:r w:rsidRPr="00B331E9">
        <w:rPr>
          <w:rFonts w:ascii="Arial" w:hAnsi="Arial" w:cs="Arial"/>
        </w:rPr>
        <w:t>Pomodoro 1: Review lecture notes</w:t>
      </w:r>
    </w:p>
    <w:p w14:paraId="3DD491BB" w14:textId="77777777" w:rsidR="00663274" w:rsidRPr="00B331E9" w:rsidRDefault="00663274" w:rsidP="00663274">
      <w:pPr>
        <w:rPr>
          <w:rFonts w:ascii="Arial" w:hAnsi="Arial" w:cs="Arial"/>
        </w:rPr>
      </w:pPr>
      <w:r w:rsidRPr="00B331E9">
        <w:rPr>
          <w:rFonts w:ascii="Arial" w:hAnsi="Arial" w:cs="Arial"/>
        </w:rPr>
        <w:t>Pomodoro 2: Complete assignment questions</w:t>
      </w:r>
    </w:p>
    <w:p w14:paraId="1EE78402" w14:textId="77777777" w:rsidR="00663274" w:rsidRPr="00B331E9" w:rsidRDefault="00663274" w:rsidP="00663274">
      <w:pPr>
        <w:rPr>
          <w:rFonts w:ascii="Arial" w:hAnsi="Arial" w:cs="Arial"/>
        </w:rPr>
      </w:pPr>
      <w:r w:rsidRPr="00B331E9">
        <w:rPr>
          <w:rFonts w:ascii="Arial" w:hAnsi="Arial" w:cs="Arial"/>
        </w:rPr>
        <w:t>Pomodoro 3: Research sources</w:t>
      </w:r>
    </w:p>
    <w:p w14:paraId="32C008BC" w14:textId="77777777" w:rsidR="00663274" w:rsidRPr="00B331E9" w:rsidRDefault="00663274" w:rsidP="00663274">
      <w:pPr>
        <w:rPr>
          <w:rFonts w:ascii="Arial" w:hAnsi="Arial" w:cs="Arial"/>
        </w:rPr>
      </w:pPr>
      <w:r w:rsidRPr="00B331E9">
        <w:rPr>
          <w:rFonts w:ascii="Arial" w:hAnsi="Arial" w:cs="Arial"/>
        </w:rPr>
        <w:t>2. Eliminate Distractions</w:t>
      </w:r>
    </w:p>
    <w:p w14:paraId="0C1BDD21" w14:textId="77777777" w:rsidR="00663274" w:rsidRPr="00B331E9" w:rsidRDefault="00663274" w:rsidP="00663274">
      <w:pPr>
        <w:rPr>
          <w:rFonts w:ascii="Arial" w:hAnsi="Arial" w:cs="Arial"/>
        </w:rPr>
      </w:pPr>
    </w:p>
    <w:p w14:paraId="23FF03BF" w14:textId="77777777" w:rsidR="00663274" w:rsidRPr="00B331E9" w:rsidRDefault="00663274" w:rsidP="00663274">
      <w:pPr>
        <w:rPr>
          <w:rFonts w:ascii="Arial" w:hAnsi="Arial" w:cs="Arial"/>
        </w:rPr>
      </w:pPr>
      <w:r w:rsidRPr="00B331E9">
        <w:rPr>
          <w:rFonts w:ascii="Arial" w:hAnsi="Arial" w:cs="Arial"/>
        </w:rPr>
        <w:t>During the 25-minute focus session:</w:t>
      </w:r>
    </w:p>
    <w:p w14:paraId="093F782D" w14:textId="77777777" w:rsidR="00663274" w:rsidRPr="00B331E9" w:rsidRDefault="00663274" w:rsidP="00663274">
      <w:pPr>
        <w:rPr>
          <w:rFonts w:ascii="Arial" w:hAnsi="Arial" w:cs="Arial"/>
        </w:rPr>
      </w:pPr>
    </w:p>
    <w:p w14:paraId="62F21C41" w14:textId="77777777" w:rsidR="00663274" w:rsidRPr="00B331E9" w:rsidRDefault="00663274" w:rsidP="00663274">
      <w:pPr>
        <w:rPr>
          <w:rFonts w:ascii="Arial" w:hAnsi="Arial" w:cs="Arial"/>
        </w:rPr>
      </w:pPr>
      <w:r w:rsidRPr="00B331E9">
        <w:rPr>
          <w:rFonts w:ascii="Arial" w:hAnsi="Arial" w:cs="Arial"/>
        </w:rPr>
        <w:lastRenderedPageBreak/>
        <w:t>Silence notifications</w:t>
      </w:r>
    </w:p>
    <w:p w14:paraId="7D32D582" w14:textId="77777777" w:rsidR="00663274" w:rsidRPr="00B331E9" w:rsidRDefault="00663274" w:rsidP="00663274">
      <w:pPr>
        <w:rPr>
          <w:rFonts w:ascii="Arial" w:hAnsi="Arial" w:cs="Arial"/>
        </w:rPr>
      </w:pPr>
      <w:r w:rsidRPr="00B331E9">
        <w:rPr>
          <w:rFonts w:ascii="Arial" w:hAnsi="Arial" w:cs="Arial"/>
        </w:rPr>
        <w:t>Close unnecessary tabs</w:t>
      </w:r>
    </w:p>
    <w:p w14:paraId="2235CBA6" w14:textId="77777777" w:rsidR="00663274" w:rsidRPr="00B331E9" w:rsidRDefault="00663274" w:rsidP="00663274">
      <w:pPr>
        <w:rPr>
          <w:rFonts w:ascii="Arial" w:hAnsi="Arial" w:cs="Arial"/>
        </w:rPr>
      </w:pPr>
      <w:r w:rsidRPr="00B331E9">
        <w:rPr>
          <w:rFonts w:ascii="Arial" w:hAnsi="Arial" w:cs="Arial"/>
        </w:rPr>
        <w:t>Put your phone away</w:t>
      </w:r>
    </w:p>
    <w:p w14:paraId="04D256AE" w14:textId="77777777" w:rsidR="00663274" w:rsidRPr="00B331E9" w:rsidRDefault="00663274" w:rsidP="00663274">
      <w:pPr>
        <w:rPr>
          <w:rFonts w:ascii="Arial" w:hAnsi="Arial" w:cs="Arial"/>
        </w:rPr>
      </w:pPr>
      <w:r w:rsidRPr="00B331E9">
        <w:rPr>
          <w:rFonts w:ascii="Arial" w:hAnsi="Arial" w:cs="Arial"/>
        </w:rPr>
        <w:t>Let others know you're focusing</w:t>
      </w:r>
    </w:p>
    <w:p w14:paraId="14540D9B" w14:textId="77777777" w:rsidR="00663274" w:rsidRPr="00B331E9" w:rsidRDefault="00663274" w:rsidP="00663274">
      <w:pPr>
        <w:rPr>
          <w:rFonts w:ascii="Arial" w:hAnsi="Arial" w:cs="Arial"/>
        </w:rPr>
      </w:pPr>
    </w:p>
    <w:p w14:paraId="779AB637" w14:textId="77777777" w:rsidR="00663274" w:rsidRPr="00B331E9" w:rsidRDefault="00663274" w:rsidP="00663274">
      <w:pPr>
        <w:rPr>
          <w:rFonts w:ascii="Arial" w:hAnsi="Arial" w:cs="Arial"/>
        </w:rPr>
      </w:pPr>
      <w:r w:rsidRPr="00B331E9">
        <w:rPr>
          <w:rFonts w:ascii="Arial" w:hAnsi="Arial" w:cs="Arial"/>
        </w:rPr>
        <w:t>Treat the Pomodoro as an appointment with yourself.</w:t>
      </w:r>
    </w:p>
    <w:p w14:paraId="054D640E" w14:textId="77777777" w:rsidR="00663274" w:rsidRPr="00B331E9" w:rsidRDefault="00663274" w:rsidP="00663274">
      <w:pPr>
        <w:rPr>
          <w:rFonts w:ascii="Arial" w:hAnsi="Arial" w:cs="Arial"/>
        </w:rPr>
      </w:pPr>
    </w:p>
    <w:p w14:paraId="05041B2C" w14:textId="77777777" w:rsidR="00663274" w:rsidRPr="00B331E9" w:rsidRDefault="00663274" w:rsidP="00663274">
      <w:pPr>
        <w:rPr>
          <w:rFonts w:ascii="Arial" w:hAnsi="Arial" w:cs="Arial"/>
        </w:rPr>
      </w:pPr>
      <w:r w:rsidRPr="00B331E9">
        <w:rPr>
          <w:rFonts w:ascii="Arial" w:hAnsi="Arial" w:cs="Arial"/>
        </w:rPr>
        <w:t>3. Focus on One Task Only</w:t>
      </w:r>
    </w:p>
    <w:p w14:paraId="09930F4D" w14:textId="77777777" w:rsidR="00663274" w:rsidRPr="00B331E9" w:rsidRDefault="00663274" w:rsidP="00663274">
      <w:pPr>
        <w:rPr>
          <w:rFonts w:ascii="Arial" w:hAnsi="Arial" w:cs="Arial"/>
        </w:rPr>
      </w:pPr>
    </w:p>
    <w:p w14:paraId="69BEA5CE" w14:textId="77777777" w:rsidR="00663274" w:rsidRPr="00B331E9" w:rsidRDefault="00663274" w:rsidP="00663274">
      <w:pPr>
        <w:rPr>
          <w:rFonts w:ascii="Arial" w:hAnsi="Arial" w:cs="Arial"/>
        </w:rPr>
      </w:pPr>
      <w:r w:rsidRPr="00B331E9">
        <w:rPr>
          <w:rFonts w:ascii="Arial" w:hAnsi="Arial" w:cs="Arial"/>
        </w:rPr>
        <w:t>Avoid multitasking. If a new idea or task comes up, write it down and return to your current work.</w:t>
      </w:r>
    </w:p>
    <w:p w14:paraId="51EBCFD0" w14:textId="77777777" w:rsidR="00663274" w:rsidRPr="00B331E9" w:rsidRDefault="00663274" w:rsidP="00663274">
      <w:pPr>
        <w:rPr>
          <w:rFonts w:ascii="Arial" w:hAnsi="Arial" w:cs="Arial"/>
        </w:rPr>
      </w:pPr>
    </w:p>
    <w:p w14:paraId="5E9041B1" w14:textId="77777777" w:rsidR="00663274" w:rsidRPr="00B331E9" w:rsidRDefault="00663274" w:rsidP="00663274">
      <w:pPr>
        <w:rPr>
          <w:rFonts w:ascii="Arial" w:hAnsi="Arial" w:cs="Arial"/>
        </w:rPr>
      </w:pPr>
      <w:r w:rsidRPr="00B331E9">
        <w:rPr>
          <w:rFonts w:ascii="Arial" w:hAnsi="Arial" w:cs="Arial"/>
        </w:rPr>
        <w:t>4. Adjust the Length if Needed</w:t>
      </w:r>
    </w:p>
    <w:p w14:paraId="5F35090D" w14:textId="77777777" w:rsidR="00663274" w:rsidRPr="00B331E9" w:rsidRDefault="00663274" w:rsidP="00663274">
      <w:pPr>
        <w:rPr>
          <w:rFonts w:ascii="Arial" w:hAnsi="Arial" w:cs="Arial"/>
        </w:rPr>
      </w:pPr>
    </w:p>
    <w:p w14:paraId="10A92B31" w14:textId="77777777" w:rsidR="00663274" w:rsidRPr="00B331E9" w:rsidRDefault="00663274" w:rsidP="00663274">
      <w:pPr>
        <w:rPr>
          <w:rFonts w:ascii="Arial" w:hAnsi="Arial" w:cs="Arial"/>
        </w:rPr>
      </w:pPr>
      <w:r w:rsidRPr="00B331E9">
        <w:rPr>
          <w:rFonts w:ascii="Arial" w:hAnsi="Arial" w:cs="Arial"/>
        </w:rPr>
        <w:t>The classic method uses 25 minutes, but you can adapt it:</w:t>
      </w:r>
    </w:p>
    <w:p w14:paraId="44EAA6C1" w14:textId="77777777" w:rsidR="00663274" w:rsidRPr="00B331E9" w:rsidRDefault="00663274" w:rsidP="00663274">
      <w:pPr>
        <w:rPr>
          <w:rFonts w:ascii="Arial" w:hAnsi="Arial" w:cs="Arial"/>
        </w:rPr>
      </w:pPr>
    </w:p>
    <w:p w14:paraId="790C1D8A" w14:textId="77777777" w:rsidR="00663274" w:rsidRPr="00B331E9" w:rsidRDefault="00663274" w:rsidP="00663274">
      <w:pPr>
        <w:rPr>
          <w:rFonts w:ascii="Arial" w:hAnsi="Arial" w:cs="Arial"/>
        </w:rPr>
      </w:pPr>
      <w:r w:rsidRPr="00B331E9">
        <w:rPr>
          <w:rFonts w:ascii="Arial" w:hAnsi="Arial" w:cs="Arial"/>
        </w:rPr>
        <w:t>25/5 for general tasks</w:t>
      </w:r>
    </w:p>
    <w:p w14:paraId="60D638C2" w14:textId="77777777" w:rsidR="00663274" w:rsidRPr="00B331E9" w:rsidRDefault="00663274" w:rsidP="00663274">
      <w:pPr>
        <w:rPr>
          <w:rFonts w:ascii="Arial" w:hAnsi="Arial" w:cs="Arial"/>
        </w:rPr>
      </w:pPr>
      <w:r w:rsidRPr="00B331E9">
        <w:rPr>
          <w:rFonts w:ascii="Arial" w:hAnsi="Arial" w:cs="Arial"/>
        </w:rPr>
        <w:t>50/10 for deep study sessions</w:t>
      </w:r>
    </w:p>
    <w:p w14:paraId="154C4D76" w14:textId="77777777" w:rsidR="00663274" w:rsidRPr="00B331E9" w:rsidRDefault="00663274" w:rsidP="00663274">
      <w:pPr>
        <w:rPr>
          <w:rFonts w:ascii="Arial" w:hAnsi="Arial" w:cs="Arial"/>
        </w:rPr>
      </w:pPr>
      <w:r w:rsidRPr="00B331E9">
        <w:rPr>
          <w:rFonts w:ascii="Arial" w:hAnsi="Arial" w:cs="Arial"/>
        </w:rPr>
        <w:t>15/3 if you're struggling to get started</w:t>
      </w:r>
    </w:p>
    <w:p w14:paraId="2B445952" w14:textId="77777777" w:rsidR="00663274" w:rsidRPr="00B331E9" w:rsidRDefault="00663274" w:rsidP="00663274">
      <w:pPr>
        <w:rPr>
          <w:rFonts w:ascii="Arial" w:hAnsi="Arial" w:cs="Arial"/>
        </w:rPr>
      </w:pPr>
    </w:p>
    <w:p w14:paraId="78237421" w14:textId="77777777" w:rsidR="00663274" w:rsidRPr="00B331E9" w:rsidRDefault="00663274" w:rsidP="00663274">
      <w:pPr>
        <w:rPr>
          <w:rFonts w:ascii="Arial" w:hAnsi="Arial" w:cs="Arial"/>
        </w:rPr>
      </w:pPr>
      <w:r w:rsidRPr="00B331E9">
        <w:rPr>
          <w:rFonts w:ascii="Arial" w:hAnsi="Arial" w:cs="Arial"/>
        </w:rPr>
        <w:t>The best interval is the one you can maintain consistently.</w:t>
      </w:r>
    </w:p>
    <w:p w14:paraId="032B11EC" w14:textId="77777777" w:rsidR="00663274" w:rsidRPr="00B331E9" w:rsidRDefault="00663274" w:rsidP="00663274">
      <w:pPr>
        <w:rPr>
          <w:rFonts w:ascii="Arial" w:hAnsi="Arial" w:cs="Arial"/>
        </w:rPr>
      </w:pPr>
    </w:p>
    <w:p w14:paraId="265B4ED9" w14:textId="77777777" w:rsidR="00663274" w:rsidRPr="00B331E9" w:rsidRDefault="00663274" w:rsidP="00663274">
      <w:pPr>
        <w:rPr>
          <w:rFonts w:ascii="Arial" w:hAnsi="Arial" w:cs="Arial"/>
        </w:rPr>
      </w:pPr>
      <w:r w:rsidRPr="00B331E9">
        <w:rPr>
          <w:rFonts w:ascii="Arial" w:hAnsi="Arial" w:cs="Arial"/>
        </w:rPr>
        <w:t>5. Use Breaks Wisely</w:t>
      </w:r>
    </w:p>
    <w:p w14:paraId="17EC9295" w14:textId="77777777" w:rsidR="00663274" w:rsidRPr="00B331E9" w:rsidRDefault="00663274" w:rsidP="00663274">
      <w:pPr>
        <w:rPr>
          <w:rFonts w:ascii="Arial" w:hAnsi="Arial" w:cs="Arial"/>
        </w:rPr>
      </w:pPr>
    </w:p>
    <w:p w14:paraId="69C02E00" w14:textId="77777777" w:rsidR="00663274" w:rsidRPr="00B331E9" w:rsidRDefault="00663274" w:rsidP="00663274">
      <w:pPr>
        <w:rPr>
          <w:rFonts w:ascii="Arial" w:hAnsi="Arial" w:cs="Arial"/>
        </w:rPr>
      </w:pPr>
      <w:r w:rsidRPr="00B331E9">
        <w:rPr>
          <w:rFonts w:ascii="Arial" w:hAnsi="Arial" w:cs="Arial"/>
        </w:rPr>
        <w:t xml:space="preserve">During breaks: </w:t>
      </w:r>
      <w:r w:rsidRPr="00B331E9">
        <w:rPr>
          <w:rFonts w:ascii="Apple Color Emoji" w:hAnsi="Apple Color Emoji" w:cs="Apple Color Emoji"/>
        </w:rPr>
        <w:t>✅</w:t>
      </w:r>
      <w:r w:rsidRPr="00B331E9">
        <w:rPr>
          <w:rFonts w:ascii="Arial" w:hAnsi="Arial" w:cs="Arial"/>
        </w:rPr>
        <w:t xml:space="preserve"> Stretch</w:t>
      </w:r>
    </w:p>
    <w:p w14:paraId="0CB1A7F8" w14:textId="77777777" w:rsidR="00663274" w:rsidRPr="00B331E9" w:rsidRDefault="00663274" w:rsidP="00663274">
      <w:pPr>
        <w:rPr>
          <w:rFonts w:ascii="Arial" w:hAnsi="Arial" w:cs="Arial"/>
        </w:rPr>
      </w:pPr>
      <w:r w:rsidRPr="00B331E9">
        <w:rPr>
          <w:rFonts w:ascii="Arial" w:hAnsi="Arial" w:cs="Arial"/>
        </w:rPr>
        <w:t xml:space="preserve"> </w:t>
      </w:r>
      <w:r w:rsidRPr="00B331E9">
        <w:rPr>
          <w:rFonts w:ascii="Apple Color Emoji" w:hAnsi="Apple Color Emoji" w:cs="Apple Color Emoji"/>
        </w:rPr>
        <w:t>✅</w:t>
      </w:r>
      <w:r w:rsidRPr="00B331E9">
        <w:rPr>
          <w:rFonts w:ascii="Arial" w:hAnsi="Arial" w:cs="Arial"/>
        </w:rPr>
        <w:t xml:space="preserve"> Walk around</w:t>
      </w:r>
    </w:p>
    <w:p w14:paraId="16859323" w14:textId="77777777" w:rsidR="00663274" w:rsidRPr="00B331E9" w:rsidRDefault="00663274" w:rsidP="00663274">
      <w:pPr>
        <w:rPr>
          <w:rFonts w:ascii="Arial" w:hAnsi="Arial" w:cs="Arial"/>
        </w:rPr>
      </w:pPr>
      <w:r w:rsidRPr="00B331E9">
        <w:rPr>
          <w:rFonts w:ascii="Arial" w:hAnsi="Arial" w:cs="Arial"/>
        </w:rPr>
        <w:t xml:space="preserve"> </w:t>
      </w:r>
      <w:r w:rsidRPr="00B331E9">
        <w:rPr>
          <w:rFonts w:ascii="Apple Color Emoji" w:hAnsi="Apple Color Emoji" w:cs="Apple Color Emoji"/>
        </w:rPr>
        <w:t>✅</w:t>
      </w:r>
      <w:r w:rsidRPr="00B331E9">
        <w:rPr>
          <w:rFonts w:ascii="Arial" w:hAnsi="Arial" w:cs="Arial"/>
        </w:rPr>
        <w:t xml:space="preserve"> Drink water</w:t>
      </w:r>
    </w:p>
    <w:p w14:paraId="1D6A687A" w14:textId="77777777" w:rsidR="00663274" w:rsidRPr="00B331E9" w:rsidRDefault="00663274" w:rsidP="00663274">
      <w:pPr>
        <w:rPr>
          <w:rFonts w:ascii="Arial" w:hAnsi="Arial" w:cs="Arial"/>
        </w:rPr>
      </w:pPr>
      <w:r w:rsidRPr="00B331E9">
        <w:rPr>
          <w:rFonts w:ascii="Arial" w:hAnsi="Arial" w:cs="Arial"/>
        </w:rPr>
        <w:t xml:space="preserve"> </w:t>
      </w:r>
      <w:r w:rsidRPr="00B331E9">
        <w:rPr>
          <w:rFonts w:ascii="Apple Color Emoji" w:hAnsi="Apple Color Emoji" w:cs="Apple Color Emoji"/>
        </w:rPr>
        <w:t>✅</w:t>
      </w:r>
      <w:r w:rsidRPr="00B331E9">
        <w:rPr>
          <w:rFonts w:ascii="Arial" w:hAnsi="Arial" w:cs="Arial"/>
        </w:rPr>
        <w:t xml:space="preserve"> Rest your eyes</w:t>
      </w:r>
    </w:p>
    <w:p w14:paraId="1636E418" w14:textId="77777777" w:rsidR="00663274" w:rsidRPr="00B331E9" w:rsidRDefault="00663274" w:rsidP="00663274">
      <w:pPr>
        <w:rPr>
          <w:rFonts w:ascii="Arial" w:hAnsi="Arial" w:cs="Arial"/>
        </w:rPr>
      </w:pPr>
    </w:p>
    <w:p w14:paraId="52D9230A" w14:textId="77777777" w:rsidR="00663274" w:rsidRPr="00B331E9" w:rsidRDefault="00663274" w:rsidP="00663274">
      <w:pPr>
        <w:rPr>
          <w:rFonts w:ascii="Arial" w:hAnsi="Arial" w:cs="Arial"/>
        </w:rPr>
      </w:pPr>
      <w:r w:rsidRPr="00B331E9">
        <w:rPr>
          <w:rFonts w:ascii="Arial" w:hAnsi="Arial" w:cs="Arial"/>
        </w:rPr>
        <w:lastRenderedPageBreak/>
        <w:t>Avoid activities that can trap your attention, such as scrolling social media.</w:t>
      </w:r>
    </w:p>
    <w:p w14:paraId="6F222AEB" w14:textId="77777777" w:rsidR="00663274" w:rsidRPr="00B331E9" w:rsidRDefault="00663274" w:rsidP="00663274">
      <w:pPr>
        <w:rPr>
          <w:rFonts w:ascii="Arial" w:hAnsi="Arial" w:cs="Arial"/>
        </w:rPr>
      </w:pPr>
    </w:p>
    <w:p w14:paraId="0CD575FB" w14:textId="77777777" w:rsidR="00663274" w:rsidRPr="00B331E9" w:rsidRDefault="00663274" w:rsidP="00663274">
      <w:pPr>
        <w:rPr>
          <w:rFonts w:ascii="Arial" w:hAnsi="Arial" w:cs="Arial"/>
        </w:rPr>
      </w:pPr>
      <w:r w:rsidRPr="00B331E9">
        <w:rPr>
          <w:rFonts w:ascii="Arial" w:hAnsi="Arial" w:cs="Arial"/>
        </w:rPr>
        <w:t xml:space="preserve">6. Track Your </w:t>
      </w:r>
      <w:proofErr w:type="spellStart"/>
      <w:r w:rsidRPr="00B331E9">
        <w:rPr>
          <w:rFonts w:ascii="Arial" w:hAnsi="Arial" w:cs="Arial"/>
        </w:rPr>
        <w:t>Pomodoros</w:t>
      </w:r>
      <w:proofErr w:type="spellEnd"/>
    </w:p>
    <w:p w14:paraId="741BD45B" w14:textId="77777777" w:rsidR="00663274" w:rsidRPr="00B331E9" w:rsidRDefault="00663274" w:rsidP="00663274">
      <w:pPr>
        <w:rPr>
          <w:rFonts w:ascii="Arial" w:hAnsi="Arial" w:cs="Arial"/>
        </w:rPr>
      </w:pPr>
    </w:p>
    <w:p w14:paraId="6AAE8D69" w14:textId="77777777" w:rsidR="00663274" w:rsidRPr="00B331E9" w:rsidRDefault="00663274" w:rsidP="00663274">
      <w:pPr>
        <w:rPr>
          <w:rFonts w:ascii="Arial" w:hAnsi="Arial" w:cs="Arial"/>
        </w:rPr>
      </w:pPr>
      <w:r w:rsidRPr="00B331E9">
        <w:rPr>
          <w:rFonts w:ascii="Arial" w:hAnsi="Arial" w:cs="Arial"/>
        </w:rPr>
        <w:t>Keep a simple record of completed sessions. This helps you:</w:t>
      </w:r>
    </w:p>
    <w:p w14:paraId="4573D3A1" w14:textId="77777777" w:rsidR="00663274" w:rsidRPr="00B331E9" w:rsidRDefault="00663274" w:rsidP="00663274">
      <w:pPr>
        <w:rPr>
          <w:rFonts w:ascii="Arial" w:hAnsi="Arial" w:cs="Arial"/>
        </w:rPr>
      </w:pPr>
    </w:p>
    <w:p w14:paraId="078AA334" w14:textId="77777777" w:rsidR="00663274" w:rsidRPr="00B331E9" w:rsidRDefault="00663274" w:rsidP="00663274">
      <w:pPr>
        <w:rPr>
          <w:rFonts w:ascii="Arial" w:hAnsi="Arial" w:cs="Arial"/>
        </w:rPr>
      </w:pPr>
      <w:r w:rsidRPr="00B331E9">
        <w:rPr>
          <w:rFonts w:ascii="Arial" w:hAnsi="Arial" w:cs="Arial"/>
        </w:rPr>
        <w:t>Measure productivity</w:t>
      </w:r>
    </w:p>
    <w:p w14:paraId="6CA3C1F4" w14:textId="77777777" w:rsidR="00663274" w:rsidRPr="00B331E9" w:rsidRDefault="00663274" w:rsidP="00663274">
      <w:pPr>
        <w:rPr>
          <w:rFonts w:ascii="Arial" w:hAnsi="Arial" w:cs="Arial"/>
        </w:rPr>
      </w:pPr>
      <w:r w:rsidRPr="00B331E9">
        <w:rPr>
          <w:rFonts w:ascii="Arial" w:hAnsi="Arial" w:cs="Arial"/>
        </w:rPr>
        <w:t>Estimate task durations</w:t>
      </w:r>
    </w:p>
    <w:p w14:paraId="61549318" w14:textId="77777777" w:rsidR="00663274" w:rsidRPr="00B331E9" w:rsidRDefault="00663274" w:rsidP="00663274">
      <w:pPr>
        <w:rPr>
          <w:rFonts w:ascii="Arial" w:hAnsi="Arial" w:cs="Arial"/>
        </w:rPr>
      </w:pPr>
      <w:r w:rsidRPr="00B331E9">
        <w:rPr>
          <w:rFonts w:ascii="Arial" w:hAnsi="Arial" w:cs="Arial"/>
        </w:rPr>
        <w:t>Stay motivated</w:t>
      </w:r>
    </w:p>
    <w:p w14:paraId="049BD750" w14:textId="77777777" w:rsidR="00663274" w:rsidRPr="00B331E9" w:rsidRDefault="00663274" w:rsidP="00663274">
      <w:pPr>
        <w:rPr>
          <w:rFonts w:ascii="Arial" w:hAnsi="Arial" w:cs="Arial"/>
        </w:rPr>
      </w:pPr>
      <w:r w:rsidRPr="00B331E9">
        <w:rPr>
          <w:rFonts w:ascii="Arial" w:hAnsi="Arial" w:cs="Arial"/>
        </w:rPr>
        <w:t>7. Group Similar Tasks Together</w:t>
      </w:r>
    </w:p>
    <w:p w14:paraId="699FD880" w14:textId="77777777" w:rsidR="00663274" w:rsidRPr="00B331E9" w:rsidRDefault="00663274" w:rsidP="00663274">
      <w:pPr>
        <w:rPr>
          <w:rFonts w:ascii="Arial" w:hAnsi="Arial" w:cs="Arial"/>
        </w:rPr>
      </w:pPr>
    </w:p>
    <w:p w14:paraId="3441886F" w14:textId="77777777" w:rsidR="00663274" w:rsidRPr="00B331E9" w:rsidRDefault="00663274" w:rsidP="00663274">
      <w:pPr>
        <w:rPr>
          <w:rFonts w:ascii="Arial" w:hAnsi="Arial" w:cs="Arial"/>
        </w:rPr>
      </w:pPr>
      <w:r w:rsidRPr="00B331E9">
        <w:rPr>
          <w:rFonts w:ascii="Arial" w:hAnsi="Arial" w:cs="Arial"/>
        </w:rPr>
        <w:t xml:space="preserve">Use separate </w:t>
      </w:r>
      <w:proofErr w:type="spellStart"/>
      <w:r w:rsidRPr="00B331E9">
        <w:rPr>
          <w:rFonts w:ascii="Arial" w:hAnsi="Arial" w:cs="Arial"/>
        </w:rPr>
        <w:t>Pomodoros</w:t>
      </w:r>
      <w:proofErr w:type="spellEnd"/>
      <w:r w:rsidRPr="00B331E9">
        <w:rPr>
          <w:rFonts w:ascii="Arial" w:hAnsi="Arial" w:cs="Arial"/>
        </w:rPr>
        <w:t xml:space="preserve"> for similar activities:</w:t>
      </w:r>
    </w:p>
    <w:p w14:paraId="511BCD4F" w14:textId="77777777" w:rsidR="00663274" w:rsidRPr="00B331E9" w:rsidRDefault="00663274" w:rsidP="00663274">
      <w:pPr>
        <w:rPr>
          <w:rFonts w:ascii="Arial" w:hAnsi="Arial" w:cs="Arial"/>
        </w:rPr>
      </w:pPr>
    </w:p>
    <w:p w14:paraId="32A03860" w14:textId="77777777" w:rsidR="00663274" w:rsidRPr="00B331E9" w:rsidRDefault="00663274" w:rsidP="00663274">
      <w:pPr>
        <w:rPr>
          <w:rFonts w:ascii="Arial" w:hAnsi="Arial" w:cs="Arial"/>
        </w:rPr>
      </w:pPr>
      <w:r w:rsidRPr="00B331E9">
        <w:rPr>
          <w:rFonts w:ascii="Arial" w:hAnsi="Arial" w:cs="Arial"/>
        </w:rPr>
        <w:t>Reading</w:t>
      </w:r>
    </w:p>
    <w:p w14:paraId="479F8B33" w14:textId="77777777" w:rsidR="00663274" w:rsidRPr="00B331E9" w:rsidRDefault="00663274" w:rsidP="00663274">
      <w:pPr>
        <w:rPr>
          <w:rFonts w:ascii="Arial" w:hAnsi="Arial" w:cs="Arial"/>
        </w:rPr>
      </w:pPr>
      <w:r w:rsidRPr="00B331E9">
        <w:rPr>
          <w:rFonts w:ascii="Arial" w:hAnsi="Arial" w:cs="Arial"/>
        </w:rPr>
        <w:t>Writing</w:t>
      </w:r>
    </w:p>
    <w:p w14:paraId="4EABF293" w14:textId="77777777" w:rsidR="00663274" w:rsidRPr="00B331E9" w:rsidRDefault="00663274" w:rsidP="00663274">
      <w:pPr>
        <w:rPr>
          <w:rFonts w:ascii="Arial" w:hAnsi="Arial" w:cs="Arial"/>
        </w:rPr>
      </w:pPr>
      <w:r w:rsidRPr="00B331E9">
        <w:rPr>
          <w:rFonts w:ascii="Arial" w:hAnsi="Arial" w:cs="Arial"/>
        </w:rPr>
        <w:t>Emails</w:t>
      </w:r>
    </w:p>
    <w:p w14:paraId="3585E372" w14:textId="77777777" w:rsidR="00663274" w:rsidRPr="00B331E9" w:rsidRDefault="00663274" w:rsidP="00663274">
      <w:pPr>
        <w:rPr>
          <w:rFonts w:ascii="Arial" w:hAnsi="Arial" w:cs="Arial"/>
        </w:rPr>
      </w:pPr>
      <w:r w:rsidRPr="00B331E9">
        <w:rPr>
          <w:rFonts w:ascii="Arial" w:hAnsi="Arial" w:cs="Arial"/>
        </w:rPr>
        <w:t>Revision</w:t>
      </w:r>
    </w:p>
    <w:p w14:paraId="6C73516C" w14:textId="77777777" w:rsidR="00663274" w:rsidRPr="00B331E9" w:rsidRDefault="00663274" w:rsidP="00663274">
      <w:pPr>
        <w:rPr>
          <w:rFonts w:ascii="Arial" w:hAnsi="Arial" w:cs="Arial"/>
        </w:rPr>
      </w:pPr>
    </w:p>
    <w:p w14:paraId="1F07813D" w14:textId="77777777" w:rsidR="00663274" w:rsidRPr="00B331E9" w:rsidRDefault="00663274" w:rsidP="00663274">
      <w:pPr>
        <w:rPr>
          <w:rFonts w:ascii="Arial" w:hAnsi="Arial" w:cs="Arial"/>
        </w:rPr>
      </w:pPr>
      <w:r w:rsidRPr="00B331E9">
        <w:rPr>
          <w:rFonts w:ascii="Arial" w:hAnsi="Arial" w:cs="Arial"/>
        </w:rPr>
        <w:t>This reduces the mental effort of constantly switching between tasks.</w:t>
      </w:r>
    </w:p>
    <w:p w14:paraId="7DF5D54D" w14:textId="77777777" w:rsidR="00663274" w:rsidRPr="00B331E9" w:rsidRDefault="00663274" w:rsidP="00663274">
      <w:pPr>
        <w:rPr>
          <w:rFonts w:ascii="Arial" w:hAnsi="Arial" w:cs="Arial"/>
        </w:rPr>
      </w:pPr>
    </w:p>
    <w:p w14:paraId="5B04EA80" w14:textId="77777777" w:rsidR="00663274" w:rsidRPr="00B331E9" w:rsidRDefault="00663274" w:rsidP="00663274">
      <w:pPr>
        <w:rPr>
          <w:rFonts w:ascii="Arial" w:hAnsi="Arial" w:cs="Arial"/>
        </w:rPr>
      </w:pPr>
      <w:r w:rsidRPr="00B331E9">
        <w:rPr>
          <w:rFonts w:ascii="Arial" w:hAnsi="Arial" w:cs="Arial"/>
        </w:rPr>
        <w:t>8. Start with the Hardest Task</w:t>
      </w:r>
    </w:p>
    <w:p w14:paraId="66A5102E" w14:textId="77777777" w:rsidR="00663274" w:rsidRPr="00B331E9" w:rsidRDefault="00663274" w:rsidP="00663274">
      <w:pPr>
        <w:rPr>
          <w:rFonts w:ascii="Arial" w:hAnsi="Arial" w:cs="Arial"/>
        </w:rPr>
      </w:pPr>
    </w:p>
    <w:p w14:paraId="656AB330" w14:textId="77777777" w:rsidR="00663274" w:rsidRPr="00B331E9" w:rsidRDefault="00663274" w:rsidP="00663274">
      <w:pPr>
        <w:rPr>
          <w:rFonts w:ascii="Arial" w:hAnsi="Arial" w:cs="Arial"/>
        </w:rPr>
      </w:pPr>
      <w:r w:rsidRPr="00B331E9">
        <w:rPr>
          <w:rFonts w:ascii="Arial" w:hAnsi="Arial" w:cs="Arial"/>
        </w:rPr>
        <w:t>Many people find it helpful to use their first Pomodoro of the day on the most challenging assignment when their energy is highest.</w:t>
      </w:r>
    </w:p>
    <w:p w14:paraId="496929A7" w14:textId="77777777" w:rsidR="00663274" w:rsidRPr="00B331E9" w:rsidRDefault="00663274" w:rsidP="00663274">
      <w:pPr>
        <w:rPr>
          <w:rFonts w:ascii="Arial" w:hAnsi="Arial" w:cs="Arial"/>
        </w:rPr>
      </w:pPr>
    </w:p>
    <w:p w14:paraId="626FD71D" w14:textId="77777777" w:rsidR="00663274" w:rsidRPr="00B331E9" w:rsidRDefault="00663274" w:rsidP="00663274">
      <w:pPr>
        <w:rPr>
          <w:rFonts w:ascii="Arial" w:hAnsi="Arial" w:cs="Arial"/>
        </w:rPr>
      </w:pPr>
      <w:r w:rsidRPr="00B331E9">
        <w:rPr>
          <w:rFonts w:ascii="Arial" w:hAnsi="Arial" w:cs="Arial"/>
        </w:rPr>
        <w:t>Example Study Schedule (Student)</w:t>
      </w:r>
    </w:p>
    <w:p w14:paraId="779C5F81" w14:textId="77777777" w:rsidR="00663274" w:rsidRPr="00B331E9" w:rsidRDefault="00663274" w:rsidP="00663274">
      <w:pPr>
        <w:rPr>
          <w:rFonts w:ascii="Arial" w:hAnsi="Arial" w:cs="Arial"/>
        </w:rPr>
      </w:pPr>
    </w:p>
    <w:p w14:paraId="4508CE40" w14:textId="77777777" w:rsidR="00663274" w:rsidRPr="00B331E9" w:rsidRDefault="00663274" w:rsidP="00663274">
      <w:pPr>
        <w:rPr>
          <w:rFonts w:ascii="Arial" w:hAnsi="Arial" w:cs="Arial"/>
        </w:rPr>
      </w:pPr>
      <w:r w:rsidRPr="00B331E9">
        <w:rPr>
          <w:rFonts w:ascii="Arial" w:hAnsi="Arial" w:cs="Arial"/>
        </w:rPr>
        <w:t>9:00 - 9:25: Read chapter notes</w:t>
      </w:r>
    </w:p>
    <w:p w14:paraId="7DDD46C9" w14:textId="77777777" w:rsidR="00663274" w:rsidRPr="00B331E9" w:rsidRDefault="00663274" w:rsidP="00663274">
      <w:pPr>
        <w:rPr>
          <w:rFonts w:ascii="Arial" w:hAnsi="Arial" w:cs="Arial"/>
        </w:rPr>
      </w:pPr>
      <w:r w:rsidRPr="00B331E9">
        <w:rPr>
          <w:rFonts w:ascii="Arial" w:hAnsi="Arial" w:cs="Arial"/>
        </w:rPr>
        <w:t xml:space="preserve"> 9:25 - 9:30: Break</w:t>
      </w:r>
    </w:p>
    <w:p w14:paraId="2CF18F8C" w14:textId="77777777" w:rsidR="00663274" w:rsidRPr="00B331E9" w:rsidRDefault="00663274" w:rsidP="00663274">
      <w:pPr>
        <w:rPr>
          <w:rFonts w:ascii="Arial" w:hAnsi="Arial" w:cs="Arial"/>
        </w:rPr>
      </w:pPr>
      <w:r w:rsidRPr="00B331E9">
        <w:rPr>
          <w:rFonts w:ascii="Arial" w:hAnsi="Arial" w:cs="Arial"/>
        </w:rPr>
        <w:lastRenderedPageBreak/>
        <w:t xml:space="preserve"> 9:30 - 9:55: Practice questions</w:t>
      </w:r>
    </w:p>
    <w:p w14:paraId="4A1CB15F" w14:textId="77777777" w:rsidR="00663274" w:rsidRPr="00B331E9" w:rsidRDefault="00663274" w:rsidP="00663274">
      <w:pPr>
        <w:rPr>
          <w:rFonts w:ascii="Arial" w:hAnsi="Arial" w:cs="Arial"/>
        </w:rPr>
      </w:pPr>
      <w:r w:rsidRPr="00B331E9">
        <w:rPr>
          <w:rFonts w:ascii="Arial" w:hAnsi="Arial" w:cs="Arial"/>
        </w:rPr>
        <w:t xml:space="preserve"> 9:55 - 10:00: Break</w:t>
      </w:r>
    </w:p>
    <w:p w14:paraId="49CD563D" w14:textId="77777777" w:rsidR="00663274" w:rsidRPr="00B331E9" w:rsidRDefault="00663274" w:rsidP="00663274">
      <w:pPr>
        <w:rPr>
          <w:rFonts w:ascii="Arial" w:hAnsi="Arial" w:cs="Arial"/>
        </w:rPr>
      </w:pPr>
      <w:r w:rsidRPr="00B331E9">
        <w:rPr>
          <w:rFonts w:ascii="Arial" w:hAnsi="Arial" w:cs="Arial"/>
        </w:rPr>
        <w:t xml:space="preserve"> 10:00 - 10:25: Assignment work</w:t>
      </w:r>
    </w:p>
    <w:p w14:paraId="65723BFF" w14:textId="77777777" w:rsidR="00663274" w:rsidRPr="00B331E9" w:rsidRDefault="00663274" w:rsidP="00663274">
      <w:pPr>
        <w:rPr>
          <w:rFonts w:ascii="Arial" w:hAnsi="Arial" w:cs="Arial"/>
        </w:rPr>
      </w:pPr>
      <w:r w:rsidRPr="00B331E9">
        <w:rPr>
          <w:rFonts w:ascii="Arial" w:hAnsi="Arial" w:cs="Arial"/>
        </w:rPr>
        <w:t xml:space="preserve"> 10:25 - 10:30: Break</w:t>
      </w:r>
    </w:p>
    <w:p w14:paraId="6A749DAB" w14:textId="77777777" w:rsidR="00663274" w:rsidRPr="00E711DA" w:rsidRDefault="00663274" w:rsidP="00663274">
      <w:pPr>
        <w:rPr>
          <w:rFonts w:ascii="Arial" w:hAnsi="Arial" w:cs="Arial"/>
          <w:color w:val="000000" w:themeColor="text1"/>
        </w:rPr>
      </w:pPr>
      <w:r w:rsidRPr="00E711DA">
        <w:rPr>
          <w:rFonts w:ascii="Arial" w:hAnsi="Arial" w:cs="Arial"/>
          <w:color w:val="000000" w:themeColor="text1"/>
        </w:rPr>
        <w:t xml:space="preserve"> 10:30 - 10:55: Review mistakes</w:t>
      </w:r>
    </w:p>
    <w:p w14:paraId="16D1A8E0" w14:textId="77777777" w:rsidR="00663274" w:rsidRPr="00E711DA" w:rsidRDefault="00663274" w:rsidP="00663274">
      <w:pPr>
        <w:rPr>
          <w:rFonts w:ascii="Arial" w:hAnsi="Arial" w:cs="Arial"/>
          <w:color w:val="000000" w:themeColor="text1"/>
        </w:rPr>
      </w:pPr>
      <w:r w:rsidRPr="00E711DA">
        <w:rPr>
          <w:rFonts w:ascii="Arial" w:hAnsi="Arial" w:cs="Arial"/>
          <w:color w:val="000000" w:themeColor="text1"/>
        </w:rPr>
        <w:t xml:space="preserve"> 10:55 - 11:20: Long break</w:t>
      </w:r>
    </w:p>
    <w:p w14:paraId="0448679B" w14:textId="77777777" w:rsidR="00663274" w:rsidRPr="00E711DA" w:rsidRDefault="00663274" w:rsidP="00663274">
      <w:pPr>
        <w:rPr>
          <w:rFonts w:ascii="Arial" w:hAnsi="Arial" w:cs="Arial"/>
          <w:color w:val="000000" w:themeColor="text1"/>
        </w:rPr>
      </w:pPr>
    </w:p>
    <w:p w14:paraId="68BB4AB2" w14:textId="77777777" w:rsidR="00663274" w:rsidRPr="00E711DA" w:rsidRDefault="00663274" w:rsidP="00663274">
      <w:pPr>
        <w:rPr>
          <w:rFonts w:ascii="Arial" w:hAnsi="Arial" w:cs="Arial"/>
          <w:color w:val="000000" w:themeColor="text1"/>
        </w:rPr>
      </w:pPr>
      <w:r w:rsidRPr="00E711DA">
        <w:rPr>
          <w:rFonts w:ascii="Arial" w:hAnsi="Arial" w:cs="Arial"/>
          <w:color w:val="000000" w:themeColor="text1"/>
        </w:rPr>
        <w:t>Common Mistakes to Avoid</w:t>
      </w:r>
    </w:p>
    <w:p w14:paraId="742D8100" w14:textId="77777777" w:rsidR="00663274" w:rsidRPr="00E711DA" w:rsidRDefault="00663274" w:rsidP="00663274">
      <w:pPr>
        <w:rPr>
          <w:rFonts w:ascii="Arial" w:hAnsi="Arial" w:cs="Arial"/>
          <w:color w:val="000000" w:themeColor="text1"/>
        </w:rPr>
      </w:pPr>
      <w:r w:rsidRPr="00E711DA">
        <w:rPr>
          <w:rFonts w:ascii="Arial" w:hAnsi="Arial" w:cs="Arial"/>
          <w:color w:val="000000" w:themeColor="text1"/>
        </w:rPr>
        <w:t>Skipping breaks</w:t>
      </w:r>
    </w:p>
    <w:p w14:paraId="10BAE440" w14:textId="77777777" w:rsidR="00663274" w:rsidRPr="00E711DA" w:rsidRDefault="00663274" w:rsidP="00663274">
      <w:pPr>
        <w:rPr>
          <w:rFonts w:ascii="Arial" w:hAnsi="Arial" w:cs="Arial"/>
          <w:color w:val="000000" w:themeColor="text1"/>
        </w:rPr>
      </w:pPr>
      <w:r w:rsidRPr="00E711DA">
        <w:rPr>
          <w:rFonts w:ascii="Arial" w:hAnsi="Arial" w:cs="Arial"/>
          <w:color w:val="000000" w:themeColor="text1"/>
        </w:rPr>
        <w:t>Checking messages during focus sessions</w:t>
      </w:r>
    </w:p>
    <w:p w14:paraId="6CD3197A" w14:textId="77777777" w:rsidR="00663274" w:rsidRPr="00E711DA" w:rsidRDefault="00663274" w:rsidP="00663274">
      <w:pPr>
        <w:rPr>
          <w:rFonts w:ascii="Arial" w:hAnsi="Arial" w:cs="Arial"/>
          <w:color w:val="000000" w:themeColor="text1"/>
        </w:rPr>
      </w:pPr>
      <w:r w:rsidRPr="00E711DA">
        <w:rPr>
          <w:rFonts w:ascii="Arial" w:hAnsi="Arial" w:cs="Arial"/>
          <w:color w:val="000000" w:themeColor="text1"/>
        </w:rPr>
        <w:t>Trying to multitask</w:t>
      </w:r>
    </w:p>
    <w:p w14:paraId="7985604B" w14:textId="77777777" w:rsidR="00663274" w:rsidRPr="00E711DA" w:rsidRDefault="00663274" w:rsidP="00663274">
      <w:pPr>
        <w:rPr>
          <w:rFonts w:ascii="Arial" w:hAnsi="Arial" w:cs="Arial"/>
          <w:color w:val="000000" w:themeColor="text1"/>
        </w:rPr>
      </w:pPr>
      <w:r w:rsidRPr="00E711DA">
        <w:rPr>
          <w:rFonts w:ascii="Arial" w:hAnsi="Arial" w:cs="Arial"/>
          <w:color w:val="000000" w:themeColor="text1"/>
        </w:rPr>
        <w:t xml:space="preserve">Making </w:t>
      </w:r>
      <w:proofErr w:type="spellStart"/>
      <w:r w:rsidRPr="00E711DA">
        <w:rPr>
          <w:rFonts w:ascii="Arial" w:hAnsi="Arial" w:cs="Arial"/>
          <w:color w:val="000000" w:themeColor="text1"/>
        </w:rPr>
        <w:t>Pomodoros</w:t>
      </w:r>
      <w:proofErr w:type="spellEnd"/>
      <w:r w:rsidRPr="00E711DA">
        <w:rPr>
          <w:rFonts w:ascii="Arial" w:hAnsi="Arial" w:cs="Arial"/>
          <w:color w:val="000000" w:themeColor="text1"/>
        </w:rPr>
        <w:t xml:space="preserve"> too long when you're tired</w:t>
      </w:r>
    </w:p>
    <w:p w14:paraId="0CCC0A92" w14:textId="77777777" w:rsidR="00663274" w:rsidRPr="00E711DA" w:rsidRDefault="00663274" w:rsidP="00663274">
      <w:pPr>
        <w:rPr>
          <w:rFonts w:ascii="Arial" w:hAnsi="Arial" w:cs="Arial"/>
          <w:color w:val="000000" w:themeColor="text1"/>
        </w:rPr>
      </w:pPr>
      <w:r w:rsidRPr="00E711DA">
        <w:rPr>
          <w:rFonts w:ascii="Arial" w:hAnsi="Arial" w:cs="Arial"/>
          <w:color w:val="000000" w:themeColor="text1"/>
        </w:rPr>
        <w:t>Not planning tasks beforehand</w:t>
      </w:r>
    </w:p>
    <w:p w14:paraId="0ABE371E" w14:textId="77777777" w:rsidR="00663274" w:rsidRPr="00E711DA" w:rsidRDefault="00663274" w:rsidP="00663274">
      <w:pPr>
        <w:rPr>
          <w:rFonts w:ascii="Arial" w:hAnsi="Arial" w:cs="Arial"/>
          <w:color w:val="000000" w:themeColor="text1"/>
        </w:rPr>
      </w:pPr>
    </w:p>
    <w:p w14:paraId="4FBE1F0B" w14:textId="7733F95F" w:rsidR="00663274" w:rsidRPr="00E711DA" w:rsidRDefault="00663274" w:rsidP="00663274">
      <w:pPr>
        <w:rPr>
          <w:rFonts w:ascii="Arial" w:hAnsi="Arial" w:cs="Arial"/>
          <w:color w:val="000000" w:themeColor="text1"/>
        </w:rPr>
      </w:pPr>
      <w:r w:rsidRPr="00E711DA">
        <w:rPr>
          <w:rFonts w:ascii="Arial" w:hAnsi="Arial" w:cs="Arial"/>
          <w:color w:val="000000" w:themeColor="text1"/>
        </w:rPr>
        <w:t xml:space="preserve">A simple rule to remember: Focus completely for a short time, then rest completely for a short time. This balance is what makes the Pomodoro Technique so effective. </w:t>
      </w:r>
    </w:p>
    <w:p w14:paraId="5FA9EDCC" w14:textId="77777777" w:rsidR="00663274" w:rsidRPr="00E711DA" w:rsidRDefault="00663274" w:rsidP="00663274">
      <w:pPr>
        <w:rPr>
          <w:rFonts w:ascii="Arial" w:hAnsi="Arial" w:cs="Arial"/>
          <w:color w:val="000000" w:themeColor="text1"/>
        </w:rPr>
      </w:pPr>
    </w:p>
    <w:p w14:paraId="2F1D7355" w14:textId="77777777" w:rsidR="00663274" w:rsidRPr="00663274" w:rsidRDefault="00663274" w:rsidP="00663274">
      <w:pPr>
        <w:spacing w:before="100" w:beforeAutospacing="1" w:after="100" w:afterAutospacing="1" w:line="300" w:lineRule="atLeast"/>
        <w:outlineLvl w:val="2"/>
        <w:rPr>
          <w:rFonts w:ascii="Arial" w:eastAsia="Times New Roman" w:hAnsi="Arial" w:cs="Arial"/>
          <w:b/>
          <w:bCs/>
          <w:color w:val="000000" w:themeColor="text1"/>
          <w:kern w:val="0"/>
          <w:lang w:eastAsia="en-GB"/>
          <w14:ligatures w14:val="none"/>
        </w:rPr>
      </w:pPr>
      <w:r w:rsidRPr="00663274">
        <w:rPr>
          <w:rFonts w:ascii="Arial" w:eastAsia="Times New Roman" w:hAnsi="Arial" w:cs="Arial"/>
          <w:b/>
          <w:bCs/>
          <w:color w:val="000000" w:themeColor="text1"/>
          <w:kern w:val="0"/>
          <w:lang w:eastAsia="en-GB"/>
          <w14:ligatures w14:val="none"/>
        </w:rPr>
        <w:t>Advantages of the Pomodoro Technique</w:t>
      </w:r>
    </w:p>
    <w:p w14:paraId="17DE4DB0" w14:textId="77777777" w:rsidR="00663274" w:rsidRPr="00663274" w:rsidRDefault="00663274" w:rsidP="00663274">
      <w:p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The </w:t>
      </w:r>
      <w:r w:rsidRPr="00663274">
        <w:rPr>
          <w:rFonts w:ascii="Arial" w:eastAsia="Times New Roman" w:hAnsi="Arial" w:cs="Arial"/>
          <w:b/>
          <w:bCs/>
          <w:color w:val="000000" w:themeColor="text1"/>
          <w:kern w:val="0"/>
          <w:lang w:eastAsia="en-GB"/>
          <w14:ligatures w14:val="none"/>
        </w:rPr>
        <w:t>Pomodoro Technique</w:t>
      </w:r>
      <w:r w:rsidRPr="00663274">
        <w:rPr>
          <w:rFonts w:ascii="Arial" w:eastAsia="Times New Roman" w:hAnsi="Arial" w:cs="Arial"/>
          <w:color w:val="000000" w:themeColor="text1"/>
          <w:kern w:val="0"/>
          <w:lang w:eastAsia="en-GB"/>
          <w14:ligatures w14:val="none"/>
        </w:rPr>
        <w:t> offers several benefits that can improve productivity, focus, and time management.</w:t>
      </w:r>
    </w:p>
    <w:p w14:paraId="46570931" w14:textId="77777777" w:rsidR="00663274" w:rsidRPr="00663274" w:rsidRDefault="00663274" w:rsidP="00663274">
      <w:pPr>
        <w:numPr>
          <w:ilvl w:val="0"/>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b/>
          <w:bCs/>
          <w:color w:val="000000" w:themeColor="text1"/>
          <w:kern w:val="0"/>
          <w:lang w:eastAsia="en-GB"/>
          <w14:ligatures w14:val="none"/>
        </w:rPr>
        <w:t>Improves Concentration</w:t>
      </w:r>
    </w:p>
    <w:p w14:paraId="140875BE"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Working in short, focused intervals helps you stay attentive and reduces distractions.</w:t>
      </w:r>
    </w:p>
    <w:p w14:paraId="2399C4CE"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 xml:space="preserve">It encourages </w:t>
      </w:r>
      <w:proofErr w:type="gramStart"/>
      <w:r w:rsidRPr="00663274">
        <w:rPr>
          <w:rFonts w:ascii="Arial" w:eastAsia="Times New Roman" w:hAnsi="Arial" w:cs="Arial"/>
          <w:color w:val="000000" w:themeColor="text1"/>
          <w:kern w:val="0"/>
          <w:lang w:eastAsia="en-GB"/>
          <w14:ligatures w14:val="none"/>
        </w:rPr>
        <w:t>single-tasking</w:t>
      </w:r>
      <w:proofErr w:type="gramEnd"/>
      <w:r w:rsidRPr="00663274">
        <w:rPr>
          <w:rFonts w:ascii="Arial" w:eastAsia="Times New Roman" w:hAnsi="Arial" w:cs="Arial"/>
          <w:color w:val="000000" w:themeColor="text1"/>
          <w:kern w:val="0"/>
          <w:lang w:eastAsia="en-GB"/>
          <w14:ligatures w14:val="none"/>
        </w:rPr>
        <w:t xml:space="preserve"> rather than multitasking.</w:t>
      </w:r>
    </w:p>
    <w:p w14:paraId="5D1FD0F3" w14:textId="77777777" w:rsidR="00663274" w:rsidRPr="00663274" w:rsidRDefault="00663274" w:rsidP="00663274">
      <w:pPr>
        <w:numPr>
          <w:ilvl w:val="0"/>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b/>
          <w:bCs/>
          <w:color w:val="000000" w:themeColor="text1"/>
          <w:kern w:val="0"/>
          <w:lang w:eastAsia="en-GB"/>
          <w14:ligatures w14:val="none"/>
        </w:rPr>
        <w:t>Reduces Procrastination</w:t>
      </w:r>
    </w:p>
    <w:p w14:paraId="289FEA5F"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Starting a task for just 25 minutes feels less overwhelming than committing to hours of work.</w:t>
      </w:r>
    </w:p>
    <w:p w14:paraId="19EF0E2A"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It helps build momentum and makes it easier to begin difficult tasks.</w:t>
      </w:r>
    </w:p>
    <w:p w14:paraId="02FF17F6" w14:textId="77777777" w:rsidR="00663274" w:rsidRPr="00663274" w:rsidRDefault="00663274" w:rsidP="00663274">
      <w:pPr>
        <w:numPr>
          <w:ilvl w:val="0"/>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b/>
          <w:bCs/>
          <w:color w:val="000000" w:themeColor="text1"/>
          <w:kern w:val="0"/>
          <w:lang w:eastAsia="en-GB"/>
          <w14:ligatures w14:val="none"/>
        </w:rPr>
        <w:t>Enhances Productivity</w:t>
      </w:r>
    </w:p>
    <w:p w14:paraId="0F46DC69"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Time limits create a sense of urgency, encouraging you to work more efficiently.</w:t>
      </w:r>
    </w:p>
    <w:p w14:paraId="2C8269C9"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Tasks are completed in manageable chunks.</w:t>
      </w:r>
    </w:p>
    <w:p w14:paraId="222112FF" w14:textId="77777777" w:rsidR="00663274" w:rsidRPr="00663274" w:rsidRDefault="00663274" w:rsidP="00663274">
      <w:pPr>
        <w:numPr>
          <w:ilvl w:val="0"/>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b/>
          <w:bCs/>
          <w:color w:val="000000" w:themeColor="text1"/>
          <w:kern w:val="0"/>
          <w:lang w:eastAsia="en-GB"/>
          <w14:ligatures w14:val="none"/>
        </w:rPr>
        <w:t>Prevents Burnout</w:t>
      </w:r>
    </w:p>
    <w:p w14:paraId="69E28558"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Regular breaks allow the mind to recover and reduce mental fatigue.</w:t>
      </w:r>
    </w:p>
    <w:p w14:paraId="32227077"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lastRenderedPageBreak/>
        <w:t>This helps maintain energy levels throughout the day.</w:t>
      </w:r>
    </w:p>
    <w:p w14:paraId="6E41437E" w14:textId="77777777" w:rsidR="00663274" w:rsidRPr="00663274" w:rsidRDefault="00663274" w:rsidP="00663274">
      <w:pPr>
        <w:numPr>
          <w:ilvl w:val="0"/>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b/>
          <w:bCs/>
          <w:color w:val="000000" w:themeColor="text1"/>
          <w:kern w:val="0"/>
          <w:lang w:eastAsia="en-GB"/>
          <w14:ligatures w14:val="none"/>
        </w:rPr>
        <w:t>Improves Time Awareness</w:t>
      </w:r>
    </w:p>
    <w:p w14:paraId="58C736CD"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 xml:space="preserve">Tracking </w:t>
      </w:r>
      <w:proofErr w:type="spellStart"/>
      <w:r w:rsidRPr="00663274">
        <w:rPr>
          <w:rFonts w:ascii="Arial" w:eastAsia="Times New Roman" w:hAnsi="Arial" w:cs="Arial"/>
          <w:color w:val="000000" w:themeColor="text1"/>
          <w:kern w:val="0"/>
          <w:lang w:eastAsia="en-GB"/>
          <w14:ligatures w14:val="none"/>
        </w:rPr>
        <w:t>Pomodoros</w:t>
      </w:r>
      <w:proofErr w:type="spellEnd"/>
      <w:r w:rsidRPr="00663274">
        <w:rPr>
          <w:rFonts w:ascii="Arial" w:eastAsia="Times New Roman" w:hAnsi="Arial" w:cs="Arial"/>
          <w:color w:val="000000" w:themeColor="text1"/>
          <w:kern w:val="0"/>
          <w:lang w:eastAsia="en-GB"/>
          <w14:ligatures w14:val="none"/>
        </w:rPr>
        <w:t xml:space="preserve"> helps you understand how long tasks </w:t>
      </w:r>
      <w:proofErr w:type="gramStart"/>
      <w:r w:rsidRPr="00663274">
        <w:rPr>
          <w:rFonts w:ascii="Arial" w:eastAsia="Times New Roman" w:hAnsi="Arial" w:cs="Arial"/>
          <w:color w:val="000000" w:themeColor="text1"/>
          <w:kern w:val="0"/>
          <w:lang w:eastAsia="en-GB"/>
          <w14:ligatures w14:val="none"/>
        </w:rPr>
        <w:t>actually take</w:t>
      </w:r>
      <w:proofErr w:type="gramEnd"/>
      <w:r w:rsidRPr="00663274">
        <w:rPr>
          <w:rFonts w:ascii="Arial" w:eastAsia="Times New Roman" w:hAnsi="Arial" w:cs="Arial"/>
          <w:color w:val="000000" w:themeColor="text1"/>
          <w:kern w:val="0"/>
          <w:lang w:eastAsia="en-GB"/>
          <w14:ligatures w14:val="none"/>
        </w:rPr>
        <w:t>.</w:t>
      </w:r>
    </w:p>
    <w:p w14:paraId="6D8E443D"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It supports better planning and scheduling.</w:t>
      </w:r>
    </w:p>
    <w:p w14:paraId="05DCDC56" w14:textId="77777777" w:rsidR="00663274" w:rsidRPr="00663274" w:rsidRDefault="00663274" w:rsidP="00663274">
      <w:pPr>
        <w:numPr>
          <w:ilvl w:val="0"/>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b/>
          <w:bCs/>
          <w:color w:val="000000" w:themeColor="text1"/>
          <w:kern w:val="0"/>
          <w:lang w:eastAsia="en-GB"/>
          <w14:ligatures w14:val="none"/>
        </w:rPr>
        <w:t>Increases Motivation</w:t>
      </w:r>
    </w:p>
    <w:p w14:paraId="04FD929B"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Completing each Pomodoro provides a sense of achievement.</w:t>
      </w:r>
    </w:p>
    <w:p w14:paraId="0EEE031A"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Progress becomes visible as you accumulate completed sessions.</w:t>
      </w:r>
    </w:p>
    <w:p w14:paraId="5BF9B829" w14:textId="77777777" w:rsidR="00663274" w:rsidRPr="00663274" w:rsidRDefault="00663274" w:rsidP="00663274">
      <w:pPr>
        <w:numPr>
          <w:ilvl w:val="0"/>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b/>
          <w:bCs/>
          <w:color w:val="000000" w:themeColor="text1"/>
          <w:kern w:val="0"/>
          <w:lang w:eastAsia="en-GB"/>
          <w14:ligatures w14:val="none"/>
        </w:rPr>
        <w:t>Supports Better Work Quality</w:t>
      </w:r>
    </w:p>
    <w:p w14:paraId="161AF42F"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Focused work periods can reduce errors caused by distractions.</w:t>
      </w:r>
    </w:p>
    <w:p w14:paraId="23166925"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Regular breaks improve alertness and concentration.</w:t>
      </w:r>
    </w:p>
    <w:p w14:paraId="2DCC8184" w14:textId="77777777" w:rsidR="00663274" w:rsidRPr="00663274" w:rsidRDefault="00663274" w:rsidP="00663274">
      <w:pPr>
        <w:numPr>
          <w:ilvl w:val="0"/>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b/>
          <w:bCs/>
          <w:color w:val="000000" w:themeColor="text1"/>
          <w:kern w:val="0"/>
          <w:lang w:eastAsia="en-GB"/>
          <w14:ligatures w14:val="none"/>
        </w:rPr>
        <w:t>Encourages Goal Setting</w:t>
      </w:r>
    </w:p>
    <w:p w14:paraId="19916CF6"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Each Pomodoro is linked to a specific task or objective.</w:t>
      </w:r>
    </w:p>
    <w:p w14:paraId="7B0DE232" w14:textId="77777777" w:rsidR="00663274" w:rsidRPr="00663274" w:rsidRDefault="00663274" w:rsidP="00663274">
      <w:pPr>
        <w:numPr>
          <w:ilvl w:val="1"/>
          <w:numId w:val="1"/>
        </w:num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This promotes clear priorities and structured work habits.</w:t>
      </w:r>
    </w:p>
    <w:p w14:paraId="5EAB8748" w14:textId="77777777" w:rsidR="00663274" w:rsidRPr="00663274" w:rsidRDefault="00663274" w:rsidP="00663274">
      <w:pPr>
        <w:spacing w:before="100" w:beforeAutospacing="1" w:after="100" w:afterAutospacing="1" w:line="300" w:lineRule="atLeast"/>
        <w:outlineLvl w:val="2"/>
        <w:rPr>
          <w:rFonts w:ascii="Arial" w:eastAsia="Times New Roman" w:hAnsi="Arial" w:cs="Arial"/>
          <w:b/>
          <w:bCs/>
          <w:color w:val="000000" w:themeColor="text1"/>
          <w:kern w:val="0"/>
          <w:lang w:eastAsia="en-GB"/>
          <w14:ligatures w14:val="none"/>
        </w:rPr>
      </w:pPr>
      <w:r w:rsidRPr="00663274">
        <w:rPr>
          <w:rFonts w:ascii="Arial" w:eastAsia="Times New Roman" w:hAnsi="Arial" w:cs="Arial"/>
          <w:b/>
          <w:bCs/>
          <w:color w:val="000000" w:themeColor="text1"/>
          <w:kern w:val="0"/>
          <w:lang w:eastAsia="en-GB"/>
          <w14:ligatures w14:val="none"/>
        </w:rPr>
        <w:t>Summary</w:t>
      </w:r>
    </w:p>
    <w:p w14:paraId="7571BD61" w14:textId="3E6607E4" w:rsidR="00663274" w:rsidRPr="00E711DA" w:rsidRDefault="00663274" w:rsidP="00663274">
      <w:pPr>
        <w:spacing w:before="100" w:beforeAutospacing="1" w:after="100" w:afterAutospacing="1" w:line="300" w:lineRule="atLeast"/>
        <w:rPr>
          <w:rFonts w:ascii="Arial" w:eastAsia="Times New Roman" w:hAnsi="Arial" w:cs="Arial"/>
          <w:color w:val="000000" w:themeColor="text1"/>
          <w:kern w:val="0"/>
          <w:lang w:eastAsia="en-GB"/>
          <w14:ligatures w14:val="none"/>
        </w:rPr>
      </w:pPr>
      <w:r w:rsidRPr="00663274">
        <w:rPr>
          <w:rFonts w:ascii="Arial" w:eastAsia="Times New Roman" w:hAnsi="Arial" w:cs="Arial"/>
          <w:color w:val="000000" w:themeColor="text1"/>
          <w:kern w:val="0"/>
          <w:lang w:eastAsia="en-GB"/>
          <w14:ligatures w14:val="none"/>
        </w:rPr>
        <w:t>The main advantages of the Pomodoro Technique are </w:t>
      </w:r>
      <w:r w:rsidRPr="00663274">
        <w:rPr>
          <w:rFonts w:ascii="Arial" w:eastAsia="Times New Roman" w:hAnsi="Arial" w:cs="Arial"/>
          <w:b/>
          <w:bCs/>
          <w:color w:val="000000" w:themeColor="text1"/>
          <w:kern w:val="0"/>
          <w:lang w:eastAsia="en-GB"/>
          <w14:ligatures w14:val="none"/>
        </w:rPr>
        <w:t>improved focus, reduced procrastination, higher productivity, better time management, and lower stress levels</w:t>
      </w:r>
      <w:r w:rsidRPr="00663274">
        <w:rPr>
          <w:rFonts w:ascii="Arial" w:eastAsia="Times New Roman" w:hAnsi="Arial" w:cs="Arial"/>
          <w:color w:val="000000" w:themeColor="text1"/>
          <w:kern w:val="0"/>
          <w:lang w:eastAsia="en-GB"/>
          <w14:ligatures w14:val="none"/>
        </w:rPr>
        <w:t xml:space="preserve">. By combining focused work sessions with regular breaks, it helps people work more effectively while maintaining their well-being. </w:t>
      </w:r>
    </w:p>
    <w:p w14:paraId="38CFD6BC" w14:textId="77777777" w:rsidR="00E711DA" w:rsidRPr="00E711DA" w:rsidRDefault="00E711DA" w:rsidP="00663274">
      <w:pPr>
        <w:spacing w:before="100" w:beforeAutospacing="1" w:after="100" w:afterAutospacing="1" w:line="300" w:lineRule="atLeast"/>
        <w:rPr>
          <w:rFonts w:ascii="Arial" w:eastAsia="Times New Roman" w:hAnsi="Arial" w:cs="Arial"/>
          <w:color w:val="000000" w:themeColor="text1"/>
          <w:kern w:val="0"/>
          <w:lang w:eastAsia="en-GB"/>
          <w14:ligatures w14:val="none"/>
        </w:rPr>
      </w:pPr>
    </w:p>
    <w:p w14:paraId="3E723189" w14:textId="77777777" w:rsidR="00E711DA" w:rsidRPr="00E711DA" w:rsidRDefault="00E711DA" w:rsidP="00E711DA">
      <w:pPr>
        <w:pStyle w:val="Heading3"/>
        <w:spacing w:line="300" w:lineRule="atLeast"/>
        <w:rPr>
          <w:rFonts w:ascii="Arial" w:hAnsi="Arial" w:cs="Arial"/>
          <w:color w:val="000000" w:themeColor="text1"/>
          <w:sz w:val="24"/>
          <w:szCs w:val="24"/>
        </w:rPr>
      </w:pPr>
      <w:r w:rsidRPr="00E711DA">
        <w:rPr>
          <w:rFonts w:ascii="Arial" w:hAnsi="Arial" w:cs="Arial"/>
          <w:color w:val="000000" w:themeColor="text1"/>
          <w:sz w:val="24"/>
          <w:szCs w:val="24"/>
        </w:rPr>
        <w:t>Time Management with the Pomodoro Technique</w:t>
      </w:r>
    </w:p>
    <w:p w14:paraId="3DE32CA9" w14:textId="77777777" w:rsidR="00E711DA" w:rsidRPr="00E711DA" w:rsidRDefault="00E711DA" w:rsidP="00E711DA">
      <w:pPr>
        <w:pStyle w:val="NormalWeb"/>
        <w:spacing w:line="300" w:lineRule="atLeast"/>
        <w:rPr>
          <w:rFonts w:ascii="Arial" w:hAnsi="Arial" w:cs="Arial"/>
          <w:color w:val="000000" w:themeColor="text1"/>
        </w:rPr>
      </w:pPr>
      <w:r w:rsidRPr="00E711DA">
        <w:rPr>
          <w:rFonts w:ascii="Arial" w:hAnsi="Arial" w:cs="Arial"/>
          <w:color w:val="000000" w:themeColor="text1"/>
        </w:rPr>
        <w:t>The</w:t>
      </w:r>
      <w:r w:rsidRPr="00E711DA">
        <w:rPr>
          <w:rStyle w:val="apple-converted-space"/>
          <w:rFonts w:ascii="Arial" w:eastAsiaTheme="majorEastAsia" w:hAnsi="Arial" w:cs="Arial"/>
          <w:color w:val="000000" w:themeColor="text1"/>
        </w:rPr>
        <w:t> </w:t>
      </w:r>
      <w:r w:rsidRPr="00E711DA">
        <w:rPr>
          <w:rStyle w:val="Strong"/>
          <w:rFonts w:ascii="Arial" w:eastAsiaTheme="majorEastAsia" w:hAnsi="Arial" w:cs="Arial"/>
          <w:color w:val="000000" w:themeColor="text1"/>
        </w:rPr>
        <w:t>Pomodoro Technique</w:t>
      </w:r>
      <w:r w:rsidRPr="00E711DA">
        <w:rPr>
          <w:rStyle w:val="apple-converted-space"/>
          <w:rFonts w:ascii="Arial" w:eastAsiaTheme="majorEastAsia" w:hAnsi="Arial" w:cs="Arial"/>
          <w:color w:val="000000" w:themeColor="text1"/>
        </w:rPr>
        <w:t> </w:t>
      </w:r>
      <w:r w:rsidRPr="00E711DA">
        <w:rPr>
          <w:rFonts w:ascii="Arial" w:hAnsi="Arial" w:cs="Arial"/>
          <w:color w:val="000000" w:themeColor="text1"/>
        </w:rPr>
        <w:t>is a simple time management method that helps you stay focused and avoid procrastination.</w:t>
      </w:r>
    </w:p>
    <w:p w14:paraId="4F352BB5" w14:textId="77777777" w:rsidR="00E711DA" w:rsidRPr="00E711DA" w:rsidRDefault="00E711DA" w:rsidP="00E711DA">
      <w:pPr>
        <w:pStyle w:val="Heading4"/>
        <w:spacing w:line="300" w:lineRule="atLeast"/>
        <w:rPr>
          <w:rFonts w:ascii="Arial" w:hAnsi="Arial" w:cs="Arial"/>
          <w:color w:val="000000" w:themeColor="text1"/>
        </w:rPr>
      </w:pPr>
      <w:r w:rsidRPr="00E711DA">
        <w:rPr>
          <w:rFonts w:ascii="Arial" w:hAnsi="Arial" w:cs="Arial"/>
          <w:color w:val="000000" w:themeColor="text1"/>
        </w:rPr>
        <w:t>How it Works</w:t>
      </w:r>
    </w:p>
    <w:p w14:paraId="45DA9033" w14:textId="77777777" w:rsidR="00E711DA" w:rsidRPr="00E711DA" w:rsidRDefault="00E711DA" w:rsidP="00E711DA">
      <w:pPr>
        <w:numPr>
          <w:ilvl w:val="0"/>
          <w:numId w:val="2"/>
        </w:numPr>
        <w:spacing w:before="100" w:beforeAutospacing="1" w:after="100" w:afterAutospacing="1" w:line="300" w:lineRule="atLeast"/>
        <w:rPr>
          <w:rFonts w:ascii="Arial" w:hAnsi="Arial" w:cs="Arial"/>
          <w:color w:val="000000" w:themeColor="text1"/>
        </w:rPr>
      </w:pPr>
      <w:r w:rsidRPr="00E711DA">
        <w:rPr>
          <w:rFonts w:ascii="Arial" w:hAnsi="Arial" w:cs="Arial"/>
          <w:color w:val="000000" w:themeColor="text1"/>
        </w:rPr>
        <w:t>Choose a task to work on.</w:t>
      </w:r>
    </w:p>
    <w:p w14:paraId="6CDADF5F" w14:textId="77777777" w:rsidR="00E711DA" w:rsidRPr="00E711DA" w:rsidRDefault="00E711DA" w:rsidP="00E711DA">
      <w:pPr>
        <w:numPr>
          <w:ilvl w:val="0"/>
          <w:numId w:val="2"/>
        </w:numPr>
        <w:spacing w:before="100" w:beforeAutospacing="1" w:after="100" w:afterAutospacing="1" w:line="300" w:lineRule="atLeast"/>
        <w:rPr>
          <w:rFonts w:ascii="Arial" w:hAnsi="Arial" w:cs="Arial"/>
          <w:color w:val="000000" w:themeColor="text1"/>
        </w:rPr>
      </w:pPr>
      <w:r w:rsidRPr="00E711DA">
        <w:rPr>
          <w:rFonts w:ascii="Arial" w:hAnsi="Arial" w:cs="Arial"/>
          <w:color w:val="000000" w:themeColor="text1"/>
        </w:rPr>
        <w:t>Set a timer for</w:t>
      </w:r>
      <w:r w:rsidRPr="00E711DA">
        <w:rPr>
          <w:rStyle w:val="apple-converted-space"/>
          <w:rFonts w:ascii="Arial" w:hAnsi="Arial" w:cs="Arial"/>
          <w:color w:val="000000" w:themeColor="text1"/>
        </w:rPr>
        <w:t> </w:t>
      </w:r>
      <w:r w:rsidRPr="00E711DA">
        <w:rPr>
          <w:rStyle w:val="Strong"/>
          <w:rFonts w:ascii="Arial" w:hAnsi="Arial" w:cs="Arial"/>
          <w:color w:val="000000" w:themeColor="text1"/>
        </w:rPr>
        <w:t>25 minutes</w:t>
      </w:r>
      <w:r w:rsidRPr="00E711DA">
        <w:rPr>
          <w:rFonts w:ascii="Arial" w:hAnsi="Arial" w:cs="Arial"/>
          <w:color w:val="000000" w:themeColor="text1"/>
        </w:rPr>
        <w:t>.</w:t>
      </w:r>
    </w:p>
    <w:p w14:paraId="23B84077" w14:textId="77777777" w:rsidR="00E711DA" w:rsidRPr="00E711DA" w:rsidRDefault="00E711DA" w:rsidP="00E711DA">
      <w:pPr>
        <w:numPr>
          <w:ilvl w:val="0"/>
          <w:numId w:val="2"/>
        </w:numPr>
        <w:spacing w:before="100" w:beforeAutospacing="1" w:after="100" w:afterAutospacing="1" w:line="300" w:lineRule="atLeast"/>
        <w:rPr>
          <w:rFonts w:ascii="Arial" w:hAnsi="Arial" w:cs="Arial"/>
          <w:color w:val="000000" w:themeColor="text1"/>
        </w:rPr>
      </w:pPr>
      <w:r w:rsidRPr="00E711DA">
        <w:rPr>
          <w:rFonts w:ascii="Arial" w:hAnsi="Arial" w:cs="Arial"/>
          <w:color w:val="000000" w:themeColor="text1"/>
        </w:rPr>
        <w:t>Work on the task without distractions until the timer rings.</w:t>
      </w:r>
    </w:p>
    <w:p w14:paraId="6E8DDFEE" w14:textId="77777777" w:rsidR="00E711DA" w:rsidRPr="00E711DA" w:rsidRDefault="00E711DA" w:rsidP="00E711DA">
      <w:pPr>
        <w:numPr>
          <w:ilvl w:val="0"/>
          <w:numId w:val="2"/>
        </w:numPr>
        <w:spacing w:before="100" w:beforeAutospacing="1" w:after="100" w:afterAutospacing="1" w:line="300" w:lineRule="atLeast"/>
        <w:rPr>
          <w:rFonts w:ascii="Arial" w:hAnsi="Arial" w:cs="Arial"/>
          <w:color w:val="000000" w:themeColor="text1"/>
        </w:rPr>
      </w:pPr>
      <w:r w:rsidRPr="00E711DA">
        <w:rPr>
          <w:rFonts w:ascii="Arial" w:hAnsi="Arial" w:cs="Arial"/>
          <w:color w:val="000000" w:themeColor="text1"/>
        </w:rPr>
        <w:t>Take a</w:t>
      </w:r>
      <w:r w:rsidRPr="00E711DA">
        <w:rPr>
          <w:rStyle w:val="apple-converted-space"/>
          <w:rFonts w:ascii="Arial" w:hAnsi="Arial" w:cs="Arial"/>
          <w:color w:val="000000" w:themeColor="text1"/>
        </w:rPr>
        <w:t> </w:t>
      </w:r>
      <w:r w:rsidRPr="00E711DA">
        <w:rPr>
          <w:rStyle w:val="Strong"/>
          <w:rFonts w:ascii="Arial" w:hAnsi="Arial" w:cs="Arial"/>
          <w:color w:val="000000" w:themeColor="text1"/>
        </w:rPr>
        <w:t>5-minute break</w:t>
      </w:r>
      <w:r w:rsidRPr="00E711DA">
        <w:rPr>
          <w:rFonts w:ascii="Arial" w:hAnsi="Arial" w:cs="Arial"/>
          <w:color w:val="000000" w:themeColor="text1"/>
        </w:rPr>
        <w:t>.</w:t>
      </w:r>
    </w:p>
    <w:p w14:paraId="53D4B155" w14:textId="77777777" w:rsidR="00E711DA" w:rsidRPr="00E711DA" w:rsidRDefault="00E711DA" w:rsidP="00E711DA">
      <w:pPr>
        <w:numPr>
          <w:ilvl w:val="0"/>
          <w:numId w:val="2"/>
        </w:numPr>
        <w:spacing w:before="100" w:beforeAutospacing="1" w:after="100" w:afterAutospacing="1" w:line="300" w:lineRule="atLeast"/>
        <w:rPr>
          <w:rFonts w:ascii="Arial" w:hAnsi="Arial" w:cs="Arial"/>
          <w:color w:val="000000" w:themeColor="text1"/>
        </w:rPr>
      </w:pPr>
      <w:r w:rsidRPr="00E711DA">
        <w:rPr>
          <w:rFonts w:ascii="Arial" w:hAnsi="Arial" w:cs="Arial"/>
          <w:color w:val="000000" w:themeColor="text1"/>
        </w:rPr>
        <w:t>Repeat this cycle four times.</w:t>
      </w:r>
    </w:p>
    <w:p w14:paraId="21A3FE18" w14:textId="77777777" w:rsidR="00E711DA" w:rsidRPr="00E711DA" w:rsidRDefault="00E711DA" w:rsidP="00E711DA">
      <w:pPr>
        <w:numPr>
          <w:ilvl w:val="0"/>
          <w:numId w:val="2"/>
        </w:numPr>
        <w:spacing w:before="100" w:beforeAutospacing="1" w:after="100" w:afterAutospacing="1" w:line="300" w:lineRule="atLeast"/>
        <w:rPr>
          <w:rFonts w:ascii="Arial" w:hAnsi="Arial" w:cs="Arial"/>
          <w:color w:val="000000" w:themeColor="text1"/>
        </w:rPr>
      </w:pPr>
      <w:r w:rsidRPr="00E711DA">
        <w:rPr>
          <w:rFonts w:ascii="Arial" w:hAnsi="Arial" w:cs="Arial"/>
          <w:color w:val="000000" w:themeColor="text1"/>
        </w:rPr>
        <w:t xml:space="preserve">After four </w:t>
      </w:r>
      <w:proofErr w:type="spellStart"/>
      <w:r w:rsidRPr="00E711DA">
        <w:rPr>
          <w:rFonts w:ascii="Arial" w:hAnsi="Arial" w:cs="Arial"/>
          <w:color w:val="000000" w:themeColor="text1"/>
        </w:rPr>
        <w:t>Pomodoros</w:t>
      </w:r>
      <w:proofErr w:type="spellEnd"/>
      <w:r w:rsidRPr="00E711DA">
        <w:rPr>
          <w:rFonts w:ascii="Arial" w:hAnsi="Arial" w:cs="Arial"/>
          <w:color w:val="000000" w:themeColor="text1"/>
        </w:rPr>
        <w:t>, take a longer break of</w:t>
      </w:r>
      <w:r w:rsidRPr="00E711DA">
        <w:rPr>
          <w:rStyle w:val="apple-converted-space"/>
          <w:rFonts w:ascii="Arial" w:hAnsi="Arial" w:cs="Arial"/>
          <w:color w:val="000000" w:themeColor="text1"/>
        </w:rPr>
        <w:t> </w:t>
      </w:r>
      <w:r w:rsidRPr="00E711DA">
        <w:rPr>
          <w:rStyle w:val="Strong"/>
          <w:rFonts w:ascii="Arial" w:hAnsi="Arial" w:cs="Arial"/>
          <w:color w:val="000000" w:themeColor="text1"/>
        </w:rPr>
        <w:t>15-30 minutes</w:t>
      </w:r>
      <w:r w:rsidRPr="00E711DA">
        <w:rPr>
          <w:rFonts w:ascii="Arial" w:hAnsi="Arial" w:cs="Arial"/>
          <w:color w:val="000000" w:themeColor="text1"/>
        </w:rPr>
        <w:t>.</w:t>
      </w:r>
    </w:p>
    <w:p w14:paraId="2B57ADFF" w14:textId="77777777" w:rsidR="00E711DA" w:rsidRPr="00E711DA" w:rsidRDefault="00E711DA" w:rsidP="00E711DA">
      <w:pPr>
        <w:pStyle w:val="Heading4"/>
        <w:spacing w:line="300" w:lineRule="atLeast"/>
        <w:rPr>
          <w:rFonts w:ascii="Arial" w:hAnsi="Arial" w:cs="Arial"/>
          <w:color w:val="000000" w:themeColor="text1"/>
        </w:rPr>
      </w:pPr>
      <w:r w:rsidRPr="00E711DA">
        <w:rPr>
          <w:rFonts w:ascii="Arial" w:hAnsi="Arial" w:cs="Arial"/>
          <w:color w:val="000000" w:themeColor="text1"/>
        </w:rPr>
        <w:t>Benefits for Time Management</w:t>
      </w:r>
    </w:p>
    <w:p w14:paraId="5DBAC9DB" w14:textId="77777777" w:rsidR="00E711DA" w:rsidRPr="00E711DA" w:rsidRDefault="00E711DA" w:rsidP="00E711DA">
      <w:pPr>
        <w:numPr>
          <w:ilvl w:val="0"/>
          <w:numId w:val="3"/>
        </w:numPr>
        <w:spacing w:before="100" w:beforeAutospacing="1" w:after="100" w:afterAutospacing="1" w:line="300" w:lineRule="atLeast"/>
        <w:rPr>
          <w:rFonts w:ascii="Arial" w:hAnsi="Arial" w:cs="Arial"/>
          <w:color w:val="000000" w:themeColor="text1"/>
        </w:rPr>
      </w:pPr>
      <w:r w:rsidRPr="00E711DA">
        <w:rPr>
          <w:rStyle w:val="Strong"/>
          <w:rFonts w:ascii="Arial" w:hAnsi="Arial" w:cs="Arial"/>
          <w:color w:val="000000" w:themeColor="text1"/>
        </w:rPr>
        <w:t>Improves focus</w:t>
      </w:r>
      <w:r w:rsidRPr="00E711DA">
        <w:rPr>
          <w:rStyle w:val="apple-converted-space"/>
          <w:rFonts w:ascii="Arial" w:hAnsi="Arial" w:cs="Arial"/>
          <w:color w:val="000000" w:themeColor="text1"/>
        </w:rPr>
        <w:t> </w:t>
      </w:r>
      <w:r w:rsidRPr="00E711DA">
        <w:rPr>
          <w:rFonts w:ascii="Arial" w:hAnsi="Arial" w:cs="Arial"/>
          <w:color w:val="000000" w:themeColor="text1"/>
        </w:rPr>
        <w:t>by working in short, concentrated periods.</w:t>
      </w:r>
    </w:p>
    <w:p w14:paraId="61DEB591" w14:textId="77777777" w:rsidR="00E711DA" w:rsidRPr="00E711DA" w:rsidRDefault="00E711DA" w:rsidP="00E711DA">
      <w:pPr>
        <w:numPr>
          <w:ilvl w:val="0"/>
          <w:numId w:val="3"/>
        </w:numPr>
        <w:spacing w:before="100" w:beforeAutospacing="1" w:after="100" w:afterAutospacing="1" w:line="300" w:lineRule="atLeast"/>
        <w:rPr>
          <w:rFonts w:ascii="Arial" w:hAnsi="Arial" w:cs="Arial"/>
          <w:color w:val="000000" w:themeColor="text1"/>
        </w:rPr>
      </w:pPr>
      <w:r w:rsidRPr="00E711DA">
        <w:rPr>
          <w:rStyle w:val="Strong"/>
          <w:rFonts w:ascii="Arial" w:hAnsi="Arial" w:cs="Arial"/>
          <w:color w:val="000000" w:themeColor="text1"/>
        </w:rPr>
        <w:t>Reduces procrastination</w:t>
      </w:r>
      <w:r w:rsidRPr="00E711DA">
        <w:rPr>
          <w:rStyle w:val="apple-converted-space"/>
          <w:rFonts w:ascii="Arial" w:hAnsi="Arial" w:cs="Arial"/>
          <w:color w:val="000000" w:themeColor="text1"/>
        </w:rPr>
        <w:t> </w:t>
      </w:r>
      <w:r w:rsidRPr="00E711DA">
        <w:rPr>
          <w:rFonts w:ascii="Arial" w:hAnsi="Arial" w:cs="Arial"/>
          <w:color w:val="000000" w:themeColor="text1"/>
        </w:rPr>
        <w:t>because tasks feel more manageable.</w:t>
      </w:r>
    </w:p>
    <w:p w14:paraId="37E861CE" w14:textId="77777777" w:rsidR="00E711DA" w:rsidRPr="00E711DA" w:rsidRDefault="00E711DA" w:rsidP="00E711DA">
      <w:pPr>
        <w:numPr>
          <w:ilvl w:val="0"/>
          <w:numId w:val="3"/>
        </w:numPr>
        <w:spacing w:before="100" w:beforeAutospacing="1" w:after="100" w:afterAutospacing="1" w:line="300" w:lineRule="atLeast"/>
        <w:rPr>
          <w:rFonts w:ascii="Arial" w:hAnsi="Arial" w:cs="Arial"/>
          <w:color w:val="000000" w:themeColor="text1"/>
        </w:rPr>
      </w:pPr>
      <w:r w:rsidRPr="00E711DA">
        <w:rPr>
          <w:rStyle w:val="Strong"/>
          <w:rFonts w:ascii="Arial" w:hAnsi="Arial" w:cs="Arial"/>
          <w:color w:val="000000" w:themeColor="text1"/>
        </w:rPr>
        <w:t>Prevents burnout</w:t>
      </w:r>
      <w:r w:rsidRPr="00E711DA">
        <w:rPr>
          <w:rStyle w:val="apple-converted-space"/>
          <w:rFonts w:ascii="Arial" w:hAnsi="Arial" w:cs="Arial"/>
          <w:color w:val="000000" w:themeColor="text1"/>
        </w:rPr>
        <w:t> </w:t>
      </w:r>
      <w:r w:rsidRPr="00E711DA">
        <w:rPr>
          <w:rFonts w:ascii="Arial" w:hAnsi="Arial" w:cs="Arial"/>
          <w:color w:val="000000" w:themeColor="text1"/>
        </w:rPr>
        <w:t>through regular breaks.</w:t>
      </w:r>
    </w:p>
    <w:p w14:paraId="68FCE56A" w14:textId="77777777" w:rsidR="00E711DA" w:rsidRPr="00E711DA" w:rsidRDefault="00E711DA" w:rsidP="00E711DA">
      <w:pPr>
        <w:numPr>
          <w:ilvl w:val="0"/>
          <w:numId w:val="3"/>
        </w:numPr>
        <w:spacing w:before="100" w:beforeAutospacing="1" w:after="100" w:afterAutospacing="1" w:line="300" w:lineRule="atLeast"/>
        <w:rPr>
          <w:rFonts w:ascii="Arial" w:hAnsi="Arial" w:cs="Arial"/>
          <w:color w:val="000000" w:themeColor="text1"/>
        </w:rPr>
      </w:pPr>
      <w:r w:rsidRPr="00E711DA">
        <w:rPr>
          <w:rStyle w:val="Strong"/>
          <w:rFonts w:ascii="Arial" w:hAnsi="Arial" w:cs="Arial"/>
          <w:color w:val="000000" w:themeColor="text1"/>
        </w:rPr>
        <w:t>Increases productivity</w:t>
      </w:r>
      <w:r w:rsidRPr="00E711DA">
        <w:rPr>
          <w:rStyle w:val="apple-converted-space"/>
          <w:rFonts w:ascii="Arial" w:hAnsi="Arial" w:cs="Arial"/>
          <w:color w:val="000000" w:themeColor="text1"/>
        </w:rPr>
        <w:t> </w:t>
      </w:r>
      <w:r w:rsidRPr="00E711DA">
        <w:rPr>
          <w:rFonts w:ascii="Arial" w:hAnsi="Arial" w:cs="Arial"/>
          <w:color w:val="000000" w:themeColor="text1"/>
        </w:rPr>
        <w:t>by encouraging uninterrupted work.</w:t>
      </w:r>
    </w:p>
    <w:p w14:paraId="48F9FB95" w14:textId="77777777" w:rsidR="00E711DA" w:rsidRPr="00E711DA" w:rsidRDefault="00E711DA" w:rsidP="00E711DA">
      <w:pPr>
        <w:numPr>
          <w:ilvl w:val="0"/>
          <w:numId w:val="3"/>
        </w:numPr>
        <w:spacing w:before="100" w:beforeAutospacing="1" w:after="100" w:afterAutospacing="1" w:line="300" w:lineRule="atLeast"/>
        <w:rPr>
          <w:rFonts w:ascii="Arial" w:hAnsi="Arial" w:cs="Arial"/>
          <w:color w:val="000000" w:themeColor="text1"/>
        </w:rPr>
      </w:pPr>
      <w:r w:rsidRPr="00E711DA">
        <w:rPr>
          <w:rStyle w:val="Strong"/>
          <w:rFonts w:ascii="Arial" w:hAnsi="Arial" w:cs="Arial"/>
          <w:color w:val="000000" w:themeColor="text1"/>
        </w:rPr>
        <w:t>Helps track time</w:t>
      </w:r>
      <w:r w:rsidRPr="00E711DA">
        <w:rPr>
          <w:rStyle w:val="apple-converted-space"/>
          <w:rFonts w:ascii="Arial" w:hAnsi="Arial" w:cs="Arial"/>
          <w:color w:val="000000" w:themeColor="text1"/>
        </w:rPr>
        <w:t> </w:t>
      </w:r>
      <w:r w:rsidRPr="00E711DA">
        <w:rPr>
          <w:rFonts w:ascii="Arial" w:hAnsi="Arial" w:cs="Arial"/>
          <w:color w:val="000000" w:themeColor="text1"/>
        </w:rPr>
        <w:t>spent on different tasks.</w:t>
      </w:r>
    </w:p>
    <w:p w14:paraId="3935686F" w14:textId="77777777" w:rsidR="00E711DA" w:rsidRPr="00E711DA" w:rsidRDefault="00E711DA" w:rsidP="00E711DA">
      <w:pPr>
        <w:numPr>
          <w:ilvl w:val="0"/>
          <w:numId w:val="3"/>
        </w:numPr>
        <w:spacing w:before="100" w:beforeAutospacing="1" w:after="100" w:afterAutospacing="1" w:line="300" w:lineRule="atLeast"/>
        <w:rPr>
          <w:rFonts w:ascii="Arial" w:hAnsi="Arial" w:cs="Arial"/>
          <w:color w:val="000000" w:themeColor="text1"/>
        </w:rPr>
      </w:pPr>
      <w:r w:rsidRPr="00E711DA">
        <w:rPr>
          <w:rStyle w:val="Strong"/>
          <w:rFonts w:ascii="Arial" w:hAnsi="Arial" w:cs="Arial"/>
          <w:color w:val="000000" w:themeColor="text1"/>
        </w:rPr>
        <w:t>Improves planning</w:t>
      </w:r>
      <w:r w:rsidRPr="00E711DA">
        <w:rPr>
          <w:rStyle w:val="apple-converted-space"/>
          <w:rFonts w:ascii="Arial" w:hAnsi="Arial" w:cs="Arial"/>
          <w:color w:val="000000" w:themeColor="text1"/>
        </w:rPr>
        <w:t> </w:t>
      </w:r>
      <w:r w:rsidRPr="00E711DA">
        <w:rPr>
          <w:rFonts w:ascii="Arial" w:hAnsi="Arial" w:cs="Arial"/>
          <w:color w:val="000000" w:themeColor="text1"/>
        </w:rPr>
        <w:t>by breaking large tasks into smaller sections.</w:t>
      </w:r>
    </w:p>
    <w:p w14:paraId="50F433FA" w14:textId="77777777" w:rsidR="00E711DA" w:rsidRPr="00E711DA" w:rsidRDefault="00E711DA" w:rsidP="00E711DA">
      <w:pPr>
        <w:pStyle w:val="Heading4"/>
        <w:spacing w:line="300" w:lineRule="atLeast"/>
        <w:rPr>
          <w:rFonts w:ascii="Arial" w:hAnsi="Arial" w:cs="Arial"/>
          <w:color w:val="000000" w:themeColor="text1"/>
        </w:rPr>
      </w:pPr>
      <w:r w:rsidRPr="00E711DA">
        <w:rPr>
          <w:rFonts w:ascii="Arial" w:hAnsi="Arial" w:cs="Arial"/>
          <w:color w:val="000000" w:themeColor="text1"/>
        </w:rPr>
        <w:lastRenderedPageBreak/>
        <w:t>Example for a Student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7"/>
        <w:gridCol w:w="3134"/>
      </w:tblGrid>
      <w:tr w:rsidR="00E711DA" w:rsidRPr="00E711DA" w14:paraId="1E6DB4A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37AECDD" w14:textId="77777777" w:rsidR="00E711DA" w:rsidRPr="00E711DA" w:rsidRDefault="00E711DA">
            <w:pPr>
              <w:jc w:val="center"/>
              <w:rPr>
                <w:rFonts w:ascii="Arial" w:hAnsi="Arial" w:cs="Arial"/>
                <w:b/>
                <w:bCs/>
                <w:color w:val="000000" w:themeColor="text1"/>
              </w:rPr>
            </w:pPr>
            <w:r w:rsidRPr="00E711DA">
              <w:rPr>
                <w:rFonts w:ascii="Arial" w:hAnsi="Arial" w:cs="Arial"/>
                <w:b/>
                <w:bCs/>
                <w:color w:val="000000" w:themeColor="text1"/>
              </w:rPr>
              <w:t>Time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DDDBB77" w14:textId="77777777" w:rsidR="00E711DA" w:rsidRPr="00E711DA" w:rsidRDefault="00E711DA">
            <w:pPr>
              <w:jc w:val="center"/>
              <w:rPr>
                <w:rFonts w:ascii="Arial" w:hAnsi="Arial" w:cs="Arial"/>
                <w:b/>
                <w:bCs/>
                <w:color w:val="000000" w:themeColor="text1"/>
              </w:rPr>
            </w:pPr>
            <w:r w:rsidRPr="00E711DA">
              <w:rPr>
                <w:rFonts w:ascii="Arial" w:hAnsi="Arial" w:cs="Arial"/>
                <w:b/>
                <w:bCs/>
                <w:color w:val="000000" w:themeColor="text1"/>
              </w:rPr>
              <w:t>Activity</w:t>
            </w:r>
          </w:p>
        </w:tc>
      </w:tr>
      <w:tr w:rsidR="00E711DA" w:rsidRPr="00E711DA" w14:paraId="135FAEF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1B72348" w14:textId="77777777" w:rsidR="00E711DA" w:rsidRPr="00E711DA" w:rsidRDefault="00E711DA">
            <w:pPr>
              <w:rPr>
                <w:rFonts w:ascii="Arial" w:hAnsi="Arial" w:cs="Arial"/>
                <w:color w:val="000000" w:themeColor="text1"/>
              </w:rPr>
            </w:pPr>
            <w:r w:rsidRPr="00E711DA">
              <w:rPr>
                <w:rFonts w:ascii="Arial" w:hAnsi="Arial" w:cs="Arial"/>
                <w:color w:val="000000" w:themeColor="text1"/>
              </w:rPr>
              <w:t>9:00-9:25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D17419" w14:textId="77777777" w:rsidR="00E711DA" w:rsidRPr="00E711DA" w:rsidRDefault="00E711DA">
            <w:pPr>
              <w:rPr>
                <w:rFonts w:ascii="Arial" w:hAnsi="Arial" w:cs="Arial"/>
                <w:color w:val="000000" w:themeColor="text1"/>
              </w:rPr>
            </w:pPr>
            <w:r w:rsidRPr="00E711DA">
              <w:rPr>
                <w:rFonts w:ascii="Arial" w:hAnsi="Arial" w:cs="Arial"/>
                <w:color w:val="000000" w:themeColor="text1"/>
              </w:rPr>
              <w:t>Study Chapter 1</w:t>
            </w:r>
          </w:p>
        </w:tc>
      </w:tr>
      <w:tr w:rsidR="00E711DA" w:rsidRPr="00E711DA" w14:paraId="63B6067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8C8D376" w14:textId="77777777" w:rsidR="00E711DA" w:rsidRPr="00E711DA" w:rsidRDefault="00E711DA">
            <w:pPr>
              <w:rPr>
                <w:rFonts w:ascii="Arial" w:hAnsi="Arial" w:cs="Arial"/>
                <w:color w:val="000000" w:themeColor="text1"/>
              </w:rPr>
            </w:pPr>
            <w:r w:rsidRPr="00E711DA">
              <w:rPr>
                <w:rFonts w:ascii="Arial" w:hAnsi="Arial" w:cs="Arial"/>
                <w:color w:val="000000" w:themeColor="text1"/>
              </w:rPr>
              <w:t>9:25-9:30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B652E82" w14:textId="77777777" w:rsidR="00E711DA" w:rsidRPr="00E711DA" w:rsidRDefault="00E711DA">
            <w:pPr>
              <w:rPr>
                <w:rFonts w:ascii="Arial" w:hAnsi="Arial" w:cs="Arial"/>
                <w:color w:val="000000" w:themeColor="text1"/>
              </w:rPr>
            </w:pPr>
            <w:r w:rsidRPr="00E711DA">
              <w:rPr>
                <w:rFonts w:ascii="Arial" w:hAnsi="Arial" w:cs="Arial"/>
                <w:color w:val="000000" w:themeColor="text1"/>
              </w:rPr>
              <w:t>Break</w:t>
            </w:r>
          </w:p>
        </w:tc>
      </w:tr>
      <w:tr w:rsidR="00E711DA" w:rsidRPr="00E711DA" w14:paraId="23349E9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92404BC" w14:textId="77777777" w:rsidR="00E711DA" w:rsidRPr="00E711DA" w:rsidRDefault="00E711DA">
            <w:pPr>
              <w:rPr>
                <w:rFonts w:ascii="Arial" w:hAnsi="Arial" w:cs="Arial"/>
                <w:color w:val="000000" w:themeColor="text1"/>
              </w:rPr>
            </w:pPr>
            <w:r w:rsidRPr="00E711DA">
              <w:rPr>
                <w:rFonts w:ascii="Arial" w:hAnsi="Arial" w:cs="Arial"/>
                <w:color w:val="000000" w:themeColor="text1"/>
              </w:rPr>
              <w:t>9:30-9:55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D68EE4" w14:textId="77777777" w:rsidR="00E711DA" w:rsidRPr="00E711DA" w:rsidRDefault="00E711DA">
            <w:pPr>
              <w:rPr>
                <w:rFonts w:ascii="Arial" w:hAnsi="Arial" w:cs="Arial"/>
                <w:color w:val="000000" w:themeColor="text1"/>
              </w:rPr>
            </w:pPr>
            <w:r w:rsidRPr="00E711DA">
              <w:rPr>
                <w:rFonts w:ascii="Arial" w:hAnsi="Arial" w:cs="Arial"/>
                <w:color w:val="000000" w:themeColor="text1"/>
              </w:rPr>
              <w:t>Make notes</w:t>
            </w:r>
          </w:p>
        </w:tc>
      </w:tr>
      <w:tr w:rsidR="00E711DA" w:rsidRPr="00E711DA" w14:paraId="497B237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4B3DD12" w14:textId="77777777" w:rsidR="00E711DA" w:rsidRPr="00E711DA" w:rsidRDefault="00E711DA">
            <w:pPr>
              <w:rPr>
                <w:rFonts w:ascii="Arial" w:hAnsi="Arial" w:cs="Arial"/>
                <w:color w:val="000000" w:themeColor="text1"/>
              </w:rPr>
            </w:pPr>
            <w:r w:rsidRPr="00E711DA">
              <w:rPr>
                <w:rFonts w:ascii="Arial" w:hAnsi="Arial" w:cs="Arial"/>
                <w:color w:val="000000" w:themeColor="text1"/>
              </w:rPr>
              <w:t>9:55-10:00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34BE72" w14:textId="77777777" w:rsidR="00E711DA" w:rsidRPr="00E711DA" w:rsidRDefault="00E711DA">
            <w:pPr>
              <w:rPr>
                <w:rFonts w:ascii="Arial" w:hAnsi="Arial" w:cs="Arial"/>
                <w:color w:val="000000" w:themeColor="text1"/>
              </w:rPr>
            </w:pPr>
            <w:r w:rsidRPr="00E711DA">
              <w:rPr>
                <w:rFonts w:ascii="Arial" w:hAnsi="Arial" w:cs="Arial"/>
                <w:color w:val="000000" w:themeColor="text1"/>
              </w:rPr>
              <w:t>Break</w:t>
            </w:r>
          </w:p>
        </w:tc>
      </w:tr>
      <w:tr w:rsidR="00E711DA" w:rsidRPr="00E711DA" w14:paraId="78AF1AF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0D207E" w14:textId="77777777" w:rsidR="00E711DA" w:rsidRPr="00E711DA" w:rsidRDefault="00E711DA">
            <w:pPr>
              <w:rPr>
                <w:rFonts w:ascii="Arial" w:hAnsi="Arial" w:cs="Arial"/>
                <w:color w:val="000000" w:themeColor="text1"/>
              </w:rPr>
            </w:pPr>
            <w:r w:rsidRPr="00E711DA">
              <w:rPr>
                <w:rFonts w:ascii="Arial" w:hAnsi="Arial" w:cs="Arial"/>
                <w:color w:val="000000" w:themeColor="text1"/>
              </w:rPr>
              <w:t>10:00-10:25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A45072" w14:textId="77777777" w:rsidR="00E711DA" w:rsidRPr="00E711DA" w:rsidRDefault="00E711DA">
            <w:pPr>
              <w:rPr>
                <w:rFonts w:ascii="Arial" w:hAnsi="Arial" w:cs="Arial"/>
                <w:color w:val="000000" w:themeColor="text1"/>
              </w:rPr>
            </w:pPr>
            <w:r w:rsidRPr="00E711DA">
              <w:rPr>
                <w:rFonts w:ascii="Arial" w:hAnsi="Arial" w:cs="Arial"/>
                <w:color w:val="000000" w:themeColor="text1"/>
              </w:rPr>
              <w:t>Complete practice questions</w:t>
            </w:r>
          </w:p>
        </w:tc>
      </w:tr>
      <w:tr w:rsidR="00E711DA" w:rsidRPr="00E711DA" w14:paraId="1BE1EAF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0AAC26F" w14:textId="77777777" w:rsidR="00E711DA" w:rsidRPr="00E711DA" w:rsidRDefault="00E711DA">
            <w:pPr>
              <w:rPr>
                <w:rFonts w:ascii="Arial" w:hAnsi="Arial" w:cs="Arial"/>
                <w:color w:val="000000" w:themeColor="text1"/>
              </w:rPr>
            </w:pPr>
            <w:r w:rsidRPr="00E711DA">
              <w:rPr>
                <w:rFonts w:ascii="Arial" w:hAnsi="Arial" w:cs="Arial"/>
                <w:color w:val="000000" w:themeColor="text1"/>
              </w:rPr>
              <w:t>10:25-10:30</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1F1FF74" w14:textId="77777777" w:rsidR="00E711DA" w:rsidRPr="00E711DA" w:rsidRDefault="00E711DA">
            <w:pPr>
              <w:rPr>
                <w:rFonts w:ascii="Arial" w:hAnsi="Arial" w:cs="Arial"/>
                <w:color w:val="000000" w:themeColor="text1"/>
              </w:rPr>
            </w:pPr>
            <w:r w:rsidRPr="00E711DA">
              <w:rPr>
                <w:rFonts w:ascii="Arial" w:hAnsi="Arial" w:cs="Arial"/>
                <w:color w:val="000000" w:themeColor="text1"/>
              </w:rPr>
              <w:t>Break</w:t>
            </w:r>
          </w:p>
        </w:tc>
      </w:tr>
      <w:tr w:rsidR="00E711DA" w:rsidRPr="00E711DA" w14:paraId="745DCEF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500002A" w14:textId="77777777" w:rsidR="00E711DA" w:rsidRPr="00E711DA" w:rsidRDefault="00E711DA">
            <w:pPr>
              <w:rPr>
                <w:rFonts w:ascii="Arial" w:hAnsi="Arial" w:cs="Arial"/>
                <w:color w:val="000000" w:themeColor="text1"/>
              </w:rPr>
            </w:pPr>
            <w:r w:rsidRPr="00E711DA">
              <w:rPr>
                <w:rFonts w:ascii="Arial" w:hAnsi="Arial" w:cs="Arial"/>
                <w:color w:val="000000" w:themeColor="text1"/>
              </w:rPr>
              <w:t>10:30-10:55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131D75" w14:textId="77777777" w:rsidR="00E711DA" w:rsidRPr="00E711DA" w:rsidRDefault="00E711DA">
            <w:pPr>
              <w:rPr>
                <w:rFonts w:ascii="Arial" w:hAnsi="Arial" w:cs="Arial"/>
                <w:color w:val="000000" w:themeColor="text1"/>
              </w:rPr>
            </w:pPr>
            <w:r w:rsidRPr="00E711DA">
              <w:rPr>
                <w:rFonts w:ascii="Arial" w:hAnsi="Arial" w:cs="Arial"/>
                <w:color w:val="000000" w:themeColor="text1"/>
              </w:rPr>
              <w:t>Review learning</w:t>
            </w:r>
          </w:p>
        </w:tc>
      </w:tr>
      <w:tr w:rsidR="00E711DA" w:rsidRPr="00E711DA" w14:paraId="336FB75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DD8F1A8" w14:textId="77777777" w:rsidR="00E711DA" w:rsidRPr="00E711DA" w:rsidRDefault="00E711DA">
            <w:pPr>
              <w:rPr>
                <w:rFonts w:ascii="Arial" w:hAnsi="Arial" w:cs="Arial"/>
                <w:color w:val="000000" w:themeColor="text1"/>
              </w:rPr>
            </w:pPr>
            <w:r w:rsidRPr="00E711DA">
              <w:rPr>
                <w:rFonts w:ascii="Arial" w:hAnsi="Arial" w:cs="Arial"/>
                <w:color w:val="000000" w:themeColor="text1"/>
              </w:rPr>
              <w:t>10:55-11:15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6BB887C" w14:textId="77777777" w:rsidR="00E711DA" w:rsidRPr="00E711DA" w:rsidRDefault="00E711DA">
            <w:pPr>
              <w:rPr>
                <w:rFonts w:ascii="Arial" w:hAnsi="Arial" w:cs="Arial"/>
                <w:color w:val="000000" w:themeColor="text1"/>
              </w:rPr>
            </w:pPr>
            <w:r w:rsidRPr="00E711DA">
              <w:rPr>
                <w:rFonts w:ascii="Arial" w:hAnsi="Arial" w:cs="Arial"/>
                <w:color w:val="000000" w:themeColor="text1"/>
              </w:rPr>
              <w:t>Long break</w:t>
            </w:r>
          </w:p>
        </w:tc>
      </w:tr>
    </w:tbl>
    <w:p w14:paraId="472117D8" w14:textId="77777777" w:rsidR="00E711DA" w:rsidRPr="00663274" w:rsidRDefault="00E711DA" w:rsidP="00663274">
      <w:pPr>
        <w:spacing w:before="100" w:beforeAutospacing="1" w:after="100" w:afterAutospacing="1" w:line="300" w:lineRule="atLeast"/>
        <w:rPr>
          <w:rFonts w:ascii="Arial" w:eastAsia="Times New Roman" w:hAnsi="Arial" w:cs="Arial"/>
          <w:kern w:val="0"/>
          <w:lang w:eastAsia="en-GB"/>
          <w14:ligatures w14:val="none"/>
        </w:rPr>
      </w:pPr>
    </w:p>
    <w:p w14:paraId="2E50CAF8" w14:textId="0BC2A09C" w:rsidR="00663274" w:rsidRPr="00B331E9" w:rsidRDefault="00E711DA" w:rsidP="00663274">
      <w:pPr>
        <w:rPr>
          <w:rFonts w:ascii="Arial" w:hAnsi="Arial" w:cs="Arial"/>
        </w:rPr>
      </w:pPr>
      <w:proofErr w:type="spellStart"/>
      <w:r>
        <w:rPr>
          <w:rFonts w:ascii="Arial" w:hAnsi="Arial" w:cs="Arial"/>
        </w:rPr>
        <w:t>Discussuion</w:t>
      </w:r>
      <w:proofErr w:type="spellEnd"/>
    </w:p>
    <w:p w14:paraId="7B178DA6" w14:textId="3D0FC902" w:rsidR="00CE18BF" w:rsidRPr="00B331E9" w:rsidRDefault="00BE3A5F">
      <w:pPr>
        <w:rPr>
          <w:rFonts w:ascii="Arial" w:hAnsi="Arial" w:cs="Arial"/>
        </w:rPr>
      </w:pPr>
      <w:r w:rsidRPr="00B331E9">
        <w:rPr>
          <w:rFonts w:ascii="Arial" w:hAnsi="Arial" w:cs="Arial"/>
        </w:rPr>
        <w:t xml:space="preserve">Having chosen the pomodoro theory and time management techniques as the two study research to possibly make better use of your time, </w:t>
      </w:r>
      <w:sdt>
        <w:sdtPr>
          <w:rPr>
            <w:rFonts w:ascii="Arial" w:hAnsi="Arial" w:cs="Arial"/>
          </w:rPr>
          <w:id w:val="-2021462370"/>
          <w:citation/>
        </w:sdtPr>
        <w:sdtContent>
          <w:r w:rsidR="00032395" w:rsidRPr="00B331E9">
            <w:rPr>
              <w:rFonts w:ascii="Arial" w:hAnsi="Arial" w:cs="Arial"/>
            </w:rPr>
            <w:fldChar w:fldCharType="begin"/>
          </w:r>
          <w:r w:rsidR="00032395" w:rsidRPr="00B331E9">
            <w:rPr>
              <w:rFonts w:ascii="Arial" w:hAnsi="Arial" w:cs="Arial"/>
            </w:rPr>
            <w:instrText xml:space="preserve"> CITATION The20 \l 2057 </w:instrText>
          </w:r>
          <w:r w:rsidR="00032395" w:rsidRPr="00B331E9">
            <w:rPr>
              <w:rFonts w:ascii="Arial" w:hAnsi="Arial" w:cs="Arial"/>
            </w:rPr>
            <w:fldChar w:fldCharType="separate"/>
          </w:r>
          <w:r w:rsidR="00032395" w:rsidRPr="00B331E9">
            <w:rPr>
              <w:rFonts w:ascii="Arial" w:hAnsi="Arial" w:cs="Arial"/>
              <w:noProof/>
            </w:rPr>
            <w:t xml:space="preserve"> (The New York Times, 2020)</w:t>
          </w:r>
          <w:r w:rsidR="00032395" w:rsidRPr="00B331E9">
            <w:rPr>
              <w:rFonts w:ascii="Arial" w:hAnsi="Arial" w:cs="Arial"/>
            </w:rPr>
            <w:fldChar w:fldCharType="end"/>
          </w:r>
        </w:sdtContent>
      </w:sdt>
      <w:r w:rsidR="00CE18BF" w:rsidRPr="00B331E9">
        <w:rPr>
          <w:rFonts w:ascii="Arial" w:hAnsi="Arial" w:cs="Arial"/>
        </w:rPr>
        <w:t xml:space="preserve">while looking </w:t>
      </w:r>
      <w:r w:rsidRPr="00B331E9">
        <w:rPr>
          <w:rFonts w:ascii="Arial" w:hAnsi="Arial" w:cs="Arial"/>
        </w:rPr>
        <w:t xml:space="preserve">at the similarities between the two chosen techniques is that they </w:t>
      </w:r>
      <w:r w:rsidR="00CE18BF" w:rsidRPr="00B331E9">
        <w:rPr>
          <w:rFonts w:ascii="Arial" w:hAnsi="Arial" w:cs="Arial"/>
        </w:rPr>
        <w:t>operationalize</w:t>
      </w:r>
      <w:r w:rsidRPr="00B331E9">
        <w:rPr>
          <w:rFonts w:ascii="Arial" w:hAnsi="Arial" w:cs="Arial"/>
        </w:rPr>
        <w:t xml:space="preserve"> broader time </w:t>
      </w:r>
      <w:r w:rsidR="00CE18BF" w:rsidRPr="00B331E9">
        <w:rPr>
          <w:rFonts w:ascii="Arial" w:hAnsi="Arial" w:cs="Arial"/>
        </w:rPr>
        <w:t>management</w:t>
      </w:r>
      <w:r w:rsidRPr="00B331E9">
        <w:rPr>
          <w:rFonts w:ascii="Arial" w:hAnsi="Arial" w:cs="Arial"/>
        </w:rPr>
        <w:t xml:space="preserve"> through structure an</w:t>
      </w:r>
      <w:r w:rsidR="00CE18BF" w:rsidRPr="00B331E9">
        <w:rPr>
          <w:rFonts w:ascii="Arial" w:hAnsi="Arial" w:cs="Arial"/>
        </w:rPr>
        <w:t xml:space="preserve">d short timed breaks. The structure of the diversion of time that makes more manageable and help maintain high levels of concentration. </w:t>
      </w:r>
      <w:sdt>
        <w:sdtPr>
          <w:rPr>
            <w:rFonts w:ascii="Arial" w:hAnsi="Arial" w:cs="Arial"/>
          </w:rPr>
          <w:id w:val="273683781"/>
          <w:citation/>
        </w:sdtPr>
        <w:sdtContent>
          <w:r w:rsidR="00B76CFA" w:rsidRPr="00B331E9">
            <w:rPr>
              <w:rFonts w:ascii="Arial" w:hAnsi="Arial" w:cs="Arial"/>
            </w:rPr>
            <w:fldChar w:fldCharType="begin"/>
          </w:r>
          <w:r w:rsidR="00B76CFA" w:rsidRPr="00B331E9">
            <w:rPr>
              <w:rFonts w:ascii="Arial" w:hAnsi="Arial" w:cs="Arial"/>
            </w:rPr>
            <w:instrText xml:space="preserve"> CITATION Col21 \l 2057 </w:instrText>
          </w:r>
          <w:r w:rsidR="00B76CFA" w:rsidRPr="00B331E9">
            <w:rPr>
              <w:rFonts w:ascii="Arial" w:hAnsi="Arial" w:cs="Arial"/>
            </w:rPr>
            <w:fldChar w:fldCharType="separate"/>
          </w:r>
          <w:r w:rsidR="00B76CFA" w:rsidRPr="00B331E9">
            <w:rPr>
              <w:rFonts w:ascii="Arial" w:hAnsi="Arial" w:cs="Arial"/>
              <w:noProof/>
            </w:rPr>
            <w:t>(Collins, 2021)</w:t>
          </w:r>
          <w:r w:rsidR="00B76CFA" w:rsidRPr="00B331E9">
            <w:rPr>
              <w:rFonts w:ascii="Arial" w:hAnsi="Arial" w:cs="Arial"/>
            </w:rPr>
            <w:fldChar w:fldCharType="end"/>
          </w:r>
        </w:sdtContent>
      </w:sdt>
      <w:r w:rsidR="00CE18BF" w:rsidRPr="00B331E9">
        <w:rPr>
          <w:rFonts w:ascii="Arial" w:hAnsi="Arial" w:cs="Arial"/>
        </w:rPr>
        <w:t xml:space="preserve">Pomodoro technique helps reduce distraction to improve productivity to block work into timed manageable tasks to ensure they can be completed by dividing into shorter focused session and not being an overwhelming large task. </w:t>
      </w:r>
    </w:p>
    <w:p w14:paraId="53ADB6E8" w14:textId="77777777" w:rsidR="00CE18BF" w:rsidRPr="00B331E9" w:rsidRDefault="00CE18BF">
      <w:pPr>
        <w:rPr>
          <w:rFonts w:ascii="Arial" w:hAnsi="Arial" w:cs="Arial"/>
        </w:rPr>
      </w:pPr>
    </w:p>
    <w:p w14:paraId="084289B1" w14:textId="7377F77B" w:rsidR="00CE18BF" w:rsidRPr="00B331E9" w:rsidRDefault="00CE18BF">
      <w:pPr>
        <w:rPr>
          <w:rFonts w:ascii="Arial" w:hAnsi="Arial" w:cs="Arial"/>
        </w:rPr>
      </w:pPr>
      <w:r w:rsidRPr="00B331E9">
        <w:rPr>
          <w:rFonts w:ascii="Arial" w:hAnsi="Arial" w:cs="Arial"/>
        </w:rPr>
        <w:t>Sense of achievement</w:t>
      </w:r>
      <w:r w:rsidR="00C732B8" w:rsidRPr="00B331E9">
        <w:rPr>
          <w:rFonts w:ascii="Arial" w:hAnsi="Arial" w:cs="Arial"/>
        </w:rPr>
        <w:t xml:space="preserve"> by setting tasks into timed managed blocks and not becoming overwhelmed</w:t>
      </w:r>
      <w:r w:rsidR="00663274" w:rsidRPr="00B331E9">
        <w:rPr>
          <w:rFonts w:ascii="Arial" w:hAnsi="Arial" w:cs="Arial"/>
        </w:rPr>
        <w:t>.</w:t>
      </w:r>
      <w:sdt>
        <w:sdtPr>
          <w:rPr>
            <w:rFonts w:ascii="Arial" w:hAnsi="Arial" w:cs="Arial"/>
          </w:rPr>
          <w:id w:val="-1066413070"/>
          <w:citation/>
        </w:sdtPr>
        <w:sdtContent>
          <w:r w:rsidR="00B76CFA" w:rsidRPr="00B331E9">
            <w:rPr>
              <w:rFonts w:ascii="Arial" w:hAnsi="Arial" w:cs="Arial"/>
            </w:rPr>
            <w:fldChar w:fldCharType="begin"/>
          </w:r>
          <w:r w:rsidR="00B76CFA" w:rsidRPr="00B331E9">
            <w:rPr>
              <w:rFonts w:ascii="Arial" w:hAnsi="Arial" w:cs="Arial"/>
            </w:rPr>
            <w:instrText xml:space="preserve"> CITATION Cir13 \l 2057 </w:instrText>
          </w:r>
          <w:r w:rsidR="00B76CFA" w:rsidRPr="00B331E9">
            <w:rPr>
              <w:rFonts w:ascii="Arial" w:hAnsi="Arial" w:cs="Arial"/>
            </w:rPr>
            <w:fldChar w:fldCharType="separate"/>
          </w:r>
          <w:r w:rsidR="00B76CFA" w:rsidRPr="00B331E9">
            <w:rPr>
              <w:rFonts w:ascii="Arial" w:hAnsi="Arial" w:cs="Arial"/>
              <w:noProof/>
            </w:rPr>
            <w:t xml:space="preserve"> (Cirillo, 2013)</w:t>
          </w:r>
          <w:r w:rsidR="00B76CFA" w:rsidRPr="00B331E9">
            <w:rPr>
              <w:rFonts w:ascii="Arial" w:hAnsi="Arial" w:cs="Arial"/>
            </w:rPr>
            <w:fldChar w:fldCharType="end"/>
          </w:r>
        </w:sdtContent>
      </w:sdt>
      <w:r w:rsidR="00663274" w:rsidRPr="00B331E9">
        <w:rPr>
          <w:rFonts w:ascii="Arial" w:hAnsi="Arial" w:cs="Arial"/>
        </w:rPr>
        <w:t xml:space="preserve"> </w:t>
      </w:r>
      <w:r w:rsidR="00C732B8" w:rsidRPr="00B331E9">
        <w:rPr>
          <w:rFonts w:ascii="Arial" w:hAnsi="Arial" w:cs="Arial"/>
        </w:rPr>
        <w:t>To gain a better</w:t>
      </w:r>
      <w:r w:rsidRPr="00B331E9">
        <w:rPr>
          <w:rFonts w:ascii="Arial" w:hAnsi="Arial" w:cs="Arial"/>
        </w:rPr>
        <w:t xml:space="preserve"> work life balance</w:t>
      </w:r>
      <w:r w:rsidR="00C732B8" w:rsidRPr="00B331E9">
        <w:rPr>
          <w:rFonts w:ascii="Arial" w:hAnsi="Arial" w:cs="Arial"/>
        </w:rPr>
        <w:t xml:space="preserve"> the pomodoro theory helps to maintain and manage time to chieve this, while maintaining a life outside of work and study to ensure wellbeing can be enhanced.</w:t>
      </w:r>
      <w:r w:rsidR="00663274" w:rsidRPr="00B331E9">
        <w:rPr>
          <w:rFonts w:ascii="Arial" w:hAnsi="Arial" w:cs="Arial"/>
        </w:rPr>
        <w:t xml:space="preserve"> </w:t>
      </w:r>
      <w:r w:rsidRPr="00B331E9">
        <w:rPr>
          <w:rFonts w:ascii="Arial" w:hAnsi="Arial" w:cs="Arial"/>
        </w:rPr>
        <w:t>Choosing specific tasks</w:t>
      </w:r>
      <w:r w:rsidR="00C732B8" w:rsidRPr="00B331E9">
        <w:rPr>
          <w:rFonts w:ascii="Arial" w:hAnsi="Arial" w:cs="Arial"/>
        </w:rPr>
        <w:t xml:space="preserve"> to help avoid procrastination</w:t>
      </w:r>
      <w:r w:rsidR="00AF4E64" w:rsidRPr="00B331E9">
        <w:rPr>
          <w:rFonts w:ascii="Arial" w:hAnsi="Arial" w:cs="Arial"/>
        </w:rPr>
        <w:t xml:space="preserve"> and be beneficial to avoid distractions</w:t>
      </w:r>
      <w:r w:rsidR="00663274" w:rsidRPr="00B331E9">
        <w:rPr>
          <w:rFonts w:ascii="Arial" w:hAnsi="Arial" w:cs="Arial"/>
        </w:rPr>
        <w:t xml:space="preserve">. </w:t>
      </w:r>
      <w:r w:rsidRPr="00B331E9">
        <w:rPr>
          <w:rFonts w:ascii="Arial" w:hAnsi="Arial" w:cs="Arial"/>
        </w:rPr>
        <w:t xml:space="preserve">Flexible </w:t>
      </w:r>
      <w:r w:rsidR="00AF4E64" w:rsidRPr="00B331E9">
        <w:rPr>
          <w:rFonts w:ascii="Arial" w:hAnsi="Arial" w:cs="Arial"/>
        </w:rPr>
        <w:t xml:space="preserve">time boxing can help to limit open ended work that can lead to procrastinating </w:t>
      </w:r>
      <w:r w:rsidR="00663274" w:rsidRPr="00B331E9">
        <w:rPr>
          <w:rFonts w:ascii="Arial" w:hAnsi="Arial" w:cs="Arial"/>
        </w:rPr>
        <w:t xml:space="preserve">to </w:t>
      </w:r>
      <w:r w:rsidR="00AF4E64" w:rsidRPr="00B331E9">
        <w:rPr>
          <w:rFonts w:ascii="Arial" w:hAnsi="Arial" w:cs="Arial"/>
        </w:rPr>
        <w:t>be avoided and focuses intervals of concentration of the tasks by time boxing and not being overwhelmed.</w:t>
      </w:r>
      <w:r w:rsidR="00663274" w:rsidRPr="00B331E9">
        <w:rPr>
          <w:rFonts w:ascii="Arial" w:hAnsi="Arial" w:cs="Arial"/>
        </w:rPr>
        <w:t xml:space="preserve"> </w:t>
      </w:r>
      <w:r w:rsidRPr="00B331E9">
        <w:rPr>
          <w:rFonts w:ascii="Arial" w:hAnsi="Arial" w:cs="Arial"/>
        </w:rPr>
        <w:t>Remove distractions</w:t>
      </w:r>
      <w:r w:rsidR="00C732B8" w:rsidRPr="00B331E9">
        <w:rPr>
          <w:rFonts w:ascii="Arial" w:hAnsi="Arial" w:cs="Arial"/>
        </w:rPr>
        <w:t xml:space="preserve"> by following the rule of uninterrupted intervals trains yourself to ignore internal impulses and external distractions.</w:t>
      </w:r>
    </w:p>
    <w:p w14:paraId="06B6CBB5" w14:textId="77777777" w:rsidR="00CE18BF" w:rsidRPr="00B331E9" w:rsidRDefault="00CE18BF">
      <w:pPr>
        <w:rPr>
          <w:rFonts w:ascii="Arial" w:hAnsi="Arial" w:cs="Arial"/>
        </w:rPr>
      </w:pPr>
    </w:p>
    <w:p w14:paraId="291E6551" w14:textId="6B2A70F5" w:rsidR="00CE18BF" w:rsidRPr="00B331E9" w:rsidRDefault="00026D7F">
      <w:pPr>
        <w:rPr>
          <w:rFonts w:ascii="Arial" w:hAnsi="Arial" w:cs="Arial"/>
        </w:rPr>
      </w:pPr>
      <w:sdt>
        <w:sdtPr>
          <w:rPr>
            <w:rFonts w:ascii="Arial" w:hAnsi="Arial" w:cs="Arial"/>
          </w:rPr>
          <w:id w:val="1338049034"/>
          <w:citation/>
        </w:sdtPr>
        <w:sdtContent>
          <w:r w:rsidRPr="00B331E9">
            <w:rPr>
              <w:rFonts w:ascii="Arial" w:hAnsi="Arial" w:cs="Arial"/>
            </w:rPr>
            <w:fldChar w:fldCharType="begin"/>
          </w:r>
          <w:r w:rsidRPr="00B331E9">
            <w:rPr>
              <w:rFonts w:ascii="Arial" w:hAnsi="Arial" w:cs="Arial"/>
            </w:rPr>
            <w:instrText xml:space="preserve"> CITATION koz26 \l 2057 </w:instrText>
          </w:r>
          <w:r w:rsidRPr="00B331E9">
            <w:rPr>
              <w:rFonts w:ascii="Arial" w:hAnsi="Arial" w:cs="Arial"/>
            </w:rPr>
            <w:fldChar w:fldCharType="separate"/>
          </w:r>
          <w:r w:rsidRPr="00B331E9">
            <w:rPr>
              <w:rFonts w:ascii="Arial" w:hAnsi="Arial" w:cs="Arial"/>
              <w:noProof/>
            </w:rPr>
            <w:t>(koziol, 2026)</w:t>
          </w:r>
          <w:r w:rsidRPr="00B331E9">
            <w:rPr>
              <w:rFonts w:ascii="Arial" w:hAnsi="Arial" w:cs="Arial"/>
            </w:rPr>
            <w:fldChar w:fldCharType="end"/>
          </w:r>
        </w:sdtContent>
      </w:sdt>
      <w:r w:rsidR="00CE18BF" w:rsidRPr="00B331E9">
        <w:rPr>
          <w:rFonts w:ascii="Arial" w:hAnsi="Arial" w:cs="Arial"/>
        </w:rPr>
        <w:t xml:space="preserve">Time management </w:t>
      </w:r>
      <w:r w:rsidR="00C732B8" w:rsidRPr="00B331E9">
        <w:rPr>
          <w:rFonts w:ascii="Arial" w:hAnsi="Arial" w:cs="Arial"/>
        </w:rPr>
        <w:t>is helped by being aware and planning how many Pomodoro tasks can help you to manage your future workloads and plan your days around your tasks with time boxing your tasks</w:t>
      </w:r>
      <w:r w:rsidR="00AF4E64" w:rsidRPr="00B331E9">
        <w:rPr>
          <w:rFonts w:ascii="Arial" w:hAnsi="Arial" w:cs="Arial"/>
        </w:rPr>
        <w:t xml:space="preserve"> and to improve time awareness, however time management alone can also be beneficial as can be defined as concisions form of decision making.</w:t>
      </w:r>
      <w:r w:rsidR="00663274" w:rsidRPr="00B331E9">
        <w:rPr>
          <w:rFonts w:ascii="Arial" w:hAnsi="Arial" w:cs="Arial"/>
        </w:rPr>
        <w:t xml:space="preserve"> </w:t>
      </w:r>
      <w:r w:rsidR="00CE18BF" w:rsidRPr="00B331E9">
        <w:rPr>
          <w:rFonts w:ascii="Arial" w:hAnsi="Arial" w:cs="Arial"/>
        </w:rPr>
        <w:t xml:space="preserve">Conscious form of decision making, how time is spent relative to finite limits and </w:t>
      </w:r>
      <w:sdt>
        <w:sdtPr>
          <w:rPr>
            <w:rFonts w:ascii="Arial" w:hAnsi="Arial" w:cs="Arial"/>
          </w:rPr>
          <w:id w:val="79578544"/>
          <w:citation/>
        </w:sdtPr>
        <w:sdtContent>
          <w:r w:rsidR="00B76CFA" w:rsidRPr="00B331E9">
            <w:rPr>
              <w:rFonts w:ascii="Arial" w:hAnsi="Arial" w:cs="Arial"/>
            </w:rPr>
            <w:fldChar w:fldCharType="begin"/>
          </w:r>
          <w:r w:rsidR="00B76CFA" w:rsidRPr="00B331E9">
            <w:rPr>
              <w:rFonts w:ascii="Arial" w:hAnsi="Arial" w:cs="Arial"/>
            </w:rPr>
            <w:instrText xml:space="preserve"> CITATION Mcl26 \l 2057 </w:instrText>
          </w:r>
          <w:r w:rsidR="00B76CFA" w:rsidRPr="00B331E9">
            <w:rPr>
              <w:rFonts w:ascii="Arial" w:hAnsi="Arial" w:cs="Arial"/>
            </w:rPr>
            <w:fldChar w:fldCharType="separate"/>
          </w:r>
          <w:r w:rsidR="00B76CFA" w:rsidRPr="00B331E9">
            <w:rPr>
              <w:rFonts w:ascii="Arial" w:hAnsi="Arial" w:cs="Arial"/>
              <w:noProof/>
            </w:rPr>
            <w:t>(Mcleod, 2026)</w:t>
          </w:r>
          <w:r w:rsidR="00B76CFA" w:rsidRPr="00B331E9">
            <w:rPr>
              <w:rFonts w:ascii="Arial" w:hAnsi="Arial" w:cs="Arial"/>
            </w:rPr>
            <w:fldChar w:fldCharType="end"/>
          </w:r>
        </w:sdtContent>
      </w:sdt>
      <w:r w:rsidR="00CE18BF" w:rsidRPr="00B331E9">
        <w:rPr>
          <w:rFonts w:ascii="Arial" w:hAnsi="Arial" w:cs="Arial"/>
        </w:rPr>
        <w:t xml:space="preserve">Maslow </w:t>
      </w:r>
      <w:r w:rsidR="00C732B8" w:rsidRPr="00B331E9">
        <w:rPr>
          <w:rFonts w:ascii="Arial" w:hAnsi="Arial" w:cs="Arial"/>
        </w:rPr>
        <w:t xml:space="preserve">hierarchy </w:t>
      </w:r>
      <w:r w:rsidR="00E51298" w:rsidRPr="00B331E9">
        <w:rPr>
          <w:rFonts w:ascii="Arial" w:hAnsi="Arial" w:cs="Arial"/>
        </w:rPr>
        <w:t>of needs t</w:t>
      </w:r>
      <w:r w:rsidR="00C732B8" w:rsidRPr="00B331E9">
        <w:rPr>
          <w:rFonts w:ascii="Arial" w:hAnsi="Arial" w:cs="Arial"/>
        </w:rPr>
        <w:t>heory</w:t>
      </w:r>
      <w:r w:rsidR="00E51298" w:rsidRPr="00B331E9">
        <w:rPr>
          <w:rFonts w:ascii="Arial" w:hAnsi="Arial" w:cs="Arial"/>
        </w:rPr>
        <w:t xml:space="preserve"> reinforces the importance of time management and Schedule use efficient time is used to serve our broader human needs and wellbeing</w:t>
      </w:r>
      <w:r w:rsidR="00663274" w:rsidRPr="00B331E9">
        <w:rPr>
          <w:rFonts w:ascii="Arial" w:hAnsi="Arial" w:cs="Arial"/>
        </w:rPr>
        <w:t xml:space="preserve"> </w:t>
      </w:r>
      <w:r w:rsidR="00CE18BF" w:rsidRPr="00B331E9">
        <w:rPr>
          <w:rFonts w:ascii="Arial" w:hAnsi="Arial" w:cs="Arial"/>
        </w:rPr>
        <w:t>Protecting</w:t>
      </w:r>
      <w:r w:rsidR="00AF4E64" w:rsidRPr="00B331E9">
        <w:rPr>
          <w:rFonts w:ascii="Arial" w:hAnsi="Arial" w:cs="Arial"/>
        </w:rPr>
        <w:t xml:space="preserve"> </w:t>
      </w:r>
      <w:r w:rsidR="00980B41" w:rsidRPr="00B331E9">
        <w:rPr>
          <w:rFonts w:ascii="Arial" w:hAnsi="Arial" w:cs="Arial"/>
        </w:rPr>
        <w:t>your time to reduce internal and external distractions through setting boundaries and ensuring your wellbeing is being met through the time management theory.</w:t>
      </w:r>
      <w:r w:rsidR="00663274" w:rsidRPr="00B331E9">
        <w:rPr>
          <w:rFonts w:ascii="Arial" w:hAnsi="Arial" w:cs="Arial"/>
        </w:rPr>
        <w:t xml:space="preserve"> </w:t>
      </w:r>
      <w:r w:rsidR="00CE18BF" w:rsidRPr="00B331E9">
        <w:rPr>
          <w:rFonts w:ascii="Arial" w:hAnsi="Arial" w:cs="Arial"/>
        </w:rPr>
        <w:t>Structuring</w:t>
      </w:r>
      <w:r w:rsidR="00980B41" w:rsidRPr="00B331E9">
        <w:rPr>
          <w:rFonts w:ascii="Arial" w:hAnsi="Arial" w:cs="Arial"/>
        </w:rPr>
        <w:t xml:space="preserve"> your work through time management can help you by planning and prioritizing your workload through reflection and scheduling.</w:t>
      </w:r>
    </w:p>
    <w:p w14:paraId="713E7225" w14:textId="77777777" w:rsidR="00980B41" w:rsidRPr="00B331E9" w:rsidRDefault="00980B41">
      <w:pPr>
        <w:rPr>
          <w:rFonts w:ascii="Arial" w:hAnsi="Arial" w:cs="Arial"/>
        </w:rPr>
      </w:pPr>
    </w:p>
    <w:p w14:paraId="40D5ADCC" w14:textId="553B1D6A" w:rsidR="00980B41" w:rsidRPr="00B331E9" w:rsidRDefault="00980B41">
      <w:pPr>
        <w:rPr>
          <w:rFonts w:ascii="Arial" w:hAnsi="Arial" w:cs="Arial"/>
        </w:rPr>
      </w:pPr>
      <w:r w:rsidRPr="00B331E9">
        <w:rPr>
          <w:rFonts w:ascii="Arial" w:hAnsi="Arial" w:cs="Arial"/>
        </w:rPr>
        <w:t xml:space="preserve">Both techniques are similar and help to ensure management of your workload and to time manage and plan your workload. Reflection is used in both theories and plays a big part in both theories by allowing time to plan and reflect but also to adapt your knowledge through planning and structure. </w:t>
      </w:r>
    </w:p>
    <w:p w14:paraId="6F026DF0" w14:textId="77777777" w:rsidR="00980B41" w:rsidRPr="00B331E9" w:rsidRDefault="00980B41">
      <w:pPr>
        <w:rPr>
          <w:rFonts w:ascii="Arial" w:hAnsi="Arial" w:cs="Arial"/>
        </w:rPr>
      </w:pPr>
    </w:p>
    <w:p w14:paraId="10C8E575" w14:textId="77777777" w:rsidR="00663274" w:rsidRPr="00B331E9" w:rsidRDefault="00663274">
      <w:pPr>
        <w:rPr>
          <w:rFonts w:ascii="Arial" w:hAnsi="Arial" w:cs="Arial"/>
        </w:rPr>
      </w:pPr>
    </w:p>
    <w:p w14:paraId="4DD352CD" w14:textId="77777777" w:rsidR="00663274" w:rsidRPr="00B331E9" w:rsidRDefault="00663274">
      <w:pPr>
        <w:rPr>
          <w:rFonts w:ascii="Arial" w:hAnsi="Arial" w:cs="Arial"/>
        </w:rPr>
      </w:pPr>
    </w:p>
    <w:p w14:paraId="3E19BA38" w14:textId="192E03AF" w:rsidR="00663274" w:rsidRPr="00B331E9" w:rsidRDefault="00663274">
      <w:pPr>
        <w:rPr>
          <w:rFonts w:ascii="Arial" w:hAnsi="Arial" w:cs="Arial"/>
        </w:rPr>
      </w:pPr>
      <w:r w:rsidRPr="00B331E9">
        <w:rPr>
          <w:rFonts w:ascii="Arial" w:hAnsi="Arial" w:cs="Arial"/>
        </w:rPr>
        <w:t>Reflection</w:t>
      </w:r>
    </w:p>
    <w:p w14:paraId="026F71DD" w14:textId="2E12F786" w:rsidR="00980B41" w:rsidRPr="00B331E9" w:rsidRDefault="00E51298">
      <w:pPr>
        <w:rPr>
          <w:rFonts w:ascii="Arial" w:hAnsi="Arial" w:cs="Arial"/>
        </w:rPr>
      </w:pPr>
      <w:r w:rsidRPr="00B331E9">
        <w:rPr>
          <w:rFonts w:ascii="Arial" w:hAnsi="Arial" w:cs="Arial"/>
        </w:rPr>
        <w:t xml:space="preserve">Although </w:t>
      </w:r>
      <w:r w:rsidR="00980B41" w:rsidRPr="00B331E9">
        <w:rPr>
          <w:rFonts w:ascii="Arial" w:hAnsi="Arial" w:cs="Arial"/>
        </w:rPr>
        <w:t xml:space="preserve">AI has been used in this </w:t>
      </w:r>
      <w:r w:rsidRPr="00B331E9">
        <w:rPr>
          <w:rFonts w:ascii="Arial" w:hAnsi="Arial" w:cs="Arial"/>
        </w:rPr>
        <w:t>assignment</w:t>
      </w:r>
      <w:r w:rsidR="00980B41" w:rsidRPr="00B331E9">
        <w:rPr>
          <w:rFonts w:ascii="Arial" w:hAnsi="Arial" w:cs="Arial"/>
        </w:rPr>
        <w:t xml:space="preserve">, both </w:t>
      </w:r>
      <w:r w:rsidRPr="00B331E9">
        <w:rPr>
          <w:rFonts w:ascii="Arial" w:hAnsi="Arial" w:cs="Arial"/>
        </w:rPr>
        <w:t>theories</w:t>
      </w:r>
      <w:r w:rsidR="00980B41" w:rsidRPr="00B331E9">
        <w:rPr>
          <w:rFonts w:ascii="Arial" w:hAnsi="Arial" w:cs="Arial"/>
        </w:rPr>
        <w:t xml:space="preserve"> have helped to </w:t>
      </w:r>
      <w:r w:rsidRPr="00B331E9">
        <w:rPr>
          <w:rFonts w:ascii="Arial" w:hAnsi="Arial" w:cs="Arial"/>
        </w:rPr>
        <w:t>ensure that workload has been completed and allows for life events as rescheduling and blocking tasks can by flexible and help adapt to any issue that can arise.</w:t>
      </w:r>
      <w:r w:rsidR="00032395" w:rsidRPr="00B331E9">
        <w:rPr>
          <w:rFonts w:ascii="Arial" w:hAnsi="Arial" w:cs="Arial"/>
        </w:rPr>
        <w:t xml:space="preserve"> Both techniques work well and can be adapted, however it is felt that’s </w:t>
      </w:r>
      <w:r w:rsidR="00E711DA" w:rsidRPr="00B331E9">
        <w:rPr>
          <w:rFonts w:ascii="Arial" w:hAnsi="Arial" w:cs="Arial"/>
        </w:rPr>
        <w:t>using Microsoft</w:t>
      </w:r>
      <w:r w:rsidR="00032395" w:rsidRPr="00B331E9">
        <w:rPr>
          <w:rFonts w:ascii="Arial" w:hAnsi="Arial" w:cs="Arial"/>
        </w:rPr>
        <w:t xml:space="preserve"> co-pilot only and no other forms of research does feel like cheating. </w:t>
      </w:r>
      <w:r w:rsidR="00E711DA">
        <w:rPr>
          <w:rFonts w:ascii="Arial" w:hAnsi="Arial" w:cs="Arial"/>
        </w:rPr>
        <w:t xml:space="preserve">The benefits of using AI tools </w:t>
      </w:r>
      <w:proofErr w:type="gramStart"/>
      <w:r w:rsidR="00E711DA">
        <w:rPr>
          <w:rFonts w:ascii="Arial" w:hAnsi="Arial" w:cs="Arial"/>
        </w:rPr>
        <w:t>is</w:t>
      </w:r>
      <w:proofErr w:type="gramEnd"/>
      <w:r w:rsidR="00E711DA">
        <w:rPr>
          <w:rFonts w:ascii="Arial" w:hAnsi="Arial" w:cs="Arial"/>
        </w:rPr>
        <w:t xml:space="preserve"> time beneficial and more structure to </w:t>
      </w:r>
      <w:r w:rsidR="00D37504">
        <w:rPr>
          <w:rFonts w:ascii="Arial" w:hAnsi="Arial" w:cs="Arial"/>
        </w:rPr>
        <w:t>both</w:t>
      </w:r>
      <w:r w:rsidR="00E711DA">
        <w:rPr>
          <w:rFonts w:ascii="Arial" w:hAnsi="Arial" w:cs="Arial"/>
        </w:rPr>
        <w:t xml:space="preserve"> techniques.</w:t>
      </w:r>
    </w:p>
    <w:p w14:paraId="6B54B32F" w14:textId="77777777" w:rsidR="00CE18BF" w:rsidRPr="00B331E9" w:rsidRDefault="00CE18BF">
      <w:pPr>
        <w:rPr>
          <w:rFonts w:ascii="Arial" w:hAnsi="Arial" w:cs="Arial"/>
        </w:rPr>
      </w:pPr>
    </w:p>
    <w:p w14:paraId="06826327" w14:textId="4C4BCBC9" w:rsidR="00BE3A5F" w:rsidRDefault="00B331E9">
      <w:pPr>
        <w:rPr>
          <w:rFonts w:ascii="Arial" w:hAnsi="Arial" w:cs="Arial"/>
        </w:rPr>
      </w:pPr>
      <w:r w:rsidRPr="00B331E9">
        <w:rPr>
          <w:rFonts w:ascii="Arial" w:hAnsi="Arial" w:cs="Arial"/>
        </w:rPr>
        <w:t>Work count 1</w:t>
      </w:r>
      <w:r w:rsidR="00D37504">
        <w:rPr>
          <w:rFonts w:ascii="Arial" w:hAnsi="Arial" w:cs="Arial"/>
        </w:rPr>
        <w:t>555</w:t>
      </w:r>
    </w:p>
    <w:p w14:paraId="5E2670CA" w14:textId="77777777" w:rsidR="00D37504" w:rsidRDefault="00D37504">
      <w:pPr>
        <w:rPr>
          <w:rFonts w:ascii="Arial" w:hAnsi="Arial" w:cs="Arial"/>
        </w:rPr>
      </w:pPr>
    </w:p>
    <w:p w14:paraId="3F11DA0A" w14:textId="77777777" w:rsidR="00D37504" w:rsidRPr="00B331E9" w:rsidRDefault="00D37504">
      <w:pPr>
        <w:rPr>
          <w:rFonts w:ascii="Arial" w:hAnsi="Arial" w:cs="Arial"/>
        </w:rPr>
      </w:pPr>
    </w:p>
    <w:sdt>
      <w:sdtPr>
        <w:rPr>
          <w:rFonts w:ascii="Arial" w:hAnsi="Arial" w:cs="Arial"/>
          <w:sz w:val="24"/>
          <w:szCs w:val="24"/>
        </w:rPr>
        <w:id w:val="41328877"/>
        <w:docPartObj>
          <w:docPartGallery w:val="Bibliographies"/>
          <w:docPartUnique/>
        </w:docPartObj>
      </w:sdtPr>
      <w:sdtEndPr>
        <w:rPr>
          <w:rFonts w:eastAsiaTheme="minorHAnsi"/>
          <w:color w:val="auto"/>
        </w:rPr>
      </w:sdtEndPr>
      <w:sdtContent>
        <w:p w14:paraId="49623B3D" w14:textId="64573938" w:rsidR="00B331E9" w:rsidRPr="00B331E9" w:rsidRDefault="00B331E9">
          <w:pPr>
            <w:pStyle w:val="Heading1"/>
            <w:rPr>
              <w:rFonts w:ascii="Arial" w:hAnsi="Arial" w:cs="Arial"/>
              <w:sz w:val="24"/>
              <w:szCs w:val="24"/>
            </w:rPr>
          </w:pPr>
          <w:r w:rsidRPr="00B331E9">
            <w:rPr>
              <w:rFonts w:ascii="Arial" w:hAnsi="Arial" w:cs="Arial"/>
              <w:sz w:val="24"/>
              <w:szCs w:val="24"/>
            </w:rPr>
            <w:t>Bibliography</w:t>
          </w:r>
        </w:p>
        <w:sdt>
          <w:sdtPr>
            <w:rPr>
              <w:rFonts w:ascii="Arial" w:hAnsi="Arial" w:cs="Arial"/>
            </w:rPr>
            <w:id w:val="111145805"/>
            <w:bibliography/>
          </w:sdtPr>
          <w:sdtContent>
            <w:p w14:paraId="39168F02" w14:textId="77777777" w:rsidR="00B331E9" w:rsidRPr="00B331E9" w:rsidRDefault="00B331E9" w:rsidP="00B331E9">
              <w:pPr>
                <w:pStyle w:val="Bibliography"/>
                <w:ind w:left="720" w:hanging="720"/>
                <w:rPr>
                  <w:rFonts w:ascii="Arial" w:hAnsi="Arial" w:cs="Arial"/>
                  <w:noProof/>
                  <w:kern w:val="0"/>
                  <w14:ligatures w14:val="none"/>
                </w:rPr>
              </w:pPr>
              <w:r w:rsidRPr="00B331E9">
                <w:rPr>
                  <w:rFonts w:ascii="Arial" w:hAnsi="Arial" w:cs="Arial"/>
                </w:rPr>
                <w:fldChar w:fldCharType="begin"/>
              </w:r>
              <w:r w:rsidRPr="00B331E9">
                <w:rPr>
                  <w:rFonts w:ascii="Arial" w:hAnsi="Arial" w:cs="Arial"/>
                </w:rPr>
                <w:instrText xml:space="preserve"> BIBLIOGRAPHY </w:instrText>
              </w:r>
              <w:r w:rsidRPr="00B331E9">
                <w:rPr>
                  <w:rFonts w:ascii="Arial" w:hAnsi="Arial" w:cs="Arial"/>
                </w:rPr>
                <w:fldChar w:fldCharType="separate"/>
              </w:r>
              <w:r w:rsidRPr="00B331E9">
                <w:rPr>
                  <w:rFonts w:ascii="Arial" w:hAnsi="Arial" w:cs="Arial"/>
                  <w:noProof/>
                </w:rPr>
                <w:t>(n.d.).</w:t>
              </w:r>
            </w:p>
            <w:p w14:paraId="317907BC" w14:textId="77777777" w:rsidR="00B331E9" w:rsidRPr="00B331E9" w:rsidRDefault="00B331E9" w:rsidP="00B331E9">
              <w:pPr>
                <w:pStyle w:val="Bibliography"/>
                <w:ind w:left="720" w:hanging="720"/>
                <w:rPr>
                  <w:rFonts w:ascii="Arial" w:hAnsi="Arial" w:cs="Arial"/>
                  <w:noProof/>
                </w:rPr>
              </w:pPr>
              <w:r w:rsidRPr="00B331E9">
                <w:rPr>
                  <w:rFonts w:ascii="Arial" w:hAnsi="Arial" w:cs="Arial"/>
                  <w:noProof/>
                </w:rPr>
                <w:t xml:space="preserve">Cirillo, F. (2013, August 2013). </w:t>
              </w:r>
              <w:r w:rsidRPr="00B331E9">
                <w:rPr>
                  <w:rFonts w:ascii="Arial" w:hAnsi="Arial" w:cs="Arial"/>
                  <w:i/>
                  <w:iCs/>
                  <w:noProof/>
                </w:rPr>
                <w:t>the pomodoro technique</w:t>
              </w:r>
              <w:r w:rsidRPr="00B331E9">
                <w:rPr>
                  <w:rFonts w:ascii="Arial" w:hAnsi="Arial" w:cs="Arial"/>
                  <w:noProof/>
                </w:rPr>
                <w:t>. Retrieved from www.pomodorotechnique.com: https://www.pomodorotechnique.com/</w:t>
              </w:r>
            </w:p>
            <w:p w14:paraId="0B2A8021" w14:textId="77777777" w:rsidR="00B331E9" w:rsidRPr="00B331E9" w:rsidRDefault="00B331E9" w:rsidP="00B331E9">
              <w:pPr>
                <w:pStyle w:val="Bibliography"/>
                <w:ind w:left="720" w:hanging="720"/>
                <w:rPr>
                  <w:rFonts w:ascii="Arial" w:hAnsi="Arial" w:cs="Arial"/>
                  <w:noProof/>
                </w:rPr>
              </w:pPr>
              <w:r w:rsidRPr="00B331E9">
                <w:rPr>
                  <w:rFonts w:ascii="Arial" w:hAnsi="Arial" w:cs="Arial"/>
                  <w:noProof/>
                </w:rPr>
                <w:lastRenderedPageBreak/>
                <w:t xml:space="preserve">Collins, B. (2021, December 10). </w:t>
              </w:r>
              <w:r w:rsidRPr="00B331E9">
                <w:rPr>
                  <w:rFonts w:ascii="Arial" w:hAnsi="Arial" w:cs="Arial"/>
                  <w:i/>
                  <w:iCs/>
                  <w:noProof/>
                </w:rPr>
                <w:t>The pomodoro technique explained</w:t>
              </w:r>
              <w:r w:rsidRPr="00B331E9">
                <w:rPr>
                  <w:rFonts w:ascii="Arial" w:hAnsi="Arial" w:cs="Arial"/>
                  <w:noProof/>
                </w:rPr>
                <w:t>. Retrieved from www.forbes.com: https://www.forbes.com/site/bryancollinseurope/2020/03/03/the-promodoro-technique/</w:t>
              </w:r>
            </w:p>
            <w:p w14:paraId="78823ABE" w14:textId="77777777" w:rsidR="00B331E9" w:rsidRPr="00B331E9" w:rsidRDefault="00B331E9" w:rsidP="00B331E9">
              <w:pPr>
                <w:pStyle w:val="Bibliography"/>
                <w:ind w:left="720" w:hanging="720"/>
                <w:rPr>
                  <w:rFonts w:ascii="Arial" w:hAnsi="Arial" w:cs="Arial"/>
                  <w:noProof/>
                </w:rPr>
              </w:pPr>
              <w:r w:rsidRPr="00B331E9">
                <w:rPr>
                  <w:rFonts w:ascii="Arial" w:hAnsi="Arial" w:cs="Arial"/>
                  <w:noProof/>
                </w:rPr>
                <w:t xml:space="preserve">koziol, D. (2026, June 17). </w:t>
              </w:r>
              <w:r w:rsidRPr="00B331E9">
                <w:rPr>
                  <w:rFonts w:ascii="Arial" w:hAnsi="Arial" w:cs="Arial"/>
                  <w:i/>
                  <w:iCs/>
                  <w:noProof/>
                </w:rPr>
                <w:t>advice &amp; groth blog</w:t>
              </w:r>
              <w:r w:rsidRPr="00B331E9">
                <w:rPr>
                  <w:rFonts w:ascii="Arial" w:hAnsi="Arial" w:cs="Arial"/>
                  <w:noProof/>
                </w:rPr>
                <w:t>. Retrieved from thealternativeboard.co.uk: https://www.thealternativeboard.co.uk/insight/time-managment-for-ceos?_amp=true</w:t>
              </w:r>
            </w:p>
            <w:p w14:paraId="3714732D" w14:textId="77777777" w:rsidR="00B331E9" w:rsidRPr="00B331E9" w:rsidRDefault="00B331E9" w:rsidP="00B331E9">
              <w:pPr>
                <w:pStyle w:val="Bibliography"/>
                <w:ind w:left="720" w:hanging="720"/>
                <w:rPr>
                  <w:rFonts w:ascii="Arial" w:hAnsi="Arial" w:cs="Arial"/>
                  <w:noProof/>
                </w:rPr>
              </w:pPr>
              <w:r w:rsidRPr="00B331E9">
                <w:rPr>
                  <w:rFonts w:ascii="Arial" w:hAnsi="Arial" w:cs="Arial"/>
                  <w:noProof/>
                </w:rPr>
                <w:t xml:space="preserve">Mcleod, S. (2026, September 17). </w:t>
              </w:r>
              <w:r w:rsidRPr="00B331E9">
                <w:rPr>
                  <w:rFonts w:ascii="Arial" w:hAnsi="Arial" w:cs="Arial"/>
                  <w:i/>
                  <w:iCs/>
                  <w:noProof/>
                </w:rPr>
                <w:t>Maslow Hierachy of needs</w:t>
              </w:r>
              <w:r w:rsidRPr="00B331E9">
                <w:rPr>
                  <w:rFonts w:ascii="Arial" w:hAnsi="Arial" w:cs="Arial"/>
                  <w:noProof/>
                </w:rPr>
                <w:t>. Retrieved from SimplyPsychology: https://www.simplypsychology.org/maslow.html</w:t>
              </w:r>
            </w:p>
            <w:p w14:paraId="26934B42" w14:textId="77777777" w:rsidR="00B331E9" w:rsidRPr="00B331E9" w:rsidRDefault="00B331E9" w:rsidP="00B331E9">
              <w:pPr>
                <w:pStyle w:val="Bibliography"/>
                <w:ind w:left="720" w:hanging="720"/>
                <w:rPr>
                  <w:rFonts w:ascii="Arial" w:hAnsi="Arial" w:cs="Arial"/>
                  <w:noProof/>
                </w:rPr>
              </w:pPr>
              <w:r w:rsidRPr="00B331E9">
                <w:rPr>
                  <w:rFonts w:ascii="Arial" w:hAnsi="Arial" w:cs="Arial"/>
                  <w:noProof/>
                </w:rPr>
                <w:t xml:space="preserve">Raspopov, Y. (n.d.). </w:t>
              </w:r>
              <w:r w:rsidRPr="00B331E9">
                <w:rPr>
                  <w:rFonts w:ascii="Arial" w:hAnsi="Arial" w:cs="Arial"/>
                  <w:i/>
                  <w:iCs/>
                  <w:noProof/>
                </w:rPr>
                <w:t>academia.edu</w:t>
              </w:r>
              <w:r w:rsidRPr="00B331E9">
                <w:rPr>
                  <w:rFonts w:ascii="Arial" w:hAnsi="Arial" w:cs="Arial"/>
                  <w:noProof/>
                </w:rPr>
                <w:t>.</w:t>
              </w:r>
            </w:p>
            <w:p w14:paraId="7BBAE882" w14:textId="77777777" w:rsidR="00B331E9" w:rsidRPr="00B331E9" w:rsidRDefault="00B331E9" w:rsidP="00B331E9">
              <w:pPr>
                <w:pStyle w:val="Bibliography"/>
                <w:ind w:left="720" w:hanging="720"/>
                <w:rPr>
                  <w:rFonts w:ascii="Arial" w:hAnsi="Arial" w:cs="Arial"/>
                  <w:noProof/>
                </w:rPr>
              </w:pPr>
              <w:r w:rsidRPr="00B331E9">
                <w:rPr>
                  <w:rFonts w:ascii="Arial" w:hAnsi="Arial" w:cs="Arial"/>
                  <w:noProof/>
                </w:rPr>
                <w:t>The New York Times. (2020, June 28). This time mamnagentment trick changed my whole relationship with time. New York, Manhatten.</w:t>
              </w:r>
            </w:p>
            <w:p w14:paraId="588779D0" w14:textId="04D46C9B" w:rsidR="00B331E9" w:rsidRPr="00B331E9" w:rsidRDefault="00B331E9" w:rsidP="00B331E9">
              <w:pPr>
                <w:rPr>
                  <w:rFonts w:ascii="Arial" w:hAnsi="Arial" w:cs="Arial"/>
                </w:rPr>
              </w:pPr>
              <w:r w:rsidRPr="00B331E9">
                <w:rPr>
                  <w:rFonts w:ascii="Arial" w:hAnsi="Arial" w:cs="Arial"/>
                  <w:b/>
                  <w:bCs/>
                  <w:noProof/>
                </w:rPr>
                <w:fldChar w:fldCharType="end"/>
              </w:r>
            </w:p>
          </w:sdtContent>
        </w:sdt>
      </w:sdtContent>
    </w:sdt>
    <w:p w14:paraId="33B69FB1" w14:textId="35935593" w:rsidR="00B331E9" w:rsidRDefault="00B331E9">
      <w:pPr>
        <w:rPr>
          <w:rFonts w:ascii="Arial" w:hAnsi="Arial" w:cs="Arial"/>
        </w:rPr>
      </w:pPr>
      <w:r>
        <w:rPr>
          <w:rFonts w:ascii="Arial" w:hAnsi="Arial" w:cs="Arial"/>
        </w:rPr>
        <w:t xml:space="preserve">AI acknowledgment </w:t>
      </w:r>
    </w:p>
    <w:p w14:paraId="75A79246" w14:textId="1D105BD1" w:rsidR="00B331E9" w:rsidRDefault="00B331E9">
      <w:pPr>
        <w:rPr>
          <w:rFonts w:ascii="Arial" w:hAnsi="Arial" w:cs="Arial"/>
        </w:rPr>
      </w:pPr>
      <w:r>
        <w:rPr>
          <w:rFonts w:ascii="Arial" w:hAnsi="Arial" w:cs="Arial"/>
        </w:rPr>
        <w:t xml:space="preserve">I acknowledge the use of Microsoft Copilot </w:t>
      </w:r>
      <w:hyperlink r:id="rId8" w:history="1">
        <w:r w:rsidR="00E711DA" w:rsidRPr="00210BBB">
          <w:rPr>
            <w:rStyle w:val="Hyperlink"/>
            <w:rFonts w:ascii="Arial" w:hAnsi="Arial" w:cs="Arial"/>
          </w:rPr>
          <w:t>https://m365.cloud.microsoft/chat?auth=2&amp;home=1&amp;from=ShellLogo&amp;username=2510954@student.uwtsd.ac.uk</w:t>
        </w:r>
      </w:hyperlink>
      <w:r w:rsidR="00E711DA">
        <w:rPr>
          <w:rFonts w:ascii="Arial" w:hAnsi="Arial" w:cs="Arial"/>
        </w:rPr>
        <w:t xml:space="preserve"> </w:t>
      </w:r>
      <w:r>
        <w:rPr>
          <w:rFonts w:ascii="Arial" w:hAnsi="Arial" w:cs="Arial"/>
        </w:rPr>
        <w:t>on 27 of September 2026 to use to show commands in my work</w:t>
      </w:r>
    </w:p>
    <w:p w14:paraId="43C831DD" w14:textId="77777777" w:rsidR="00B331E9" w:rsidRDefault="00B331E9">
      <w:pPr>
        <w:rPr>
          <w:rFonts w:ascii="Arial" w:hAnsi="Arial" w:cs="Arial"/>
        </w:rPr>
      </w:pPr>
    </w:p>
    <w:p w14:paraId="2801BB40" w14:textId="50B853DF" w:rsidR="00E711DA" w:rsidRDefault="00E711DA">
      <w:pPr>
        <w:rPr>
          <w:rFonts w:ascii="Arial" w:hAnsi="Arial" w:cs="Arial"/>
        </w:rPr>
      </w:pPr>
      <w:r>
        <w:rPr>
          <w:rFonts w:ascii="Arial" w:hAnsi="Arial" w:cs="Arial"/>
        </w:rPr>
        <w:t xml:space="preserve">1 </w:t>
      </w:r>
      <w:hyperlink r:id="rId9" w:history="1">
        <w:r w:rsidRPr="00210BBB">
          <w:rPr>
            <w:rStyle w:val="Hyperlink"/>
            <w:rFonts w:ascii="Arial" w:hAnsi="Arial" w:cs="Arial"/>
          </w:rPr>
          <w:t>https://m365.cloud.microsoft/chat/conversation/2a672efe-f786-447b-beb1-ec8f8a7fb562?auth=2&amp;home=1&amp;from=ShellLogo&amp;username=2510954%40student.uwtsd.ac.uk&amp;redirfrom=cosmicRingCookie</w:t>
        </w:r>
      </w:hyperlink>
    </w:p>
    <w:p w14:paraId="0632625B" w14:textId="77777777" w:rsidR="00E711DA" w:rsidRDefault="00E711DA">
      <w:pPr>
        <w:rPr>
          <w:rFonts w:ascii="Arial" w:hAnsi="Arial" w:cs="Arial"/>
        </w:rPr>
      </w:pPr>
    </w:p>
    <w:p w14:paraId="7ABF2292" w14:textId="4FEEBFE2" w:rsidR="00E711DA" w:rsidRDefault="00E711DA">
      <w:pPr>
        <w:rPr>
          <w:rFonts w:ascii="Arial" w:hAnsi="Arial" w:cs="Arial"/>
        </w:rPr>
      </w:pPr>
      <w:r>
        <w:rPr>
          <w:rFonts w:ascii="Arial" w:hAnsi="Arial" w:cs="Arial"/>
        </w:rPr>
        <w:t xml:space="preserve">2 </w:t>
      </w:r>
      <w:hyperlink r:id="rId10" w:history="1">
        <w:r w:rsidRPr="00210BBB">
          <w:rPr>
            <w:rStyle w:val="Hyperlink"/>
            <w:rFonts w:ascii="Arial" w:hAnsi="Arial" w:cs="Arial"/>
          </w:rPr>
          <w:t>https://m365.cloud.microsoft/chat/conversation/2a672efe-f786-447b-beb1-ec8f8a7fb562?auth=2&amp;home=1&amp;from=ShellLogo&amp;username=2510954%40student.uwtsd.ac.uk&amp;redirfrom=cosmicRingCookie</w:t>
        </w:r>
      </w:hyperlink>
    </w:p>
    <w:p w14:paraId="3ADDFB30" w14:textId="77777777" w:rsidR="00E711DA" w:rsidRDefault="00E711DA">
      <w:pPr>
        <w:rPr>
          <w:rFonts w:ascii="Arial" w:hAnsi="Arial" w:cs="Arial"/>
        </w:rPr>
      </w:pPr>
    </w:p>
    <w:p w14:paraId="7CC11D5F" w14:textId="0A9C03EE" w:rsidR="00E711DA" w:rsidRDefault="00E711DA">
      <w:pPr>
        <w:rPr>
          <w:rFonts w:ascii="Arial" w:hAnsi="Arial" w:cs="Arial"/>
        </w:rPr>
      </w:pPr>
      <w:r>
        <w:rPr>
          <w:rFonts w:ascii="Arial" w:hAnsi="Arial" w:cs="Arial"/>
        </w:rPr>
        <w:t>3</w:t>
      </w:r>
      <w:r w:rsidRPr="00E711DA">
        <w:t xml:space="preserve"> </w:t>
      </w:r>
      <w:hyperlink r:id="rId11" w:history="1">
        <w:r w:rsidRPr="00210BBB">
          <w:rPr>
            <w:rStyle w:val="Hyperlink"/>
            <w:rFonts w:ascii="Arial" w:hAnsi="Arial" w:cs="Arial"/>
          </w:rPr>
          <w:t>https://m365.cloud.microsoft/chat/conversation/2a672efe-f786-447b-beb1-ec8f8a7fb562?auth=2&amp;home=1&amp;from=ShellLogo&amp;username=2510954%40student.uwtsd.ac.uk&amp;redirfrom=cosmicRingCookie</w:t>
        </w:r>
      </w:hyperlink>
    </w:p>
    <w:p w14:paraId="239EE2FA" w14:textId="3CA218CE" w:rsidR="00B331E9" w:rsidRPr="00B331E9" w:rsidRDefault="00B331E9">
      <w:pPr>
        <w:rPr>
          <w:rFonts w:ascii="Arial" w:hAnsi="Arial" w:cs="Arial"/>
        </w:rPr>
      </w:pPr>
      <w:r>
        <w:rPr>
          <w:rFonts w:ascii="Arial" w:hAnsi="Arial" w:cs="Arial"/>
        </w:rPr>
        <w:t xml:space="preserve">I can confirm I have not presented any AI generated text as my own work. I can confirm I have copies of my drafts, notes, and other </w:t>
      </w:r>
      <w:r w:rsidR="00E711DA">
        <w:rPr>
          <w:rFonts w:ascii="Arial" w:hAnsi="Arial" w:cs="Arial"/>
        </w:rPr>
        <w:t>resources</w:t>
      </w:r>
      <w:r>
        <w:rPr>
          <w:rFonts w:ascii="Arial" w:hAnsi="Arial" w:cs="Arial"/>
        </w:rPr>
        <w:t xml:space="preserve"> I used before, and after the use of my</w:t>
      </w:r>
      <w:r w:rsidR="00E711DA">
        <w:rPr>
          <w:rFonts w:ascii="Arial" w:hAnsi="Arial" w:cs="Arial"/>
        </w:rPr>
        <w:t xml:space="preserve"> AI tools which I may be asked to provide in evidence.</w:t>
      </w:r>
    </w:p>
    <w:sectPr w:rsidR="00B331E9" w:rsidRPr="00B331E9">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AA40A" w14:textId="77777777" w:rsidR="00032395" w:rsidRDefault="00032395" w:rsidP="00032395">
      <w:pPr>
        <w:spacing w:after="0" w:line="240" w:lineRule="auto"/>
      </w:pPr>
      <w:r>
        <w:separator/>
      </w:r>
    </w:p>
  </w:endnote>
  <w:endnote w:type="continuationSeparator" w:id="0">
    <w:p w14:paraId="36F48776" w14:textId="77777777" w:rsidR="00032395" w:rsidRDefault="00032395" w:rsidP="00032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21024643"/>
      <w:docPartObj>
        <w:docPartGallery w:val="Page Numbers (Bottom of Page)"/>
        <w:docPartUnique/>
      </w:docPartObj>
    </w:sdtPr>
    <w:sdtContent>
      <w:p w14:paraId="6979F615" w14:textId="3A0AFE02" w:rsidR="00032395" w:rsidRDefault="00032395" w:rsidP="00210B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6B892A" w14:textId="77777777" w:rsidR="00032395" w:rsidRDefault="00032395" w:rsidP="000323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6A134" w14:textId="529AC19F" w:rsidR="00B331E9" w:rsidRDefault="00B331E9">
    <w:pPr>
      <w:pStyle w:val="Footer"/>
    </w:pPr>
    <w:r>
      <w:t xml:space="preserve">                                                                                                                                              ECEY4012</w:t>
    </w:r>
  </w:p>
  <w:p w14:paraId="45A43454" w14:textId="77777777" w:rsidR="00032395" w:rsidRDefault="00032395" w:rsidP="000323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6E94F" w14:textId="77777777" w:rsidR="00032395" w:rsidRDefault="00032395" w:rsidP="00032395">
      <w:pPr>
        <w:spacing w:after="0" w:line="240" w:lineRule="auto"/>
      </w:pPr>
      <w:r>
        <w:separator/>
      </w:r>
    </w:p>
  </w:footnote>
  <w:footnote w:type="continuationSeparator" w:id="0">
    <w:p w14:paraId="48E49BC2" w14:textId="77777777" w:rsidR="00032395" w:rsidRDefault="00032395" w:rsidP="000323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87939"/>
    <w:multiLevelType w:val="multilevel"/>
    <w:tmpl w:val="BBD0A4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F34702"/>
    <w:multiLevelType w:val="multilevel"/>
    <w:tmpl w:val="A6D6E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A74B19"/>
    <w:multiLevelType w:val="multilevel"/>
    <w:tmpl w:val="A3F6A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9442395">
    <w:abstractNumId w:val="0"/>
  </w:num>
  <w:num w:numId="2" w16cid:durableId="337199096">
    <w:abstractNumId w:val="2"/>
  </w:num>
  <w:num w:numId="3" w16cid:durableId="813989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A5F"/>
    <w:rsid w:val="00026D7F"/>
    <w:rsid w:val="00032395"/>
    <w:rsid w:val="004C52CF"/>
    <w:rsid w:val="00663274"/>
    <w:rsid w:val="00980B41"/>
    <w:rsid w:val="00984756"/>
    <w:rsid w:val="00AF4E64"/>
    <w:rsid w:val="00B331E9"/>
    <w:rsid w:val="00B76CFA"/>
    <w:rsid w:val="00BE3A5F"/>
    <w:rsid w:val="00C732B8"/>
    <w:rsid w:val="00CE18BF"/>
    <w:rsid w:val="00D37504"/>
    <w:rsid w:val="00E51298"/>
    <w:rsid w:val="00E71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8C9805"/>
  <w15:chartTrackingRefBased/>
  <w15:docId w15:val="{D9BE4F54-C715-4548-917A-72655D179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A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3A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E3A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3A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3A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3A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A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A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A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A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3A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E3A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3A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3A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3A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A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A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A5F"/>
    <w:rPr>
      <w:rFonts w:eastAsiaTheme="majorEastAsia" w:cstheme="majorBidi"/>
      <w:color w:val="272727" w:themeColor="text1" w:themeTint="D8"/>
    </w:rPr>
  </w:style>
  <w:style w:type="paragraph" w:styleId="Title">
    <w:name w:val="Title"/>
    <w:basedOn w:val="Normal"/>
    <w:next w:val="Normal"/>
    <w:link w:val="TitleChar"/>
    <w:uiPriority w:val="10"/>
    <w:qFormat/>
    <w:rsid w:val="00BE3A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A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A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A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A5F"/>
    <w:pPr>
      <w:spacing w:before="160"/>
      <w:jc w:val="center"/>
    </w:pPr>
    <w:rPr>
      <w:i/>
      <w:iCs/>
      <w:color w:val="404040" w:themeColor="text1" w:themeTint="BF"/>
    </w:rPr>
  </w:style>
  <w:style w:type="character" w:customStyle="1" w:styleId="QuoteChar">
    <w:name w:val="Quote Char"/>
    <w:basedOn w:val="DefaultParagraphFont"/>
    <w:link w:val="Quote"/>
    <w:uiPriority w:val="29"/>
    <w:rsid w:val="00BE3A5F"/>
    <w:rPr>
      <w:i/>
      <w:iCs/>
      <w:color w:val="404040" w:themeColor="text1" w:themeTint="BF"/>
    </w:rPr>
  </w:style>
  <w:style w:type="paragraph" w:styleId="ListParagraph">
    <w:name w:val="List Paragraph"/>
    <w:basedOn w:val="Normal"/>
    <w:uiPriority w:val="34"/>
    <w:qFormat/>
    <w:rsid w:val="00BE3A5F"/>
    <w:pPr>
      <w:ind w:left="720"/>
      <w:contextualSpacing/>
    </w:pPr>
  </w:style>
  <w:style w:type="character" w:styleId="IntenseEmphasis">
    <w:name w:val="Intense Emphasis"/>
    <w:basedOn w:val="DefaultParagraphFont"/>
    <w:uiPriority w:val="21"/>
    <w:qFormat/>
    <w:rsid w:val="00BE3A5F"/>
    <w:rPr>
      <w:i/>
      <w:iCs/>
      <w:color w:val="0F4761" w:themeColor="accent1" w:themeShade="BF"/>
    </w:rPr>
  </w:style>
  <w:style w:type="paragraph" w:styleId="IntenseQuote">
    <w:name w:val="Intense Quote"/>
    <w:basedOn w:val="Normal"/>
    <w:next w:val="Normal"/>
    <w:link w:val="IntenseQuoteChar"/>
    <w:uiPriority w:val="30"/>
    <w:qFormat/>
    <w:rsid w:val="00BE3A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3A5F"/>
    <w:rPr>
      <w:i/>
      <w:iCs/>
      <w:color w:val="0F4761" w:themeColor="accent1" w:themeShade="BF"/>
    </w:rPr>
  </w:style>
  <w:style w:type="character" w:styleId="IntenseReference">
    <w:name w:val="Intense Reference"/>
    <w:basedOn w:val="DefaultParagraphFont"/>
    <w:uiPriority w:val="32"/>
    <w:qFormat/>
    <w:rsid w:val="00BE3A5F"/>
    <w:rPr>
      <w:b/>
      <w:bCs/>
      <w:smallCaps/>
      <w:color w:val="0F4761" w:themeColor="accent1" w:themeShade="BF"/>
      <w:spacing w:val="5"/>
    </w:rPr>
  </w:style>
  <w:style w:type="paragraph" w:styleId="NormalWeb">
    <w:name w:val="Normal (Web)"/>
    <w:basedOn w:val="Normal"/>
    <w:uiPriority w:val="99"/>
    <w:semiHidden/>
    <w:unhideWhenUsed/>
    <w:rsid w:val="006632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63274"/>
  </w:style>
  <w:style w:type="character" w:styleId="Strong">
    <w:name w:val="Strong"/>
    <w:basedOn w:val="DefaultParagraphFont"/>
    <w:uiPriority w:val="22"/>
    <w:qFormat/>
    <w:rsid w:val="00663274"/>
    <w:rPr>
      <w:b/>
      <w:bCs/>
    </w:rPr>
  </w:style>
  <w:style w:type="paragraph" w:styleId="Footer">
    <w:name w:val="footer"/>
    <w:basedOn w:val="Normal"/>
    <w:link w:val="FooterChar"/>
    <w:uiPriority w:val="99"/>
    <w:unhideWhenUsed/>
    <w:rsid w:val="00032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395"/>
  </w:style>
  <w:style w:type="character" w:styleId="PageNumber">
    <w:name w:val="page number"/>
    <w:basedOn w:val="DefaultParagraphFont"/>
    <w:uiPriority w:val="99"/>
    <w:semiHidden/>
    <w:unhideWhenUsed/>
    <w:rsid w:val="00032395"/>
  </w:style>
  <w:style w:type="paragraph" w:styleId="Bibliography">
    <w:name w:val="Bibliography"/>
    <w:basedOn w:val="Normal"/>
    <w:next w:val="Normal"/>
    <w:uiPriority w:val="37"/>
    <w:unhideWhenUsed/>
    <w:rsid w:val="00B331E9"/>
  </w:style>
  <w:style w:type="paragraph" w:styleId="Header">
    <w:name w:val="header"/>
    <w:basedOn w:val="Normal"/>
    <w:link w:val="HeaderChar"/>
    <w:uiPriority w:val="99"/>
    <w:unhideWhenUsed/>
    <w:rsid w:val="00B331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1E9"/>
  </w:style>
  <w:style w:type="character" w:styleId="Hyperlink">
    <w:name w:val="Hyperlink"/>
    <w:basedOn w:val="DefaultParagraphFont"/>
    <w:uiPriority w:val="99"/>
    <w:unhideWhenUsed/>
    <w:rsid w:val="00B331E9"/>
    <w:rPr>
      <w:color w:val="467886" w:themeColor="hyperlink"/>
      <w:u w:val="single"/>
    </w:rPr>
  </w:style>
  <w:style w:type="character" w:styleId="UnresolvedMention">
    <w:name w:val="Unresolved Mention"/>
    <w:basedOn w:val="DefaultParagraphFont"/>
    <w:uiPriority w:val="99"/>
    <w:semiHidden/>
    <w:unhideWhenUsed/>
    <w:rsid w:val="00B331E9"/>
    <w:rPr>
      <w:color w:val="605E5C"/>
      <w:shd w:val="clear" w:color="auto" w:fill="E1DFDD"/>
    </w:rPr>
  </w:style>
  <w:style w:type="character" w:styleId="FollowedHyperlink">
    <w:name w:val="FollowedHyperlink"/>
    <w:basedOn w:val="DefaultParagraphFont"/>
    <w:uiPriority w:val="99"/>
    <w:semiHidden/>
    <w:unhideWhenUsed/>
    <w:rsid w:val="00E711DA"/>
    <w:rPr>
      <w:color w:val="96607D" w:themeColor="followedHyperlink"/>
      <w:u w:val="single"/>
    </w:rPr>
  </w:style>
  <w:style w:type="paragraph" w:customStyle="1" w:styleId="paragraph">
    <w:name w:val="paragraph"/>
    <w:basedOn w:val="Normal"/>
    <w:rsid w:val="004C52C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4C52CF"/>
  </w:style>
  <w:style w:type="character" w:customStyle="1" w:styleId="eop">
    <w:name w:val="eop"/>
    <w:basedOn w:val="DefaultParagraphFont"/>
    <w:rsid w:val="004C52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695761">
      <w:bodyDiv w:val="1"/>
      <w:marLeft w:val="0"/>
      <w:marRight w:val="0"/>
      <w:marTop w:val="0"/>
      <w:marBottom w:val="0"/>
      <w:divBdr>
        <w:top w:val="none" w:sz="0" w:space="0" w:color="auto"/>
        <w:left w:val="none" w:sz="0" w:space="0" w:color="auto"/>
        <w:bottom w:val="none" w:sz="0" w:space="0" w:color="auto"/>
        <w:right w:val="none" w:sz="0" w:space="0" w:color="auto"/>
      </w:divBdr>
    </w:div>
    <w:div w:id="621615521">
      <w:bodyDiv w:val="1"/>
      <w:marLeft w:val="0"/>
      <w:marRight w:val="0"/>
      <w:marTop w:val="0"/>
      <w:marBottom w:val="0"/>
      <w:divBdr>
        <w:top w:val="none" w:sz="0" w:space="0" w:color="auto"/>
        <w:left w:val="none" w:sz="0" w:space="0" w:color="auto"/>
        <w:bottom w:val="none" w:sz="0" w:space="0" w:color="auto"/>
        <w:right w:val="none" w:sz="0" w:space="0" w:color="auto"/>
      </w:divBdr>
    </w:div>
    <w:div w:id="769274324">
      <w:bodyDiv w:val="1"/>
      <w:marLeft w:val="0"/>
      <w:marRight w:val="0"/>
      <w:marTop w:val="0"/>
      <w:marBottom w:val="0"/>
      <w:divBdr>
        <w:top w:val="none" w:sz="0" w:space="0" w:color="auto"/>
        <w:left w:val="none" w:sz="0" w:space="0" w:color="auto"/>
        <w:bottom w:val="none" w:sz="0" w:space="0" w:color="auto"/>
        <w:right w:val="none" w:sz="0" w:space="0" w:color="auto"/>
      </w:divBdr>
    </w:div>
    <w:div w:id="972515500">
      <w:bodyDiv w:val="1"/>
      <w:marLeft w:val="0"/>
      <w:marRight w:val="0"/>
      <w:marTop w:val="0"/>
      <w:marBottom w:val="0"/>
      <w:divBdr>
        <w:top w:val="none" w:sz="0" w:space="0" w:color="auto"/>
        <w:left w:val="none" w:sz="0" w:space="0" w:color="auto"/>
        <w:bottom w:val="none" w:sz="0" w:space="0" w:color="auto"/>
        <w:right w:val="none" w:sz="0" w:space="0" w:color="auto"/>
      </w:divBdr>
    </w:div>
    <w:div w:id="1132943906">
      <w:bodyDiv w:val="1"/>
      <w:marLeft w:val="0"/>
      <w:marRight w:val="0"/>
      <w:marTop w:val="0"/>
      <w:marBottom w:val="0"/>
      <w:divBdr>
        <w:top w:val="none" w:sz="0" w:space="0" w:color="auto"/>
        <w:left w:val="none" w:sz="0" w:space="0" w:color="auto"/>
        <w:bottom w:val="none" w:sz="0" w:space="0" w:color="auto"/>
        <w:right w:val="none" w:sz="0" w:space="0" w:color="auto"/>
      </w:divBdr>
    </w:div>
    <w:div w:id="1147279208">
      <w:bodyDiv w:val="1"/>
      <w:marLeft w:val="0"/>
      <w:marRight w:val="0"/>
      <w:marTop w:val="0"/>
      <w:marBottom w:val="0"/>
      <w:divBdr>
        <w:top w:val="none" w:sz="0" w:space="0" w:color="auto"/>
        <w:left w:val="none" w:sz="0" w:space="0" w:color="auto"/>
        <w:bottom w:val="none" w:sz="0" w:space="0" w:color="auto"/>
        <w:right w:val="none" w:sz="0" w:space="0" w:color="auto"/>
      </w:divBdr>
    </w:div>
    <w:div w:id="1193688166">
      <w:bodyDiv w:val="1"/>
      <w:marLeft w:val="0"/>
      <w:marRight w:val="0"/>
      <w:marTop w:val="0"/>
      <w:marBottom w:val="0"/>
      <w:divBdr>
        <w:top w:val="none" w:sz="0" w:space="0" w:color="auto"/>
        <w:left w:val="none" w:sz="0" w:space="0" w:color="auto"/>
        <w:bottom w:val="none" w:sz="0" w:space="0" w:color="auto"/>
        <w:right w:val="none" w:sz="0" w:space="0" w:color="auto"/>
      </w:divBdr>
    </w:div>
    <w:div w:id="1364864740">
      <w:bodyDiv w:val="1"/>
      <w:marLeft w:val="0"/>
      <w:marRight w:val="0"/>
      <w:marTop w:val="0"/>
      <w:marBottom w:val="0"/>
      <w:divBdr>
        <w:top w:val="none" w:sz="0" w:space="0" w:color="auto"/>
        <w:left w:val="none" w:sz="0" w:space="0" w:color="auto"/>
        <w:bottom w:val="none" w:sz="0" w:space="0" w:color="auto"/>
        <w:right w:val="none" w:sz="0" w:space="0" w:color="auto"/>
      </w:divBdr>
    </w:div>
    <w:div w:id="1695308847">
      <w:bodyDiv w:val="1"/>
      <w:marLeft w:val="0"/>
      <w:marRight w:val="0"/>
      <w:marTop w:val="0"/>
      <w:marBottom w:val="0"/>
      <w:divBdr>
        <w:top w:val="none" w:sz="0" w:space="0" w:color="auto"/>
        <w:left w:val="none" w:sz="0" w:space="0" w:color="auto"/>
        <w:bottom w:val="none" w:sz="0" w:space="0" w:color="auto"/>
        <w:right w:val="none" w:sz="0" w:space="0" w:color="auto"/>
      </w:divBdr>
    </w:div>
    <w:div w:id="1717899412">
      <w:bodyDiv w:val="1"/>
      <w:marLeft w:val="0"/>
      <w:marRight w:val="0"/>
      <w:marTop w:val="0"/>
      <w:marBottom w:val="0"/>
      <w:divBdr>
        <w:top w:val="none" w:sz="0" w:space="0" w:color="auto"/>
        <w:left w:val="none" w:sz="0" w:space="0" w:color="auto"/>
        <w:bottom w:val="none" w:sz="0" w:space="0" w:color="auto"/>
        <w:right w:val="none" w:sz="0" w:space="0" w:color="auto"/>
      </w:divBdr>
    </w:div>
    <w:div w:id="1760784687">
      <w:bodyDiv w:val="1"/>
      <w:marLeft w:val="0"/>
      <w:marRight w:val="0"/>
      <w:marTop w:val="0"/>
      <w:marBottom w:val="0"/>
      <w:divBdr>
        <w:top w:val="none" w:sz="0" w:space="0" w:color="auto"/>
        <w:left w:val="none" w:sz="0" w:space="0" w:color="auto"/>
        <w:bottom w:val="none" w:sz="0" w:space="0" w:color="auto"/>
        <w:right w:val="none" w:sz="0" w:space="0" w:color="auto"/>
      </w:divBdr>
    </w:div>
    <w:div w:id="1792625284">
      <w:bodyDiv w:val="1"/>
      <w:marLeft w:val="0"/>
      <w:marRight w:val="0"/>
      <w:marTop w:val="0"/>
      <w:marBottom w:val="0"/>
      <w:divBdr>
        <w:top w:val="none" w:sz="0" w:space="0" w:color="auto"/>
        <w:left w:val="none" w:sz="0" w:space="0" w:color="auto"/>
        <w:bottom w:val="none" w:sz="0" w:space="0" w:color="auto"/>
        <w:right w:val="none" w:sz="0" w:space="0" w:color="auto"/>
      </w:divBdr>
    </w:div>
    <w:div w:id="1842890027">
      <w:bodyDiv w:val="1"/>
      <w:marLeft w:val="0"/>
      <w:marRight w:val="0"/>
      <w:marTop w:val="0"/>
      <w:marBottom w:val="0"/>
      <w:divBdr>
        <w:top w:val="none" w:sz="0" w:space="0" w:color="auto"/>
        <w:left w:val="none" w:sz="0" w:space="0" w:color="auto"/>
        <w:bottom w:val="none" w:sz="0" w:space="0" w:color="auto"/>
        <w:right w:val="none" w:sz="0" w:space="0" w:color="auto"/>
      </w:divBdr>
    </w:div>
    <w:div w:id="1934510245">
      <w:bodyDiv w:val="1"/>
      <w:marLeft w:val="0"/>
      <w:marRight w:val="0"/>
      <w:marTop w:val="0"/>
      <w:marBottom w:val="0"/>
      <w:divBdr>
        <w:top w:val="none" w:sz="0" w:space="0" w:color="auto"/>
        <w:left w:val="none" w:sz="0" w:space="0" w:color="auto"/>
        <w:bottom w:val="none" w:sz="0" w:space="0" w:color="auto"/>
        <w:right w:val="none" w:sz="0" w:space="0" w:color="auto"/>
      </w:divBdr>
    </w:div>
    <w:div w:id="2006663711">
      <w:bodyDiv w:val="1"/>
      <w:marLeft w:val="0"/>
      <w:marRight w:val="0"/>
      <w:marTop w:val="0"/>
      <w:marBottom w:val="0"/>
      <w:divBdr>
        <w:top w:val="none" w:sz="0" w:space="0" w:color="auto"/>
        <w:left w:val="none" w:sz="0" w:space="0" w:color="auto"/>
        <w:bottom w:val="none" w:sz="0" w:space="0" w:color="auto"/>
        <w:right w:val="none" w:sz="0" w:space="0" w:color="auto"/>
      </w:divBdr>
    </w:div>
    <w:div w:id="20382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365.cloud.microsoft/chat?auth=2&amp;home=1&amp;from=ShellLogo&amp;username=2510954@student.uwtsd.ac.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365.cloud.microsoft/chat/conversation/2a672efe-f786-447b-beb1-ec8f8a7fb562?auth=2&amp;home=1&amp;from=ShellLogo&amp;username=2510954%40student.uwtsd.ac.uk&amp;redirfrom=cosmicRingCooki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365.cloud.microsoft/chat/conversation/2a672efe-f786-447b-beb1-ec8f8a7fb562?auth=2&amp;home=1&amp;from=ShellLogo&amp;username=2510954%40student.uwtsd.ac.uk&amp;redirfrom=cosmicRingCookie" TargetMode="External"/><Relationship Id="rId4" Type="http://schemas.openxmlformats.org/officeDocument/2006/relationships/settings" Target="settings.xml"/><Relationship Id="rId9" Type="http://schemas.openxmlformats.org/officeDocument/2006/relationships/hyperlink" Target="https://m365.cloud.microsoft/chat/conversation/2a672efe-f786-447b-beb1-ec8f8a7fb562?auth=2&amp;home=1&amp;from=ShellLogo&amp;username=2510954%40student.uwtsd.ac.uk&amp;redirfrom=cosmicRingCooki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ElectronicSource</b:SourceType>
    <b:Guid>{0BC80F0B-985C-B74F-97B1-9F2667209E3E}</b:Guid>
    <b:RefOrder>6</b:RefOrder>
  </b:Source>
  <b:Source>
    <b:Tag>The20</b:Tag>
    <b:SourceType>ElectronicSource</b:SourceType>
    <b:Guid>{3800D22D-7BDA-794E-A297-20C07888A989}</b:Guid>
    <b:Author>
      <b:Author>
        <b:Corporate>The New York Times</b:Corporate>
      </b:Author>
    </b:Author>
    <b:Title>This time mamnagentment trick changed my whole relationship with time</b:Title>
    <b:City>New York</b:City>
    <b:StateProvince>Manhatten</b:StateProvince>
    <b:Year>2020</b:Year>
    <b:Month>June</b:Month>
    <b:Day>28</b:Day>
    <b:RefOrder>1</b:RefOrder>
  </b:Source>
  <b:Source>
    <b:Tag>Col21</b:Tag>
    <b:SourceType>InternetSite</b:SourceType>
    <b:Guid>{327A0014-A29C-044B-A993-52584EC748A2}</b:Guid>
    <b:Title>The pomodoro technique explained</b:Title>
    <b:Year>2021</b:Year>
    <b:Month>December</b:Month>
    <b:Day>10</b:Day>
    <b:Author>
      <b:Author>
        <b:NameList>
          <b:Person>
            <b:Last>Collins</b:Last>
            <b:First>B</b:First>
          </b:Person>
        </b:NameList>
      </b:Author>
    </b:Author>
    <b:InternetSiteTitle>www.forbes.com</b:InternetSiteTitle>
    <b:URL>https://www.forbes.com/site/bryancollinseurope/2020/03/03/the-promodoro-technique/</b:URL>
    <b:RefOrder>2</b:RefOrder>
  </b:Source>
  <b:Source>
    <b:Tag>Cir13</b:Tag>
    <b:SourceType>InternetSite</b:SourceType>
    <b:Guid>{ED16EC86-2BBE-3840-805A-B3A998E1F45D}</b:Guid>
    <b:Title>the pomodoro technique</b:Title>
    <b:InternetSiteTitle>www.pomodorotechnique.com</b:InternetSiteTitle>
    <b:URL>https://www.pomodorotechnique.com/</b:URL>
    <b:Year>2013</b:Year>
    <b:Month>August</b:Month>
    <b:Day>2013</b:Day>
    <b:Author>
      <b:Author>
        <b:NameList>
          <b:Person>
            <b:Last>Cirillo</b:Last>
            <b:First>F.</b:First>
          </b:Person>
        </b:NameList>
      </b:Author>
    </b:Author>
    <b:RefOrder>3</b:RefOrder>
  </b:Source>
  <b:Source>
    <b:Tag>Mcl26</b:Tag>
    <b:SourceType>InternetSite</b:SourceType>
    <b:Guid>{09E91C66-CC51-C04B-A934-FE32A93F7D99}</b:Guid>
    <b:Author>
      <b:Author>
        <b:NameList>
          <b:Person>
            <b:Last>Mcleod</b:Last>
            <b:First>S.</b:First>
          </b:Person>
        </b:NameList>
      </b:Author>
    </b:Author>
    <b:Title>Maslow Hierachy of needs</b:Title>
    <b:InternetSiteTitle>SimplyPsychology</b:InternetSiteTitle>
    <b:URL>https://www.simplypsychology.org/maslow.html</b:URL>
    <b:Year>2026</b:Year>
    <b:Month>September</b:Month>
    <b:Day>17</b:Day>
    <b:RefOrder>5</b:RefOrder>
  </b:Source>
  <b:Source>
    <b:Tag>Ras</b:Tag>
    <b:SourceType>InternetSite</b:SourceType>
    <b:Guid>{93B921ED-1DE6-FA43-9CBB-08E6A36057D6}</b:Guid>
    <b:Author>
      <b:Author>
        <b:NameList>
          <b:Person>
            <b:Last>Raspopov</b:Last>
            <b:First>Y.</b:First>
          </b:Person>
        </b:NameList>
      </b:Author>
    </b:Author>
    <b:Title>academia.edu</b:Title>
    <b:RefOrder>7</b:RefOrder>
  </b:Source>
  <b:Source>
    <b:Tag>koz26</b:Tag>
    <b:SourceType>InternetSite</b:SourceType>
    <b:Guid>{BE7C7A7B-B9A7-614E-B5A1-802C37EF34A4}</b:Guid>
    <b:Author>
      <b:Author>
        <b:NameList>
          <b:Person>
            <b:Last>koziol</b:Last>
            <b:First>D.</b:First>
          </b:Person>
        </b:NameList>
      </b:Author>
    </b:Author>
    <b:Title>advice &amp; groth blog</b:Title>
    <b:InternetSiteTitle>thealternativeboard.co.uk</b:InternetSiteTitle>
    <b:URL>https://www.thealternativeboard.co.uk/insight/time-managment-for-ceos?_amp=true</b:URL>
    <b:Year>2026</b:Year>
    <b:Month>June </b:Month>
    <b:Day>17</b:Day>
    <b:RefOrder>4</b:RefOrder>
  </b:Source>
</b:Sources>
</file>

<file path=customXml/itemProps1.xml><?xml version="1.0" encoding="utf-8"?>
<ds:datastoreItem xmlns:ds="http://schemas.openxmlformats.org/officeDocument/2006/customXml" ds:itemID="{2993ABC9-73DE-AB48-8A1A-AC0975D50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9</Pages>
  <Words>1905</Words>
  <Characters>10863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 (2620052)</dc:creator>
  <cp:keywords/>
  <dc:description/>
  <cp:lastModifiedBy>WILLIAMS A. (2620052)</cp:lastModifiedBy>
  <cp:revision>1</cp:revision>
  <dcterms:created xsi:type="dcterms:W3CDTF">2026-09-26T21:19:00Z</dcterms:created>
  <dcterms:modified xsi:type="dcterms:W3CDTF">2026-09-27T14:18:00Z</dcterms:modified>
</cp:coreProperties>
</file>