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5C3FFB" w14:textId="6E9563F4" w:rsidR="00505908" w:rsidRDefault="00D20115">
      <w:pPr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sz w:val="36"/>
          <w:szCs w:val="36"/>
        </w:rPr>
        <w:t xml:space="preserve">                                </w:t>
      </w:r>
      <w:r w:rsidR="00B05CAE" w:rsidRPr="00D20115">
        <w:rPr>
          <w:rFonts w:ascii="Arial" w:hAnsi="Arial" w:cs="Arial"/>
          <w:sz w:val="36"/>
          <w:szCs w:val="36"/>
          <w:u w:val="single"/>
        </w:rPr>
        <w:t xml:space="preserve">The importance of the professional practitioner </w:t>
      </w:r>
    </w:p>
    <w:p w14:paraId="5E262E2D" w14:textId="5CA258FF" w:rsidR="00D20115" w:rsidRDefault="000A221C">
      <w:pPr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3D86C6" wp14:editId="0A3BFD62">
                <wp:simplePos x="0" y="0"/>
                <wp:positionH relativeFrom="column">
                  <wp:posOffset>-625033</wp:posOffset>
                </wp:positionH>
                <wp:positionV relativeFrom="paragraph">
                  <wp:posOffset>315843</wp:posOffset>
                </wp:positionV>
                <wp:extent cx="5682728" cy="2592327"/>
                <wp:effectExtent l="0" t="0" r="6985" b="11430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82728" cy="2592327"/>
                        </a:xfrm>
                        <a:prstGeom prst="roundRect">
                          <a:avLst/>
                        </a:prstGeom>
                        <a:noFill/>
                        <a:ln w="9525" cap="flat" cmpd="sng" algn="ctr">
                          <a:solidFill>
                            <a:schemeClr val="accent2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2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7A09A87" id="Rounded Rectangle 2" o:spid="_x0000_s1026" style="position:absolute;margin-left:-49.2pt;margin-top:24.85pt;width:447.45pt;height:204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" filled="f" strokecolor="#ed7d31 [3205]"/>
            </w:pict>
          </mc:Fallback>
        </mc:AlternateContent>
      </w:r>
    </w:p>
    <w:p w14:paraId="4ACE9549" w14:textId="49DA993B" w:rsidR="00D20115" w:rsidRPr="00D20115" w:rsidRDefault="00015439">
      <w:pPr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A26A23" wp14:editId="0552E552">
                <wp:simplePos x="0" y="0"/>
                <wp:positionH relativeFrom="column">
                  <wp:posOffset>-474345</wp:posOffset>
                </wp:positionH>
                <wp:positionV relativeFrom="paragraph">
                  <wp:posOffset>319148</wp:posOffset>
                </wp:positionV>
                <wp:extent cx="5392967" cy="2118167"/>
                <wp:effectExtent l="0" t="0" r="17780" b="158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92967" cy="21181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0034D5" w14:textId="17A6A0F3" w:rsidR="00623C83" w:rsidRDefault="00635DB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u w:val="single"/>
                              </w:rPr>
                            </w:pPr>
                            <w:r w:rsidRPr="00E45782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u w:val="single"/>
                              </w:rPr>
                              <w:t>What is reflection and reflective practise?</w:t>
                            </w:r>
                          </w:p>
                          <w:p w14:paraId="14D18999" w14:textId="54976341" w:rsidR="005F0116" w:rsidRPr="00B179F2" w:rsidRDefault="009F53DE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Reflective practice is </w:t>
                            </w:r>
                            <w:r w:rsidR="00211704"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assessing </w:t>
                            </w:r>
                            <w:r w:rsidR="00B12E33"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something that has happened and </w:t>
                            </w:r>
                            <w:r w:rsidR="00B7640A"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noting what went well</w:t>
                            </w:r>
                            <w:r w:rsidR="00F75B3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</w:t>
                            </w:r>
                            <w:r w:rsidR="00B7640A"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what needs improvements</w:t>
                            </w:r>
                            <w:r w:rsidR="00EF1A7F"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to evaluate the outcomes</w:t>
                            </w:r>
                            <w:r w:rsidR="00F75B3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successfully</w:t>
                            </w:r>
                            <w:r w:rsidR="00EF1A7F"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165A3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This allows </w:t>
                            </w:r>
                            <w:r w:rsidR="0090014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practitioners to further develop and look for ways to improve chances, provisions and outcomes for children. </w:t>
                            </w:r>
                            <w:r w:rsidR="00713E6B"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According to, </w:t>
                            </w:r>
                            <w:r w:rsidR="00666E2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(Brock, </w:t>
                            </w:r>
                            <w:r w:rsidR="008E3E0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2020, p.7</w:t>
                            </w:r>
                            <w:r w:rsidR="000A3F0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) </w:t>
                            </w:r>
                            <w:r w:rsidR="00916C7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 core value within the role as a practitioner is reflecting. It is extremely crucial when </w:t>
                            </w:r>
                            <w:r w:rsidR="00C71A3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assessing individuals that a </w:t>
                            </w:r>
                            <w:r w:rsidR="007C115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reflection</w:t>
                            </w:r>
                            <w:r w:rsidR="00C71A3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is also undertaken in order to understand the progress that has been made and the </w:t>
                            </w:r>
                            <w:r w:rsidR="0026100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steps that are needed to further that </w:t>
                            </w:r>
                            <w:r w:rsidR="002667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individual’s</w:t>
                            </w:r>
                            <w:r w:rsidR="00B55B4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progression. </w:t>
                            </w:r>
                            <w:r w:rsidR="00AB501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 addition to this, ref</w:t>
                            </w:r>
                            <w:r w:rsidR="002C063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lection </w:t>
                            </w:r>
                            <w:r w:rsidR="007F680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allows </w:t>
                            </w:r>
                            <w:r w:rsidR="00AB624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practitioner to personally develop and look for new ways to improve chances, provisions and outcomes for children within their setting.</w:t>
                            </w:r>
                            <w:r w:rsidR="00C3317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B7A1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076C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</w:t>
                            </w:r>
                            <w:r w:rsidR="003A68A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University of Hull (2022) </w:t>
                            </w:r>
                            <w:r w:rsidR="001B7A1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discuss that </w:t>
                            </w:r>
                            <w:r w:rsidR="00E6633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reflection</w:t>
                            </w:r>
                            <w:r w:rsidR="003A68A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8060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helps to build theory from </w:t>
                            </w:r>
                            <w:r w:rsidR="00A010B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observation and</w:t>
                            </w:r>
                            <w:r w:rsidR="005237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can provide growth on a situation </w:t>
                            </w:r>
                            <w:r w:rsidR="00A010B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that is </w:t>
                            </w:r>
                            <w:r w:rsidR="005237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positive or negative. </w:t>
                            </w:r>
                            <w:r w:rsidR="00A052E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This suggesting that reflecting on previous situations, makes i</w:t>
                            </w:r>
                            <w:r w:rsidR="00E6319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 </w:t>
                            </w:r>
                            <w:r w:rsidR="00A052E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easier to make decisions on new </w:t>
                            </w:r>
                            <w:r w:rsidR="00E6319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situations</w:t>
                            </w:r>
                            <w:r w:rsidR="00427B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therefore producing </w:t>
                            </w:r>
                            <w:r w:rsidR="009256D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helpful outcomes and providing more self-awareness</w:t>
                            </w:r>
                            <w:r w:rsidR="00176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2490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and can make for a better practitioner in the future. </w:t>
                            </w:r>
                            <w:r w:rsidR="00205D5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Furthermore,</w:t>
                            </w:r>
                            <w:r w:rsidR="00B976C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reflection can help to </w:t>
                            </w:r>
                            <w:r w:rsidR="000D79E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maximise </w:t>
                            </w:r>
                            <w:r w:rsidR="00EB13B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new learning and allows the ability to stand back during a situation and asses the broader picture.</w:t>
                            </w:r>
                            <w:r w:rsidR="00276DD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This in the future can be of use if the same situation was to re occur</w:t>
                            </w:r>
                            <w:r w:rsidR="00BD585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</w:t>
                            </w:r>
                            <w:r w:rsidR="00195AD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as reflection is learning through experience. </w:t>
                            </w:r>
                            <w:r w:rsidR="00EB13B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A26A23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37.35pt;margin-top:25.15pt;width:424.65pt;height:166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" fillcolor="white [3201]" strokeweight=".5pt">
                <v:textbox>
                  <w:txbxContent>
                    <w:p w14:paraId="340034D5" w14:textId="17A6A0F3" w:rsidR="00623C83" w:rsidRDefault="00635DBF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u w:val="single"/>
                        </w:rPr>
                      </w:pPr>
                      <w:r w:rsidRPr="00E45782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u w:val="single"/>
                        </w:rPr>
                        <w:t>What is reflection and reflective practise?</w:t>
                      </w:r>
                    </w:p>
                    <w:p w14:paraId="14D18999" w14:textId="54976341" w:rsidR="005F0116" w:rsidRPr="00B179F2" w:rsidRDefault="009F53DE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Reflective practice is </w:t>
                      </w:r>
                      <w:r w:rsidR="00211704"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assessing </w:t>
                      </w:r>
                      <w:r w:rsidR="00B12E33"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something that has happened and </w:t>
                      </w:r>
                      <w:r w:rsidR="00B7640A"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noting what went well</w:t>
                      </w:r>
                      <w:r w:rsidR="00F75B3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</w:t>
                      </w:r>
                      <w:r w:rsidR="00B7640A"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what needs improvements</w:t>
                      </w:r>
                      <w:r w:rsidR="00EF1A7F"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, to evaluate the outcomes</w:t>
                      </w:r>
                      <w:r w:rsidR="00F75B3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successfully</w:t>
                      </w:r>
                      <w:r w:rsidR="00EF1A7F"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  <w:r w:rsidR="00165A3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This allows </w:t>
                      </w:r>
                      <w:r w:rsidR="0090014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practitioners to further develop and look for ways to improve chances, provisions and outcomes for children. </w:t>
                      </w:r>
                      <w:r w:rsidR="00713E6B"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According to, </w:t>
                      </w:r>
                      <w:r w:rsidR="00666E2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(Brock, </w:t>
                      </w:r>
                      <w:r w:rsidR="008E3E0D">
                        <w:rPr>
                          <w:rFonts w:ascii="Arial" w:hAnsi="Arial" w:cs="Arial"/>
                          <w:sz w:val="18"/>
                          <w:szCs w:val="18"/>
                        </w:rPr>
                        <w:t>2020, p.7</w:t>
                      </w:r>
                      <w:r w:rsidR="000A3F0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) </w:t>
                      </w:r>
                      <w:r w:rsidR="00916C7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 core value within the role as a practitioner is reflecting. It is extremely crucial when </w:t>
                      </w:r>
                      <w:r w:rsidR="00C71A3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assessing individuals that a </w:t>
                      </w:r>
                      <w:r w:rsidR="007C1151">
                        <w:rPr>
                          <w:rFonts w:ascii="Arial" w:hAnsi="Arial" w:cs="Arial"/>
                          <w:sz w:val="18"/>
                          <w:szCs w:val="18"/>
                        </w:rPr>
                        <w:t>reflection</w:t>
                      </w:r>
                      <w:r w:rsidR="00C71A3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is also undertaken in order to understand the progress that has been made and the </w:t>
                      </w:r>
                      <w:r w:rsidR="0026100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steps that are needed to further that </w:t>
                      </w:r>
                      <w:r w:rsidR="0026672D">
                        <w:rPr>
                          <w:rFonts w:ascii="Arial" w:hAnsi="Arial" w:cs="Arial"/>
                          <w:sz w:val="18"/>
                          <w:szCs w:val="18"/>
                        </w:rPr>
                        <w:t>individual’s</w:t>
                      </w:r>
                      <w:r w:rsidR="00B55B4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progression. </w:t>
                      </w:r>
                      <w:r w:rsidR="00AB5017">
                        <w:rPr>
                          <w:rFonts w:ascii="Arial" w:hAnsi="Arial" w:cs="Arial"/>
                          <w:sz w:val="18"/>
                          <w:szCs w:val="18"/>
                        </w:rPr>
                        <w:t>In addition to this, ref</w:t>
                      </w:r>
                      <w:r w:rsidR="002C063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lection </w:t>
                      </w:r>
                      <w:r w:rsidR="007F680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allows </w:t>
                      </w:r>
                      <w:r w:rsidR="00AB6241">
                        <w:rPr>
                          <w:rFonts w:ascii="Arial" w:hAnsi="Arial" w:cs="Arial"/>
                          <w:sz w:val="18"/>
                          <w:szCs w:val="18"/>
                        </w:rPr>
                        <w:t>the practitioner to personally develop and look for new ways to improve chances, provisions and outcomes for children within their setting.</w:t>
                      </w:r>
                      <w:r w:rsidR="00C3317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1B7A1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C076C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</w:t>
                      </w:r>
                      <w:r w:rsidR="003A68A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University of Hull (2022) </w:t>
                      </w:r>
                      <w:r w:rsidR="001B7A1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discuss that </w:t>
                      </w:r>
                      <w:r w:rsidR="00E6633B">
                        <w:rPr>
                          <w:rFonts w:ascii="Arial" w:hAnsi="Arial" w:cs="Arial"/>
                          <w:sz w:val="18"/>
                          <w:szCs w:val="18"/>
                        </w:rPr>
                        <w:t>reflection</w:t>
                      </w:r>
                      <w:r w:rsidR="003A68A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18060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helps to build theory from </w:t>
                      </w:r>
                      <w:r w:rsidR="00A010B3">
                        <w:rPr>
                          <w:rFonts w:ascii="Arial" w:hAnsi="Arial" w:cs="Arial"/>
                          <w:sz w:val="18"/>
                          <w:szCs w:val="18"/>
                        </w:rPr>
                        <w:t>observation and</w:t>
                      </w:r>
                      <w:r w:rsidR="0052372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can provide growth on a situation </w:t>
                      </w:r>
                      <w:r w:rsidR="00A010B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that is </w:t>
                      </w:r>
                      <w:r w:rsidR="0052372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positive or negative. </w:t>
                      </w:r>
                      <w:r w:rsidR="00A052E3">
                        <w:rPr>
                          <w:rFonts w:ascii="Arial" w:hAnsi="Arial" w:cs="Arial"/>
                          <w:sz w:val="18"/>
                          <w:szCs w:val="18"/>
                        </w:rPr>
                        <w:t>This suggesting that reflecting on previous situations, makes i</w:t>
                      </w:r>
                      <w:r w:rsidR="00E6319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 </w:t>
                      </w:r>
                      <w:r w:rsidR="00A052E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easier to make decisions on new </w:t>
                      </w:r>
                      <w:r w:rsidR="00E63196">
                        <w:rPr>
                          <w:rFonts w:ascii="Arial" w:hAnsi="Arial" w:cs="Arial"/>
                          <w:sz w:val="18"/>
                          <w:szCs w:val="18"/>
                        </w:rPr>
                        <w:t>situations</w:t>
                      </w:r>
                      <w:r w:rsidR="00427B8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therefore producing </w:t>
                      </w:r>
                      <w:r w:rsidR="009256DE">
                        <w:rPr>
                          <w:rFonts w:ascii="Arial" w:hAnsi="Arial" w:cs="Arial"/>
                          <w:sz w:val="18"/>
                          <w:szCs w:val="18"/>
                        </w:rPr>
                        <w:t>helpful outcomes and providing more self-awareness</w:t>
                      </w:r>
                      <w:r w:rsidR="00176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72490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and can make for a better practitioner in the future. </w:t>
                      </w:r>
                      <w:r w:rsidR="00205D53">
                        <w:rPr>
                          <w:rFonts w:ascii="Arial" w:hAnsi="Arial" w:cs="Arial"/>
                          <w:sz w:val="18"/>
                          <w:szCs w:val="18"/>
                        </w:rPr>
                        <w:t>Furthermore,</w:t>
                      </w:r>
                      <w:r w:rsidR="00B976C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reflection can help to </w:t>
                      </w:r>
                      <w:r w:rsidR="000D79E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maximise </w:t>
                      </w:r>
                      <w:r w:rsidR="00EB13BC">
                        <w:rPr>
                          <w:rFonts w:ascii="Arial" w:hAnsi="Arial" w:cs="Arial"/>
                          <w:sz w:val="18"/>
                          <w:szCs w:val="18"/>
                        </w:rPr>
                        <w:t>new learning and allows the ability to stand back during a situation and asses the broader picture.</w:t>
                      </w:r>
                      <w:r w:rsidR="00276DD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This in the future can be of use if the same situation was to re occur</w:t>
                      </w:r>
                      <w:r w:rsidR="00BD5856">
                        <w:rPr>
                          <w:rFonts w:ascii="Arial" w:hAnsi="Arial" w:cs="Arial"/>
                          <w:sz w:val="18"/>
                          <w:szCs w:val="18"/>
                        </w:rPr>
                        <w:t>,</w:t>
                      </w:r>
                      <w:r w:rsidR="00195AD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as reflection is learning through experience. </w:t>
                      </w:r>
                      <w:r w:rsidR="00EB13B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0A221C">
        <w:rPr>
          <w:rFonts w:ascii="Arial" w:hAnsi="Arial" w:cs="Arial"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6FFFD4E" wp14:editId="3D411E90">
                <wp:simplePos x="0" y="0"/>
                <wp:positionH relativeFrom="column">
                  <wp:posOffset>5625296</wp:posOffset>
                </wp:positionH>
                <wp:positionV relativeFrom="paragraph">
                  <wp:posOffset>203425</wp:posOffset>
                </wp:positionV>
                <wp:extent cx="3668572" cy="2442258"/>
                <wp:effectExtent l="0" t="0" r="14605" b="889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8572" cy="244225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872DD4" w14:textId="77777777" w:rsidR="0013127E" w:rsidRDefault="00071E15" w:rsidP="0013127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1D4F78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 xml:space="preserve">Qualities of </w:t>
                            </w:r>
                            <w:r w:rsidR="00470CFC" w:rsidRPr="001D4F78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a reflective practitione</w:t>
                            </w:r>
                            <w:r w:rsidR="0013127E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r</w:t>
                            </w:r>
                          </w:p>
                          <w:p w14:paraId="6E0B5A2E" w14:textId="196DC5BB" w:rsidR="000856FA" w:rsidRPr="005776EF" w:rsidRDefault="00F4703C" w:rsidP="0013127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856FA"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‘</w:t>
                            </w:r>
                            <w:r w:rsidR="009855E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Education must develop </w:t>
                            </w:r>
                            <w:r w:rsidR="001334A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every </w:t>
                            </w:r>
                            <w:r w:rsidR="00F160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child’s</w:t>
                            </w:r>
                            <w:r w:rsidR="001334A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personality, talents and abilities to the full</w:t>
                            </w:r>
                            <w:r w:rsidR="002F1C2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.’ </w:t>
                            </w:r>
                            <w:r w:rsidR="0094726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 w:rsidR="00F160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UNICEF</w:t>
                            </w:r>
                            <w:r w:rsidR="00012A1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1989</w:t>
                            </w:r>
                            <w:r w:rsidR="00012A1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article 29)</w:t>
                            </w:r>
                            <w:r w:rsidR="007D356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80F3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highlighting</w:t>
                            </w:r>
                            <w:r w:rsidR="00E67E6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D356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that </w:t>
                            </w:r>
                            <w:r w:rsidR="00480F3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education is only successful if a child is engaging and learning in the process. T</w:t>
                            </w:r>
                            <w:r w:rsidR="007D356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he qualities a </w:t>
                            </w:r>
                            <w:r w:rsidR="00F160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reflective</w:t>
                            </w:r>
                            <w:r w:rsidR="007D356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practitioner uses on a </w:t>
                            </w:r>
                            <w:r w:rsidR="00F160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day-to-day</w:t>
                            </w:r>
                            <w:r w:rsidR="007D356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basis helps to </w:t>
                            </w:r>
                            <w:r w:rsidR="00F160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know and develop the whole child, as well as the understanding within the role from a practitioner’s view. Some important qualities include: </w:t>
                            </w:r>
                          </w:p>
                          <w:p w14:paraId="5CDAE202" w14:textId="1CE81E14" w:rsidR="000856FA" w:rsidRPr="005776EF" w:rsidRDefault="00AB1A93" w:rsidP="000D3A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Pati</w:t>
                            </w:r>
                            <w:r w:rsidR="00F160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ence </w:t>
                            </w:r>
                          </w:p>
                          <w:p w14:paraId="1BCA24D8" w14:textId="4CE523CA" w:rsidR="00AB1A93" w:rsidRPr="005776EF" w:rsidRDefault="00F160DD" w:rsidP="000D3A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Confidence</w:t>
                            </w:r>
                          </w:p>
                          <w:p w14:paraId="42ACF48B" w14:textId="4160F8D6" w:rsidR="00AB1A93" w:rsidRPr="005776EF" w:rsidRDefault="00AB1A93" w:rsidP="000D3A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Trustworthy</w:t>
                            </w:r>
                          </w:p>
                          <w:p w14:paraId="4036F712" w14:textId="407C0C92" w:rsidR="00AB1A93" w:rsidRPr="005776EF" w:rsidRDefault="00AB1A93" w:rsidP="000D3A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Fair</w:t>
                            </w:r>
                          </w:p>
                          <w:p w14:paraId="22378A92" w14:textId="09BC9754" w:rsidR="0084344A" w:rsidRPr="005776EF" w:rsidRDefault="0084344A" w:rsidP="0084344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Compassionate</w:t>
                            </w:r>
                          </w:p>
                          <w:p w14:paraId="230616C2" w14:textId="4D42EB37" w:rsidR="0084344A" w:rsidRPr="005776EF" w:rsidRDefault="000850F5" w:rsidP="0084344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Nurturing</w:t>
                            </w:r>
                          </w:p>
                          <w:p w14:paraId="1B468C2D" w14:textId="32752D2B" w:rsidR="000850F5" w:rsidRPr="005776EF" w:rsidRDefault="000850F5" w:rsidP="0084344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Creative</w:t>
                            </w:r>
                          </w:p>
                          <w:p w14:paraId="54528D62" w14:textId="72564FE4" w:rsidR="000850F5" w:rsidRPr="005776EF" w:rsidRDefault="000850F5" w:rsidP="0084344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Flexible</w:t>
                            </w:r>
                          </w:p>
                          <w:p w14:paraId="7443C227" w14:textId="2EEB900F" w:rsidR="000850F5" w:rsidRPr="005776EF" w:rsidRDefault="000850F5" w:rsidP="0084344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Kind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FFFD4E" id="Text Box 8" o:spid="_x0000_s1027" type="#_x0000_t202" style="position:absolute;margin-left:442.95pt;margin-top:16pt;width:288.85pt;height:192.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" fillcolor="white [3201]" strokeweight=".5pt">
                <v:textbox>
                  <w:txbxContent>
                    <w:p w14:paraId="2D872DD4" w14:textId="77777777" w:rsidR="0013127E" w:rsidRDefault="00071E15" w:rsidP="0013127E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1D4F78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 xml:space="preserve">Qualities of </w:t>
                      </w:r>
                      <w:r w:rsidR="00470CFC" w:rsidRPr="001D4F78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a reflective practitione</w:t>
                      </w:r>
                      <w:r w:rsidR="0013127E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r</w:t>
                      </w:r>
                    </w:p>
                    <w:p w14:paraId="6E0B5A2E" w14:textId="196DC5BB" w:rsidR="000856FA" w:rsidRPr="005776EF" w:rsidRDefault="00F4703C" w:rsidP="0013127E">
                      <w:pPr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0856FA"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‘</w:t>
                      </w:r>
                      <w:r w:rsidR="009855E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Education must develop </w:t>
                      </w:r>
                      <w:r w:rsidR="001334A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every </w:t>
                      </w:r>
                      <w:r w:rsidR="00F160DD">
                        <w:rPr>
                          <w:rFonts w:ascii="Arial" w:hAnsi="Arial" w:cs="Arial"/>
                          <w:sz w:val="18"/>
                          <w:szCs w:val="18"/>
                        </w:rPr>
                        <w:t>child’s</w:t>
                      </w:r>
                      <w:r w:rsidR="001334A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personality, talents and abilities to the full</w:t>
                      </w:r>
                      <w:r w:rsidR="002F1C2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.’ </w:t>
                      </w:r>
                      <w:r w:rsidR="00947267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r w:rsidR="00F160DD">
                        <w:rPr>
                          <w:rFonts w:ascii="Arial" w:hAnsi="Arial" w:cs="Arial"/>
                          <w:sz w:val="18"/>
                          <w:szCs w:val="18"/>
                        </w:rPr>
                        <w:t>UNICEF</w:t>
                      </w:r>
                      <w:r w:rsidR="00012A1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1989</w:t>
                      </w:r>
                      <w:r w:rsidR="00012A19">
                        <w:rPr>
                          <w:rFonts w:ascii="Arial" w:hAnsi="Arial" w:cs="Arial"/>
                          <w:sz w:val="18"/>
                          <w:szCs w:val="18"/>
                        </w:rPr>
                        <w:t>, article 29)</w:t>
                      </w:r>
                      <w:r w:rsidR="007D356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480F3C">
                        <w:rPr>
                          <w:rFonts w:ascii="Arial" w:hAnsi="Arial" w:cs="Arial"/>
                          <w:sz w:val="18"/>
                          <w:szCs w:val="18"/>
                        </w:rPr>
                        <w:t>highlighting</w:t>
                      </w:r>
                      <w:r w:rsidR="00E67E6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7D356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that </w:t>
                      </w:r>
                      <w:r w:rsidR="00480F3C">
                        <w:rPr>
                          <w:rFonts w:ascii="Arial" w:hAnsi="Arial" w:cs="Arial"/>
                          <w:sz w:val="18"/>
                          <w:szCs w:val="18"/>
                        </w:rPr>
                        <w:t>education is only successful if a child is engaging and learning in the process. T</w:t>
                      </w:r>
                      <w:r w:rsidR="007D356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he qualities a </w:t>
                      </w:r>
                      <w:r w:rsidR="00F160DD">
                        <w:rPr>
                          <w:rFonts w:ascii="Arial" w:hAnsi="Arial" w:cs="Arial"/>
                          <w:sz w:val="18"/>
                          <w:szCs w:val="18"/>
                        </w:rPr>
                        <w:t>reflective</w:t>
                      </w:r>
                      <w:r w:rsidR="007D356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practitioner uses on a </w:t>
                      </w:r>
                      <w:r w:rsidR="00F160DD">
                        <w:rPr>
                          <w:rFonts w:ascii="Arial" w:hAnsi="Arial" w:cs="Arial"/>
                          <w:sz w:val="18"/>
                          <w:szCs w:val="18"/>
                        </w:rPr>
                        <w:t>day-to-day</w:t>
                      </w:r>
                      <w:r w:rsidR="007D356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basis helps to </w:t>
                      </w:r>
                      <w:r w:rsidR="00F160D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know and develop the whole child, as well as the understanding within the role from a practitioner’s view. Some important qualities include: </w:t>
                      </w:r>
                    </w:p>
                    <w:p w14:paraId="5CDAE202" w14:textId="1CE81E14" w:rsidR="000856FA" w:rsidRPr="005776EF" w:rsidRDefault="00AB1A93" w:rsidP="000D3A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Pati</w:t>
                      </w:r>
                      <w:r w:rsidR="00F160D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ence </w:t>
                      </w:r>
                    </w:p>
                    <w:p w14:paraId="1BCA24D8" w14:textId="4CE523CA" w:rsidR="00AB1A93" w:rsidRPr="005776EF" w:rsidRDefault="00F160DD" w:rsidP="000D3A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Confidence</w:t>
                      </w:r>
                    </w:p>
                    <w:p w14:paraId="42ACF48B" w14:textId="4160F8D6" w:rsidR="00AB1A93" w:rsidRPr="005776EF" w:rsidRDefault="00AB1A93" w:rsidP="000D3A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Trustworthy</w:t>
                      </w:r>
                    </w:p>
                    <w:p w14:paraId="4036F712" w14:textId="407C0C92" w:rsidR="00AB1A93" w:rsidRPr="005776EF" w:rsidRDefault="00AB1A93" w:rsidP="000D3A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Fair</w:t>
                      </w:r>
                    </w:p>
                    <w:p w14:paraId="22378A92" w14:textId="09BC9754" w:rsidR="0084344A" w:rsidRPr="005776EF" w:rsidRDefault="0084344A" w:rsidP="0084344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Compassionate</w:t>
                      </w:r>
                    </w:p>
                    <w:p w14:paraId="230616C2" w14:textId="4D42EB37" w:rsidR="0084344A" w:rsidRPr="005776EF" w:rsidRDefault="000850F5" w:rsidP="0084344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Nurturing</w:t>
                      </w:r>
                    </w:p>
                    <w:p w14:paraId="1B468C2D" w14:textId="32752D2B" w:rsidR="000850F5" w:rsidRPr="005776EF" w:rsidRDefault="000850F5" w:rsidP="0084344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Creative</w:t>
                      </w:r>
                    </w:p>
                    <w:p w14:paraId="54528D62" w14:textId="72564FE4" w:rsidR="000850F5" w:rsidRPr="005776EF" w:rsidRDefault="000850F5" w:rsidP="0084344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Flexible</w:t>
                      </w:r>
                    </w:p>
                    <w:p w14:paraId="7443C227" w14:textId="2EEB900F" w:rsidR="000850F5" w:rsidRPr="005776EF" w:rsidRDefault="000850F5" w:rsidP="0084344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>Kind</w:t>
                      </w:r>
                    </w:p>
                  </w:txbxContent>
                </v:textbox>
              </v:shape>
            </w:pict>
          </mc:Fallback>
        </mc:AlternateContent>
      </w:r>
      <w:r w:rsidR="000A221C">
        <w:rPr>
          <w:rFonts w:ascii="Arial" w:hAnsi="Arial" w:cs="Arial"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6C35A7A" wp14:editId="11963359">
                <wp:simplePos x="0" y="0"/>
                <wp:positionH relativeFrom="column">
                  <wp:posOffset>5416952</wp:posOffset>
                </wp:positionH>
                <wp:positionV relativeFrom="paragraph">
                  <wp:posOffset>52954</wp:posOffset>
                </wp:positionV>
                <wp:extent cx="4050496" cy="2696467"/>
                <wp:effectExtent l="0" t="0" r="13970" b="889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50496" cy="2696467"/>
                        </a:xfrm>
                        <a:prstGeom prst="roundRect">
                          <a:avLst/>
                        </a:prstGeom>
                        <a:noFill/>
                        <a:ln w="9525" cap="flat" cmpd="sng" algn="ctr">
                          <a:solidFill>
                            <a:schemeClr val="accent4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4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EBA6BF" id="Rounded Rectangle 7" o:spid="_x0000_s1026" style="position:absolute;margin-left:426.55pt;margin-top:4.15pt;width:318.95pt;height:212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" filled="f" strokecolor="#ffc000 [3207]"/>
            </w:pict>
          </mc:Fallback>
        </mc:AlternateContent>
      </w:r>
    </w:p>
    <w:p w14:paraId="675318E6" w14:textId="4DEAF58A" w:rsidR="00505908" w:rsidRPr="00B5127E" w:rsidRDefault="006F0717">
      <w:pPr>
        <w:rPr>
          <w:rFonts w:ascii="Arial" w:hAnsi="Arial" w:cs="Arial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28AE9F8B" wp14:editId="357A9241">
            <wp:simplePos x="0" y="0"/>
            <wp:positionH relativeFrom="margin">
              <wp:posOffset>7266249</wp:posOffset>
            </wp:positionH>
            <wp:positionV relativeFrom="margin">
              <wp:posOffset>3760985</wp:posOffset>
            </wp:positionV>
            <wp:extent cx="2199640" cy="2378075"/>
            <wp:effectExtent l="0" t="0" r="0" b="0"/>
            <wp:wrapSquare wrapText="bothSides"/>
            <wp:docPr id="36" name="Picture 36" descr="Reflecting on the Effectiveness of Reflective Practice | Society of  Clinical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flecting on the Effectiveness of Reflective Practice | Society of  Clinical Psychology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9640" cy="237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0932">
        <w:rPr>
          <w:rFonts w:ascii="Arial" w:hAnsi="Arial" w:cs="Arial"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72C3D42" wp14:editId="23CC2215">
                <wp:simplePos x="0" y="0"/>
                <wp:positionH relativeFrom="column">
                  <wp:posOffset>-474562</wp:posOffset>
                </wp:positionH>
                <wp:positionV relativeFrom="paragraph">
                  <wp:posOffset>2811057</wp:posOffset>
                </wp:positionV>
                <wp:extent cx="7222490" cy="2540120"/>
                <wp:effectExtent l="0" t="0" r="16510" b="127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22490" cy="2540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C8FCAB" w14:textId="001895D2" w:rsidR="00635DBF" w:rsidRDefault="003668F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u w:val="single"/>
                              </w:rPr>
                            </w:pPr>
                            <w:r w:rsidRPr="001D4F78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u w:val="single"/>
                              </w:rPr>
                              <w:t xml:space="preserve">Reflection within the early years setting </w:t>
                            </w:r>
                          </w:p>
                          <w:p w14:paraId="4A384C51" w14:textId="7472C9BA" w:rsidR="00D1401B" w:rsidRPr="005776EF" w:rsidRDefault="00876F38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5776E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Reflection within the early years setting can be </w:t>
                            </w:r>
                            <w:r w:rsidR="00C72CD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extremely beneficial and effective in theory and practice if done so correctly. </w:t>
                            </w:r>
                            <w:r w:rsidR="00C3317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Smith, Craft (20</w:t>
                            </w:r>
                            <w:r w:rsidR="00C976F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07</w:t>
                            </w:r>
                            <w:r w:rsidR="00C3317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p</w:t>
                            </w:r>
                            <w:r w:rsidR="00AA6E9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14)</w:t>
                            </w:r>
                            <w:r w:rsidR="00C3317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discusses</w:t>
                            </w:r>
                            <w:r w:rsidR="00C72CD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this </w:t>
                            </w:r>
                            <w:r w:rsidR="00246C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mentioning that </w:t>
                            </w:r>
                            <w:r w:rsidR="0046431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adults can gain a lot f</w:t>
                            </w:r>
                            <w:r w:rsidR="000B7F9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rom</w:t>
                            </w:r>
                            <w:r w:rsidR="0046431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B7F9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listening</w:t>
                            </w:r>
                            <w:r w:rsidR="0046431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following a </w:t>
                            </w:r>
                            <w:r w:rsidR="000B7F9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child’s</w:t>
                            </w:r>
                            <w:r w:rsidR="0046431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lead during certain tasks, </w:t>
                            </w:r>
                            <w:r w:rsidR="000B7F9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it is beneficial </w:t>
                            </w:r>
                            <w:r w:rsidR="00D41BD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 allowing the child their own creative input</w:t>
                            </w:r>
                            <w:r w:rsidR="00B25FB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perspectives </w:t>
                            </w:r>
                            <w:r w:rsidR="003F3C1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whilst also allowing for dialogue between the practitioner and the child </w:t>
                            </w:r>
                            <w:r w:rsidR="008E52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for new possibilities to emerge. </w:t>
                            </w:r>
                            <w:r w:rsidR="000B622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Furthermore</w:t>
                            </w:r>
                            <w:r w:rsidR="00154F6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reflection within the early years can </w:t>
                            </w:r>
                            <w:r w:rsidR="000B622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allow for the </w:t>
                            </w:r>
                            <w:r w:rsidR="00154F6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child’s</w:t>
                            </w:r>
                            <w:r w:rsidR="000B622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development to be </w:t>
                            </w:r>
                            <w:r w:rsidR="009C13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nurtured in</w:t>
                            </w:r>
                            <w:r w:rsidR="000B622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 way that he/she is not </w:t>
                            </w:r>
                            <w:r w:rsidR="00154F6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changed by the dialogue and the practitioner is aware of how to observe the child </w:t>
                            </w:r>
                            <w:r w:rsidR="000D1E4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compassionately and confidently, </w:t>
                            </w:r>
                            <w:r w:rsidR="0048070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eliminating the awkwardness that a child could feel whilst </w:t>
                            </w:r>
                            <w:r w:rsidR="0000564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</w:t>
                            </w:r>
                            <w:r w:rsidR="00BF4F9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n </w:t>
                            </w:r>
                            <w:r w:rsidR="0000564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adult is observing them.</w:t>
                            </w:r>
                            <w:r w:rsidR="004A0DC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26E1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Canning, Reed (2010, p</w:t>
                            </w:r>
                            <w:r w:rsidR="00E4130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10)</w:t>
                            </w:r>
                            <w:r w:rsidR="00E26E1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</w:t>
                            </w:r>
                            <w:r w:rsidR="00C16A8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lso mention that reflective practice </w:t>
                            </w:r>
                            <w:r w:rsidR="00332FD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and critical thinking go hand in hand </w:t>
                            </w:r>
                            <w:r w:rsidR="00C16A8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within</w:t>
                            </w:r>
                            <w:r w:rsidR="00332FD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 early years sector, </w:t>
                            </w:r>
                            <w:r w:rsidR="0072276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due to the </w:t>
                            </w:r>
                            <w:r w:rsidR="00F1193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environments</w:t>
                            </w:r>
                            <w:r w:rsidR="0072276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that are created for individuals to actively listen</w:t>
                            </w:r>
                            <w:r w:rsidR="00F1193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respond</w:t>
                            </w:r>
                            <w:r w:rsidR="00E4130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1193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to the thoughts of others.</w:t>
                            </w:r>
                            <w:r w:rsidR="00A8799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7B5A7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Suggesting that sharing thoughts and perspectives amongst </w:t>
                            </w:r>
                            <w:r w:rsidR="00D3610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colleagues</w:t>
                            </w:r>
                            <w:r w:rsidR="007B5A7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can help to achieve a </w:t>
                            </w:r>
                            <w:r w:rsidR="00D3610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well-rounded</w:t>
                            </w:r>
                            <w:r w:rsidR="007B5A7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reflection </w:t>
                            </w:r>
                            <w:r w:rsidR="00983DF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that will be beneficial</w:t>
                            </w:r>
                            <w:r w:rsidR="00C6268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to the development of the child, </w:t>
                            </w:r>
                            <w:r w:rsidR="00983DF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often </w:t>
                            </w:r>
                            <w:r w:rsidR="00457E2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receiving</w:t>
                            </w:r>
                            <w:r w:rsidR="00C6268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2213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 </w:t>
                            </w:r>
                            <w:r w:rsidR="00B82DD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colleague’s</w:t>
                            </w:r>
                            <w:r w:rsidR="0042213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perspective can help to perceive </w:t>
                            </w:r>
                            <w:r w:rsidR="00E5259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things in </w:t>
                            </w:r>
                            <w:r w:rsidR="00B82DD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 </w:t>
                            </w:r>
                            <w:r w:rsidR="00E5259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way</w:t>
                            </w:r>
                            <w:r w:rsidR="00B82DD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that you perhaps would not have.</w:t>
                            </w:r>
                            <w:r w:rsidR="00A95C3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C7D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This illustrates the value of </w:t>
                            </w:r>
                            <w:r w:rsidR="00A8799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reflection</w:t>
                            </w:r>
                            <w:r w:rsidR="003C7D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within the ea</w:t>
                            </w:r>
                            <w:r w:rsidR="00A95C3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rly years setting and within the concept of lifelong learning and development. </w:t>
                            </w:r>
                            <w:r w:rsidR="00454A2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Reflection in the early years </w:t>
                            </w:r>
                            <w:r w:rsidR="00760B6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is adapting and changing to keep up with </w:t>
                            </w:r>
                            <w:r w:rsidR="006F071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21</w:t>
                            </w:r>
                            <w:r w:rsidR="000B7C81" w:rsidRPr="000B7C81">
                              <w:rPr>
                                <w:rFonts w:ascii="Arial" w:hAnsi="Arial" w:cs="Arial"/>
                                <w:sz w:val="18"/>
                                <w:szCs w:val="18"/>
                                <w:vertAlign w:val="superscript"/>
                              </w:rPr>
                              <w:t>st</w:t>
                            </w:r>
                            <w:r w:rsidR="000B7C8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centaury </w:t>
                            </w:r>
                            <w:r w:rsidR="00760B6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expectations that</w:t>
                            </w:r>
                            <w:r w:rsidR="0048583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are now within the early years sector</w:t>
                            </w:r>
                            <w:r w:rsidR="000B7C8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454A2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as discussed by Paige-Smith, Craft </w:t>
                            </w:r>
                            <w:r w:rsidR="0097514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(2011</w:t>
                            </w:r>
                            <w:r w:rsidR="00FB0B4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p</w:t>
                            </w:r>
                            <w:r w:rsidR="008319D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21</w:t>
                            </w:r>
                            <w:r w:rsidR="00FB0B4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) </w:t>
                            </w:r>
                            <w:r w:rsidR="006E407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practitioners are expected to </w:t>
                            </w:r>
                            <w:r w:rsidR="00A515F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reflect</w:t>
                            </w:r>
                            <w:r w:rsidR="006E407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on </w:t>
                            </w:r>
                            <w:r w:rsidR="00A515F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how the child is perceived but often this </w:t>
                            </w:r>
                            <w:r w:rsidR="00445AC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will not a</w:t>
                            </w:r>
                            <w:r w:rsidR="00A515F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lways be h</w:t>
                            </w:r>
                            <w:r w:rsidR="00445AC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ow the child is viewed.</w:t>
                            </w:r>
                            <w:r w:rsidR="00F4117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This illustrates</w:t>
                            </w:r>
                            <w:r w:rsidR="004D49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that ref</w:t>
                            </w:r>
                            <w:r w:rsidR="006F071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lective practice can sometimes be </w:t>
                            </w:r>
                            <w:r w:rsidR="00E84DF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changing perceptions that are made and </w:t>
                            </w:r>
                            <w:r w:rsidR="006E1BC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getting to the root causes of issues or learnt behaviour that some children have, i</w:t>
                            </w:r>
                            <w:r w:rsidR="00F4117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n order to help them grow as individuals and understand appropriate </w:t>
                            </w:r>
                            <w:r w:rsidR="00F569B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ways of expressing emotion without trying to place everyone in the same box. </w:t>
                            </w:r>
                            <w:r w:rsidR="00FD0DD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Furthermore, reflection within the early years is a crucial element that is helpful to both practitioners, children and parents as it helps to understand and </w:t>
                            </w:r>
                            <w:r w:rsidR="0097514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create achievable aims within </w:t>
                            </w:r>
                            <w:r w:rsidR="00633B4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an</w:t>
                            </w:r>
                            <w:r w:rsidR="0097514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individual’s potential.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2C3D42" id="Text Box 6" o:spid="_x0000_s1028" type="#_x0000_t202" style="position:absolute;margin-left:-37.35pt;margin-top:221.35pt;width:568.7pt;height:200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" fillcolor="white [3201]" strokeweight=".5pt">
                <v:textbox>
                  <w:txbxContent>
                    <w:p w14:paraId="21C8FCAB" w14:textId="001895D2" w:rsidR="00635DBF" w:rsidRDefault="003668F8">
                      <w:pP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u w:val="single"/>
                        </w:rPr>
                      </w:pPr>
                      <w:r w:rsidRPr="001D4F78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u w:val="single"/>
                        </w:rPr>
                        <w:t xml:space="preserve">Reflection within the early years setting </w:t>
                      </w:r>
                    </w:p>
                    <w:p w14:paraId="4A384C51" w14:textId="7472C9BA" w:rsidR="00D1401B" w:rsidRPr="005776EF" w:rsidRDefault="00876F38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5776E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Reflection within the early years setting can be </w:t>
                      </w:r>
                      <w:r w:rsidR="00C72CD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extremely beneficial and effective in theory and practice if done so correctly. </w:t>
                      </w:r>
                      <w:r w:rsidR="00C33175">
                        <w:rPr>
                          <w:rFonts w:ascii="Arial" w:hAnsi="Arial" w:cs="Arial"/>
                          <w:sz w:val="18"/>
                          <w:szCs w:val="18"/>
                        </w:rPr>
                        <w:t>Smith, Craft (20</w:t>
                      </w:r>
                      <w:r w:rsidR="00C976FE">
                        <w:rPr>
                          <w:rFonts w:ascii="Arial" w:hAnsi="Arial" w:cs="Arial"/>
                          <w:sz w:val="18"/>
                          <w:szCs w:val="18"/>
                        </w:rPr>
                        <w:t>07</w:t>
                      </w:r>
                      <w:r w:rsidR="00C33175">
                        <w:rPr>
                          <w:rFonts w:ascii="Arial" w:hAnsi="Arial" w:cs="Arial"/>
                          <w:sz w:val="18"/>
                          <w:szCs w:val="18"/>
                        </w:rPr>
                        <w:t>, p</w:t>
                      </w:r>
                      <w:r w:rsidR="00AA6E97">
                        <w:rPr>
                          <w:rFonts w:ascii="Arial" w:hAnsi="Arial" w:cs="Arial"/>
                          <w:sz w:val="18"/>
                          <w:szCs w:val="18"/>
                        </w:rPr>
                        <w:t>14)</w:t>
                      </w:r>
                      <w:r w:rsidR="00C3317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discusses</w:t>
                      </w:r>
                      <w:r w:rsidR="00C72CD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this </w:t>
                      </w:r>
                      <w:r w:rsidR="00246C8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mentioning that </w:t>
                      </w:r>
                      <w:r w:rsidR="00464316">
                        <w:rPr>
                          <w:rFonts w:ascii="Arial" w:hAnsi="Arial" w:cs="Arial"/>
                          <w:sz w:val="18"/>
                          <w:szCs w:val="18"/>
                        </w:rPr>
                        <w:t>adults can gain a lot f</w:t>
                      </w:r>
                      <w:r w:rsidR="000B7F95">
                        <w:rPr>
                          <w:rFonts w:ascii="Arial" w:hAnsi="Arial" w:cs="Arial"/>
                          <w:sz w:val="18"/>
                          <w:szCs w:val="18"/>
                        </w:rPr>
                        <w:t>rom</w:t>
                      </w:r>
                      <w:r w:rsidR="0046431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0B7F95">
                        <w:rPr>
                          <w:rFonts w:ascii="Arial" w:hAnsi="Arial" w:cs="Arial"/>
                          <w:sz w:val="18"/>
                          <w:szCs w:val="18"/>
                        </w:rPr>
                        <w:t>listening</w:t>
                      </w:r>
                      <w:r w:rsidR="0046431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following a </w:t>
                      </w:r>
                      <w:r w:rsidR="000B7F95">
                        <w:rPr>
                          <w:rFonts w:ascii="Arial" w:hAnsi="Arial" w:cs="Arial"/>
                          <w:sz w:val="18"/>
                          <w:szCs w:val="18"/>
                        </w:rPr>
                        <w:t>child’s</w:t>
                      </w:r>
                      <w:r w:rsidR="0046431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lead during certain tasks, </w:t>
                      </w:r>
                      <w:r w:rsidR="000B7F9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it is beneficial </w:t>
                      </w:r>
                      <w:r w:rsidR="00D41BD6">
                        <w:rPr>
                          <w:rFonts w:ascii="Arial" w:hAnsi="Arial" w:cs="Arial"/>
                          <w:sz w:val="18"/>
                          <w:szCs w:val="18"/>
                        </w:rPr>
                        <w:t>in allowing the child their own creative input</w:t>
                      </w:r>
                      <w:r w:rsidR="00B25FB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perspectives </w:t>
                      </w:r>
                      <w:r w:rsidR="003F3C1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whilst also allowing for dialogue between the practitioner and the child </w:t>
                      </w:r>
                      <w:r w:rsidR="008E52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for new possibilities to emerge. </w:t>
                      </w:r>
                      <w:r w:rsidR="000B6224">
                        <w:rPr>
                          <w:rFonts w:ascii="Arial" w:hAnsi="Arial" w:cs="Arial"/>
                          <w:sz w:val="18"/>
                          <w:szCs w:val="18"/>
                        </w:rPr>
                        <w:t>Furthermore</w:t>
                      </w:r>
                      <w:r w:rsidR="00154F6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reflection within the early years can </w:t>
                      </w:r>
                      <w:r w:rsidR="000B622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allow for the </w:t>
                      </w:r>
                      <w:r w:rsidR="00154F6F">
                        <w:rPr>
                          <w:rFonts w:ascii="Arial" w:hAnsi="Arial" w:cs="Arial"/>
                          <w:sz w:val="18"/>
                          <w:szCs w:val="18"/>
                        </w:rPr>
                        <w:t>child’s</w:t>
                      </w:r>
                      <w:r w:rsidR="000B622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development to be </w:t>
                      </w:r>
                      <w:r w:rsidR="009C13AB">
                        <w:rPr>
                          <w:rFonts w:ascii="Arial" w:hAnsi="Arial" w:cs="Arial"/>
                          <w:sz w:val="18"/>
                          <w:szCs w:val="18"/>
                        </w:rPr>
                        <w:t>nurtured in</w:t>
                      </w:r>
                      <w:r w:rsidR="000B622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 way that he/she is not </w:t>
                      </w:r>
                      <w:r w:rsidR="00154F6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changed by the dialogue and the practitioner is aware of how to observe the child </w:t>
                      </w:r>
                      <w:r w:rsidR="000D1E4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compassionately and confidently, </w:t>
                      </w:r>
                      <w:r w:rsidR="0048070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eliminating the awkwardness that a child could feel whilst </w:t>
                      </w:r>
                      <w:r w:rsidR="00005645">
                        <w:rPr>
                          <w:rFonts w:ascii="Arial" w:hAnsi="Arial" w:cs="Arial"/>
                          <w:sz w:val="18"/>
                          <w:szCs w:val="18"/>
                        </w:rPr>
                        <w:t>a</w:t>
                      </w:r>
                      <w:r w:rsidR="00BF4F9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n </w:t>
                      </w:r>
                      <w:r w:rsidR="00005645">
                        <w:rPr>
                          <w:rFonts w:ascii="Arial" w:hAnsi="Arial" w:cs="Arial"/>
                          <w:sz w:val="18"/>
                          <w:szCs w:val="18"/>
                        </w:rPr>
                        <w:t>adult is observing them.</w:t>
                      </w:r>
                      <w:r w:rsidR="004A0DC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E26E10">
                        <w:rPr>
                          <w:rFonts w:ascii="Arial" w:hAnsi="Arial" w:cs="Arial"/>
                          <w:sz w:val="18"/>
                          <w:szCs w:val="18"/>
                        </w:rPr>
                        <w:t>Canning, Reed (2010, p</w:t>
                      </w:r>
                      <w:r w:rsidR="00E41308">
                        <w:rPr>
                          <w:rFonts w:ascii="Arial" w:hAnsi="Arial" w:cs="Arial"/>
                          <w:sz w:val="18"/>
                          <w:szCs w:val="18"/>
                        </w:rPr>
                        <w:t>10)</w:t>
                      </w:r>
                      <w:r w:rsidR="00E26E1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</w:t>
                      </w:r>
                      <w:r w:rsidR="00C16A8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lso mention that reflective practice </w:t>
                      </w:r>
                      <w:r w:rsidR="00332FD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and critical thinking go hand in hand </w:t>
                      </w:r>
                      <w:r w:rsidR="00C16A87">
                        <w:rPr>
                          <w:rFonts w:ascii="Arial" w:hAnsi="Arial" w:cs="Arial"/>
                          <w:sz w:val="18"/>
                          <w:szCs w:val="18"/>
                        </w:rPr>
                        <w:t>within</w:t>
                      </w:r>
                      <w:r w:rsidR="00332FD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 early years sector, </w:t>
                      </w:r>
                      <w:r w:rsidR="0072276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due to the </w:t>
                      </w:r>
                      <w:r w:rsidR="00F11937">
                        <w:rPr>
                          <w:rFonts w:ascii="Arial" w:hAnsi="Arial" w:cs="Arial"/>
                          <w:sz w:val="18"/>
                          <w:szCs w:val="18"/>
                        </w:rPr>
                        <w:t>environments</w:t>
                      </w:r>
                      <w:r w:rsidR="0072276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that are created for individuals to actively listen</w:t>
                      </w:r>
                      <w:r w:rsidR="00F1193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respond</w:t>
                      </w:r>
                      <w:r w:rsidR="00E4130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F11937">
                        <w:rPr>
                          <w:rFonts w:ascii="Arial" w:hAnsi="Arial" w:cs="Arial"/>
                          <w:sz w:val="18"/>
                          <w:szCs w:val="18"/>
                        </w:rPr>
                        <w:t>to the thoughts of others.</w:t>
                      </w:r>
                      <w:r w:rsidR="00A8799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7B5A7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Suggesting that sharing thoughts and perspectives amongst </w:t>
                      </w:r>
                      <w:r w:rsidR="00D36102">
                        <w:rPr>
                          <w:rFonts w:ascii="Arial" w:hAnsi="Arial" w:cs="Arial"/>
                          <w:sz w:val="18"/>
                          <w:szCs w:val="18"/>
                        </w:rPr>
                        <w:t>colleagues</w:t>
                      </w:r>
                      <w:r w:rsidR="007B5A7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can help to achieve a </w:t>
                      </w:r>
                      <w:r w:rsidR="00D36102">
                        <w:rPr>
                          <w:rFonts w:ascii="Arial" w:hAnsi="Arial" w:cs="Arial"/>
                          <w:sz w:val="18"/>
                          <w:szCs w:val="18"/>
                        </w:rPr>
                        <w:t>well-rounded</w:t>
                      </w:r>
                      <w:r w:rsidR="007B5A7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reflection </w:t>
                      </w:r>
                      <w:r w:rsidR="00983DFC">
                        <w:rPr>
                          <w:rFonts w:ascii="Arial" w:hAnsi="Arial" w:cs="Arial"/>
                          <w:sz w:val="18"/>
                          <w:szCs w:val="18"/>
                        </w:rPr>
                        <w:t>that will be beneficial</w:t>
                      </w:r>
                      <w:r w:rsidR="00C6268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to the development of the child, </w:t>
                      </w:r>
                      <w:r w:rsidR="00983DF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often </w:t>
                      </w:r>
                      <w:r w:rsidR="00457E2F">
                        <w:rPr>
                          <w:rFonts w:ascii="Arial" w:hAnsi="Arial" w:cs="Arial"/>
                          <w:sz w:val="18"/>
                          <w:szCs w:val="18"/>
                        </w:rPr>
                        <w:t>receiving</w:t>
                      </w:r>
                      <w:r w:rsidR="00C6268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42213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 </w:t>
                      </w:r>
                      <w:r w:rsidR="00B82DD8">
                        <w:rPr>
                          <w:rFonts w:ascii="Arial" w:hAnsi="Arial" w:cs="Arial"/>
                          <w:sz w:val="18"/>
                          <w:szCs w:val="18"/>
                        </w:rPr>
                        <w:t>colleague’s</w:t>
                      </w:r>
                      <w:r w:rsidR="0042213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perspective can help to perceive </w:t>
                      </w:r>
                      <w:r w:rsidR="00E5259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things in </w:t>
                      </w:r>
                      <w:r w:rsidR="00B82DD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 </w:t>
                      </w:r>
                      <w:r w:rsidR="00E5259D">
                        <w:rPr>
                          <w:rFonts w:ascii="Arial" w:hAnsi="Arial" w:cs="Arial"/>
                          <w:sz w:val="18"/>
                          <w:szCs w:val="18"/>
                        </w:rPr>
                        <w:t>way</w:t>
                      </w:r>
                      <w:r w:rsidR="00B82DD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that you perhaps would not have.</w:t>
                      </w:r>
                      <w:r w:rsidR="00A95C3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C7D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This illustrates the value of </w:t>
                      </w:r>
                      <w:r w:rsidR="00A8799D">
                        <w:rPr>
                          <w:rFonts w:ascii="Arial" w:hAnsi="Arial" w:cs="Arial"/>
                          <w:sz w:val="18"/>
                          <w:szCs w:val="18"/>
                        </w:rPr>
                        <w:t>reflection</w:t>
                      </w:r>
                      <w:r w:rsidR="003C7D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within the ea</w:t>
                      </w:r>
                      <w:r w:rsidR="00A95C3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rly years setting and within the concept of lifelong learning and development. </w:t>
                      </w:r>
                      <w:r w:rsidR="00454A2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Reflection in the early years </w:t>
                      </w:r>
                      <w:r w:rsidR="00760B6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is adapting and changing to keep up with </w:t>
                      </w:r>
                      <w:r w:rsidR="006F0717">
                        <w:rPr>
                          <w:rFonts w:ascii="Arial" w:hAnsi="Arial" w:cs="Arial"/>
                          <w:sz w:val="18"/>
                          <w:szCs w:val="18"/>
                        </w:rPr>
                        <w:t>the 21</w:t>
                      </w:r>
                      <w:r w:rsidR="000B7C81" w:rsidRPr="000B7C81">
                        <w:rPr>
                          <w:rFonts w:ascii="Arial" w:hAnsi="Arial" w:cs="Arial"/>
                          <w:sz w:val="18"/>
                          <w:szCs w:val="18"/>
                          <w:vertAlign w:val="superscript"/>
                        </w:rPr>
                        <w:t>st</w:t>
                      </w:r>
                      <w:r w:rsidR="000B7C8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centaury </w:t>
                      </w:r>
                      <w:r w:rsidR="00760B67">
                        <w:rPr>
                          <w:rFonts w:ascii="Arial" w:hAnsi="Arial" w:cs="Arial"/>
                          <w:sz w:val="18"/>
                          <w:szCs w:val="18"/>
                        </w:rPr>
                        <w:t>expectations that</w:t>
                      </w:r>
                      <w:r w:rsidR="0048583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are now within the early years sector</w:t>
                      </w:r>
                      <w:r w:rsidR="000B7C8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454A2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as discussed by Paige-Smith, Craft </w:t>
                      </w:r>
                      <w:r w:rsidR="0097514D">
                        <w:rPr>
                          <w:rFonts w:ascii="Arial" w:hAnsi="Arial" w:cs="Arial"/>
                          <w:sz w:val="18"/>
                          <w:szCs w:val="18"/>
                        </w:rPr>
                        <w:t>(2011</w:t>
                      </w:r>
                      <w:r w:rsidR="00FB0B4C">
                        <w:rPr>
                          <w:rFonts w:ascii="Arial" w:hAnsi="Arial" w:cs="Arial"/>
                          <w:sz w:val="18"/>
                          <w:szCs w:val="18"/>
                        </w:rPr>
                        <w:t>, p</w:t>
                      </w:r>
                      <w:r w:rsidR="008319D1">
                        <w:rPr>
                          <w:rFonts w:ascii="Arial" w:hAnsi="Arial" w:cs="Arial"/>
                          <w:sz w:val="18"/>
                          <w:szCs w:val="18"/>
                        </w:rPr>
                        <w:t>21</w:t>
                      </w:r>
                      <w:r w:rsidR="00FB0B4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) </w:t>
                      </w:r>
                      <w:r w:rsidR="006E407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practitioners are expected to </w:t>
                      </w:r>
                      <w:r w:rsidR="00A515F7">
                        <w:rPr>
                          <w:rFonts w:ascii="Arial" w:hAnsi="Arial" w:cs="Arial"/>
                          <w:sz w:val="18"/>
                          <w:szCs w:val="18"/>
                        </w:rPr>
                        <w:t>reflect</w:t>
                      </w:r>
                      <w:r w:rsidR="006E407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on </w:t>
                      </w:r>
                      <w:r w:rsidR="00A515F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how the child is perceived but often this </w:t>
                      </w:r>
                      <w:r w:rsidR="00445AC7">
                        <w:rPr>
                          <w:rFonts w:ascii="Arial" w:hAnsi="Arial" w:cs="Arial"/>
                          <w:sz w:val="18"/>
                          <w:szCs w:val="18"/>
                        </w:rPr>
                        <w:t>will not a</w:t>
                      </w:r>
                      <w:r w:rsidR="00A515F7">
                        <w:rPr>
                          <w:rFonts w:ascii="Arial" w:hAnsi="Arial" w:cs="Arial"/>
                          <w:sz w:val="18"/>
                          <w:szCs w:val="18"/>
                        </w:rPr>
                        <w:t>lways be h</w:t>
                      </w:r>
                      <w:r w:rsidR="00445AC7">
                        <w:rPr>
                          <w:rFonts w:ascii="Arial" w:hAnsi="Arial" w:cs="Arial"/>
                          <w:sz w:val="18"/>
                          <w:szCs w:val="18"/>
                        </w:rPr>
                        <w:t>ow the child is viewed.</w:t>
                      </w:r>
                      <w:r w:rsidR="00F4117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This illustrates</w:t>
                      </w:r>
                      <w:r w:rsidR="004D49C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that ref</w:t>
                      </w:r>
                      <w:r w:rsidR="006F071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lective practice can sometimes be </w:t>
                      </w:r>
                      <w:r w:rsidR="00E84DF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changing perceptions that are made and </w:t>
                      </w:r>
                      <w:r w:rsidR="006E1BC6">
                        <w:rPr>
                          <w:rFonts w:ascii="Arial" w:hAnsi="Arial" w:cs="Arial"/>
                          <w:sz w:val="18"/>
                          <w:szCs w:val="18"/>
                        </w:rPr>
                        <w:t>getting to the root causes of issues or learnt behaviour that some children have, i</w:t>
                      </w:r>
                      <w:r w:rsidR="00F4117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n order to help them grow as individuals and understand appropriate </w:t>
                      </w:r>
                      <w:r w:rsidR="00F569B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ways of expressing emotion without trying to place everyone in the same box. </w:t>
                      </w:r>
                      <w:r w:rsidR="00FD0DD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Furthermore, reflection within the early years is a crucial element that is helpful to both practitioners, children and parents as it helps to understand and </w:t>
                      </w:r>
                      <w:r w:rsidR="0097514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create achievable aims within </w:t>
                      </w:r>
                      <w:r w:rsidR="00633B47">
                        <w:rPr>
                          <w:rFonts w:ascii="Arial" w:hAnsi="Arial" w:cs="Arial"/>
                          <w:sz w:val="18"/>
                          <w:szCs w:val="18"/>
                        </w:rPr>
                        <w:t>an</w:t>
                      </w:r>
                      <w:r w:rsidR="0097514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individual’s potential. </w:t>
                      </w:r>
                    </w:p>
                  </w:txbxContent>
                </v:textbox>
              </v:shape>
            </w:pict>
          </mc:Fallback>
        </mc:AlternateContent>
      </w:r>
      <w:r w:rsidR="001C5199">
        <w:rPr>
          <w:rFonts w:ascii="Arial" w:hAnsi="Arial" w:cs="Arial"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7C410CF" wp14:editId="16B7D2D6">
                <wp:simplePos x="0" y="0"/>
                <wp:positionH relativeFrom="column">
                  <wp:posOffset>-717630</wp:posOffset>
                </wp:positionH>
                <wp:positionV relativeFrom="paragraph">
                  <wp:posOffset>2637436</wp:posOffset>
                </wp:positionV>
                <wp:extent cx="7639291" cy="3009418"/>
                <wp:effectExtent l="0" t="0" r="19050" b="1333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39291" cy="3009418"/>
                        </a:xfrm>
                        <a:prstGeom prst="roundRect">
                          <a:avLst/>
                        </a:prstGeom>
                        <a:noFill/>
                        <a:ln w="9525" cap="flat" cmpd="sng" algn="ctr">
                          <a:solidFill>
                            <a:schemeClr val="accent6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6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FAE059F" id="Rounded Rectangle 4" o:spid="_x0000_s1026" style="position:absolute;margin-left:-56.5pt;margin-top:207.65pt;width:601.5pt;height:236.9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" filled="f" strokecolor="#70ad47 [3209]"/>
            </w:pict>
          </mc:Fallback>
        </mc:AlternateContent>
      </w:r>
      <w:r w:rsidR="00505908" w:rsidRPr="00D20115">
        <w:rPr>
          <w:rFonts w:ascii="Arial" w:hAnsi="Arial" w:cs="Arial"/>
          <w:sz w:val="36"/>
          <w:szCs w:val="36"/>
          <w:u w:val="single"/>
        </w:rPr>
        <w:br w:type="page"/>
      </w:r>
      <w:r w:rsidR="00021753">
        <w:fldChar w:fldCharType="begin"/>
      </w:r>
      <w:r w:rsidR="00021753">
        <w:instrText xml:space="preserve"> INCLUDEPICTURE "/var/folders/rb/_d_0s29d5p935l9z8pnms1cc0000gn/T/com.microsoft.Word/WebArchiveCopyPasteTempFiles/AdobeStock_48270010-1200x1298.jpeg" \* MERGEFORMATINET </w:instrText>
      </w:r>
      <w:r w:rsidR="00021753">
        <w:fldChar w:fldCharType="separate"/>
      </w:r>
      <w:r w:rsidR="00021753">
        <w:fldChar w:fldCharType="end"/>
      </w:r>
    </w:p>
    <w:p w14:paraId="3BE75025" w14:textId="6121BAEE" w:rsidR="00106F05" w:rsidRPr="005D355F" w:rsidRDefault="00633B47">
      <w:pPr>
        <w:rPr>
          <w:rFonts w:ascii="Open Sans" w:eastAsia="Times New Roman" w:hAnsi="Open Sans" w:cs="Open Sans"/>
          <w:color w:val="333333"/>
          <w:spacing w:val="12"/>
          <w:lang w:eastAsia="en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3F77C09" wp14:editId="2C880A42">
                <wp:simplePos x="0" y="0"/>
                <wp:positionH relativeFrom="column">
                  <wp:posOffset>6308203</wp:posOffset>
                </wp:positionH>
                <wp:positionV relativeFrom="paragraph">
                  <wp:posOffset>3402956</wp:posOffset>
                </wp:positionV>
                <wp:extent cx="3135630" cy="2858947"/>
                <wp:effectExtent l="0" t="0" r="13970" b="1143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5630" cy="28589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599C4B" w14:textId="5C68E5F0" w:rsidR="00894BC7" w:rsidRDefault="00C2442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C24421"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  <w:t>ERA model</w:t>
                            </w:r>
                          </w:p>
                          <w:p w14:paraId="3F4A0852" w14:textId="1DA94043" w:rsidR="00385936" w:rsidRPr="00B623CF" w:rsidRDefault="00FF64E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</w:t>
                            </w:r>
                            <w:r w:rsidR="00385936" w:rsidRPr="00FF64E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he ERA </w:t>
                            </w:r>
                            <w:r w:rsidRPr="00FF64E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model is one of the </w:t>
                            </w:r>
                            <w:r w:rsidR="00634047" w:rsidRPr="00FF64E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simplest</w:t>
                            </w:r>
                            <w:r w:rsidRPr="00FF64E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reflection theories</w:t>
                            </w:r>
                            <w:r w:rsidR="003A5B4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it contains 3 stages experience, reflection and action</w:t>
                            </w:r>
                            <w:r w:rsidR="0063404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  <w:r w:rsidR="000B46C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Jasper (2013) discusses that the model </w:t>
                            </w:r>
                            <w:r w:rsidR="00405F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of reflection </w:t>
                            </w:r>
                            <w:r w:rsidR="00697C4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begins with</w:t>
                            </w:r>
                            <w:r w:rsidR="00D371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 experience, something that has already been experienced or a completely new on</w:t>
                            </w:r>
                            <w:r w:rsidR="00C9033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 whether it be positive or negative</w:t>
                            </w:r>
                            <w:r w:rsidR="001F40C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Implying that after everything that is encountered </w:t>
                            </w:r>
                            <w:r w:rsidR="0044056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throughout</w:t>
                            </w:r>
                            <w:r w:rsidR="001F40C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 lifetime has </w:t>
                            </w:r>
                            <w:proofErr w:type="spellStart"/>
                            <w:proofErr w:type="gramStart"/>
                            <w:r w:rsidR="001F40C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</w:t>
                            </w:r>
                            <w:proofErr w:type="spellEnd"/>
                            <w:proofErr w:type="gramEnd"/>
                            <w:r w:rsidR="001F40C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effect on the way that it would be dealt with if the </w:t>
                            </w:r>
                            <w:r w:rsidR="0044056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situations</w:t>
                            </w:r>
                            <w:r w:rsidR="001F40C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was to reoccur again. The next step, reflection, is </w:t>
                            </w:r>
                            <w:r w:rsidR="00DB51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process of </w:t>
                            </w:r>
                            <w:r w:rsidR="0044056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reflecting</w:t>
                            </w:r>
                            <w:r w:rsidR="00DB51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taking in the emotions and feelings </w:t>
                            </w:r>
                            <w:r w:rsidR="0044056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and think through the situation before moving forward with the last step in the model.</w:t>
                            </w:r>
                            <w:r w:rsidR="00BB178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522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final step </w:t>
                            </w:r>
                            <w:proofErr w:type="gramStart"/>
                            <w:r w:rsidR="00C978D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taking action</w:t>
                            </w:r>
                            <w:proofErr w:type="gramEnd"/>
                            <w:r w:rsidR="00C978D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this will depend on what the experience was and if it is a reoccurring incident or a new one, </w:t>
                            </w:r>
                            <w:r w:rsidR="00847FB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and what is done will be different in every situation. Consequently, in completing this final action </w:t>
                            </w:r>
                            <w:r w:rsidR="003F543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this will then lead back to an experience and the cycle will start again. </w:t>
                            </w:r>
                            <w:r w:rsidR="00D627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Therefore</w:t>
                            </w:r>
                            <w:r w:rsidR="00633B4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D627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ERA model</w:t>
                            </w:r>
                            <w:r w:rsidR="00633B4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is a simple but effective form of reflection that can be used to act and make a quick observation within a situation.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F77C09" id="Text Box 30" o:spid="_x0000_s1029" type="#_x0000_t202" style="position:absolute;margin-left:496.7pt;margin-top:267.95pt;width:246.9pt;height:225.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" fillcolor="white [3201]" strokeweight=".5pt">
                <v:textbox>
                  <w:txbxContent>
                    <w:p w14:paraId="56599C4B" w14:textId="5C68E5F0" w:rsidR="00894BC7" w:rsidRDefault="00C24421">
                      <w:pPr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</w:pPr>
                      <w:r w:rsidRPr="00C24421"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  <w:t>ERA model</w:t>
                      </w:r>
                    </w:p>
                    <w:p w14:paraId="3F4A0852" w14:textId="1DA94043" w:rsidR="00385936" w:rsidRPr="00B623CF" w:rsidRDefault="00FF64E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</w:t>
                      </w:r>
                      <w:r w:rsidR="00385936" w:rsidRPr="00FF64E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he ERA </w:t>
                      </w:r>
                      <w:r w:rsidRPr="00FF64E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model is one of the </w:t>
                      </w:r>
                      <w:r w:rsidR="00634047" w:rsidRPr="00FF64E7">
                        <w:rPr>
                          <w:rFonts w:ascii="Arial" w:hAnsi="Arial" w:cs="Arial"/>
                          <w:sz w:val="18"/>
                          <w:szCs w:val="18"/>
                        </w:rPr>
                        <w:t>simplest</w:t>
                      </w:r>
                      <w:r w:rsidRPr="00FF64E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reflection theories</w:t>
                      </w:r>
                      <w:r w:rsidR="003A5B4C">
                        <w:rPr>
                          <w:rFonts w:ascii="Arial" w:hAnsi="Arial" w:cs="Arial"/>
                          <w:sz w:val="18"/>
                          <w:szCs w:val="18"/>
                        </w:rPr>
                        <w:t>, it contains 3 stages experience, reflection and action</w:t>
                      </w:r>
                      <w:r w:rsidR="00634047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  <w:r w:rsidR="000B46C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Jasper (2013) discusses that the model </w:t>
                      </w:r>
                      <w:r w:rsidR="00405FF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of reflection </w:t>
                      </w:r>
                      <w:r w:rsidR="00697C4C">
                        <w:rPr>
                          <w:rFonts w:ascii="Arial" w:hAnsi="Arial" w:cs="Arial"/>
                          <w:sz w:val="18"/>
                          <w:szCs w:val="18"/>
                        </w:rPr>
                        <w:t>begins with</w:t>
                      </w:r>
                      <w:r w:rsidR="00D371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 experience, something that has already been experienced or a completely new on</w:t>
                      </w:r>
                      <w:r w:rsidR="00C90334">
                        <w:rPr>
                          <w:rFonts w:ascii="Arial" w:hAnsi="Arial" w:cs="Arial"/>
                          <w:sz w:val="18"/>
                          <w:szCs w:val="18"/>
                        </w:rPr>
                        <w:t>e whether it be positive or negative</w:t>
                      </w:r>
                      <w:r w:rsidR="001F40C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Implying that after everything that is encountered </w:t>
                      </w:r>
                      <w:r w:rsidR="0044056E">
                        <w:rPr>
                          <w:rFonts w:ascii="Arial" w:hAnsi="Arial" w:cs="Arial"/>
                          <w:sz w:val="18"/>
                          <w:szCs w:val="18"/>
                        </w:rPr>
                        <w:t>throughout</w:t>
                      </w:r>
                      <w:r w:rsidR="001F40C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 lifetime has </w:t>
                      </w:r>
                      <w:proofErr w:type="spellStart"/>
                      <w:proofErr w:type="gramStart"/>
                      <w:r w:rsidR="001F40CC">
                        <w:rPr>
                          <w:rFonts w:ascii="Arial" w:hAnsi="Arial" w:cs="Arial"/>
                          <w:sz w:val="18"/>
                          <w:szCs w:val="18"/>
                        </w:rPr>
                        <w:t>a</w:t>
                      </w:r>
                      <w:proofErr w:type="spellEnd"/>
                      <w:proofErr w:type="gramEnd"/>
                      <w:r w:rsidR="001F40C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effect on the way that it would be dealt with if the </w:t>
                      </w:r>
                      <w:r w:rsidR="0044056E">
                        <w:rPr>
                          <w:rFonts w:ascii="Arial" w:hAnsi="Arial" w:cs="Arial"/>
                          <w:sz w:val="18"/>
                          <w:szCs w:val="18"/>
                        </w:rPr>
                        <w:t>situations</w:t>
                      </w:r>
                      <w:r w:rsidR="001F40C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was to reoccur again. The next step, reflection, is </w:t>
                      </w:r>
                      <w:r w:rsidR="00DB518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process of </w:t>
                      </w:r>
                      <w:r w:rsidR="0044056E">
                        <w:rPr>
                          <w:rFonts w:ascii="Arial" w:hAnsi="Arial" w:cs="Arial"/>
                          <w:sz w:val="18"/>
                          <w:szCs w:val="18"/>
                        </w:rPr>
                        <w:t>reflecting</w:t>
                      </w:r>
                      <w:r w:rsidR="00DB518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taking in the emotions and feelings </w:t>
                      </w:r>
                      <w:r w:rsidR="0044056E">
                        <w:rPr>
                          <w:rFonts w:ascii="Arial" w:hAnsi="Arial" w:cs="Arial"/>
                          <w:sz w:val="18"/>
                          <w:szCs w:val="18"/>
                        </w:rPr>
                        <w:t>and think through the situation before moving forward with the last step in the model.</w:t>
                      </w:r>
                      <w:r w:rsidR="00BB178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C522F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final step </w:t>
                      </w:r>
                      <w:proofErr w:type="gramStart"/>
                      <w:r w:rsidR="00C978DB">
                        <w:rPr>
                          <w:rFonts w:ascii="Arial" w:hAnsi="Arial" w:cs="Arial"/>
                          <w:sz w:val="18"/>
                          <w:szCs w:val="18"/>
                        </w:rPr>
                        <w:t>taking action</w:t>
                      </w:r>
                      <w:proofErr w:type="gramEnd"/>
                      <w:r w:rsidR="00C978D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this will depend on what the experience was and if it is a reoccurring incident or a new one, </w:t>
                      </w:r>
                      <w:r w:rsidR="00847FB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and what is done will be different in every situation. Consequently, in completing this final action </w:t>
                      </w:r>
                      <w:r w:rsidR="003F543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this will then lead back to an experience and the cycle will start again. </w:t>
                      </w:r>
                      <w:r w:rsidR="00D627FF">
                        <w:rPr>
                          <w:rFonts w:ascii="Arial" w:hAnsi="Arial" w:cs="Arial"/>
                          <w:sz w:val="18"/>
                          <w:szCs w:val="18"/>
                        </w:rPr>
                        <w:t>Therefore</w:t>
                      </w:r>
                      <w:r w:rsidR="00633B4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D627FF">
                        <w:rPr>
                          <w:rFonts w:ascii="Arial" w:hAnsi="Arial" w:cs="Arial"/>
                          <w:sz w:val="18"/>
                          <w:szCs w:val="18"/>
                        </w:rPr>
                        <w:t>the ERA model</w:t>
                      </w:r>
                      <w:r w:rsidR="00633B4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is a simple but effective form of reflection that can be used to act and make a quick observation within a situation.</w:t>
                      </w:r>
                    </w:p>
                  </w:txbxContent>
                </v:textbox>
              </v:shape>
            </w:pict>
          </mc:Fallback>
        </mc:AlternateContent>
      </w:r>
      <w:r w:rsidR="0093243E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C354265" wp14:editId="14505D76">
                <wp:simplePos x="0" y="0"/>
                <wp:positionH relativeFrom="column">
                  <wp:posOffset>-810228</wp:posOffset>
                </wp:positionH>
                <wp:positionV relativeFrom="paragraph">
                  <wp:posOffset>2152891</wp:posOffset>
                </wp:positionV>
                <wp:extent cx="2523281" cy="4433104"/>
                <wp:effectExtent l="0" t="0" r="17145" b="12065"/>
                <wp:wrapNone/>
                <wp:docPr id="28" name="Rounded 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3281" cy="4433104"/>
                        </a:xfrm>
                        <a:prstGeom prst="round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B692257" id="Rounded Rectangle 28" o:spid="_x0000_s1026" style="position:absolute;margin-left:-63.8pt;margin-top:169.5pt;width:198.7pt;height:349.0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" fillcolor="white [3212]" strokecolor="#1f3763 [1604]" strokeweight="1pt">
                <v:stroke joinstyle="miter"/>
              </v:roundrect>
            </w:pict>
          </mc:Fallback>
        </mc:AlternateContent>
      </w:r>
      <w:r w:rsidR="0093243E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F976731" wp14:editId="17385668">
                <wp:simplePos x="0" y="0"/>
                <wp:positionH relativeFrom="column">
                  <wp:posOffset>-636608</wp:posOffset>
                </wp:positionH>
                <wp:positionV relativeFrom="paragraph">
                  <wp:posOffset>2314937</wp:posOffset>
                </wp:positionV>
                <wp:extent cx="2094865" cy="4201039"/>
                <wp:effectExtent l="0" t="0" r="13335" b="1587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4865" cy="42010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635B02" w14:textId="449EF354" w:rsidR="00C24421" w:rsidRDefault="00C2442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C24421"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  <w:t>Conclusion</w:t>
                            </w:r>
                          </w:p>
                          <w:p w14:paraId="20E9C478" w14:textId="0CF4947B" w:rsidR="00385936" w:rsidRPr="00385936" w:rsidRDefault="00385936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To conclude, reflection and reflective practice are both</w:t>
                            </w:r>
                            <w:r w:rsidR="00E26A6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imperative </w:t>
                            </w:r>
                            <w:r w:rsidR="00790B4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in relation to the importance of the professional practitioner. </w:t>
                            </w:r>
                            <w:r w:rsidR="00C959F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Reflection </w:t>
                            </w:r>
                            <w:r w:rsidR="009616D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when working in the early years is a key skill to ensure th</w:t>
                            </w:r>
                            <w:r w:rsidR="00465D6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at all children are getting the care and education they need to thrive. </w:t>
                            </w:r>
                            <w:r w:rsidR="00AC705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Reflective practice is also </w:t>
                            </w:r>
                            <w:r w:rsidR="00223AB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allowing</w:t>
                            </w:r>
                            <w:r w:rsidR="00D02BA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practitioners to keep developing and look for ways to improve chances</w:t>
                            </w:r>
                            <w:r w:rsidR="00B0354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provisions and outcomes for children. It is imperative to learn through and from </w:t>
                            </w:r>
                            <w:r w:rsidR="00223AB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experiences and assessing the outcomes</w:t>
                            </w:r>
                            <w:r w:rsidR="00AE676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as this is </w:t>
                            </w:r>
                            <w:r w:rsidR="00C60DB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developing personal qualities as well as the qualities of the children. The 3 </w:t>
                            </w:r>
                            <w:r w:rsidR="00BB67F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reflective practices that are included are also </w:t>
                            </w:r>
                            <w:r w:rsidR="002F51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extremely beneficial in helping to navigate what mode</w:t>
                            </w:r>
                            <w:r w:rsidR="009457A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 i</w:t>
                            </w:r>
                            <w:r w:rsidR="002F51F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 best suited </w:t>
                            </w:r>
                            <w:r w:rsidR="009457A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given the situation that unfolds. There are also other models of reflective practice such as </w:t>
                            </w:r>
                            <w:r w:rsidR="00BE252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Driscoll and Schon</w:t>
                            </w:r>
                            <w:r w:rsidR="00C8425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that are also extremely beneficial. </w:t>
                            </w:r>
                            <w:r w:rsidR="0093243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Therefore,</w:t>
                            </w:r>
                            <w:r w:rsidR="00C8425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9410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it is always beneficial within the early years </w:t>
                            </w:r>
                            <w:r w:rsidR="00147F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to reflect helping yourself, </w:t>
                            </w:r>
                            <w:r w:rsidR="0093243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co-workers and children to learn and navigate different situations that may occur within the early years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976731" id="Text Box 31" o:spid="_x0000_s1030" type="#_x0000_t202" style="position:absolute;margin-left:-50.15pt;margin-top:182.3pt;width:164.95pt;height:330.8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" fillcolor="white [3201]" strokeweight=".5pt">
                <v:textbox>
                  <w:txbxContent>
                    <w:p w14:paraId="33635B02" w14:textId="449EF354" w:rsidR="00C24421" w:rsidRDefault="00C24421">
                      <w:pPr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</w:pPr>
                      <w:r w:rsidRPr="00C24421"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  <w:t>Conclusion</w:t>
                      </w:r>
                    </w:p>
                    <w:p w14:paraId="20E9C478" w14:textId="0CF4947B" w:rsidR="00385936" w:rsidRPr="00385936" w:rsidRDefault="00385936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To conclude, reflection and reflective practice are both</w:t>
                      </w:r>
                      <w:r w:rsidR="00E26A6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imperative </w:t>
                      </w:r>
                      <w:r w:rsidR="00790B4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in relation to the importance of the professional practitioner. </w:t>
                      </w:r>
                      <w:r w:rsidR="00C959F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Reflection </w:t>
                      </w:r>
                      <w:r w:rsidR="009616D6">
                        <w:rPr>
                          <w:rFonts w:ascii="Arial" w:hAnsi="Arial" w:cs="Arial"/>
                          <w:sz w:val="18"/>
                          <w:szCs w:val="18"/>
                        </w:rPr>
                        <w:t>when working in the early years is a key skill to ensure th</w:t>
                      </w:r>
                      <w:r w:rsidR="00465D6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at all children are getting the care and education they need to thrive. </w:t>
                      </w:r>
                      <w:r w:rsidR="00AC705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Reflective practice is also </w:t>
                      </w:r>
                      <w:r w:rsidR="00223ABB">
                        <w:rPr>
                          <w:rFonts w:ascii="Arial" w:hAnsi="Arial" w:cs="Arial"/>
                          <w:sz w:val="18"/>
                          <w:szCs w:val="18"/>
                        </w:rPr>
                        <w:t>allowing</w:t>
                      </w:r>
                      <w:r w:rsidR="00D02BA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practitioners to keep developing and look for ways to improve chances</w:t>
                      </w:r>
                      <w:r w:rsidR="00B0354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provisions and outcomes for children. It is imperative to learn through and from </w:t>
                      </w:r>
                      <w:r w:rsidR="00223ABB">
                        <w:rPr>
                          <w:rFonts w:ascii="Arial" w:hAnsi="Arial" w:cs="Arial"/>
                          <w:sz w:val="18"/>
                          <w:szCs w:val="18"/>
                        </w:rPr>
                        <w:t>experiences and assessing the outcomes</w:t>
                      </w:r>
                      <w:r w:rsidR="00AE676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as this is </w:t>
                      </w:r>
                      <w:r w:rsidR="00C60DB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developing personal qualities as well as the qualities of the children. The 3 </w:t>
                      </w:r>
                      <w:r w:rsidR="00BB67F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reflective practices that are included are also </w:t>
                      </w:r>
                      <w:r w:rsidR="002F51FF">
                        <w:rPr>
                          <w:rFonts w:ascii="Arial" w:hAnsi="Arial" w:cs="Arial"/>
                          <w:sz w:val="18"/>
                          <w:szCs w:val="18"/>
                        </w:rPr>
                        <w:t>extremely beneficial in helping to navigate what mode</w:t>
                      </w:r>
                      <w:r w:rsidR="009457AE">
                        <w:rPr>
                          <w:rFonts w:ascii="Arial" w:hAnsi="Arial" w:cs="Arial"/>
                          <w:sz w:val="18"/>
                          <w:szCs w:val="18"/>
                        </w:rPr>
                        <w:t>l i</w:t>
                      </w:r>
                      <w:r w:rsidR="002F51F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 best suited </w:t>
                      </w:r>
                      <w:r w:rsidR="009457A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given the situation that unfolds. There are also other models of reflective practice such as </w:t>
                      </w:r>
                      <w:r w:rsidR="00BE2522">
                        <w:rPr>
                          <w:rFonts w:ascii="Arial" w:hAnsi="Arial" w:cs="Arial"/>
                          <w:sz w:val="18"/>
                          <w:szCs w:val="18"/>
                        </w:rPr>
                        <w:t>Driscoll and Schon</w:t>
                      </w:r>
                      <w:r w:rsidR="00C8425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that are also extremely beneficial. </w:t>
                      </w:r>
                      <w:r w:rsidR="0093243E">
                        <w:rPr>
                          <w:rFonts w:ascii="Arial" w:hAnsi="Arial" w:cs="Arial"/>
                          <w:sz w:val="18"/>
                          <w:szCs w:val="18"/>
                        </w:rPr>
                        <w:t>Therefore,</w:t>
                      </w:r>
                      <w:r w:rsidR="00C8425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9410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it is always beneficial within the early years </w:t>
                      </w:r>
                      <w:r w:rsidR="00147F2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to reflect helping yourself, </w:t>
                      </w:r>
                      <w:r w:rsidR="0093243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co-workers and children to learn and navigate different situations that may occur within the early years </w:t>
                      </w:r>
                    </w:p>
                  </w:txbxContent>
                </v:textbox>
              </v:shape>
            </w:pict>
          </mc:Fallback>
        </mc:AlternateContent>
      </w:r>
      <w:r w:rsidR="00833492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249779C" wp14:editId="78CB1ADE">
                <wp:simplePos x="0" y="0"/>
                <wp:positionH relativeFrom="column">
                  <wp:posOffset>7407275</wp:posOffset>
                </wp:positionH>
                <wp:positionV relativeFrom="paragraph">
                  <wp:posOffset>2806660</wp:posOffset>
                </wp:positionV>
                <wp:extent cx="590309" cy="462987"/>
                <wp:effectExtent l="12700" t="0" r="19685" b="19685"/>
                <wp:wrapNone/>
                <wp:docPr id="26" name="Down Arrow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0309" cy="462987"/>
                        </a:xfrm>
                        <a:prstGeom prst="downArrow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D47DEAA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26" o:spid="_x0000_s1026" type="#_x0000_t67" style="position:absolute;margin-left:583.25pt;margin-top:221pt;width:46.5pt;height:36.4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" adj="10800" fillcolor="black [3213]" strokecolor="#1f3763 [1604]" strokeweight="1pt"/>
            </w:pict>
          </mc:Fallback>
        </mc:AlternateContent>
      </w:r>
      <w:r w:rsidR="00833492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95D8282" wp14:editId="63A8E3C5">
                <wp:simplePos x="0" y="0"/>
                <wp:positionH relativeFrom="column">
                  <wp:posOffset>6041985</wp:posOffset>
                </wp:positionH>
                <wp:positionV relativeFrom="paragraph">
                  <wp:posOffset>-127323</wp:posOffset>
                </wp:positionV>
                <wp:extent cx="3587838" cy="2847373"/>
                <wp:effectExtent l="0" t="0" r="19050" b="10160"/>
                <wp:wrapNone/>
                <wp:docPr id="23" name="Rounded 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7838" cy="2847373"/>
                        </a:xfrm>
                        <a:prstGeom prst="round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734E49B" id="Rounded Rectangle 23" o:spid="_x0000_s1026" style="position:absolute;margin-left:475.75pt;margin-top:-10.05pt;width:282.5pt;height:224.2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" fillcolor="white [3212]" strokecolor="#1f3763 [1604]" strokeweight="1pt">
                <v:stroke joinstyle="miter"/>
              </v:roundrect>
            </w:pict>
          </mc:Fallback>
        </mc:AlternateContent>
      </w:r>
      <w:r w:rsidR="00833492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B56AA24" wp14:editId="2771B3AA">
                <wp:simplePos x="0" y="0"/>
                <wp:positionH relativeFrom="column">
                  <wp:posOffset>6250329</wp:posOffset>
                </wp:positionH>
                <wp:positionV relativeFrom="paragraph">
                  <wp:posOffset>-11575</wp:posOffset>
                </wp:positionV>
                <wp:extent cx="3194050" cy="2638883"/>
                <wp:effectExtent l="0" t="0" r="19050" b="1587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94050" cy="26388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580940" w14:textId="53492D35" w:rsidR="008F1F7A" w:rsidRDefault="00894BC7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894BC7"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  <w:t>Gibbs model of reflection</w:t>
                            </w:r>
                          </w:p>
                          <w:p w14:paraId="3B6E987C" w14:textId="77777777" w:rsidR="00E26A64" w:rsidRDefault="00E26A64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39583181" w14:textId="1CCA8170" w:rsidR="00385936" w:rsidRPr="001607FC" w:rsidRDefault="000844F6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607F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Gibbs, (1998</w:t>
                            </w:r>
                            <w:r w:rsidR="00926E5E" w:rsidRPr="001607F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p46) discusses that this </w:t>
                            </w:r>
                            <w:r w:rsidR="00385936" w:rsidRPr="001607F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method </w:t>
                            </w:r>
                            <w:r w:rsidR="004E066F" w:rsidRPr="001607F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is one of the more complex </w:t>
                            </w:r>
                            <w:r w:rsidR="00DB38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due to the </w:t>
                            </w:r>
                            <w:r w:rsidR="007C6F1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number</w:t>
                            </w:r>
                            <w:r w:rsidR="00DB38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of stages but can also be deemed as reassuring </w:t>
                            </w:r>
                            <w:r w:rsidR="00B00C9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due to </w:t>
                            </w:r>
                            <w:r w:rsidR="00FB480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six</w:t>
                            </w:r>
                            <w:r w:rsidR="00D4426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00C9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clear steps that are illustrated</w:t>
                            </w:r>
                            <w:r w:rsidR="00D4426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within the cycle. </w:t>
                            </w:r>
                            <w:r w:rsidR="007C6F1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Similarly, most of the </w:t>
                            </w:r>
                            <w:r w:rsidR="00E77C7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reflection theories being with a</w:t>
                            </w:r>
                            <w:r w:rsidR="00C43CC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</w:t>
                            </w:r>
                            <w:r w:rsidR="00E77C7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experience that can be reflected on</w:t>
                            </w:r>
                            <w:r w:rsidR="003A073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to think about if it was positive or negative. </w:t>
                            </w:r>
                            <w:r w:rsidR="00704F7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It then requires a personal evaluation of the situation to deem if it was good or bad </w:t>
                            </w:r>
                            <w:r w:rsidR="00C94F7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and use this to help understand the sit</w:t>
                            </w:r>
                            <w:r w:rsidR="0054571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uation better. The analysis will then result into a conclusion</w:t>
                            </w:r>
                            <w:r w:rsidR="001C1BD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about possible actions that could have been taken </w:t>
                            </w:r>
                            <w:r w:rsidR="0007271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to gain a different outcome from the situation. The final steps include creating a </w:t>
                            </w:r>
                            <w:r w:rsidR="000771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plan that would be beneficial </w:t>
                            </w:r>
                            <w:r w:rsidR="00E26A6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if the situation was to happen again.</w:t>
                            </w:r>
                            <w:r w:rsidR="005E0E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4240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This model of reflection demonstrates the importance of completing every step properly </w:t>
                            </w:r>
                            <w:r w:rsidR="0083349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and reaching a correct and informed conclusion, that would also help if the same situation was to re occur again.  </w:t>
                            </w:r>
                            <w:r w:rsidR="00E26A6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56AA24" id="Text Box 29" o:spid="_x0000_s1031" type="#_x0000_t202" style="position:absolute;margin-left:492.15pt;margin-top:-.9pt;width:251.5pt;height:207.8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" fillcolor="white [3201]" strokeweight=".5pt">
                <v:textbox>
                  <w:txbxContent>
                    <w:p w14:paraId="51580940" w14:textId="53492D35" w:rsidR="008F1F7A" w:rsidRDefault="00894BC7">
                      <w:pPr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</w:pPr>
                      <w:r w:rsidRPr="00894BC7"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  <w:t>Gibbs model of reflection</w:t>
                      </w:r>
                    </w:p>
                    <w:p w14:paraId="3B6E987C" w14:textId="77777777" w:rsidR="00E26A64" w:rsidRDefault="00E26A64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39583181" w14:textId="1CCA8170" w:rsidR="00385936" w:rsidRPr="001607FC" w:rsidRDefault="000844F6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607FC">
                        <w:rPr>
                          <w:rFonts w:ascii="Arial" w:hAnsi="Arial" w:cs="Arial"/>
                          <w:sz w:val="18"/>
                          <w:szCs w:val="18"/>
                        </w:rPr>
                        <w:t>Gibbs, (1998</w:t>
                      </w:r>
                      <w:r w:rsidR="00926E5E" w:rsidRPr="001607F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p46) discusses that this </w:t>
                      </w:r>
                      <w:r w:rsidR="00385936" w:rsidRPr="001607F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method </w:t>
                      </w:r>
                      <w:r w:rsidR="004E066F" w:rsidRPr="001607F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is one of the more complex </w:t>
                      </w:r>
                      <w:r w:rsidR="00DB38E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due to the </w:t>
                      </w:r>
                      <w:r w:rsidR="007C6F18">
                        <w:rPr>
                          <w:rFonts w:ascii="Arial" w:hAnsi="Arial" w:cs="Arial"/>
                          <w:sz w:val="18"/>
                          <w:szCs w:val="18"/>
                        </w:rPr>
                        <w:t>number</w:t>
                      </w:r>
                      <w:r w:rsidR="00DB38E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of stages but can also be deemed as reassuring </w:t>
                      </w:r>
                      <w:r w:rsidR="00B00C9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due to </w:t>
                      </w:r>
                      <w:r w:rsidR="00FB4804">
                        <w:rPr>
                          <w:rFonts w:ascii="Arial" w:hAnsi="Arial" w:cs="Arial"/>
                          <w:sz w:val="18"/>
                          <w:szCs w:val="18"/>
                        </w:rPr>
                        <w:t>the six</w:t>
                      </w:r>
                      <w:r w:rsidR="00D4426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B00C96">
                        <w:rPr>
                          <w:rFonts w:ascii="Arial" w:hAnsi="Arial" w:cs="Arial"/>
                          <w:sz w:val="18"/>
                          <w:szCs w:val="18"/>
                        </w:rPr>
                        <w:t>clear steps that are illustrated</w:t>
                      </w:r>
                      <w:r w:rsidR="00D4426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within the cycle. </w:t>
                      </w:r>
                      <w:r w:rsidR="007C6F1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Similarly, most of the </w:t>
                      </w:r>
                      <w:r w:rsidR="00E77C75">
                        <w:rPr>
                          <w:rFonts w:ascii="Arial" w:hAnsi="Arial" w:cs="Arial"/>
                          <w:sz w:val="18"/>
                          <w:szCs w:val="18"/>
                        </w:rPr>
                        <w:t>reflection theories being with a</w:t>
                      </w:r>
                      <w:r w:rsidR="00C43CCE">
                        <w:rPr>
                          <w:rFonts w:ascii="Arial" w:hAnsi="Arial" w:cs="Arial"/>
                          <w:sz w:val="18"/>
                          <w:szCs w:val="18"/>
                        </w:rPr>
                        <w:t>n</w:t>
                      </w:r>
                      <w:r w:rsidR="00E77C7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experience that can be reflected on</w:t>
                      </w:r>
                      <w:r w:rsidR="003A073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to think about if it was positive or negative. </w:t>
                      </w:r>
                      <w:r w:rsidR="00704F7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It then requires a personal evaluation of the situation to deem if it was good or bad </w:t>
                      </w:r>
                      <w:r w:rsidR="00C94F7A">
                        <w:rPr>
                          <w:rFonts w:ascii="Arial" w:hAnsi="Arial" w:cs="Arial"/>
                          <w:sz w:val="18"/>
                          <w:szCs w:val="18"/>
                        </w:rPr>
                        <w:t>and use this to help understand the sit</w:t>
                      </w:r>
                      <w:r w:rsidR="00545710">
                        <w:rPr>
                          <w:rFonts w:ascii="Arial" w:hAnsi="Arial" w:cs="Arial"/>
                          <w:sz w:val="18"/>
                          <w:szCs w:val="18"/>
                        </w:rPr>
                        <w:t>uation better. The analysis will then result into a conclusion</w:t>
                      </w:r>
                      <w:r w:rsidR="001C1BD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about possible actions that could have been taken </w:t>
                      </w:r>
                      <w:r w:rsidR="0007271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to gain a different outcome from the situation. The final steps include creating a </w:t>
                      </w:r>
                      <w:r w:rsidR="000771D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plan that would be beneficial </w:t>
                      </w:r>
                      <w:r w:rsidR="00E26A64">
                        <w:rPr>
                          <w:rFonts w:ascii="Arial" w:hAnsi="Arial" w:cs="Arial"/>
                          <w:sz w:val="18"/>
                          <w:szCs w:val="18"/>
                        </w:rPr>
                        <w:t>if the situation was to happen again.</w:t>
                      </w:r>
                      <w:r w:rsidR="005E0ED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C4240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This model of reflection demonstrates the importance of completing every step properly </w:t>
                      </w:r>
                      <w:r w:rsidR="0083349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and reaching a correct and informed conclusion, that would also help if the same situation was to re occur again.  </w:t>
                      </w:r>
                      <w:r w:rsidR="00E26A6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54AD1"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CB81E2E" wp14:editId="709A81B3">
                <wp:simplePos x="0" y="0"/>
                <wp:positionH relativeFrom="column">
                  <wp:posOffset>4038978</wp:posOffset>
                </wp:positionH>
                <wp:positionV relativeFrom="paragraph">
                  <wp:posOffset>2130088</wp:posOffset>
                </wp:positionV>
                <wp:extent cx="706055" cy="231494"/>
                <wp:effectExtent l="0" t="0" r="18415" b="1016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6055" cy="2314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9BBA3B" w14:textId="0AF1A435" w:rsidR="00154AD1" w:rsidRPr="00D61CA7" w:rsidRDefault="00154AD1" w:rsidP="00154AD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ERA model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B81E2E" id="Text Box 38" o:spid="_x0000_s1032" type="#_x0000_t202" style="position:absolute;margin-left:318.05pt;margin-top:167.7pt;width:55.6pt;height:18.2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" fillcolor="white [3201]" strokeweight=".5pt">
                <v:textbox>
                  <w:txbxContent>
                    <w:p w14:paraId="779BBA3B" w14:textId="0AF1A435" w:rsidR="00154AD1" w:rsidRPr="00D61CA7" w:rsidRDefault="00154AD1" w:rsidP="00154AD1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ERA model</w:t>
                      </w:r>
                    </w:p>
                  </w:txbxContent>
                </v:textbox>
              </v:shape>
            </w:pict>
          </mc:Fallback>
        </mc:AlternateContent>
      </w:r>
      <w:r w:rsidR="00154AD1">
        <w:rPr>
          <w:noProof/>
        </w:rPr>
        <w:drawing>
          <wp:anchor distT="0" distB="0" distL="114300" distR="114300" simplePos="0" relativeHeight="251685888" behindDoc="0" locked="0" layoutInCell="1" allowOverlap="1" wp14:anchorId="21E5FFB2" wp14:editId="57826BD8">
            <wp:simplePos x="0" y="0"/>
            <wp:positionH relativeFrom="margin">
              <wp:posOffset>3599686</wp:posOffset>
            </wp:positionH>
            <wp:positionV relativeFrom="margin">
              <wp:posOffset>2373501</wp:posOffset>
            </wp:positionV>
            <wp:extent cx="901700" cy="901700"/>
            <wp:effectExtent l="0" t="0" r="0" b="0"/>
            <wp:wrapSquare wrapText="bothSides"/>
            <wp:docPr id="37" name="Picture 37" descr="The ERA Cycle of refle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he ERA Cycle of reflection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1700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5936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FE466A5" wp14:editId="05C28B84">
                <wp:simplePos x="0" y="0"/>
                <wp:positionH relativeFrom="column">
                  <wp:posOffset>-543560</wp:posOffset>
                </wp:positionH>
                <wp:positionV relativeFrom="paragraph">
                  <wp:posOffset>-12065</wp:posOffset>
                </wp:positionV>
                <wp:extent cx="5567045" cy="1840375"/>
                <wp:effectExtent l="0" t="0" r="8255" b="1397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7045" cy="18403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29EF59" w14:textId="507CD932" w:rsidR="00D6257C" w:rsidRDefault="00287D52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C24421"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  <w:t xml:space="preserve">Reflection theories </w:t>
                            </w:r>
                          </w:p>
                          <w:p w14:paraId="1520B307" w14:textId="64D1A738" w:rsidR="00A87DBD" w:rsidRPr="005E78FA" w:rsidRDefault="005E78FA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Reflection theories are the ideas that </w:t>
                            </w:r>
                            <w:r w:rsidR="0057225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mirror what we see day to day. Using the following models of reflection this is how </w:t>
                            </w:r>
                            <w:r w:rsidR="00C9474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early years practitioners navigate and observe daily. </w:t>
                            </w:r>
                            <w:r w:rsidR="00502B8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Moon (1999</w:t>
                            </w:r>
                            <w:r w:rsidR="007A27C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p,90</w:t>
                            </w:r>
                            <w:r w:rsidR="00502B8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) discusses how reflection </w:t>
                            </w:r>
                            <w:r w:rsidR="0008619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can be perceived differently within academia </w:t>
                            </w:r>
                            <w:r w:rsidR="006F4A0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</w:t>
                            </w:r>
                            <w:r w:rsidR="0008619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how </w:t>
                            </w:r>
                            <w:r w:rsidR="00FE4DF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Donald Schon theory of reflection is useful in this instance. It contains </w:t>
                            </w:r>
                            <w:r w:rsidR="006F4A0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two elements, reflection in action, </w:t>
                            </w:r>
                            <w:r w:rsidR="0080447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which considers the situation, decides how to act and then does so immediately. On the other side is reflection on action, this </w:t>
                            </w:r>
                            <w:r w:rsidR="00B95B0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suggests to re consider the situation and think about what needs to be changed in the future. Subsequently, both are useful forms of reflection, and contain elements of the </w:t>
                            </w:r>
                            <w:r w:rsidR="00D404C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models of reflection within the briefing paper, suggesting that there is no wrong way </w:t>
                            </w:r>
                            <w:r w:rsidR="00633B4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if</w:t>
                            </w:r>
                            <w:r w:rsidR="000F14F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reflection is involved. </w:t>
                            </w:r>
                            <w:r w:rsidR="00EA5CF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Therefore,</w:t>
                            </w:r>
                            <w:r w:rsidR="000F14F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refl</w:t>
                            </w:r>
                            <w:r w:rsidR="00EA5CF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ection theories are useful when researching w</w:t>
                            </w:r>
                            <w:r w:rsidR="0022067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hat techniques would be of use within a particular setting or with a </w:t>
                            </w:r>
                            <w:r w:rsidR="00D627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particular</w:t>
                            </w:r>
                            <w:r w:rsidR="0022067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33B4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practitioner</w:t>
                            </w:r>
                            <w:r w:rsidR="0022067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D627F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There is no wrong model, but reflection is key to the progression of a child.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466A5" id="Text Box 10" o:spid="_x0000_s1033" type="#_x0000_t202" style="position:absolute;margin-left:-42.8pt;margin-top:-.95pt;width:438.35pt;height:144.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" fillcolor="white [3201]" strokeweight=".5pt">
                <v:textbox>
                  <w:txbxContent>
                    <w:p w14:paraId="2F29EF59" w14:textId="507CD932" w:rsidR="00D6257C" w:rsidRDefault="00287D52">
                      <w:pPr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</w:pPr>
                      <w:r w:rsidRPr="00C24421"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  <w:t xml:space="preserve">Reflection theories </w:t>
                      </w:r>
                    </w:p>
                    <w:p w14:paraId="1520B307" w14:textId="64D1A738" w:rsidR="00A87DBD" w:rsidRPr="005E78FA" w:rsidRDefault="005E78FA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Reflection theories are the ideas that </w:t>
                      </w:r>
                      <w:r w:rsidR="0057225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mirror what we see day to day. Using the following models of reflection this is how </w:t>
                      </w:r>
                      <w:r w:rsidR="00C9474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early years practitioners navigate and observe daily. </w:t>
                      </w:r>
                      <w:r w:rsidR="00502B85">
                        <w:rPr>
                          <w:rFonts w:ascii="Arial" w:hAnsi="Arial" w:cs="Arial"/>
                          <w:sz w:val="20"/>
                          <w:szCs w:val="20"/>
                        </w:rPr>
                        <w:t>Moon (1999</w:t>
                      </w:r>
                      <w:r w:rsidR="007A27CC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p,90</w:t>
                      </w:r>
                      <w:r w:rsidR="00502B8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) discusses how reflection </w:t>
                      </w:r>
                      <w:r w:rsidR="0008619C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can be perceived differently within academia </w:t>
                      </w:r>
                      <w:r w:rsidR="006F4A02">
                        <w:rPr>
                          <w:rFonts w:ascii="Arial" w:hAnsi="Arial" w:cs="Arial"/>
                          <w:sz w:val="20"/>
                          <w:szCs w:val="20"/>
                        </w:rPr>
                        <w:t>and</w:t>
                      </w:r>
                      <w:r w:rsidR="0008619C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how </w:t>
                      </w:r>
                      <w:r w:rsidR="00FE4DF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Donald Schon theory of reflection is useful in this instance. It contains </w:t>
                      </w:r>
                      <w:r w:rsidR="006F4A0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two elements, reflection in action, </w:t>
                      </w:r>
                      <w:r w:rsidR="0080447C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which considers the situation, decides how to act and then does so immediately. On the other side is reflection on action, this </w:t>
                      </w:r>
                      <w:r w:rsidR="00B95B0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suggests to re consider the situation and think about what needs to be changed in the future. Subsequently, both are useful forms of reflection, and contain elements of the </w:t>
                      </w:r>
                      <w:r w:rsidR="00D404C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models of reflection within the briefing paper, suggesting that there is no wrong way </w:t>
                      </w:r>
                      <w:r w:rsidR="00633B47">
                        <w:rPr>
                          <w:rFonts w:ascii="Arial" w:hAnsi="Arial" w:cs="Arial"/>
                          <w:sz w:val="20"/>
                          <w:szCs w:val="20"/>
                        </w:rPr>
                        <w:t>if</w:t>
                      </w:r>
                      <w:r w:rsidR="000F14F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reflection is involved. </w:t>
                      </w:r>
                      <w:r w:rsidR="00EA5CF5">
                        <w:rPr>
                          <w:rFonts w:ascii="Arial" w:hAnsi="Arial" w:cs="Arial"/>
                          <w:sz w:val="20"/>
                          <w:szCs w:val="20"/>
                        </w:rPr>
                        <w:t>Therefore,</w:t>
                      </w:r>
                      <w:r w:rsidR="000F14F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refl</w:t>
                      </w:r>
                      <w:r w:rsidR="00EA5CF5">
                        <w:rPr>
                          <w:rFonts w:ascii="Arial" w:hAnsi="Arial" w:cs="Arial"/>
                          <w:sz w:val="20"/>
                          <w:szCs w:val="20"/>
                        </w:rPr>
                        <w:t>ection theories are useful when researching w</w:t>
                      </w:r>
                      <w:r w:rsidR="0022067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hat techniques would be of use within a particular setting or with a </w:t>
                      </w:r>
                      <w:r w:rsidR="00D627FF">
                        <w:rPr>
                          <w:rFonts w:ascii="Arial" w:hAnsi="Arial" w:cs="Arial"/>
                          <w:sz w:val="20"/>
                          <w:szCs w:val="20"/>
                        </w:rPr>
                        <w:t>particular</w:t>
                      </w:r>
                      <w:r w:rsidR="0022067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633B47">
                        <w:rPr>
                          <w:rFonts w:ascii="Arial" w:hAnsi="Arial" w:cs="Arial"/>
                          <w:sz w:val="20"/>
                          <w:szCs w:val="20"/>
                        </w:rPr>
                        <w:t>practitioner</w:t>
                      </w:r>
                      <w:r w:rsidR="0022067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r w:rsidR="00D627FF">
                        <w:rPr>
                          <w:rFonts w:ascii="Arial" w:hAnsi="Arial" w:cs="Arial"/>
                          <w:sz w:val="20"/>
                          <w:szCs w:val="20"/>
                        </w:rPr>
                        <w:t>There is no wrong model, but reflection is key to the progression of a child.</w:t>
                      </w:r>
                    </w:p>
                  </w:txbxContent>
                </v:textbox>
              </v:shape>
            </w:pict>
          </mc:Fallback>
        </mc:AlternateContent>
      </w:r>
      <w:r w:rsidR="00D61CA7"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CEE2B3A" wp14:editId="59C94F6F">
                <wp:simplePos x="0" y="0"/>
                <wp:positionH relativeFrom="column">
                  <wp:posOffset>2649968</wp:posOffset>
                </wp:positionH>
                <wp:positionV relativeFrom="paragraph">
                  <wp:posOffset>2163678</wp:posOffset>
                </wp:positionV>
                <wp:extent cx="775504" cy="231494"/>
                <wp:effectExtent l="0" t="0" r="12065" b="1016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5504" cy="2314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FAC5AA" w14:textId="0A6E4F1E" w:rsidR="00D61CA7" w:rsidRPr="00D61CA7" w:rsidRDefault="00D61CA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D61CA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Kolb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</w:t>
                            </w:r>
                            <w:r w:rsidRPr="00D61CA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 cycle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EE2B3A" id="Text Box 35" o:spid="_x0000_s1034" type="#_x0000_t202" style="position:absolute;margin-left:208.65pt;margin-top:170.35pt;width:61.05pt;height:18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" fillcolor="white [3201]" strokeweight=".5pt">
                <v:textbox>
                  <w:txbxContent>
                    <w:p w14:paraId="63FAC5AA" w14:textId="0A6E4F1E" w:rsidR="00D61CA7" w:rsidRPr="00D61CA7" w:rsidRDefault="00D61CA7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D61CA7">
                        <w:rPr>
                          <w:rFonts w:ascii="Arial" w:hAnsi="Arial" w:cs="Arial"/>
                          <w:sz w:val="16"/>
                          <w:szCs w:val="16"/>
                        </w:rPr>
                        <w:t>Kolb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’</w:t>
                      </w:r>
                      <w:r w:rsidRPr="00D61CA7">
                        <w:rPr>
                          <w:rFonts w:ascii="Arial" w:hAnsi="Arial" w:cs="Arial"/>
                          <w:sz w:val="16"/>
                          <w:szCs w:val="16"/>
                        </w:rPr>
                        <w:t>s cycle</w:t>
                      </w:r>
                    </w:p>
                  </w:txbxContent>
                </v:textbox>
              </v:shape>
            </w:pict>
          </mc:Fallback>
        </mc:AlternateContent>
      </w:r>
      <w:r w:rsidR="00D61CA7" w:rsidRPr="00D61CA7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2816" behindDoc="0" locked="0" layoutInCell="1" allowOverlap="1" wp14:anchorId="7FA8D349" wp14:editId="3A36050C">
            <wp:simplePos x="0" y="0"/>
            <wp:positionH relativeFrom="margin">
              <wp:posOffset>1717643</wp:posOffset>
            </wp:positionH>
            <wp:positionV relativeFrom="margin">
              <wp:posOffset>2161645</wp:posOffset>
            </wp:positionV>
            <wp:extent cx="1360170" cy="1025525"/>
            <wp:effectExtent l="0" t="0" r="0" b="3175"/>
            <wp:wrapSquare wrapText="bothSides"/>
            <wp:docPr id="34" name="Picture 34" descr="Kolbs Learning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ui_3_17_2_1_1666438634559_36" descr="Kolbs Learning Cycl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0170" cy="1025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20F9B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8047E5F" wp14:editId="562DA3E4">
                <wp:simplePos x="0" y="0"/>
                <wp:positionH relativeFrom="column">
                  <wp:posOffset>5184638</wp:posOffset>
                </wp:positionH>
                <wp:positionV relativeFrom="paragraph">
                  <wp:posOffset>1886674</wp:posOffset>
                </wp:positionV>
                <wp:extent cx="775866" cy="196770"/>
                <wp:effectExtent l="0" t="0" r="12065" b="698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5866" cy="1967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649304" w14:textId="1B9C27F6" w:rsidR="00B71937" w:rsidRPr="00920F9B" w:rsidRDefault="00B7193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20F9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Gibbs</w:t>
                            </w:r>
                            <w:r w:rsidR="00920F9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model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047E5F" id="Text Box 33" o:spid="_x0000_s1035" type="#_x0000_t202" style="position:absolute;margin-left:408.25pt;margin-top:148.55pt;width:61.1pt;height:15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" fillcolor="white [3201]" strokeweight=".5pt">
                <v:textbox>
                  <w:txbxContent>
                    <w:p w14:paraId="66649304" w14:textId="1B9C27F6" w:rsidR="00B71937" w:rsidRPr="00920F9B" w:rsidRDefault="00B71937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20F9B">
                        <w:rPr>
                          <w:rFonts w:ascii="Arial" w:hAnsi="Arial" w:cs="Arial"/>
                          <w:sz w:val="16"/>
                          <w:szCs w:val="16"/>
                        </w:rPr>
                        <w:t>Gibbs</w:t>
                      </w:r>
                      <w:r w:rsidR="00920F9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model</w:t>
                      </w:r>
                    </w:p>
                  </w:txbxContent>
                </v:textbox>
              </v:shape>
            </w:pict>
          </mc:Fallback>
        </mc:AlternateContent>
      </w:r>
      <w:r w:rsidR="00920F9B">
        <w:rPr>
          <w:noProof/>
        </w:rPr>
        <w:drawing>
          <wp:anchor distT="0" distB="0" distL="114300" distR="114300" simplePos="0" relativeHeight="251680768" behindDoc="0" locked="0" layoutInCell="1" allowOverlap="1" wp14:anchorId="1D77BB23" wp14:editId="2B8CE805">
            <wp:simplePos x="0" y="0"/>
            <wp:positionH relativeFrom="margin">
              <wp:posOffset>4942374</wp:posOffset>
            </wp:positionH>
            <wp:positionV relativeFrom="margin">
              <wp:posOffset>2158470</wp:posOffset>
            </wp:positionV>
            <wp:extent cx="1028065" cy="1028065"/>
            <wp:effectExtent l="0" t="0" r="635" b="635"/>
            <wp:wrapSquare wrapText="bothSides"/>
            <wp:docPr id="32" name="Picture 32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ircular diagram showing the 6 stages of Gibbs' Reflective cycl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8065" cy="1028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5E99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202FDD1" wp14:editId="0F280CC9">
                <wp:simplePos x="0" y="0"/>
                <wp:positionH relativeFrom="column">
                  <wp:posOffset>5509549</wp:posOffset>
                </wp:positionH>
                <wp:positionV relativeFrom="paragraph">
                  <wp:posOffset>4548851</wp:posOffset>
                </wp:positionV>
                <wp:extent cx="451413" cy="555584"/>
                <wp:effectExtent l="12700" t="12700" r="19050" b="29210"/>
                <wp:wrapNone/>
                <wp:docPr id="27" name="Left Arrow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1413" cy="555584"/>
                        </a:xfrm>
                        <a:prstGeom prst="leftArrow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2EC3AB5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27" o:spid="_x0000_s1026" type="#_x0000_t66" style="position:absolute;margin-left:433.8pt;margin-top:358.2pt;width:35.55pt;height:43.7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" adj="10800" fillcolor="black [3213]" strokecolor="#1f3763 [1604]" strokeweight="1pt"/>
            </w:pict>
          </mc:Fallback>
        </mc:AlternateContent>
      </w:r>
      <w:r w:rsidR="008620ED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71F3E8A" wp14:editId="00B0C59B">
                <wp:simplePos x="0" y="0"/>
                <wp:positionH relativeFrom="column">
                  <wp:posOffset>2072230</wp:posOffset>
                </wp:positionH>
                <wp:positionV relativeFrom="paragraph">
                  <wp:posOffset>3402330</wp:posOffset>
                </wp:positionV>
                <wp:extent cx="3113317" cy="2783840"/>
                <wp:effectExtent l="0" t="0" r="11430" b="101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3317" cy="2783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CFE3B8" w14:textId="16FEF9EA" w:rsidR="00B30EE9" w:rsidRDefault="00C56AC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C56AC0"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  <w:t>Kolb’s cycle</w:t>
                            </w:r>
                          </w:p>
                          <w:p w14:paraId="0318ADEC" w14:textId="77777777" w:rsidR="00E82E1C" w:rsidRDefault="00E82E1C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EC65355" w14:textId="2ADE7026" w:rsidR="00EB069B" w:rsidRPr="00B444AE" w:rsidRDefault="00B444AE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This is a </w:t>
                            </w:r>
                            <w:r w:rsidR="00E82E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4-stage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cycle</w:t>
                            </w:r>
                            <w:r w:rsidR="00EA683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that includes 4 learning styles that allows practitioners to learn from experience</w:t>
                            </w:r>
                            <w:r w:rsidR="0050362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reflect on it. </w:t>
                            </w:r>
                            <w:r w:rsidR="00941D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Keyes (2005, p</w:t>
                            </w:r>
                            <w:r w:rsidR="00C908C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249) mentions that Kolb’s cycle is</w:t>
                            </w:r>
                            <w:r w:rsidR="0083349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019C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 unique</w:t>
                            </w:r>
                            <w:r w:rsidR="00686BE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learning style and displays an </w:t>
                            </w:r>
                            <w:r w:rsidR="0066260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individual’s</w:t>
                            </w:r>
                            <w:r w:rsidR="00686BE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6260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characteristics</w:t>
                            </w:r>
                            <w:r w:rsidR="00686BE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6260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by what steps they deem the most important. This illustrates that </w:t>
                            </w:r>
                            <w:r w:rsidR="000019C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everyone has their own way of interpreting information</w:t>
                            </w:r>
                            <w:r w:rsidR="00BD144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creating new theories</w:t>
                            </w:r>
                            <w:r w:rsidR="000019C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 The</w:t>
                            </w:r>
                            <w:r w:rsidR="002143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first step within this cycle is </w:t>
                            </w:r>
                            <w:r w:rsidR="00371B3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concrete experience,</w:t>
                            </w:r>
                            <w:r w:rsidR="0027657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this can be useful in demonstrating a new experience or </w:t>
                            </w:r>
                            <w:r w:rsidR="00F95F8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 familiar situation that’s reoccurred. Secondly is reflective observation of the new experience, </w:t>
                            </w:r>
                            <w:r w:rsidR="00F1310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this requires using prior knowledge to reflect on what you already know. </w:t>
                            </w:r>
                            <w:r w:rsidR="008B3DC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Next is abstract conceptualization, </w:t>
                            </w:r>
                            <w:r w:rsidR="00D1781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this highlights what can be changed or improved in order</w:t>
                            </w:r>
                            <w:r w:rsidR="006E0D4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to deal with a</w:t>
                            </w:r>
                            <w:r w:rsidR="00E05F7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</w:t>
                            </w:r>
                            <w:r w:rsidR="006E0D4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experience better</w:t>
                            </w:r>
                            <w:r w:rsidR="00E05F7E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E82E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Finally,</w:t>
                            </w:r>
                            <w:r w:rsidR="00B04F0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is active experimentation</w:t>
                            </w:r>
                            <w:r w:rsidR="004F44A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E2348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this step coincides with the previous step to help develop and have a better understanding on the situation.</w:t>
                            </w:r>
                            <w:r w:rsidR="00941D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2A40A083" w14:textId="77777777" w:rsidR="00C56AC0" w:rsidRPr="00C56AC0" w:rsidRDefault="00C56AC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F3E8A" id="Text Box 14" o:spid="_x0000_s1036" type="#_x0000_t202" style="position:absolute;margin-left:163.15pt;margin-top:267.9pt;width:245.15pt;height:219.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" fillcolor="white [3201]" strokeweight=".5pt">
                <v:textbox>
                  <w:txbxContent>
                    <w:p w14:paraId="1CCFE3B8" w14:textId="16FEF9EA" w:rsidR="00B30EE9" w:rsidRDefault="00C56AC0">
                      <w:pPr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</w:pPr>
                      <w:r w:rsidRPr="00C56AC0"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  <w:t>Kolb’s cycle</w:t>
                      </w:r>
                    </w:p>
                    <w:p w14:paraId="0318ADEC" w14:textId="77777777" w:rsidR="00E82E1C" w:rsidRDefault="00E82E1C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EC65355" w14:textId="2ADE7026" w:rsidR="00EB069B" w:rsidRPr="00B444AE" w:rsidRDefault="00B444AE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This is a </w:t>
                      </w:r>
                      <w:r w:rsidR="00E82E1C">
                        <w:rPr>
                          <w:rFonts w:ascii="Arial" w:hAnsi="Arial" w:cs="Arial"/>
                          <w:sz w:val="18"/>
                          <w:szCs w:val="18"/>
                        </w:rPr>
                        <w:t>4-stage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cycle</w:t>
                      </w:r>
                      <w:r w:rsidR="00EA683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that includes 4 learning styles that allows practitioners to learn from experience</w:t>
                      </w:r>
                      <w:r w:rsidR="0050362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reflect on it. </w:t>
                      </w:r>
                      <w:r w:rsidR="00941D1B">
                        <w:rPr>
                          <w:rFonts w:ascii="Arial" w:hAnsi="Arial" w:cs="Arial"/>
                          <w:sz w:val="18"/>
                          <w:szCs w:val="18"/>
                        </w:rPr>
                        <w:t>Keyes (2005, p</w:t>
                      </w:r>
                      <w:r w:rsidR="00C908C9">
                        <w:rPr>
                          <w:rFonts w:ascii="Arial" w:hAnsi="Arial" w:cs="Arial"/>
                          <w:sz w:val="18"/>
                          <w:szCs w:val="18"/>
                        </w:rPr>
                        <w:t>249) mentions that Kolb’s cycle is</w:t>
                      </w:r>
                      <w:r w:rsidR="0083349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0019CB">
                        <w:rPr>
                          <w:rFonts w:ascii="Arial" w:hAnsi="Arial" w:cs="Arial"/>
                          <w:sz w:val="18"/>
                          <w:szCs w:val="18"/>
                        </w:rPr>
                        <w:t>a unique</w:t>
                      </w:r>
                      <w:r w:rsidR="00686BE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learning style and displays an </w:t>
                      </w:r>
                      <w:r w:rsidR="0066260B">
                        <w:rPr>
                          <w:rFonts w:ascii="Arial" w:hAnsi="Arial" w:cs="Arial"/>
                          <w:sz w:val="18"/>
                          <w:szCs w:val="18"/>
                        </w:rPr>
                        <w:t>individual’s</w:t>
                      </w:r>
                      <w:r w:rsidR="00686BE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66260B">
                        <w:rPr>
                          <w:rFonts w:ascii="Arial" w:hAnsi="Arial" w:cs="Arial"/>
                          <w:sz w:val="18"/>
                          <w:szCs w:val="18"/>
                        </w:rPr>
                        <w:t>characteristics</w:t>
                      </w:r>
                      <w:r w:rsidR="00686BE8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66260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by what steps they deem the most important. This illustrates that </w:t>
                      </w:r>
                      <w:r w:rsidR="000019CB">
                        <w:rPr>
                          <w:rFonts w:ascii="Arial" w:hAnsi="Arial" w:cs="Arial"/>
                          <w:sz w:val="18"/>
                          <w:szCs w:val="18"/>
                        </w:rPr>
                        <w:t>everyone has their own way of interpreting information</w:t>
                      </w:r>
                      <w:r w:rsidR="00BD144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creating new theories</w:t>
                      </w:r>
                      <w:r w:rsidR="000019CB">
                        <w:rPr>
                          <w:rFonts w:ascii="Arial" w:hAnsi="Arial" w:cs="Arial"/>
                          <w:sz w:val="18"/>
                          <w:szCs w:val="18"/>
                        </w:rPr>
                        <w:t>. The</w:t>
                      </w:r>
                      <w:r w:rsidR="002143E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first step within this cycle is </w:t>
                      </w:r>
                      <w:r w:rsidR="00371B3A">
                        <w:rPr>
                          <w:rFonts w:ascii="Arial" w:hAnsi="Arial" w:cs="Arial"/>
                          <w:sz w:val="18"/>
                          <w:szCs w:val="18"/>
                        </w:rPr>
                        <w:t>concrete experience,</w:t>
                      </w:r>
                      <w:r w:rsidR="0027657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this can be useful in demonstrating a new experience or </w:t>
                      </w:r>
                      <w:r w:rsidR="00F95F8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 familiar situation that’s reoccurred. Secondly is reflective observation of the new experience, </w:t>
                      </w:r>
                      <w:r w:rsidR="00F1310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this requires using prior knowledge to reflect on what you already know. </w:t>
                      </w:r>
                      <w:r w:rsidR="008B3DC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Next is abstract conceptualization, </w:t>
                      </w:r>
                      <w:r w:rsidR="00D17818">
                        <w:rPr>
                          <w:rFonts w:ascii="Arial" w:hAnsi="Arial" w:cs="Arial"/>
                          <w:sz w:val="18"/>
                          <w:szCs w:val="18"/>
                        </w:rPr>
                        <w:t>this highlights what can be changed or improved in order</w:t>
                      </w:r>
                      <w:r w:rsidR="006E0D4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to deal with a</w:t>
                      </w:r>
                      <w:r w:rsidR="00E05F7E">
                        <w:rPr>
                          <w:rFonts w:ascii="Arial" w:hAnsi="Arial" w:cs="Arial"/>
                          <w:sz w:val="18"/>
                          <w:szCs w:val="18"/>
                        </w:rPr>
                        <w:t>n</w:t>
                      </w:r>
                      <w:r w:rsidR="006E0D4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experience better</w:t>
                      </w:r>
                      <w:r w:rsidR="00E05F7E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  <w:r w:rsidR="00E82E1C">
                        <w:rPr>
                          <w:rFonts w:ascii="Arial" w:hAnsi="Arial" w:cs="Arial"/>
                          <w:sz w:val="18"/>
                          <w:szCs w:val="18"/>
                        </w:rPr>
                        <w:t>Finally,</w:t>
                      </w:r>
                      <w:r w:rsidR="00B04F0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is active experimentation</w:t>
                      </w:r>
                      <w:r w:rsidR="004F44A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</w:t>
                      </w:r>
                      <w:r w:rsidR="00E23486">
                        <w:rPr>
                          <w:rFonts w:ascii="Arial" w:hAnsi="Arial" w:cs="Arial"/>
                          <w:sz w:val="18"/>
                          <w:szCs w:val="18"/>
                        </w:rPr>
                        <w:t>this step coincides with the previous step to help develop and have a better understanding on the situation.</w:t>
                      </w:r>
                      <w:r w:rsidR="00941D1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2A40A083" w14:textId="77777777" w:rsidR="00C56AC0" w:rsidRPr="00C56AC0" w:rsidRDefault="00C56AC0">
                      <w:pPr>
                        <w:rPr>
                          <w:rFonts w:ascii="Arial" w:hAnsi="Arial" w:cs="Arial"/>
                          <w:sz w:val="20"/>
                          <w:szCs w:val="20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620ED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58C4B2F" wp14:editId="3C9CFAA8">
                <wp:simplePos x="0" y="0"/>
                <wp:positionH relativeFrom="column">
                  <wp:posOffset>1817225</wp:posOffset>
                </wp:positionH>
                <wp:positionV relativeFrom="paragraph">
                  <wp:posOffset>3275634</wp:posOffset>
                </wp:positionV>
                <wp:extent cx="3622249" cy="3077323"/>
                <wp:effectExtent l="0" t="0" r="10160" b="8890"/>
                <wp:wrapNone/>
                <wp:docPr id="13" name="Rounded 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2249" cy="3077323"/>
                        </a:xfrm>
                        <a:prstGeom prst="roundRect">
                          <a:avLst/>
                        </a:prstGeom>
                        <a:noFill/>
                        <a:ln w="9525" cap="flat" cmpd="sng" algn="ctr">
                          <a:solidFill>
                            <a:schemeClr val="dk1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320560E" id="Rounded Rectangle 13" o:spid="_x0000_s1026" style="position:absolute;margin-left:143.1pt;margin-top:257.9pt;width:285.2pt;height:242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" filled="f" strokecolor="black [3200]"/>
            </w:pict>
          </mc:Fallback>
        </mc:AlternateContent>
      </w:r>
      <w:r w:rsidR="00C656F7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02A08EC" wp14:editId="04DDE76F">
                <wp:simplePos x="0" y="0"/>
                <wp:positionH relativeFrom="column">
                  <wp:posOffset>6099857</wp:posOffset>
                </wp:positionH>
                <wp:positionV relativeFrom="paragraph">
                  <wp:posOffset>3275635</wp:posOffset>
                </wp:positionV>
                <wp:extent cx="3530279" cy="3077845"/>
                <wp:effectExtent l="0" t="0" r="13335" b="8255"/>
                <wp:wrapNone/>
                <wp:docPr id="25" name="Rounded 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0279" cy="3077845"/>
                        </a:xfrm>
                        <a:prstGeom prst="round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ABEDBF9" id="Rounded Rectangle 25" o:spid="_x0000_s1026" style="position:absolute;margin-left:480.3pt;margin-top:257.9pt;width:277.95pt;height:242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" fillcolor="white [3212]" strokecolor="#1f3763 [1604]" strokeweight="1pt">
                <v:stroke joinstyle="miter"/>
              </v:roundrect>
            </w:pict>
          </mc:Fallback>
        </mc:AlternateContent>
      </w:r>
      <w:r w:rsidR="00B5127E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F0622A3" wp14:editId="7A47EC97">
                <wp:simplePos x="0" y="0"/>
                <wp:positionH relativeFrom="column">
                  <wp:posOffset>-729068</wp:posOffset>
                </wp:positionH>
                <wp:positionV relativeFrom="paragraph">
                  <wp:posOffset>-128310</wp:posOffset>
                </wp:positionV>
                <wp:extent cx="5914664" cy="2141316"/>
                <wp:effectExtent l="0" t="0" r="16510" b="17780"/>
                <wp:wrapNone/>
                <wp:docPr id="9" name="Rounded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14664" cy="2141316"/>
                        </a:xfrm>
                        <a:prstGeom prst="roundRect">
                          <a:avLst/>
                        </a:prstGeom>
                        <a:noFill/>
                        <a:ln w="9525" cap="flat" cmpd="sng" algn="ctr">
                          <a:solidFill>
                            <a:schemeClr val="dk1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6B9075F" id="Rounded Rectangle 9" o:spid="_x0000_s1026" style="position:absolute;margin-left:-57.4pt;margin-top:-10.1pt;width:465.7pt;height:168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" filled="f" strokecolor="black [3200]"/>
            </w:pict>
          </mc:Fallback>
        </mc:AlternateContent>
      </w:r>
      <w:r w:rsidR="00505908">
        <w:br w:type="page"/>
      </w:r>
      <w:r w:rsidR="00D61CA7" w:rsidRPr="00D61CA7">
        <w:rPr>
          <w:rFonts w:ascii="Times New Roman" w:eastAsia="Times New Roman" w:hAnsi="Times New Roman" w:cs="Times New Roman"/>
          <w:lang w:eastAsia="en-GB"/>
        </w:rPr>
        <w:lastRenderedPageBreak/>
        <w:fldChar w:fldCharType="begin"/>
      </w:r>
      <w:r w:rsidR="00D61CA7" w:rsidRPr="00D61CA7">
        <w:rPr>
          <w:rFonts w:ascii="Times New Roman" w:eastAsia="Times New Roman" w:hAnsi="Times New Roman" w:cs="Times New Roman"/>
          <w:lang w:eastAsia="en-GB"/>
        </w:rPr>
        <w:instrText xml:space="preserve"> INCLUDEPICTURE "/var/folders/rb/_d_0s29d5p935l9z8pnms1cc0000gn/T/com.microsoft.Word/WebArchiveCopyPasteTempFiles/kolb-learning-cycle.jpg" \* MERGEFORMATINET </w:instrText>
      </w:r>
      <w:r w:rsidR="00D61CA7" w:rsidRPr="00D61CA7">
        <w:rPr>
          <w:rFonts w:ascii="Times New Roman" w:eastAsia="Times New Roman" w:hAnsi="Times New Roman" w:cs="Times New Roman"/>
          <w:lang w:eastAsia="en-GB"/>
        </w:rPr>
        <w:fldChar w:fldCharType="separate"/>
      </w:r>
      <w:r w:rsidR="00D61CA7" w:rsidRPr="00D61CA7">
        <w:rPr>
          <w:rFonts w:ascii="Times New Roman" w:eastAsia="Times New Roman" w:hAnsi="Times New Roman" w:cs="Times New Roman"/>
          <w:lang w:eastAsia="en-GB"/>
        </w:rPr>
        <w:fldChar w:fldCharType="end"/>
      </w:r>
      <w:r w:rsidR="002D2EE0">
        <w:fldChar w:fldCharType="begin"/>
      </w:r>
      <w:r w:rsidR="002D2EE0">
        <w:instrText xml:space="preserve"> INCLUDEPICTURE "https://www.ed.ac.uk/sites/default/files/styles/landscape_breakpoints_theme_uoe_mobile_1x/public/thumbnails/image/gibbs_cycle_600x600.png?itok=BbJD2kXf" \* MERGEFORMATINET </w:instrText>
      </w:r>
      <w:r w:rsidR="002D2EE0">
        <w:fldChar w:fldCharType="separate"/>
      </w:r>
      <w:r w:rsidR="002D2EE0">
        <w:fldChar w:fldCharType="end"/>
      </w:r>
      <w:r w:rsidR="00106F05" w:rsidRPr="00106F05">
        <w:rPr>
          <w:rFonts w:ascii="Arial" w:hAnsi="Arial" w:cs="Arial"/>
          <w:sz w:val="32"/>
          <w:szCs w:val="32"/>
          <w:u w:val="single"/>
        </w:rPr>
        <w:t>Reference l</w:t>
      </w:r>
      <w:r w:rsidR="00106F05">
        <w:rPr>
          <w:rFonts w:ascii="Arial" w:hAnsi="Arial" w:cs="Arial"/>
          <w:sz w:val="32"/>
          <w:szCs w:val="32"/>
          <w:u w:val="single"/>
        </w:rPr>
        <w:t>ist</w:t>
      </w:r>
    </w:p>
    <w:p w14:paraId="492CBA7A" w14:textId="77777777" w:rsidR="000660C5" w:rsidRDefault="000660C5">
      <w:pPr>
        <w:rPr>
          <w:rFonts w:ascii="Arial" w:hAnsi="Arial" w:cs="Arial"/>
        </w:rPr>
      </w:pPr>
    </w:p>
    <w:p w14:paraId="20D0BB5E" w14:textId="2565B064" w:rsidR="000660C5" w:rsidRPr="009E41F2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>Accessed: (October 26</w:t>
      </w:r>
      <w:r w:rsidRPr="002E0A7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) </w:t>
      </w:r>
    </w:p>
    <w:p w14:paraId="02B0CCB6" w14:textId="77777777" w:rsidR="000660C5" w:rsidRPr="0050160F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Brock. (2015) ‘Setting the practice of reflection firmly in early childhood care and education’, in Fulton, D. (ed.) </w:t>
      </w:r>
      <w:r w:rsidRPr="0050160F">
        <w:rPr>
          <w:rFonts w:ascii="Arial" w:hAnsi="Arial" w:cs="Arial"/>
          <w:i/>
          <w:iCs/>
        </w:rPr>
        <w:t>The early years reflective practice handbook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Oxon: Routledge. </w:t>
      </w:r>
    </w:p>
    <w:p w14:paraId="53AA0123" w14:textId="77777777" w:rsidR="000660C5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Craft, Paige-Smith. (2011) </w:t>
      </w:r>
      <w:r w:rsidRPr="00FB0B4C">
        <w:rPr>
          <w:rFonts w:ascii="Arial" w:hAnsi="Arial" w:cs="Arial"/>
          <w:i/>
          <w:iCs/>
        </w:rPr>
        <w:t>Developing reflective practice in the early year</w:t>
      </w:r>
      <w:r>
        <w:rPr>
          <w:rFonts w:ascii="Arial" w:hAnsi="Arial" w:cs="Arial"/>
          <w:i/>
          <w:iCs/>
        </w:rPr>
        <w:t xml:space="preserve">s. </w:t>
      </w:r>
      <w:r>
        <w:rPr>
          <w:rFonts w:ascii="Arial" w:hAnsi="Arial" w:cs="Arial"/>
        </w:rPr>
        <w:t>2</w:t>
      </w:r>
      <w:r w:rsidRPr="003B4D11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ed. Berkshire: Open University press </w:t>
      </w:r>
    </w:p>
    <w:p w14:paraId="3BFA7D33" w14:textId="77777777" w:rsidR="000660C5" w:rsidRPr="00EC5436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Gibbs. (1998) </w:t>
      </w:r>
      <w:r w:rsidRPr="00EC5436">
        <w:rPr>
          <w:rFonts w:ascii="Arial" w:hAnsi="Arial" w:cs="Arial"/>
          <w:i/>
          <w:iCs/>
        </w:rPr>
        <w:t>Learning by doing: A guide to teaching and learning methods.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Oxford: Oxford </w:t>
      </w:r>
      <w:proofErr w:type="spellStart"/>
      <w:r>
        <w:rPr>
          <w:rFonts w:ascii="Arial" w:hAnsi="Arial" w:cs="Arial"/>
        </w:rPr>
        <w:t>polytechic</w:t>
      </w:r>
      <w:proofErr w:type="spellEnd"/>
      <w:r>
        <w:rPr>
          <w:rFonts w:ascii="Arial" w:hAnsi="Arial" w:cs="Arial"/>
        </w:rPr>
        <w:t xml:space="preserve">. </w:t>
      </w:r>
    </w:p>
    <w:p w14:paraId="13A1E413" w14:textId="77777777" w:rsidR="000660C5" w:rsidRPr="00C434D5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Jasper. (2013) </w:t>
      </w:r>
      <w:r w:rsidRPr="00C434D5">
        <w:rPr>
          <w:rFonts w:ascii="Arial" w:hAnsi="Arial" w:cs="Arial"/>
          <w:i/>
          <w:iCs/>
        </w:rPr>
        <w:t xml:space="preserve">Beginning Reflective </w:t>
      </w:r>
      <w:r>
        <w:rPr>
          <w:rFonts w:ascii="Arial" w:hAnsi="Arial" w:cs="Arial"/>
          <w:i/>
          <w:iCs/>
        </w:rPr>
        <w:t xml:space="preserve">practice. </w:t>
      </w:r>
      <w:r>
        <w:rPr>
          <w:rFonts w:ascii="Arial" w:hAnsi="Arial" w:cs="Arial"/>
        </w:rPr>
        <w:t xml:space="preserve">Andover: Cengage Learning. </w:t>
      </w:r>
    </w:p>
    <w:p w14:paraId="44B75883" w14:textId="77777777" w:rsidR="000660C5" w:rsidRPr="004A4A14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Moon. (1999) </w:t>
      </w:r>
      <w:r w:rsidRPr="006B25E2">
        <w:rPr>
          <w:rFonts w:ascii="Arial" w:hAnsi="Arial" w:cs="Arial"/>
          <w:i/>
          <w:iCs/>
        </w:rPr>
        <w:t xml:space="preserve">Reflection in learning &amp; professional development: theory &amp; practice. </w:t>
      </w:r>
      <w:r>
        <w:rPr>
          <w:rFonts w:ascii="Arial" w:hAnsi="Arial" w:cs="Arial"/>
        </w:rPr>
        <w:t xml:space="preserve">New York: Kogan Page Limited. </w:t>
      </w:r>
    </w:p>
    <w:p w14:paraId="48CB687D" w14:textId="77777777" w:rsidR="000660C5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Reflective writing tips. (2022) </w:t>
      </w:r>
      <w:r w:rsidRPr="002133D8">
        <w:rPr>
          <w:rFonts w:ascii="Arial" w:hAnsi="Arial" w:cs="Arial"/>
          <w:i/>
          <w:iCs/>
        </w:rPr>
        <w:t>Models of reflection you can us</w:t>
      </w:r>
      <w:r>
        <w:rPr>
          <w:rFonts w:ascii="Arial" w:hAnsi="Arial" w:cs="Arial"/>
          <w:i/>
          <w:iCs/>
        </w:rPr>
        <w:t>e.</w:t>
      </w:r>
      <w:r>
        <w:rPr>
          <w:rFonts w:ascii="Arial" w:hAnsi="Arial" w:cs="Arial"/>
        </w:rPr>
        <w:t xml:space="preserve"> [image]. Available at:</w:t>
      </w:r>
      <w:r w:rsidRPr="00E64EC9">
        <w:t xml:space="preserve"> </w:t>
      </w:r>
      <w:hyperlink r:id="rId11" w:history="1">
        <w:r w:rsidRPr="00695A11">
          <w:rPr>
            <w:rStyle w:val="Hyperlink"/>
            <w:rFonts w:ascii="Arial" w:hAnsi="Arial" w:cs="Arial"/>
          </w:rPr>
          <w:t>https://www.reflectivewriting.tips/models-of-reflection-you-can-use/</w:t>
        </w:r>
      </w:hyperlink>
    </w:p>
    <w:p w14:paraId="3E746784" w14:textId="77777777" w:rsidR="000660C5" w:rsidRPr="007F76CB" w:rsidRDefault="000660C5">
      <w:pPr>
        <w:rPr>
          <w:rFonts w:ascii="Arial" w:hAnsi="Arial" w:cs="Arial"/>
        </w:rPr>
      </w:pPr>
      <w:r w:rsidRPr="002A0F8B">
        <w:rPr>
          <w:rFonts w:ascii="Arial" w:hAnsi="Arial" w:cs="Arial"/>
        </w:rPr>
        <w:t>Smith, Craft. (2007)</w:t>
      </w:r>
      <w:r>
        <w:rPr>
          <w:rFonts w:ascii="Arial" w:hAnsi="Arial" w:cs="Arial"/>
        </w:rPr>
        <w:t xml:space="preserve"> </w:t>
      </w:r>
      <w:r w:rsidRPr="007F76CB">
        <w:rPr>
          <w:rFonts w:ascii="Arial" w:hAnsi="Arial" w:cs="Arial"/>
          <w:i/>
          <w:iCs/>
        </w:rPr>
        <w:t>Developing reflective practice in the early years</w:t>
      </w:r>
      <w:r>
        <w:rPr>
          <w:rFonts w:ascii="Arial" w:hAnsi="Arial" w:cs="Arial"/>
        </w:rPr>
        <w:t xml:space="preserve">. Berkshire: Open university press </w:t>
      </w:r>
    </w:p>
    <w:p w14:paraId="12B40035" w14:textId="77777777" w:rsidR="000660C5" w:rsidRDefault="000660C5">
      <w:pPr>
        <w:rPr>
          <w:rFonts w:ascii="Arial" w:hAnsi="Arial" w:cs="Arial"/>
          <w:color w:val="3B3B3B"/>
          <w:shd w:val="clear" w:color="auto" w:fill="FFFFFF"/>
        </w:rPr>
      </w:pPr>
      <w:r>
        <w:rPr>
          <w:rFonts w:ascii="Arial" w:hAnsi="Arial" w:cs="Arial"/>
        </w:rPr>
        <w:t xml:space="preserve">Society of clinical psychology. (2020) </w:t>
      </w:r>
      <w:r w:rsidRPr="00B3699A">
        <w:rPr>
          <w:rStyle w:val="articletitle"/>
          <w:rFonts w:ascii="Arial" w:hAnsi="Arial" w:cs="Arial"/>
          <w:i/>
          <w:iCs/>
          <w:color w:val="3B3B3B"/>
        </w:rPr>
        <w:t>Reflective practice in clinical psychology: Reflections from basic psychological science</w:t>
      </w:r>
      <w:r w:rsidRPr="00B3699A">
        <w:rPr>
          <w:rFonts w:ascii="Arial" w:hAnsi="Arial" w:cs="Arial"/>
          <w:i/>
          <w:iCs/>
          <w:color w:val="3B3B3B"/>
          <w:shd w:val="clear" w:color="auto" w:fill="FFFFFF"/>
        </w:rPr>
        <w:t>.</w:t>
      </w:r>
      <w:r>
        <w:rPr>
          <w:rFonts w:ascii="Arial" w:hAnsi="Arial" w:cs="Arial"/>
          <w:i/>
          <w:iCs/>
          <w:color w:val="3B3B3B"/>
          <w:shd w:val="clear" w:color="auto" w:fill="FFFFFF"/>
        </w:rPr>
        <w:t xml:space="preserve"> </w:t>
      </w:r>
      <w:r>
        <w:rPr>
          <w:rFonts w:ascii="Arial" w:hAnsi="Arial" w:cs="Arial"/>
          <w:color w:val="3B3B3B"/>
          <w:shd w:val="clear" w:color="auto" w:fill="FFFFFF"/>
        </w:rPr>
        <w:t xml:space="preserve">[image]. Available at: </w:t>
      </w:r>
      <w:hyperlink r:id="rId12" w:history="1">
        <w:r w:rsidRPr="00695A11">
          <w:rPr>
            <w:rStyle w:val="Hyperlink"/>
            <w:rFonts w:ascii="Arial" w:hAnsi="Arial" w:cs="Arial"/>
            <w:shd w:val="clear" w:color="auto" w:fill="FFFFFF"/>
          </w:rPr>
          <w:t>https://div12.org/reflecting-on-the-effectiveness-of-reflective-practice/</w:t>
        </w:r>
      </w:hyperlink>
    </w:p>
    <w:p w14:paraId="1E78AF26" w14:textId="77777777" w:rsidR="000660C5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Solent online learning. (2019) </w:t>
      </w:r>
      <w:r w:rsidRPr="00E341BB">
        <w:rPr>
          <w:rFonts w:ascii="Arial" w:hAnsi="Arial" w:cs="Arial"/>
          <w:i/>
          <w:iCs/>
        </w:rPr>
        <w:t>Kolb’s le</w:t>
      </w:r>
      <w:r>
        <w:rPr>
          <w:rFonts w:ascii="Arial" w:hAnsi="Arial" w:cs="Arial"/>
          <w:i/>
          <w:iCs/>
        </w:rPr>
        <w:t xml:space="preserve">arning cycle </w:t>
      </w:r>
      <w:r>
        <w:rPr>
          <w:rFonts w:ascii="Arial" w:hAnsi="Arial" w:cs="Arial"/>
        </w:rPr>
        <w:t xml:space="preserve">[image]. Available at: </w:t>
      </w:r>
      <w:hyperlink r:id="rId13" w:history="1">
        <w:r w:rsidRPr="00695A11">
          <w:rPr>
            <w:rStyle w:val="Hyperlink"/>
            <w:rFonts w:ascii="Arial" w:hAnsi="Arial" w:cs="Arial"/>
          </w:rPr>
          <w:t>https://learn.solent.ac.uk/mod/book/view.php?id=2732&amp;chapterid=1112</w:t>
        </w:r>
      </w:hyperlink>
    </w:p>
    <w:p w14:paraId="16E3F9A2" w14:textId="77777777" w:rsidR="000660C5" w:rsidRDefault="000660C5">
      <w:pPr>
        <w:rPr>
          <w:rFonts w:ascii="Arial" w:hAnsi="Arial" w:cs="Arial"/>
        </w:rPr>
      </w:pPr>
      <w:r w:rsidRPr="002E0A74">
        <w:rPr>
          <w:rFonts w:ascii="Arial" w:hAnsi="Arial" w:cs="Arial"/>
          <w:i/>
          <w:iCs/>
        </w:rPr>
        <w:t>UNICEF convention of the rights of the child, 1990.</w:t>
      </w:r>
      <w:r>
        <w:rPr>
          <w:rFonts w:ascii="Arial" w:hAnsi="Arial" w:cs="Arial"/>
        </w:rPr>
        <w:t xml:space="preserve"> Available at: </w:t>
      </w:r>
      <w:hyperlink r:id="rId14" w:history="1">
        <w:r w:rsidRPr="00695A11">
          <w:rPr>
            <w:rStyle w:val="Hyperlink"/>
            <w:rFonts w:ascii="Arial" w:hAnsi="Arial" w:cs="Arial"/>
          </w:rPr>
          <w:t>https://www.unicef.org/child-rights-convention/convention-text</w:t>
        </w:r>
      </w:hyperlink>
    </w:p>
    <w:p w14:paraId="42EC7180" w14:textId="77777777" w:rsidR="000660C5" w:rsidRDefault="000660C5">
      <w:pPr>
        <w:rPr>
          <w:rFonts w:ascii="Arial" w:hAnsi="Arial" w:cs="Arial"/>
        </w:rPr>
      </w:pPr>
      <w:r w:rsidRPr="0025485B">
        <w:rPr>
          <w:rFonts w:ascii="Arial" w:hAnsi="Arial" w:cs="Arial"/>
        </w:rPr>
        <w:t>University</w:t>
      </w:r>
      <w:r>
        <w:rPr>
          <w:rFonts w:ascii="Arial" w:hAnsi="Arial" w:cs="Arial"/>
        </w:rPr>
        <w:t xml:space="preserve"> of Edinburgh. (2020) </w:t>
      </w:r>
      <w:r w:rsidRPr="00CC3741">
        <w:rPr>
          <w:rFonts w:ascii="Arial" w:hAnsi="Arial" w:cs="Arial"/>
          <w:i/>
          <w:iCs/>
        </w:rPr>
        <w:t>Reflection Toolkit</w:t>
      </w: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[image]. Available at: </w:t>
      </w:r>
      <w:hyperlink r:id="rId15" w:history="1">
        <w:r w:rsidRPr="00695A11">
          <w:rPr>
            <w:rStyle w:val="Hyperlink"/>
            <w:rFonts w:ascii="Arial" w:hAnsi="Arial" w:cs="Arial"/>
          </w:rPr>
          <w:t>https://www.ed.ac.uk/reflection/reflectors-toolkit/reflecting-on-experience/gibbs-reflective-cycle</w:t>
        </w:r>
      </w:hyperlink>
    </w:p>
    <w:p w14:paraId="03CB1771" w14:textId="77777777" w:rsidR="000660C5" w:rsidRDefault="000660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University of Hull. </w:t>
      </w:r>
      <w:proofErr w:type="gramStart"/>
      <w:r>
        <w:rPr>
          <w:rFonts w:ascii="Arial" w:hAnsi="Arial" w:cs="Arial"/>
        </w:rPr>
        <w:t>( 2022</w:t>
      </w:r>
      <w:proofErr w:type="gramEnd"/>
      <w:r>
        <w:rPr>
          <w:rFonts w:ascii="Arial" w:hAnsi="Arial" w:cs="Arial"/>
        </w:rPr>
        <w:t xml:space="preserve">) </w:t>
      </w:r>
      <w:r w:rsidRPr="00422DE9">
        <w:rPr>
          <w:rFonts w:ascii="Arial" w:hAnsi="Arial" w:cs="Arial"/>
          <w:i/>
          <w:iCs/>
        </w:rPr>
        <w:t xml:space="preserve">Reflective writing : What is reflection ? Why do </w:t>
      </w:r>
      <w:proofErr w:type="gramStart"/>
      <w:r w:rsidRPr="00422DE9">
        <w:rPr>
          <w:rFonts w:ascii="Arial" w:hAnsi="Arial" w:cs="Arial"/>
          <w:i/>
          <w:iCs/>
        </w:rPr>
        <w:t xml:space="preserve">it </w:t>
      </w:r>
      <w:r>
        <w:rPr>
          <w:rFonts w:ascii="Arial" w:hAnsi="Arial" w:cs="Arial"/>
          <w:i/>
          <w:iCs/>
        </w:rPr>
        <w:t>?</w:t>
      </w:r>
      <w:proofErr w:type="gramEnd"/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  <w:r w:rsidRPr="00A47C57">
        <w:t xml:space="preserve"> </w:t>
      </w:r>
      <w:hyperlink r:id="rId16" w:history="1">
        <w:r w:rsidRPr="00695A11">
          <w:rPr>
            <w:rStyle w:val="Hyperlink"/>
            <w:rFonts w:ascii="Arial" w:hAnsi="Arial" w:cs="Arial"/>
          </w:rPr>
          <w:t>https://libguides.hull.ac.uk/reflectivewriting/reflection1a</w:t>
        </w:r>
      </w:hyperlink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( Accessed</w:t>
      </w:r>
      <w:proofErr w:type="gramEnd"/>
      <w:r>
        <w:rPr>
          <w:rFonts w:ascii="Arial" w:hAnsi="Arial" w:cs="Arial"/>
        </w:rPr>
        <w:t>: 27 October 2022).</w:t>
      </w:r>
    </w:p>
    <w:p w14:paraId="7DE6C53A" w14:textId="74CD6402" w:rsidR="00C01D7A" w:rsidRDefault="00C01D7A">
      <w:pPr>
        <w:rPr>
          <w:rFonts w:ascii="Arial" w:hAnsi="Arial" w:cs="Arial"/>
          <w:sz w:val="32"/>
          <w:szCs w:val="32"/>
          <w:u w:val="single"/>
        </w:rPr>
      </w:pPr>
    </w:p>
    <w:p w14:paraId="5D36DC51" w14:textId="7C305F43" w:rsidR="00C01D7A" w:rsidRDefault="00C01D7A">
      <w:pPr>
        <w:rPr>
          <w:rFonts w:ascii="Arial" w:hAnsi="Arial" w:cs="Arial"/>
          <w:sz w:val="32"/>
          <w:szCs w:val="32"/>
          <w:u w:val="single"/>
        </w:rPr>
      </w:pPr>
    </w:p>
    <w:p w14:paraId="7D9C42D8" w14:textId="437E00C7" w:rsidR="00C01D7A" w:rsidRDefault="006A50DD">
      <w:pPr>
        <w:rPr>
          <w:rFonts w:ascii="Arial" w:hAnsi="Arial" w:cs="Arial"/>
          <w:sz w:val="32"/>
          <w:szCs w:val="32"/>
          <w:u w:val="single"/>
        </w:rPr>
      </w:pPr>
      <w:r>
        <w:fldChar w:fldCharType="begin"/>
      </w:r>
      <w:r>
        <w:instrText xml:space="preserve"> INCLUDEPICTURE "/var/folders/rb/_d_0s29d5p935l9z8pnms1cc0000gn/T/com.microsoft.Word/WebArchiveCopyPasteTempFiles/ERAcycle-300x300.jpg" \* MERGEFORMATINET </w:instrText>
      </w:r>
      <w:r>
        <w:fldChar w:fldCharType="separate"/>
      </w:r>
      <w:r>
        <w:fldChar w:fldCharType="end"/>
      </w:r>
    </w:p>
    <w:p w14:paraId="724FE106" w14:textId="48AE3FEE" w:rsidR="00C01D7A" w:rsidRDefault="00C01D7A">
      <w:pPr>
        <w:rPr>
          <w:rFonts w:ascii="Arial" w:hAnsi="Arial" w:cs="Arial"/>
          <w:sz w:val="32"/>
          <w:szCs w:val="32"/>
          <w:u w:val="single"/>
        </w:rPr>
      </w:pPr>
    </w:p>
    <w:p w14:paraId="14CDDEA2" w14:textId="2EADD8A1" w:rsidR="00C01D7A" w:rsidRDefault="00C01D7A">
      <w:pPr>
        <w:rPr>
          <w:rFonts w:ascii="Arial" w:hAnsi="Arial" w:cs="Arial"/>
          <w:sz w:val="32"/>
          <w:szCs w:val="32"/>
          <w:u w:val="single"/>
        </w:rPr>
      </w:pPr>
    </w:p>
    <w:p w14:paraId="68FF8A41" w14:textId="307C980A" w:rsidR="00C01D7A" w:rsidRDefault="00C01D7A">
      <w:pPr>
        <w:rPr>
          <w:rFonts w:ascii="Arial" w:hAnsi="Arial" w:cs="Arial"/>
          <w:sz w:val="32"/>
          <w:szCs w:val="32"/>
          <w:u w:val="single"/>
        </w:rPr>
      </w:pPr>
    </w:p>
    <w:p w14:paraId="6052F9FF" w14:textId="472CE8F1" w:rsidR="00C01D7A" w:rsidRDefault="00C01D7A">
      <w:pPr>
        <w:rPr>
          <w:rFonts w:ascii="Arial" w:hAnsi="Arial" w:cs="Arial"/>
          <w:sz w:val="32"/>
          <w:szCs w:val="32"/>
          <w:u w:val="single"/>
        </w:rPr>
      </w:pPr>
    </w:p>
    <w:p w14:paraId="56765CB1" w14:textId="77777777" w:rsidR="000660C5" w:rsidRDefault="000660C5">
      <w:pPr>
        <w:rPr>
          <w:rFonts w:ascii="Arial" w:hAnsi="Arial" w:cs="Arial"/>
          <w:sz w:val="32"/>
          <w:szCs w:val="32"/>
          <w:u w:val="single"/>
        </w:rPr>
      </w:pPr>
    </w:p>
    <w:p w14:paraId="61067186" w14:textId="53FAC578" w:rsidR="00C01D7A" w:rsidRDefault="0075044F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lastRenderedPageBreak/>
        <w:t xml:space="preserve">References presentation </w:t>
      </w:r>
    </w:p>
    <w:p w14:paraId="2849A0A4" w14:textId="18F05C08" w:rsidR="00F5657C" w:rsidRDefault="00F5657C" w:rsidP="006020C0">
      <w:pPr>
        <w:rPr>
          <w:rFonts w:ascii="Arial" w:hAnsi="Arial" w:cs="Arial"/>
          <w:sz w:val="28"/>
          <w:szCs w:val="28"/>
        </w:rPr>
      </w:pPr>
    </w:p>
    <w:p w14:paraId="297E8D92" w14:textId="3B231EF6" w:rsidR="00C36E21" w:rsidRPr="007C6C67" w:rsidRDefault="00C36E21">
      <w:pPr>
        <w:rPr>
          <w:rFonts w:ascii="Arial" w:hAnsi="Arial" w:cs="Arial"/>
          <w:i/>
          <w:iCs/>
          <w:sz w:val="28"/>
          <w:szCs w:val="28"/>
        </w:rPr>
      </w:pPr>
    </w:p>
    <w:p w14:paraId="7709E437" w14:textId="7DCC585A" w:rsidR="00C36E21" w:rsidRDefault="00C36E21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Llywodraeth</w:t>
      </w:r>
      <w:proofErr w:type="spellEnd"/>
      <w:r>
        <w:rPr>
          <w:rFonts w:ascii="Arial" w:hAnsi="Arial" w:cs="Arial"/>
          <w:sz w:val="28"/>
          <w:szCs w:val="28"/>
        </w:rPr>
        <w:t xml:space="preserve"> Cymru. (2021) </w:t>
      </w:r>
      <w:r w:rsidRPr="0047514D">
        <w:rPr>
          <w:rFonts w:ascii="Arial" w:hAnsi="Arial" w:cs="Arial"/>
          <w:i/>
          <w:iCs/>
          <w:sz w:val="28"/>
          <w:szCs w:val="28"/>
        </w:rPr>
        <w:t xml:space="preserve">Curriculum for </w:t>
      </w:r>
      <w:proofErr w:type="gramStart"/>
      <w:r w:rsidRPr="0047514D">
        <w:rPr>
          <w:rFonts w:ascii="Arial" w:hAnsi="Arial" w:cs="Arial"/>
          <w:i/>
          <w:iCs/>
          <w:sz w:val="28"/>
          <w:szCs w:val="28"/>
        </w:rPr>
        <w:t>Wales :</w:t>
      </w:r>
      <w:proofErr w:type="gramEnd"/>
      <w:r w:rsidRPr="0047514D">
        <w:rPr>
          <w:rFonts w:ascii="Arial" w:hAnsi="Arial" w:cs="Arial"/>
          <w:i/>
          <w:iCs/>
          <w:sz w:val="28"/>
          <w:szCs w:val="28"/>
        </w:rPr>
        <w:t xml:space="preserve"> the journey to curriculum roll out. </w:t>
      </w:r>
      <w:r>
        <w:rPr>
          <w:rFonts w:ascii="Arial" w:hAnsi="Arial" w:cs="Arial"/>
          <w:sz w:val="28"/>
          <w:szCs w:val="28"/>
        </w:rPr>
        <w:t xml:space="preserve">Available </w:t>
      </w:r>
      <w:proofErr w:type="gramStart"/>
      <w:r>
        <w:rPr>
          <w:rFonts w:ascii="Arial" w:hAnsi="Arial" w:cs="Arial"/>
          <w:sz w:val="28"/>
          <w:szCs w:val="28"/>
        </w:rPr>
        <w:t>at :</w:t>
      </w:r>
      <w:proofErr w:type="gramEnd"/>
      <w:r w:rsidRPr="0047514D">
        <w:t xml:space="preserve"> </w:t>
      </w:r>
      <w:hyperlink r:id="rId17" w:history="1">
        <w:r w:rsidRPr="00695A11">
          <w:rPr>
            <w:rStyle w:val="Hyperlink"/>
            <w:rFonts w:ascii="Arial" w:hAnsi="Arial" w:cs="Arial"/>
            <w:sz w:val="28"/>
            <w:szCs w:val="28"/>
          </w:rPr>
          <w:t>https://hwb.gov.wales/curriculum-for-wales/curriculum-for-wales-the-journey-to-curriculum-roll-out/</w:t>
        </w:r>
      </w:hyperlink>
    </w:p>
    <w:p w14:paraId="51850B70" w14:textId="2A3BE6CE" w:rsidR="00C36E21" w:rsidRPr="006020C0" w:rsidRDefault="00C36E21" w:rsidP="006020C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Powell, S. (2010) HIDE AND </w:t>
      </w:r>
      <w:proofErr w:type="gramStart"/>
      <w:r>
        <w:rPr>
          <w:rFonts w:ascii="Arial" w:hAnsi="Arial" w:cs="Arial"/>
          <w:sz w:val="28"/>
          <w:szCs w:val="28"/>
        </w:rPr>
        <w:t>SEEK:VALUES</w:t>
      </w:r>
      <w:proofErr w:type="gramEnd"/>
      <w:r>
        <w:rPr>
          <w:rFonts w:ascii="Arial" w:hAnsi="Arial" w:cs="Arial"/>
          <w:sz w:val="28"/>
          <w:szCs w:val="28"/>
        </w:rPr>
        <w:t xml:space="preserve"> IN EARLY CHILDHOOD EDUCATION AND CARE. </w:t>
      </w:r>
      <w:r w:rsidRPr="006020C0">
        <w:rPr>
          <w:rFonts w:ascii="Arial" w:hAnsi="Arial" w:cs="Arial"/>
          <w:i/>
          <w:iCs/>
          <w:sz w:val="28"/>
          <w:szCs w:val="28"/>
        </w:rPr>
        <w:t xml:space="preserve">British journal of Education studies. </w:t>
      </w:r>
      <w:r>
        <w:rPr>
          <w:rFonts w:ascii="Arial" w:hAnsi="Arial" w:cs="Arial"/>
          <w:sz w:val="28"/>
          <w:szCs w:val="28"/>
        </w:rPr>
        <w:t xml:space="preserve">Vol. 58, NO.2. Available at: </w:t>
      </w:r>
      <w:hyperlink r:id="rId18" w:history="1">
        <w:r w:rsidRPr="006020C0">
          <w:rPr>
            <w:rStyle w:val="Hyperlink"/>
            <w:rFonts w:ascii="Arial" w:hAnsi="Arial" w:cs="Arial"/>
            <w:sz w:val="28"/>
            <w:szCs w:val="28"/>
          </w:rPr>
          <w:t>HIDE AND SEEK: VALUES IN EARLY CHILDHOOD EDUCATION AND CARE (uwtsd.ac.uk)</w:t>
        </w:r>
      </w:hyperlink>
      <w:r w:rsidRPr="006020C0">
        <w:rPr>
          <w:rFonts w:ascii="Arial" w:hAnsi="Arial" w:cs="Arial"/>
          <w:sz w:val="28"/>
          <w:szCs w:val="28"/>
        </w:rPr>
        <w:t xml:space="preserve"> </w:t>
      </w:r>
    </w:p>
    <w:p w14:paraId="7814B275" w14:textId="03B051F5" w:rsidR="00C36E21" w:rsidRPr="007C6C67" w:rsidRDefault="00C36E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Tarrant. (2017, </w:t>
      </w:r>
      <w:proofErr w:type="spellStart"/>
      <w:r>
        <w:rPr>
          <w:rFonts w:ascii="Arial" w:hAnsi="Arial" w:cs="Arial"/>
          <w:sz w:val="28"/>
          <w:szCs w:val="28"/>
        </w:rPr>
        <w:t>pxv</w:t>
      </w:r>
      <w:proofErr w:type="spellEnd"/>
      <w:r>
        <w:rPr>
          <w:rFonts w:ascii="Arial" w:hAnsi="Arial" w:cs="Arial"/>
          <w:sz w:val="28"/>
          <w:szCs w:val="28"/>
        </w:rPr>
        <w:t xml:space="preserve">) </w:t>
      </w:r>
      <w:r w:rsidRPr="007C6C67">
        <w:rPr>
          <w:rFonts w:ascii="Arial" w:hAnsi="Arial" w:cs="Arial"/>
          <w:i/>
          <w:iCs/>
          <w:sz w:val="28"/>
          <w:szCs w:val="28"/>
        </w:rPr>
        <w:t>Reflective practice and professional development</w:t>
      </w:r>
      <w:r>
        <w:rPr>
          <w:rFonts w:ascii="Arial" w:hAnsi="Arial" w:cs="Arial"/>
          <w:i/>
          <w:iCs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1</w:t>
      </w:r>
      <w:r w:rsidRPr="00602A0D">
        <w:rPr>
          <w:rFonts w:ascii="Arial" w:hAnsi="Arial" w:cs="Arial"/>
          <w:sz w:val="28"/>
          <w:szCs w:val="28"/>
          <w:vertAlign w:val="superscript"/>
        </w:rPr>
        <w:t>st</w:t>
      </w:r>
      <w:r>
        <w:rPr>
          <w:rFonts w:ascii="Arial" w:hAnsi="Arial" w:cs="Arial"/>
          <w:sz w:val="28"/>
          <w:szCs w:val="28"/>
        </w:rPr>
        <w:t xml:space="preserve"> ed. Sage </w:t>
      </w:r>
      <w:proofErr w:type="spellStart"/>
      <w:r>
        <w:rPr>
          <w:rFonts w:ascii="Arial" w:hAnsi="Arial" w:cs="Arial"/>
          <w:sz w:val="28"/>
          <w:szCs w:val="28"/>
        </w:rPr>
        <w:t>publictions</w:t>
      </w:r>
      <w:proofErr w:type="spellEnd"/>
      <w:r>
        <w:rPr>
          <w:rFonts w:ascii="Arial" w:hAnsi="Arial" w:cs="Arial"/>
          <w:sz w:val="28"/>
          <w:szCs w:val="28"/>
        </w:rPr>
        <w:t xml:space="preserve">. </w:t>
      </w:r>
    </w:p>
    <w:p w14:paraId="4D0F2C7D" w14:textId="458E7DE0" w:rsidR="00C36E21" w:rsidRDefault="00C36E21">
      <w:pPr>
        <w:rPr>
          <w:rFonts w:ascii="Arial" w:hAnsi="Arial" w:cs="Arial"/>
          <w:sz w:val="28"/>
          <w:szCs w:val="28"/>
        </w:rPr>
      </w:pPr>
      <w:r w:rsidRPr="003710AF">
        <w:rPr>
          <w:rFonts w:ascii="Arial" w:hAnsi="Arial" w:cs="Arial"/>
          <w:i/>
          <w:iCs/>
          <w:sz w:val="28"/>
          <w:szCs w:val="28"/>
        </w:rPr>
        <w:t>UNICEF convention of the rights of the child</w:t>
      </w:r>
      <w:r>
        <w:rPr>
          <w:rFonts w:ascii="Arial" w:hAnsi="Arial" w:cs="Arial"/>
          <w:i/>
          <w:iCs/>
          <w:sz w:val="28"/>
          <w:szCs w:val="28"/>
        </w:rPr>
        <w:t xml:space="preserve">, article 3, 1990. </w:t>
      </w:r>
      <w:r>
        <w:rPr>
          <w:rFonts w:ascii="Arial" w:hAnsi="Arial" w:cs="Arial"/>
          <w:sz w:val="28"/>
          <w:szCs w:val="28"/>
        </w:rPr>
        <w:t xml:space="preserve">Available at: </w:t>
      </w:r>
      <w:r w:rsidRPr="00E350A6">
        <w:rPr>
          <w:rFonts w:ascii="Arial" w:hAnsi="Arial" w:cs="Arial"/>
          <w:sz w:val="28"/>
          <w:szCs w:val="28"/>
        </w:rPr>
        <w:t>https://www.unicef.org/child-rights-convention/convention-text</w:t>
      </w:r>
      <w:r w:rsidRPr="00E350A6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(Accessed: October 29</w:t>
      </w:r>
      <w:r w:rsidRPr="00B42CE1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>)</w:t>
      </w:r>
    </w:p>
    <w:sectPr w:rsidR="00C36E21" w:rsidSect="007A27CC">
      <w:headerReference w:type="default" r:id="rId19"/>
      <w:pgSz w:w="16840" w:h="11900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EC75E5" w14:textId="77777777" w:rsidR="00E47A4C" w:rsidRDefault="00E47A4C" w:rsidP="00505908">
      <w:r>
        <w:separator/>
      </w:r>
    </w:p>
  </w:endnote>
  <w:endnote w:type="continuationSeparator" w:id="0">
    <w:p w14:paraId="1B0FD77D" w14:textId="77777777" w:rsidR="00E47A4C" w:rsidRDefault="00E47A4C" w:rsidP="005059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A4A787" w14:textId="77777777" w:rsidR="00E47A4C" w:rsidRDefault="00E47A4C" w:rsidP="00505908">
      <w:r>
        <w:separator/>
      </w:r>
    </w:p>
  </w:footnote>
  <w:footnote w:type="continuationSeparator" w:id="0">
    <w:p w14:paraId="14CBF4A9" w14:textId="77777777" w:rsidR="00E47A4C" w:rsidRDefault="00E47A4C" w:rsidP="0050590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DF7CCA" w14:textId="0C365E57" w:rsidR="00505908" w:rsidRDefault="00505908">
    <w:pPr>
      <w:pStyle w:val="Header"/>
    </w:pPr>
    <w:r>
      <w:t>Caitlin Jones 2207446</w:t>
    </w:r>
    <w:r>
      <w:ptab w:relativeTo="margin" w:alignment="center" w:leader="none"/>
    </w:r>
    <w:r>
      <w:t>ECEY4002</w:t>
    </w:r>
    <w:r>
      <w:ptab w:relativeTo="margin" w:alignment="right" w:leader="none"/>
    </w:r>
    <w:r>
      <w:t>Word count -</w:t>
    </w:r>
    <w:r w:rsidR="00195ADA">
      <w:t xml:space="preserve"> 18</w:t>
    </w:r>
    <w:r w:rsidR="007A27CC">
      <w:t>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E222C3"/>
    <w:multiLevelType w:val="hybridMultilevel"/>
    <w:tmpl w:val="A44A4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55839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323C"/>
    <w:rsid w:val="000019CB"/>
    <w:rsid w:val="00005645"/>
    <w:rsid w:val="00012A19"/>
    <w:rsid w:val="00015439"/>
    <w:rsid w:val="00021753"/>
    <w:rsid w:val="000660C5"/>
    <w:rsid w:val="00071E15"/>
    <w:rsid w:val="00072711"/>
    <w:rsid w:val="000758B9"/>
    <w:rsid w:val="000771DD"/>
    <w:rsid w:val="000844F6"/>
    <w:rsid w:val="000850F5"/>
    <w:rsid w:val="000856FA"/>
    <w:rsid w:val="0008619C"/>
    <w:rsid w:val="00096167"/>
    <w:rsid w:val="00097794"/>
    <w:rsid w:val="000A221C"/>
    <w:rsid w:val="000A3F04"/>
    <w:rsid w:val="000B3D61"/>
    <w:rsid w:val="000B46C5"/>
    <w:rsid w:val="000B6224"/>
    <w:rsid w:val="000B7C81"/>
    <w:rsid w:val="000B7F95"/>
    <w:rsid w:val="000D1E4E"/>
    <w:rsid w:val="000D1FA1"/>
    <w:rsid w:val="000D3A18"/>
    <w:rsid w:val="000D751C"/>
    <w:rsid w:val="000D79E3"/>
    <w:rsid w:val="000F14F0"/>
    <w:rsid w:val="00106F05"/>
    <w:rsid w:val="0011678D"/>
    <w:rsid w:val="0013127E"/>
    <w:rsid w:val="001334AF"/>
    <w:rsid w:val="00147F2B"/>
    <w:rsid w:val="00154AD1"/>
    <w:rsid w:val="00154F6F"/>
    <w:rsid w:val="001607FC"/>
    <w:rsid w:val="00165A32"/>
    <w:rsid w:val="00174372"/>
    <w:rsid w:val="001762A5"/>
    <w:rsid w:val="00180289"/>
    <w:rsid w:val="00180604"/>
    <w:rsid w:val="00195ADA"/>
    <w:rsid w:val="001B7A15"/>
    <w:rsid w:val="001B7F9E"/>
    <w:rsid w:val="001C1BD9"/>
    <w:rsid w:val="001C2725"/>
    <w:rsid w:val="001C5199"/>
    <w:rsid w:val="001D4F78"/>
    <w:rsid w:val="001F40CC"/>
    <w:rsid w:val="001F6B42"/>
    <w:rsid w:val="00205D53"/>
    <w:rsid w:val="00211704"/>
    <w:rsid w:val="002133D8"/>
    <w:rsid w:val="0021375B"/>
    <w:rsid w:val="002143ED"/>
    <w:rsid w:val="0022067F"/>
    <w:rsid w:val="00223ABB"/>
    <w:rsid w:val="0023196D"/>
    <w:rsid w:val="00246C8C"/>
    <w:rsid w:val="0025485B"/>
    <w:rsid w:val="00261005"/>
    <w:rsid w:val="0026672D"/>
    <w:rsid w:val="00276574"/>
    <w:rsid w:val="00276DD1"/>
    <w:rsid w:val="00277110"/>
    <w:rsid w:val="00287D52"/>
    <w:rsid w:val="00297EB8"/>
    <w:rsid w:val="002A0F8B"/>
    <w:rsid w:val="002C0639"/>
    <w:rsid w:val="002D2EE0"/>
    <w:rsid w:val="002D6283"/>
    <w:rsid w:val="002E0A74"/>
    <w:rsid w:val="002F1C29"/>
    <w:rsid w:val="002F29E5"/>
    <w:rsid w:val="002F51FF"/>
    <w:rsid w:val="00332FD6"/>
    <w:rsid w:val="003668F8"/>
    <w:rsid w:val="003710AF"/>
    <w:rsid w:val="00371B3A"/>
    <w:rsid w:val="00385936"/>
    <w:rsid w:val="00394109"/>
    <w:rsid w:val="003A0731"/>
    <w:rsid w:val="003A5B4C"/>
    <w:rsid w:val="003A68A3"/>
    <w:rsid w:val="003B4D11"/>
    <w:rsid w:val="003C7D1C"/>
    <w:rsid w:val="003F3C16"/>
    <w:rsid w:val="003F543A"/>
    <w:rsid w:val="00405FF4"/>
    <w:rsid w:val="00422139"/>
    <w:rsid w:val="00422DE9"/>
    <w:rsid w:val="00427B8C"/>
    <w:rsid w:val="00436332"/>
    <w:rsid w:val="0044056E"/>
    <w:rsid w:val="00445AC7"/>
    <w:rsid w:val="00454A25"/>
    <w:rsid w:val="00454D7E"/>
    <w:rsid w:val="0045728A"/>
    <w:rsid w:val="00457E2F"/>
    <w:rsid w:val="00464316"/>
    <w:rsid w:val="00465D6B"/>
    <w:rsid w:val="00470CFC"/>
    <w:rsid w:val="0047514D"/>
    <w:rsid w:val="004767D3"/>
    <w:rsid w:val="0048070B"/>
    <w:rsid w:val="00480F3C"/>
    <w:rsid w:val="00485831"/>
    <w:rsid w:val="004A0DCD"/>
    <w:rsid w:val="004A4A14"/>
    <w:rsid w:val="004C3BBE"/>
    <w:rsid w:val="004C6DA3"/>
    <w:rsid w:val="004D0932"/>
    <w:rsid w:val="004D49CF"/>
    <w:rsid w:val="004E066F"/>
    <w:rsid w:val="004F0F1C"/>
    <w:rsid w:val="004F3736"/>
    <w:rsid w:val="004F44A0"/>
    <w:rsid w:val="0050160F"/>
    <w:rsid w:val="00502B85"/>
    <w:rsid w:val="00503626"/>
    <w:rsid w:val="00505908"/>
    <w:rsid w:val="005225F8"/>
    <w:rsid w:val="0052372B"/>
    <w:rsid w:val="00524B04"/>
    <w:rsid w:val="005370A5"/>
    <w:rsid w:val="00545710"/>
    <w:rsid w:val="00560C77"/>
    <w:rsid w:val="00572253"/>
    <w:rsid w:val="005776EF"/>
    <w:rsid w:val="005836DA"/>
    <w:rsid w:val="005C61CF"/>
    <w:rsid w:val="005D355F"/>
    <w:rsid w:val="005E0EDD"/>
    <w:rsid w:val="005E78FA"/>
    <w:rsid w:val="005F0116"/>
    <w:rsid w:val="006020C0"/>
    <w:rsid w:val="00602A0D"/>
    <w:rsid w:val="00623C83"/>
    <w:rsid w:val="00626B02"/>
    <w:rsid w:val="00633B47"/>
    <w:rsid w:val="00634047"/>
    <w:rsid w:val="00635DBF"/>
    <w:rsid w:val="00660648"/>
    <w:rsid w:val="0066260B"/>
    <w:rsid w:val="00666E2E"/>
    <w:rsid w:val="006802AD"/>
    <w:rsid w:val="00681AED"/>
    <w:rsid w:val="00686BE8"/>
    <w:rsid w:val="006928AE"/>
    <w:rsid w:val="00697C4C"/>
    <w:rsid w:val="006A50DD"/>
    <w:rsid w:val="006A78EC"/>
    <w:rsid w:val="006B25E2"/>
    <w:rsid w:val="006C2636"/>
    <w:rsid w:val="006D7A84"/>
    <w:rsid w:val="006E0D44"/>
    <w:rsid w:val="006E1BC6"/>
    <w:rsid w:val="006E407B"/>
    <w:rsid w:val="006F0717"/>
    <w:rsid w:val="006F4A02"/>
    <w:rsid w:val="00704F70"/>
    <w:rsid w:val="007074C8"/>
    <w:rsid w:val="00713E6B"/>
    <w:rsid w:val="00722762"/>
    <w:rsid w:val="00724901"/>
    <w:rsid w:val="0075044F"/>
    <w:rsid w:val="00760B67"/>
    <w:rsid w:val="00762F81"/>
    <w:rsid w:val="007778DD"/>
    <w:rsid w:val="00785FCB"/>
    <w:rsid w:val="00790B42"/>
    <w:rsid w:val="007A27CC"/>
    <w:rsid w:val="007B454C"/>
    <w:rsid w:val="007B52D2"/>
    <w:rsid w:val="007B5A7C"/>
    <w:rsid w:val="007C1151"/>
    <w:rsid w:val="007C6C67"/>
    <w:rsid w:val="007C6F18"/>
    <w:rsid w:val="007D3565"/>
    <w:rsid w:val="007D48FD"/>
    <w:rsid w:val="007F680A"/>
    <w:rsid w:val="007F76CB"/>
    <w:rsid w:val="0080447C"/>
    <w:rsid w:val="008319D1"/>
    <w:rsid w:val="00831AB4"/>
    <w:rsid w:val="00833492"/>
    <w:rsid w:val="0084344A"/>
    <w:rsid w:val="00847FB6"/>
    <w:rsid w:val="008620ED"/>
    <w:rsid w:val="00865E33"/>
    <w:rsid w:val="00876F38"/>
    <w:rsid w:val="00894BC7"/>
    <w:rsid w:val="008A279A"/>
    <w:rsid w:val="008A323C"/>
    <w:rsid w:val="008B3DCC"/>
    <w:rsid w:val="008C54F8"/>
    <w:rsid w:val="008C76CD"/>
    <w:rsid w:val="008E12E5"/>
    <w:rsid w:val="008E3E0D"/>
    <w:rsid w:val="008E52D3"/>
    <w:rsid w:val="008F1F7A"/>
    <w:rsid w:val="008F5E99"/>
    <w:rsid w:val="008F6A62"/>
    <w:rsid w:val="00900143"/>
    <w:rsid w:val="00916C73"/>
    <w:rsid w:val="00920F9B"/>
    <w:rsid w:val="009256DE"/>
    <w:rsid w:val="00926E5E"/>
    <w:rsid w:val="00930D5D"/>
    <w:rsid w:val="0093243E"/>
    <w:rsid w:val="00941D1B"/>
    <w:rsid w:val="009457AE"/>
    <w:rsid w:val="00947267"/>
    <w:rsid w:val="009616D6"/>
    <w:rsid w:val="0097514D"/>
    <w:rsid w:val="00983DFC"/>
    <w:rsid w:val="009855E7"/>
    <w:rsid w:val="009A6ADE"/>
    <w:rsid w:val="009B4663"/>
    <w:rsid w:val="009C13AB"/>
    <w:rsid w:val="009E41F2"/>
    <w:rsid w:val="009F53DE"/>
    <w:rsid w:val="00A010B3"/>
    <w:rsid w:val="00A052E3"/>
    <w:rsid w:val="00A152F3"/>
    <w:rsid w:val="00A47C57"/>
    <w:rsid w:val="00A515F7"/>
    <w:rsid w:val="00A677DA"/>
    <w:rsid w:val="00A75FBD"/>
    <w:rsid w:val="00A8799D"/>
    <w:rsid w:val="00A87DBD"/>
    <w:rsid w:val="00A92354"/>
    <w:rsid w:val="00A95C39"/>
    <w:rsid w:val="00AA128F"/>
    <w:rsid w:val="00AA6E97"/>
    <w:rsid w:val="00AB1A93"/>
    <w:rsid w:val="00AB5017"/>
    <w:rsid w:val="00AB6241"/>
    <w:rsid w:val="00AC7059"/>
    <w:rsid w:val="00AE6760"/>
    <w:rsid w:val="00B00C96"/>
    <w:rsid w:val="00B0354A"/>
    <w:rsid w:val="00B04F0C"/>
    <w:rsid w:val="00B0500C"/>
    <w:rsid w:val="00B05CAE"/>
    <w:rsid w:val="00B1059E"/>
    <w:rsid w:val="00B12E33"/>
    <w:rsid w:val="00B179F2"/>
    <w:rsid w:val="00B25FB0"/>
    <w:rsid w:val="00B30EE9"/>
    <w:rsid w:val="00B3699A"/>
    <w:rsid w:val="00B42CE1"/>
    <w:rsid w:val="00B42DFD"/>
    <w:rsid w:val="00B444AE"/>
    <w:rsid w:val="00B5127E"/>
    <w:rsid w:val="00B517D2"/>
    <w:rsid w:val="00B55B4B"/>
    <w:rsid w:val="00B623CF"/>
    <w:rsid w:val="00B625B9"/>
    <w:rsid w:val="00B71937"/>
    <w:rsid w:val="00B7640A"/>
    <w:rsid w:val="00B82DD8"/>
    <w:rsid w:val="00B95B09"/>
    <w:rsid w:val="00B976C5"/>
    <w:rsid w:val="00BA5A68"/>
    <w:rsid w:val="00BB178C"/>
    <w:rsid w:val="00BB67F8"/>
    <w:rsid w:val="00BD1444"/>
    <w:rsid w:val="00BD5856"/>
    <w:rsid w:val="00BE2522"/>
    <w:rsid w:val="00BF4F91"/>
    <w:rsid w:val="00C01D7A"/>
    <w:rsid w:val="00C076CE"/>
    <w:rsid w:val="00C16A87"/>
    <w:rsid w:val="00C24421"/>
    <w:rsid w:val="00C33175"/>
    <w:rsid w:val="00C36E21"/>
    <w:rsid w:val="00C4240D"/>
    <w:rsid w:val="00C434D5"/>
    <w:rsid w:val="00C43CCE"/>
    <w:rsid w:val="00C522FF"/>
    <w:rsid w:val="00C56AC0"/>
    <w:rsid w:val="00C60DB2"/>
    <w:rsid w:val="00C6268E"/>
    <w:rsid w:val="00C656F7"/>
    <w:rsid w:val="00C71A36"/>
    <w:rsid w:val="00C72CD7"/>
    <w:rsid w:val="00C84253"/>
    <w:rsid w:val="00C90334"/>
    <w:rsid w:val="00C908C9"/>
    <w:rsid w:val="00C94746"/>
    <w:rsid w:val="00C94F7A"/>
    <w:rsid w:val="00C959F8"/>
    <w:rsid w:val="00C976FE"/>
    <w:rsid w:val="00C978DB"/>
    <w:rsid w:val="00CC3741"/>
    <w:rsid w:val="00CD1E9D"/>
    <w:rsid w:val="00CD341B"/>
    <w:rsid w:val="00D02BA4"/>
    <w:rsid w:val="00D1401B"/>
    <w:rsid w:val="00D17818"/>
    <w:rsid w:val="00D20115"/>
    <w:rsid w:val="00D36102"/>
    <w:rsid w:val="00D3711C"/>
    <w:rsid w:val="00D404CA"/>
    <w:rsid w:val="00D41BD6"/>
    <w:rsid w:val="00D44266"/>
    <w:rsid w:val="00D46BCA"/>
    <w:rsid w:val="00D55257"/>
    <w:rsid w:val="00D61CA7"/>
    <w:rsid w:val="00D6257C"/>
    <w:rsid w:val="00D627FF"/>
    <w:rsid w:val="00DB38E5"/>
    <w:rsid w:val="00DB518C"/>
    <w:rsid w:val="00DD5B94"/>
    <w:rsid w:val="00DE34F4"/>
    <w:rsid w:val="00DE3692"/>
    <w:rsid w:val="00E01012"/>
    <w:rsid w:val="00E05F7E"/>
    <w:rsid w:val="00E10359"/>
    <w:rsid w:val="00E23486"/>
    <w:rsid w:val="00E25369"/>
    <w:rsid w:val="00E26A64"/>
    <w:rsid w:val="00E26E10"/>
    <w:rsid w:val="00E30374"/>
    <w:rsid w:val="00E341BB"/>
    <w:rsid w:val="00E350A6"/>
    <w:rsid w:val="00E41308"/>
    <w:rsid w:val="00E45782"/>
    <w:rsid w:val="00E47A4C"/>
    <w:rsid w:val="00E5259D"/>
    <w:rsid w:val="00E63196"/>
    <w:rsid w:val="00E64EC9"/>
    <w:rsid w:val="00E6633B"/>
    <w:rsid w:val="00E67E66"/>
    <w:rsid w:val="00E70491"/>
    <w:rsid w:val="00E733E3"/>
    <w:rsid w:val="00E77C75"/>
    <w:rsid w:val="00E82E1C"/>
    <w:rsid w:val="00E84DF8"/>
    <w:rsid w:val="00E85ABE"/>
    <w:rsid w:val="00EA5CF5"/>
    <w:rsid w:val="00EA683F"/>
    <w:rsid w:val="00EB069B"/>
    <w:rsid w:val="00EB13BC"/>
    <w:rsid w:val="00EC3EFF"/>
    <w:rsid w:val="00EC5436"/>
    <w:rsid w:val="00EE0E92"/>
    <w:rsid w:val="00EF1A7F"/>
    <w:rsid w:val="00F11937"/>
    <w:rsid w:val="00F1211B"/>
    <w:rsid w:val="00F1310B"/>
    <w:rsid w:val="00F160DD"/>
    <w:rsid w:val="00F34198"/>
    <w:rsid w:val="00F35FCC"/>
    <w:rsid w:val="00F403ED"/>
    <w:rsid w:val="00F41178"/>
    <w:rsid w:val="00F4703C"/>
    <w:rsid w:val="00F5657C"/>
    <w:rsid w:val="00F569BA"/>
    <w:rsid w:val="00F75B32"/>
    <w:rsid w:val="00F95F80"/>
    <w:rsid w:val="00FB0B4C"/>
    <w:rsid w:val="00FB4804"/>
    <w:rsid w:val="00FD0DD5"/>
    <w:rsid w:val="00FD1D80"/>
    <w:rsid w:val="00FE4DFD"/>
    <w:rsid w:val="00FF6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6D0B7"/>
  <w15:chartTrackingRefBased/>
  <w15:docId w15:val="{F228DD3F-0D42-FC4A-8D07-F410EF82FA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590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05908"/>
  </w:style>
  <w:style w:type="paragraph" w:styleId="Footer">
    <w:name w:val="footer"/>
    <w:basedOn w:val="Normal"/>
    <w:link w:val="FooterChar"/>
    <w:uiPriority w:val="99"/>
    <w:unhideWhenUsed/>
    <w:rsid w:val="0050590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05908"/>
  </w:style>
  <w:style w:type="character" w:styleId="Hyperlink">
    <w:name w:val="Hyperlink"/>
    <w:basedOn w:val="DefaultParagraphFont"/>
    <w:uiPriority w:val="99"/>
    <w:unhideWhenUsed/>
    <w:rsid w:val="000D75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751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856F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0D3A18"/>
    <w:pPr>
      <w:ind w:left="720"/>
      <w:contextualSpacing/>
    </w:pPr>
  </w:style>
  <w:style w:type="character" w:customStyle="1" w:styleId="articletitle">
    <w:name w:val="articletitle"/>
    <w:basedOn w:val="DefaultParagraphFont"/>
    <w:rsid w:val="00B369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8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7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22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15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84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learn.solent.ac.uk/mod/book/view.php?id=2732&amp;chapterid=1112" TargetMode="External"/><Relationship Id="rId18" Type="http://schemas.openxmlformats.org/officeDocument/2006/relationships/hyperlink" Target="https://www-jstor-org.ezproxy.uwtsd.ac.uk/stable/pdf/40864290.pdf?refreqid=excelsior%3A946cef6cf8d4e61fae525c4c7d7048be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hyperlink" Target="https://div12.org/reflecting-on-the-effectiveness-of-reflective-practice/" TargetMode="External"/><Relationship Id="rId17" Type="http://schemas.openxmlformats.org/officeDocument/2006/relationships/hyperlink" Target="https://hwb.gov.wales/curriculum-for-wales/curriculum-for-wales-the-journey-to-curriculum-roll-ou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bguides.hull.ac.uk/reflectivewriting/reflection1a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reflectivewriting.tips/models-of-reflection-you-can-us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d.ac.uk/reflection/reflectors-toolkit/reflecting-on-experience/gibbs-reflective-cycle" TargetMode="External"/><Relationship Id="rId10" Type="http://schemas.openxmlformats.org/officeDocument/2006/relationships/image" Target="media/image4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unicef.org/child-rights-convention/convention-tex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697</TotalTime>
  <Pages>4</Pages>
  <Words>604</Words>
  <Characters>3447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Jones (2207446)</dc:creator>
  <cp:keywords/>
  <dc:description/>
  <cp:lastModifiedBy>Caitlin Jones (2207446)</cp:lastModifiedBy>
  <cp:revision>364</cp:revision>
  <dcterms:created xsi:type="dcterms:W3CDTF">2022-10-17T14:43:00Z</dcterms:created>
  <dcterms:modified xsi:type="dcterms:W3CDTF">2022-10-29T22:26:00Z</dcterms:modified>
</cp:coreProperties>
</file>