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p w:rsidR="00337170" w:rsidRDefault="00927217">
      <w:r>
        <w:t xml:space="preserve">Hollie Williams </w:t>
      </w:r>
    </w:p>
    <w:p w:rsidR="00927217" w:rsidRDefault="00927217">
      <w:r>
        <w:t>6790</w:t>
      </w:r>
    </w:p>
    <w:p w:rsidR="00927217" w:rsidRDefault="00927217">
      <w:r>
        <w:t>Student Number:</w:t>
      </w:r>
    </w:p>
    <w:p w:rsidR="00927217" w:rsidRDefault="00927217">
      <w:r>
        <w:t>Exam 2</w:t>
      </w:r>
    </w:p>
    <w:p w:rsidR="00927217" w:rsidRDefault="00927217">
      <w:r>
        <w:t>18/02/2021</w:t>
      </w:r>
    </w:p>
    <w:p w:rsidR="00927217" w:rsidRDefault="00927217"/>
    <w:p w:rsidR="00927217" w:rsidRDefault="00222076" w:rsidP="008212B8">
      <w:pPr>
        <w:pStyle w:val="ListParagraph"/>
        <w:numPr>
          <w:ilvl w:val="0"/>
          <w:numId w:val="1"/>
        </w:numPr>
      </w:pPr>
      <w:r>
        <w:t xml:space="preserve">A person driving a mechanically propelled vehicle on a road must stop the vehicle on being required to do so by a constable in uniform or a traffic officer. </w:t>
      </w:r>
    </w:p>
    <w:p w:rsidR="00222076" w:rsidRDefault="00222076" w:rsidP="00222076">
      <w:pPr>
        <w:pStyle w:val="ListParagraph"/>
      </w:pPr>
      <w:r>
        <w:t xml:space="preserve">A person riding a cycle on a road must stop the cycle on being required to do so by a constable in uniform or a traffic officer. </w:t>
      </w:r>
    </w:p>
    <w:p w:rsidR="00222076" w:rsidRDefault="00222076" w:rsidP="00222076">
      <w:pPr>
        <w:pStyle w:val="ListParagraph"/>
      </w:pPr>
    </w:p>
    <w:p w:rsidR="00222076" w:rsidRDefault="00222076" w:rsidP="00222076">
      <w:pPr>
        <w:pStyle w:val="ListParagraph"/>
        <w:numPr>
          <w:ilvl w:val="0"/>
          <w:numId w:val="1"/>
        </w:numPr>
      </w:pPr>
      <w:r>
        <w:t xml:space="preserve">Section 6 of the road traffic act give the power to a police officer to conduct/obtain a preliminary test in relation to drink or drugs, section 6(4) would give a police constable the power to conduct a road side preliminary test in relation to drink or drugs. </w:t>
      </w:r>
    </w:p>
    <w:p w:rsidR="00222076" w:rsidRDefault="00222076" w:rsidP="00222076"/>
    <w:p w:rsidR="00222076" w:rsidRDefault="00222076" w:rsidP="00222076">
      <w:pPr>
        <w:pStyle w:val="ListParagraph"/>
        <w:numPr>
          <w:ilvl w:val="0"/>
          <w:numId w:val="1"/>
        </w:numPr>
      </w:pPr>
      <w:r>
        <w:t>Section 3 Road Traffic Act 1988 defines driving without due care and attention or without reasonable consideration.</w:t>
      </w:r>
    </w:p>
    <w:p w:rsidR="00222076" w:rsidRDefault="00222076" w:rsidP="00222076">
      <w:pPr>
        <w:pStyle w:val="ListParagraph"/>
      </w:pPr>
      <w:r>
        <w:t>“A person driving a mechanically propelled vehicle on a road or any other public place without due care and attention or without reasonable consideration for other persons on a road or place, commits an offence.”</w:t>
      </w:r>
    </w:p>
    <w:p w:rsidR="00222076" w:rsidRDefault="00222076" w:rsidP="00222076">
      <w:pPr>
        <w:pStyle w:val="ListParagraph"/>
      </w:pPr>
    </w:p>
    <w:p w:rsidR="00222076" w:rsidRDefault="00222076" w:rsidP="00222076">
      <w:pPr>
        <w:pStyle w:val="ListParagraph"/>
        <w:numPr>
          <w:ilvl w:val="0"/>
          <w:numId w:val="1"/>
        </w:numPr>
      </w:pPr>
      <w:r>
        <w:t xml:space="preserve">Automatism, motoring event, duress, unconsciousness/sudden illness, sudden mechanical defect, assisting in the arrest of an offender. </w:t>
      </w:r>
    </w:p>
    <w:p w:rsidR="00222076" w:rsidRDefault="00222076" w:rsidP="00222076">
      <w:pPr>
        <w:ind w:left="360"/>
      </w:pPr>
    </w:p>
    <w:p w:rsidR="00222076" w:rsidRDefault="00222076" w:rsidP="00222076">
      <w:pPr>
        <w:pStyle w:val="ListParagraph"/>
        <w:numPr>
          <w:ilvl w:val="0"/>
          <w:numId w:val="1"/>
        </w:numPr>
      </w:pPr>
      <w:r>
        <w:t xml:space="preserve">A constable may seize any vehicle on a </w:t>
      </w:r>
      <w:r w:rsidR="00C06741">
        <w:t>road of a public place if the person does not have :</w:t>
      </w:r>
    </w:p>
    <w:p w:rsidR="00C06741" w:rsidRDefault="00C06741" w:rsidP="00C06741">
      <w:pPr>
        <w:pStyle w:val="ListParagraph"/>
      </w:pPr>
    </w:p>
    <w:p w:rsidR="00C06741" w:rsidRDefault="00C06741" w:rsidP="00C06741">
      <w:pPr>
        <w:pStyle w:val="ListParagraph"/>
        <w:numPr>
          <w:ilvl w:val="0"/>
          <w:numId w:val="7"/>
        </w:numPr>
      </w:pPr>
      <w:r>
        <w:t>Insurance, driving license or provisional licence or does not have someone with them who is over 21 years old and holds a license for 3 years.</w:t>
      </w:r>
    </w:p>
    <w:p w:rsidR="00FF3CAD" w:rsidRDefault="00FF3CAD" w:rsidP="00FF3CAD">
      <w:pPr>
        <w:pStyle w:val="ListParagraph"/>
      </w:pPr>
    </w:p>
    <w:p w:rsidR="00FF3CAD" w:rsidRDefault="00FF3CAD" w:rsidP="00FF3CAD">
      <w:pPr>
        <w:pStyle w:val="ListParagraph"/>
      </w:pPr>
    </w:p>
    <w:p w:rsidR="00222076" w:rsidRDefault="00222076" w:rsidP="00222076">
      <w:pPr>
        <w:pStyle w:val="ListParagraph"/>
      </w:pPr>
    </w:p>
    <w:p w:rsidR="00FF3CAD" w:rsidRDefault="00FF3CAD" w:rsidP="00FF3CAD">
      <w:pPr>
        <w:pStyle w:val="ListParagraph"/>
        <w:numPr>
          <w:ilvl w:val="0"/>
          <w:numId w:val="1"/>
        </w:numPr>
      </w:pPr>
      <w:r>
        <w:t>Owing to the presence of a mechanically propelled vehicle on a road or any other public place an accident occurs whereby;</w:t>
      </w:r>
    </w:p>
    <w:p w:rsidR="00FF3CAD" w:rsidRDefault="00FF3CAD" w:rsidP="00FF3CAD">
      <w:pPr>
        <w:pStyle w:val="ListParagraph"/>
        <w:numPr>
          <w:ilvl w:val="0"/>
          <w:numId w:val="2"/>
        </w:numPr>
      </w:pPr>
      <w:r>
        <w:t>Injury is caused to another person ( not including the owner of the Mechanically Propelled Vehicle)</w:t>
      </w:r>
    </w:p>
    <w:p w:rsidR="00FF3CAD" w:rsidRDefault="00FF3CAD" w:rsidP="00FF3CAD">
      <w:pPr>
        <w:pStyle w:val="ListParagraph"/>
        <w:numPr>
          <w:ilvl w:val="0"/>
          <w:numId w:val="2"/>
        </w:numPr>
      </w:pPr>
      <w:r>
        <w:t>Damage is caused to another vehicle (not including the Mechanically propelled vehicle or anything drawn by it)</w:t>
      </w:r>
    </w:p>
    <w:p w:rsidR="00FF3CAD" w:rsidRDefault="00FF3CAD" w:rsidP="00FF3CAD">
      <w:pPr>
        <w:pStyle w:val="ListParagraph"/>
        <w:numPr>
          <w:ilvl w:val="0"/>
          <w:numId w:val="2"/>
        </w:numPr>
      </w:pPr>
      <w:r>
        <w:t>Any animal (excluding any which in/on the Mechanically Propelled vehicle or in any trailer attached to it).</w:t>
      </w:r>
    </w:p>
    <w:p w:rsidR="00FF3CAD" w:rsidRDefault="00FF3CAD" w:rsidP="00FF3CAD">
      <w:pPr>
        <w:pStyle w:val="ListParagraph"/>
        <w:numPr>
          <w:ilvl w:val="0"/>
          <w:numId w:val="2"/>
        </w:numPr>
      </w:pPr>
      <w:r>
        <w:t xml:space="preserve">Any property, attached to, fixed on or any land. </w:t>
      </w:r>
    </w:p>
    <w:p w:rsidR="00FF3CAD" w:rsidRDefault="00FF3CAD" w:rsidP="00FF3CAD"/>
    <w:p w:rsidR="00FF3CAD" w:rsidRDefault="00FF3CAD" w:rsidP="00FF3CAD">
      <w:pPr>
        <w:pStyle w:val="ListParagraph"/>
        <w:numPr>
          <w:ilvl w:val="0"/>
          <w:numId w:val="1"/>
        </w:numPr>
      </w:pPr>
      <w:r>
        <w:lastRenderedPageBreak/>
        <w:t>Road defined- Any highway or any other road to which the public has access, including</w:t>
      </w:r>
    </w:p>
    <w:p w:rsidR="00FF3CAD" w:rsidRDefault="00FF3CAD" w:rsidP="00FF3CAD">
      <w:pPr>
        <w:pStyle w:val="ListParagraph"/>
      </w:pPr>
      <w:r>
        <w:t xml:space="preserve"> a bridge over which the road passes. </w:t>
      </w:r>
    </w:p>
    <w:p w:rsidR="00FF3CAD" w:rsidRDefault="00FF3CAD" w:rsidP="00FF3CAD">
      <w:pPr>
        <w:pStyle w:val="ListParagraph"/>
      </w:pPr>
      <w:r>
        <w:t>Public Place defined - any place to which the public has access.</w:t>
      </w:r>
    </w:p>
    <w:p w:rsidR="00FF3CAD" w:rsidRDefault="00FF3CAD" w:rsidP="00FF3CAD">
      <w:pPr>
        <w:pStyle w:val="ListParagraph"/>
      </w:pPr>
      <w:r>
        <w:t xml:space="preserve">Mechanically propelled vehicle- a vehicle which is constructed to be propelled mechanically by; </w:t>
      </w:r>
    </w:p>
    <w:p w:rsidR="00FF3CAD" w:rsidRDefault="00FF3CAD" w:rsidP="00FF3CAD">
      <w:pPr>
        <w:pStyle w:val="ListParagraph"/>
      </w:pPr>
      <w:r>
        <w:t xml:space="preserve">S- Steam </w:t>
      </w:r>
    </w:p>
    <w:p w:rsidR="00FF3CAD" w:rsidRDefault="00FF3CAD" w:rsidP="00FF3CAD">
      <w:pPr>
        <w:pStyle w:val="ListParagraph"/>
      </w:pPr>
      <w:r>
        <w:t xml:space="preserve">E- Electricity </w:t>
      </w:r>
    </w:p>
    <w:p w:rsidR="00FF3CAD" w:rsidRDefault="00FF3CAD" w:rsidP="00FF3CAD">
      <w:pPr>
        <w:pStyle w:val="ListParagraph"/>
      </w:pPr>
      <w:r>
        <w:t>P- Petrol</w:t>
      </w:r>
    </w:p>
    <w:p w:rsidR="00FF3CAD" w:rsidRDefault="00FF3CAD" w:rsidP="00FF3CAD">
      <w:pPr>
        <w:pStyle w:val="ListParagraph"/>
      </w:pPr>
      <w:r>
        <w:t xml:space="preserve">D- Diesel </w:t>
      </w:r>
    </w:p>
    <w:p w:rsidR="00FF3CAD" w:rsidRDefault="00FF3CAD" w:rsidP="00FF3CAD">
      <w:pPr>
        <w:pStyle w:val="ListParagraph"/>
      </w:pPr>
      <w:r>
        <w:t xml:space="preserve">O- Oil </w:t>
      </w:r>
    </w:p>
    <w:p w:rsidR="00FF3CAD" w:rsidRDefault="00FF3CAD" w:rsidP="00FF3CAD">
      <w:pPr>
        <w:pStyle w:val="ListParagraph"/>
      </w:pPr>
      <w:r>
        <w:t>G- Gas</w:t>
      </w:r>
    </w:p>
    <w:p w:rsidR="00FF3CAD" w:rsidRDefault="00FF3CAD" w:rsidP="00FF3CAD">
      <w:pPr>
        <w:pStyle w:val="ListParagraph"/>
      </w:pPr>
    </w:p>
    <w:p w:rsidR="00FF3CAD" w:rsidRDefault="00FF3CAD" w:rsidP="00FF3CAD">
      <w:pPr>
        <w:pStyle w:val="ListParagraph"/>
        <w:numPr>
          <w:ilvl w:val="0"/>
          <w:numId w:val="1"/>
        </w:numPr>
      </w:pPr>
      <w:r>
        <w:t>In the instance of a Road traffic collision there are set responsibilities a driver must follow:</w:t>
      </w:r>
    </w:p>
    <w:p w:rsidR="00FF3CAD" w:rsidRDefault="00FF3CAD" w:rsidP="00FF3CAD">
      <w:pPr>
        <w:pStyle w:val="ListParagraph"/>
        <w:numPr>
          <w:ilvl w:val="0"/>
          <w:numId w:val="2"/>
        </w:numPr>
      </w:pPr>
      <w:r>
        <w:t xml:space="preserve">The driver must stop when involved in a Road Traffic collision </w:t>
      </w:r>
    </w:p>
    <w:p w:rsidR="009C25E6" w:rsidRDefault="009C25E6" w:rsidP="00FF3CAD">
      <w:pPr>
        <w:pStyle w:val="ListParagraph"/>
        <w:numPr>
          <w:ilvl w:val="0"/>
          <w:numId w:val="2"/>
        </w:numPr>
      </w:pPr>
      <w:r>
        <w:t xml:space="preserve">The driver must provide details to a person who has reasonable cause to require them. </w:t>
      </w:r>
    </w:p>
    <w:p w:rsidR="003E6BCE" w:rsidRDefault="003E6BCE" w:rsidP="00FF3CAD">
      <w:pPr>
        <w:pStyle w:val="ListParagraph"/>
        <w:numPr>
          <w:ilvl w:val="0"/>
          <w:numId w:val="2"/>
        </w:numPr>
      </w:pPr>
      <w:r>
        <w:t xml:space="preserve">The driver must report the incident to the police when the collision involves permeant structure. E.g bollards, railings etc. </w:t>
      </w:r>
    </w:p>
    <w:p w:rsidR="003E6BCE" w:rsidRDefault="003E6BCE" w:rsidP="003E6BCE"/>
    <w:p w:rsidR="003E6BCE" w:rsidRDefault="003E6BCE" w:rsidP="003E6BCE">
      <w:pPr>
        <w:pStyle w:val="ListParagraph"/>
        <w:numPr>
          <w:ilvl w:val="0"/>
          <w:numId w:val="1"/>
        </w:numPr>
      </w:pPr>
      <w:r>
        <w:t xml:space="preserve">Under section 6E RTA 1988 a police constable has the power to enter a persons home without warrant in relation to preliminary test; this is in relation to if the driver has been involved in a road traffic collision or if </w:t>
      </w:r>
      <w:r w:rsidR="00C06741">
        <w:t xml:space="preserve">a person is injured in hospital. </w:t>
      </w:r>
    </w:p>
    <w:p w:rsidR="003E6BCE" w:rsidRDefault="003E6BCE" w:rsidP="003E6BCE"/>
    <w:p w:rsidR="003E6BCE" w:rsidRDefault="003E6BCE" w:rsidP="003E6BCE">
      <w:pPr>
        <w:pStyle w:val="ListParagraph"/>
        <w:numPr>
          <w:ilvl w:val="0"/>
          <w:numId w:val="1"/>
        </w:numPr>
      </w:pPr>
      <w:r>
        <w:t>Section 1 RTA 1988 defines death by dangerous driving as “a person who causes death to another person by driving a mechanically propelled vehicle on a road or any other public place, commits an offence.”</w:t>
      </w:r>
    </w:p>
    <w:p w:rsidR="003E6BCE" w:rsidRDefault="003E6BCE" w:rsidP="003E6BCE">
      <w:pPr>
        <w:pStyle w:val="ListParagraph"/>
      </w:pPr>
    </w:p>
    <w:p w:rsidR="003E6BCE" w:rsidRDefault="003E6BCE" w:rsidP="003E6BCE">
      <w:pPr>
        <w:pStyle w:val="ListParagraph"/>
        <w:numPr>
          <w:ilvl w:val="0"/>
          <w:numId w:val="1"/>
        </w:numPr>
      </w:pPr>
      <w:r>
        <w:t>Prescribed limit :</w:t>
      </w:r>
    </w:p>
    <w:p w:rsidR="003E6BCE" w:rsidRDefault="003E6BCE" w:rsidP="003E6BCE">
      <w:pPr>
        <w:pStyle w:val="ListParagraph"/>
      </w:pPr>
    </w:p>
    <w:p w:rsidR="003E6BCE" w:rsidRDefault="003E6BCE" w:rsidP="003E6BCE">
      <w:pPr>
        <w:pStyle w:val="ListParagraph"/>
        <w:numPr>
          <w:ilvl w:val="0"/>
          <w:numId w:val="2"/>
        </w:numPr>
      </w:pPr>
      <w:r>
        <w:t xml:space="preserve">35 micrograms in 100 millilitres of breath </w:t>
      </w:r>
    </w:p>
    <w:p w:rsidR="003E6BCE" w:rsidRDefault="003E6BCE" w:rsidP="003E6BCE">
      <w:pPr>
        <w:pStyle w:val="ListParagraph"/>
        <w:numPr>
          <w:ilvl w:val="0"/>
          <w:numId w:val="2"/>
        </w:numPr>
      </w:pPr>
      <w:r>
        <w:t xml:space="preserve">80 milligrams in 100 millilitres of blood </w:t>
      </w:r>
    </w:p>
    <w:p w:rsidR="003E6BCE" w:rsidRDefault="003E6BCE" w:rsidP="003E6BCE">
      <w:pPr>
        <w:pStyle w:val="ListParagraph"/>
        <w:numPr>
          <w:ilvl w:val="0"/>
          <w:numId w:val="2"/>
        </w:numPr>
      </w:pPr>
      <w:r>
        <w:t xml:space="preserve">107 milligrams in 10 millilitres of urine. </w:t>
      </w:r>
    </w:p>
    <w:p w:rsidR="003E6BCE" w:rsidRDefault="003E6BCE" w:rsidP="003E6BCE"/>
    <w:p w:rsidR="003E6BCE" w:rsidRPr="0045528F" w:rsidRDefault="003E6BCE" w:rsidP="003E6BCE">
      <w:pPr>
        <w:pStyle w:val="ListParagraph"/>
        <w:numPr>
          <w:ilvl w:val="0"/>
          <w:numId w:val="1"/>
        </w:numPr>
        <w:rPr>
          <w:b/>
        </w:rPr>
      </w:pPr>
      <w:r w:rsidRPr="0045528F">
        <w:rPr>
          <w:b/>
        </w:rPr>
        <w:t>Appropriate Adult:</w:t>
      </w:r>
    </w:p>
    <w:p w:rsidR="003E6BCE" w:rsidRDefault="003E6BCE" w:rsidP="003E6BCE">
      <w:pPr>
        <w:pStyle w:val="ListParagraph"/>
        <w:numPr>
          <w:ilvl w:val="0"/>
          <w:numId w:val="2"/>
        </w:numPr>
      </w:pPr>
      <w:r>
        <w:t xml:space="preserve">An appropriate adult may be used during a suspect interview not only to do nothing but to help/ aid with the communication between the suspect and the interviewer. </w:t>
      </w:r>
    </w:p>
    <w:p w:rsidR="003E6BCE" w:rsidRDefault="003E6BCE" w:rsidP="003E6BCE">
      <w:pPr>
        <w:pStyle w:val="ListParagraph"/>
        <w:numPr>
          <w:ilvl w:val="0"/>
          <w:numId w:val="2"/>
        </w:numPr>
      </w:pPr>
      <w:r>
        <w:t xml:space="preserve">They would not be allowed to advise or speak directly for the suspect and this should be made clear by the interviewer.  </w:t>
      </w:r>
    </w:p>
    <w:p w:rsidR="003E6BCE" w:rsidRDefault="003E6BCE" w:rsidP="003E6BCE">
      <w:pPr>
        <w:pStyle w:val="ListParagraph"/>
        <w:numPr>
          <w:ilvl w:val="0"/>
          <w:numId w:val="2"/>
        </w:numPr>
      </w:pPr>
      <w:r>
        <w:t xml:space="preserve">The appropriate adult could be; a parent, guardian or carer. A friend or relative or social services. </w:t>
      </w:r>
    </w:p>
    <w:p w:rsidR="002B3392" w:rsidRDefault="002B3392" w:rsidP="003E6BCE">
      <w:pPr>
        <w:pStyle w:val="ListParagraph"/>
        <w:numPr>
          <w:ilvl w:val="0"/>
          <w:numId w:val="2"/>
        </w:numPr>
      </w:pPr>
      <w:r>
        <w:t xml:space="preserve">The appropriate adult must not also be a witness to the incident. </w:t>
      </w:r>
    </w:p>
    <w:p w:rsidR="002B3392" w:rsidRPr="0045528F" w:rsidRDefault="003E6BCE" w:rsidP="002B3392">
      <w:pPr>
        <w:pStyle w:val="ListParagraph"/>
        <w:rPr>
          <w:b/>
        </w:rPr>
      </w:pPr>
      <w:r w:rsidRPr="0045528F">
        <w:rPr>
          <w:b/>
        </w:rPr>
        <w:t>Sol</w:t>
      </w:r>
      <w:r w:rsidR="002B3392" w:rsidRPr="0045528F">
        <w:rPr>
          <w:b/>
        </w:rPr>
        <w:t>icitor:</w:t>
      </w:r>
    </w:p>
    <w:p w:rsidR="002B3392" w:rsidRDefault="002B3392" w:rsidP="002B3392">
      <w:pPr>
        <w:pStyle w:val="ListParagraph"/>
        <w:numPr>
          <w:ilvl w:val="0"/>
          <w:numId w:val="2"/>
        </w:numPr>
      </w:pPr>
      <w:r>
        <w:t xml:space="preserve">This person would be the legal advisor to the suspect. </w:t>
      </w:r>
    </w:p>
    <w:p w:rsidR="002B3392" w:rsidRDefault="002B3392" w:rsidP="002B3392">
      <w:pPr>
        <w:pStyle w:val="ListParagraph"/>
        <w:numPr>
          <w:ilvl w:val="0"/>
          <w:numId w:val="2"/>
        </w:numPr>
      </w:pPr>
      <w:r>
        <w:t xml:space="preserve">Legal advice- they would provide legal advise to the suspect and advise them not to assist with the prosecution’s case. </w:t>
      </w:r>
    </w:p>
    <w:p w:rsidR="002B3392" w:rsidRDefault="002B3392" w:rsidP="002B3392">
      <w:pPr>
        <w:pStyle w:val="ListParagraph"/>
        <w:numPr>
          <w:ilvl w:val="0"/>
          <w:numId w:val="2"/>
        </w:numPr>
      </w:pPr>
      <w:r>
        <w:lastRenderedPageBreak/>
        <w:t>Challenge- they would challenge the legal basis of the police.</w:t>
      </w:r>
    </w:p>
    <w:p w:rsidR="002B3392" w:rsidRDefault="002B3392" w:rsidP="002B3392">
      <w:pPr>
        <w:pStyle w:val="ListParagraph"/>
        <w:numPr>
          <w:ilvl w:val="0"/>
          <w:numId w:val="2"/>
        </w:numPr>
      </w:pPr>
      <w:r>
        <w:t xml:space="preserve">Rigorously- they would explore all alternatives to charging for the suspect. </w:t>
      </w:r>
    </w:p>
    <w:p w:rsidR="002B3392" w:rsidRDefault="002B3392" w:rsidP="002B3392">
      <w:pPr>
        <w:pStyle w:val="ListParagraph"/>
        <w:numPr>
          <w:ilvl w:val="0"/>
          <w:numId w:val="2"/>
        </w:numPr>
      </w:pPr>
      <w:r>
        <w:t xml:space="preserve">Attempt to persuade – attempt to persuade the interviewer that their </w:t>
      </w:r>
      <w:r w:rsidR="0045528F">
        <w:t xml:space="preserve">client is not responsible. </w:t>
      </w:r>
    </w:p>
    <w:p w:rsidR="002B3392" w:rsidRDefault="002B3392" w:rsidP="002B3392">
      <w:pPr>
        <w:pStyle w:val="ListParagraph"/>
        <w:numPr>
          <w:ilvl w:val="0"/>
          <w:numId w:val="2"/>
        </w:numPr>
      </w:pPr>
      <w:r>
        <w:t>They will have a meeting with the investigator for solicitors disclosure before consulting with their client privately</w:t>
      </w:r>
      <w:r w:rsidR="0045528F">
        <w:t xml:space="preserve">, this is where they would then advise their client to do one of the many things. Provide no comment, guilty plea, argue their defence or hand in a prepared statement. </w:t>
      </w:r>
    </w:p>
    <w:p w:rsidR="003E6BCE" w:rsidRPr="00C06741" w:rsidRDefault="003E6BCE" w:rsidP="003E6BCE">
      <w:pPr>
        <w:pStyle w:val="ListParagraph"/>
        <w:rPr>
          <w:b/>
        </w:rPr>
      </w:pPr>
      <w:r w:rsidRPr="00C06741">
        <w:rPr>
          <w:b/>
        </w:rPr>
        <w:t>Interpreter</w:t>
      </w:r>
      <w:r w:rsidR="0045528F" w:rsidRPr="00C06741">
        <w:rPr>
          <w:b/>
        </w:rPr>
        <w:t>:</w:t>
      </w:r>
    </w:p>
    <w:p w:rsidR="0045528F" w:rsidRDefault="0045528F" w:rsidP="0045528F">
      <w:pPr>
        <w:pStyle w:val="ListParagraph"/>
        <w:numPr>
          <w:ilvl w:val="0"/>
          <w:numId w:val="2"/>
        </w:numPr>
      </w:pPr>
      <w:r>
        <w:t>This is a person who would help aid in the communication between the suspect and the interviewer.</w:t>
      </w:r>
    </w:p>
    <w:p w:rsidR="0045528F" w:rsidRDefault="0045528F" w:rsidP="0045528F">
      <w:pPr>
        <w:pStyle w:val="ListParagraph"/>
        <w:numPr>
          <w:ilvl w:val="0"/>
          <w:numId w:val="2"/>
        </w:numPr>
      </w:pPr>
      <w:r>
        <w:t xml:space="preserve">Their communication barrier could be, different language to the interviewer, deaf and through the use of sign language. </w:t>
      </w:r>
    </w:p>
    <w:p w:rsidR="0045528F" w:rsidRDefault="0045528F" w:rsidP="0045528F">
      <w:pPr>
        <w:pStyle w:val="ListParagraph"/>
        <w:numPr>
          <w:ilvl w:val="0"/>
          <w:numId w:val="2"/>
        </w:numPr>
      </w:pPr>
      <w:r>
        <w:t xml:space="preserve">The interpreter must not have any relation to the family or be a friend. This person will be a professional employed by the police service. </w:t>
      </w:r>
    </w:p>
    <w:p w:rsidR="0045528F" w:rsidRDefault="0045528F" w:rsidP="0045528F"/>
    <w:p w:rsidR="0045528F" w:rsidRDefault="0045528F" w:rsidP="0045528F">
      <w:pPr>
        <w:pStyle w:val="ListParagraph"/>
        <w:numPr>
          <w:ilvl w:val="0"/>
          <w:numId w:val="1"/>
        </w:numPr>
      </w:pPr>
      <w:r>
        <w:t>The National Interviewing model was introduced by the home officer for the police service to follow a single nation model in investigative interviewing, with the aim of;</w:t>
      </w:r>
    </w:p>
    <w:p w:rsidR="0045528F" w:rsidRDefault="0045528F" w:rsidP="0045528F">
      <w:pPr>
        <w:pStyle w:val="ListParagraph"/>
        <w:numPr>
          <w:ilvl w:val="0"/>
          <w:numId w:val="2"/>
        </w:numPr>
      </w:pPr>
      <w:r>
        <w:t xml:space="preserve">Not having the aim of gaining a confession from a suspect </w:t>
      </w:r>
    </w:p>
    <w:p w:rsidR="0045528F" w:rsidRDefault="0045528F" w:rsidP="0045528F">
      <w:pPr>
        <w:pStyle w:val="ListParagraph"/>
        <w:numPr>
          <w:ilvl w:val="0"/>
          <w:numId w:val="2"/>
        </w:numPr>
      </w:pPr>
      <w:r>
        <w:t xml:space="preserve">Increasing the investigative witness interviews. </w:t>
      </w:r>
    </w:p>
    <w:p w:rsidR="00992446" w:rsidRDefault="003E6BCE" w:rsidP="00992446">
      <w:pPr>
        <w:pStyle w:val="ListParagraph"/>
      </w:pPr>
      <w:r>
        <w:t xml:space="preserve"> </w:t>
      </w:r>
      <w:r w:rsidR="00992446">
        <w:t>The model PEACE is followed through the National interviewing model and it sets out the route map of an interview:</w:t>
      </w:r>
    </w:p>
    <w:p w:rsidR="00992446" w:rsidRDefault="00992446" w:rsidP="00992446">
      <w:pPr>
        <w:pStyle w:val="ListParagraph"/>
        <w:numPr>
          <w:ilvl w:val="0"/>
          <w:numId w:val="3"/>
        </w:numPr>
      </w:pPr>
      <w:r>
        <w:t>Planning and preparation:</w:t>
      </w:r>
    </w:p>
    <w:p w:rsidR="00992446" w:rsidRDefault="00992446" w:rsidP="00992446">
      <w:pPr>
        <w:pStyle w:val="ListParagraph"/>
        <w:numPr>
          <w:ilvl w:val="0"/>
          <w:numId w:val="4"/>
        </w:numPr>
      </w:pPr>
      <w:r>
        <w:t xml:space="preserve">This is where the interviewer wold plan and record an interview. It would be different for both the witness and suspect interview however it help with achieving best evidence. </w:t>
      </w:r>
    </w:p>
    <w:p w:rsidR="00992446" w:rsidRDefault="00992446" w:rsidP="00992446">
      <w:pPr>
        <w:pStyle w:val="ListParagraph"/>
        <w:numPr>
          <w:ilvl w:val="0"/>
          <w:numId w:val="4"/>
        </w:numPr>
      </w:pPr>
      <w:r>
        <w:t xml:space="preserve">A witness; we would need to gather the points to prove and the definition of the offence before the interview. We would need to assess the vulnerability of the witness and see if they would need a relevant other to help assist with the communication. </w:t>
      </w:r>
    </w:p>
    <w:p w:rsidR="00992446" w:rsidRDefault="00992446" w:rsidP="00992446">
      <w:pPr>
        <w:pStyle w:val="ListParagraph"/>
        <w:numPr>
          <w:ilvl w:val="0"/>
          <w:numId w:val="4"/>
        </w:numPr>
      </w:pPr>
      <w:r>
        <w:t xml:space="preserve">We would ensure that the witness has time and that they do not have to leave whilst in the process. </w:t>
      </w:r>
    </w:p>
    <w:p w:rsidR="00992446" w:rsidRDefault="00992446" w:rsidP="00992446">
      <w:pPr>
        <w:pStyle w:val="ListParagraph"/>
        <w:numPr>
          <w:ilvl w:val="0"/>
          <w:numId w:val="4"/>
        </w:numPr>
      </w:pPr>
      <w:r>
        <w:t xml:space="preserve">We would ensure that there is a room available to conduct the interview. </w:t>
      </w:r>
    </w:p>
    <w:p w:rsidR="00992446" w:rsidRDefault="00992446" w:rsidP="00992446">
      <w:pPr>
        <w:pStyle w:val="ListParagraph"/>
        <w:numPr>
          <w:ilvl w:val="0"/>
          <w:numId w:val="3"/>
        </w:numPr>
      </w:pPr>
      <w:r>
        <w:t>Engage and explain:</w:t>
      </w:r>
    </w:p>
    <w:p w:rsidR="00992446" w:rsidRDefault="00992446" w:rsidP="00992446">
      <w:pPr>
        <w:pStyle w:val="ListParagraph"/>
        <w:numPr>
          <w:ilvl w:val="0"/>
          <w:numId w:val="4"/>
        </w:numPr>
      </w:pPr>
      <w:r>
        <w:t xml:space="preserve">This is where we would build a rapport with the witness and explain the routine and route map of the interview being the objectives and expectations. </w:t>
      </w:r>
    </w:p>
    <w:p w:rsidR="00992446" w:rsidRDefault="00992446" w:rsidP="00992446">
      <w:pPr>
        <w:pStyle w:val="ListParagraph"/>
        <w:numPr>
          <w:ilvl w:val="0"/>
          <w:numId w:val="4"/>
        </w:numPr>
      </w:pPr>
      <w:r>
        <w:t xml:space="preserve">The acronym GRRR is followed here; Greeting, Reason for the interview, Routine and Route-map. </w:t>
      </w:r>
    </w:p>
    <w:p w:rsidR="00992446" w:rsidRDefault="00992446" w:rsidP="00992446">
      <w:pPr>
        <w:pStyle w:val="ListParagraph"/>
        <w:numPr>
          <w:ilvl w:val="0"/>
          <w:numId w:val="4"/>
        </w:numPr>
      </w:pPr>
      <w:r>
        <w:t xml:space="preserve">Here we would also explain the process of the interview and the free narrative process. </w:t>
      </w:r>
    </w:p>
    <w:p w:rsidR="00992446" w:rsidRDefault="00992446" w:rsidP="00992446">
      <w:pPr>
        <w:pStyle w:val="ListParagraph"/>
        <w:numPr>
          <w:ilvl w:val="0"/>
          <w:numId w:val="4"/>
        </w:numPr>
      </w:pPr>
      <w:r>
        <w:t xml:space="preserve">We would explain to the witness that they may need to attend court and any other PACE requirements. </w:t>
      </w:r>
    </w:p>
    <w:p w:rsidR="00992446" w:rsidRDefault="00992446" w:rsidP="00992446">
      <w:pPr>
        <w:pStyle w:val="ListParagraph"/>
        <w:numPr>
          <w:ilvl w:val="0"/>
          <w:numId w:val="4"/>
        </w:numPr>
      </w:pPr>
      <w:r>
        <w:t>For the suspect would also read through the aide memoir.</w:t>
      </w:r>
    </w:p>
    <w:p w:rsidR="00992446" w:rsidRDefault="00992446" w:rsidP="00992446">
      <w:pPr>
        <w:pStyle w:val="ListParagraph"/>
        <w:numPr>
          <w:ilvl w:val="0"/>
          <w:numId w:val="3"/>
        </w:numPr>
      </w:pPr>
      <w:r>
        <w:t>Account clarification and challenge:</w:t>
      </w:r>
    </w:p>
    <w:p w:rsidR="00992446" w:rsidRDefault="00992446" w:rsidP="00992446">
      <w:pPr>
        <w:pStyle w:val="ListParagraph"/>
        <w:numPr>
          <w:ilvl w:val="0"/>
          <w:numId w:val="4"/>
        </w:numPr>
      </w:pPr>
      <w:r>
        <w:t xml:space="preserve">This is the free narrative process of the interview where the witness/ suspect where we gather an account about the incident. </w:t>
      </w:r>
    </w:p>
    <w:p w:rsidR="00992446" w:rsidRDefault="00992446" w:rsidP="00992446">
      <w:pPr>
        <w:pStyle w:val="ListParagraph"/>
        <w:numPr>
          <w:ilvl w:val="0"/>
          <w:numId w:val="4"/>
        </w:numPr>
      </w:pPr>
      <w:r>
        <w:lastRenderedPageBreak/>
        <w:t xml:space="preserve">The interviewer would then </w:t>
      </w:r>
      <w:r w:rsidR="00191BD3">
        <w:t>move into the police agenda which is asking them any questions to gain more detail about the account. This would also be the opportunity to</w:t>
      </w:r>
      <w:r w:rsidR="00B62E80">
        <w:t xml:space="preserve"> gather any exhibits or and CCTV</w:t>
      </w:r>
      <w:r w:rsidR="00191BD3">
        <w:t xml:space="preserve"> footage and in the instance of a suspect interview </w:t>
      </w:r>
      <w:r w:rsidR="00B62E80">
        <w:t xml:space="preserve">we would introduce and statements. </w:t>
      </w:r>
    </w:p>
    <w:p w:rsidR="00B62E80" w:rsidRDefault="00B62E80" w:rsidP="00992446">
      <w:pPr>
        <w:pStyle w:val="ListParagraph"/>
        <w:numPr>
          <w:ilvl w:val="0"/>
          <w:numId w:val="4"/>
        </w:numPr>
      </w:pPr>
      <w:r>
        <w:t>This woul</w:t>
      </w:r>
      <w:r w:rsidR="002E4619">
        <w:t xml:space="preserve">d </w:t>
      </w:r>
      <w:r>
        <w:t xml:space="preserve">be the challenge stage with the suspect questioning them on any inconsistencies in the account. </w:t>
      </w:r>
    </w:p>
    <w:p w:rsidR="00B62E80" w:rsidRDefault="00B62E80" w:rsidP="00B62E80">
      <w:pPr>
        <w:pStyle w:val="ListParagraph"/>
        <w:numPr>
          <w:ilvl w:val="0"/>
          <w:numId w:val="3"/>
        </w:numPr>
      </w:pPr>
      <w:r>
        <w:t>Closure:</w:t>
      </w:r>
    </w:p>
    <w:p w:rsidR="00B62E80" w:rsidRDefault="00B62E80" w:rsidP="00B62E80">
      <w:pPr>
        <w:pStyle w:val="ListParagraph"/>
        <w:numPr>
          <w:ilvl w:val="0"/>
          <w:numId w:val="4"/>
        </w:numPr>
      </w:pPr>
      <w:r>
        <w:t>This is a summary of the interview and the account that we have gathered</w:t>
      </w:r>
      <w:r w:rsidR="002E4619">
        <w:t>.</w:t>
      </w:r>
    </w:p>
    <w:p w:rsidR="002E4619" w:rsidRDefault="002E4619" w:rsidP="002E4619">
      <w:pPr>
        <w:pStyle w:val="ListParagraph"/>
        <w:numPr>
          <w:ilvl w:val="0"/>
          <w:numId w:val="4"/>
        </w:numPr>
      </w:pPr>
      <w:r>
        <w:t xml:space="preserve">The interviewer would ask if there is anything else that the witness or suspect would like to add to the account. </w:t>
      </w:r>
    </w:p>
    <w:p w:rsidR="002E4619" w:rsidRDefault="002E4619" w:rsidP="002E4619">
      <w:pPr>
        <w:pStyle w:val="ListParagraph"/>
        <w:numPr>
          <w:ilvl w:val="0"/>
          <w:numId w:val="4"/>
        </w:numPr>
      </w:pPr>
      <w:r>
        <w:t xml:space="preserve">Here a VPS would be introduced to the witness and any special measure if relevant. </w:t>
      </w:r>
    </w:p>
    <w:p w:rsidR="002E4619" w:rsidRDefault="002E4619" w:rsidP="002E4619">
      <w:pPr>
        <w:pStyle w:val="ListParagraph"/>
        <w:numPr>
          <w:ilvl w:val="0"/>
          <w:numId w:val="3"/>
        </w:numPr>
      </w:pPr>
      <w:r>
        <w:t>Evaluation:</w:t>
      </w:r>
    </w:p>
    <w:p w:rsidR="002E4619" w:rsidRDefault="002E4619" w:rsidP="002E4619">
      <w:pPr>
        <w:pStyle w:val="ListParagraph"/>
        <w:numPr>
          <w:ilvl w:val="0"/>
          <w:numId w:val="4"/>
        </w:numPr>
      </w:pPr>
      <w:r>
        <w:t>And evaluation of the information gathered, the interviewer and the investigation.</w:t>
      </w:r>
    </w:p>
    <w:p w:rsidR="002E4619" w:rsidRDefault="002E4619" w:rsidP="002E4619">
      <w:r>
        <w:t>Alongside this is the four phase model:</w:t>
      </w:r>
    </w:p>
    <w:p w:rsidR="002E4619" w:rsidRDefault="002E4619" w:rsidP="002E4619">
      <w:pPr>
        <w:pStyle w:val="ListParagraph"/>
        <w:numPr>
          <w:ilvl w:val="0"/>
          <w:numId w:val="2"/>
        </w:numPr>
      </w:pPr>
      <w:r>
        <w:t xml:space="preserve">Rapport </w:t>
      </w:r>
    </w:p>
    <w:p w:rsidR="002E4619" w:rsidRDefault="002E4619" w:rsidP="002E4619">
      <w:pPr>
        <w:pStyle w:val="ListParagraph"/>
        <w:numPr>
          <w:ilvl w:val="0"/>
          <w:numId w:val="2"/>
        </w:numPr>
      </w:pPr>
      <w:r>
        <w:t xml:space="preserve">Free narrative </w:t>
      </w:r>
    </w:p>
    <w:p w:rsidR="002E4619" w:rsidRDefault="002E4619" w:rsidP="002E4619">
      <w:pPr>
        <w:pStyle w:val="ListParagraph"/>
        <w:numPr>
          <w:ilvl w:val="0"/>
          <w:numId w:val="2"/>
        </w:numPr>
      </w:pPr>
      <w:r>
        <w:t xml:space="preserve">Questioning </w:t>
      </w:r>
    </w:p>
    <w:p w:rsidR="002E4619" w:rsidRDefault="002E4619" w:rsidP="002E4619">
      <w:pPr>
        <w:pStyle w:val="ListParagraph"/>
        <w:numPr>
          <w:ilvl w:val="0"/>
          <w:numId w:val="2"/>
        </w:numPr>
      </w:pPr>
      <w:r>
        <w:t>Closure</w:t>
      </w:r>
    </w:p>
    <w:p w:rsidR="002E4619" w:rsidRDefault="002E4619" w:rsidP="002E4619">
      <w:r>
        <w:t>Within questioning the cone system is used:</w:t>
      </w:r>
    </w:p>
    <w:p w:rsidR="002E4619" w:rsidRDefault="006E2437" w:rsidP="002E4619">
      <w:r>
        <w:t>This is a system in which questions may be asked used in the account clarification and challenge stage:</w:t>
      </w:r>
    </w:p>
    <w:p w:rsidR="006E2437" w:rsidRDefault="006E2437" w:rsidP="002E4619">
      <w:r>
        <w:t>Open questions being the best: explain to me, tell me about.</w:t>
      </w:r>
    </w:p>
    <w:p w:rsidR="006E2437" w:rsidRDefault="006E2437" w:rsidP="002E4619">
      <w:r>
        <w:t xml:space="preserve">Probing questions: the 5 Wh’s, who what where when why how. </w:t>
      </w:r>
    </w:p>
    <w:p w:rsidR="006E2437" w:rsidRDefault="006E2437" w:rsidP="002E4619">
      <w:r>
        <w:t xml:space="preserve">Closed questions: who did? </w:t>
      </w:r>
    </w:p>
    <w:p w:rsidR="006E2437" w:rsidRDefault="006E2437" w:rsidP="002E4619"/>
    <w:p w:rsidR="006E2437" w:rsidRDefault="006E2437" w:rsidP="006E2437">
      <w:pPr>
        <w:pStyle w:val="ListParagraph"/>
        <w:numPr>
          <w:ilvl w:val="0"/>
          <w:numId w:val="1"/>
        </w:numPr>
      </w:pPr>
      <w:r>
        <w:t xml:space="preserve">An incident or pattern of behaviour where a person (A) continuously or repeatedly shows towards another person (B); </w:t>
      </w:r>
    </w:p>
    <w:p w:rsidR="00617ACF" w:rsidRDefault="00617ACF" w:rsidP="00617ACF">
      <w:pPr>
        <w:pStyle w:val="ListParagraph"/>
        <w:numPr>
          <w:ilvl w:val="0"/>
          <w:numId w:val="2"/>
        </w:numPr>
      </w:pPr>
      <w:r>
        <w:t xml:space="preserve">A behaviour which is controlling or coercive. </w:t>
      </w:r>
    </w:p>
    <w:p w:rsidR="006E2437" w:rsidRDefault="00617ACF" w:rsidP="006E2437">
      <w:pPr>
        <w:pStyle w:val="ListParagraph"/>
        <w:numPr>
          <w:ilvl w:val="0"/>
          <w:numId w:val="2"/>
        </w:numPr>
      </w:pPr>
      <w:r>
        <w:t>And the both persons (</w:t>
      </w:r>
      <w:r w:rsidR="00C06741">
        <w:t xml:space="preserve">A) and (B) are in a company/ relationship. </w:t>
      </w:r>
      <w:r>
        <w:t xml:space="preserve"> </w:t>
      </w:r>
    </w:p>
    <w:p w:rsidR="00617ACF" w:rsidRDefault="00617ACF" w:rsidP="006E2437">
      <w:pPr>
        <w:pStyle w:val="ListParagraph"/>
        <w:numPr>
          <w:ilvl w:val="0"/>
          <w:numId w:val="2"/>
        </w:numPr>
      </w:pPr>
      <w:r>
        <w:t xml:space="preserve">And the person (B) is caused distress by the behaviour </w:t>
      </w:r>
    </w:p>
    <w:p w:rsidR="00617ACF" w:rsidRDefault="00617ACF" w:rsidP="006E2437">
      <w:pPr>
        <w:pStyle w:val="ListParagraph"/>
        <w:numPr>
          <w:ilvl w:val="0"/>
          <w:numId w:val="2"/>
        </w:numPr>
      </w:pPr>
      <w:r>
        <w:t xml:space="preserve">Person (A) knows that their behaviour is causing harm and distress to person ((B). </w:t>
      </w:r>
    </w:p>
    <w:p w:rsidR="00617ACF" w:rsidRDefault="00617ACF" w:rsidP="00617ACF"/>
    <w:p w:rsidR="00617ACF" w:rsidRDefault="00617ACF" w:rsidP="00617ACF">
      <w:pPr>
        <w:pStyle w:val="ListParagraph"/>
        <w:numPr>
          <w:ilvl w:val="0"/>
          <w:numId w:val="1"/>
        </w:numPr>
      </w:pPr>
    </w:p>
    <w:p w:rsidR="00617ACF" w:rsidRDefault="00617ACF" w:rsidP="00617ACF">
      <w:pPr>
        <w:pStyle w:val="ListParagraph"/>
        <w:numPr>
          <w:ilvl w:val="0"/>
          <w:numId w:val="2"/>
        </w:numPr>
      </w:pPr>
      <w:r>
        <w:t>The new offence of coercive control is important because it can lead on to a variety of other offences.</w:t>
      </w:r>
    </w:p>
    <w:p w:rsidR="00617ACF" w:rsidRDefault="00617ACF" w:rsidP="00617ACF">
      <w:pPr>
        <w:pStyle w:val="ListParagraph"/>
        <w:numPr>
          <w:ilvl w:val="0"/>
          <w:numId w:val="2"/>
        </w:numPr>
      </w:pPr>
      <w:r>
        <w:t xml:space="preserve"> It is difficult spot as it is something which usually goes on at a home in a private setting. </w:t>
      </w:r>
    </w:p>
    <w:p w:rsidR="00617ACF" w:rsidRDefault="00617ACF" w:rsidP="00617ACF">
      <w:pPr>
        <w:pStyle w:val="ListParagraph"/>
        <w:numPr>
          <w:ilvl w:val="0"/>
          <w:numId w:val="2"/>
        </w:numPr>
      </w:pPr>
      <w:r>
        <w:t xml:space="preserve">It reduces the possibility of not only emotional abuse but from it escalating to physical abuse also. </w:t>
      </w:r>
    </w:p>
    <w:p w:rsidR="00617ACF" w:rsidRDefault="00617ACF" w:rsidP="00617ACF">
      <w:pPr>
        <w:pStyle w:val="ListParagraph"/>
        <w:ind w:left="1080"/>
      </w:pPr>
    </w:p>
    <w:p w:rsidR="00617ACF" w:rsidRDefault="00617ACF" w:rsidP="00617ACF">
      <w:pPr>
        <w:pStyle w:val="ListParagraph"/>
        <w:numPr>
          <w:ilvl w:val="0"/>
          <w:numId w:val="1"/>
        </w:numPr>
      </w:pPr>
      <w:r>
        <w:t xml:space="preserve">The power provided under section 46 is a Police protection Order, this provides a constable with the power to remove a child to a place of safety. </w:t>
      </w:r>
    </w:p>
    <w:p w:rsidR="00617ACF" w:rsidRDefault="00617ACF" w:rsidP="00617ACF">
      <w:pPr>
        <w:pStyle w:val="ListParagraph"/>
        <w:numPr>
          <w:ilvl w:val="0"/>
          <w:numId w:val="2"/>
        </w:numPr>
      </w:pPr>
      <w:r>
        <w:lastRenderedPageBreak/>
        <w:t xml:space="preserve">Removing a child to a suitable accommodation or keeping the there </w:t>
      </w:r>
    </w:p>
    <w:p w:rsidR="00617ACF" w:rsidRDefault="00617ACF" w:rsidP="00617ACF">
      <w:pPr>
        <w:pStyle w:val="ListParagraph"/>
        <w:numPr>
          <w:ilvl w:val="0"/>
          <w:numId w:val="2"/>
        </w:numPr>
      </w:pPr>
      <w:r>
        <w:t>Or taking such steps that are reasonable to ensure that the removal of a child from a hospital or any other place that they are then accommodated, are prevented.</w:t>
      </w:r>
    </w:p>
    <w:p w:rsidR="00617ACF" w:rsidRDefault="00617ACF" w:rsidP="00617ACF">
      <w:pPr>
        <w:pStyle w:val="ListParagraph"/>
        <w:numPr>
          <w:ilvl w:val="0"/>
          <w:numId w:val="2"/>
        </w:numPr>
      </w:pPr>
      <w:r>
        <w:t xml:space="preserve">It must be authorised by an inspector but is applied for by a police constable. </w:t>
      </w:r>
    </w:p>
    <w:p w:rsidR="00617ACF" w:rsidRDefault="00617ACF" w:rsidP="00617ACF">
      <w:pPr>
        <w:pStyle w:val="ListParagraph"/>
        <w:numPr>
          <w:ilvl w:val="0"/>
          <w:numId w:val="2"/>
        </w:numPr>
      </w:pPr>
      <w:r>
        <w:t xml:space="preserve">It does not give the power of entry </w:t>
      </w:r>
      <w:r w:rsidR="00767F05">
        <w:t xml:space="preserve">but this can be considered under section 17 PACE to save life or limb. </w:t>
      </w:r>
    </w:p>
    <w:p w:rsidR="00767F05" w:rsidRDefault="00767F05" w:rsidP="00617ACF">
      <w:pPr>
        <w:pStyle w:val="ListParagraph"/>
        <w:numPr>
          <w:ilvl w:val="0"/>
          <w:numId w:val="2"/>
        </w:numPr>
      </w:pPr>
      <w:r>
        <w:t xml:space="preserve">A constable may use force to gain entry under this section. </w:t>
      </w:r>
    </w:p>
    <w:p w:rsidR="00767F05" w:rsidRDefault="00767F05" w:rsidP="00617ACF">
      <w:pPr>
        <w:pStyle w:val="ListParagraph"/>
        <w:numPr>
          <w:ilvl w:val="0"/>
          <w:numId w:val="2"/>
        </w:numPr>
      </w:pPr>
      <w:r>
        <w:t xml:space="preserve">A police station can be considered a place of safety but should not be used for any loner than 72 hrs. </w:t>
      </w:r>
    </w:p>
    <w:p w:rsidR="00767F05" w:rsidRDefault="00767F05" w:rsidP="00617ACF">
      <w:pPr>
        <w:pStyle w:val="ListParagraph"/>
        <w:numPr>
          <w:ilvl w:val="0"/>
          <w:numId w:val="2"/>
        </w:numPr>
      </w:pPr>
      <w:r>
        <w:t xml:space="preserve">And it is not considered suitable for medium-long term. </w:t>
      </w:r>
    </w:p>
    <w:p w:rsidR="00767F05" w:rsidRDefault="00767F05" w:rsidP="00767F05"/>
    <w:p w:rsidR="00767F05" w:rsidRDefault="00767F05" w:rsidP="00767F05">
      <w:pPr>
        <w:pStyle w:val="ListParagraph"/>
        <w:numPr>
          <w:ilvl w:val="0"/>
          <w:numId w:val="1"/>
        </w:numPr>
      </w:pPr>
      <w:r>
        <w:t xml:space="preserve">A person over the age of 16 having responsibility for a child or young adult under the age of 18, </w:t>
      </w:r>
    </w:p>
    <w:p w:rsidR="00767F05" w:rsidRDefault="00767F05" w:rsidP="00767F05">
      <w:pPr>
        <w:pStyle w:val="ListParagraph"/>
        <w:numPr>
          <w:ilvl w:val="0"/>
          <w:numId w:val="2"/>
        </w:numPr>
      </w:pPr>
      <w:r>
        <w:t xml:space="preserve">Abuses, neglects, </w:t>
      </w:r>
      <w:r w:rsidR="00C06741">
        <w:t>abandons or exploits</w:t>
      </w:r>
    </w:p>
    <w:p w:rsidR="00C06741" w:rsidRDefault="00C06741" w:rsidP="00767F05">
      <w:pPr>
        <w:pStyle w:val="ListParagraph"/>
        <w:numPr>
          <w:ilvl w:val="0"/>
          <w:numId w:val="2"/>
        </w:numPr>
      </w:pPr>
      <w:r>
        <w:t>Child would likely suffer significant harm.</w:t>
      </w:r>
    </w:p>
    <w:p w:rsidR="00767F05" w:rsidRDefault="00767F05" w:rsidP="00767F05"/>
    <w:p w:rsidR="00767F05" w:rsidRDefault="00767F05" w:rsidP="00767F05">
      <w:pPr>
        <w:pStyle w:val="ListParagraph"/>
        <w:numPr>
          <w:ilvl w:val="0"/>
          <w:numId w:val="1"/>
        </w:numPr>
      </w:pPr>
      <w:r>
        <w:t>DASH is the risk identification, assessment and management model. This is used in incidents involving Domestic Abuse, Stalking and Harassment (including Honour based abuse)</w:t>
      </w:r>
    </w:p>
    <w:p w:rsidR="00767F05" w:rsidRDefault="00767F05" w:rsidP="00767F05">
      <w:pPr>
        <w:pStyle w:val="ListParagraph"/>
        <w:numPr>
          <w:ilvl w:val="0"/>
          <w:numId w:val="2"/>
        </w:numPr>
      </w:pPr>
      <w:r>
        <w:t xml:space="preserve">Helps frontline practitioner and specialists identify victims of serious harm of DASH. </w:t>
      </w:r>
    </w:p>
    <w:p w:rsidR="00767F05" w:rsidRDefault="00767F05" w:rsidP="00767F05">
      <w:pPr>
        <w:pStyle w:val="ListParagraph"/>
        <w:numPr>
          <w:ilvl w:val="0"/>
          <w:numId w:val="2"/>
        </w:numPr>
      </w:pPr>
      <w:r>
        <w:t xml:space="preserve">Helps identify serious and dangerous perpetrators </w:t>
      </w:r>
    </w:p>
    <w:p w:rsidR="00767F05" w:rsidRDefault="00767F05" w:rsidP="00767F05">
      <w:pPr>
        <w:pStyle w:val="ListParagraph"/>
        <w:numPr>
          <w:ilvl w:val="0"/>
          <w:numId w:val="2"/>
        </w:numPr>
      </w:pPr>
      <w:r>
        <w:t xml:space="preserve">Helps identify which cases should be sent to MARAC </w:t>
      </w:r>
    </w:p>
    <w:p w:rsidR="00767F05" w:rsidRDefault="00767F05" w:rsidP="00767F05">
      <w:pPr>
        <w:pStyle w:val="ListParagraph"/>
        <w:numPr>
          <w:ilvl w:val="0"/>
          <w:numId w:val="2"/>
        </w:numPr>
      </w:pPr>
      <w:r>
        <w:t xml:space="preserve">Helps develop a shared understanding between agencies for victims at risk of significant harm. </w:t>
      </w:r>
    </w:p>
    <w:p w:rsidR="003E6BCE" w:rsidRDefault="003E6BCE" w:rsidP="003E6BCE">
      <w:pPr>
        <w:pStyle w:val="ListParagraph"/>
      </w:pPr>
    </w:p>
    <w:p w:rsidR="00030AB5" w:rsidRDefault="00767F05" w:rsidP="00030AB5">
      <w:pPr>
        <w:pStyle w:val="ListParagraph"/>
        <w:numPr>
          <w:ilvl w:val="0"/>
          <w:numId w:val="1"/>
        </w:numPr>
      </w:pPr>
      <w:r>
        <w:t>A public protection notice is a form used within the niche system; it is a series of 29 questions which must be answer with 18 of the identifying high risk victims. It would be used at every incident where a person is vulnerable and at every DASH incident. The form is input and sent to the Public Protection unit. This is where they will then share the informati</w:t>
      </w:r>
      <w:r w:rsidR="00030AB5">
        <w:t xml:space="preserve">on with other relevant agencies. </w:t>
      </w:r>
    </w:p>
    <w:p w:rsidR="00030AB5" w:rsidRDefault="00030AB5" w:rsidP="00030AB5"/>
    <w:p w:rsidR="00030AB5" w:rsidRDefault="00030AB5" w:rsidP="00030AB5">
      <w:pPr>
        <w:pStyle w:val="ListParagraph"/>
        <w:numPr>
          <w:ilvl w:val="0"/>
          <w:numId w:val="1"/>
        </w:numPr>
      </w:pPr>
      <w:r>
        <w:t xml:space="preserve">A DVPN is a domestic violence protection notice and it is applied for by a police constable. It provides emergency protection/safeguarding for victims. </w:t>
      </w:r>
    </w:p>
    <w:p w:rsidR="00030AB5" w:rsidRDefault="00030AB5" w:rsidP="00030AB5">
      <w:pPr>
        <w:pStyle w:val="ListParagraph"/>
      </w:pPr>
    </w:p>
    <w:p w:rsidR="00030AB5" w:rsidRDefault="00030AB5" w:rsidP="00030AB5">
      <w:pPr>
        <w:pStyle w:val="ListParagraph"/>
        <w:numPr>
          <w:ilvl w:val="0"/>
          <w:numId w:val="2"/>
        </w:numPr>
      </w:pPr>
      <w:r>
        <w:t xml:space="preserve">It must be heard by the magistrates court within 24 hours and includes prohibitions </w:t>
      </w:r>
    </w:p>
    <w:p w:rsidR="00030AB5" w:rsidRDefault="00030AB5" w:rsidP="00030AB5">
      <w:pPr>
        <w:pStyle w:val="ListParagraph"/>
        <w:numPr>
          <w:ilvl w:val="0"/>
          <w:numId w:val="2"/>
        </w:numPr>
      </w:pPr>
      <w:r>
        <w:t>If the IP and the perpetrator live at the same address:</w:t>
      </w:r>
    </w:p>
    <w:p w:rsidR="00030AB5" w:rsidRDefault="00030AB5" w:rsidP="00030AB5">
      <w:pPr>
        <w:pStyle w:val="ListParagraph"/>
        <w:numPr>
          <w:ilvl w:val="0"/>
          <w:numId w:val="2"/>
        </w:numPr>
      </w:pPr>
      <w:r>
        <w:t>Requires the perpetrator to leave the address</w:t>
      </w:r>
    </w:p>
    <w:p w:rsidR="00030AB5" w:rsidRDefault="00030AB5" w:rsidP="00030AB5">
      <w:pPr>
        <w:pStyle w:val="ListParagraph"/>
        <w:numPr>
          <w:ilvl w:val="0"/>
          <w:numId w:val="2"/>
        </w:numPr>
      </w:pPr>
      <w:r>
        <w:t xml:space="preserve">Prohibit the perpetrator from entering the address </w:t>
      </w:r>
    </w:p>
    <w:p w:rsidR="00030AB5" w:rsidRDefault="00030AB5" w:rsidP="00030AB5">
      <w:pPr>
        <w:pStyle w:val="ListParagraph"/>
        <w:numPr>
          <w:ilvl w:val="0"/>
          <w:numId w:val="2"/>
        </w:numPr>
      </w:pPr>
      <w:r>
        <w:t xml:space="preserve">Prohibit the perpetrator form evicting or excluding the victim </w:t>
      </w:r>
    </w:p>
    <w:p w:rsidR="00030AB5" w:rsidRDefault="00030AB5" w:rsidP="00030AB5">
      <w:pPr>
        <w:pStyle w:val="ListParagraph"/>
        <w:numPr>
          <w:ilvl w:val="0"/>
          <w:numId w:val="2"/>
        </w:numPr>
      </w:pPr>
      <w:r>
        <w:t xml:space="preserve">Prohibit the perpetrator from going within a specified distance of the victim. </w:t>
      </w:r>
    </w:p>
    <w:p w:rsidR="00030AB5" w:rsidRDefault="00030AB5" w:rsidP="00030AB5">
      <w:pPr>
        <w:pStyle w:val="ListParagraph"/>
        <w:numPr>
          <w:ilvl w:val="0"/>
          <w:numId w:val="2"/>
        </w:numPr>
      </w:pPr>
      <w:r>
        <w:t xml:space="preserve">The DVPN is authorised by a superintendent or about under section 24. Crime and security Act 2010. </w:t>
      </w:r>
    </w:p>
    <w:p w:rsidR="00030AB5" w:rsidRDefault="00030AB5" w:rsidP="00030AB5">
      <w:pPr>
        <w:pStyle w:val="ListParagraph"/>
        <w:numPr>
          <w:ilvl w:val="0"/>
          <w:numId w:val="2"/>
        </w:numPr>
      </w:pPr>
      <w:r>
        <w:t>Things to consider with a DVPN :</w:t>
      </w:r>
    </w:p>
    <w:p w:rsidR="00030AB5" w:rsidRPr="00030AB5" w:rsidRDefault="00030AB5" w:rsidP="00030AB5">
      <w:pPr>
        <w:pStyle w:val="ListParagraph"/>
        <w:numPr>
          <w:ilvl w:val="0"/>
          <w:numId w:val="2"/>
        </w:numPr>
      </w:pPr>
      <w:r w:rsidRPr="00030AB5">
        <w:t xml:space="preserve">Attempt to persuade – attempt to persuade the interviewer that their client had no involvement. </w:t>
      </w:r>
    </w:p>
    <w:p w:rsidR="00030AB5" w:rsidRDefault="00030AB5" w:rsidP="00030AB5">
      <w:pPr>
        <w:pStyle w:val="ListParagraph"/>
        <w:numPr>
          <w:ilvl w:val="0"/>
          <w:numId w:val="2"/>
        </w:numPr>
      </w:pPr>
      <w:r>
        <w:lastRenderedPageBreak/>
        <w:t xml:space="preserve">The person is over 18 </w:t>
      </w:r>
    </w:p>
    <w:p w:rsidR="00030AB5" w:rsidRDefault="00030AB5" w:rsidP="00030AB5">
      <w:pPr>
        <w:pStyle w:val="ListParagraph"/>
        <w:numPr>
          <w:ilvl w:val="0"/>
          <w:numId w:val="2"/>
        </w:numPr>
      </w:pPr>
      <w:r>
        <w:t>The DVPN is necessary to protect the victim from violence</w:t>
      </w:r>
    </w:p>
    <w:p w:rsidR="00030AB5" w:rsidRDefault="00030AB5" w:rsidP="00030AB5">
      <w:pPr>
        <w:pStyle w:val="ListParagraph"/>
        <w:numPr>
          <w:ilvl w:val="0"/>
          <w:numId w:val="2"/>
        </w:numPr>
      </w:pPr>
      <w:r>
        <w:t xml:space="preserve">The perpetrator threatened violence or was violent towards the victim. </w:t>
      </w:r>
    </w:p>
    <w:p w:rsidR="00030AB5" w:rsidRDefault="00030AB5" w:rsidP="00030AB5">
      <w:pPr>
        <w:pStyle w:val="ListParagraph"/>
        <w:numPr>
          <w:ilvl w:val="0"/>
          <w:numId w:val="2"/>
        </w:numPr>
      </w:pPr>
      <w:r>
        <w:t xml:space="preserve">This is a victimless process so they did not need to give consent.  </w:t>
      </w:r>
    </w:p>
    <w:p w:rsidR="00030AB5" w:rsidRDefault="00030AB5" w:rsidP="00030AB5">
      <w:pPr>
        <w:pStyle w:val="ListParagraph"/>
        <w:numPr>
          <w:ilvl w:val="0"/>
          <w:numId w:val="2"/>
        </w:numPr>
      </w:pPr>
      <w:r>
        <w:t xml:space="preserve">Once the DVPN has been heard by the magistrates court they will then chose to accept or decline. If they accept then they will issue a DVPO which is an order by the court. </w:t>
      </w:r>
    </w:p>
    <w:p w:rsidR="00030AB5" w:rsidRDefault="00030AB5" w:rsidP="00030AB5">
      <w:pPr>
        <w:pStyle w:val="ListParagraph"/>
        <w:numPr>
          <w:ilvl w:val="0"/>
          <w:numId w:val="2"/>
        </w:numPr>
      </w:pPr>
      <w:r>
        <w:t>If  a person breaches a DVOP:</w:t>
      </w:r>
    </w:p>
    <w:p w:rsidR="00030AB5" w:rsidRDefault="00030AB5" w:rsidP="00030AB5">
      <w:pPr>
        <w:pStyle w:val="ListParagraph"/>
        <w:numPr>
          <w:ilvl w:val="0"/>
          <w:numId w:val="2"/>
        </w:numPr>
      </w:pPr>
      <w:r>
        <w:t xml:space="preserve">Contempt of court s 63 magistrates court act </w:t>
      </w:r>
    </w:p>
    <w:p w:rsidR="00030AB5" w:rsidRDefault="00030AB5" w:rsidP="00030AB5">
      <w:pPr>
        <w:pStyle w:val="ListParagraph"/>
        <w:numPr>
          <w:ilvl w:val="0"/>
          <w:numId w:val="2"/>
        </w:numPr>
      </w:pPr>
      <w:r>
        <w:t>An officer can arrest  without warrant if they have reasonable ground to believ</w:t>
      </w:r>
      <w:r w:rsidR="0057406B">
        <w:t>e</w:t>
      </w:r>
      <w:r>
        <w:t xml:space="preserve"> a DVPO has been breached</w:t>
      </w:r>
    </w:p>
    <w:p w:rsidR="00030AB5" w:rsidRDefault="00030AB5" w:rsidP="00030AB5">
      <w:pPr>
        <w:pStyle w:val="ListParagraph"/>
        <w:numPr>
          <w:ilvl w:val="0"/>
          <w:numId w:val="2"/>
        </w:numPr>
      </w:pPr>
      <w:r>
        <w:t xml:space="preserve">Court can Adjourn and RIC the perpetrator </w:t>
      </w:r>
    </w:p>
    <w:p w:rsidR="00030AB5" w:rsidRDefault="00030AB5" w:rsidP="00030AB5">
      <w:pPr>
        <w:pStyle w:val="ListParagraph"/>
        <w:numPr>
          <w:ilvl w:val="0"/>
          <w:numId w:val="2"/>
        </w:numPr>
      </w:pPr>
      <w:r>
        <w:t>Must be heard by Magistrate within 24 hrs</w:t>
      </w:r>
    </w:p>
    <w:p w:rsidR="00030AB5" w:rsidRDefault="00030AB5" w:rsidP="00030AB5">
      <w:pPr>
        <w:pStyle w:val="ListParagraph"/>
        <w:numPr>
          <w:ilvl w:val="0"/>
          <w:numId w:val="2"/>
        </w:numPr>
      </w:pPr>
      <w:r>
        <w:t xml:space="preserve">24 hrs doesn’t include Sunday or bank holidays. </w:t>
      </w:r>
    </w:p>
    <w:p w:rsidR="0057406B" w:rsidRDefault="0057406B" w:rsidP="00030AB5">
      <w:pPr>
        <w:pStyle w:val="ListParagraph"/>
        <w:numPr>
          <w:ilvl w:val="0"/>
          <w:numId w:val="2"/>
        </w:numPr>
      </w:pPr>
      <w:r>
        <w:t>Can be issued a fine of £50 for each day of breach or 2 months imprisonment</w:t>
      </w:r>
    </w:p>
    <w:p w:rsidR="0057406B" w:rsidRDefault="0057406B" w:rsidP="0057406B"/>
    <w:p w:rsidR="0057406B" w:rsidRDefault="0057406B" w:rsidP="0057406B">
      <w:pPr>
        <w:pStyle w:val="ListParagraph"/>
        <w:numPr>
          <w:ilvl w:val="0"/>
          <w:numId w:val="1"/>
        </w:numPr>
      </w:pPr>
      <w:r>
        <w:t>Child sexual exploitation is a form of child sexual abuse. It occurs when an individual or a group of individuals take advantage of an overlay of power, it is when they Coerce, manipulate or deceive a child or young person under the age of 16 into sexual activity.</w:t>
      </w:r>
    </w:p>
    <w:p w:rsidR="0057406B" w:rsidRDefault="0057406B" w:rsidP="0057406B">
      <w:pPr>
        <w:pStyle w:val="ListParagraph"/>
        <w:numPr>
          <w:ilvl w:val="0"/>
          <w:numId w:val="2"/>
        </w:numPr>
      </w:pPr>
      <w:r>
        <w:t xml:space="preserve">For financial gain or for increased status of power </w:t>
      </w:r>
    </w:p>
    <w:p w:rsidR="0057406B" w:rsidRDefault="0057406B" w:rsidP="0057406B">
      <w:pPr>
        <w:pStyle w:val="ListParagraph"/>
        <w:numPr>
          <w:ilvl w:val="0"/>
          <w:numId w:val="2"/>
        </w:numPr>
      </w:pPr>
      <w:r>
        <w:t xml:space="preserve">Or in exchange for any needs or wants of the victim </w:t>
      </w:r>
    </w:p>
    <w:p w:rsidR="0057406B" w:rsidRDefault="0057406B" w:rsidP="0057406B">
      <w:pPr>
        <w:pStyle w:val="ListParagraph"/>
        <w:numPr>
          <w:ilvl w:val="0"/>
          <w:numId w:val="2"/>
        </w:numPr>
      </w:pPr>
      <w:r>
        <w:t xml:space="preserve">For a child to be sexually exploited the sexual activity does not have to appear to be consensual. </w:t>
      </w:r>
    </w:p>
    <w:p w:rsidR="0057406B" w:rsidRDefault="0057406B" w:rsidP="0057406B">
      <w:pPr>
        <w:pStyle w:val="ListParagraph"/>
        <w:numPr>
          <w:ilvl w:val="0"/>
          <w:numId w:val="2"/>
        </w:numPr>
      </w:pPr>
      <w:r>
        <w:t xml:space="preserve">The Sexual exploitation for not have to be physical contact t can be through the use of technology. </w:t>
      </w:r>
    </w:p>
    <w:p w:rsidR="0057406B" w:rsidRDefault="0057406B" w:rsidP="0057406B"/>
    <w:p w:rsidR="0057406B" w:rsidRDefault="0057406B" w:rsidP="0057406B">
      <w:pPr>
        <w:pStyle w:val="ListParagraph"/>
        <w:numPr>
          <w:ilvl w:val="0"/>
          <w:numId w:val="1"/>
        </w:numPr>
      </w:pPr>
      <w:r>
        <w:t xml:space="preserve">A person (a)  who intentionally penetrates another person’s (B) vagina, anus or mouth with his penis, without the consent of the person (B) and knowing that the person (B) would not have consented. </w:t>
      </w:r>
    </w:p>
    <w:p w:rsidR="0057406B" w:rsidRDefault="0057406B" w:rsidP="0057406B"/>
    <w:p w:rsidR="000D2D47" w:rsidRDefault="0057406B" w:rsidP="0057406B">
      <w:pPr>
        <w:pStyle w:val="ListParagraph"/>
        <w:numPr>
          <w:ilvl w:val="0"/>
          <w:numId w:val="1"/>
        </w:numPr>
      </w:pPr>
      <w:r>
        <w:t xml:space="preserve"> </w:t>
      </w:r>
      <w:r w:rsidR="000D2D47">
        <w:t>Section 75(A)</w:t>
      </w:r>
    </w:p>
    <w:p w:rsidR="000D2D47" w:rsidRDefault="000D2D47" w:rsidP="000D2D47">
      <w:pPr>
        <w:pStyle w:val="ListParagraph"/>
      </w:pPr>
    </w:p>
    <w:p w:rsidR="0057406B" w:rsidRDefault="0057406B" w:rsidP="000D2D47">
      <w:pPr>
        <w:pStyle w:val="ListParagraph"/>
      </w:pPr>
      <w:r>
        <w:t>“if it is provided in court that:</w:t>
      </w:r>
    </w:p>
    <w:p w:rsidR="0057406B" w:rsidRDefault="0057406B" w:rsidP="0057406B">
      <w:pPr>
        <w:pStyle w:val="ListParagraph"/>
      </w:pPr>
    </w:p>
    <w:p w:rsidR="0057406B" w:rsidRDefault="0057406B" w:rsidP="0057406B">
      <w:pPr>
        <w:pStyle w:val="ListParagraph"/>
        <w:numPr>
          <w:ilvl w:val="0"/>
          <w:numId w:val="2"/>
        </w:numPr>
      </w:pPr>
      <w:r>
        <w:t xml:space="preserve">The defendant did the sexual assault </w:t>
      </w:r>
    </w:p>
    <w:p w:rsidR="0057406B" w:rsidRDefault="0057406B" w:rsidP="0057406B">
      <w:pPr>
        <w:pStyle w:val="ListParagraph"/>
        <w:numPr>
          <w:ilvl w:val="0"/>
          <w:numId w:val="2"/>
        </w:numPr>
      </w:pPr>
      <w:r>
        <w:t>Any of the specified circumstances existed</w:t>
      </w:r>
    </w:p>
    <w:p w:rsidR="0057406B" w:rsidRDefault="0057406B" w:rsidP="0057406B">
      <w:pPr>
        <w:pStyle w:val="ListParagraph"/>
        <w:numPr>
          <w:ilvl w:val="0"/>
          <w:numId w:val="2"/>
        </w:numPr>
      </w:pPr>
      <w:r>
        <w:t xml:space="preserve">The defendant knew that any of the circumstances existed. </w:t>
      </w:r>
    </w:p>
    <w:p w:rsidR="0057406B" w:rsidRDefault="0057406B" w:rsidP="0057406B">
      <w:pPr>
        <w:ind w:left="720"/>
      </w:pPr>
      <w:r>
        <w:t>The court will make the presumption that the victim did not consent.”</w:t>
      </w:r>
    </w:p>
    <w:p w:rsidR="0057406B" w:rsidRDefault="0057406B" w:rsidP="0057406B">
      <w:pPr>
        <w:ind w:left="720"/>
      </w:pPr>
    </w:p>
    <w:p w:rsidR="0057406B" w:rsidRDefault="0057406B" w:rsidP="0057406B">
      <w:pPr>
        <w:ind w:left="720"/>
      </w:pPr>
      <w:r>
        <w:t xml:space="preserve">Section 75 (B) </w:t>
      </w:r>
    </w:p>
    <w:p w:rsidR="0057406B" w:rsidRDefault="0057406B" w:rsidP="0057406B">
      <w:pPr>
        <w:ind w:left="720"/>
      </w:pPr>
      <w:r>
        <w:t xml:space="preserve">“ the </w:t>
      </w:r>
      <w:r w:rsidR="000D2D47">
        <w:t>circumstances</w:t>
      </w:r>
      <w:r>
        <w:t xml:space="preserve"> include:</w:t>
      </w:r>
    </w:p>
    <w:p w:rsidR="0057406B" w:rsidRDefault="0057406B" w:rsidP="0057406B">
      <w:pPr>
        <w:pStyle w:val="ListParagraph"/>
        <w:numPr>
          <w:ilvl w:val="0"/>
          <w:numId w:val="2"/>
        </w:numPr>
      </w:pPr>
      <w:r>
        <w:t xml:space="preserve">The use of fear or violence </w:t>
      </w:r>
    </w:p>
    <w:p w:rsidR="0057406B" w:rsidRDefault="0057406B" w:rsidP="0057406B">
      <w:pPr>
        <w:pStyle w:val="ListParagraph"/>
        <w:numPr>
          <w:ilvl w:val="0"/>
          <w:numId w:val="2"/>
        </w:numPr>
      </w:pPr>
      <w:r>
        <w:lastRenderedPageBreak/>
        <w:t xml:space="preserve">Unconsciousness </w:t>
      </w:r>
    </w:p>
    <w:p w:rsidR="0057406B" w:rsidRDefault="0057406B" w:rsidP="0057406B">
      <w:pPr>
        <w:pStyle w:val="ListParagraph"/>
        <w:numPr>
          <w:ilvl w:val="0"/>
          <w:numId w:val="2"/>
        </w:numPr>
      </w:pPr>
      <w:r>
        <w:t xml:space="preserve">Unlawfully detained </w:t>
      </w:r>
    </w:p>
    <w:p w:rsidR="0057406B" w:rsidRDefault="0057406B" w:rsidP="0057406B">
      <w:pPr>
        <w:pStyle w:val="ListParagraph"/>
        <w:numPr>
          <w:ilvl w:val="0"/>
          <w:numId w:val="2"/>
        </w:numPr>
      </w:pPr>
      <w:r>
        <w:t xml:space="preserve">Inability to communicate through physical disability </w:t>
      </w:r>
    </w:p>
    <w:p w:rsidR="0057406B" w:rsidRDefault="0057406B" w:rsidP="0057406B">
      <w:pPr>
        <w:pStyle w:val="ListParagraph"/>
        <w:numPr>
          <w:ilvl w:val="0"/>
          <w:numId w:val="2"/>
        </w:numPr>
      </w:pPr>
      <w:r>
        <w:t xml:space="preserve">Substance non consensually administered, </w:t>
      </w:r>
      <w:r w:rsidR="000D2D47">
        <w:t xml:space="preserve">which has the ability to make powerless or stupefy a person” </w:t>
      </w:r>
    </w:p>
    <w:p w:rsidR="000D2D47" w:rsidRDefault="000D2D47" w:rsidP="000D2D47"/>
    <w:p w:rsidR="000D2D47" w:rsidRDefault="000D2D47" w:rsidP="000D2D47">
      <w:pPr>
        <w:pStyle w:val="ListParagraph"/>
        <w:numPr>
          <w:ilvl w:val="0"/>
          <w:numId w:val="1"/>
        </w:numPr>
      </w:pPr>
      <w:r>
        <w:t xml:space="preserve">Where </w:t>
      </w:r>
      <w:r w:rsidR="006238FF">
        <w:t xml:space="preserve">a person is arrested, </w:t>
      </w:r>
      <w:r>
        <w:t>a constable can search the premises of where the person was arrested or around the area, immediately after the arrest</w:t>
      </w:r>
      <w:r w:rsidR="006238FF">
        <w:t xml:space="preserve">. </w:t>
      </w:r>
      <w:r>
        <w:t>Where the person arr</w:t>
      </w:r>
      <w:r w:rsidR="006238FF">
        <w:t xml:space="preserve">ested is at the police station/ custody. </w:t>
      </w:r>
      <w:bookmarkStart w:id="0" w:name="_GoBack"/>
      <w:bookmarkEnd w:id="0"/>
    </w:p>
    <w:p w:rsidR="000D2D47" w:rsidRDefault="000D2D47" w:rsidP="000D2D47"/>
    <w:p w:rsidR="000D2D47" w:rsidRDefault="000D2D47" w:rsidP="000D2D47">
      <w:pPr>
        <w:pStyle w:val="ListParagraph"/>
        <w:numPr>
          <w:ilvl w:val="0"/>
          <w:numId w:val="1"/>
        </w:numPr>
      </w:pPr>
      <w:r>
        <w:t>A constable can search a premises if they have a reason to believe that evidence will be:</w:t>
      </w:r>
    </w:p>
    <w:p w:rsidR="000D2D47" w:rsidRDefault="000D2D47" w:rsidP="000D2D47">
      <w:pPr>
        <w:pStyle w:val="ListParagraph"/>
      </w:pPr>
    </w:p>
    <w:p w:rsidR="000D2D47" w:rsidRDefault="000D2D47" w:rsidP="000D2D47">
      <w:pPr>
        <w:pStyle w:val="ListParagraph"/>
      </w:pPr>
      <w:r>
        <w:t xml:space="preserve">C: concealed </w:t>
      </w:r>
    </w:p>
    <w:p w:rsidR="000D2D47" w:rsidRDefault="000D2D47" w:rsidP="000D2D47">
      <w:pPr>
        <w:pStyle w:val="ListParagraph"/>
      </w:pPr>
      <w:r>
        <w:t xml:space="preserve">L: lost </w:t>
      </w:r>
    </w:p>
    <w:p w:rsidR="000D2D47" w:rsidRDefault="000D2D47" w:rsidP="000D2D47">
      <w:pPr>
        <w:pStyle w:val="ListParagraph"/>
      </w:pPr>
      <w:r>
        <w:t>A:altered</w:t>
      </w:r>
    </w:p>
    <w:p w:rsidR="000D2D47" w:rsidRDefault="000D2D47" w:rsidP="000D2D47">
      <w:pPr>
        <w:pStyle w:val="ListParagraph"/>
      </w:pPr>
      <w:r>
        <w:t xml:space="preserve">D: damaged </w:t>
      </w:r>
    </w:p>
    <w:p w:rsidR="000D2D47" w:rsidRDefault="000D2D47" w:rsidP="000D2D47">
      <w:pPr>
        <w:pStyle w:val="ListParagraph"/>
      </w:pPr>
    </w:p>
    <w:sectPr w:rsidR="000D2D47" w:rsidSect="0092721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7406B" w:rsidRDefault="0057406B" w:rsidP="00927217">
      <w:pPr>
        <w:spacing w:after="0" w:line="240" w:lineRule="auto"/>
      </w:pPr>
      <w:r>
        <w:separator/>
      </w:r>
    </w:p>
  </w:endnote>
  <w:endnote w:type="continuationSeparator" w:id="0">
    <w:p w:rsidR="0057406B" w:rsidRDefault="0057406B" w:rsidP="009272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7406B" w:rsidRDefault="00967717" w:rsidP="00967717">
    <w:pPr>
      <w:pStyle w:val="Footer"/>
      <w:rPr>
        <w:color w:val="000000"/>
        <w:sz w:val="17"/>
      </w:rPr>
    </w:pPr>
    <w:bookmarkStart w:id="3" w:name="TITUS1FooterEvenPages"/>
    <w:r>
      <w:rPr>
        <w:color w:val="000000"/>
        <w:sz w:val="17"/>
      </w:rPr>
      <w:t> </w:t>
    </w:r>
  </w:p>
  <w:bookmarkEnd w:id="3"/>
  <w:p w:rsidR="0057406B" w:rsidRDefault="0057406B" w:rsidP="00FF3CAD">
    <w:pPr>
      <w:pStyle w:val="Footer"/>
    </w:pPr>
  </w:p>
  <w:p w:rsidR="0057406B" w:rsidRDefault="005740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7406B" w:rsidRDefault="00967717" w:rsidP="00967717">
    <w:pPr>
      <w:pStyle w:val="Footer"/>
      <w:rPr>
        <w:color w:val="000000"/>
        <w:sz w:val="17"/>
      </w:rPr>
    </w:pPr>
    <w:bookmarkStart w:id="4" w:name="TITUS1FooterPrimary"/>
    <w:r>
      <w:rPr>
        <w:color w:val="000000"/>
        <w:sz w:val="17"/>
      </w:rPr>
      <w:t> </w:t>
    </w:r>
  </w:p>
  <w:bookmarkEnd w:id="4"/>
  <w:p w:rsidR="0057406B" w:rsidRDefault="005740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7406B" w:rsidRDefault="00967717" w:rsidP="00967717">
    <w:pPr>
      <w:pStyle w:val="Footer"/>
      <w:rPr>
        <w:color w:val="000000"/>
        <w:sz w:val="17"/>
      </w:rPr>
    </w:pPr>
    <w:bookmarkStart w:id="6" w:name="TITUS1FooterFirstPage"/>
    <w:r>
      <w:rPr>
        <w:color w:val="000000"/>
        <w:sz w:val="17"/>
      </w:rPr>
      <w:t> </w:t>
    </w:r>
  </w:p>
  <w:bookmarkEnd w:id="6"/>
  <w:p w:rsidR="0057406B" w:rsidRDefault="005740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7406B" w:rsidRDefault="0057406B" w:rsidP="00927217">
      <w:pPr>
        <w:spacing w:after="0" w:line="240" w:lineRule="auto"/>
      </w:pPr>
      <w:r>
        <w:separator/>
      </w:r>
    </w:p>
  </w:footnote>
  <w:footnote w:type="continuationSeparator" w:id="0">
    <w:p w:rsidR="0057406B" w:rsidRDefault="0057406B" w:rsidP="009272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7406B" w:rsidRDefault="00967717" w:rsidP="00967717">
    <w:pPr>
      <w:pStyle w:val="Header"/>
      <w:rPr>
        <w:color w:val="000000"/>
        <w:sz w:val="17"/>
      </w:rPr>
    </w:pPr>
    <w:bookmarkStart w:id="1" w:name="TITUS1HeaderEvenPages"/>
    <w:r>
      <w:rPr>
        <w:color w:val="000000"/>
        <w:sz w:val="17"/>
      </w:rPr>
      <w:t> </w:t>
    </w:r>
  </w:p>
  <w:bookmarkEnd w:id="1"/>
  <w:p w:rsidR="0057406B" w:rsidRDefault="0057406B" w:rsidP="00FF3CAD">
    <w:pPr>
      <w:pStyle w:val="Header"/>
    </w:pPr>
  </w:p>
  <w:p w:rsidR="0057406B" w:rsidRDefault="005740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7406B" w:rsidRDefault="00967717" w:rsidP="00967717">
    <w:pPr>
      <w:pStyle w:val="Header"/>
      <w:rPr>
        <w:color w:val="000000"/>
        <w:sz w:val="17"/>
      </w:rPr>
    </w:pPr>
    <w:bookmarkStart w:id="2" w:name="TITUS1HeaderPrimary"/>
    <w:r>
      <w:rPr>
        <w:color w:val="000000"/>
        <w:sz w:val="17"/>
      </w:rPr>
      <w:t> </w:t>
    </w:r>
  </w:p>
  <w:bookmarkEnd w:id="2"/>
  <w:p w:rsidR="0057406B" w:rsidRDefault="005740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7406B" w:rsidRDefault="00967717" w:rsidP="00967717">
    <w:pPr>
      <w:pStyle w:val="Header"/>
      <w:rPr>
        <w:color w:val="000000"/>
        <w:sz w:val="17"/>
      </w:rPr>
    </w:pPr>
    <w:bookmarkStart w:id="5" w:name="TITUS1HeaderFirstPage"/>
    <w:r>
      <w:rPr>
        <w:color w:val="000000"/>
        <w:sz w:val="17"/>
      </w:rPr>
      <w:t> </w:t>
    </w:r>
  </w:p>
  <w:bookmarkEnd w:id="5"/>
  <w:p w:rsidR="0057406B" w:rsidRDefault="005740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C64C27"/>
    <w:multiLevelType w:val="hybridMultilevel"/>
    <w:tmpl w:val="79263D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EF6A15"/>
    <w:multiLevelType w:val="hybridMultilevel"/>
    <w:tmpl w:val="F1C6EEC8"/>
    <w:lvl w:ilvl="0" w:tplc="28024316">
      <w:start w:val="25"/>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3B945DE"/>
    <w:multiLevelType w:val="hybridMultilevel"/>
    <w:tmpl w:val="593A9D42"/>
    <w:lvl w:ilvl="0" w:tplc="6CF0B91E">
      <w:start w:val="6"/>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9A1383B"/>
    <w:multiLevelType w:val="hybridMultilevel"/>
    <w:tmpl w:val="79263D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8A4907"/>
    <w:multiLevelType w:val="hybridMultilevel"/>
    <w:tmpl w:val="9160B742"/>
    <w:lvl w:ilvl="0" w:tplc="1DF24424">
      <w:start w:val="1"/>
      <w:numFmt w:val="upp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72B25874"/>
    <w:multiLevelType w:val="hybridMultilevel"/>
    <w:tmpl w:val="D4F431A4"/>
    <w:lvl w:ilvl="0" w:tplc="45D0BC56">
      <w:start w:val="1"/>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C06556B"/>
    <w:multiLevelType w:val="hybridMultilevel"/>
    <w:tmpl w:val="D0E0D33A"/>
    <w:lvl w:ilvl="0" w:tplc="44E445D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2"/>
  </w:num>
  <w:num w:numId="3">
    <w:abstractNumId w:val="6"/>
  </w:num>
  <w:num w:numId="4">
    <w:abstractNumId w:val="5"/>
  </w:num>
  <w:num w:numId="5">
    <w:abstractNumId w:val="4"/>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6"/>
  <w:displayBackgroundShape/>
  <w:defaultTabStop w:val="720"/>
  <w:evenAndOddHeaders/>
  <w:characterSpacingControl w:val="doNotCompress"/>
  <w:hdrShapeDefaults>
    <o:shapedefaults v:ext="edit" spidmax="2050">
      <o:colormenu v:ext="edit" fillcolor="none [321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7217"/>
    <w:rsid w:val="00030AB5"/>
    <w:rsid w:val="000D2D47"/>
    <w:rsid w:val="00191BD3"/>
    <w:rsid w:val="00222076"/>
    <w:rsid w:val="002B3392"/>
    <w:rsid w:val="002E4619"/>
    <w:rsid w:val="00337170"/>
    <w:rsid w:val="003E6BCE"/>
    <w:rsid w:val="0041680A"/>
    <w:rsid w:val="00430821"/>
    <w:rsid w:val="0045528F"/>
    <w:rsid w:val="0057406B"/>
    <w:rsid w:val="00617ACF"/>
    <w:rsid w:val="006238FF"/>
    <w:rsid w:val="006E2437"/>
    <w:rsid w:val="00767F05"/>
    <w:rsid w:val="008212B8"/>
    <w:rsid w:val="00927217"/>
    <w:rsid w:val="00967717"/>
    <w:rsid w:val="00992446"/>
    <w:rsid w:val="009C25E6"/>
    <w:rsid w:val="00B62E80"/>
    <w:rsid w:val="00C06741"/>
    <w:rsid w:val="00CC1F71"/>
    <w:rsid w:val="00FF3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3212]"/>
    </o:shapedefaults>
    <o:shapelayout v:ext="edit">
      <o:idmap v:ext="edit" data="2"/>
    </o:shapelayout>
  </w:shapeDefaults>
  <w:decimalSymbol w:val="."/>
  <w:listSeparator w:val=","/>
  <w14:docId w14:val="1EDD75C3"/>
  <w15:chartTrackingRefBased/>
  <w15:docId w15:val="{0480FE64-20B8-493D-917E-62DF45496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72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7217"/>
  </w:style>
  <w:style w:type="paragraph" w:styleId="Footer">
    <w:name w:val="footer"/>
    <w:basedOn w:val="Normal"/>
    <w:link w:val="FooterChar"/>
    <w:uiPriority w:val="99"/>
    <w:unhideWhenUsed/>
    <w:rsid w:val="009272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7217"/>
  </w:style>
  <w:style w:type="paragraph" w:styleId="ListParagraph">
    <w:name w:val="List Paragraph"/>
    <w:basedOn w:val="Normal"/>
    <w:uiPriority w:val="34"/>
    <w:qFormat/>
    <w:rsid w:val="008212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7</Pages>
  <Words>1982</Words>
  <Characters>11299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Williams,Hollie swp6790</dc:creator>
  <cp:keywords/>
  <dc:description/>
  <cp:lastModifiedBy>Williams,Hollie swp6790</cp:lastModifiedBy>
  <cp:revision>13</cp:revision>
  <dcterms:created xsi:type="dcterms:W3CDTF">2021-02-18T12:49:00Z</dcterms:created>
  <dcterms:modified xsi:type="dcterms:W3CDTF">2021-02-18T15:02:00Z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0fdfb172-ba10-4b67-9d1f-7241cfbb23fd</vt:lpwstr>
  </property>
  <property fmtid="{D5CDD505-2E9C-101B-9397-08002B2CF9AE}" pid="3" name="Classification">
    <vt:lpwstr>OFFICIAL</vt:lpwstr>
  </property>
  <property fmtid="{D5CDD505-2E9C-101B-9397-08002B2CF9AE}" pid="4" name="Visibility">
    <vt:lpwstr>NOT VISIBLE</vt:lpwstr>
  </property>
</Properties>
</file>