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09944D" w14:textId="5DBFD9AA" w:rsidR="00156F89" w:rsidRDefault="00156F89" w:rsidP="00AA0C97">
      <w:pPr>
        <w:spacing w:line="360" w:lineRule="auto"/>
        <w:rPr>
          <w:rFonts w:ascii="Arial" w:hAnsi="Arial" w:cs="Arial"/>
        </w:rPr>
      </w:pPr>
      <w:r>
        <w:rPr>
          <w:rFonts w:ascii="Arial" w:hAnsi="Arial" w:cs="Arial"/>
          <w:noProof/>
        </w:rPr>
        <w:drawing>
          <wp:inline distT="0" distB="0" distL="0" distR="0" wp14:anchorId="0DB22E9B" wp14:editId="7C668FC9">
            <wp:extent cx="4193938" cy="14725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41572" cy="1489265"/>
                    </a:xfrm>
                    <a:prstGeom prst="rect">
                      <a:avLst/>
                    </a:prstGeom>
                    <a:noFill/>
                  </pic:spPr>
                </pic:pic>
              </a:graphicData>
            </a:graphic>
          </wp:inline>
        </w:drawing>
      </w:r>
    </w:p>
    <w:p w14:paraId="671B245A" w14:textId="2BCEC934" w:rsidR="00156F89" w:rsidRDefault="00156F89" w:rsidP="00AA0C97">
      <w:pPr>
        <w:spacing w:line="360" w:lineRule="auto"/>
        <w:rPr>
          <w:rFonts w:ascii="Arial" w:hAnsi="Arial" w:cs="Arial"/>
        </w:rPr>
      </w:pPr>
      <w:proofErr w:type="spellStart"/>
      <w:r w:rsidRPr="00156F89">
        <w:rPr>
          <w:rFonts w:ascii="Arial" w:hAnsi="Arial" w:cs="Arial"/>
        </w:rPr>
        <w:t>Programme</w:t>
      </w:r>
      <w:proofErr w:type="spellEnd"/>
      <w:r w:rsidRPr="00156F89">
        <w:rPr>
          <w:rFonts w:ascii="Arial" w:hAnsi="Arial" w:cs="Arial"/>
        </w:rPr>
        <w:t>:</w:t>
      </w:r>
      <w:r>
        <w:rPr>
          <w:rFonts w:ascii="Arial" w:hAnsi="Arial" w:cs="Arial"/>
        </w:rPr>
        <w:t xml:space="preserve"> </w:t>
      </w:r>
      <w:r w:rsidRPr="00156F89">
        <w:rPr>
          <w:rFonts w:ascii="Arial" w:hAnsi="Arial" w:cs="Arial"/>
        </w:rPr>
        <w:t>CertHE Skills for the Workplace</w:t>
      </w:r>
    </w:p>
    <w:p w14:paraId="616C1E15" w14:textId="406BCC21" w:rsidR="00AA0C97" w:rsidRDefault="00A80D24" w:rsidP="00AA0C97">
      <w:pPr>
        <w:spacing w:line="360" w:lineRule="auto"/>
        <w:rPr>
          <w:rFonts w:ascii="Arial" w:hAnsi="Arial" w:cs="Arial"/>
        </w:rPr>
      </w:pPr>
      <w:r>
        <w:rPr>
          <w:rFonts w:ascii="Arial" w:hAnsi="Arial" w:cs="Arial"/>
        </w:rPr>
        <w:t xml:space="preserve">Module: </w:t>
      </w:r>
      <w:r w:rsidR="00156F89" w:rsidRPr="00156F89">
        <w:rPr>
          <w:rFonts w:ascii="Arial" w:hAnsi="Arial" w:cs="Arial"/>
        </w:rPr>
        <w:t>Managing Enterprise in the 21st Century</w:t>
      </w:r>
    </w:p>
    <w:p w14:paraId="459492F8" w14:textId="1482BB5D" w:rsidR="00156F89" w:rsidRDefault="00156F89" w:rsidP="00AA0C97">
      <w:pPr>
        <w:spacing w:line="360" w:lineRule="auto"/>
        <w:rPr>
          <w:rFonts w:ascii="Arial" w:hAnsi="Arial" w:cs="Arial"/>
        </w:rPr>
      </w:pPr>
      <w:r w:rsidRPr="00156F89">
        <w:rPr>
          <w:rFonts w:ascii="Arial" w:hAnsi="Arial" w:cs="Arial"/>
        </w:rPr>
        <w:t>Module code: BMSW4006</w:t>
      </w:r>
      <w:r w:rsidRPr="00156F89">
        <w:rPr>
          <w:rFonts w:ascii="Arial" w:hAnsi="Arial" w:cs="Arial"/>
        </w:rPr>
        <w:cr/>
      </w:r>
    </w:p>
    <w:p w14:paraId="27B181D6" w14:textId="0D7536B5" w:rsidR="00156F89" w:rsidRDefault="00FB5473" w:rsidP="00AA0C97">
      <w:pPr>
        <w:spacing w:line="360" w:lineRule="auto"/>
        <w:rPr>
          <w:rFonts w:ascii="Arial" w:hAnsi="Arial" w:cs="Arial"/>
        </w:rPr>
      </w:pPr>
      <w:r>
        <w:rPr>
          <w:rFonts w:ascii="Arial" w:hAnsi="Arial" w:cs="Arial"/>
        </w:rPr>
        <w:t>Student’s Name:</w:t>
      </w:r>
      <w:r w:rsidR="003C3BA8">
        <w:rPr>
          <w:rFonts w:ascii="Arial" w:hAnsi="Arial" w:cs="Arial"/>
        </w:rPr>
        <w:t xml:space="preserve"> Daniela Elena </w:t>
      </w:r>
      <w:proofErr w:type="spellStart"/>
      <w:r w:rsidR="003969EE">
        <w:rPr>
          <w:rFonts w:ascii="Arial" w:hAnsi="Arial" w:cs="Arial"/>
        </w:rPr>
        <w:t>Luncașu</w:t>
      </w:r>
      <w:proofErr w:type="spellEnd"/>
      <w:r w:rsidR="003969EE">
        <w:rPr>
          <w:rFonts w:ascii="Arial" w:hAnsi="Arial" w:cs="Arial"/>
        </w:rPr>
        <w:t xml:space="preserve"> </w:t>
      </w:r>
    </w:p>
    <w:p w14:paraId="53D4DA10" w14:textId="64A3BAF4" w:rsidR="00FB5473" w:rsidRDefault="00FB5473" w:rsidP="00AA0C97">
      <w:pPr>
        <w:spacing w:line="360" w:lineRule="auto"/>
        <w:rPr>
          <w:rFonts w:ascii="Arial" w:hAnsi="Arial" w:cs="Arial"/>
        </w:rPr>
      </w:pPr>
      <w:r>
        <w:rPr>
          <w:rFonts w:ascii="Arial" w:hAnsi="Arial" w:cs="Arial"/>
        </w:rPr>
        <w:t xml:space="preserve">Student ID: </w:t>
      </w:r>
      <w:r w:rsidR="00334F6B">
        <w:rPr>
          <w:rFonts w:ascii="Arial" w:hAnsi="Arial" w:cs="Arial"/>
        </w:rPr>
        <w:t>211</w:t>
      </w:r>
      <w:r w:rsidR="00AC628D">
        <w:rPr>
          <w:rFonts w:ascii="Arial" w:hAnsi="Arial" w:cs="Arial"/>
        </w:rPr>
        <w:t>9889</w:t>
      </w:r>
    </w:p>
    <w:p w14:paraId="6D414707" w14:textId="77777777" w:rsidR="00AA0C97" w:rsidRDefault="00AA0C97" w:rsidP="00AA0C97">
      <w:pPr>
        <w:spacing w:line="360" w:lineRule="auto"/>
        <w:rPr>
          <w:rFonts w:ascii="Arial" w:hAnsi="Arial" w:cs="Arial"/>
        </w:rPr>
      </w:pPr>
    </w:p>
    <w:p w14:paraId="752DE95C" w14:textId="77777777" w:rsidR="00AA0C97" w:rsidRDefault="00AA0C97" w:rsidP="00AA0C97">
      <w:pPr>
        <w:spacing w:line="360" w:lineRule="auto"/>
        <w:rPr>
          <w:rFonts w:ascii="Arial" w:hAnsi="Arial" w:cs="Arial"/>
        </w:rPr>
      </w:pPr>
    </w:p>
    <w:p w14:paraId="5B0A9B51" w14:textId="3120CE1E" w:rsidR="00AA0C97" w:rsidRDefault="00AA0C97" w:rsidP="00AA0C97">
      <w:pPr>
        <w:spacing w:line="360" w:lineRule="auto"/>
        <w:rPr>
          <w:rFonts w:ascii="Arial" w:hAnsi="Arial" w:cs="Arial"/>
        </w:rPr>
      </w:pPr>
    </w:p>
    <w:p w14:paraId="52901D94" w14:textId="77777777" w:rsidR="00FB5473" w:rsidRDefault="00FB5473" w:rsidP="00AA0C97">
      <w:pPr>
        <w:spacing w:line="360" w:lineRule="auto"/>
        <w:rPr>
          <w:rFonts w:ascii="Arial" w:hAnsi="Arial" w:cs="Arial"/>
        </w:rPr>
      </w:pPr>
    </w:p>
    <w:p w14:paraId="222488B5" w14:textId="77777777" w:rsidR="00AA0C97" w:rsidRDefault="00AA0C97" w:rsidP="00AA0C97">
      <w:pPr>
        <w:spacing w:line="360" w:lineRule="auto"/>
        <w:rPr>
          <w:rFonts w:ascii="Arial" w:hAnsi="Arial" w:cs="Arial"/>
        </w:rPr>
      </w:pPr>
    </w:p>
    <w:p w14:paraId="234EDD14" w14:textId="77777777" w:rsidR="00AA0C97" w:rsidRDefault="00AA0C97" w:rsidP="00AA0C97">
      <w:pPr>
        <w:spacing w:line="360" w:lineRule="auto"/>
        <w:rPr>
          <w:rFonts w:ascii="Arial" w:hAnsi="Arial" w:cs="Arial"/>
        </w:rPr>
      </w:pPr>
    </w:p>
    <w:p w14:paraId="1C76D601" w14:textId="77777777" w:rsidR="00AA0C97" w:rsidRDefault="00AA0C97" w:rsidP="00AA0C97">
      <w:pPr>
        <w:spacing w:line="360" w:lineRule="auto"/>
        <w:rPr>
          <w:rFonts w:ascii="Arial" w:hAnsi="Arial" w:cs="Arial"/>
        </w:rPr>
      </w:pPr>
    </w:p>
    <w:p w14:paraId="184E0E47" w14:textId="77777777" w:rsidR="00AA0C97" w:rsidRDefault="00AA0C97" w:rsidP="00AA0C97">
      <w:pPr>
        <w:spacing w:line="360" w:lineRule="auto"/>
        <w:rPr>
          <w:rFonts w:ascii="Arial" w:hAnsi="Arial" w:cs="Arial"/>
        </w:rPr>
      </w:pPr>
    </w:p>
    <w:p w14:paraId="12CFAE15" w14:textId="05A70471" w:rsidR="00AA0C97" w:rsidRDefault="00AA0C97" w:rsidP="00AA0C97">
      <w:pPr>
        <w:spacing w:line="360" w:lineRule="auto"/>
        <w:rPr>
          <w:rFonts w:ascii="Arial" w:hAnsi="Arial" w:cs="Arial"/>
        </w:rPr>
      </w:pPr>
    </w:p>
    <w:p w14:paraId="7362152D" w14:textId="77777777" w:rsidR="00FB5473" w:rsidRDefault="00FB5473" w:rsidP="00AA0C97">
      <w:pPr>
        <w:spacing w:line="360" w:lineRule="auto"/>
        <w:rPr>
          <w:rFonts w:ascii="Arial" w:hAnsi="Arial" w:cs="Arial"/>
        </w:rPr>
      </w:pPr>
    </w:p>
    <w:p w14:paraId="3859E4C5" w14:textId="77777777" w:rsidR="00AA0C97" w:rsidRDefault="00AA0C97" w:rsidP="00AA0C97">
      <w:pPr>
        <w:spacing w:line="360" w:lineRule="auto"/>
        <w:rPr>
          <w:rFonts w:ascii="Arial" w:hAnsi="Arial" w:cs="Arial"/>
        </w:rPr>
      </w:pPr>
    </w:p>
    <w:p w14:paraId="79AB83A9" w14:textId="77777777" w:rsidR="00AA0C97" w:rsidRDefault="00AA0C97" w:rsidP="00AA0C97">
      <w:pPr>
        <w:spacing w:line="360" w:lineRule="auto"/>
        <w:rPr>
          <w:rFonts w:ascii="Arial" w:hAnsi="Arial" w:cs="Arial"/>
        </w:rPr>
      </w:pPr>
    </w:p>
    <w:p w14:paraId="0A83DB33" w14:textId="7FC604BF" w:rsidR="00AA0C97" w:rsidRDefault="00AA0C97" w:rsidP="00AA0C97">
      <w:pPr>
        <w:spacing w:line="360" w:lineRule="auto"/>
        <w:rPr>
          <w:rFonts w:ascii="Arial" w:hAnsi="Arial" w:cs="Arial"/>
        </w:rPr>
      </w:pPr>
    </w:p>
    <w:sdt>
      <w:sdtPr>
        <w:rPr>
          <w:rFonts w:asciiTheme="minorHAnsi" w:eastAsiaTheme="minorHAnsi" w:hAnsiTheme="minorHAnsi" w:cstheme="minorBidi"/>
          <w:color w:val="auto"/>
          <w:sz w:val="22"/>
          <w:szCs w:val="22"/>
        </w:rPr>
        <w:id w:val="-2067246169"/>
        <w:docPartObj>
          <w:docPartGallery w:val="Table of Contents"/>
          <w:docPartUnique/>
        </w:docPartObj>
      </w:sdtPr>
      <w:sdtEndPr>
        <w:rPr>
          <w:b/>
          <w:bCs/>
          <w:noProof/>
        </w:rPr>
      </w:sdtEndPr>
      <w:sdtContent>
        <w:p w14:paraId="5C7D9310" w14:textId="403A536F" w:rsidR="00156F89" w:rsidRPr="00156F89" w:rsidRDefault="00156F89" w:rsidP="00156F89">
          <w:pPr>
            <w:pStyle w:val="Titlucuprins"/>
            <w:jc w:val="center"/>
            <w:rPr>
              <w:b/>
              <w:bCs/>
            </w:rPr>
          </w:pPr>
          <w:r w:rsidRPr="00156F89">
            <w:rPr>
              <w:b/>
              <w:bCs/>
            </w:rPr>
            <w:t>Table of Contents</w:t>
          </w:r>
        </w:p>
        <w:p w14:paraId="189FAF01" w14:textId="77777777" w:rsidR="00156F89" w:rsidRPr="00156F89" w:rsidRDefault="00156F89" w:rsidP="00156F89"/>
        <w:p w14:paraId="419565EA" w14:textId="3D718532" w:rsidR="00156F89" w:rsidRDefault="00156F89">
          <w:pPr>
            <w:pStyle w:val="Cuprins1"/>
            <w:tabs>
              <w:tab w:val="right" w:leader="dot" w:pos="9350"/>
            </w:tabs>
            <w:rPr>
              <w:rFonts w:eastAsiaTheme="minorEastAsia" w:cs="Vrinda"/>
              <w:noProof/>
              <w:szCs w:val="28"/>
              <w:lang w:bidi="bn-IN"/>
            </w:rPr>
          </w:pPr>
          <w:r>
            <w:fldChar w:fldCharType="begin"/>
          </w:r>
          <w:r>
            <w:instrText xml:space="preserve"> TOC \o "1-3" \h \z \u </w:instrText>
          </w:r>
          <w:r>
            <w:fldChar w:fldCharType="separate"/>
          </w:r>
          <w:hyperlink w:anchor="_Toc111241339" w:history="1">
            <w:r w:rsidRPr="00E23AD0">
              <w:rPr>
                <w:rStyle w:val="Hyperlink"/>
                <w:rFonts w:ascii="Arial" w:hAnsi="Arial" w:cs="Arial"/>
                <w:b/>
                <w:bCs/>
                <w:noProof/>
              </w:rPr>
              <w:t>PESTEL Analysis of Naples Ristorante</w:t>
            </w:r>
            <w:r>
              <w:rPr>
                <w:noProof/>
                <w:webHidden/>
              </w:rPr>
              <w:tab/>
            </w:r>
            <w:r>
              <w:rPr>
                <w:noProof/>
                <w:webHidden/>
              </w:rPr>
              <w:fldChar w:fldCharType="begin"/>
            </w:r>
            <w:r>
              <w:rPr>
                <w:noProof/>
                <w:webHidden/>
              </w:rPr>
              <w:instrText xml:space="preserve"> PAGEREF _Toc111241339 \h </w:instrText>
            </w:r>
            <w:r>
              <w:rPr>
                <w:noProof/>
                <w:webHidden/>
              </w:rPr>
            </w:r>
            <w:r>
              <w:rPr>
                <w:noProof/>
                <w:webHidden/>
              </w:rPr>
              <w:fldChar w:fldCharType="separate"/>
            </w:r>
            <w:r>
              <w:rPr>
                <w:noProof/>
                <w:webHidden/>
              </w:rPr>
              <w:t>3</w:t>
            </w:r>
            <w:r>
              <w:rPr>
                <w:noProof/>
                <w:webHidden/>
              </w:rPr>
              <w:fldChar w:fldCharType="end"/>
            </w:r>
          </w:hyperlink>
        </w:p>
        <w:p w14:paraId="1B73957B" w14:textId="7E2471C7" w:rsidR="00156F89" w:rsidRDefault="003969EE">
          <w:pPr>
            <w:pStyle w:val="Cuprins1"/>
            <w:tabs>
              <w:tab w:val="right" w:leader="dot" w:pos="9350"/>
            </w:tabs>
            <w:rPr>
              <w:rFonts w:eastAsiaTheme="minorEastAsia" w:cs="Vrinda"/>
              <w:noProof/>
              <w:szCs w:val="28"/>
              <w:lang w:bidi="bn-IN"/>
            </w:rPr>
          </w:pPr>
          <w:hyperlink w:anchor="_Toc111241340" w:history="1">
            <w:r w:rsidR="00156F89" w:rsidRPr="00E23AD0">
              <w:rPr>
                <w:rStyle w:val="Hyperlink"/>
                <w:rFonts w:ascii="Arial" w:hAnsi="Arial" w:cs="Arial"/>
                <w:b/>
                <w:bCs/>
                <w:noProof/>
              </w:rPr>
              <w:t>SWOT Analysis of Naples Ristorante</w:t>
            </w:r>
            <w:r w:rsidR="00156F89">
              <w:rPr>
                <w:noProof/>
                <w:webHidden/>
              </w:rPr>
              <w:tab/>
            </w:r>
            <w:r w:rsidR="00156F89">
              <w:rPr>
                <w:noProof/>
                <w:webHidden/>
              </w:rPr>
              <w:fldChar w:fldCharType="begin"/>
            </w:r>
            <w:r w:rsidR="00156F89">
              <w:rPr>
                <w:noProof/>
                <w:webHidden/>
              </w:rPr>
              <w:instrText xml:space="preserve"> PAGEREF _Toc111241340 \h </w:instrText>
            </w:r>
            <w:r w:rsidR="00156F89">
              <w:rPr>
                <w:noProof/>
                <w:webHidden/>
              </w:rPr>
            </w:r>
            <w:r w:rsidR="00156F89">
              <w:rPr>
                <w:noProof/>
                <w:webHidden/>
              </w:rPr>
              <w:fldChar w:fldCharType="separate"/>
            </w:r>
            <w:r w:rsidR="00156F89">
              <w:rPr>
                <w:noProof/>
                <w:webHidden/>
              </w:rPr>
              <w:t>4</w:t>
            </w:r>
            <w:r w:rsidR="00156F89">
              <w:rPr>
                <w:noProof/>
                <w:webHidden/>
              </w:rPr>
              <w:fldChar w:fldCharType="end"/>
            </w:r>
          </w:hyperlink>
        </w:p>
        <w:p w14:paraId="3C3A507F" w14:textId="0F32F088" w:rsidR="00156F89" w:rsidRDefault="003969EE">
          <w:pPr>
            <w:pStyle w:val="Cuprins1"/>
            <w:tabs>
              <w:tab w:val="right" w:leader="dot" w:pos="9350"/>
            </w:tabs>
            <w:rPr>
              <w:rFonts w:eastAsiaTheme="minorEastAsia" w:cs="Vrinda"/>
              <w:noProof/>
              <w:szCs w:val="28"/>
              <w:lang w:bidi="bn-IN"/>
            </w:rPr>
          </w:pPr>
          <w:hyperlink w:anchor="_Toc111241341" w:history="1">
            <w:r w:rsidR="00156F89" w:rsidRPr="00E23AD0">
              <w:rPr>
                <w:rStyle w:val="Hyperlink"/>
                <w:rFonts w:ascii="Arial" w:hAnsi="Arial" w:cs="Arial"/>
                <w:b/>
                <w:bCs/>
                <w:noProof/>
              </w:rPr>
              <w:t>Porter’s Five Forces for Naples Ristorante</w:t>
            </w:r>
            <w:r w:rsidR="00156F89">
              <w:rPr>
                <w:noProof/>
                <w:webHidden/>
              </w:rPr>
              <w:tab/>
            </w:r>
            <w:r w:rsidR="00156F89">
              <w:rPr>
                <w:noProof/>
                <w:webHidden/>
              </w:rPr>
              <w:fldChar w:fldCharType="begin"/>
            </w:r>
            <w:r w:rsidR="00156F89">
              <w:rPr>
                <w:noProof/>
                <w:webHidden/>
              </w:rPr>
              <w:instrText xml:space="preserve"> PAGEREF _Toc111241341 \h </w:instrText>
            </w:r>
            <w:r w:rsidR="00156F89">
              <w:rPr>
                <w:noProof/>
                <w:webHidden/>
              </w:rPr>
            </w:r>
            <w:r w:rsidR="00156F89">
              <w:rPr>
                <w:noProof/>
                <w:webHidden/>
              </w:rPr>
              <w:fldChar w:fldCharType="separate"/>
            </w:r>
            <w:r w:rsidR="00156F89">
              <w:rPr>
                <w:noProof/>
                <w:webHidden/>
              </w:rPr>
              <w:t>6</w:t>
            </w:r>
            <w:r w:rsidR="00156F89">
              <w:rPr>
                <w:noProof/>
                <w:webHidden/>
              </w:rPr>
              <w:fldChar w:fldCharType="end"/>
            </w:r>
          </w:hyperlink>
        </w:p>
        <w:p w14:paraId="242EF68C" w14:textId="152D654B" w:rsidR="00156F89" w:rsidRDefault="003969EE">
          <w:pPr>
            <w:pStyle w:val="Cuprins1"/>
            <w:tabs>
              <w:tab w:val="right" w:leader="dot" w:pos="9350"/>
            </w:tabs>
            <w:rPr>
              <w:rFonts w:eastAsiaTheme="minorEastAsia" w:cs="Vrinda"/>
              <w:noProof/>
              <w:szCs w:val="28"/>
              <w:lang w:bidi="bn-IN"/>
            </w:rPr>
          </w:pPr>
          <w:hyperlink w:anchor="_Toc111241342" w:history="1">
            <w:r w:rsidR="00156F89" w:rsidRPr="00E23AD0">
              <w:rPr>
                <w:rStyle w:val="Hyperlink"/>
                <w:rFonts w:ascii="Arial" w:hAnsi="Arial" w:cs="Arial"/>
                <w:b/>
                <w:bCs/>
                <w:noProof/>
              </w:rPr>
              <w:t>Marketing plan</w:t>
            </w:r>
            <w:r w:rsidR="00156F89">
              <w:rPr>
                <w:noProof/>
                <w:webHidden/>
              </w:rPr>
              <w:tab/>
            </w:r>
            <w:r w:rsidR="00156F89">
              <w:rPr>
                <w:noProof/>
                <w:webHidden/>
              </w:rPr>
              <w:fldChar w:fldCharType="begin"/>
            </w:r>
            <w:r w:rsidR="00156F89">
              <w:rPr>
                <w:noProof/>
                <w:webHidden/>
              </w:rPr>
              <w:instrText xml:space="preserve"> PAGEREF _Toc111241342 \h </w:instrText>
            </w:r>
            <w:r w:rsidR="00156F89">
              <w:rPr>
                <w:noProof/>
                <w:webHidden/>
              </w:rPr>
            </w:r>
            <w:r w:rsidR="00156F89">
              <w:rPr>
                <w:noProof/>
                <w:webHidden/>
              </w:rPr>
              <w:fldChar w:fldCharType="separate"/>
            </w:r>
            <w:r w:rsidR="00156F89">
              <w:rPr>
                <w:noProof/>
                <w:webHidden/>
              </w:rPr>
              <w:t>7</w:t>
            </w:r>
            <w:r w:rsidR="00156F89">
              <w:rPr>
                <w:noProof/>
                <w:webHidden/>
              </w:rPr>
              <w:fldChar w:fldCharType="end"/>
            </w:r>
          </w:hyperlink>
        </w:p>
        <w:p w14:paraId="38B52D9B" w14:textId="68136C46" w:rsidR="00156F89" w:rsidRDefault="003969EE">
          <w:pPr>
            <w:pStyle w:val="Cuprins2"/>
            <w:tabs>
              <w:tab w:val="right" w:leader="dot" w:pos="9350"/>
            </w:tabs>
            <w:rPr>
              <w:rFonts w:eastAsiaTheme="minorEastAsia" w:cs="Vrinda"/>
              <w:noProof/>
              <w:szCs w:val="28"/>
              <w:lang w:bidi="bn-IN"/>
            </w:rPr>
          </w:pPr>
          <w:hyperlink w:anchor="_Toc111241343" w:history="1">
            <w:r w:rsidR="00156F89" w:rsidRPr="00E23AD0">
              <w:rPr>
                <w:rStyle w:val="Hyperlink"/>
                <w:rFonts w:ascii="Arial" w:hAnsi="Arial" w:cs="Arial"/>
                <w:b/>
                <w:bCs/>
                <w:noProof/>
              </w:rPr>
              <w:t>Marketing Mix of Naples Ristorante</w:t>
            </w:r>
            <w:r w:rsidR="00156F89">
              <w:rPr>
                <w:noProof/>
                <w:webHidden/>
              </w:rPr>
              <w:tab/>
            </w:r>
            <w:r w:rsidR="00156F89">
              <w:rPr>
                <w:noProof/>
                <w:webHidden/>
              </w:rPr>
              <w:fldChar w:fldCharType="begin"/>
            </w:r>
            <w:r w:rsidR="00156F89">
              <w:rPr>
                <w:noProof/>
                <w:webHidden/>
              </w:rPr>
              <w:instrText xml:space="preserve"> PAGEREF _Toc111241343 \h </w:instrText>
            </w:r>
            <w:r w:rsidR="00156F89">
              <w:rPr>
                <w:noProof/>
                <w:webHidden/>
              </w:rPr>
            </w:r>
            <w:r w:rsidR="00156F89">
              <w:rPr>
                <w:noProof/>
                <w:webHidden/>
              </w:rPr>
              <w:fldChar w:fldCharType="separate"/>
            </w:r>
            <w:r w:rsidR="00156F89">
              <w:rPr>
                <w:noProof/>
                <w:webHidden/>
              </w:rPr>
              <w:t>7</w:t>
            </w:r>
            <w:r w:rsidR="00156F89">
              <w:rPr>
                <w:noProof/>
                <w:webHidden/>
              </w:rPr>
              <w:fldChar w:fldCharType="end"/>
            </w:r>
          </w:hyperlink>
        </w:p>
        <w:p w14:paraId="19A3577F" w14:textId="47EE79E6" w:rsidR="00156F89" w:rsidRDefault="003969EE">
          <w:pPr>
            <w:pStyle w:val="Cuprins2"/>
            <w:tabs>
              <w:tab w:val="right" w:leader="dot" w:pos="9350"/>
            </w:tabs>
            <w:rPr>
              <w:rFonts w:eastAsiaTheme="minorEastAsia" w:cs="Vrinda"/>
              <w:noProof/>
              <w:szCs w:val="28"/>
              <w:lang w:bidi="bn-IN"/>
            </w:rPr>
          </w:pPr>
          <w:hyperlink w:anchor="_Toc111241344" w:history="1">
            <w:r w:rsidR="00156F89" w:rsidRPr="00E23AD0">
              <w:rPr>
                <w:rStyle w:val="Hyperlink"/>
                <w:rFonts w:ascii="Arial" w:hAnsi="Arial" w:cs="Arial"/>
                <w:b/>
                <w:bCs/>
                <w:noProof/>
              </w:rPr>
              <w:t>Brand consistency</w:t>
            </w:r>
            <w:r w:rsidR="00156F89">
              <w:rPr>
                <w:noProof/>
                <w:webHidden/>
              </w:rPr>
              <w:tab/>
            </w:r>
            <w:r w:rsidR="00156F89">
              <w:rPr>
                <w:noProof/>
                <w:webHidden/>
              </w:rPr>
              <w:fldChar w:fldCharType="begin"/>
            </w:r>
            <w:r w:rsidR="00156F89">
              <w:rPr>
                <w:noProof/>
                <w:webHidden/>
              </w:rPr>
              <w:instrText xml:space="preserve"> PAGEREF _Toc111241344 \h </w:instrText>
            </w:r>
            <w:r w:rsidR="00156F89">
              <w:rPr>
                <w:noProof/>
                <w:webHidden/>
              </w:rPr>
            </w:r>
            <w:r w:rsidR="00156F89">
              <w:rPr>
                <w:noProof/>
                <w:webHidden/>
              </w:rPr>
              <w:fldChar w:fldCharType="separate"/>
            </w:r>
            <w:r w:rsidR="00156F89">
              <w:rPr>
                <w:noProof/>
                <w:webHidden/>
              </w:rPr>
              <w:t>8</w:t>
            </w:r>
            <w:r w:rsidR="00156F89">
              <w:rPr>
                <w:noProof/>
                <w:webHidden/>
              </w:rPr>
              <w:fldChar w:fldCharType="end"/>
            </w:r>
          </w:hyperlink>
        </w:p>
        <w:p w14:paraId="2A6061DA" w14:textId="1A728DF6" w:rsidR="00156F89" w:rsidRDefault="003969EE">
          <w:pPr>
            <w:pStyle w:val="Cuprins2"/>
            <w:tabs>
              <w:tab w:val="right" w:leader="dot" w:pos="9350"/>
            </w:tabs>
            <w:rPr>
              <w:rFonts w:eastAsiaTheme="minorEastAsia" w:cs="Vrinda"/>
              <w:noProof/>
              <w:szCs w:val="28"/>
              <w:lang w:bidi="bn-IN"/>
            </w:rPr>
          </w:pPr>
          <w:hyperlink w:anchor="_Toc111241345" w:history="1">
            <w:r w:rsidR="00156F89" w:rsidRPr="00E23AD0">
              <w:rPr>
                <w:rStyle w:val="Hyperlink"/>
                <w:rFonts w:ascii="Arial" w:hAnsi="Arial" w:cs="Arial"/>
                <w:b/>
                <w:bCs/>
                <w:noProof/>
              </w:rPr>
              <w:t>Website</w:t>
            </w:r>
            <w:r w:rsidR="00156F89">
              <w:rPr>
                <w:noProof/>
                <w:webHidden/>
              </w:rPr>
              <w:tab/>
            </w:r>
            <w:r w:rsidR="00156F89">
              <w:rPr>
                <w:noProof/>
                <w:webHidden/>
              </w:rPr>
              <w:fldChar w:fldCharType="begin"/>
            </w:r>
            <w:r w:rsidR="00156F89">
              <w:rPr>
                <w:noProof/>
                <w:webHidden/>
              </w:rPr>
              <w:instrText xml:space="preserve"> PAGEREF _Toc111241345 \h </w:instrText>
            </w:r>
            <w:r w:rsidR="00156F89">
              <w:rPr>
                <w:noProof/>
                <w:webHidden/>
              </w:rPr>
            </w:r>
            <w:r w:rsidR="00156F89">
              <w:rPr>
                <w:noProof/>
                <w:webHidden/>
              </w:rPr>
              <w:fldChar w:fldCharType="separate"/>
            </w:r>
            <w:r w:rsidR="00156F89">
              <w:rPr>
                <w:noProof/>
                <w:webHidden/>
              </w:rPr>
              <w:t>9</w:t>
            </w:r>
            <w:r w:rsidR="00156F89">
              <w:rPr>
                <w:noProof/>
                <w:webHidden/>
              </w:rPr>
              <w:fldChar w:fldCharType="end"/>
            </w:r>
          </w:hyperlink>
        </w:p>
        <w:p w14:paraId="4E96C34F" w14:textId="1AD321EE" w:rsidR="00156F89" w:rsidRDefault="003969EE">
          <w:pPr>
            <w:pStyle w:val="Cuprins2"/>
            <w:tabs>
              <w:tab w:val="right" w:leader="dot" w:pos="9350"/>
            </w:tabs>
            <w:rPr>
              <w:rFonts w:eastAsiaTheme="minorEastAsia" w:cs="Vrinda"/>
              <w:noProof/>
              <w:szCs w:val="28"/>
              <w:lang w:bidi="bn-IN"/>
            </w:rPr>
          </w:pPr>
          <w:hyperlink w:anchor="_Toc111241346" w:history="1">
            <w:r w:rsidR="00156F89" w:rsidRPr="00E23AD0">
              <w:rPr>
                <w:rStyle w:val="Hyperlink"/>
                <w:rFonts w:ascii="Arial" w:hAnsi="Arial" w:cs="Arial"/>
                <w:b/>
                <w:bCs/>
                <w:noProof/>
              </w:rPr>
              <w:t>Social media networks</w:t>
            </w:r>
            <w:r w:rsidR="00156F89">
              <w:rPr>
                <w:noProof/>
                <w:webHidden/>
              </w:rPr>
              <w:tab/>
            </w:r>
            <w:r w:rsidR="00156F89">
              <w:rPr>
                <w:noProof/>
                <w:webHidden/>
              </w:rPr>
              <w:fldChar w:fldCharType="begin"/>
            </w:r>
            <w:r w:rsidR="00156F89">
              <w:rPr>
                <w:noProof/>
                <w:webHidden/>
              </w:rPr>
              <w:instrText xml:space="preserve"> PAGEREF _Toc111241346 \h </w:instrText>
            </w:r>
            <w:r w:rsidR="00156F89">
              <w:rPr>
                <w:noProof/>
                <w:webHidden/>
              </w:rPr>
            </w:r>
            <w:r w:rsidR="00156F89">
              <w:rPr>
                <w:noProof/>
                <w:webHidden/>
              </w:rPr>
              <w:fldChar w:fldCharType="separate"/>
            </w:r>
            <w:r w:rsidR="00156F89">
              <w:rPr>
                <w:noProof/>
                <w:webHidden/>
              </w:rPr>
              <w:t>9</w:t>
            </w:r>
            <w:r w:rsidR="00156F89">
              <w:rPr>
                <w:noProof/>
                <w:webHidden/>
              </w:rPr>
              <w:fldChar w:fldCharType="end"/>
            </w:r>
          </w:hyperlink>
        </w:p>
        <w:p w14:paraId="08CF82BF" w14:textId="784721DB" w:rsidR="00156F89" w:rsidRDefault="003969EE">
          <w:pPr>
            <w:pStyle w:val="Cuprins2"/>
            <w:tabs>
              <w:tab w:val="right" w:leader="dot" w:pos="9350"/>
            </w:tabs>
            <w:rPr>
              <w:rFonts w:eastAsiaTheme="minorEastAsia" w:cs="Vrinda"/>
              <w:noProof/>
              <w:szCs w:val="28"/>
              <w:lang w:bidi="bn-IN"/>
            </w:rPr>
          </w:pPr>
          <w:hyperlink w:anchor="_Toc111241347" w:history="1">
            <w:r w:rsidR="00156F89" w:rsidRPr="00E23AD0">
              <w:rPr>
                <w:rStyle w:val="Hyperlink"/>
                <w:rFonts w:ascii="Arial" w:hAnsi="Arial" w:cs="Arial"/>
                <w:b/>
                <w:bCs/>
                <w:noProof/>
              </w:rPr>
              <w:t>Physical evidence</w:t>
            </w:r>
            <w:r w:rsidR="00156F89">
              <w:rPr>
                <w:noProof/>
                <w:webHidden/>
              </w:rPr>
              <w:tab/>
            </w:r>
            <w:r w:rsidR="00156F89">
              <w:rPr>
                <w:noProof/>
                <w:webHidden/>
              </w:rPr>
              <w:fldChar w:fldCharType="begin"/>
            </w:r>
            <w:r w:rsidR="00156F89">
              <w:rPr>
                <w:noProof/>
                <w:webHidden/>
              </w:rPr>
              <w:instrText xml:space="preserve"> PAGEREF _Toc111241347 \h </w:instrText>
            </w:r>
            <w:r w:rsidR="00156F89">
              <w:rPr>
                <w:noProof/>
                <w:webHidden/>
              </w:rPr>
            </w:r>
            <w:r w:rsidR="00156F89">
              <w:rPr>
                <w:noProof/>
                <w:webHidden/>
              </w:rPr>
              <w:fldChar w:fldCharType="separate"/>
            </w:r>
            <w:r w:rsidR="00156F89">
              <w:rPr>
                <w:noProof/>
                <w:webHidden/>
              </w:rPr>
              <w:t>9</w:t>
            </w:r>
            <w:r w:rsidR="00156F89">
              <w:rPr>
                <w:noProof/>
                <w:webHidden/>
              </w:rPr>
              <w:fldChar w:fldCharType="end"/>
            </w:r>
          </w:hyperlink>
        </w:p>
        <w:p w14:paraId="1BD79316" w14:textId="177B48FE" w:rsidR="00156F89" w:rsidRDefault="003969EE">
          <w:pPr>
            <w:pStyle w:val="Cuprins2"/>
            <w:tabs>
              <w:tab w:val="right" w:leader="dot" w:pos="9350"/>
            </w:tabs>
            <w:rPr>
              <w:rFonts w:eastAsiaTheme="minorEastAsia" w:cs="Vrinda"/>
              <w:noProof/>
              <w:szCs w:val="28"/>
              <w:lang w:bidi="bn-IN"/>
            </w:rPr>
          </w:pPr>
          <w:hyperlink w:anchor="_Toc111241348" w:history="1">
            <w:r w:rsidR="00156F89" w:rsidRPr="00E23AD0">
              <w:rPr>
                <w:rStyle w:val="Hyperlink"/>
                <w:rFonts w:ascii="Arial" w:hAnsi="Arial" w:cs="Arial"/>
                <w:b/>
                <w:bCs/>
                <w:noProof/>
              </w:rPr>
              <w:t>Process</w:t>
            </w:r>
            <w:r w:rsidR="00156F89">
              <w:rPr>
                <w:noProof/>
                <w:webHidden/>
              </w:rPr>
              <w:tab/>
            </w:r>
            <w:r w:rsidR="00156F89">
              <w:rPr>
                <w:noProof/>
                <w:webHidden/>
              </w:rPr>
              <w:fldChar w:fldCharType="begin"/>
            </w:r>
            <w:r w:rsidR="00156F89">
              <w:rPr>
                <w:noProof/>
                <w:webHidden/>
              </w:rPr>
              <w:instrText xml:space="preserve"> PAGEREF _Toc111241348 \h </w:instrText>
            </w:r>
            <w:r w:rsidR="00156F89">
              <w:rPr>
                <w:noProof/>
                <w:webHidden/>
              </w:rPr>
            </w:r>
            <w:r w:rsidR="00156F89">
              <w:rPr>
                <w:noProof/>
                <w:webHidden/>
              </w:rPr>
              <w:fldChar w:fldCharType="separate"/>
            </w:r>
            <w:r w:rsidR="00156F89">
              <w:rPr>
                <w:noProof/>
                <w:webHidden/>
              </w:rPr>
              <w:t>9</w:t>
            </w:r>
            <w:r w:rsidR="00156F89">
              <w:rPr>
                <w:noProof/>
                <w:webHidden/>
              </w:rPr>
              <w:fldChar w:fldCharType="end"/>
            </w:r>
          </w:hyperlink>
        </w:p>
        <w:p w14:paraId="38326139" w14:textId="1C78511F" w:rsidR="00156F89" w:rsidRDefault="003969EE">
          <w:pPr>
            <w:pStyle w:val="Cuprins2"/>
            <w:tabs>
              <w:tab w:val="right" w:leader="dot" w:pos="9350"/>
            </w:tabs>
            <w:rPr>
              <w:rFonts w:eastAsiaTheme="minorEastAsia" w:cs="Vrinda"/>
              <w:noProof/>
              <w:szCs w:val="28"/>
              <w:lang w:bidi="bn-IN"/>
            </w:rPr>
          </w:pPr>
          <w:hyperlink w:anchor="_Toc111241349" w:history="1">
            <w:r w:rsidR="00156F89" w:rsidRPr="00E23AD0">
              <w:rPr>
                <w:rStyle w:val="Hyperlink"/>
                <w:rFonts w:ascii="Arial" w:hAnsi="Arial" w:cs="Arial"/>
                <w:b/>
                <w:bCs/>
                <w:noProof/>
              </w:rPr>
              <w:t>People</w:t>
            </w:r>
            <w:r w:rsidR="00156F89">
              <w:rPr>
                <w:noProof/>
                <w:webHidden/>
              </w:rPr>
              <w:tab/>
            </w:r>
            <w:r w:rsidR="00156F89">
              <w:rPr>
                <w:noProof/>
                <w:webHidden/>
              </w:rPr>
              <w:fldChar w:fldCharType="begin"/>
            </w:r>
            <w:r w:rsidR="00156F89">
              <w:rPr>
                <w:noProof/>
                <w:webHidden/>
              </w:rPr>
              <w:instrText xml:space="preserve"> PAGEREF _Toc111241349 \h </w:instrText>
            </w:r>
            <w:r w:rsidR="00156F89">
              <w:rPr>
                <w:noProof/>
                <w:webHidden/>
              </w:rPr>
            </w:r>
            <w:r w:rsidR="00156F89">
              <w:rPr>
                <w:noProof/>
                <w:webHidden/>
              </w:rPr>
              <w:fldChar w:fldCharType="separate"/>
            </w:r>
            <w:r w:rsidR="00156F89">
              <w:rPr>
                <w:noProof/>
                <w:webHidden/>
              </w:rPr>
              <w:t>10</w:t>
            </w:r>
            <w:r w:rsidR="00156F89">
              <w:rPr>
                <w:noProof/>
                <w:webHidden/>
              </w:rPr>
              <w:fldChar w:fldCharType="end"/>
            </w:r>
          </w:hyperlink>
        </w:p>
        <w:p w14:paraId="7FC8A451" w14:textId="1A83DAAF" w:rsidR="00156F89" w:rsidRDefault="003969EE">
          <w:pPr>
            <w:pStyle w:val="Cuprins1"/>
            <w:tabs>
              <w:tab w:val="right" w:leader="dot" w:pos="9350"/>
            </w:tabs>
            <w:rPr>
              <w:rFonts w:eastAsiaTheme="minorEastAsia" w:cs="Vrinda"/>
              <w:noProof/>
              <w:szCs w:val="28"/>
              <w:lang w:bidi="bn-IN"/>
            </w:rPr>
          </w:pPr>
          <w:hyperlink w:anchor="_Toc111241350" w:history="1">
            <w:r w:rsidR="00156F89" w:rsidRPr="00E23AD0">
              <w:rPr>
                <w:rStyle w:val="Hyperlink"/>
                <w:rFonts w:ascii="Arial" w:hAnsi="Arial" w:cs="Arial"/>
                <w:b/>
                <w:bCs/>
                <w:noProof/>
              </w:rPr>
              <w:t>References</w:t>
            </w:r>
            <w:r w:rsidR="00156F89">
              <w:rPr>
                <w:noProof/>
                <w:webHidden/>
              </w:rPr>
              <w:tab/>
            </w:r>
            <w:r w:rsidR="00156F89">
              <w:rPr>
                <w:noProof/>
                <w:webHidden/>
              </w:rPr>
              <w:fldChar w:fldCharType="begin"/>
            </w:r>
            <w:r w:rsidR="00156F89">
              <w:rPr>
                <w:noProof/>
                <w:webHidden/>
              </w:rPr>
              <w:instrText xml:space="preserve"> PAGEREF _Toc111241350 \h </w:instrText>
            </w:r>
            <w:r w:rsidR="00156F89">
              <w:rPr>
                <w:noProof/>
                <w:webHidden/>
              </w:rPr>
            </w:r>
            <w:r w:rsidR="00156F89">
              <w:rPr>
                <w:noProof/>
                <w:webHidden/>
              </w:rPr>
              <w:fldChar w:fldCharType="separate"/>
            </w:r>
            <w:r w:rsidR="00156F89">
              <w:rPr>
                <w:noProof/>
                <w:webHidden/>
              </w:rPr>
              <w:t>10</w:t>
            </w:r>
            <w:r w:rsidR="00156F89">
              <w:rPr>
                <w:noProof/>
                <w:webHidden/>
              </w:rPr>
              <w:fldChar w:fldCharType="end"/>
            </w:r>
          </w:hyperlink>
        </w:p>
        <w:p w14:paraId="587FBC61" w14:textId="4F54A4BF" w:rsidR="00156F89" w:rsidRDefault="00156F89">
          <w:r>
            <w:rPr>
              <w:b/>
              <w:bCs/>
              <w:noProof/>
            </w:rPr>
            <w:fldChar w:fldCharType="end"/>
          </w:r>
        </w:p>
      </w:sdtContent>
    </w:sdt>
    <w:p w14:paraId="6AB11A7B" w14:textId="2751CDB5" w:rsidR="00156F89" w:rsidRDefault="00156F89" w:rsidP="00AA0C97">
      <w:pPr>
        <w:spacing w:line="360" w:lineRule="auto"/>
        <w:rPr>
          <w:rFonts w:ascii="Arial" w:hAnsi="Arial" w:cs="Arial"/>
        </w:rPr>
      </w:pPr>
    </w:p>
    <w:p w14:paraId="084D573F" w14:textId="1A18D219" w:rsidR="00156F89" w:rsidRDefault="00156F89" w:rsidP="00AA0C97">
      <w:pPr>
        <w:spacing w:line="360" w:lineRule="auto"/>
        <w:rPr>
          <w:rFonts w:ascii="Arial" w:hAnsi="Arial" w:cs="Arial"/>
        </w:rPr>
      </w:pPr>
    </w:p>
    <w:p w14:paraId="4540C420" w14:textId="60B0DE8F" w:rsidR="00156F89" w:rsidRDefault="00156F89" w:rsidP="00AA0C97">
      <w:pPr>
        <w:spacing w:line="360" w:lineRule="auto"/>
        <w:rPr>
          <w:rFonts w:ascii="Arial" w:hAnsi="Arial" w:cs="Arial"/>
        </w:rPr>
      </w:pPr>
    </w:p>
    <w:p w14:paraId="7C56F31B" w14:textId="2EB946E0" w:rsidR="00156F89" w:rsidRDefault="00156F89" w:rsidP="00AA0C97">
      <w:pPr>
        <w:spacing w:line="360" w:lineRule="auto"/>
        <w:rPr>
          <w:rFonts w:ascii="Arial" w:hAnsi="Arial" w:cs="Arial"/>
        </w:rPr>
      </w:pPr>
    </w:p>
    <w:p w14:paraId="14E0C0CA" w14:textId="52E51B34" w:rsidR="00156F89" w:rsidRDefault="00156F89" w:rsidP="00AA0C97">
      <w:pPr>
        <w:spacing w:line="360" w:lineRule="auto"/>
        <w:rPr>
          <w:rFonts w:ascii="Arial" w:hAnsi="Arial" w:cs="Arial"/>
        </w:rPr>
      </w:pPr>
    </w:p>
    <w:p w14:paraId="3A51735B" w14:textId="61C33F40" w:rsidR="00156F89" w:rsidRDefault="00156F89" w:rsidP="00AA0C97">
      <w:pPr>
        <w:spacing w:line="360" w:lineRule="auto"/>
        <w:rPr>
          <w:rFonts w:ascii="Arial" w:hAnsi="Arial" w:cs="Arial"/>
        </w:rPr>
      </w:pPr>
    </w:p>
    <w:p w14:paraId="1A5E683F" w14:textId="32D2053D" w:rsidR="00156F89" w:rsidRDefault="00156F89" w:rsidP="00AA0C97">
      <w:pPr>
        <w:spacing w:line="360" w:lineRule="auto"/>
        <w:rPr>
          <w:rFonts w:ascii="Arial" w:hAnsi="Arial" w:cs="Arial"/>
        </w:rPr>
      </w:pPr>
    </w:p>
    <w:p w14:paraId="3E1FD285" w14:textId="65DC1E97" w:rsidR="00156F89" w:rsidRDefault="00156F89" w:rsidP="00AA0C97">
      <w:pPr>
        <w:spacing w:line="360" w:lineRule="auto"/>
        <w:rPr>
          <w:rFonts w:ascii="Arial" w:hAnsi="Arial" w:cs="Arial"/>
        </w:rPr>
      </w:pPr>
    </w:p>
    <w:p w14:paraId="488E84BC" w14:textId="1E870022" w:rsidR="00156F89" w:rsidRDefault="00156F89" w:rsidP="00AA0C97">
      <w:pPr>
        <w:spacing w:line="360" w:lineRule="auto"/>
        <w:rPr>
          <w:rFonts w:ascii="Arial" w:hAnsi="Arial" w:cs="Arial"/>
        </w:rPr>
      </w:pPr>
    </w:p>
    <w:p w14:paraId="3C1CD80B" w14:textId="77777777" w:rsidR="00156F89" w:rsidRDefault="00156F89" w:rsidP="00AA0C97">
      <w:pPr>
        <w:spacing w:line="360" w:lineRule="auto"/>
        <w:rPr>
          <w:rFonts w:ascii="Arial" w:hAnsi="Arial" w:cs="Arial"/>
        </w:rPr>
      </w:pPr>
    </w:p>
    <w:p w14:paraId="701ADBB3" w14:textId="77777777" w:rsidR="00156F89" w:rsidRDefault="00156F89" w:rsidP="00AA0C97">
      <w:pPr>
        <w:spacing w:line="360" w:lineRule="auto"/>
        <w:rPr>
          <w:rFonts w:ascii="Arial" w:hAnsi="Arial" w:cs="Arial"/>
        </w:rPr>
      </w:pPr>
    </w:p>
    <w:p w14:paraId="73BA19EC" w14:textId="29FA2D47" w:rsidR="00AA0C97" w:rsidRPr="00311AF2" w:rsidRDefault="003B020D" w:rsidP="00156F89">
      <w:pPr>
        <w:pStyle w:val="Titlu1"/>
        <w:spacing w:line="360" w:lineRule="auto"/>
        <w:rPr>
          <w:rFonts w:ascii="Arial" w:hAnsi="Arial" w:cs="Arial"/>
          <w:b/>
          <w:bCs/>
        </w:rPr>
      </w:pPr>
      <w:bookmarkStart w:id="0" w:name="_Toc111241339"/>
      <w:bookmarkStart w:id="1" w:name="OLE_LINK5"/>
      <w:r w:rsidRPr="00311AF2">
        <w:rPr>
          <w:rFonts w:ascii="Arial" w:hAnsi="Arial" w:cs="Arial"/>
          <w:b/>
          <w:bCs/>
        </w:rPr>
        <w:lastRenderedPageBreak/>
        <w:t>PESTEL Analysis of Naples Ristorante</w:t>
      </w:r>
      <w:bookmarkEnd w:id="0"/>
    </w:p>
    <w:p w14:paraId="6DFE5AFF" w14:textId="6436F11D" w:rsidR="00C9333B" w:rsidRPr="003B020D" w:rsidRDefault="00C9333B" w:rsidP="00156F89">
      <w:pPr>
        <w:spacing w:line="360" w:lineRule="auto"/>
        <w:jc w:val="both"/>
        <w:rPr>
          <w:rFonts w:ascii="Arial" w:hAnsi="Arial" w:cs="Arial"/>
        </w:rPr>
      </w:pPr>
      <w:r w:rsidRPr="00AA0C97">
        <w:rPr>
          <w:rFonts w:ascii="Arial" w:hAnsi="Arial" w:cs="Arial"/>
        </w:rPr>
        <w:t>Financial backers may learn more about the external elements that have a direct influence on the company's environment by using the PESTEL framework, a useful business tool</w:t>
      </w:r>
      <w:sdt>
        <w:sdtPr>
          <w:rPr>
            <w:rFonts w:ascii="Arial" w:hAnsi="Arial" w:cs="Arial"/>
          </w:rPr>
          <w:id w:val="-1572736941"/>
          <w:citation/>
        </w:sdtPr>
        <w:sdtEndPr/>
        <w:sdtContent>
          <w:r w:rsidR="00B81EF7">
            <w:rPr>
              <w:rFonts w:ascii="Arial" w:hAnsi="Arial" w:cs="Arial"/>
            </w:rPr>
            <w:fldChar w:fldCharType="begin"/>
          </w:r>
          <w:r w:rsidR="00B81EF7">
            <w:rPr>
              <w:rFonts w:ascii="Arial" w:hAnsi="Arial" w:cs="Arial"/>
            </w:rPr>
            <w:instrText xml:space="preserve"> CITATION Tul12 \l 1033 </w:instrText>
          </w:r>
          <w:r w:rsidR="00B81EF7">
            <w:rPr>
              <w:rFonts w:ascii="Arial" w:hAnsi="Arial" w:cs="Arial"/>
            </w:rPr>
            <w:fldChar w:fldCharType="separate"/>
          </w:r>
          <w:r w:rsidR="00B81EF7">
            <w:rPr>
              <w:rFonts w:ascii="Arial" w:hAnsi="Arial" w:cs="Arial"/>
              <w:noProof/>
            </w:rPr>
            <w:t xml:space="preserve"> </w:t>
          </w:r>
          <w:r w:rsidR="00B81EF7" w:rsidRPr="00B81EF7">
            <w:rPr>
              <w:rFonts w:ascii="Arial" w:hAnsi="Arial" w:cs="Arial"/>
              <w:noProof/>
            </w:rPr>
            <w:t>(Tulsan, 2012)</w:t>
          </w:r>
          <w:r w:rsidR="00B81EF7">
            <w:rPr>
              <w:rFonts w:ascii="Arial" w:hAnsi="Arial" w:cs="Arial"/>
            </w:rPr>
            <w:fldChar w:fldCharType="end"/>
          </w:r>
        </w:sdtContent>
      </w:sdt>
      <w:r w:rsidRPr="00AA0C97">
        <w:rPr>
          <w:rFonts w:ascii="Arial" w:hAnsi="Arial" w:cs="Arial"/>
        </w:rPr>
        <w:t>.</w:t>
      </w:r>
      <w:r w:rsidR="00E57452" w:rsidRPr="00AA0C97">
        <w:rPr>
          <w:rFonts w:ascii="Arial" w:hAnsi="Arial" w:cs="Arial"/>
        </w:rPr>
        <w:t xml:space="preserve"> </w:t>
      </w:r>
      <w:r w:rsidRPr="00AA0C97">
        <w:rPr>
          <w:rFonts w:ascii="Arial" w:hAnsi="Arial" w:cs="Arial"/>
        </w:rPr>
        <w:t xml:space="preserve">By analyzing macro-environmental factors, this business method helps Naples Ristorante </w:t>
      </w:r>
      <w:r w:rsidR="00B81EF7">
        <w:rPr>
          <w:rFonts w:ascii="Arial" w:hAnsi="Arial" w:cs="Arial"/>
        </w:rPr>
        <w:t>to use its budget in a better way</w:t>
      </w:r>
      <w:r w:rsidRPr="00AA0C97">
        <w:rPr>
          <w:rFonts w:ascii="Arial" w:hAnsi="Arial" w:cs="Arial"/>
        </w:rPr>
        <w:t>.</w:t>
      </w:r>
    </w:p>
    <w:p w14:paraId="4DD8282F" w14:textId="77777777" w:rsidR="003B020D" w:rsidRPr="00311AF2" w:rsidRDefault="003B020D" w:rsidP="00156F89">
      <w:pPr>
        <w:pStyle w:val="Listparagraf"/>
        <w:numPr>
          <w:ilvl w:val="0"/>
          <w:numId w:val="11"/>
        </w:numPr>
        <w:spacing w:line="360" w:lineRule="auto"/>
        <w:jc w:val="both"/>
        <w:rPr>
          <w:rFonts w:ascii="Arial" w:hAnsi="Arial" w:cs="Arial"/>
          <w:b/>
          <w:bCs/>
        </w:rPr>
      </w:pPr>
      <w:r w:rsidRPr="00311AF2">
        <w:rPr>
          <w:rFonts w:ascii="Arial" w:hAnsi="Arial" w:cs="Arial"/>
          <w:b/>
          <w:bCs/>
        </w:rPr>
        <w:t>Political Factors:</w:t>
      </w:r>
    </w:p>
    <w:p w14:paraId="2669FEC4" w14:textId="5F0EA17C" w:rsidR="00E57452" w:rsidRPr="003B020D" w:rsidRDefault="00E57452" w:rsidP="00156F89">
      <w:pPr>
        <w:spacing w:line="360" w:lineRule="auto"/>
        <w:jc w:val="both"/>
        <w:rPr>
          <w:rFonts w:ascii="Arial" w:hAnsi="Arial" w:cs="Arial"/>
        </w:rPr>
      </w:pPr>
      <w:r w:rsidRPr="00AA0C97">
        <w:rPr>
          <w:rFonts w:ascii="Arial" w:hAnsi="Arial" w:cs="Arial"/>
        </w:rPr>
        <w:t xml:space="preserve">The amount to which laws and regulations impact a business is determined by these elements. Laws pertaining to taxes, international commerce, labor, the environment, and international trade restrictions might all have a role. Government regulations may evolve over time </w:t>
      </w:r>
      <w:r w:rsidR="00AA0C97" w:rsidRPr="00AA0C97">
        <w:rPr>
          <w:rFonts w:ascii="Arial" w:hAnsi="Arial" w:cs="Arial"/>
        </w:rPr>
        <w:t>because of</w:t>
      </w:r>
      <w:r w:rsidRPr="00AA0C97">
        <w:rPr>
          <w:rFonts w:ascii="Arial" w:hAnsi="Arial" w:cs="Arial"/>
        </w:rPr>
        <w:t xml:space="preserve"> changes in the environment in which this company works</w:t>
      </w:r>
      <w:sdt>
        <w:sdtPr>
          <w:rPr>
            <w:rFonts w:ascii="Arial" w:hAnsi="Arial" w:cs="Arial"/>
          </w:rPr>
          <w:id w:val="494694370"/>
          <w:citation/>
        </w:sdtPr>
        <w:sdtEndPr/>
        <w:sdtContent>
          <w:r w:rsidR="00B81EF7">
            <w:rPr>
              <w:rFonts w:ascii="Arial" w:hAnsi="Arial" w:cs="Arial"/>
            </w:rPr>
            <w:fldChar w:fldCharType="begin"/>
          </w:r>
          <w:r w:rsidR="00B81EF7">
            <w:rPr>
              <w:rFonts w:ascii="Arial" w:hAnsi="Arial" w:cs="Arial"/>
            </w:rPr>
            <w:instrText xml:space="preserve"> CITATION Pre15 \l 1033 </w:instrText>
          </w:r>
          <w:r w:rsidR="00B81EF7">
            <w:rPr>
              <w:rFonts w:ascii="Arial" w:hAnsi="Arial" w:cs="Arial"/>
            </w:rPr>
            <w:fldChar w:fldCharType="separate"/>
          </w:r>
          <w:r w:rsidR="00B81EF7">
            <w:rPr>
              <w:rFonts w:ascii="Arial" w:hAnsi="Arial" w:cs="Arial"/>
              <w:noProof/>
            </w:rPr>
            <w:t xml:space="preserve"> </w:t>
          </w:r>
          <w:r w:rsidR="00B81EF7" w:rsidRPr="00B81EF7">
            <w:rPr>
              <w:rFonts w:ascii="Arial" w:hAnsi="Arial" w:cs="Arial"/>
              <w:noProof/>
            </w:rPr>
            <w:t>(Press, 2015)</w:t>
          </w:r>
          <w:r w:rsidR="00B81EF7">
            <w:rPr>
              <w:rFonts w:ascii="Arial" w:hAnsi="Arial" w:cs="Arial"/>
            </w:rPr>
            <w:fldChar w:fldCharType="end"/>
          </w:r>
        </w:sdtContent>
      </w:sdt>
      <w:r w:rsidRPr="00AA0C97">
        <w:rPr>
          <w:rFonts w:ascii="Arial" w:hAnsi="Arial" w:cs="Arial"/>
        </w:rPr>
        <w:t xml:space="preserve">. Naples Ristorante </w:t>
      </w:r>
      <w:r w:rsidR="00AA0C97" w:rsidRPr="00AA0C97">
        <w:rPr>
          <w:rFonts w:ascii="Arial" w:hAnsi="Arial" w:cs="Arial"/>
        </w:rPr>
        <w:t>must</w:t>
      </w:r>
      <w:r w:rsidRPr="00AA0C97">
        <w:rPr>
          <w:rFonts w:ascii="Arial" w:hAnsi="Arial" w:cs="Arial"/>
        </w:rPr>
        <w:t xml:space="preserve"> be adaptable so that it can adjust to these changes and continue to achieve its goals. The health and safety regulations have the most weight on the Naples Ristorante</w:t>
      </w:r>
      <w:r w:rsidR="00AA0C97">
        <w:rPr>
          <w:rFonts w:ascii="Arial" w:hAnsi="Arial" w:cs="Arial"/>
        </w:rPr>
        <w:t xml:space="preserve">. </w:t>
      </w:r>
      <w:r w:rsidRPr="00AA0C97">
        <w:rPr>
          <w:rFonts w:ascii="Arial" w:hAnsi="Arial" w:cs="Arial"/>
        </w:rPr>
        <w:t xml:space="preserve">Just as taxes affect the value and cost of goods, they also have an impact on Naples Ristorante. This means that Naples Ristorante </w:t>
      </w:r>
      <w:r w:rsidR="00AA0C97" w:rsidRPr="00AA0C97">
        <w:rPr>
          <w:rFonts w:ascii="Arial" w:hAnsi="Arial" w:cs="Arial"/>
        </w:rPr>
        <w:t>must</w:t>
      </w:r>
      <w:r w:rsidRPr="00AA0C97">
        <w:rPr>
          <w:rFonts w:ascii="Arial" w:hAnsi="Arial" w:cs="Arial"/>
        </w:rPr>
        <w:t xml:space="preserve"> be very strategic with their spending.</w:t>
      </w:r>
    </w:p>
    <w:p w14:paraId="5C4C862A" w14:textId="77777777" w:rsidR="003B020D" w:rsidRPr="00311AF2" w:rsidRDefault="003B020D" w:rsidP="00156F89">
      <w:pPr>
        <w:pStyle w:val="Listparagraf"/>
        <w:numPr>
          <w:ilvl w:val="0"/>
          <w:numId w:val="11"/>
        </w:numPr>
        <w:spacing w:line="360" w:lineRule="auto"/>
        <w:jc w:val="both"/>
        <w:rPr>
          <w:rFonts w:ascii="Arial" w:hAnsi="Arial" w:cs="Arial"/>
          <w:b/>
          <w:bCs/>
        </w:rPr>
      </w:pPr>
      <w:r w:rsidRPr="00311AF2">
        <w:rPr>
          <w:rFonts w:ascii="Arial" w:hAnsi="Arial" w:cs="Arial"/>
          <w:b/>
          <w:bCs/>
        </w:rPr>
        <w:t>Economic Factors:</w:t>
      </w:r>
    </w:p>
    <w:p w14:paraId="66AD138E" w14:textId="220756EC" w:rsidR="00E57452" w:rsidRPr="003B020D" w:rsidRDefault="00E57452" w:rsidP="00156F89">
      <w:pPr>
        <w:spacing w:line="360" w:lineRule="auto"/>
        <w:jc w:val="both"/>
        <w:rPr>
          <w:rFonts w:ascii="Arial" w:hAnsi="Arial" w:cs="Arial"/>
        </w:rPr>
      </w:pPr>
      <w:r w:rsidRPr="00AA0C97">
        <w:rPr>
          <w:rFonts w:ascii="Arial" w:hAnsi="Arial" w:cs="Arial"/>
        </w:rPr>
        <w:t>Businesses may use these to construct both short-term and long-term objectives. Growth in the economy, interest rates, currency exchange rates, inflation, consumer buying power, and other economic conditions are all important considerations</w:t>
      </w:r>
      <w:sdt>
        <w:sdtPr>
          <w:rPr>
            <w:rFonts w:ascii="Arial" w:hAnsi="Arial" w:cs="Arial"/>
          </w:rPr>
          <w:id w:val="-1884470300"/>
          <w:citation/>
        </w:sdtPr>
        <w:sdtEndPr/>
        <w:sdtContent>
          <w:r w:rsidR="00B81EF7">
            <w:rPr>
              <w:rFonts w:ascii="Arial" w:hAnsi="Arial" w:cs="Arial"/>
            </w:rPr>
            <w:fldChar w:fldCharType="begin"/>
          </w:r>
          <w:r w:rsidR="00B81EF7">
            <w:rPr>
              <w:rFonts w:ascii="Arial" w:hAnsi="Arial" w:cs="Arial"/>
            </w:rPr>
            <w:instrText xml:space="preserve"> CITATION Pre15 \l 1033 </w:instrText>
          </w:r>
          <w:r w:rsidR="00B81EF7">
            <w:rPr>
              <w:rFonts w:ascii="Arial" w:hAnsi="Arial" w:cs="Arial"/>
            </w:rPr>
            <w:fldChar w:fldCharType="separate"/>
          </w:r>
          <w:r w:rsidR="00B81EF7">
            <w:rPr>
              <w:rFonts w:ascii="Arial" w:hAnsi="Arial" w:cs="Arial"/>
              <w:noProof/>
            </w:rPr>
            <w:t xml:space="preserve"> </w:t>
          </w:r>
          <w:r w:rsidR="00B81EF7" w:rsidRPr="00B81EF7">
            <w:rPr>
              <w:rFonts w:ascii="Arial" w:hAnsi="Arial" w:cs="Arial"/>
              <w:noProof/>
            </w:rPr>
            <w:t>(Press, 2015)</w:t>
          </w:r>
          <w:r w:rsidR="00B81EF7">
            <w:rPr>
              <w:rFonts w:ascii="Arial" w:hAnsi="Arial" w:cs="Arial"/>
            </w:rPr>
            <w:fldChar w:fldCharType="end"/>
          </w:r>
        </w:sdtContent>
      </w:sdt>
      <w:r w:rsidRPr="00AA0C97">
        <w:rPr>
          <w:rFonts w:ascii="Arial" w:hAnsi="Arial" w:cs="Arial"/>
        </w:rPr>
        <w:t xml:space="preserve">. Overall, the growing trend of consumers eating out more often has boosted income for Naples Ristorante. It has flourished </w:t>
      </w:r>
      <w:r w:rsidR="00846BC8" w:rsidRPr="00AA0C97">
        <w:rPr>
          <w:rFonts w:ascii="Arial" w:hAnsi="Arial" w:cs="Arial"/>
        </w:rPr>
        <w:t>because of</w:t>
      </w:r>
      <w:r w:rsidRPr="00AA0C97">
        <w:rPr>
          <w:rFonts w:ascii="Arial" w:hAnsi="Arial" w:cs="Arial"/>
        </w:rPr>
        <w:t xml:space="preserve"> people's growing ability to spend freely. Naples Ristorante may be concerned about rising labor prices. That means less money for the owner. A similar effect might be caused by a rise in component and raw material taxes. This will </w:t>
      </w:r>
      <w:r w:rsidR="00846BC8" w:rsidRPr="00AA0C97">
        <w:rPr>
          <w:rFonts w:ascii="Arial" w:hAnsi="Arial" w:cs="Arial"/>
        </w:rPr>
        <w:t>influence</w:t>
      </w:r>
      <w:r w:rsidRPr="00AA0C97">
        <w:rPr>
          <w:rFonts w:ascii="Arial" w:hAnsi="Arial" w:cs="Arial"/>
        </w:rPr>
        <w:t xml:space="preserve"> the cost of items on the menu. Slow or erratic economic development is another challenge facing the Naples Ristorante.</w:t>
      </w:r>
    </w:p>
    <w:p w14:paraId="48BFC601" w14:textId="77777777" w:rsidR="003B020D" w:rsidRPr="00311AF2" w:rsidRDefault="003B020D" w:rsidP="00156F89">
      <w:pPr>
        <w:pStyle w:val="Listparagraf"/>
        <w:numPr>
          <w:ilvl w:val="0"/>
          <w:numId w:val="11"/>
        </w:numPr>
        <w:spacing w:line="360" w:lineRule="auto"/>
        <w:jc w:val="both"/>
        <w:rPr>
          <w:rFonts w:ascii="Arial" w:hAnsi="Arial" w:cs="Arial"/>
          <w:b/>
          <w:bCs/>
        </w:rPr>
      </w:pPr>
      <w:r w:rsidRPr="00311AF2">
        <w:rPr>
          <w:rFonts w:ascii="Arial" w:hAnsi="Arial" w:cs="Arial"/>
          <w:b/>
          <w:bCs/>
        </w:rPr>
        <w:t>Social Factors:</w:t>
      </w:r>
    </w:p>
    <w:p w14:paraId="687169B1" w14:textId="47D14679" w:rsidR="00846BC8" w:rsidRPr="003B020D" w:rsidRDefault="00846BC8" w:rsidP="00156F89">
      <w:pPr>
        <w:spacing w:line="360" w:lineRule="auto"/>
        <w:jc w:val="both"/>
        <w:rPr>
          <w:rFonts w:ascii="Arial" w:hAnsi="Arial" w:cs="Arial"/>
        </w:rPr>
      </w:pPr>
      <w:r w:rsidRPr="00AA0C97">
        <w:rPr>
          <w:rFonts w:ascii="Arial" w:hAnsi="Arial" w:cs="Arial"/>
        </w:rPr>
        <w:t>The growth of the population, the distribution of ages, the way people feel about their work, and other variables are all in play</w:t>
      </w:r>
      <w:sdt>
        <w:sdtPr>
          <w:rPr>
            <w:rFonts w:ascii="Arial" w:hAnsi="Arial" w:cs="Arial"/>
          </w:rPr>
          <w:id w:val="-238946227"/>
          <w:citation/>
        </w:sdtPr>
        <w:sdtEndPr/>
        <w:sdtContent>
          <w:r w:rsidR="00B81EF7">
            <w:rPr>
              <w:rFonts w:ascii="Arial" w:hAnsi="Arial" w:cs="Arial"/>
            </w:rPr>
            <w:fldChar w:fldCharType="begin"/>
          </w:r>
          <w:r w:rsidR="00B81EF7">
            <w:rPr>
              <w:rFonts w:ascii="Arial" w:hAnsi="Arial" w:cs="Arial"/>
            </w:rPr>
            <w:instrText xml:space="preserve"> CITATION Rou131 \l 1033 </w:instrText>
          </w:r>
          <w:r w:rsidR="00B81EF7">
            <w:rPr>
              <w:rFonts w:ascii="Arial" w:hAnsi="Arial" w:cs="Arial"/>
            </w:rPr>
            <w:fldChar w:fldCharType="separate"/>
          </w:r>
          <w:r w:rsidR="00B81EF7">
            <w:rPr>
              <w:rFonts w:ascii="Arial" w:hAnsi="Arial" w:cs="Arial"/>
              <w:noProof/>
            </w:rPr>
            <w:t xml:space="preserve"> </w:t>
          </w:r>
          <w:r w:rsidR="00B81EF7" w:rsidRPr="00B81EF7">
            <w:rPr>
              <w:rFonts w:ascii="Arial" w:hAnsi="Arial" w:cs="Arial"/>
              <w:noProof/>
            </w:rPr>
            <w:t>(Rouillard, 2013)</w:t>
          </w:r>
          <w:r w:rsidR="00B81EF7">
            <w:rPr>
              <w:rFonts w:ascii="Arial" w:hAnsi="Arial" w:cs="Arial"/>
            </w:rPr>
            <w:fldChar w:fldCharType="end"/>
          </w:r>
        </w:sdtContent>
      </w:sdt>
      <w:r w:rsidRPr="00AA0C97">
        <w:rPr>
          <w:rFonts w:ascii="Arial" w:hAnsi="Arial" w:cs="Arial"/>
        </w:rPr>
        <w:t xml:space="preserve">. Naples Ristorante might perhaps identify a market by thinking about these things. People's reliance on ready-made meals rather than home cooking has risen </w:t>
      </w:r>
      <w:r w:rsidR="00AA0C97" w:rsidRPr="00AA0C97">
        <w:rPr>
          <w:rFonts w:ascii="Arial" w:hAnsi="Arial" w:cs="Arial"/>
        </w:rPr>
        <w:t>because of</w:t>
      </w:r>
      <w:r w:rsidRPr="00AA0C97">
        <w:rPr>
          <w:rFonts w:ascii="Arial" w:hAnsi="Arial" w:cs="Arial"/>
        </w:rPr>
        <w:t xml:space="preserve"> their hectic lifestyles</w:t>
      </w:r>
      <w:sdt>
        <w:sdtPr>
          <w:rPr>
            <w:rFonts w:ascii="Arial" w:hAnsi="Arial" w:cs="Arial"/>
          </w:rPr>
          <w:id w:val="354393044"/>
          <w:citation/>
        </w:sdtPr>
        <w:sdtEndPr/>
        <w:sdtContent>
          <w:r w:rsidR="00B81EF7">
            <w:rPr>
              <w:rFonts w:ascii="Arial" w:hAnsi="Arial" w:cs="Arial"/>
            </w:rPr>
            <w:fldChar w:fldCharType="begin"/>
          </w:r>
          <w:r w:rsidR="00B81EF7">
            <w:rPr>
              <w:rFonts w:ascii="Arial" w:hAnsi="Arial" w:cs="Arial"/>
            </w:rPr>
            <w:instrText xml:space="preserve"> CITATION Pil181 \l 1033 </w:instrText>
          </w:r>
          <w:r w:rsidR="00B81EF7">
            <w:rPr>
              <w:rFonts w:ascii="Arial" w:hAnsi="Arial" w:cs="Arial"/>
            </w:rPr>
            <w:fldChar w:fldCharType="separate"/>
          </w:r>
          <w:r w:rsidR="00B81EF7">
            <w:rPr>
              <w:rFonts w:ascii="Arial" w:hAnsi="Arial" w:cs="Arial"/>
              <w:noProof/>
            </w:rPr>
            <w:t xml:space="preserve"> </w:t>
          </w:r>
          <w:r w:rsidR="00B81EF7" w:rsidRPr="00B81EF7">
            <w:rPr>
              <w:rFonts w:ascii="Arial" w:hAnsi="Arial" w:cs="Arial"/>
              <w:noProof/>
            </w:rPr>
            <w:t>(Pilbeam, 2018)</w:t>
          </w:r>
          <w:r w:rsidR="00B81EF7">
            <w:rPr>
              <w:rFonts w:ascii="Arial" w:hAnsi="Arial" w:cs="Arial"/>
            </w:rPr>
            <w:fldChar w:fldCharType="end"/>
          </w:r>
        </w:sdtContent>
      </w:sdt>
      <w:r w:rsidRPr="00AA0C97">
        <w:rPr>
          <w:rFonts w:ascii="Arial" w:hAnsi="Arial" w:cs="Arial"/>
        </w:rPr>
        <w:t>. The restaurant business in Naples has benefited as a result. The increasing population and corresponding demand, as well as sensitivity toward transgender staff, are two more societal challenges that impact the Naples Ristorante in one way or another.</w:t>
      </w:r>
    </w:p>
    <w:p w14:paraId="098D18F2" w14:textId="77777777" w:rsidR="003B020D" w:rsidRPr="00311AF2" w:rsidRDefault="003B020D" w:rsidP="00156F89">
      <w:pPr>
        <w:pStyle w:val="Listparagraf"/>
        <w:numPr>
          <w:ilvl w:val="0"/>
          <w:numId w:val="11"/>
        </w:numPr>
        <w:spacing w:line="360" w:lineRule="auto"/>
        <w:jc w:val="both"/>
        <w:rPr>
          <w:rFonts w:ascii="Arial" w:hAnsi="Arial" w:cs="Arial"/>
          <w:b/>
          <w:bCs/>
        </w:rPr>
      </w:pPr>
      <w:r w:rsidRPr="00311AF2">
        <w:rPr>
          <w:rFonts w:ascii="Arial" w:hAnsi="Arial" w:cs="Arial"/>
          <w:b/>
          <w:bCs/>
        </w:rPr>
        <w:lastRenderedPageBreak/>
        <w:t>Technological Factors:</w:t>
      </w:r>
    </w:p>
    <w:p w14:paraId="116865CB" w14:textId="42F4C8BE" w:rsidR="00846BC8" w:rsidRPr="003B020D" w:rsidRDefault="00846BC8" w:rsidP="00156F89">
      <w:pPr>
        <w:spacing w:line="360" w:lineRule="auto"/>
        <w:jc w:val="both"/>
        <w:rPr>
          <w:rFonts w:ascii="Arial" w:hAnsi="Arial" w:cs="Arial"/>
        </w:rPr>
      </w:pPr>
      <w:r w:rsidRPr="00AA0C97">
        <w:rPr>
          <w:rFonts w:ascii="Arial" w:hAnsi="Arial" w:cs="Arial"/>
        </w:rPr>
        <w:t>The Naples Ristorante has found new ways to rake in money thanks to the advent of smartphone payment processing, online meal ordering, and mobile CCTV camera monitoring. The restaurant business will eventually fully embrace automation. Newer accounting software has the potential to reduce fraud and boost profits for businesses. Now that they have access to modern marketing tools, Naples Ristorante may try out new strategies to fast expand their customer base and leave a positive impression.</w:t>
      </w:r>
    </w:p>
    <w:p w14:paraId="7C5F051D" w14:textId="77777777" w:rsidR="003B020D" w:rsidRPr="00311AF2" w:rsidRDefault="003B020D" w:rsidP="00156F89">
      <w:pPr>
        <w:pStyle w:val="Listparagraf"/>
        <w:numPr>
          <w:ilvl w:val="0"/>
          <w:numId w:val="11"/>
        </w:numPr>
        <w:spacing w:line="360" w:lineRule="auto"/>
        <w:jc w:val="both"/>
        <w:rPr>
          <w:rFonts w:ascii="Arial" w:hAnsi="Arial" w:cs="Arial"/>
          <w:b/>
          <w:bCs/>
        </w:rPr>
      </w:pPr>
      <w:r w:rsidRPr="00311AF2">
        <w:rPr>
          <w:rFonts w:ascii="Arial" w:hAnsi="Arial" w:cs="Arial"/>
          <w:b/>
          <w:bCs/>
        </w:rPr>
        <w:t>Environmental Factors:</w:t>
      </w:r>
    </w:p>
    <w:p w14:paraId="6408F4B6" w14:textId="1F29EB75" w:rsidR="00846BC8" w:rsidRPr="003B020D" w:rsidRDefault="00846BC8" w:rsidP="00156F89">
      <w:pPr>
        <w:spacing w:line="360" w:lineRule="auto"/>
        <w:jc w:val="both"/>
        <w:rPr>
          <w:rFonts w:ascii="Arial" w:hAnsi="Arial" w:cs="Arial"/>
        </w:rPr>
      </w:pPr>
      <w:r w:rsidRPr="00AA0C97">
        <w:rPr>
          <w:rFonts w:ascii="Arial" w:hAnsi="Arial" w:cs="Arial"/>
        </w:rPr>
        <w:t>As the environmental situation worsens, people are paying greater attention to environmental issues. Problems include a lack of raw materials, recycling, pollution, a large carbon impact, and other issues. Naples Ristorante must play by the rules if it wants to remain open in the long run. Naples Ristorante places a premium on maintaining a spotless establishment. Waste management and recycling initiatives are also essential for this Naples restaurant.</w:t>
      </w:r>
    </w:p>
    <w:p w14:paraId="41F4BD85" w14:textId="77777777" w:rsidR="003B020D" w:rsidRPr="00311AF2" w:rsidRDefault="003B020D" w:rsidP="00156F89">
      <w:pPr>
        <w:pStyle w:val="Listparagraf"/>
        <w:numPr>
          <w:ilvl w:val="0"/>
          <w:numId w:val="11"/>
        </w:numPr>
        <w:spacing w:line="360" w:lineRule="auto"/>
        <w:jc w:val="both"/>
        <w:rPr>
          <w:rFonts w:ascii="Arial" w:hAnsi="Arial" w:cs="Arial"/>
          <w:b/>
          <w:bCs/>
        </w:rPr>
      </w:pPr>
      <w:r w:rsidRPr="00311AF2">
        <w:rPr>
          <w:rFonts w:ascii="Arial" w:hAnsi="Arial" w:cs="Arial"/>
          <w:b/>
          <w:bCs/>
        </w:rPr>
        <w:t>Legal Factors:</w:t>
      </w:r>
    </w:p>
    <w:p w14:paraId="4596E016" w14:textId="3998E09C" w:rsidR="002C5587" w:rsidRPr="00AA0C97" w:rsidRDefault="00846BC8" w:rsidP="00156F89">
      <w:pPr>
        <w:spacing w:line="360" w:lineRule="auto"/>
        <w:jc w:val="both"/>
        <w:rPr>
          <w:rFonts w:ascii="Arial" w:hAnsi="Arial" w:cs="Arial"/>
        </w:rPr>
      </w:pPr>
      <w:r w:rsidRPr="00AA0C97">
        <w:rPr>
          <w:rFonts w:ascii="Arial" w:hAnsi="Arial" w:cs="Arial"/>
        </w:rPr>
        <w:t xml:space="preserve">The goals for growth and expansion at Naples Ristorante will need to change </w:t>
      </w:r>
      <w:r w:rsidR="005B64ED" w:rsidRPr="00AA0C97">
        <w:rPr>
          <w:rFonts w:ascii="Arial" w:hAnsi="Arial" w:cs="Arial"/>
        </w:rPr>
        <w:t>because of</w:t>
      </w:r>
      <w:r w:rsidRPr="00AA0C97">
        <w:rPr>
          <w:rFonts w:ascii="Arial" w:hAnsi="Arial" w:cs="Arial"/>
        </w:rPr>
        <w:t xml:space="preserve"> the new regulations. Legal standards for product safety include both the quality and cleanliness of food preparation facilities. Naples Ristorante's continued growth depends on </w:t>
      </w:r>
      <w:r w:rsidR="00AA0C97" w:rsidRPr="00AA0C97">
        <w:rPr>
          <w:rFonts w:ascii="Arial" w:hAnsi="Arial" w:cs="Arial"/>
        </w:rPr>
        <w:t>several</w:t>
      </w:r>
      <w:r w:rsidRPr="00AA0C97">
        <w:rPr>
          <w:rFonts w:ascii="Arial" w:hAnsi="Arial" w:cs="Arial"/>
        </w:rPr>
        <w:t xml:space="preserve"> factors, including but not limited to meeting or exceeding minimal daily income requirements and ensuring the health and happiness of its staff. The success of Naples Ristorante may be attributed to </w:t>
      </w:r>
      <w:r w:rsidR="00B81EF7" w:rsidRPr="00AA0C97">
        <w:rPr>
          <w:rFonts w:ascii="Arial" w:hAnsi="Arial" w:cs="Arial"/>
        </w:rPr>
        <w:t>several</w:t>
      </w:r>
      <w:r w:rsidRPr="00AA0C97">
        <w:rPr>
          <w:rFonts w:ascii="Arial" w:hAnsi="Arial" w:cs="Arial"/>
        </w:rPr>
        <w:t xml:space="preserve"> factors, one of which being the wide range of options available in terms of both pricing and style of dining., these external influences have a significant effect on Naples Ristorante.</w:t>
      </w:r>
    </w:p>
    <w:p w14:paraId="7B051D91" w14:textId="77777777" w:rsidR="002C5587" w:rsidRPr="003B020D" w:rsidRDefault="002C5587" w:rsidP="00156F89">
      <w:pPr>
        <w:spacing w:line="360" w:lineRule="auto"/>
        <w:jc w:val="both"/>
        <w:rPr>
          <w:rFonts w:ascii="Arial" w:hAnsi="Arial" w:cs="Arial"/>
        </w:rPr>
      </w:pPr>
    </w:p>
    <w:p w14:paraId="59641E8E" w14:textId="03CC61F1" w:rsidR="003B020D" w:rsidRPr="00311AF2" w:rsidRDefault="002C5587" w:rsidP="00156F89">
      <w:pPr>
        <w:pStyle w:val="Titlu1"/>
        <w:spacing w:line="360" w:lineRule="auto"/>
        <w:rPr>
          <w:rFonts w:ascii="Arial" w:hAnsi="Arial" w:cs="Arial"/>
          <w:b/>
          <w:bCs/>
        </w:rPr>
      </w:pPr>
      <w:bookmarkStart w:id="2" w:name="_Toc111241340"/>
      <w:r w:rsidRPr="00311AF2">
        <w:rPr>
          <w:rFonts w:ascii="Arial" w:hAnsi="Arial" w:cs="Arial"/>
          <w:b/>
          <w:bCs/>
        </w:rPr>
        <w:t>SWOT Analysis of Naples Ristorante</w:t>
      </w:r>
      <w:bookmarkEnd w:id="2"/>
    </w:p>
    <w:p w14:paraId="73F3266A" w14:textId="0949910B" w:rsidR="000761B9" w:rsidRPr="00AA0C97" w:rsidRDefault="000761B9" w:rsidP="00156F89">
      <w:pPr>
        <w:spacing w:line="360" w:lineRule="auto"/>
        <w:jc w:val="both"/>
        <w:rPr>
          <w:rFonts w:ascii="Arial" w:hAnsi="Arial" w:cs="Arial"/>
        </w:rPr>
      </w:pPr>
      <w:r w:rsidRPr="00AA0C97">
        <w:rPr>
          <w:rFonts w:ascii="Arial" w:hAnsi="Arial" w:cs="Arial"/>
        </w:rPr>
        <w:t>Since its opening in 1952, the Naples Ristorante has been a cutting-edge Italian eatery. In-depth analysis of the company's merits, flaws, opportunities, and threats is presented here.</w:t>
      </w:r>
    </w:p>
    <w:p w14:paraId="5F8C0829" w14:textId="5CB84E77" w:rsidR="000761B9" w:rsidRPr="00311AF2" w:rsidRDefault="000761B9" w:rsidP="00156F89">
      <w:pPr>
        <w:pStyle w:val="Listparagraf"/>
        <w:numPr>
          <w:ilvl w:val="0"/>
          <w:numId w:val="11"/>
        </w:numPr>
        <w:spacing w:line="360" w:lineRule="auto"/>
        <w:jc w:val="both"/>
        <w:rPr>
          <w:rFonts w:ascii="Arial" w:hAnsi="Arial" w:cs="Arial"/>
          <w:b/>
          <w:bCs/>
        </w:rPr>
      </w:pPr>
      <w:r w:rsidRPr="00311AF2">
        <w:rPr>
          <w:rFonts w:ascii="Arial" w:hAnsi="Arial" w:cs="Arial"/>
          <w:b/>
          <w:bCs/>
        </w:rPr>
        <w:t>Strengths</w:t>
      </w:r>
    </w:p>
    <w:p w14:paraId="6FBC6F18" w14:textId="3671FEEF" w:rsidR="000761B9" w:rsidRPr="00AA0C97" w:rsidRDefault="000761B9" w:rsidP="00156F89">
      <w:pPr>
        <w:spacing w:line="360" w:lineRule="auto"/>
        <w:jc w:val="both"/>
        <w:rPr>
          <w:rFonts w:ascii="Arial" w:hAnsi="Arial" w:cs="Arial"/>
        </w:rPr>
      </w:pPr>
      <w:r w:rsidRPr="00AA0C97">
        <w:rPr>
          <w:rFonts w:ascii="Arial" w:hAnsi="Arial" w:cs="Arial"/>
        </w:rPr>
        <w:t>Naples Ristorante is a revolutionary business model in which guests may place their food orders without waiting for a waitress. This method reduces operational costs and expedites service to customers</w:t>
      </w:r>
      <w:r w:rsidR="005B64ED">
        <w:rPr>
          <w:rFonts w:ascii="Arial" w:hAnsi="Arial" w:cs="Arial"/>
        </w:rPr>
        <w:t xml:space="preserve">. </w:t>
      </w:r>
      <w:r w:rsidRPr="00AA0C97">
        <w:rPr>
          <w:rFonts w:ascii="Arial" w:hAnsi="Arial" w:cs="Arial"/>
        </w:rPr>
        <w:t xml:space="preserve">This method allows Naples Ristorante to compete head-on with </w:t>
      </w:r>
      <w:r w:rsidR="005B64ED" w:rsidRPr="00AA0C97">
        <w:rPr>
          <w:rFonts w:ascii="Arial" w:hAnsi="Arial" w:cs="Arial"/>
        </w:rPr>
        <w:t>most</w:t>
      </w:r>
      <w:r w:rsidRPr="00AA0C97">
        <w:rPr>
          <w:rFonts w:ascii="Arial" w:hAnsi="Arial" w:cs="Arial"/>
        </w:rPr>
        <w:t xml:space="preserve"> the area's long-</w:t>
      </w:r>
      <w:r w:rsidRPr="00AA0C97">
        <w:rPr>
          <w:rFonts w:ascii="Arial" w:hAnsi="Arial" w:cs="Arial"/>
        </w:rPr>
        <w:lastRenderedPageBreak/>
        <w:t xml:space="preserve">standing establishments. Tender pizzas with a variety of sauce options are available. Compared to other businesses in the UK, this approach is rather novel. Naples Ristorante uses tomatoes harvested on Mount Vesuvius in their dishes. The company is actively expanding by adding more locations, which will bring in more clients and revenue. </w:t>
      </w:r>
      <w:r w:rsidR="005B64ED" w:rsidRPr="00AA0C97">
        <w:rPr>
          <w:rFonts w:ascii="Arial" w:hAnsi="Arial" w:cs="Arial"/>
        </w:rPr>
        <w:t>Most</w:t>
      </w:r>
      <w:r w:rsidRPr="00AA0C97">
        <w:rPr>
          <w:rFonts w:ascii="Arial" w:hAnsi="Arial" w:cs="Arial"/>
        </w:rPr>
        <w:t xml:space="preserve"> stakeholders believe the proposed sustainable actions will achieve the desired results</w:t>
      </w:r>
      <w:sdt>
        <w:sdtPr>
          <w:rPr>
            <w:rFonts w:ascii="Arial" w:hAnsi="Arial" w:cs="Arial"/>
          </w:rPr>
          <w:id w:val="-1360193005"/>
          <w:citation/>
        </w:sdtPr>
        <w:sdtEndPr/>
        <w:sdtContent>
          <w:r w:rsidR="00B81EF7">
            <w:rPr>
              <w:rFonts w:ascii="Arial" w:hAnsi="Arial" w:cs="Arial"/>
            </w:rPr>
            <w:fldChar w:fldCharType="begin"/>
          </w:r>
          <w:r w:rsidR="00B81EF7">
            <w:rPr>
              <w:rFonts w:ascii="Arial" w:hAnsi="Arial" w:cs="Arial"/>
            </w:rPr>
            <w:instrText xml:space="preserve"> CITATION Lon171 \l 1033 </w:instrText>
          </w:r>
          <w:r w:rsidR="00B81EF7">
            <w:rPr>
              <w:rFonts w:ascii="Arial" w:hAnsi="Arial" w:cs="Arial"/>
            </w:rPr>
            <w:fldChar w:fldCharType="separate"/>
          </w:r>
          <w:r w:rsidR="00B81EF7">
            <w:rPr>
              <w:rFonts w:ascii="Arial" w:hAnsi="Arial" w:cs="Arial"/>
              <w:noProof/>
            </w:rPr>
            <w:t xml:space="preserve"> </w:t>
          </w:r>
          <w:r w:rsidR="00B81EF7" w:rsidRPr="00B81EF7">
            <w:rPr>
              <w:rFonts w:ascii="Arial" w:hAnsi="Arial" w:cs="Arial"/>
              <w:noProof/>
            </w:rPr>
            <w:t>(Longenecker, 2017)</w:t>
          </w:r>
          <w:r w:rsidR="00B81EF7">
            <w:rPr>
              <w:rFonts w:ascii="Arial" w:hAnsi="Arial" w:cs="Arial"/>
            </w:rPr>
            <w:fldChar w:fldCharType="end"/>
          </w:r>
        </w:sdtContent>
      </w:sdt>
      <w:r w:rsidRPr="00AA0C97">
        <w:rPr>
          <w:rFonts w:ascii="Arial" w:hAnsi="Arial" w:cs="Arial"/>
        </w:rPr>
        <w:t>. The company's performance is dependent on the 4P marketing mix's ability to promote its products and inform consumers of their options.</w:t>
      </w:r>
    </w:p>
    <w:p w14:paraId="12793324" w14:textId="25A713C2" w:rsidR="000761B9" w:rsidRPr="00311AF2" w:rsidRDefault="000761B9" w:rsidP="00156F89">
      <w:pPr>
        <w:pStyle w:val="Listparagraf"/>
        <w:numPr>
          <w:ilvl w:val="0"/>
          <w:numId w:val="11"/>
        </w:numPr>
        <w:spacing w:line="360" w:lineRule="auto"/>
        <w:jc w:val="both"/>
        <w:rPr>
          <w:rFonts w:ascii="Arial" w:hAnsi="Arial" w:cs="Arial"/>
          <w:b/>
          <w:bCs/>
        </w:rPr>
      </w:pPr>
      <w:r w:rsidRPr="00311AF2">
        <w:rPr>
          <w:rFonts w:ascii="Arial" w:hAnsi="Arial" w:cs="Arial"/>
          <w:b/>
          <w:bCs/>
        </w:rPr>
        <w:t>Weaknesses</w:t>
      </w:r>
    </w:p>
    <w:p w14:paraId="46977C61" w14:textId="0FF22CFA" w:rsidR="000761B9" w:rsidRPr="00AA0C97" w:rsidRDefault="000761B9" w:rsidP="00156F89">
      <w:pPr>
        <w:spacing w:line="360" w:lineRule="auto"/>
        <w:jc w:val="both"/>
        <w:rPr>
          <w:rFonts w:ascii="Arial" w:hAnsi="Arial" w:cs="Arial"/>
        </w:rPr>
      </w:pPr>
      <w:r w:rsidRPr="00AA0C97">
        <w:rPr>
          <w:rFonts w:ascii="Arial" w:hAnsi="Arial" w:cs="Arial"/>
        </w:rPr>
        <w:t>Due to its heavy reliance on raw materials to satisfy the demands of its target customers, Naples Ristorante's business model is costly to sustain. This problem arises because catering to a certain clientele's taste in eating experiences is essential to achieving success. The danger for staff overload is raised by the growing number of customers who need individualized attention</w:t>
      </w:r>
      <w:sdt>
        <w:sdtPr>
          <w:rPr>
            <w:rFonts w:ascii="Arial" w:hAnsi="Arial" w:cs="Arial"/>
          </w:rPr>
          <w:id w:val="1380969291"/>
          <w:citation/>
        </w:sdtPr>
        <w:sdtEndPr/>
        <w:sdtContent>
          <w:r w:rsidR="00B81EF7">
            <w:rPr>
              <w:rFonts w:ascii="Arial" w:hAnsi="Arial" w:cs="Arial"/>
            </w:rPr>
            <w:fldChar w:fldCharType="begin"/>
          </w:r>
          <w:r w:rsidR="00B81EF7">
            <w:rPr>
              <w:rFonts w:ascii="Arial" w:hAnsi="Arial" w:cs="Arial"/>
            </w:rPr>
            <w:instrText xml:space="preserve">CITATION Lon19 \l 1033 </w:instrText>
          </w:r>
          <w:r w:rsidR="00B81EF7">
            <w:rPr>
              <w:rFonts w:ascii="Arial" w:hAnsi="Arial" w:cs="Arial"/>
            </w:rPr>
            <w:fldChar w:fldCharType="separate"/>
          </w:r>
          <w:r w:rsidR="00B81EF7">
            <w:rPr>
              <w:rFonts w:ascii="Arial" w:hAnsi="Arial" w:cs="Arial"/>
              <w:noProof/>
            </w:rPr>
            <w:t xml:space="preserve"> </w:t>
          </w:r>
          <w:r w:rsidR="00B81EF7" w:rsidRPr="00B81EF7">
            <w:rPr>
              <w:rFonts w:ascii="Arial" w:hAnsi="Arial" w:cs="Arial"/>
              <w:noProof/>
            </w:rPr>
            <w:t>(Longenecker, Petty and Palich, 2019)</w:t>
          </w:r>
          <w:r w:rsidR="00B81EF7">
            <w:rPr>
              <w:rFonts w:ascii="Arial" w:hAnsi="Arial" w:cs="Arial"/>
            </w:rPr>
            <w:fldChar w:fldCharType="end"/>
          </w:r>
        </w:sdtContent>
      </w:sdt>
      <w:r w:rsidRPr="00AA0C97">
        <w:rPr>
          <w:rFonts w:ascii="Arial" w:hAnsi="Arial" w:cs="Arial"/>
        </w:rPr>
        <w:t>. Since the corporation has not yet included a wide variety of stakeholders, including members of the community, its current business model is likewise suspect</w:t>
      </w:r>
      <w:r w:rsidR="005B64ED">
        <w:rPr>
          <w:rFonts w:ascii="Arial" w:hAnsi="Arial" w:cs="Arial"/>
        </w:rPr>
        <w:t xml:space="preserve">. </w:t>
      </w:r>
      <w:r w:rsidRPr="00AA0C97">
        <w:rPr>
          <w:rFonts w:ascii="Arial" w:hAnsi="Arial" w:cs="Arial"/>
        </w:rPr>
        <w:t>The company does not have a clear business plan that would help customers recognize the promoted features, products, and services. Because of this chasm, the company has not been able to maximize its potential in the area, which has resulted in stagnant or declining revenues.</w:t>
      </w:r>
    </w:p>
    <w:p w14:paraId="5B7F7E0D" w14:textId="15ADBBDE" w:rsidR="000761B9" w:rsidRPr="00311AF2" w:rsidRDefault="000761B9" w:rsidP="00156F89">
      <w:pPr>
        <w:pStyle w:val="Listparagraf"/>
        <w:numPr>
          <w:ilvl w:val="0"/>
          <w:numId w:val="11"/>
        </w:numPr>
        <w:spacing w:line="360" w:lineRule="auto"/>
        <w:jc w:val="both"/>
        <w:rPr>
          <w:rFonts w:ascii="Arial" w:hAnsi="Arial" w:cs="Arial"/>
          <w:b/>
          <w:bCs/>
        </w:rPr>
      </w:pPr>
      <w:r w:rsidRPr="00311AF2">
        <w:rPr>
          <w:rFonts w:ascii="Arial" w:hAnsi="Arial" w:cs="Arial"/>
          <w:b/>
          <w:bCs/>
        </w:rPr>
        <w:t>Opportunities</w:t>
      </w:r>
    </w:p>
    <w:p w14:paraId="061F6082" w14:textId="17B4D8E9" w:rsidR="000761B9" w:rsidRPr="00AA0C97" w:rsidRDefault="000761B9" w:rsidP="00156F89">
      <w:pPr>
        <w:spacing w:line="360" w:lineRule="auto"/>
        <w:jc w:val="both"/>
        <w:rPr>
          <w:rFonts w:ascii="Arial" w:hAnsi="Arial" w:cs="Arial"/>
        </w:rPr>
      </w:pPr>
      <w:r w:rsidRPr="00AA0C97">
        <w:rPr>
          <w:rFonts w:ascii="Arial" w:hAnsi="Arial" w:cs="Arial"/>
        </w:rPr>
        <w:t xml:space="preserve">Increasing numbers of individuals now have access to higher incomes </w:t>
      </w:r>
      <w:r w:rsidR="00B81EF7" w:rsidRPr="00AA0C97">
        <w:rPr>
          <w:rFonts w:ascii="Arial" w:hAnsi="Arial" w:cs="Arial"/>
        </w:rPr>
        <w:t>because of</w:t>
      </w:r>
      <w:r w:rsidRPr="00AA0C97">
        <w:rPr>
          <w:rFonts w:ascii="Arial" w:hAnsi="Arial" w:cs="Arial"/>
        </w:rPr>
        <w:t xml:space="preserve"> shifting social dynamics. Since they have achieved financial success, they can afford more upscale goods and cuisine. This new insight might be used by Naples Ristorante to shift the way it does business and produce better outcomes. The United States, China, and Brazil are just some of the North American and worldwide economies showing signs of improvement in recent years</w:t>
      </w:r>
      <w:sdt>
        <w:sdtPr>
          <w:rPr>
            <w:rFonts w:ascii="Arial" w:hAnsi="Arial" w:cs="Arial"/>
          </w:rPr>
          <w:id w:val="-357204901"/>
          <w:citation/>
        </w:sdtPr>
        <w:sdtEndPr/>
        <w:sdtContent>
          <w:r w:rsidR="00B81EF7">
            <w:rPr>
              <w:rFonts w:ascii="Arial" w:hAnsi="Arial" w:cs="Arial"/>
            </w:rPr>
            <w:fldChar w:fldCharType="begin"/>
          </w:r>
          <w:r w:rsidR="00B81EF7">
            <w:rPr>
              <w:rFonts w:ascii="Arial" w:hAnsi="Arial" w:cs="Arial"/>
            </w:rPr>
            <w:instrText xml:space="preserve"> CITATION Kil16 \l 1033 </w:instrText>
          </w:r>
          <w:r w:rsidR="00B81EF7">
            <w:rPr>
              <w:rFonts w:ascii="Arial" w:hAnsi="Arial" w:cs="Arial"/>
            </w:rPr>
            <w:fldChar w:fldCharType="separate"/>
          </w:r>
          <w:r w:rsidR="00B81EF7">
            <w:rPr>
              <w:rFonts w:ascii="Arial" w:hAnsi="Arial" w:cs="Arial"/>
              <w:noProof/>
            </w:rPr>
            <w:t xml:space="preserve"> </w:t>
          </w:r>
          <w:r w:rsidR="00B81EF7" w:rsidRPr="00B81EF7">
            <w:rPr>
              <w:rFonts w:ascii="Arial" w:hAnsi="Arial" w:cs="Arial"/>
              <w:noProof/>
            </w:rPr>
            <w:t>(Killen, 2016)</w:t>
          </w:r>
          <w:r w:rsidR="00B81EF7">
            <w:rPr>
              <w:rFonts w:ascii="Arial" w:hAnsi="Arial" w:cs="Arial"/>
            </w:rPr>
            <w:fldChar w:fldCharType="end"/>
          </w:r>
        </w:sdtContent>
      </w:sdt>
      <w:r w:rsidRPr="00AA0C97">
        <w:rPr>
          <w:rFonts w:ascii="Arial" w:hAnsi="Arial" w:cs="Arial"/>
        </w:rPr>
        <w:t xml:space="preserve">. The </w:t>
      </w:r>
      <w:r w:rsidR="005B64ED">
        <w:rPr>
          <w:rFonts w:ascii="Arial" w:hAnsi="Arial" w:cs="Arial"/>
        </w:rPr>
        <w:t>owner</w:t>
      </w:r>
      <w:r w:rsidRPr="00AA0C97">
        <w:rPr>
          <w:rFonts w:ascii="Arial" w:hAnsi="Arial" w:cs="Arial"/>
        </w:rPr>
        <w:t xml:space="preserve">s of Naples Ristorante have extensive knowledge and experience in a variety of key fields, and they are eager to expand their company internationally. The continued success and growth of the business depends on reaching this long-term objective. It may be simpler for this company to recruit more talent and depend on that talent to satisfy the expectations of </w:t>
      </w:r>
      <w:r w:rsidR="00756B66" w:rsidRPr="00AA0C97">
        <w:rPr>
          <w:rFonts w:ascii="Arial" w:hAnsi="Arial" w:cs="Arial"/>
        </w:rPr>
        <w:t>most of</w:t>
      </w:r>
      <w:r w:rsidRPr="00AA0C97">
        <w:rPr>
          <w:rFonts w:ascii="Arial" w:hAnsi="Arial" w:cs="Arial"/>
        </w:rPr>
        <w:t xml:space="preserve"> its target consumers if it has a better organizational culture.</w:t>
      </w:r>
    </w:p>
    <w:p w14:paraId="77652B16" w14:textId="450CE494" w:rsidR="000761B9" w:rsidRPr="00311AF2" w:rsidRDefault="000761B9" w:rsidP="00156F89">
      <w:pPr>
        <w:pStyle w:val="Listparagraf"/>
        <w:numPr>
          <w:ilvl w:val="0"/>
          <w:numId w:val="11"/>
        </w:numPr>
        <w:spacing w:line="360" w:lineRule="auto"/>
        <w:jc w:val="both"/>
        <w:rPr>
          <w:rFonts w:ascii="Arial" w:hAnsi="Arial" w:cs="Arial"/>
          <w:b/>
          <w:bCs/>
        </w:rPr>
      </w:pPr>
      <w:r w:rsidRPr="00311AF2">
        <w:rPr>
          <w:rFonts w:ascii="Arial" w:hAnsi="Arial" w:cs="Arial"/>
          <w:b/>
          <w:bCs/>
        </w:rPr>
        <w:t>Threats</w:t>
      </w:r>
    </w:p>
    <w:p w14:paraId="3E7E28AE" w14:textId="754E1CDF" w:rsidR="009A26E2" w:rsidRPr="00AA0C97" w:rsidRDefault="000761B9" w:rsidP="00156F89">
      <w:pPr>
        <w:spacing w:line="360" w:lineRule="auto"/>
        <w:jc w:val="both"/>
        <w:rPr>
          <w:rFonts w:ascii="Arial" w:hAnsi="Arial" w:cs="Arial"/>
        </w:rPr>
      </w:pPr>
      <w:r w:rsidRPr="00AA0C97">
        <w:rPr>
          <w:rFonts w:ascii="Arial" w:hAnsi="Arial" w:cs="Arial"/>
        </w:rPr>
        <w:t xml:space="preserve">In the United Kingdom, well-known chains like Starbucks and McDonald's might pose a significant threat to Naples Ristorante. Accordingly, the company </w:t>
      </w:r>
      <w:r w:rsidR="005B64ED" w:rsidRPr="00AA0C97">
        <w:rPr>
          <w:rFonts w:ascii="Arial" w:hAnsi="Arial" w:cs="Arial"/>
        </w:rPr>
        <w:t>must</w:t>
      </w:r>
      <w:r w:rsidRPr="00AA0C97">
        <w:rPr>
          <w:rFonts w:ascii="Arial" w:hAnsi="Arial" w:cs="Arial"/>
        </w:rPr>
        <w:t xml:space="preserve"> prioritize innovative ideas </w:t>
      </w:r>
      <w:r w:rsidR="00B81EF7" w:rsidRPr="00AA0C97">
        <w:rPr>
          <w:rFonts w:ascii="Arial" w:hAnsi="Arial" w:cs="Arial"/>
        </w:rPr>
        <w:t>to</w:t>
      </w:r>
      <w:r w:rsidRPr="00AA0C97">
        <w:rPr>
          <w:rFonts w:ascii="Arial" w:hAnsi="Arial" w:cs="Arial"/>
        </w:rPr>
        <w:t xml:space="preserve"> increase </w:t>
      </w:r>
      <w:r w:rsidRPr="00AA0C97">
        <w:rPr>
          <w:rFonts w:ascii="Arial" w:hAnsi="Arial" w:cs="Arial"/>
        </w:rPr>
        <w:lastRenderedPageBreak/>
        <w:t>its consumer base in the United Kingdom. It's possible that changing the business strategy or exceeding current resources may render the organization unsustainable if it decides to expand its activities across the area. Companies with a genuine commitment to protecting the environment are receiving more attention from activists throughout the globe</w:t>
      </w:r>
      <w:sdt>
        <w:sdtPr>
          <w:rPr>
            <w:rFonts w:ascii="Arial" w:hAnsi="Arial" w:cs="Arial"/>
          </w:rPr>
          <w:id w:val="1408343386"/>
          <w:citation/>
        </w:sdtPr>
        <w:sdtEndPr/>
        <w:sdtContent>
          <w:r w:rsidR="00B81EF7">
            <w:rPr>
              <w:rFonts w:ascii="Arial" w:hAnsi="Arial" w:cs="Arial"/>
            </w:rPr>
            <w:fldChar w:fldCharType="begin"/>
          </w:r>
          <w:r w:rsidR="00B81EF7">
            <w:rPr>
              <w:rFonts w:ascii="Arial" w:hAnsi="Arial" w:cs="Arial"/>
            </w:rPr>
            <w:instrText xml:space="preserve"> CITATION Kat121 \l 1033 </w:instrText>
          </w:r>
          <w:r w:rsidR="00B81EF7">
            <w:rPr>
              <w:rFonts w:ascii="Arial" w:hAnsi="Arial" w:cs="Arial"/>
            </w:rPr>
            <w:fldChar w:fldCharType="separate"/>
          </w:r>
          <w:r w:rsidR="00B81EF7">
            <w:rPr>
              <w:rFonts w:ascii="Arial" w:hAnsi="Arial" w:cs="Arial"/>
              <w:noProof/>
            </w:rPr>
            <w:t xml:space="preserve"> </w:t>
          </w:r>
          <w:r w:rsidR="00B81EF7" w:rsidRPr="00B81EF7">
            <w:rPr>
              <w:rFonts w:ascii="Arial" w:hAnsi="Arial" w:cs="Arial"/>
              <w:noProof/>
            </w:rPr>
            <w:t>(Katzlinger and Herzog, 2012)</w:t>
          </w:r>
          <w:r w:rsidR="00B81EF7">
            <w:rPr>
              <w:rFonts w:ascii="Arial" w:hAnsi="Arial" w:cs="Arial"/>
            </w:rPr>
            <w:fldChar w:fldCharType="end"/>
          </w:r>
        </w:sdtContent>
      </w:sdt>
      <w:r w:rsidRPr="00AA0C97">
        <w:rPr>
          <w:rFonts w:ascii="Arial" w:hAnsi="Arial" w:cs="Arial"/>
        </w:rPr>
        <w:t>. Naples Ristorante must take these factors into account if it wants to succeed in the long run</w:t>
      </w:r>
      <w:r w:rsidR="005B64ED">
        <w:rPr>
          <w:rFonts w:ascii="Arial" w:hAnsi="Arial" w:cs="Arial"/>
        </w:rPr>
        <w:t>.</w:t>
      </w:r>
    </w:p>
    <w:p w14:paraId="48FC87AA" w14:textId="1EA7B43F" w:rsidR="009A26E2" w:rsidRPr="00311AF2" w:rsidRDefault="009A26E2" w:rsidP="00156F89">
      <w:pPr>
        <w:pStyle w:val="Titlu1"/>
        <w:spacing w:line="360" w:lineRule="auto"/>
        <w:rPr>
          <w:rFonts w:ascii="Arial" w:hAnsi="Arial" w:cs="Arial"/>
          <w:b/>
          <w:bCs/>
        </w:rPr>
      </w:pPr>
      <w:bookmarkStart w:id="3" w:name="_Toc111241341"/>
      <w:r w:rsidRPr="00311AF2">
        <w:rPr>
          <w:rFonts w:ascii="Arial" w:hAnsi="Arial" w:cs="Arial"/>
          <w:b/>
          <w:bCs/>
        </w:rPr>
        <w:t>Porter’s Five Forces for Naples Ristorante</w:t>
      </w:r>
      <w:bookmarkEnd w:id="3"/>
    </w:p>
    <w:p w14:paraId="30BEEADE" w14:textId="58EA702D" w:rsidR="00756B66" w:rsidRPr="00AA0C97" w:rsidRDefault="00756B66" w:rsidP="00156F89">
      <w:pPr>
        <w:spacing w:line="360" w:lineRule="auto"/>
        <w:jc w:val="both"/>
        <w:rPr>
          <w:rFonts w:ascii="Arial" w:hAnsi="Arial" w:cs="Arial"/>
        </w:rPr>
      </w:pPr>
      <w:r w:rsidRPr="00AA0C97">
        <w:rPr>
          <w:rFonts w:ascii="Arial" w:hAnsi="Arial" w:cs="Arial"/>
        </w:rPr>
        <w:t>Michael E. Porter's Five Forces Analysis method may be used to get insight into the external environment of a company and inform strategic decision-making in the face of serious threats.</w:t>
      </w:r>
    </w:p>
    <w:p w14:paraId="44C631BA" w14:textId="7D3D38F4" w:rsidR="00756B66" w:rsidRPr="00311AF2" w:rsidRDefault="00756B66" w:rsidP="00156F89">
      <w:pPr>
        <w:pStyle w:val="Listparagraf"/>
        <w:numPr>
          <w:ilvl w:val="0"/>
          <w:numId w:val="11"/>
        </w:numPr>
        <w:spacing w:line="360" w:lineRule="auto"/>
        <w:jc w:val="both"/>
        <w:rPr>
          <w:rFonts w:ascii="Arial" w:hAnsi="Arial" w:cs="Arial"/>
          <w:b/>
          <w:bCs/>
        </w:rPr>
      </w:pPr>
      <w:r w:rsidRPr="00311AF2">
        <w:rPr>
          <w:rFonts w:ascii="Arial" w:hAnsi="Arial" w:cs="Arial"/>
          <w:b/>
          <w:bCs/>
        </w:rPr>
        <w:t>Competitive Rivalry or Competition with Naples Ristorante (Strong Force)</w:t>
      </w:r>
    </w:p>
    <w:p w14:paraId="3C6EA669" w14:textId="43F6D635" w:rsidR="00756B66" w:rsidRPr="00AA0C97" w:rsidRDefault="00756B66" w:rsidP="00156F89">
      <w:pPr>
        <w:spacing w:line="360" w:lineRule="auto"/>
        <w:jc w:val="both"/>
        <w:rPr>
          <w:rFonts w:ascii="Arial" w:hAnsi="Arial" w:cs="Arial"/>
        </w:rPr>
      </w:pPr>
      <w:r w:rsidRPr="00AA0C97">
        <w:rPr>
          <w:rFonts w:ascii="Arial" w:hAnsi="Arial" w:cs="Arial"/>
        </w:rPr>
        <w:t>The quick-service restaurant industry is saturated, making it difficult for Naples Ristorante to stand out</w:t>
      </w:r>
      <w:sdt>
        <w:sdtPr>
          <w:rPr>
            <w:rFonts w:ascii="Arial" w:hAnsi="Arial" w:cs="Arial"/>
          </w:rPr>
          <w:id w:val="1505633601"/>
          <w:citation/>
        </w:sdtPr>
        <w:sdtEndPr/>
        <w:sdtContent>
          <w:r w:rsidR="00B81EF7">
            <w:rPr>
              <w:rFonts w:ascii="Arial" w:hAnsi="Arial" w:cs="Arial"/>
            </w:rPr>
            <w:fldChar w:fldCharType="begin"/>
          </w:r>
          <w:r w:rsidR="00B81EF7">
            <w:rPr>
              <w:rFonts w:ascii="Arial" w:hAnsi="Arial" w:cs="Arial"/>
            </w:rPr>
            <w:instrText xml:space="preserve"> CITATION Car131 \l 1033 </w:instrText>
          </w:r>
          <w:r w:rsidR="00B81EF7">
            <w:rPr>
              <w:rFonts w:ascii="Arial" w:hAnsi="Arial" w:cs="Arial"/>
            </w:rPr>
            <w:fldChar w:fldCharType="separate"/>
          </w:r>
          <w:r w:rsidR="00B81EF7">
            <w:rPr>
              <w:rFonts w:ascii="Arial" w:hAnsi="Arial" w:cs="Arial"/>
              <w:noProof/>
            </w:rPr>
            <w:t xml:space="preserve"> </w:t>
          </w:r>
          <w:r w:rsidR="00B81EF7" w:rsidRPr="00B81EF7">
            <w:rPr>
              <w:rFonts w:ascii="Arial" w:hAnsi="Arial" w:cs="Arial"/>
              <w:noProof/>
            </w:rPr>
            <w:t>(Carter, 2013)</w:t>
          </w:r>
          <w:r w:rsidR="00B81EF7">
            <w:rPr>
              <w:rFonts w:ascii="Arial" w:hAnsi="Arial" w:cs="Arial"/>
            </w:rPr>
            <w:fldChar w:fldCharType="end"/>
          </w:r>
        </w:sdtContent>
      </w:sdt>
      <w:r w:rsidRPr="00AA0C97">
        <w:rPr>
          <w:rFonts w:ascii="Arial" w:hAnsi="Arial" w:cs="Arial"/>
        </w:rPr>
        <w:t xml:space="preserve">. Both large, well-known chains and mom-and-pop shops operate in the fast-food sector. The aggressive advertising campaigns used by </w:t>
      </w:r>
      <w:r w:rsidR="005B64ED" w:rsidRPr="00AA0C97">
        <w:rPr>
          <w:rFonts w:ascii="Arial" w:hAnsi="Arial" w:cs="Arial"/>
        </w:rPr>
        <w:t>most</w:t>
      </w:r>
      <w:r w:rsidRPr="00AA0C97">
        <w:rPr>
          <w:rFonts w:ascii="Arial" w:hAnsi="Arial" w:cs="Arial"/>
        </w:rPr>
        <w:t xml:space="preserve"> big and medium-sized businesses means that Naples Ristorante Corporation must work very hard to win over customers.</w:t>
      </w:r>
    </w:p>
    <w:p w14:paraId="7D655F72" w14:textId="2F71D114" w:rsidR="00756B66" w:rsidRPr="00311AF2" w:rsidRDefault="00756B66" w:rsidP="00156F89">
      <w:pPr>
        <w:pStyle w:val="Listparagraf"/>
        <w:numPr>
          <w:ilvl w:val="0"/>
          <w:numId w:val="11"/>
        </w:numPr>
        <w:spacing w:line="360" w:lineRule="auto"/>
        <w:jc w:val="both"/>
        <w:rPr>
          <w:rFonts w:ascii="Arial" w:hAnsi="Arial" w:cs="Arial"/>
          <w:b/>
          <w:bCs/>
        </w:rPr>
      </w:pPr>
      <w:r w:rsidRPr="00311AF2">
        <w:rPr>
          <w:rFonts w:ascii="Arial" w:hAnsi="Arial" w:cs="Arial"/>
          <w:b/>
          <w:bCs/>
        </w:rPr>
        <w:t>Bargaining Power of Naples Ristorante Customers/Buyers (Strong Force)</w:t>
      </w:r>
    </w:p>
    <w:p w14:paraId="6653765B" w14:textId="21EDD500" w:rsidR="00756B66" w:rsidRPr="00AA0C97" w:rsidRDefault="00756B66" w:rsidP="00156F89">
      <w:pPr>
        <w:spacing w:line="360" w:lineRule="auto"/>
        <w:jc w:val="both"/>
        <w:rPr>
          <w:rFonts w:ascii="Arial" w:hAnsi="Arial" w:cs="Arial"/>
        </w:rPr>
      </w:pPr>
      <w:r w:rsidRPr="00AA0C97">
        <w:rPr>
          <w:rFonts w:ascii="Arial" w:hAnsi="Arial" w:cs="Arial"/>
        </w:rPr>
        <w:t>Part of the Five Forces research considers the effect of consumers' preferences and demands on enterprises. Customers may readily exert their expectations on Naples Ristorante because of the cheap switching costs associated with trying a new eatery</w:t>
      </w:r>
      <w:sdt>
        <w:sdtPr>
          <w:rPr>
            <w:rFonts w:ascii="Arial" w:hAnsi="Arial" w:cs="Arial"/>
          </w:rPr>
          <w:id w:val="-420251829"/>
          <w:citation/>
        </w:sdtPr>
        <w:sdtEndPr/>
        <w:sdtContent>
          <w:r w:rsidR="00B81EF7">
            <w:rPr>
              <w:rFonts w:ascii="Arial" w:hAnsi="Arial" w:cs="Arial"/>
            </w:rPr>
            <w:fldChar w:fldCharType="begin"/>
          </w:r>
          <w:r w:rsidR="00B81EF7">
            <w:rPr>
              <w:rFonts w:ascii="Arial" w:hAnsi="Arial" w:cs="Arial"/>
            </w:rPr>
            <w:instrText xml:space="preserve"> CITATION Bar131 \l 1033 </w:instrText>
          </w:r>
          <w:r w:rsidR="00B81EF7">
            <w:rPr>
              <w:rFonts w:ascii="Arial" w:hAnsi="Arial" w:cs="Arial"/>
            </w:rPr>
            <w:fldChar w:fldCharType="separate"/>
          </w:r>
          <w:r w:rsidR="00B81EF7">
            <w:rPr>
              <w:rFonts w:ascii="Arial" w:hAnsi="Arial" w:cs="Arial"/>
              <w:noProof/>
            </w:rPr>
            <w:t xml:space="preserve"> </w:t>
          </w:r>
          <w:r w:rsidR="00B81EF7" w:rsidRPr="00B81EF7">
            <w:rPr>
              <w:rFonts w:ascii="Arial" w:hAnsi="Arial" w:cs="Arial"/>
              <w:noProof/>
            </w:rPr>
            <w:t>(Baron and Kerr, 2013)</w:t>
          </w:r>
          <w:r w:rsidR="00B81EF7">
            <w:rPr>
              <w:rFonts w:ascii="Arial" w:hAnsi="Arial" w:cs="Arial"/>
            </w:rPr>
            <w:fldChar w:fldCharType="end"/>
          </w:r>
        </w:sdtContent>
      </w:sdt>
      <w:r w:rsidRPr="00AA0C97">
        <w:rPr>
          <w:rFonts w:ascii="Arial" w:hAnsi="Arial" w:cs="Arial"/>
        </w:rPr>
        <w:t>. Customers have a lot of different fast-food options besides Naples Ristorante due to the saturation of the industry.</w:t>
      </w:r>
    </w:p>
    <w:p w14:paraId="6ED492C3" w14:textId="2AF07007" w:rsidR="00756B66" w:rsidRPr="00311AF2" w:rsidRDefault="00756B66" w:rsidP="00156F89">
      <w:pPr>
        <w:pStyle w:val="Listparagraf"/>
        <w:numPr>
          <w:ilvl w:val="0"/>
          <w:numId w:val="11"/>
        </w:numPr>
        <w:spacing w:line="360" w:lineRule="auto"/>
        <w:jc w:val="both"/>
        <w:rPr>
          <w:rFonts w:ascii="Arial" w:hAnsi="Arial" w:cs="Arial"/>
          <w:b/>
          <w:bCs/>
        </w:rPr>
      </w:pPr>
      <w:r w:rsidRPr="00311AF2">
        <w:rPr>
          <w:rFonts w:ascii="Arial" w:hAnsi="Arial" w:cs="Arial"/>
          <w:b/>
          <w:bCs/>
        </w:rPr>
        <w:t>Bargaining Power of Naples Ristorante Suppliers (Weak Force)</w:t>
      </w:r>
    </w:p>
    <w:p w14:paraId="49850B46" w14:textId="0D0B0B57" w:rsidR="00756B66" w:rsidRPr="00AA0C97" w:rsidRDefault="00756B66" w:rsidP="00156F89">
      <w:pPr>
        <w:spacing w:line="360" w:lineRule="auto"/>
        <w:jc w:val="both"/>
        <w:rPr>
          <w:rFonts w:ascii="Arial" w:hAnsi="Arial" w:cs="Arial"/>
        </w:rPr>
      </w:pPr>
      <w:r w:rsidRPr="00AA0C97">
        <w:rPr>
          <w:rFonts w:ascii="Arial" w:hAnsi="Arial" w:cs="Arial"/>
        </w:rPr>
        <w:t>The availability of raw materials affects Naples Ristorante's production capability, which in turn is influenced by suppliers. Since they work with so many different vendors, Naples Ristorante is protected from any one supplier being able to adversely affect business. When there is less vertical integration, suppliers have less leverage in negotiations</w:t>
      </w:r>
      <w:sdt>
        <w:sdtPr>
          <w:rPr>
            <w:rFonts w:ascii="Arial" w:hAnsi="Arial" w:cs="Arial"/>
          </w:rPr>
          <w:id w:val="229584689"/>
          <w:citation/>
        </w:sdtPr>
        <w:sdtEndPr/>
        <w:sdtContent>
          <w:r w:rsidR="00311AF2">
            <w:rPr>
              <w:rFonts w:ascii="Arial" w:hAnsi="Arial" w:cs="Arial"/>
            </w:rPr>
            <w:fldChar w:fldCharType="begin"/>
          </w:r>
          <w:r w:rsidR="00311AF2">
            <w:rPr>
              <w:rFonts w:ascii="Arial" w:hAnsi="Arial" w:cs="Arial"/>
            </w:rPr>
            <w:instrText xml:space="preserve"> CITATION Bar131 \l 1033 </w:instrText>
          </w:r>
          <w:r w:rsidR="00311AF2">
            <w:rPr>
              <w:rFonts w:ascii="Arial" w:hAnsi="Arial" w:cs="Arial"/>
            </w:rPr>
            <w:fldChar w:fldCharType="separate"/>
          </w:r>
          <w:r w:rsidR="00311AF2">
            <w:rPr>
              <w:rFonts w:ascii="Arial" w:hAnsi="Arial" w:cs="Arial"/>
              <w:noProof/>
            </w:rPr>
            <w:t xml:space="preserve"> </w:t>
          </w:r>
          <w:r w:rsidR="00311AF2" w:rsidRPr="00311AF2">
            <w:rPr>
              <w:rFonts w:ascii="Arial" w:hAnsi="Arial" w:cs="Arial"/>
              <w:noProof/>
            </w:rPr>
            <w:t>(Baron and Kerr, 2013)</w:t>
          </w:r>
          <w:r w:rsidR="00311AF2">
            <w:rPr>
              <w:rFonts w:ascii="Arial" w:hAnsi="Arial" w:cs="Arial"/>
            </w:rPr>
            <w:fldChar w:fldCharType="end"/>
          </w:r>
        </w:sdtContent>
      </w:sdt>
      <w:r w:rsidRPr="00AA0C97">
        <w:rPr>
          <w:rFonts w:ascii="Arial" w:hAnsi="Arial" w:cs="Arial"/>
        </w:rPr>
        <w:t>. With more readily accessible wheat and meat, the company is less reliant on a select few sources.</w:t>
      </w:r>
    </w:p>
    <w:p w14:paraId="4A78C222" w14:textId="100E4C88" w:rsidR="00756B66" w:rsidRPr="00311AF2" w:rsidRDefault="00756B66" w:rsidP="00156F89">
      <w:pPr>
        <w:pStyle w:val="Listparagraf"/>
        <w:numPr>
          <w:ilvl w:val="0"/>
          <w:numId w:val="11"/>
        </w:numPr>
        <w:spacing w:line="360" w:lineRule="auto"/>
        <w:jc w:val="both"/>
        <w:rPr>
          <w:rFonts w:ascii="Arial" w:hAnsi="Arial" w:cs="Arial"/>
          <w:b/>
          <w:bCs/>
        </w:rPr>
      </w:pPr>
      <w:r w:rsidRPr="00311AF2">
        <w:rPr>
          <w:rFonts w:ascii="Arial" w:hAnsi="Arial" w:cs="Arial"/>
          <w:b/>
          <w:bCs/>
        </w:rPr>
        <w:t>Threat of Substitutes or Substitution (Strong Force)</w:t>
      </w:r>
    </w:p>
    <w:p w14:paraId="03F91898" w14:textId="7BBEB5B6" w:rsidR="00756B66" w:rsidRPr="00AA0C97" w:rsidRDefault="00756B66" w:rsidP="00156F89">
      <w:pPr>
        <w:spacing w:line="360" w:lineRule="auto"/>
        <w:jc w:val="both"/>
        <w:rPr>
          <w:rFonts w:ascii="Arial" w:hAnsi="Arial" w:cs="Arial"/>
        </w:rPr>
      </w:pPr>
      <w:r w:rsidRPr="00AA0C97">
        <w:rPr>
          <w:rFonts w:ascii="Arial" w:hAnsi="Arial" w:cs="Arial"/>
        </w:rPr>
        <w:lastRenderedPageBreak/>
        <w:t>Items from local bakeries and artisanal food purveyors are available as alternatives to Naples Ristorante's menu. Clients may also choose to cook their own food in the comfort of their own homes. Because of the minimal switching costs, replacing Naples Ristorante is a simple process. Leaving the business for an alternative, such as buying your own food or cooking for yourself, may have some minor drawbacks, such as slightly higher meal costs or more time spent preparing meals. Quality and customer satisfaction with equivalents are comparable.</w:t>
      </w:r>
    </w:p>
    <w:p w14:paraId="6F2D801B" w14:textId="06312210" w:rsidR="00756B66" w:rsidRPr="00311AF2" w:rsidRDefault="00756B66" w:rsidP="00156F89">
      <w:pPr>
        <w:pStyle w:val="Listparagraf"/>
        <w:numPr>
          <w:ilvl w:val="0"/>
          <w:numId w:val="11"/>
        </w:numPr>
        <w:spacing w:line="360" w:lineRule="auto"/>
        <w:jc w:val="both"/>
        <w:rPr>
          <w:rFonts w:ascii="Arial" w:hAnsi="Arial" w:cs="Arial"/>
          <w:b/>
          <w:bCs/>
        </w:rPr>
      </w:pPr>
      <w:r w:rsidRPr="00311AF2">
        <w:rPr>
          <w:rFonts w:ascii="Arial" w:hAnsi="Arial" w:cs="Arial"/>
          <w:b/>
          <w:bCs/>
        </w:rPr>
        <w:t>Threat of New Entrants or New Entry (Moderate Force)</w:t>
      </w:r>
    </w:p>
    <w:p w14:paraId="324CF957" w14:textId="1038FCFD" w:rsidR="00756B66" w:rsidRPr="00AA0C97" w:rsidRDefault="00756B66" w:rsidP="00156F89">
      <w:pPr>
        <w:spacing w:line="360" w:lineRule="auto"/>
        <w:jc w:val="both"/>
        <w:rPr>
          <w:rFonts w:ascii="Arial" w:hAnsi="Arial" w:cs="Arial"/>
        </w:rPr>
      </w:pPr>
      <w:r w:rsidRPr="00AA0C97">
        <w:rPr>
          <w:rFonts w:ascii="Arial" w:hAnsi="Arial" w:cs="Arial"/>
        </w:rPr>
        <w:t>There may be new entrants to the global fast food restaurant market due to the malleable nature of the startup costs associated with opening a new location</w:t>
      </w:r>
      <w:sdt>
        <w:sdtPr>
          <w:rPr>
            <w:rFonts w:ascii="Arial" w:hAnsi="Arial" w:cs="Arial"/>
          </w:rPr>
          <w:id w:val="-1158145157"/>
          <w:citation/>
        </w:sdtPr>
        <w:sdtEndPr/>
        <w:sdtContent>
          <w:r w:rsidR="00311AF2">
            <w:rPr>
              <w:rFonts w:ascii="Arial" w:hAnsi="Arial" w:cs="Arial"/>
            </w:rPr>
            <w:fldChar w:fldCharType="begin"/>
          </w:r>
          <w:r w:rsidR="00311AF2">
            <w:rPr>
              <w:rFonts w:ascii="Arial" w:hAnsi="Arial" w:cs="Arial"/>
            </w:rPr>
            <w:instrText xml:space="preserve"> CITATION Kat121 \l 1033 </w:instrText>
          </w:r>
          <w:r w:rsidR="00311AF2">
            <w:rPr>
              <w:rFonts w:ascii="Arial" w:hAnsi="Arial" w:cs="Arial"/>
            </w:rPr>
            <w:fldChar w:fldCharType="separate"/>
          </w:r>
          <w:r w:rsidR="00311AF2">
            <w:rPr>
              <w:rFonts w:ascii="Arial" w:hAnsi="Arial" w:cs="Arial"/>
              <w:noProof/>
            </w:rPr>
            <w:t xml:space="preserve"> </w:t>
          </w:r>
          <w:r w:rsidR="00311AF2" w:rsidRPr="00311AF2">
            <w:rPr>
              <w:rFonts w:ascii="Arial" w:hAnsi="Arial" w:cs="Arial"/>
              <w:noProof/>
            </w:rPr>
            <w:t>(Katzlinger and Herzog, 2012)</w:t>
          </w:r>
          <w:r w:rsidR="00311AF2">
            <w:rPr>
              <w:rFonts w:ascii="Arial" w:hAnsi="Arial" w:cs="Arial"/>
            </w:rPr>
            <w:fldChar w:fldCharType="end"/>
          </w:r>
        </w:sdtContent>
      </w:sdt>
      <w:r w:rsidRPr="00AA0C97">
        <w:rPr>
          <w:rFonts w:ascii="Arial" w:hAnsi="Arial" w:cs="Arial"/>
        </w:rPr>
        <w:t>. In the restaurant industry, for instance, a small eatery might enter the market at a lower price point than the industry leaders. It may be quite costly to build a globally recognized brand. Small and medium-sized enterprises (SMEs) seldom have the means to compete with Naples Ristorante's massive brand recognition because of limited resources.</w:t>
      </w:r>
    </w:p>
    <w:p w14:paraId="63148F40" w14:textId="2898FD45" w:rsidR="00756B66" w:rsidRPr="001A6E7F" w:rsidRDefault="003A356D" w:rsidP="001A6E7F">
      <w:pPr>
        <w:pStyle w:val="Titlu1"/>
        <w:spacing w:line="360" w:lineRule="auto"/>
        <w:rPr>
          <w:rFonts w:ascii="Arial" w:hAnsi="Arial" w:cs="Arial"/>
          <w:b/>
          <w:bCs/>
        </w:rPr>
      </w:pPr>
      <w:bookmarkStart w:id="4" w:name="_Toc111241342"/>
      <w:r w:rsidRPr="00311AF2">
        <w:rPr>
          <w:rFonts w:ascii="Arial" w:hAnsi="Arial" w:cs="Arial"/>
          <w:b/>
          <w:bCs/>
        </w:rPr>
        <w:t>Marketing plan</w:t>
      </w:r>
      <w:bookmarkEnd w:id="4"/>
    </w:p>
    <w:p w14:paraId="7318DC7A" w14:textId="28529C5B" w:rsidR="00756B66" w:rsidRPr="00311AF2" w:rsidRDefault="003A356D" w:rsidP="00156F89">
      <w:pPr>
        <w:pStyle w:val="Titlu2"/>
        <w:spacing w:line="360" w:lineRule="auto"/>
        <w:rPr>
          <w:rFonts w:ascii="Arial" w:hAnsi="Arial" w:cs="Arial"/>
          <w:b/>
          <w:bCs/>
        </w:rPr>
      </w:pPr>
      <w:bookmarkStart w:id="5" w:name="_Toc111241343"/>
      <w:r w:rsidRPr="00311AF2">
        <w:rPr>
          <w:rFonts w:ascii="Arial" w:hAnsi="Arial" w:cs="Arial"/>
          <w:b/>
          <w:bCs/>
        </w:rPr>
        <w:t xml:space="preserve">Marketing Mix of </w:t>
      </w:r>
      <w:bookmarkStart w:id="6" w:name="_Hlk111235617"/>
      <w:r w:rsidRPr="00311AF2">
        <w:rPr>
          <w:rFonts w:ascii="Arial" w:hAnsi="Arial" w:cs="Arial"/>
          <w:b/>
          <w:bCs/>
        </w:rPr>
        <w:t>Naples Ristorante</w:t>
      </w:r>
      <w:bookmarkEnd w:id="5"/>
      <w:bookmarkEnd w:id="6"/>
    </w:p>
    <w:p w14:paraId="7B41C0EF" w14:textId="7E7370B6" w:rsidR="002F693F" w:rsidRPr="00AA0C97" w:rsidRDefault="002F693F" w:rsidP="00156F89">
      <w:pPr>
        <w:spacing w:line="360" w:lineRule="auto"/>
        <w:jc w:val="both"/>
        <w:rPr>
          <w:rFonts w:ascii="Arial" w:hAnsi="Arial" w:cs="Arial"/>
        </w:rPr>
      </w:pPr>
      <w:r w:rsidRPr="00AA0C97">
        <w:rPr>
          <w:rFonts w:ascii="Arial" w:hAnsi="Arial" w:cs="Arial"/>
        </w:rPr>
        <w:t>The term "marketing mix" is used to describe how a business use a variety of promotional strategies to address the demands of a certain demographic</w:t>
      </w:r>
      <w:sdt>
        <w:sdtPr>
          <w:rPr>
            <w:rFonts w:ascii="Arial" w:hAnsi="Arial" w:cs="Arial"/>
          </w:rPr>
          <w:id w:val="326024202"/>
          <w:citation/>
        </w:sdtPr>
        <w:sdtEndPr/>
        <w:sdtContent>
          <w:r w:rsidR="00311AF2">
            <w:rPr>
              <w:rFonts w:ascii="Arial" w:hAnsi="Arial" w:cs="Arial"/>
            </w:rPr>
            <w:fldChar w:fldCharType="begin"/>
          </w:r>
          <w:r w:rsidR="00311AF2">
            <w:rPr>
              <w:rFonts w:ascii="Arial" w:hAnsi="Arial" w:cs="Arial"/>
            </w:rPr>
            <w:instrText xml:space="preserve"> CITATION Huf171 \l 1033 </w:instrText>
          </w:r>
          <w:r w:rsidR="00311AF2">
            <w:rPr>
              <w:rFonts w:ascii="Arial" w:hAnsi="Arial" w:cs="Arial"/>
            </w:rPr>
            <w:fldChar w:fldCharType="separate"/>
          </w:r>
          <w:r w:rsidR="00311AF2">
            <w:rPr>
              <w:rFonts w:ascii="Arial" w:hAnsi="Arial" w:cs="Arial"/>
              <w:noProof/>
            </w:rPr>
            <w:t xml:space="preserve"> </w:t>
          </w:r>
          <w:r w:rsidR="00311AF2" w:rsidRPr="00311AF2">
            <w:rPr>
              <w:rFonts w:ascii="Arial" w:hAnsi="Arial" w:cs="Arial"/>
              <w:noProof/>
            </w:rPr>
            <w:t>(Huff, 2017)</w:t>
          </w:r>
          <w:r w:rsidR="00311AF2">
            <w:rPr>
              <w:rFonts w:ascii="Arial" w:hAnsi="Arial" w:cs="Arial"/>
            </w:rPr>
            <w:fldChar w:fldCharType="end"/>
          </w:r>
        </w:sdtContent>
      </w:sdt>
      <w:r w:rsidRPr="00AA0C97">
        <w:rPr>
          <w:rFonts w:ascii="Arial" w:hAnsi="Arial" w:cs="Arial"/>
        </w:rPr>
        <w:t>. Product, price, location, and promotion are the four components that make up what is known as the marketing mix.</w:t>
      </w:r>
    </w:p>
    <w:p w14:paraId="2D6C1A65" w14:textId="77777777" w:rsidR="002F693F" w:rsidRPr="00311AF2" w:rsidRDefault="002F693F" w:rsidP="00156F89">
      <w:pPr>
        <w:pStyle w:val="Listparagraf"/>
        <w:numPr>
          <w:ilvl w:val="0"/>
          <w:numId w:val="11"/>
        </w:numPr>
        <w:spacing w:line="360" w:lineRule="auto"/>
        <w:jc w:val="both"/>
        <w:rPr>
          <w:rFonts w:ascii="Arial" w:hAnsi="Arial" w:cs="Arial"/>
          <w:b/>
          <w:bCs/>
        </w:rPr>
      </w:pPr>
      <w:r w:rsidRPr="00311AF2">
        <w:rPr>
          <w:rFonts w:ascii="Arial" w:hAnsi="Arial" w:cs="Arial"/>
          <w:b/>
          <w:bCs/>
        </w:rPr>
        <w:t>Product</w:t>
      </w:r>
    </w:p>
    <w:p w14:paraId="08BFAD48" w14:textId="2DB7DF9E" w:rsidR="002F693F" w:rsidRPr="00AA0C97" w:rsidRDefault="002F693F" w:rsidP="00156F89">
      <w:pPr>
        <w:spacing w:line="360" w:lineRule="auto"/>
        <w:jc w:val="both"/>
        <w:rPr>
          <w:rFonts w:ascii="Arial" w:hAnsi="Arial" w:cs="Arial"/>
        </w:rPr>
      </w:pPr>
      <w:r w:rsidRPr="00AA0C97">
        <w:rPr>
          <w:rFonts w:ascii="Arial" w:hAnsi="Arial" w:cs="Arial"/>
        </w:rPr>
        <w:t>The food and drinks of Naples Ristorante is the primary draws. The website for the eatery boasts that the management often visits the big city to sample new dishes and beverages for the benefit of the clientele. Several Naples Ristorante locations provide breakfast options. To my knowledge, there is no kid-friendly fare at Naples Ristorante. If the restaurant had a children's menu, however, families would be more inclined to dine there since they wouldn't have to order separate meals for their kids and themselves, which would result in a lot of food being wasted. Having a kids' menu would make the restaurant more appealing to families and boost business overall.</w:t>
      </w:r>
    </w:p>
    <w:p w14:paraId="7E67BDE0" w14:textId="3C6755F5" w:rsidR="002F693F" w:rsidRPr="00311AF2" w:rsidRDefault="002F693F" w:rsidP="00156F89">
      <w:pPr>
        <w:pStyle w:val="Listparagraf"/>
        <w:numPr>
          <w:ilvl w:val="0"/>
          <w:numId w:val="11"/>
        </w:numPr>
        <w:spacing w:line="360" w:lineRule="auto"/>
        <w:jc w:val="both"/>
        <w:rPr>
          <w:rFonts w:ascii="Arial" w:hAnsi="Arial" w:cs="Arial"/>
          <w:b/>
          <w:bCs/>
        </w:rPr>
      </w:pPr>
      <w:r w:rsidRPr="00311AF2">
        <w:rPr>
          <w:rFonts w:ascii="Arial" w:hAnsi="Arial" w:cs="Arial"/>
          <w:b/>
          <w:bCs/>
        </w:rPr>
        <w:t>The Price</w:t>
      </w:r>
    </w:p>
    <w:p w14:paraId="19B9EC0E" w14:textId="4031AF8E" w:rsidR="002F693F" w:rsidRPr="00AA0C97" w:rsidRDefault="002F693F" w:rsidP="00156F89">
      <w:pPr>
        <w:spacing w:line="360" w:lineRule="auto"/>
        <w:jc w:val="both"/>
        <w:rPr>
          <w:rFonts w:ascii="Arial" w:hAnsi="Arial" w:cs="Arial"/>
        </w:rPr>
      </w:pPr>
      <w:r w:rsidRPr="00AA0C97">
        <w:rPr>
          <w:rFonts w:ascii="Arial" w:hAnsi="Arial" w:cs="Arial"/>
        </w:rPr>
        <w:t>Food quality should be commensurate with the price, although obviously a low price is vital</w:t>
      </w:r>
      <w:sdt>
        <w:sdtPr>
          <w:rPr>
            <w:rFonts w:ascii="Arial" w:hAnsi="Arial" w:cs="Arial"/>
          </w:rPr>
          <w:id w:val="-756054784"/>
          <w:citation/>
        </w:sdtPr>
        <w:sdtEndPr/>
        <w:sdtContent>
          <w:r w:rsidR="00311AF2">
            <w:rPr>
              <w:rFonts w:ascii="Arial" w:hAnsi="Arial" w:cs="Arial"/>
            </w:rPr>
            <w:fldChar w:fldCharType="begin"/>
          </w:r>
          <w:r w:rsidR="00311AF2">
            <w:rPr>
              <w:rFonts w:ascii="Arial" w:hAnsi="Arial" w:cs="Arial"/>
            </w:rPr>
            <w:instrText xml:space="preserve"> CITATION Bar131 \l 1033 </w:instrText>
          </w:r>
          <w:r w:rsidR="00311AF2">
            <w:rPr>
              <w:rFonts w:ascii="Arial" w:hAnsi="Arial" w:cs="Arial"/>
            </w:rPr>
            <w:fldChar w:fldCharType="separate"/>
          </w:r>
          <w:r w:rsidR="00311AF2">
            <w:rPr>
              <w:rFonts w:ascii="Arial" w:hAnsi="Arial" w:cs="Arial"/>
              <w:noProof/>
            </w:rPr>
            <w:t xml:space="preserve"> </w:t>
          </w:r>
          <w:r w:rsidR="00311AF2" w:rsidRPr="00311AF2">
            <w:rPr>
              <w:rFonts w:ascii="Arial" w:hAnsi="Arial" w:cs="Arial"/>
              <w:noProof/>
            </w:rPr>
            <w:t>(Baron and Kerr, 2013)</w:t>
          </w:r>
          <w:r w:rsidR="00311AF2">
            <w:rPr>
              <w:rFonts w:ascii="Arial" w:hAnsi="Arial" w:cs="Arial"/>
            </w:rPr>
            <w:fldChar w:fldCharType="end"/>
          </w:r>
        </w:sdtContent>
      </w:sdt>
      <w:r w:rsidRPr="00AA0C97">
        <w:rPr>
          <w:rFonts w:ascii="Arial" w:hAnsi="Arial" w:cs="Arial"/>
        </w:rPr>
        <w:t xml:space="preserve">. According to their website, the lunch menu at Naples Ristorante costs $8.75 for two dishes and </w:t>
      </w:r>
      <w:bookmarkStart w:id="7" w:name="_Hlk111239236"/>
      <w:r w:rsidRPr="00AA0C97">
        <w:rPr>
          <w:rFonts w:ascii="Arial" w:hAnsi="Arial" w:cs="Arial"/>
        </w:rPr>
        <w:t>$</w:t>
      </w:r>
      <w:bookmarkEnd w:id="7"/>
      <w:r w:rsidRPr="00AA0C97">
        <w:rPr>
          <w:rFonts w:ascii="Arial" w:hAnsi="Arial" w:cs="Arial"/>
        </w:rPr>
        <w:t xml:space="preserve">14.75 for three meals. Their pricing is fair when compared to those of similar </w:t>
      </w:r>
      <w:r w:rsidRPr="00AA0C97">
        <w:rPr>
          <w:rFonts w:ascii="Arial" w:hAnsi="Arial" w:cs="Arial"/>
        </w:rPr>
        <w:lastRenderedPageBreak/>
        <w:t>establishments in the city. At French Living, a two-course lunch will run $9.50, and a three-course lunch will set you back £10. Lunch at Naples Ristorante may be had for $8.90 for two courses or $11.99 for three. The cheapest white wine on the wine list at Naples Ristorante costs $12.75, while the costliest red wine costs $28.60. This is fair when contrasted to the prices at Le Mistral, another downtown restaurant, where the cheapest bottle of white wine costs $12.95 and the most expensive bottle costs $40.50.</w:t>
      </w:r>
    </w:p>
    <w:p w14:paraId="5B57C2C3" w14:textId="575802D3" w:rsidR="002F693F" w:rsidRPr="00311AF2" w:rsidRDefault="002F693F" w:rsidP="00156F89">
      <w:pPr>
        <w:pStyle w:val="Listparagraf"/>
        <w:numPr>
          <w:ilvl w:val="0"/>
          <w:numId w:val="11"/>
        </w:numPr>
        <w:spacing w:line="360" w:lineRule="auto"/>
        <w:jc w:val="both"/>
        <w:rPr>
          <w:rFonts w:ascii="Arial" w:hAnsi="Arial" w:cs="Arial"/>
          <w:b/>
          <w:bCs/>
        </w:rPr>
      </w:pPr>
      <w:r w:rsidRPr="00311AF2">
        <w:rPr>
          <w:rFonts w:ascii="Arial" w:hAnsi="Arial" w:cs="Arial"/>
          <w:b/>
          <w:bCs/>
        </w:rPr>
        <w:t>The Place</w:t>
      </w:r>
    </w:p>
    <w:p w14:paraId="53D34915" w14:textId="37BD23D6" w:rsidR="002F693F" w:rsidRPr="00AA0C97" w:rsidRDefault="002F693F" w:rsidP="00156F89">
      <w:pPr>
        <w:spacing w:line="360" w:lineRule="auto"/>
        <w:jc w:val="both"/>
        <w:rPr>
          <w:rFonts w:ascii="Arial" w:hAnsi="Arial" w:cs="Arial"/>
        </w:rPr>
      </w:pPr>
      <w:r w:rsidRPr="00AA0C97">
        <w:rPr>
          <w:rFonts w:ascii="Arial" w:hAnsi="Arial" w:cs="Arial"/>
        </w:rPr>
        <w:t>The location of the goods is of fundamental importance, as is the ease with which customers may reach the organization. The eight Naples Ristorante outlets are all in easily accessible areas</w:t>
      </w:r>
      <w:sdt>
        <w:sdtPr>
          <w:rPr>
            <w:rFonts w:ascii="Arial" w:hAnsi="Arial" w:cs="Arial"/>
          </w:rPr>
          <w:id w:val="1886444287"/>
          <w:citation/>
        </w:sdtPr>
        <w:sdtEndPr/>
        <w:sdtContent>
          <w:r w:rsidR="00311AF2">
            <w:rPr>
              <w:rFonts w:ascii="Arial" w:hAnsi="Arial" w:cs="Arial"/>
            </w:rPr>
            <w:fldChar w:fldCharType="begin"/>
          </w:r>
          <w:r w:rsidR="00311AF2">
            <w:rPr>
              <w:rFonts w:ascii="Arial" w:hAnsi="Arial" w:cs="Arial"/>
            </w:rPr>
            <w:instrText xml:space="preserve"> CITATION Lon171 \l 1033 </w:instrText>
          </w:r>
          <w:r w:rsidR="00311AF2">
            <w:rPr>
              <w:rFonts w:ascii="Arial" w:hAnsi="Arial" w:cs="Arial"/>
            </w:rPr>
            <w:fldChar w:fldCharType="separate"/>
          </w:r>
          <w:r w:rsidR="00311AF2">
            <w:rPr>
              <w:rFonts w:ascii="Arial" w:hAnsi="Arial" w:cs="Arial"/>
              <w:noProof/>
            </w:rPr>
            <w:t xml:space="preserve"> </w:t>
          </w:r>
          <w:r w:rsidR="00311AF2" w:rsidRPr="00311AF2">
            <w:rPr>
              <w:rFonts w:ascii="Arial" w:hAnsi="Arial" w:cs="Arial"/>
              <w:noProof/>
            </w:rPr>
            <w:t>(Longenecker, 2017)</w:t>
          </w:r>
          <w:r w:rsidR="00311AF2">
            <w:rPr>
              <w:rFonts w:ascii="Arial" w:hAnsi="Arial" w:cs="Arial"/>
            </w:rPr>
            <w:fldChar w:fldCharType="end"/>
          </w:r>
        </w:sdtContent>
      </w:sdt>
      <w:r w:rsidRPr="00AA0C97">
        <w:rPr>
          <w:rFonts w:ascii="Arial" w:hAnsi="Arial" w:cs="Arial"/>
        </w:rPr>
        <w:t>. Some of these areas may be found in Derby, Harrogate, Leamington Spa, Leicester, Nottingham, Sheffield, Stockton Heath, and Stratford-upon-Avon in various counties around the United Kingdom. Similarly, we're opening a new location in Yorkshire to better serve our consumers throughout the UK. Since none of Naples Ristorante's sites provide parking, customers will be forced to pay exorbitant rates to park their vehicles in the downtown core.</w:t>
      </w:r>
    </w:p>
    <w:p w14:paraId="20BC198A" w14:textId="3FFE1078" w:rsidR="002F693F" w:rsidRPr="00311AF2" w:rsidRDefault="002F693F" w:rsidP="00156F89">
      <w:pPr>
        <w:pStyle w:val="Listparagraf"/>
        <w:numPr>
          <w:ilvl w:val="0"/>
          <w:numId w:val="11"/>
        </w:numPr>
        <w:spacing w:line="360" w:lineRule="auto"/>
        <w:jc w:val="both"/>
        <w:rPr>
          <w:rFonts w:ascii="Arial" w:hAnsi="Arial" w:cs="Arial"/>
          <w:b/>
          <w:bCs/>
        </w:rPr>
      </w:pPr>
      <w:r w:rsidRPr="00311AF2">
        <w:rPr>
          <w:rFonts w:ascii="Arial" w:hAnsi="Arial" w:cs="Arial"/>
          <w:b/>
          <w:bCs/>
        </w:rPr>
        <w:t>The Promotion</w:t>
      </w:r>
    </w:p>
    <w:p w14:paraId="4AC8F305" w14:textId="33002BB1" w:rsidR="00B25E23" w:rsidRPr="00AA0C97" w:rsidRDefault="002F693F" w:rsidP="00156F89">
      <w:pPr>
        <w:spacing w:line="360" w:lineRule="auto"/>
        <w:jc w:val="both"/>
        <w:rPr>
          <w:rFonts w:ascii="Arial" w:hAnsi="Arial" w:cs="Arial"/>
        </w:rPr>
      </w:pPr>
      <w:r w:rsidRPr="00AA0C97">
        <w:rPr>
          <w:rFonts w:ascii="Arial" w:hAnsi="Arial" w:cs="Arial"/>
        </w:rPr>
        <w:t>Naples Ristorante offers two different dinner specials every day, with the Early Bird and Pre-Theatre supper offering two dishes for $13.90 before 7 p.m. The Prix Fixe Evening, which also includes a glass of St. Jean wine, is the second option. On the second and fourth Tuesday of each month, Naples Ristorante offers the Soirée Gastronomies menu for 23.90, as well as the three-course Dine with Wine menu for 28.90, both of which include well selected wines</w:t>
      </w:r>
      <w:sdt>
        <w:sdtPr>
          <w:rPr>
            <w:rFonts w:ascii="Arial" w:hAnsi="Arial" w:cs="Arial"/>
          </w:rPr>
          <w:id w:val="107468947"/>
          <w:citation/>
        </w:sdtPr>
        <w:sdtEndPr/>
        <w:sdtContent>
          <w:r w:rsidR="00311AF2">
            <w:rPr>
              <w:rFonts w:ascii="Arial" w:hAnsi="Arial" w:cs="Arial"/>
            </w:rPr>
            <w:fldChar w:fldCharType="begin"/>
          </w:r>
          <w:r w:rsidR="00311AF2">
            <w:rPr>
              <w:rFonts w:ascii="Arial" w:hAnsi="Arial" w:cs="Arial"/>
            </w:rPr>
            <w:instrText xml:space="preserve"> CITATION Pil181 \l 1033 </w:instrText>
          </w:r>
          <w:r w:rsidR="00311AF2">
            <w:rPr>
              <w:rFonts w:ascii="Arial" w:hAnsi="Arial" w:cs="Arial"/>
            </w:rPr>
            <w:fldChar w:fldCharType="separate"/>
          </w:r>
          <w:r w:rsidR="00311AF2">
            <w:rPr>
              <w:rFonts w:ascii="Arial" w:hAnsi="Arial" w:cs="Arial"/>
              <w:noProof/>
            </w:rPr>
            <w:t xml:space="preserve"> </w:t>
          </w:r>
          <w:r w:rsidR="00311AF2" w:rsidRPr="00311AF2">
            <w:rPr>
              <w:rFonts w:ascii="Arial" w:hAnsi="Arial" w:cs="Arial"/>
              <w:noProof/>
            </w:rPr>
            <w:t>(Pilbeam, 2018)</w:t>
          </w:r>
          <w:r w:rsidR="00311AF2">
            <w:rPr>
              <w:rFonts w:ascii="Arial" w:hAnsi="Arial" w:cs="Arial"/>
            </w:rPr>
            <w:fldChar w:fldCharType="end"/>
          </w:r>
        </w:sdtContent>
      </w:sdt>
      <w:r w:rsidRPr="00AA0C97">
        <w:rPr>
          <w:rFonts w:ascii="Arial" w:hAnsi="Arial" w:cs="Arial"/>
        </w:rPr>
        <w:t>. In addition, Naples Ristorante encourages patrons to spread the word about the establishment by offering gift cards for the purchase of meals.</w:t>
      </w:r>
    </w:p>
    <w:p w14:paraId="6FE1A353" w14:textId="78AC4AA5" w:rsidR="00756B66" w:rsidRPr="00311AF2" w:rsidRDefault="00E24604" w:rsidP="00156F89">
      <w:pPr>
        <w:pStyle w:val="Titlu2"/>
        <w:spacing w:line="360" w:lineRule="auto"/>
        <w:rPr>
          <w:rFonts w:ascii="Arial" w:hAnsi="Arial" w:cs="Arial"/>
          <w:b/>
          <w:bCs/>
        </w:rPr>
      </w:pPr>
      <w:bookmarkStart w:id="8" w:name="_Toc111241344"/>
      <w:r w:rsidRPr="00311AF2">
        <w:rPr>
          <w:rFonts w:ascii="Arial" w:hAnsi="Arial" w:cs="Arial"/>
          <w:b/>
          <w:bCs/>
        </w:rPr>
        <w:t>Brand consistency</w:t>
      </w:r>
      <w:bookmarkEnd w:id="8"/>
    </w:p>
    <w:p w14:paraId="387652C2" w14:textId="21E3960D" w:rsidR="00B25E23" w:rsidRPr="00AA0C97" w:rsidRDefault="00B25E23" w:rsidP="00156F89">
      <w:pPr>
        <w:spacing w:line="360" w:lineRule="auto"/>
        <w:jc w:val="both"/>
        <w:rPr>
          <w:rFonts w:ascii="Arial" w:hAnsi="Arial" w:cs="Arial"/>
        </w:rPr>
      </w:pPr>
      <w:r w:rsidRPr="00AA0C97">
        <w:rPr>
          <w:rFonts w:ascii="Arial" w:hAnsi="Arial" w:cs="Arial"/>
        </w:rPr>
        <w:t xml:space="preserve">The Naples Ristorante needs reservations as well as walk-in customers. Naples Ristorante needs its story and the benefits of dining there to be widely known so that people may </w:t>
      </w:r>
      <w:r w:rsidR="00015096" w:rsidRPr="00AA0C97">
        <w:rPr>
          <w:rFonts w:ascii="Arial" w:hAnsi="Arial" w:cs="Arial"/>
        </w:rPr>
        <w:t>decide</w:t>
      </w:r>
      <w:r w:rsidRPr="00AA0C97">
        <w:rPr>
          <w:rFonts w:ascii="Arial" w:hAnsi="Arial" w:cs="Arial"/>
        </w:rPr>
        <w:t xml:space="preserve"> to come here instead of to somewhere else. Therefore, in today's world, both online and offline advertising actions are necessary. It is possible that, in terms of building a successful eatery, internet methods are on par with traditional ones. </w:t>
      </w:r>
      <w:r w:rsidR="00015096" w:rsidRPr="00AA0C97">
        <w:rPr>
          <w:rFonts w:ascii="Arial" w:hAnsi="Arial" w:cs="Arial"/>
        </w:rPr>
        <w:t>To</w:t>
      </w:r>
      <w:r w:rsidRPr="00AA0C97">
        <w:rPr>
          <w:rFonts w:ascii="Arial" w:hAnsi="Arial" w:cs="Arial"/>
        </w:rPr>
        <w:t xml:space="preserve"> be cohesive, Naples Ristorante </w:t>
      </w:r>
      <w:r w:rsidR="00311AF2" w:rsidRPr="00AA0C97">
        <w:rPr>
          <w:rFonts w:ascii="Arial" w:hAnsi="Arial" w:cs="Arial"/>
        </w:rPr>
        <w:t>must</w:t>
      </w:r>
      <w:r w:rsidRPr="00AA0C97">
        <w:rPr>
          <w:rFonts w:ascii="Arial" w:hAnsi="Arial" w:cs="Arial"/>
        </w:rPr>
        <w:t xml:space="preserve"> stick to a fundamental message with a constant appearance and feel.</w:t>
      </w:r>
    </w:p>
    <w:p w14:paraId="32F6D000" w14:textId="77777777" w:rsidR="00E24604" w:rsidRPr="00311AF2" w:rsidRDefault="00E24604" w:rsidP="00156F89">
      <w:pPr>
        <w:pStyle w:val="Titlu2"/>
        <w:spacing w:line="360" w:lineRule="auto"/>
        <w:rPr>
          <w:rFonts w:ascii="Arial" w:hAnsi="Arial" w:cs="Arial"/>
          <w:b/>
          <w:bCs/>
        </w:rPr>
      </w:pPr>
      <w:bookmarkStart w:id="9" w:name="_Toc111241345"/>
      <w:r w:rsidRPr="00311AF2">
        <w:rPr>
          <w:rFonts w:ascii="Arial" w:hAnsi="Arial" w:cs="Arial"/>
          <w:b/>
          <w:bCs/>
        </w:rPr>
        <w:lastRenderedPageBreak/>
        <w:t>Website</w:t>
      </w:r>
      <w:bookmarkEnd w:id="9"/>
    </w:p>
    <w:p w14:paraId="04C5CC01" w14:textId="747AB0F5" w:rsidR="00B25E23" w:rsidRPr="00AA0C97" w:rsidRDefault="00B25E23" w:rsidP="00156F89">
      <w:pPr>
        <w:spacing w:line="360" w:lineRule="auto"/>
        <w:jc w:val="both"/>
        <w:rPr>
          <w:rFonts w:ascii="Arial" w:hAnsi="Arial" w:cs="Arial"/>
        </w:rPr>
      </w:pPr>
      <w:r w:rsidRPr="00AA0C97">
        <w:rPr>
          <w:rFonts w:ascii="Arial" w:hAnsi="Arial" w:cs="Arial"/>
        </w:rPr>
        <w:t xml:space="preserve">The Ristorante in Naples, Florida, needs to develop a user-friendly website that can be accessed around the clock. Bookings can only be </w:t>
      </w:r>
      <w:r w:rsidR="00015096" w:rsidRPr="00AA0C97">
        <w:rPr>
          <w:rFonts w:ascii="Arial" w:hAnsi="Arial" w:cs="Arial"/>
        </w:rPr>
        <w:t>always increased</w:t>
      </w:r>
      <w:r w:rsidRPr="00AA0C97">
        <w:rPr>
          <w:rFonts w:ascii="Arial" w:hAnsi="Arial" w:cs="Arial"/>
        </w:rPr>
        <w:t xml:space="preserve"> by having a fantastic website</w:t>
      </w:r>
      <w:sdt>
        <w:sdtPr>
          <w:rPr>
            <w:rFonts w:ascii="Arial" w:hAnsi="Arial" w:cs="Arial"/>
          </w:rPr>
          <w:id w:val="375899538"/>
          <w:citation/>
        </w:sdtPr>
        <w:sdtEndPr/>
        <w:sdtContent>
          <w:r w:rsidR="00311AF2">
            <w:rPr>
              <w:rFonts w:ascii="Arial" w:hAnsi="Arial" w:cs="Arial"/>
            </w:rPr>
            <w:fldChar w:fldCharType="begin"/>
          </w:r>
          <w:r w:rsidR="00311AF2">
            <w:rPr>
              <w:rFonts w:ascii="Arial" w:hAnsi="Arial" w:cs="Arial"/>
            </w:rPr>
            <w:instrText xml:space="preserve"> CITATION Huf171 \l 1033 </w:instrText>
          </w:r>
          <w:r w:rsidR="00311AF2">
            <w:rPr>
              <w:rFonts w:ascii="Arial" w:hAnsi="Arial" w:cs="Arial"/>
            </w:rPr>
            <w:fldChar w:fldCharType="separate"/>
          </w:r>
          <w:r w:rsidR="00311AF2">
            <w:rPr>
              <w:rFonts w:ascii="Arial" w:hAnsi="Arial" w:cs="Arial"/>
              <w:noProof/>
            </w:rPr>
            <w:t xml:space="preserve"> </w:t>
          </w:r>
          <w:r w:rsidR="00311AF2" w:rsidRPr="00311AF2">
            <w:rPr>
              <w:rFonts w:ascii="Arial" w:hAnsi="Arial" w:cs="Arial"/>
              <w:noProof/>
            </w:rPr>
            <w:t>(Huff, 2017)</w:t>
          </w:r>
          <w:r w:rsidR="00311AF2">
            <w:rPr>
              <w:rFonts w:ascii="Arial" w:hAnsi="Arial" w:cs="Arial"/>
            </w:rPr>
            <w:fldChar w:fldCharType="end"/>
          </w:r>
        </w:sdtContent>
      </w:sdt>
      <w:r w:rsidRPr="00AA0C97">
        <w:rPr>
          <w:rFonts w:ascii="Arial" w:hAnsi="Arial" w:cs="Arial"/>
        </w:rPr>
        <w:t xml:space="preserve">. The collaboration may also post blogs on the use of food products with highly appealing and high-quality photos to give buyers the impression that they are acquiring a high-end product. </w:t>
      </w:r>
      <w:r w:rsidR="00015096" w:rsidRPr="00AA0C97">
        <w:rPr>
          <w:rFonts w:ascii="Arial" w:hAnsi="Arial" w:cs="Arial"/>
        </w:rPr>
        <w:t>Most</w:t>
      </w:r>
      <w:r w:rsidRPr="00AA0C97">
        <w:rPr>
          <w:rFonts w:ascii="Arial" w:hAnsi="Arial" w:cs="Arial"/>
        </w:rPr>
        <w:t xml:space="preserve"> clients now use the web via their mobile devices, thus it's imperative that the website be mobile-friendly. Finally, we provide search engine optimization so that clients may check out Naples Ristorante's menu from any device connected to the internet.</w:t>
      </w:r>
    </w:p>
    <w:p w14:paraId="439393C7" w14:textId="393D7F92" w:rsidR="00E24604" w:rsidRPr="00311AF2" w:rsidRDefault="00E24604" w:rsidP="00156F89">
      <w:pPr>
        <w:pStyle w:val="Titlu2"/>
        <w:spacing w:line="360" w:lineRule="auto"/>
        <w:rPr>
          <w:rFonts w:ascii="Arial" w:hAnsi="Arial" w:cs="Arial"/>
          <w:b/>
          <w:bCs/>
        </w:rPr>
      </w:pPr>
      <w:bookmarkStart w:id="10" w:name="_Toc111241346"/>
      <w:r w:rsidRPr="00311AF2">
        <w:rPr>
          <w:rFonts w:ascii="Arial" w:hAnsi="Arial" w:cs="Arial"/>
          <w:b/>
          <w:bCs/>
        </w:rPr>
        <w:t>Social media networks</w:t>
      </w:r>
      <w:bookmarkEnd w:id="10"/>
    </w:p>
    <w:p w14:paraId="6581448B" w14:textId="0C6AB3A6" w:rsidR="00B25E23" w:rsidRPr="00AA0C97" w:rsidRDefault="00B25E23" w:rsidP="00156F89">
      <w:pPr>
        <w:spacing w:line="360" w:lineRule="auto"/>
        <w:jc w:val="both"/>
        <w:rPr>
          <w:rFonts w:ascii="Arial" w:hAnsi="Arial" w:cs="Arial"/>
        </w:rPr>
      </w:pPr>
      <w:r w:rsidRPr="00AA0C97">
        <w:rPr>
          <w:rFonts w:ascii="Arial" w:hAnsi="Arial" w:cs="Arial"/>
        </w:rPr>
        <w:t>Nowadays, people spend a great deal of time on their mobile devices looking at various social networking sites. A company's long-term viability is jeopardized if it fails to take advantage of the fact that prospective consumers spend considerable time on social media platforms like Facebook and Instagram</w:t>
      </w:r>
      <w:sdt>
        <w:sdtPr>
          <w:rPr>
            <w:rFonts w:ascii="Arial" w:hAnsi="Arial" w:cs="Arial"/>
          </w:rPr>
          <w:id w:val="1186486513"/>
          <w:citation/>
        </w:sdtPr>
        <w:sdtEndPr/>
        <w:sdtContent>
          <w:r w:rsidR="00311AF2">
            <w:rPr>
              <w:rFonts w:ascii="Arial" w:hAnsi="Arial" w:cs="Arial"/>
            </w:rPr>
            <w:fldChar w:fldCharType="begin"/>
          </w:r>
          <w:r w:rsidR="00311AF2">
            <w:rPr>
              <w:rFonts w:ascii="Arial" w:hAnsi="Arial" w:cs="Arial"/>
            </w:rPr>
            <w:instrText xml:space="preserve"> CITATION Lon19 \l 1033 </w:instrText>
          </w:r>
          <w:r w:rsidR="00311AF2">
            <w:rPr>
              <w:rFonts w:ascii="Arial" w:hAnsi="Arial" w:cs="Arial"/>
            </w:rPr>
            <w:fldChar w:fldCharType="separate"/>
          </w:r>
          <w:r w:rsidR="00311AF2">
            <w:rPr>
              <w:rFonts w:ascii="Arial" w:hAnsi="Arial" w:cs="Arial"/>
              <w:noProof/>
            </w:rPr>
            <w:t xml:space="preserve"> </w:t>
          </w:r>
          <w:r w:rsidR="00311AF2" w:rsidRPr="00311AF2">
            <w:rPr>
              <w:rFonts w:ascii="Arial" w:hAnsi="Arial" w:cs="Arial"/>
              <w:noProof/>
            </w:rPr>
            <w:t>(Longenecker, Petty and Palich, 2019)</w:t>
          </w:r>
          <w:r w:rsidR="00311AF2">
            <w:rPr>
              <w:rFonts w:ascii="Arial" w:hAnsi="Arial" w:cs="Arial"/>
            </w:rPr>
            <w:fldChar w:fldCharType="end"/>
          </w:r>
        </w:sdtContent>
      </w:sdt>
      <w:r w:rsidRPr="00AA0C97">
        <w:rPr>
          <w:rFonts w:ascii="Arial" w:hAnsi="Arial" w:cs="Arial"/>
        </w:rPr>
        <w:t xml:space="preserve">. Naples Ristorante needs a competent strategy to make the most of these social media platforms. It </w:t>
      </w:r>
      <w:r w:rsidR="00015096" w:rsidRPr="00AA0C97">
        <w:rPr>
          <w:rFonts w:ascii="Arial" w:hAnsi="Arial" w:cs="Arial"/>
        </w:rPr>
        <w:t>must</w:t>
      </w:r>
      <w:r w:rsidRPr="00AA0C97">
        <w:rPr>
          <w:rFonts w:ascii="Arial" w:hAnsi="Arial" w:cs="Arial"/>
        </w:rPr>
        <w:t xml:space="preserve"> keep putting out content regularly with tempting food options. The marketing manager may also mandate the development of user-interactive food content to facilitate two-way communication with customers.</w:t>
      </w:r>
    </w:p>
    <w:p w14:paraId="575F9858" w14:textId="699662AD" w:rsidR="00E24604" w:rsidRPr="00156F89" w:rsidRDefault="00E24604" w:rsidP="00156F89">
      <w:pPr>
        <w:pStyle w:val="Titlu2"/>
        <w:spacing w:line="360" w:lineRule="auto"/>
        <w:rPr>
          <w:rFonts w:ascii="Arial" w:hAnsi="Arial" w:cs="Arial"/>
          <w:b/>
          <w:bCs/>
        </w:rPr>
      </w:pPr>
      <w:bookmarkStart w:id="11" w:name="_Toc111241347"/>
      <w:r w:rsidRPr="00156F89">
        <w:rPr>
          <w:rFonts w:ascii="Arial" w:hAnsi="Arial" w:cs="Arial"/>
          <w:b/>
          <w:bCs/>
        </w:rPr>
        <w:t>Physical evidence</w:t>
      </w:r>
      <w:bookmarkEnd w:id="11"/>
    </w:p>
    <w:p w14:paraId="10D23391" w14:textId="5D407238" w:rsidR="00B25E23" w:rsidRPr="00AA0C97" w:rsidRDefault="00B25E23" w:rsidP="00156F89">
      <w:pPr>
        <w:spacing w:line="360" w:lineRule="auto"/>
        <w:jc w:val="both"/>
        <w:rPr>
          <w:rFonts w:ascii="Arial" w:hAnsi="Arial" w:cs="Arial"/>
        </w:rPr>
      </w:pPr>
      <w:r w:rsidRPr="00AA0C97">
        <w:rPr>
          <w:rFonts w:ascii="Arial" w:hAnsi="Arial" w:cs="Arial"/>
        </w:rPr>
        <w:t>The restaurant, company, and any other physical proof that supports the partnership's operations are examples of such evidence.</w:t>
      </w:r>
    </w:p>
    <w:p w14:paraId="6679D127" w14:textId="77777777" w:rsidR="00E24604" w:rsidRPr="00156F89" w:rsidRDefault="00E24604" w:rsidP="00156F89">
      <w:pPr>
        <w:pStyle w:val="Titlu2"/>
        <w:spacing w:line="360" w:lineRule="auto"/>
        <w:rPr>
          <w:rFonts w:ascii="Arial" w:hAnsi="Arial" w:cs="Arial"/>
          <w:b/>
          <w:bCs/>
        </w:rPr>
      </w:pPr>
      <w:bookmarkStart w:id="12" w:name="_Toc111241348"/>
      <w:r w:rsidRPr="00156F89">
        <w:rPr>
          <w:rFonts w:ascii="Arial" w:hAnsi="Arial" w:cs="Arial"/>
          <w:b/>
          <w:bCs/>
        </w:rPr>
        <w:t>Process</w:t>
      </w:r>
      <w:bookmarkEnd w:id="12"/>
    </w:p>
    <w:p w14:paraId="4F0B84F6" w14:textId="38ED8681" w:rsidR="00B25E23" w:rsidRPr="00AA0C97" w:rsidRDefault="00B25E23" w:rsidP="00156F89">
      <w:pPr>
        <w:spacing w:line="360" w:lineRule="auto"/>
        <w:jc w:val="both"/>
        <w:rPr>
          <w:rFonts w:ascii="Arial" w:hAnsi="Arial" w:cs="Arial"/>
        </w:rPr>
      </w:pPr>
      <w:r w:rsidRPr="00AA0C97">
        <w:rPr>
          <w:rFonts w:ascii="Arial" w:hAnsi="Arial" w:cs="Arial"/>
        </w:rPr>
        <w:t>The term is often used to describe the organizational structure behind a company's production and distribution of goods and services. One of the goals of the Naples Ristorante is to gain international acclaim and become one of the world's best-known dining establishments.</w:t>
      </w:r>
    </w:p>
    <w:p w14:paraId="0F6BD0E8" w14:textId="77777777" w:rsidR="00E24604" w:rsidRPr="00156F89" w:rsidRDefault="00E24604" w:rsidP="00156F89">
      <w:pPr>
        <w:pStyle w:val="Titlu2"/>
        <w:spacing w:line="360" w:lineRule="auto"/>
        <w:rPr>
          <w:rFonts w:ascii="Arial" w:hAnsi="Arial" w:cs="Arial"/>
          <w:b/>
          <w:bCs/>
        </w:rPr>
      </w:pPr>
      <w:bookmarkStart w:id="13" w:name="_Toc111241349"/>
      <w:r w:rsidRPr="00156F89">
        <w:rPr>
          <w:rFonts w:ascii="Arial" w:hAnsi="Arial" w:cs="Arial"/>
          <w:b/>
          <w:bCs/>
        </w:rPr>
        <w:t>People</w:t>
      </w:r>
      <w:bookmarkEnd w:id="13"/>
    </w:p>
    <w:p w14:paraId="06F6D827" w14:textId="431A2669" w:rsidR="00B81EF7" w:rsidRPr="00AA0C97" w:rsidRDefault="00AA0C97" w:rsidP="001A6E7F">
      <w:pPr>
        <w:spacing w:line="360" w:lineRule="auto"/>
        <w:jc w:val="both"/>
        <w:rPr>
          <w:rFonts w:ascii="Arial" w:hAnsi="Arial" w:cs="Arial"/>
        </w:rPr>
      </w:pPr>
      <w:r w:rsidRPr="00AA0C97">
        <w:rPr>
          <w:rFonts w:ascii="Arial" w:hAnsi="Arial" w:cs="Arial"/>
        </w:rPr>
        <w:t>All guests, regardless of background or identity, are welcome at Naples Ristorante. It plans to hire and retain a diverse workforce, representing a range of cultures.</w:t>
      </w:r>
    </w:p>
    <w:p w14:paraId="16ED9D20" w14:textId="7E89E0A6" w:rsidR="00563B07" w:rsidRPr="00156F89" w:rsidRDefault="00563B07" w:rsidP="00156F89">
      <w:pPr>
        <w:pStyle w:val="Titlu1"/>
        <w:spacing w:line="360" w:lineRule="auto"/>
        <w:rPr>
          <w:rFonts w:ascii="Arial" w:hAnsi="Arial" w:cs="Arial"/>
          <w:b/>
          <w:bCs/>
        </w:rPr>
      </w:pPr>
      <w:bookmarkStart w:id="14" w:name="_Toc111241350"/>
      <w:bookmarkEnd w:id="1"/>
      <w:r w:rsidRPr="00156F89">
        <w:rPr>
          <w:rFonts w:ascii="Arial" w:hAnsi="Arial" w:cs="Arial"/>
          <w:b/>
          <w:bCs/>
        </w:rPr>
        <w:t>References</w:t>
      </w:r>
      <w:bookmarkEnd w:id="14"/>
    </w:p>
    <w:p w14:paraId="6E42F3EE" w14:textId="7913ADA4" w:rsidR="00563B07" w:rsidRPr="00AA0C97" w:rsidRDefault="00563B07" w:rsidP="00AA0C97">
      <w:pPr>
        <w:spacing w:line="360" w:lineRule="auto"/>
        <w:rPr>
          <w:rFonts w:ascii="Arial" w:hAnsi="Arial" w:cs="Arial"/>
        </w:rPr>
      </w:pPr>
      <w:bookmarkStart w:id="15" w:name="OLE_LINK6"/>
      <w:r w:rsidRPr="00AA0C97">
        <w:rPr>
          <w:rFonts w:ascii="Arial" w:hAnsi="Arial" w:cs="Arial"/>
        </w:rPr>
        <w:t xml:space="preserve">Baron, R. and Kerr, N. </w:t>
      </w:r>
      <w:r w:rsidR="00867FAE" w:rsidRPr="00AA0C97">
        <w:rPr>
          <w:rFonts w:ascii="Arial" w:hAnsi="Arial" w:cs="Arial"/>
        </w:rPr>
        <w:t>(</w:t>
      </w:r>
      <w:r w:rsidRPr="00AA0C97">
        <w:rPr>
          <w:rFonts w:ascii="Arial" w:hAnsi="Arial" w:cs="Arial"/>
        </w:rPr>
        <w:t>20</w:t>
      </w:r>
      <w:r w:rsidR="00867FAE" w:rsidRPr="00AA0C97">
        <w:rPr>
          <w:rFonts w:ascii="Arial" w:hAnsi="Arial" w:cs="Arial"/>
        </w:rPr>
        <w:t>1</w:t>
      </w:r>
      <w:r w:rsidRPr="00AA0C97">
        <w:rPr>
          <w:rFonts w:ascii="Arial" w:hAnsi="Arial" w:cs="Arial"/>
        </w:rPr>
        <w:t>3</w:t>
      </w:r>
      <w:r w:rsidR="00867FAE" w:rsidRPr="00AA0C97">
        <w:rPr>
          <w:rFonts w:ascii="Arial" w:hAnsi="Arial" w:cs="Arial"/>
        </w:rPr>
        <w:t>)</w:t>
      </w:r>
      <w:r w:rsidRPr="00AA0C97">
        <w:rPr>
          <w:rFonts w:ascii="Arial" w:hAnsi="Arial" w:cs="Arial"/>
        </w:rPr>
        <w:t>. Group Process, Group Decision, Group Action 2/E. 1st ed. UK: McGraw-Hill Education (UK), p.56.</w:t>
      </w:r>
    </w:p>
    <w:p w14:paraId="149900D9" w14:textId="5CA2CE90" w:rsidR="00563B07" w:rsidRPr="00AA0C97" w:rsidRDefault="00563B07" w:rsidP="00AA0C97">
      <w:pPr>
        <w:spacing w:line="360" w:lineRule="auto"/>
        <w:rPr>
          <w:rFonts w:ascii="Arial" w:hAnsi="Arial" w:cs="Arial"/>
        </w:rPr>
      </w:pPr>
      <w:r w:rsidRPr="00AA0C97">
        <w:rPr>
          <w:rFonts w:ascii="Arial" w:hAnsi="Arial" w:cs="Arial"/>
        </w:rPr>
        <w:t xml:space="preserve">Carter, L. </w:t>
      </w:r>
      <w:r w:rsidR="00867FAE" w:rsidRPr="00AA0C97">
        <w:rPr>
          <w:rFonts w:ascii="Arial" w:hAnsi="Arial" w:cs="Arial"/>
        </w:rPr>
        <w:t>(</w:t>
      </w:r>
      <w:r w:rsidRPr="00AA0C97">
        <w:rPr>
          <w:rFonts w:ascii="Arial" w:hAnsi="Arial" w:cs="Arial"/>
        </w:rPr>
        <w:t>2013</w:t>
      </w:r>
      <w:r w:rsidR="00867FAE" w:rsidRPr="00AA0C97">
        <w:rPr>
          <w:rFonts w:ascii="Arial" w:hAnsi="Arial" w:cs="Arial"/>
        </w:rPr>
        <w:t>)</w:t>
      </w:r>
      <w:r w:rsidRPr="00AA0C97">
        <w:rPr>
          <w:rFonts w:ascii="Arial" w:hAnsi="Arial" w:cs="Arial"/>
        </w:rPr>
        <w:t>. Event Planning 2nd Edition. 2nd ed. Author House, p.4.</w:t>
      </w:r>
    </w:p>
    <w:p w14:paraId="0698CAE9" w14:textId="60AFFE97" w:rsidR="00563B07" w:rsidRPr="00AA0C97" w:rsidRDefault="00563B07" w:rsidP="00AA0C97">
      <w:pPr>
        <w:spacing w:line="360" w:lineRule="auto"/>
        <w:rPr>
          <w:rFonts w:ascii="Arial" w:hAnsi="Arial" w:cs="Arial"/>
        </w:rPr>
      </w:pPr>
      <w:r w:rsidRPr="00AA0C97">
        <w:rPr>
          <w:rFonts w:ascii="Arial" w:hAnsi="Arial" w:cs="Arial"/>
        </w:rPr>
        <w:lastRenderedPageBreak/>
        <w:t xml:space="preserve">Huff, P. </w:t>
      </w:r>
      <w:r w:rsidR="00867FAE" w:rsidRPr="00AA0C97">
        <w:rPr>
          <w:rFonts w:ascii="Arial" w:hAnsi="Arial" w:cs="Arial"/>
        </w:rPr>
        <w:t>(</w:t>
      </w:r>
      <w:r w:rsidRPr="00AA0C97">
        <w:rPr>
          <w:rFonts w:ascii="Arial" w:hAnsi="Arial" w:cs="Arial"/>
        </w:rPr>
        <w:t>20</w:t>
      </w:r>
      <w:r w:rsidR="00867FAE" w:rsidRPr="00AA0C97">
        <w:rPr>
          <w:rFonts w:ascii="Arial" w:hAnsi="Arial" w:cs="Arial"/>
        </w:rPr>
        <w:t>1</w:t>
      </w:r>
      <w:r w:rsidRPr="00AA0C97">
        <w:rPr>
          <w:rFonts w:ascii="Arial" w:hAnsi="Arial" w:cs="Arial"/>
        </w:rPr>
        <w:t>7</w:t>
      </w:r>
      <w:r w:rsidR="00867FAE" w:rsidRPr="00AA0C97">
        <w:rPr>
          <w:rFonts w:ascii="Arial" w:hAnsi="Arial" w:cs="Arial"/>
        </w:rPr>
        <w:t>)</w:t>
      </w:r>
      <w:r w:rsidRPr="00AA0C97">
        <w:rPr>
          <w:rFonts w:ascii="Arial" w:hAnsi="Arial" w:cs="Arial"/>
        </w:rPr>
        <w:t>. Make Your Business Survive and Thrive! 1st ed. New York, NY: John Wiley &amp; Sons, p.97.</w:t>
      </w:r>
    </w:p>
    <w:p w14:paraId="697522A1" w14:textId="3F7F8982" w:rsidR="00563B07" w:rsidRPr="00AA0C97" w:rsidRDefault="00563B07" w:rsidP="00AA0C97">
      <w:pPr>
        <w:spacing w:line="360" w:lineRule="auto"/>
        <w:rPr>
          <w:rFonts w:ascii="Arial" w:hAnsi="Arial" w:cs="Arial"/>
        </w:rPr>
      </w:pPr>
      <w:proofErr w:type="spellStart"/>
      <w:r w:rsidRPr="00AA0C97">
        <w:rPr>
          <w:rFonts w:ascii="Arial" w:hAnsi="Arial" w:cs="Arial"/>
        </w:rPr>
        <w:t>Katzlinger</w:t>
      </w:r>
      <w:proofErr w:type="spellEnd"/>
      <w:r w:rsidRPr="00AA0C97">
        <w:rPr>
          <w:rFonts w:ascii="Arial" w:hAnsi="Arial" w:cs="Arial"/>
        </w:rPr>
        <w:t xml:space="preserve">, E. and Herzog, M. </w:t>
      </w:r>
      <w:r w:rsidR="00867FAE" w:rsidRPr="00AA0C97">
        <w:rPr>
          <w:rFonts w:ascii="Arial" w:hAnsi="Arial" w:cs="Arial"/>
        </w:rPr>
        <w:t>(</w:t>
      </w:r>
      <w:r w:rsidRPr="00AA0C97">
        <w:rPr>
          <w:rFonts w:ascii="Arial" w:hAnsi="Arial" w:cs="Arial"/>
        </w:rPr>
        <w:t>2012</w:t>
      </w:r>
      <w:r w:rsidR="00867FAE" w:rsidRPr="00AA0C97">
        <w:rPr>
          <w:rFonts w:ascii="Arial" w:hAnsi="Arial" w:cs="Arial"/>
        </w:rPr>
        <w:t>)</w:t>
      </w:r>
      <w:r w:rsidRPr="00AA0C97">
        <w:rPr>
          <w:rFonts w:ascii="Arial" w:hAnsi="Arial" w:cs="Arial"/>
        </w:rPr>
        <w:t xml:space="preserve">. Peer Review as an Activating Learning Method Within University Education. In: Academic Conferences On E-Learning. [online] Academic Conferences International Limited, p.274. </w:t>
      </w:r>
    </w:p>
    <w:p w14:paraId="7FF8D228" w14:textId="5C1BEBCF" w:rsidR="00563B07" w:rsidRPr="00AA0C97" w:rsidRDefault="00563B07" w:rsidP="00AA0C97">
      <w:pPr>
        <w:spacing w:line="360" w:lineRule="auto"/>
        <w:rPr>
          <w:rFonts w:ascii="Arial" w:hAnsi="Arial" w:cs="Arial"/>
        </w:rPr>
      </w:pPr>
      <w:r w:rsidRPr="00AA0C97">
        <w:rPr>
          <w:rFonts w:ascii="Arial" w:hAnsi="Arial" w:cs="Arial"/>
        </w:rPr>
        <w:t xml:space="preserve">Killen, R. </w:t>
      </w:r>
      <w:r w:rsidR="00867FAE" w:rsidRPr="00AA0C97">
        <w:rPr>
          <w:rFonts w:ascii="Arial" w:hAnsi="Arial" w:cs="Arial"/>
        </w:rPr>
        <w:t>(</w:t>
      </w:r>
      <w:r w:rsidRPr="00AA0C97">
        <w:rPr>
          <w:rFonts w:ascii="Arial" w:hAnsi="Arial" w:cs="Arial"/>
        </w:rPr>
        <w:t>20</w:t>
      </w:r>
      <w:r w:rsidR="00867FAE" w:rsidRPr="00AA0C97">
        <w:rPr>
          <w:rFonts w:ascii="Arial" w:hAnsi="Arial" w:cs="Arial"/>
        </w:rPr>
        <w:t>1</w:t>
      </w:r>
      <w:r w:rsidRPr="00AA0C97">
        <w:rPr>
          <w:rFonts w:ascii="Arial" w:hAnsi="Arial" w:cs="Arial"/>
        </w:rPr>
        <w:t>6</w:t>
      </w:r>
      <w:r w:rsidR="00867FAE" w:rsidRPr="00AA0C97">
        <w:rPr>
          <w:rFonts w:ascii="Arial" w:hAnsi="Arial" w:cs="Arial"/>
        </w:rPr>
        <w:t>)</w:t>
      </w:r>
      <w:r w:rsidRPr="00AA0C97">
        <w:rPr>
          <w:rFonts w:ascii="Arial" w:hAnsi="Arial" w:cs="Arial"/>
        </w:rPr>
        <w:t>. Effective teaching strategies. 1st ed. Australia: Cengage Learning, p.169.</w:t>
      </w:r>
    </w:p>
    <w:p w14:paraId="0AA141C1" w14:textId="43678C25" w:rsidR="00563B07" w:rsidRPr="00AA0C97" w:rsidRDefault="00563B07" w:rsidP="00AA0C97">
      <w:pPr>
        <w:spacing w:line="360" w:lineRule="auto"/>
        <w:rPr>
          <w:rFonts w:ascii="Arial" w:hAnsi="Arial" w:cs="Arial"/>
        </w:rPr>
      </w:pPr>
      <w:r w:rsidRPr="00AA0C97">
        <w:rPr>
          <w:rFonts w:ascii="Arial" w:hAnsi="Arial" w:cs="Arial"/>
        </w:rPr>
        <w:t xml:space="preserve">Longenecker, J. </w:t>
      </w:r>
      <w:r w:rsidR="00015096">
        <w:rPr>
          <w:rFonts w:ascii="Arial" w:hAnsi="Arial" w:cs="Arial"/>
        </w:rPr>
        <w:t>(</w:t>
      </w:r>
      <w:r w:rsidRPr="00AA0C97">
        <w:rPr>
          <w:rFonts w:ascii="Arial" w:hAnsi="Arial" w:cs="Arial"/>
        </w:rPr>
        <w:t>20</w:t>
      </w:r>
      <w:r w:rsidR="00867FAE" w:rsidRPr="00AA0C97">
        <w:rPr>
          <w:rFonts w:ascii="Arial" w:hAnsi="Arial" w:cs="Arial"/>
        </w:rPr>
        <w:t>1</w:t>
      </w:r>
      <w:r w:rsidRPr="00AA0C97">
        <w:rPr>
          <w:rFonts w:ascii="Arial" w:hAnsi="Arial" w:cs="Arial"/>
        </w:rPr>
        <w:t>7</w:t>
      </w:r>
      <w:r w:rsidR="00015096">
        <w:rPr>
          <w:rFonts w:ascii="Arial" w:hAnsi="Arial" w:cs="Arial"/>
        </w:rPr>
        <w:t>)</w:t>
      </w:r>
      <w:r w:rsidRPr="00AA0C97">
        <w:rPr>
          <w:rFonts w:ascii="Arial" w:hAnsi="Arial" w:cs="Arial"/>
        </w:rPr>
        <w:t>. Small business management. 1st ed. Toronto: Thomson Nelson, p.113.</w:t>
      </w:r>
    </w:p>
    <w:p w14:paraId="57F7E0B3" w14:textId="72214B0F" w:rsidR="00563B07" w:rsidRPr="00AA0C97" w:rsidRDefault="00563B07" w:rsidP="00AA0C97">
      <w:pPr>
        <w:spacing w:line="360" w:lineRule="auto"/>
        <w:rPr>
          <w:rFonts w:ascii="Arial" w:hAnsi="Arial" w:cs="Arial"/>
        </w:rPr>
      </w:pPr>
      <w:r w:rsidRPr="00AA0C97">
        <w:rPr>
          <w:rFonts w:ascii="Arial" w:hAnsi="Arial" w:cs="Arial"/>
        </w:rPr>
        <w:t xml:space="preserve">Longenecker, J., Petty, J., </w:t>
      </w:r>
      <w:proofErr w:type="spellStart"/>
      <w:r w:rsidRPr="00AA0C97">
        <w:rPr>
          <w:rFonts w:ascii="Arial" w:hAnsi="Arial" w:cs="Arial"/>
        </w:rPr>
        <w:t>Palich</w:t>
      </w:r>
      <w:proofErr w:type="spellEnd"/>
      <w:r w:rsidRPr="00AA0C97">
        <w:rPr>
          <w:rFonts w:ascii="Arial" w:hAnsi="Arial" w:cs="Arial"/>
        </w:rPr>
        <w:t xml:space="preserve">, L. and Hoy, F. </w:t>
      </w:r>
      <w:r w:rsidR="00867FAE" w:rsidRPr="00AA0C97">
        <w:rPr>
          <w:rFonts w:ascii="Arial" w:hAnsi="Arial" w:cs="Arial"/>
        </w:rPr>
        <w:t>(</w:t>
      </w:r>
      <w:r w:rsidRPr="00AA0C97">
        <w:rPr>
          <w:rFonts w:ascii="Arial" w:hAnsi="Arial" w:cs="Arial"/>
        </w:rPr>
        <w:t>20</w:t>
      </w:r>
      <w:r w:rsidR="00867FAE" w:rsidRPr="00AA0C97">
        <w:rPr>
          <w:rFonts w:ascii="Arial" w:hAnsi="Arial" w:cs="Arial"/>
        </w:rPr>
        <w:t>1</w:t>
      </w:r>
      <w:r w:rsidRPr="00AA0C97">
        <w:rPr>
          <w:rFonts w:ascii="Arial" w:hAnsi="Arial" w:cs="Arial"/>
        </w:rPr>
        <w:t>9</w:t>
      </w:r>
      <w:r w:rsidR="00867FAE" w:rsidRPr="00AA0C97">
        <w:rPr>
          <w:rFonts w:ascii="Arial" w:hAnsi="Arial" w:cs="Arial"/>
        </w:rPr>
        <w:t>)</w:t>
      </w:r>
      <w:r w:rsidRPr="00AA0C97">
        <w:rPr>
          <w:rFonts w:ascii="Arial" w:hAnsi="Arial" w:cs="Arial"/>
        </w:rPr>
        <w:t>. Small business management. 1st ed. Cengage Learning, p.125.</w:t>
      </w:r>
    </w:p>
    <w:p w14:paraId="525E0960" w14:textId="314DBB77" w:rsidR="00563B07" w:rsidRPr="00AA0C97" w:rsidRDefault="00867FAE" w:rsidP="00AA0C97">
      <w:pPr>
        <w:spacing w:line="360" w:lineRule="auto"/>
        <w:rPr>
          <w:rFonts w:ascii="Arial" w:hAnsi="Arial" w:cs="Arial"/>
        </w:rPr>
      </w:pPr>
      <w:proofErr w:type="spellStart"/>
      <w:r w:rsidRPr="00AA0C97">
        <w:rPr>
          <w:rFonts w:ascii="Arial" w:hAnsi="Arial" w:cs="Arial"/>
        </w:rPr>
        <w:t>P</w:t>
      </w:r>
      <w:r w:rsidR="00563B07" w:rsidRPr="00AA0C97">
        <w:rPr>
          <w:rFonts w:ascii="Arial" w:hAnsi="Arial" w:cs="Arial"/>
        </w:rPr>
        <w:t>ilbeam</w:t>
      </w:r>
      <w:proofErr w:type="spellEnd"/>
      <w:r w:rsidR="00563B07" w:rsidRPr="00AA0C97">
        <w:rPr>
          <w:rFonts w:ascii="Arial" w:hAnsi="Arial" w:cs="Arial"/>
        </w:rPr>
        <w:t xml:space="preserve">, E. </w:t>
      </w:r>
      <w:r w:rsidRPr="00AA0C97">
        <w:rPr>
          <w:rFonts w:ascii="Arial" w:hAnsi="Arial" w:cs="Arial"/>
        </w:rPr>
        <w:t>(</w:t>
      </w:r>
      <w:r w:rsidR="00563B07" w:rsidRPr="00AA0C97">
        <w:rPr>
          <w:rFonts w:ascii="Arial" w:hAnsi="Arial" w:cs="Arial"/>
        </w:rPr>
        <w:t>20</w:t>
      </w:r>
      <w:r w:rsidRPr="00AA0C97">
        <w:rPr>
          <w:rFonts w:ascii="Arial" w:hAnsi="Arial" w:cs="Arial"/>
        </w:rPr>
        <w:t>1</w:t>
      </w:r>
      <w:r w:rsidR="00563B07" w:rsidRPr="00AA0C97">
        <w:rPr>
          <w:rFonts w:ascii="Arial" w:hAnsi="Arial" w:cs="Arial"/>
        </w:rPr>
        <w:t>8</w:t>
      </w:r>
      <w:r w:rsidRPr="00AA0C97">
        <w:rPr>
          <w:rFonts w:ascii="Arial" w:hAnsi="Arial" w:cs="Arial"/>
        </w:rPr>
        <w:t>)</w:t>
      </w:r>
      <w:r w:rsidR="00563B07" w:rsidRPr="00AA0C97">
        <w:rPr>
          <w:rFonts w:ascii="Arial" w:hAnsi="Arial" w:cs="Arial"/>
        </w:rPr>
        <w:t>. FCS Management Practice L3. 1st ed. Pearson South Africa, p.56.</w:t>
      </w:r>
    </w:p>
    <w:p w14:paraId="3B3C866F" w14:textId="0857275F" w:rsidR="00563B07" w:rsidRPr="00AA0C97" w:rsidRDefault="00563B07" w:rsidP="00AA0C97">
      <w:pPr>
        <w:spacing w:line="360" w:lineRule="auto"/>
        <w:rPr>
          <w:rFonts w:ascii="Arial" w:hAnsi="Arial" w:cs="Arial"/>
        </w:rPr>
      </w:pPr>
      <w:r w:rsidRPr="00AA0C97">
        <w:rPr>
          <w:rFonts w:ascii="Arial" w:hAnsi="Arial" w:cs="Arial"/>
        </w:rPr>
        <w:t xml:space="preserve">Press, W. </w:t>
      </w:r>
      <w:r w:rsidR="00867FAE" w:rsidRPr="00AA0C97">
        <w:rPr>
          <w:rFonts w:ascii="Arial" w:hAnsi="Arial" w:cs="Arial"/>
        </w:rPr>
        <w:t>(</w:t>
      </w:r>
      <w:r w:rsidRPr="00AA0C97">
        <w:rPr>
          <w:rFonts w:ascii="Arial" w:hAnsi="Arial" w:cs="Arial"/>
        </w:rPr>
        <w:t>20</w:t>
      </w:r>
      <w:r w:rsidR="00867FAE" w:rsidRPr="00AA0C97">
        <w:rPr>
          <w:rFonts w:ascii="Arial" w:hAnsi="Arial" w:cs="Arial"/>
        </w:rPr>
        <w:t>15)</w:t>
      </w:r>
      <w:r w:rsidRPr="00AA0C97">
        <w:rPr>
          <w:rFonts w:ascii="Arial" w:hAnsi="Arial" w:cs="Arial"/>
        </w:rPr>
        <w:t>. Remember The Good Old Days. Winnipeg Free Press, [online] p.A.11.</w:t>
      </w:r>
    </w:p>
    <w:p w14:paraId="13DF0009" w14:textId="6F166F43" w:rsidR="00563B07" w:rsidRPr="00AA0C97" w:rsidRDefault="00563B07" w:rsidP="00AA0C97">
      <w:pPr>
        <w:spacing w:line="360" w:lineRule="auto"/>
        <w:rPr>
          <w:rFonts w:ascii="Arial" w:hAnsi="Arial" w:cs="Arial"/>
        </w:rPr>
      </w:pPr>
      <w:r w:rsidRPr="00AA0C97">
        <w:rPr>
          <w:rFonts w:ascii="Arial" w:hAnsi="Arial" w:cs="Arial"/>
        </w:rPr>
        <w:t xml:space="preserve">Pride, W., Hughes, R. and Kapoor, J. </w:t>
      </w:r>
      <w:r w:rsidR="00867FAE" w:rsidRPr="00AA0C97">
        <w:rPr>
          <w:rFonts w:ascii="Arial" w:hAnsi="Arial" w:cs="Arial"/>
        </w:rPr>
        <w:t>(</w:t>
      </w:r>
      <w:r w:rsidRPr="00AA0C97">
        <w:rPr>
          <w:rFonts w:ascii="Arial" w:hAnsi="Arial" w:cs="Arial"/>
        </w:rPr>
        <w:t>2014</w:t>
      </w:r>
      <w:r w:rsidR="00867FAE" w:rsidRPr="00AA0C97">
        <w:rPr>
          <w:rFonts w:ascii="Arial" w:hAnsi="Arial" w:cs="Arial"/>
        </w:rPr>
        <w:t>)</w:t>
      </w:r>
      <w:r w:rsidRPr="00AA0C97">
        <w:rPr>
          <w:rFonts w:ascii="Arial" w:hAnsi="Arial" w:cs="Arial"/>
        </w:rPr>
        <w:t>. Business. 1st ed. Mason, OH: South-Western Cengage Learning, p.4.</w:t>
      </w:r>
    </w:p>
    <w:p w14:paraId="68F1AB5B" w14:textId="527394E2" w:rsidR="00563B07" w:rsidRPr="00AA0C97" w:rsidRDefault="00563B07" w:rsidP="00AA0C97">
      <w:pPr>
        <w:spacing w:line="360" w:lineRule="auto"/>
        <w:rPr>
          <w:rFonts w:ascii="Arial" w:hAnsi="Arial" w:cs="Arial"/>
        </w:rPr>
      </w:pPr>
      <w:r w:rsidRPr="00AA0C97">
        <w:rPr>
          <w:rFonts w:ascii="Arial" w:hAnsi="Arial" w:cs="Arial"/>
        </w:rPr>
        <w:t xml:space="preserve">Rouillard, L. </w:t>
      </w:r>
      <w:r w:rsidR="00867FAE" w:rsidRPr="00AA0C97">
        <w:rPr>
          <w:rFonts w:ascii="Arial" w:hAnsi="Arial" w:cs="Arial"/>
        </w:rPr>
        <w:t>(</w:t>
      </w:r>
      <w:r w:rsidRPr="00AA0C97">
        <w:rPr>
          <w:rFonts w:ascii="Arial" w:hAnsi="Arial" w:cs="Arial"/>
        </w:rPr>
        <w:t>20</w:t>
      </w:r>
      <w:r w:rsidR="00867FAE" w:rsidRPr="00AA0C97">
        <w:rPr>
          <w:rFonts w:ascii="Arial" w:hAnsi="Arial" w:cs="Arial"/>
        </w:rPr>
        <w:t>1</w:t>
      </w:r>
      <w:r w:rsidRPr="00AA0C97">
        <w:rPr>
          <w:rFonts w:ascii="Arial" w:hAnsi="Arial" w:cs="Arial"/>
        </w:rPr>
        <w:t>3</w:t>
      </w:r>
      <w:r w:rsidR="00867FAE" w:rsidRPr="00AA0C97">
        <w:rPr>
          <w:rFonts w:ascii="Arial" w:hAnsi="Arial" w:cs="Arial"/>
        </w:rPr>
        <w:t>)</w:t>
      </w:r>
      <w:r w:rsidRPr="00AA0C97">
        <w:rPr>
          <w:rFonts w:ascii="Arial" w:hAnsi="Arial" w:cs="Arial"/>
        </w:rPr>
        <w:t>. Goals and Goal Setting Achieving Measured Objectives. 1st ed. Cengage Learning, p.4.</w:t>
      </w:r>
    </w:p>
    <w:p w14:paraId="5C713792" w14:textId="2FC8195C" w:rsidR="00563B07" w:rsidRPr="00AA0C97" w:rsidRDefault="00563B07" w:rsidP="00AA0C97">
      <w:pPr>
        <w:spacing w:line="360" w:lineRule="auto"/>
        <w:rPr>
          <w:rFonts w:ascii="Arial" w:hAnsi="Arial" w:cs="Arial"/>
        </w:rPr>
      </w:pPr>
      <w:r w:rsidRPr="00AA0C97">
        <w:rPr>
          <w:rFonts w:ascii="Arial" w:hAnsi="Arial" w:cs="Arial"/>
        </w:rPr>
        <w:t xml:space="preserve">Tulsan, P. </w:t>
      </w:r>
      <w:r w:rsidR="00867FAE" w:rsidRPr="00AA0C97">
        <w:rPr>
          <w:rFonts w:ascii="Arial" w:hAnsi="Arial" w:cs="Arial"/>
        </w:rPr>
        <w:t>(</w:t>
      </w:r>
      <w:r w:rsidRPr="00AA0C97">
        <w:rPr>
          <w:rFonts w:ascii="Arial" w:hAnsi="Arial" w:cs="Arial"/>
        </w:rPr>
        <w:t>20</w:t>
      </w:r>
      <w:r w:rsidR="00867FAE" w:rsidRPr="00AA0C97">
        <w:rPr>
          <w:rFonts w:ascii="Arial" w:hAnsi="Arial" w:cs="Arial"/>
        </w:rPr>
        <w:t>1</w:t>
      </w:r>
      <w:r w:rsidRPr="00AA0C97">
        <w:rPr>
          <w:rFonts w:ascii="Arial" w:hAnsi="Arial" w:cs="Arial"/>
        </w:rPr>
        <w:t>2</w:t>
      </w:r>
      <w:r w:rsidR="00867FAE" w:rsidRPr="00AA0C97">
        <w:rPr>
          <w:rFonts w:ascii="Arial" w:hAnsi="Arial" w:cs="Arial"/>
        </w:rPr>
        <w:t>)</w:t>
      </w:r>
      <w:r w:rsidRPr="00AA0C97">
        <w:rPr>
          <w:rFonts w:ascii="Arial" w:hAnsi="Arial" w:cs="Arial"/>
        </w:rPr>
        <w:t xml:space="preserve">. Business </w:t>
      </w:r>
      <w:r w:rsidR="00867FAE" w:rsidRPr="00AA0C97">
        <w:rPr>
          <w:rFonts w:ascii="Arial" w:hAnsi="Arial" w:cs="Arial"/>
        </w:rPr>
        <w:t>Organization</w:t>
      </w:r>
      <w:r w:rsidRPr="00AA0C97">
        <w:rPr>
          <w:rFonts w:ascii="Arial" w:hAnsi="Arial" w:cs="Arial"/>
        </w:rPr>
        <w:t xml:space="preserve"> and Management. 1st ed. India: Pearson Education, p.13.</w:t>
      </w:r>
      <w:bookmarkEnd w:id="15"/>
    </w:p>
    <w:sectPr w:rsidR="00563B07" w:rsidRPr="00AA0C9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0BBF2C" w14:textId="77777777" w:rsidR="00EC7182" w:rsidRDefault="00EC7182" w:rsidP="00156F89">
      <w:pPr>
        <w:spacing w:after="0" w:line="240" w:lineRule="auto"/>
      </w:pPr>
      <w:r>
        <w:separator/>
      </w:r>
    </w:p>
  </w:endnote>
  <w:endnote w:type="continuationSeparator" w:id="0">
    <w:p w14:paraId="5DF9776D" w14:textId="77777777" w:rsidR="00EC7182" w:rsidRDefault="00EC7182" w:rsidP="00156F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Malgun Gothic">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2167573"/>
      <w:docPartObj>
        <w:docPartGallery w:val="Page Numbers (Bottom of Page)"/>
        <w:docPartUnique/>
      </w:docPartObj>
    </w:sdtPr>
    <w:sdtEndPr>
      <w:rPr>
        <w:noProof/>
      </w:rPr>
    </w:sdtEndPr>
    <w:sdtContent>
      <w:p w14:paraId="4CF0D39D" w14:textId="448E93B3" w:rsidR="00156F89" w:rsidRDefault="00156F89">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4B5BDF58" w14:textId="77777777" w:rsidR="00156F89" w:rsidRDefault="00156F8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F5B30" w14:textId="77777777" w:rsidR="00EC7182" w:rsidRDefault="00EC7182" w:rsidP="00156F89">
      <w:pPr>
        <w:spacing w:after="0" w:line="240" w:lineRule="auto"/>
      </w:pPr>
      <w:r>
        <w:separator/>
      </w:r>
    </w:p>
  </w:footnote>
  <w:footnote w:type="continuationSeparator" w:id="0">
    <w:p w14:paraId="151E396E" w14:textId="77777777" w:rsidR="00EC7182" w:rsidRDefault="00EC7182" w:rsidP="00156F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A6FFB"/>
    <w:multiLevelType w:val="multilevel"/>
    <w:tmpl w:val="76F88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BB7C97"/>
    <w:multiLevelType w:val="multilevel"/>
    <w:tmpl w:val="F3A47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BF0E27"/>
    <w:multiLevelType w:val="multilevel"/>
    <w:tmpl w:val="4C9EC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C52001"/>
    <w:multiLevelType w:val="multilevel"/>
    <w:tmpl w:val="0BF87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025D7F"/>
    <w:multiLevelType w:val="multilevel"/>
    <w:tmpl w:val="4FF03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9C719A"/>
    <w:multiLevelType w:val="multilevel"/>
    <w:tmpl w:val="D9F06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6E509A"/>
    <w:multiLevelType w:val="multilevel"/>
    <w:tmpl w:val="E4763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38217F"/>
    <w:multiLevelType w:val="multilevel"/>
    <w:tmpl w:val="7B5E6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275797"/>
    <w:multiLevelType w:val="hybridMultilevel"/>
    <w:tmpl w:val="7B9EFE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64457EA9"/>
    <w:multiLevelType w:val="multilevel"/>
    <w:tmpl w:val="EC38E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4F7441"/>
    <w:multiLevelType w:val="multilevel"/>
    <w:tmpl w:val="4544D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242556">
    <w:abstractNumId w:val="6"/>
  </w:num>
  <w:num w:numId="2" w16cid:durableId="1608581698">
    <w:abstractNumId w:val="1"/>
  </w:num>
  <w:num w:numId="3" w16cid:durableId="1477451437">
    <w:abstractNumId w:val="0"/>
  </w:num>
  <w:num w:numId="4" w16cid:durableId="342320367">
    <w:abstractNumId w:val="9"/>
  </w:num>
  <w:num w:numId="5" w16cid:durableId="1693452201">
    <w:abstractNumId w:val="10"/>
  </w:num>
  <w:num w:numId="6" w16cid:durableId="2111853972">
    <w:abstractNumId w:val="3"/>
  </w:num>
  <w:num w:numId="7" w16cid:durableId="187762704">
    <w:abstractNumId w:val="2"/>
  </w:num>
  <w:num w:numId="8" w16cid:durableId="1833325617">
    <w:abstractNumId w:val="4"/>
  </w:num>
  <w:num w:numId="9" w16cid:durableId="829446235">
    <w:abstractNumId w:val="7"/>
  </w:num>
  <w:num w:numId="10" w16cid:durableId="1617367649">
    <w:abstractNumId w:val="5"/>
  </w:num>
  <w:num w:numId="11" w16cid:durableId="16759703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removePersonalInformation/>
  <w:removeDateAndTime/>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20D"/>
    <w:rsid w:val="00015096"/>
    <w:rsid w:val="000761B9"/>
    <w:rsid w:val="000E30F0"/>
    <w:rsid w:val="00156F89"/>
    <w:rsid w:val="001A6E7F"/>
    <w:rsid w:val="002C5587"/>
    <w:rsid w:val="002D1D0E"/>
    <w:rsid w:val="002F693F"/>
    <w:rsid w:val="00311AF2"/>
    <w:rsid w:val="00334F6B"/>
    <w:rsid w:val="00341CB3"/>
    <w:rsid w:val="003969EE"/>
    <w:rsid w:val="003A356D"/>
    <w:rsid w:val="003B020D"/>
    <w:rsid w:val="003C3BA8"/>
    <w:rsid w:val="00563B07"/>
    <w:rsid w:val="005B64ED"/>
    <w:rsid w:val="00755AD8"/>
    <w:rsid w:val="00756B66"/>
    <w:rsid w:val="00846BC8"/>
    <w:rsid w:val="00867FAE"/>
    <w:rsid w:val="0087294A"/>
    <w:rsid w:val="008B10D5"/>
    <w:rsid w:val="009A26E2"/>
    <w:rsid w:val="00A80D24"/>
    <w:rsid w:val="00A81CF8"/>
    <w:rsid w:val="00AA0C97"/>
    <w:rsid w:val="00AC628D"/>
    <w:rsid w:val="00AD2CBA"/>
    <w:rsid w:val="00B25E23"/>
    <w:rsid w:val="00B3363C"/>
    <w:rsid w:val="00B81EF7"/>
    <w:rsid w:val="00C9333B"/>
    <w:rsid w:val="00D21DC9"/>
    <w:rsid w:val="00E24604"/>
    <w:rsid w:val="00E37BEF"/>
    <w:rsid w:val="00E57452"/>
    <w:rsid w:val="00E71BD7"/>
    <w:rsid w:val="00EC7182"/>
    <w:rsid w:val="00FB5473"/>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EEB0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311A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311A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11AF2"/>
    <w:rPr>
      <w:rFonts w:asciiTheme="majorHAnsi" w:eastAsiaTheme="majorEastAsia" w:hAnsiTheme="majorHAnsi" w:cstheme="majorBidi"/>
      <w:color w:val="2F5496" w:themeColor="accent1" w:themeShade="BF"/>
      <w:sz w:val="32"/>
      <w:szCs w:val="32"/>
    </w:rPr>
  </w:style>
  <w:style w:type="paragraph" w:styleId="Listparagraf">
    <w:name w:val="List Paragraph"/>
    <w:basedOn w:val="Normal"/>
    <w:uiPriority w:val="34"/>
    <w:qFormat/>
    <w:rsid w:val="00311AF2"/>
    <w:pPr>
      <w:ind w:left="720"/>
      <w:contextualSpacing/>
    </w:pPr>
  </w:style>
  <w:style w:type="character" w:customStyle="1" w:styleId="Titlu2Caracter">
    <w:name w:val="Titlu 2 Caracter"/>
    <w:basedOn w:val="Fontdeparagrafimplicit"/>
    <w:link w:val="Titlu2"/>
    <w:uiPriority w:val="9"/>
    <w:rsid w:val="00311AF2"/>
    <w:rPr>
      <w:rFonts w:asciiTheme="majorHAnsi" w:eastAsiaTheme="majorEastAsia" w:hAnsiTheme="majorHAnsi" w:cstheme="majorBidi"/>
      <w:color w:val="2F5496" w:themeColor="accent1" w:themeShade="BF"/>
      <w:sz w:val="26"/>
      <w:szCs w:val="26"/>
    </w:rPr>
  </w:style>
  <w:style w:type="paragraph" w:styleId="Titlucuprins">
    <w:name w:val="TOC Heading"/>
    <w:basedOn w:val="Titlu1"/>
    <w:next w:val="Normal"/>
    <w:uiPriority w:val="39"/>
    <w:unhideWhenUsed/>
    <w:qFormat/>
    <w:rsid w:val="00156F89"/>
    <w:pPr>
      <w:outlineLvl w:val="9"/>
    </w:pPr>
  </w:style>
  <w:style w:type="paragraph" w:styleId="Cuprins1">
    <w:name w:val="toc 1"/>
    <w:basedOn w:val="Normal"/>
    <w:next w:val="Normal"/>
    <w:autoRedefine/>
    <w:uiPriority w:val="39"/>
    <w:unhideWhenUsed/>
    <w:rsid w:val="00156F89"/>
    <w:pPr>
      <w:spacing w:after="100"/>
    </w:pPr>
  </w:style>
  <w:style w:type="paragraph" w:styleId="Cuprins2">
    <w:name w:val="toc 2"/>
    <w:basedOn w:val="Normal"/>
    <w:next w:val="Normal"/>
    <w:autoRedefine/>
    <w:uiPriority w:val="39"/>
    <w:unhideWhenUsed/>
    <w:rsid w:val="00156F89"/>
    <w:pPr>
      <w:spacing w:after="100"/>
      <w:ind w:left="220"/>
    </w:pPr>
  </w:style>
  <w:style w:type="character" w:styleId="Hyperlink">
    <w:name w:val="Hyperlink"/>
    <w:basedOn w:val="Fontdeparagrafimplicit"/>
    <w:uiPriority w:val="99"/>
    <w:unhideWhenUsed/>
    <w:rsid w:val="00156F89"/>
    <w:rPr>
      <w:color w:val="0563C1" w:themeColor="hyperlink"/>
      <w:u w:val="single"/>
    </w:rPr>
  </w:style>
  <w:style w:type="paragraph" w:styleId="Antet">
    <w:name w:val="header"/>
    <w:basedOn w:val="Normal"/>
    <w:link w:val="AntetCaracter"/>
    <w:uiPriority w:val="99"/>
    <w:unhideWhenUsed/>
    <w:rsid w:val="00156F89"/>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56F89"/>
  </w:style>
  <w:style w:type="paragraph" w:styleId="Subsol">
    <w:name w:val="footer"/>
    <w:basedOn w:val="Normal"/>
    <w:link w:val="SubsolCaracter"/>
    <w:uiPriority w:val="99"/>
    <w:unhideWhenUsed/>
    <w:rsid w:val="00156F89"/>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56F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188210">
      <w:bodyDiv w:val="1"/>
      <w:marLeft w:val="0"/>
      <w:marRight w:val="0"/>
      <w:marTop w:val="0"/>
      <w:marBottom w:val="0"/>
      <w:divBdr>
        <w:top w:val="none" w:sz="0" w:space="0" w:color="auto"/>
        <w:left w:val="none" w:sz="0" w:space="0" w:color="auto"/>
        <w:bottom w:val="none" w:sz="0" w:space="0" w:color="auto"/>
        <w:right w:val="none" w:sz="0" w:space="0" w:color="auto"/>
      </w:divBdr>
    </w:div>
    <w:div w:id="209803769">
      <w:bodyDiv w:val="1"/>
      <w:marLeft w:val="0"/>
      <w:marRight w:val="0"/>
      <w:marTop w:val="0"/>
      <w:marBottom w:val="0"/>
      <w:divBdr>
        <w:top w:val="none" w:sz="0" w:space="0" w:color="auto"/>
        <w:left w:val="none" w:sz="0" w:space="0" w:color="auto"/>
        <w:bottom w:val="none" w:sz="0" w:space="0" w:color="auto"/>
        <w:right w:val="none" w:sz="0" w:space="0" w:color="auto"/>
      </w:divBdr>
    </w:div>
    <w:div w:id="302276666">
      <w:bodyDiv w:val="1"/>
      <w:marLeft w:val="0"/>
      <w:marRight w:val="0"/>
      <w:marTop w:val="0"/>
      <w:marBottom w:val="0"/>
      <w:divBdr>
        <w:top w:val="none" w:sz="0" w:space="0" w:color="auto"/>
        <w:left w:val="none" w:sz="0" w:space="0" w:color="auto"/>
        <w:bottom w:val="none" w:sz="0" w:space="0" w:color="auto"/>
        <w:right w:val="none" w:sz="0" w:space="0" w:color="auto"/>
      </w:divBdr>
    </w:div>
    <w:div w:id="324631365">
      <w:bodyDiv w:val="1"/>
      <w:marLeft w:val="0"/>
      <w:marRight w:val="0"/>
      <w:marTop w:val="0"/>
      <w:marBottom w:val="0"/>
      <w:divBdr>
        <w:top w:val="none" w:sz="0" w:space="0" w:color="auto"/>
        <w:left w:val="none" w:sz="0" w:space="0" w:color="auto"/>
        <w:bottom w:val="none" w:sz="0" w:space="0" w:color="auto"/>
        <w:right w:val="none" w:sz="0" w:space="0" w:color="auto"/>
      </w:divBdr>
    </w:div>
    <w:div w:id="457644421">
      <w:bodyDiv w:val="1"/>
      <w:marLeft w:val="0"/>
      <w:marRight w:val="0"/>
      <w:marTop w:val="0"/>
      <w:marBottom w:val="0"/>
      <w:divBdr>
        <w:top w:val="none" w:sz="0" w:space="0" w:color="auto"/>
        <w:left w:val="none" w:sz="0" w:space="0" w:color="auto"/>
        <w:bottom w:val="none" w:sz="0" w:space="0" w:color="auto"/>
        <w:right w:val="none" w:sz="0" w:space="0" w:color="auto"/>
      </w:divBdr>
    </w:div>
    <w:div w:id="474445012">
      <w:bodyDiv w:val="1"/>
      <w:marLeft w:val="0"/>
      <w:marRight w:val="0"/>
      <w:marTop w:val="0"/>
      <w:marBottom w:val="0"/>
      <w:divBdr>
        <w:top w:val="none" w:sz="0" w:space="0" w:color="auto"/>
        <w:left w:val="none" w:sz="0" w:space="0" w:color="auto"/>
        <w:bottom w:val="none" w:sz="0" w:space="0" w:color="auto"/>
        <w:right w:val="none" w:sz="0" w:space="0" w:color="auto"/>
      </w:divBdr>
    </w:div>
    <w:div w:id="531110897">
      <w:bodyDiv w:val="1"/>
      <w:marLeft w:val="0"/>
      <w:marRight w:val="0"/>
      <w:marTop w:val="0"/>
      <w:marBottom w:val="0"/>
      <w:divBdr>
        <w:top w:val="none" w:sz="0" w:space="0" w:color="auto"/>
        <w:left w:val="none" w:sz="0" w:space="0" w:color="auto"/>
        <w:bottom w:val="none" w:sz="0" w:space="0" w:color="auto"/>
        <w:right w:val="none" w:sz="0" w:space="0" w:color="auto"/>
      </w:divBdr>
    </w:div>
    <w:div w:id="603656269">
      <w:bodyDiv w:val="1"/>
      <w:marLeft w:val="0"/>
      <w:marRight w:val="0"/>
      <w:marTop w:val="0"/>
      <w:marBottom w:val="0"/>
      <w:divBdr>
        <w:top w:val="none" w:sz="0" w:space="0" w:color="auto"/>
        <w:left w:val="none" w:sz="0" w:space="0" w:color="auto"/>
        <w:bottom w:val="none" w:sz="0" w:space="0" w:color="auto"/>
        <w:right w:val="none" w:sz="0" w:space="0" w:color="auto"/>
      </w:divBdr>
    </w:div>
    <w:div w:id="664362407">
      <w:bodyDiv w:val="1"/>
      <w:marLeft w:val="0"/>
      <w:marRight w:val="0"/>
      <w:marTop w:val="0"/>
      <w:marBottom w:val="0"/>
      <w:divBdr>
        <w:top w:val="none" w:sz="0" w:space="0" w:color="auto"/>
        <w:left w:val="none" w:sz="0" w:space="0" w:color="auto"/>
        <w:bottom w:val="none" w:sz="0" w:space="0" w:color="auto"/>
        <w:right w:val="none" w:sz="0" w:space="0" w:color="auto"/>
      </w:divBdr>
    </w:div>
    <w:div w:id="709956627">
      <w:bodyDiv w:val="1"/>
      <w:marLeft w:val="0"/>
      <w:marRight w:val="0"/>
      <w:marTop w:val="0"/>
      <w:marBottom w:val="0"/>
      <w:divBdr>
        <w:top w:val="none" w:sz="0" w:space="0" w:color="auto"/>
        <w:left w:val="none" w:sz="0" w:space="0" w:color="auto"/>
        <w:bottom w:val="none" w:sz="0" w:space="0" w:color="auto"/>
        <w:right w:val="none" w:sz="0" w:space="0" w:color="auto"/>
      </w:divBdr>
    </w:div>
    <w:div w:id="729689694">
      <w:bodyDiv w:val="1"/>
      <w:marLeft w:val="0"/>
      <w:marRight w:val="0"/>
      <w:marTop w:val="0"/>
      <w:marBottom w:val="0"/>
      <w:divBdr>
        <w:top w:val="none" w:sz="0" w:space="0" w:color="auto"/>
        <w:left w:val="none" w:sz="0" w:space="0" w:color="auto"/>
        <w:bottom w:val="none" w:sz="0" w:space="0" w:color="auto"/>
        <w:right w:val="none" w:sz="0" w:space="0" w:color="auto"/>
      </w:divBdr>
    </w:div>
    <w:div w:id="814027855">
      <w:bodyDiv w:val="1"/>
      <w:marLeft w:val="0"/>
      <w:marRight w:val="0"/>
      <w:marTop w:val="0"/>
      <w:marBottom w:val="0"/>
      <w:divBdr>
        <w:top w:val="none" w:sz="0" w:space="0" w:color="auto"/>
        <w:left w:val="none" w:sz="0" w:space="0" w:color="auto"/>
        <w:bottom w:val="none" w:sz="0" w:space="0" w:color="auto"/>
        <w:right w:val="none" w:sz="0" w:space="0" w:color="auto"/>
      </w:divBdr>
    </w:div>
    <w:div w:id="842746203">
      <w:bodyDiv w:val="1"/>
      <w:marLeft w:val="0"/>
      <w:marRight w:val="0"/>
      <w:marTop w:val="0"/>
      <w:marBottom w:val="0"/>
      <w:divBdr>
        <w:top w:val="none" w:sz="0" w:space="0" w:color="auto"/>
        <w:left w:val="none" w:sz="0" w:space="0" w:color="auto"/>
        <w:bottom w:val="none" w:sz="0" w:space="0" w:color="auto"/>
        <w:right w:val="none" w:sz="0" w:space="0" w:color="auto"/>
      </w:divBdr>
    </w:div>
    <w:div w:id="1150943623">
      <w:bodyDiv w:val="1"/>
      <w:marLeft w:val="0"/>
      <w:marRight w:val="0"/>
      <w:marTop w:val="0"/>
      <w:marBottom w:val="0"/>
      <w:divBdr>
        <w:top w:val="none" w:sz="0" w:space="0" w:color="auto"/>
        <w:left w:val="none" w:sz="0" w:space="0" w:color="auto"/>
        <w:bottom w:val="none" w:sz="0" w:space="0" w:color="auto"/>
        <w:right w:val="none" w:sz="0" w:space="0" w:color="auto"/>
      </w:divBdr>
    </w:div>
    <w:div w:id="1169445768">
      <w:bodyDiv w:val="1"/>
      <w:marLeft w:val="0"/>
      <w:marRight w:val="0"/>
      <w:marTop w:val="0"/>
      <w:marBottom w:val="0"/>
      <w:divBdr>
        <w:top w:val="none" w:sz="0" w:space="0" w:color="auto"/>
        <w:left w:val="none" w:sz="0" w:space="0" w:color="auto"/>
        <w:bottom w:val="none" w:sz="0" w:space="0" w:color="auto"/>
        <w:right w:val="none" w:sz="0" w:space="0" w:color="auto"/>
      </w:divBdr>
    </w:div>
    <w:div w:id="1175805721">
      <w:bodyDiv w:val="1"/>
      <w:marLeft w:val="0"/>
      <w:marRight w:val="0"/>
      <w:marTop w:val="0"/>
      <w:marBottom w:val="0"/>
      <w:divBdr>
        <w:top w:val="none" w:sz="0" w:space="0" w:color="auto"/>
        <w:left w:val="none" w:sz="0" w:space="0" w:color="auto"/>
        <w:bottom w:val="none" w:sz="0" w:space="0" w:color="auto"/>
        <w:right w:val="none" w:sz="0" w:space="0" w:color="auto"/>
      </w:divBdr>
    </w:div>
    <w:div w:id="1184131758">
      <w:bodyDiv w:val="1"/>
      <w:marLeft w:val="0"/>
      <w:marRight w:val="0"/>
      <w:marTop w:val="0"/>
      <w:marBottom w:val="0"/>
      <w:divBdr>
        <w:top w:val="none" w:sz="0" w:space="0" w:color="auto"/>
        <w:left w:val="none" w:sz="0" w:space="0" w:color="auto"/>
        <w:bottom w:val="none" w:sz="0" w:space="0" w:color="auto"/>
        <w:right w:val="none" w:sz="0" w:space="0" w:color="auto"/>
      </w:divBdr>
    </w:div>
    <w:div w:id="1248537806">
      <w:bodyDiv w:val="1"/>
      <w:marLeft w:val="0"/>
      <w:marRight w:val="0"/>
      <w:marTop w:val="0"/>
      <w:marBottom w:val="0"/>
      <w:divBdr>
        <w:top w:val="none" w:sz="0" w:space="0" w:color="auto"/>
        <w:left w:val="none" w:sz="0" w:space="0" w:color="auto"/>
        <w:bottom w:val="none" w:sz="0" w:space="0" w:color="auto"/>
        <w:right w:val="none" w:sz="0" w:space="0" w:color="auto"/>
      </w:divBdr>
    </w:div>
    <w:div w:id="1423061824">
      <w:bodyDiv w:val="1"/>
      <w:marLeft w:val="0"/>
      <w:marRight w:val="0"/>
      <w:marTop w:val="0"/>
      <w:marBottom w:val="0"/>
      <w:divBdr>
        <w:top w:val="none" w:sz="0" w:space="0" w:color="auto"/>
        <w:left w:val="none" w:sz="0" w:space="0" w:color="auto"/>
        <w:bottom w:val="none" w:sz="0" w:space="0" w:color="auto"/>
        <w:right w:val="none" w:sz="0" w:space="0" w:color="auto"/>
      </w:divBdr>
    </w:div>
    <w:div w:id="1471098245">
      <w:bodyDiv w:val="1"/>
      <w:marLeft w:val="0"/>
      <w:marRight w:val="0"/>
      <w:marTop w:val="0"/>
      <w:marBottom w:val="0"/>
      <w:divBdr>
        <w:top w:val="none" w:sz="0" w:space="0" w:color="auto"/>
        <w:left w:val="none" w:sz="0" w:space="0" w:color="auto"/>
        <w:bottom w:val="none" w:sz="0" w:space="0" w:color="auto"/>
        <w:right w:val="none" w:sz="0" w:space="0" w:color="auto"/>
      </w:divBdr>
    </w:div>
    <w:div w:id="1471366789">
      <w:bodyDiv w:val="1"/>
      <w:marLeft w:val="0"/>
      <w:marRight w:val="0"/>
      <w:marTop w:val="0"/>
      <w:marBottom w:val="0"/>
      <w:divBdr>
        <w:top w:val="none" w:sz="0" w:space="0" w:color="auto"/>
        <w:left w:val="none" w:sz="0" w:space="0" w:color="auto"/>
        <w:bottom w:val="none" w:sz="0" w:space="0" w:color="auto"/>
        <w:right w:val="none" w:sz="0" w:space="0" w:color="auto"/>
      </w:divBdr>
    </w:div>
    <w:div w:id="1483425413">
      <w:bodyDiv w:val="1"/>
      <w:marLeft w:val="0"/>
      <w:marRight w:val="0"/>
      <w:marTop w:val="0"/>
      <w:marBottom w:val="0"/>
      <w:divBdr>
        <w:top w:val="none" w:sz="0" w:space="0" w:color="auto"/>
        <w:left w:val="none" w:sz="0" w:space="0" w:color="auto"/>
        <w:bottom w:val="none" w:sz="0" w:space="0" w:color="auto"/>
        <w:right w:val="none" w:sz="0" w:space="0" w:color="auto"/>
      </w:divBdr>
    </w:div>
    <w:div w:id="1557665993">
      <w:bodyDiv w:val="1"/>
      <w:marLeft w:val="0"/>
      <w:marRight w:val="0"/>
      <w:marTop w:val="0"/>
      <w:marBottom w:val="0"/>
      <w:divBdr>
        <w:top w:val="none" w:sz="0" w:space="0" w:color="auto"/>
        <w:left w:val="none" w:sz="0" w:space="0" w:color="auto"/>
        <w:bottom w:val="none" w:sz="0" w:space="0" w:color="auto"/>
        <w:right w:val="none" w:sz="0" w:space="0" w:color="auto"/>
      </w:divBdr>
    </w:div>
    <w:div w:id="1578398716">
      <w:bodyDiv w:val="1"/>
      <w:marLeft w:val="0"/>
      <w:marRight w:val="0"/>
      <w:marTop w:val="0"/>
      <w:marBottom w:val="0"/>
      <w:divBdr>
        <w:top w:val="none" w:sz="0" w:space="0" w:color="auto"/>
        <w:left w:val="none" w:sz="0" w:space="0" w:color="auto"/>
        <w:bottom w:val="none" w:sz="0" w:space="0" w:color="auto"/>
        <w:right w:val="none" w:sz="0" w:space="0" w:color="auto"/>
      </w:divBdr>
    </w:div>
    <w:div w:id="1758213801">
      <w:bodyDiv w:val="1"/>
      <w:marLeft w:val="0"/>
      <w:marRight w:val="0"/>
      <w:marTop w:val="0"/>
      <w:marBottom w:val="0"/>
      <w:divBdr>
        <w:top w:val="none" w:sz="0" w:space="0" w:color="auto"/>
        <w:left w:val="none" w:sz="0" w:space="0" w:color="auto"/>
        <w:bottom w:val="none" w:sz="0" w:space="0" w:color="auto"/>
        <w:right w:val="none" w:sz="0" w:space="0" w:color="auto"/>
      </w:divBdr>
    </w:div>
    <w:div w:id="1778793321">
      <w:bodyDiv w:val="1"/>
      <w:marLeft w:val="0"/>
      <w:marRight w:val="0"/>
      <w:marTop w:val="0"/>
      <w:marBottom w:val="0"/>
      <w:divBdr>
        <w:top w:val="none" w:sz="0" w:space="0" w:color="auto"/>
        <w:left w:val="none" w:sz="0" w:space="0" w:color="auto"/>
        <w:bottom w:val="none" w:sz="0" w:space="0" w:color="auto"/>
        <w:right w:val="none" w:sz="0" w:space="0" w:color="auto"/>
      </w:divBdr>
    </w:div>
    <w:div w:id="1842621064">
      <w:bodyDiv w:val="1"/>
      <w:marLeft w:val="0"/>
      <w:marRight w:val="0"/>
      <w:marTop w:val="0"/>
      <w:marBottom w:val="0"/>
      <w:divBdr>
        <w:top w:val="none" w:sz="0" w:space="0" w:color="auto"/>
        <w:left w:val="none" w:sz="0" w:space="0" w:color="auto"/>
        <w:bottom w:val="none" w:sz="0" w:space="0" w:color="auto"/>
        <w:right w:val="none" w:sz="0" w:space="0" w:color="auto"/>
      </w:divBdr>
    </w:div>
    <w:div w:id="1868563086">
      <w:bodyDiv w:val="1"/>
      <w:marLeft w:val="0"/>
      <w:marRight w:val="0"/>
      <w:marTop w:val="0"/>
      <w:marBottom w:val="0"/>
      <w:divBdr>
        <w:top w:val="none" w:sz="0" w:space="0" w:color="auto"/>
        <w:left w:val="none" w:sz="0" w:space="0" w:color="auto"/>
        <w:bottom w:val="none" w:sz="0" w:space="0" w:color="auto"/>
        <w:right w:val="none" w:sz="0" w:space="0" w:color="auto"/>
      </w:divBdr>
    </w:div>
    <w:div w:id="1895385319">
      <w:bodyDiv w:val="1"/>
      <w:marLeft w:val="0"/>
      <w:marRight w:val="0"/>
      <w:marTop w:val="0"/>
      <w:marBottom w:val="0"/>
      <w:divBdr>
        <w:top w:val="none" w:sz="0" w:space="0" w:color="auto"/>
        <w:left w:val="none" w:sz="0" w:space="0" w:color="auto"/>
        <w:bottom w:val="none" w:sz="0" w:space="0" w:color="auto"/>
        <w:right w:val="none" w:sz="0" w:space="0" w:color="auto"/>
      </w:divBdr>
    </w:div>
    <w:div w:id="1910571949">
      <w:bodyDiv w:val="1"/>
      <w:marLeft w:val="0"/>
      <w:marRight w:val="0"/>
      <w:marTop w:val="0"/>
      <w:marBottom w:val="0"/>
      <w:divBdr>
        <w:top w:val="none" w:sz="0" w:space="0" w:color="auto"/>
        <w:left w:val="none" w:sz="0" w:space="0" w:color="auto"/>
        <w:bottom w:val="none" w:sz="0" w:space="0" w:color="auto"/>
        <w:right w:val="none" w:sz="0" w:space="0" w:color="auto"/>
      </w:divBdr>
    </w:div>
    <w:div w:id="1923298617">
      <w:bodyDiv w:val="1"/>
      <w:marLeft w:val="0"/>
      <w:marRight w:val="0"/>
      <w:marTop w:val="0"/>
      <w:marBottom w:val="0"/>
      <w:divBdr>
        <w:top w:val="none" w:sz="0" w:space="0" w:color="auto"/>
        <w:left w:val="none" w:sz="0" w:space="0" w:color="auto"/>
        <w:bottom w:val="none" w:sz="0" w:space="0" w:color="auto"/>
        <w:right w:val="none" w:sz="0" w:space="0" w:color="auto"/>
      </w:divBdr>
    </w:div>
    <w:div w:id="1928998262">
      <w:bodyDiv w:val="1"/>
      <w:marLeft w:val="0"/>
      <w:marRight w:val="0"/>
      <w:marTop w:val="0"/>
      <w:marBottom w:val="0"/>
      <w:divBdr>
        <w:top w:val="none" w:sz="0" w:space="0" w:color="auto"/>
        <w:left w:val="none" w:sz="0" w:space="0" w:color="auto"/>
        <w:bottom w:val="none" w:sz="0" w:space="0" w:color="auto"/>
        <w:right w:val="none" w:sz="0" w:space="0" w:color="auto"/>
      </w:divBdr>
    </w:div>
    <w:div w:id="1978487956">
      <w:bodyDiv w:val="1"/>
      <w:marLeft w:val="0"/>
      <w:marRight w:val="0"/>
      <w:marTop w:val="0"/>
      <w:marBottom w:val="0"/>
      <w:divBdr>
        <w:top w:val="none" w:sz="0" w:space="0" w:color="auto"/>
        <w:left w:val="none" w:sz="0" w:space="0" w:color="auto"/>
        <w:bottom w:val="none" w:sz="0" w:space="0" w:color="auto"/>
        <w:right w:val="none" w:sz="0" w:space="0" w:color="auto"/>
      </w:divBdr>
    </w:div>
    <w:div w:id="1997027774">
      <w:bodyDiv w:val="1"/>
      <w:marLeft w:val="0"/>
      <w:marRight w:val="0"/>
      <w:marTop w:val="0"/>
      <w:marBottom w:val="0"/>
      <w:divBdr>
        <w:top w:val="none" w:sz="0" w:space="0" w:color="auto"/>
        <w:left w:val="none" w:sz="0" w:space="0" w:color="auto"/>
        <w:bottom w:val="none" w:sz="0" w:space="0" w:color="auto"/>
        <w:right w:val="none" w:sz="0" w:space="0" w:color="auto"/>
      </w:divBdr>
    </w:div>
    <w:div w:id="2028367188">
      <w:bodyDiv w:val="1"/>
      <w:marLeft w:val="0"/>
      <w:marRight w:val="0"/>
      <w:marTop w:val="0"/>
      <w:marBottom w:val="0"/>
      <w:divBdr>
        <w:top w:val="none" w:sz="0" w:space="0" w:color="auto"/>
        <w:left w:val="none" w:sz="0" w:space="0" w:color="auto"/>
        <w:bottom w:val="none" w:sz="0" w:space="0" w:color="auto"/>
        <w:right w:val="none" w:sz="0" w:space="0" w:color="auto"/>
      </w:divBdr>
    </w:div>
    <w:div w:id="2067874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Bar131</b:Tag>
    <b:SourceType>Book</b:SourceType>
    <b:Guid>{CCD5AC94-EA3E-4B99-BFC4-3AE5E7A69745}</b:Guid>
    <b:Author>
      <b:Author>
        <b:Corporate>Baron and Kerr</b:Corporate>
      </b:Author>
    </b:Author>
    <b:Year>2013</b:Year>
    <b:RefOrder>10</b:RefOrder>
  </b:Source>
  <b:Source>
    <b:Tag>Car131</b:Tag>
    <b:SourceType>Book</b:SourceType>
    <b:Guid>{CBB871B5-B110-474D-82EA-934F4CBBF850}</b:Guid>
    <b:Author>
      <b:Author>
        <b:Corporate>Carter</b:Corporate>
      </b:Author>
    </b:Author>
    <b:Year>2013</b:Year>
    <b:RefOrder>9</b:RefOrder>
  </b:Source>
  <b:Source>
    <b:Tag>Huf171</b:Tag>
    <b:SourceType>Book</b:SourceType>
    <b:Guid>{44CCA303-5914-4BBA-9C7B-0AF6C4A9220B}</b:Guid>
    <b:Author>
      <b:Author>
        <b:Corporate>Huff</b:Corporate>
      </b:Author>
    </b:Author>
    <b:Year>2017</b:Year>
    <b:RefOrder>11</b:RefOrder>
  </b:Source>
  <b:Source>
    <b:Tag>Kat121</b:Tag>
    <b:SourceType>Book</b:SourceType>
    <b:Guid>{F2D4A78A-F4D7-48AA-B22D-C1A1D56A8B47}</b:Guid>
    <b:Author>
      <b:Author>
        <b:Corporate>Katzlinger and Herzog</b:Corporate>
      </b:Author>
    </b:Author>
    <b:Year>2012</b:Year>
    <b:RefOrder>8</b:RefOrder>
  </b:Source>
  <b:Source>
    <b:Tag>Kil16</b:Tag>
    <b:SourceType>Book</b:SourceType>
    <b:Guid>{1DA1AB46-536D-4A2F-99AE-8CDCF6DDFEBA}</b:Guid>
    <b:Author>
      <b:Author>
        <b:Corporate>Killen</b:Corporate>
      </b:Author>
    </b:Author>
    <b:Year>2016</b:Year>
    <b:RefOrder>7</b:RefOrder>
  </b:Source>
  <b:Source>
    <b:Tag>Lon171</b:Tag>
    <b:SourceType>Book</b:SourceType>
    <b:Guid>{AAD96245-0DCF-474A-9907-C62CB26A8419}</b:Guid>
    <b:Author>
      <b:Author>
        <b:Corporate>Longenecker</b:Corporate>
      </b:Author>
    </b:Author>
    <b:Year>2017</b:Year>
    <b:RefOrder>5</b:RefOrder>
  </b:Source>
  <b:Source>
    <b:Tag>Pil181</b:Tag>
    <b:SourceType>Book</b:SourceType>
    <b:Guid>{6772DA95-4358-4AD6-9ABC-B67E12E4B382}</b:Guid>
    <b:Author>
      <b:Author>
        <b:Corporate>Pilbeam</b:Corporate>
      </b:Author>
    </b:Author>
    <b:Year>2018</b:Year>
    <b:RefOrder>4</b:RefOrder>
  </b:Source>
  <b:Source>
    <b:Tag>Pre15</b:Tag>
    <b:SourceType>Book</b:SourceType>
    <b:Guid>{43FBF8DB-5DD7-43C0-8756-7566F62D1744}</b:Guid>
    <b:Author>
      <b:Author>
        <b:Corporate>Press</b:Corporate>
      </b:Author>
    </b:Author>
    <b:Year>2015</b:Year>
    <b:RefOrder>2</b:RefOrder>
  </b:Source>
  <b:Source>
    <b:Tag>Rou131</b:Tag>
    <b:SourceType>Book</b:SourceType>
    <b:Guid>{1E5984E7-FC39-493B-9B76-CDE9EB792C4C}</b:Guid>
    <b:Author>
      <b:Author>
        <b:Corporate>Rouillard</b:Corporate>
      </b:Author>
    </b:Author>
    <b:Year>2013</b:Year>
    <b:RefOrder>3</b:RefOrder>
  </b:Source>
  <b:Source>
    <b:Tag>Tul12</b:Tag>
    <b:SourceType>Book</b:SourceType>
    <b:Guid>{0FAE8FCD-3F51-46F0-8AF1-4A62A30CD0ED}</b:Guid>
    <b:Author>
      <b:Author>
        <b:Corporate>Tulsan</b:Corporate>
      </b:Author>
    </b:Author>
    <b:Year>2012</b:Year>
    <b:RefOrder>1</b:RefOrder>
  </b:Source>
  <b:Source>
    <b:Tag>Lon19</b:Tag>
    <b:SourceType>Book</b:SourceType>
    <b:Guid>{1BE6B5DE-6FCD-4553-B1C7-F8E55EFF1EEC}</b:Guid>
    <b:Author>
      <b:Author>
        <b:Corporate>Longenecker, Petty and Palich</b:Corporate>
      </b:Author>
    </b:Author>
    <b:Year>2019</b:Year>
    <b:RefOrder>6</b:RefOrder>
  </b:Source>
</b:Sources>
</file>

<file path=customXml/itemProps1.xml><?xml version="1.0" encoding="utf-8"?>
<ds:datastoreItem xmlns:ds="http://schemas.openxmlformats.org/officeDocument/2006/customXml" ds:itemID="{FEF35B1D-05BD-4741-B87D-3DD82167D94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2846</Words>
  <Characters>16509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2022-09-06T17:39:00Z</dcterms:created>
  <dcterms:modified xsi:type="dcterms:W3CDTF">2022-09-06T17:39:00Z</dcterms:modified>
</cp:coreProperties>
</file>