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0943EB" w14:textId="77777777" w:rsidR="00241448" w:rsidRPr="00241448" w:rsidRDefault="00241448" w:rsidP="00BF0E59">
      <w:pPr>
        <w:spacing w:after="0" w:line="240" w:lineRule="auto"/>
        <w:jc w:val="both"/>
        <w:rPr>
          <w:rFonts w:ascii="Times New Roman" w:hAnsi="Times New Roman" w:cs="Times New Roman"/>
          <w:sz w:val="24"/>
          <w:szCs w:val="24"/>
        </w:rPr>
      </w:pPr>
      <w:r w:rsidRPr="00241448">
        <w:rPr>
          <w:rFonts w:ascii="Times New Roman" w:hAnsi="Times New Roman" w:cs="Times New Roman"/>
          <w:sz w:val="24"/>
          <w:szCs w:val="24"/>
        </w:rPr>
        <w:t>Leigh Williams</w:t>
      </w:r>
    </w:p>
    <w:p w14:paraId="60560684" w14:textId="77777777" w:rsidR="00241448" w:rsidRDefault="00241448" w:rsidP="00BF0E59">
      <w:pPr>
        <w:spacing w:after="0" w:line="240" w:lineRule="auto"/>
        <w:jc w:val="both"/>
        <w:rPr>
          <w:rFonts w:ascii="Times New Roman" w:hAnsi="Times New Roman" w:cs="Times New Roman"/>
          <w:sz w:val="24"/>
          <w:szCs w:val="24"/>
        </w:rPr>
      </w:pPr>
      <w:r w:rsidRPr="00241448">
        <w:rPr>
          <w:rFonts w:ascii="Times New Roman" w:hAnsi="Times New Roman" w:cs="Times New Roman"/>
          <w:sz w:val="24"/>
          <w:szCs w:val="24"/>
        </w:rPr>
        <w:t>2008399</w:t>
      </w:r>
    </w:p>
    <w:p w14:paraId="34EB491B" w14:textId="6B4C58F1" w:rsidR="00241448" w:rsidRPr="00241448" w:rsidRDefault="00241448" w:rsidP="00BF0E59">
      <w:pPr>
        <w:spacing w:after="0" w:line="240" w:lineRule="auto"/>
        <w:jc w:val="both"/>
        <w:rPr>
          <w:rFonts w:ascii="Times New Roman" w:hAnsi="Times New Roman" w:cs="Times New Roman"/>
          <w:sz w:val="24"/>
          <w:szCs w:val="24"/>
        </w:rPr>
      </w:pPr>
      <w:r w:rsidRPr="00241448">
        <w:rPr>
          <w:rFonts w:ascii="Times New Roman" w:hAnsi="Times New Roman" w:cs="Times New Roman"/>
          <w:sz w:val="24"/>
          <w:szCs w:val="24"/>
        </w:rPr>
        <w:t>EAEE400</w:t>
      </w:r>
      <w:r>
        <w:rPr>
          <w:rFonts w:ascii="Times New Roman" w:hAnsi="Times New Roman" w:cs="Times New Roman"/>
          <w:sz w:val="24"/>
          <w:szCs w:val="24"/>
        </w:rPr>
        <w:t>4</w:t>
      </w:r>
    </w:p>
    <w:p w14:paraId="289DCE5C" w14:textId="77777777" w:rsidR="00241448" w:rsidRDefault="00241448" w:rsidP="00BF0E59">
      <w:pPr>
        <w:spacing w:line="360" w:lineRule="auto"/>
        <w:jc w:val="both"/>
        <w:rPr>
          <w:rFonts w:ascii="Times New Roman" w:hAnsi="Times New Roman" w:cs="Times New Roman"/>
          <w:sz w:val="24"/>
          <w:szCs w:val="24"/>
          <w:u w:val="single"/>
        </w:rPr>
      </w:pPr>
    </w:p>
    <w:p w14:paraId="2BBC50FF" w14:textId="41605B5D" w:rsidR="00D919C2" w:rsidRPr="00241448" w:rsidRDefault="00241448" w:rsidP="00BF0E59">
      <w:pPr>
        <w:spacing w:line="360" w:lineRule="auto"/>
        <w:jc w:val="both"/>
        <w:rPr>
          <w:rFonts w:ascii="Times New Roman" w:hAnsi="Times New Roman" w:cs="Times New Roman"/>
          <w:sz w:val="24"/>
          <w:szCs w:val="24"/>
          <w:u w:val="single"/>
        </w:rPr>
      </w:pPr>
      <w:r w:rsidRPr="00241448">
        <w:rPr>
          <w:rFonts w:ascii="Times New Roman" w:hAnsi="Times New Roman" w:cs="Times New Roman"/>
          <w:sz w:val="24"/>
          <w:szCs w:val="24"/>
          <w:u w:val="single"/>
        </w:rPr>
        <w:t>Play Portfolio</w:t>
      </w:r>
    </w:p>
    <w:p w14:paraId="040D59BF" w14:textId="4AAA7A98" w:rsidR="00241448" w:rsidRDefault="00241448" w:rsidP="00BF0E59">
      <w:pPr>
        <w:spacing w:line="360" w:lineRule="auto"/>
        <w:jc w:val="both"/>
        <w:rPr>
          <w:rFonts w:ascii="Times New Roman" w:hAnsi="Times New Roman" w:cs="Times New Roman"/>
          <w:sz w:val="24"/>
          <w:szCs w:val="24"/>
          <w:u w:val="single"/>
        </w:rPr>
      </w:pPr>
      <w:r w:rsidRPr="00241448">
        <w:rPr>
          <w:rFonts w:ascii="Times New Roman" w:hAnsi="Times New Roman" w:cs="Times New Roman"/>
          <w:sz w:val="24"/>
          <w:szCs w:val="24"/>
          <w:u w:val="single"/>
        </w:rPr>
        <w:t>Section 1</w:t>
      </w:r>
    </w:p>
    <w:p w14:paraId="2B4B6E2E" w14:textId="65077594" w:rsidR="007D038D" w:rsidRDefault="00EC5AD1" w:rsidP="002E7C2D">
      <w:pPr>
        <w:spacing w:line="360" w:lineRule="auto"/>
        <w:jc w:val="both"/>
        <w:rPr>
          <w:rFonts w:ascii="Times New Roman" w:hAnsi="Times New Roman" w:cs="Times New Roman"/>
          <w:sz w:val="24"/>
          <w:szCs w:val="24"/>
        </w:rPr>
      </w:pPr>
      <w:r w:rsidRPr="00EC5AD1">
        <w:rPr>
          <w:rFonts w:ascii="Times New Roman" w:hAnsi="Times New Roman" w:cs="Times New Roman"/>
          <w:sz w:val="24"/>
          <w:szCs w:val="24"/>
        </w:rPr>
        <w:t>To play is an innate, instinctual childhood desire</w:t>
      </w:r>
      <w:r w:rsidR="00166B85">
        <w:rPr>
          <w:rFonts w:ascii="Times New Roman" w:hAnsi="Times New Roman" w:cs="Times New Roman"/>
          <w:sz w:val="24"/>
          <w:szCs w:val="24"/>
        </w:rPr>
        <w:t xml:space="preserve"> and </w:t>
      </w:r>
      <w:r w:rsidR="00C9789D">
        <w:rPr>
          <w:rFonts w:ascii="Times New Roman" w:hAnsi="Times New Roman" w:cs="Times New Roman"/>
          <w:sz w:val="24"/>
          <w:szCs w:val="24"/>
        </w:rPr>
        <w:t xml:space="preserve">an integral </w:t>
      </w:r>
      <w:r w:rsidR="005F7785">
        <w:rPr>
          <w:rFonts w:ascii="Times New Roman" w:hAnsi="Times New Roman" w:cs="Times New Roman"/>
          <w:sz w:val="24"/>
          <w:szCs w:val="24"/>
        </w:rPr>
        <w:t xml:space="preserve">component </w:t>
      </w:r>
      <w:r w:rsidR="002E05C0">
        <w:rPr>
          <w:rFonts w:ascii="Times New Roman" w:hAnsi="Times New Roman" w:cs="Times New Roman"/>
          <w:sz w:val="24"/>
          <w:szCs w:val="24"/>
        </w:rPr>
        <w:t>in human development</w:t>
      </w:r>
      <w:r w:rsidR="001A3FC8">
        <w:rPr>
          <w:rFonts w:ascii="Times New Roman" w:hAnsi="Times New Roman" w:cs="Times New Roman"/>
          <w:sz w:val="24"/>
          <w:szCs w:val="24"/>
        </w:rPr>
        <w:t xml:space="preserve"> (</w:t>
      </w:r>
      <w:r w:rsidR="002200C5">
        <w:rPr>
          <w:rFonts w:ascii="Times New Roman" w:hAnsi="Times New Roman" w:cs="Times New Roman"/>
          <w:sz w:val="24"/>
          <w:szCs w:val="24"/>
        </w:rPr>
        <w:t>Slade, 1995</w:t>
      </w:r>
      <w:r w:rsidR="001A3FC8">
        <w:rPr>
          <w:rFonts w:ascii="Times New Roman" w:hAnsi="Times New Roman" w:cs="Times New Roman"/>
          <w:sz w:val="24"/>
          <w:szCs w:val="24"/>
        </w:rPr>
        <w:t>)</w:t>
      </w:r>
      <w:r w:rsidRPr="00EC5AD1">
        <w:rPr>
          <w:rFonts w:ascii="Times New Roman" w:hAnsi="Times New Roman" w:cs="Times New Roman"/>
          <w:sz w:val="24"/>
          <w:szCs w:val="24"/>
        </w:rPr>
        <w:t>. The importance of play is internationally recognised as a right not just a privilege</w:t>
      </w:r>
      <w:r w:rsidR="008B4835">
        <w:rPr>
          <w:rFonts w:ascii="Times New Roman" w:hAnsi="Times New Roman" w:cs="Times New Roman"/>
          <w:sz w:val="24"/>
          <w:szCs w:val="24"/>
        </w:rPr>
        <w:t>. T</w:t>
      </w:r>
      <w:r w:rsidRPr="00EC5AD1">
        <w:rPr>
          <w:rFonts w:ascii="Times New Roman" w:hAnsi="Times New Roman" w:cs="Times New Roman"/>
          <w:sz w:val="24"/>
          <w:szCs w:val="24"/>
        </w:rPr>
        <w:t>his has been solidified by the United Nations Convention on the Rights of the Child (UNCRC)</w:t>
      </w:r>
      <w:r w:rsidR="00885330">
        <w:rPr>
          <w:rFonts w:ascii="Times New Roman" w:hAnsi="Times New Roman" w:cs="Times New Roman"/>
          <w:sz w:val="24"/>
          <w:szCs w:val="24"/>
        </w:rPr>
        <w:t xml:space="preserve"> </w:t>
      </w:r>
      <w:r w:rsidR="006B5158">
        <w:rPr>
          <w:rFonts w:ascii="Times New Roman" w:hAnsi="Times New Roman" w:cs="Times New Roman"/>
          <w:sz w:val="24"/>
          <w:szCs w:val="24"/>
        </w:rPr>
        <w:t>via</w:t>
      </w:r>
      <w:r w:rsidR="00885330">
        <w:rPr>
          <w:rFonts w:ascii="Times New Roman" w:hAnsi="Times New Roman" w:cs="Times New Roman"/>
          <w:sz w:val="24"/>
          <w:szCs w:val="24"/>
        </w:rPr>
        <w:t xml:space="preserve"> article 31 </w:t>
      </w:r>
      <w:r w:rsidR="00952D04">
        <w:rPr>
          <w:rFonts w:ascii="Times New Roman" w:hAnsi="Times New Roman" w:cs="Times New Roman"/>
          <w:sz w:val="24"/>
          <w:szCs w:val="24"/>
        </w:rPr>
        <w:t>which stipulates</w:t>
      </w:r>
      <w:r w:rsidR="009B054E">
        <w:rPr>
          <w:rFonts w:ascii="Times New Roman" w:hAnsi="Times New Roman" w:cs="Times New Roman"/>
          <w:sz w:val="24"/>
          <w:szCs w:val="24"/>
        </w:rPr>
        <w:t>,</w:t>
      </w:r>
      <w:r w:rsidR="00D5159D">
        <w:rPr>
          <w:rFonts w:ascii="Times New Roman" w:hAnsi="Times New Roman" w:cs="Times New Roman"/>
          <w:sz w:val="24"/>
          <w:szCs w:val="24"/>
        </w:rPr>
        <w:t xml:space="preserve"> every child has the right to e</w:t>
      </w:r>
      <w:r w:rsidR="00551E83">
        <w:rPr>
          <w:rFonts w:ascii="Times New Roman" w:hAnsi="Times New Roman" w:cs="Times New Roman"/>
          <w:sz w:val="24"/>
          <w:szCs w:val="24"/>
        </w:rPr>
        <w:t xml:space="preserve">ngage in </w:t>
      </w:r>
      <w:r w:rsidR="00747292">
        <w:rPr>
          <w:rFonts w:ascii="Times New Roman" w:hAnsi="Times New Roman" w:cs="Times New Roman"/>
          <w:sz w:val="24"/>
          <w:szCs w:val="24"/>
        </w:rPr>
        <w:t>age-appropriate</w:t>
      </w:r>
      <w:r w:rsidR="00551E83">
        <w:rPr>
          <w:rFonts w:ascii="Times New Roman" w:hAnsi="Times New Roman" w:cs="Times New Roman"/>
          <w:sz w:val="24"/>
          <w:szCs w:val="24"/>
        </w:rPr>
        <w:t xml:space="preserve"> </w:t>
      </w:r>
      <w:r w:rsidR="00D5159D">
        <w:rPr>
          <w:rFonts w:ascii="Times New Roman" w:hAnsi="Times New Roman" w:cs="Times New Roman"/>
          <w:sz w:val="24"/>
          <w:szCs w:val="24"/>
        </w:rPr>
        <w:t>pla</w:t>
      </w:r>
      <w:r w:rsidR="00477AD1">
        <w:rPr>
          <w:rFonts w:ascii="Times New Roman" w:hAnsi="Times New Roman" w:cs="Times New Roman"/>
          <w:sz w:val="24"/>
          <w:szCs w:val="24"/>
        </w:rPr>
        <w:t>y</w:t>
      </w:r>
      <w:r w:rsidR="00747292">
        <w:rPr>
          <w:rFonts w:ascii="Times New Roman" w:hAnsi="Times New Roman" w:cs="Times New Roman"/>
          <w:sz w:val="24"/>
          <w:szCs w:val="24"/>
        </w:rPr>
        <w:t xml:space="preserve"> </w:t>
      </w:r>
      <w:r w:rsidR="00E742E1">
        <w:rPr>
          <w:rFonts w:ascii="Times New Roman" w:hAnsi="Times New Roman" w:cs="Times New Roman"/>
          <w:sz w:val="24"/>
          <w:szCs w:val="24"/>
        </w:rPr>
        <w:t>(UNICEF, 2020)</w:t>
      </w:r>
      <w:r w:rsidRPr="00EC5AD1">
        <w:rPr>
          <w:rFonts w:ascii="Times New Roman" w:hAnsi="Times New Roman" w:cs="Times New Roman"/>
          <w:sz w:val="24"/>
          <w:szCs w:val="24"/>
        </w:rPr>
        <w:t xml:space="preserve">. Furthermore, play is not only enjoyable but a crucial component of a child’s learning, with attributed activities creating an experience of fun, whilst simultaneously supporting and often enhancing areas of academic development. </w:t>
      </w:r>
      <w:r w:rsidR="006A49BB">
        <w:rPr>
          <w:rFonts w:ascii="Times New Roman" w:hAnsi="Times New Roman" w:cs="Times New Roman"/>
          <w:sz w:val="24"/>
          <w:szCs w:val="24"/>
        </w:rPr>
        <w:t xml:space="preserve">Children need to experience </w:t>
      </w:r>
      <w:r w:rsidR="0010185F">
        <w:rPr>
          <w:rFonts w:ascii="Times New Roman" w:hAnsi="Times New Roman" w:cs="Times New Roman"/>
          <w:sz w:val="24"/>
          <w:szCs w:val="24"/>
        </w:rPr>
        <w:t>a range of play opportunities in a plethora o</w:t>
      </w:r>
      <w:r w:rsidR="002A75D5">
        <w:rPr>
          <w:rFonts w:ascii="Times New Roman" w:hAnsi="Times New Roman" w:cs="Times New Roman"/>
          <w:sz w:val="24"/>
          <w:szCs w:val="24"/>
        </w:rPr>
        <w:t>f</w:t>
      </w:r>
      <w:r w:rsidR="0010185F">
        <w:rPr>
          <w:rFonts w:ascii="Times New Roman" w:hAnsi="Times New Roman" w:cs="Times New Roman"/>
          <w:sz w:val="24"/>
          <w:szCs w:val="24"/>
        </w:rPr>
        <w:t xml:space="preserve"> </w:t>
      </w:r>
      <w:r w:rsidR="000E678D">
        <w:rPr>
          <w:rFonts w:ascii="Times New Roman" w:hAnsi="Times New Roman" w:cs="Times New Roman"/>
          <w:sz w:val="24"/>
          <w:szCs w:val="24"/>
        </w:rPr>
        <w:t xml:space="preserve">indoor and </w:t>
      </w:r>
      <w:r w:rsidR="00195F09">
        <w:rPr>
          <w:rFonts w:ascii="Times New Roman" w:hAnsi="Times New Roman" w:cs="Times New Roman"/>
          <w:sz w:val="24"/>
          <w:szCs w:val="24"/>
        </w:rPr>
        <w:t xml:space="preserve">outdoor </w:t>
      </w:r>
      <w:r w:rsidR="0010185F">
        <w:rPr>
          <w:rFonts w:ascii="Times New Roman" w:hAnsi="Times New Roman" w:cs="Times New Roman"/>
          <w:sz w:val="24"/>
          <w:szCs w:val="24"/>
        </w:rPr>
        <w:t xml:space="preserve">environments </w:t>
      </w:r>
      <w:r w:rsidR="00522D23">
        <w:rPr>
          <w:rFonts w:ascii="Times New Roman" w:hAnsi="Times New Roman" w:cs="Times New Roman"/>
          <w:sz w:val="24"/>
          <w:szCs w:val="24"/>
        </w:rPr>
        <w:t>to</w:t>
      </w:r>
      <w:r w:rsidR="002A75D5">
        <w:rPr>
          <w:rFonts w:ascii="Times New Roman" w:hAnsi="Times New Roman" w:cs="Times New Roman"/>
          <w:sz w:val="24"/>
          <w:szCs w:val="24"/>
        </w:rPr>
        <w:t xml:space="preserve"> promote growth and development. </w:t>
      </w:r>
      <w:r w:rsidRPr="00EC5AD1">
        <w:rPr>
          <w:rFonts w:ascii="Times New Roman" w:hAnsi="Times New Roman" w:cs="Times New Roman"/>
          <w:sz w:val="24"/>
          <w:szCs w:val="24"/>
        </w:rPr>
        <w:t>The significance of play being central to children’s physical, social, emotional and cognitive development is also considered as a fundamental foundation for continued positive development into adulthood</w:t>
      </w:r>
      <w:r w:rsidR="001D6C1A">
        <w:rPr>
          <w:rFonts w:ascii="Times New Roman" w:hAnsi="Times New Roman" w:cs="Times New Roman"/>
          <w:sz w:val="24"/>
          <w:szCs w:val="24"/>
        </w:rPr>
        <w:t xml:space="preserve"> (Patterson, 2020)</w:t>
      </w:r>
      <w:r w:rsidRPr="00EC5AD1">
        <w:rPr>
          <w:rFonts w:ascii="Times New Roman" w:hAnsi="Times New Roman" w:cs="Times New Roman"/>
          <w:sz w:val="24"/>
          <w:szCs w:val="24"/>
        </w:rPr>
        <w:t>.</w:t>
      </w:r>
      <w:r w:rsidR="00412C16">
        <w:rPr>
          <w:rFonts w:ascii="Times New Roman" w:hAnsi="Times New Roman" w:cs="Times New Roman"/>
          <w:sz w:val="24"/>
          <w:szCs w:val="24"/>
        </w:rPr>
        <w:t xml:space="preserve"> </w:t>
      </w:r>
      <w:r w:rsidR="00A96026">
        <w:rPr>
          <w:rFonts w:ascii="Times New Roman" w:hAnsi="Times New Roman" w:cs="Times New Roman"/>
          <w:sz w:val="24"/>
          <w:szCs w:val="24"/>
        </w:rPr>
        <w:t xml:space="preserve">In the UK and specifically in Wales we </w:t>
      </w:r>
      <w:r w:rsidR="00FB662D">
        <w:rPr>
          <w:rFonts w:ascii="Times New Roman" w:hAnsi="Times New Roman" w:cs="Times New Roman"/>
          <w:sz w:val="24"/>
          <w:szCs w:val="24"/>
        </w:rPr>
        <w:t xml:space="preserve">recognise a model that </w:t>
      </w:r>
      <w:r w:rsidR="0071478F">
        <w:rPr>
          <w:rFonts w:ascii="Times New Roman" w:hAnsi="Times New Roman" w:cs="Times New Roman"/>
          <w:sz w:val="24"/>
          <w:szCs w:val="24"/>
        </w:rPr>
        <w:t>identifies 16 types of play</w:t>
      </w:r>
      <w:r w:rsidR="00EF0117">
        <w:rPr>
          <w:rFonts w:ascii="Times New Roman" w:hAnsi="Times New Roman" w:cs="Times New Roman"/>
          <w:sz w:val="24"/>
          <w:szCs w:val="24"/>
        </w:rPr>
        <w:t xml:space="preserve"> initially </w:t>
      </w:r>
      <w:r w:rsidR="00DC1A46">
        <w:rPr>
          <w:rFonts w:ascii="Times New Roman" w:hAnsi="Times New Roman" w:cs="Times New Roman"/>
          <w:sz w:val="24"/>
          <w:szCs w:val="24"/>
        </w:rPr>
        <w:t>outlined</w:t>
      </w:r>
      <w:r w:rsidR="00EF0117">
        <w:rPr>
          <w:rFonts w:ascii="Times New Roman" w:hAnsi="Times New Roman" w:cs="Times New Roman"/>
          <w:sz w:val="24"/>
          <w:szCs w:val="24"/>
        </w:rPr>
        <w:t xml:space="preserve"> by Bob Hughes.</w:t>
      </w:r>
      <w:r w:rsidR="00DC1A46">
        <w:rPr>
          <w:rFonts w:ascii="Times New Roman" w:hAnsi="Times New Roman" w:cs="Times New Roman"/>
          <w:sz w:val="24"/>
          <w:szCs w:val="24"/>
        </w:rPr>
        <w:t xml:space="preserve"> The</w:t>
      </w:r>
      <w:r w:rsidR="008A1941">
        <w:rPr>
          <w:rFonts w:ascii="Times New Roman" w:hAnsi="Times New Roman" w:cs="Times New Roman"/>
          <w:sz w:val="24"/>
          <w:szCs w:val="24"/>
        </w:rPr>
        <w:t xml:space="preserve"> categorisation</w:t>
      </w:r>
      <w:r w:rsidR="00DC1A46">
        <w:rPr>
          <w:rFonts w:ascii="Times New Roman" w:hAnsi="Times New Roman" w:cs="Times New Roman"/>
          <w:sz w:val="24"/>
          <w:szCs w:val="24"/>
        </w:rPr>
        <w:t xml:space="preserve"> </w:t>
      </w:r>
      <w:r w:rsidR="00A205F6">
        <w:rPr>
          <w:rFonts w:ascii="Times New Roman" w:hAnsi="Times New Roman" w:cs="Times New Roman"/>
          <w:sz w:val="24"/>
          <w:szCs w:val="24"/>
        </w:rPr>
        <w:t xml:space="preserve">of the </w:t>
      </w:r>
      <w:r w:rsidR="00DC1A46">
        <w:rPr>
          <w:rFonts w:ascii="Times New Roman" w:hAnsi="Times New Roman" w:cs="Times New Roman"/>
          <w:sz w:val="24"/>
          <w:szCs w:val="24"/>
        </w:rPr>
        <w:t xml:space="preserve">types of play </w:t>
      </w:r>
      <w:r w:rsidR="004F6A04">
        <w:rPr>
          <w:rFonts w:ascii="Times New Roman" w:hAnsi="Times New Roman" w:cs="Times New Roman"/>
          <w:sz w:val="24"/>
          <w:szCs w:val="24"/>
        </w:rPr>
        <w:t xml:space="preserve">attempt to describe the </w:t>
      </w:r>
      <w:r w:rsidR="00C7089F">
        <w:rPr>
          <w:rFonts w:ascii="Times New Roman" w:hAnsi="Times New Roman" w:cs="Times New Roman"/>
          <w:sz w:val="24"/>
          <w:szCs w:val="24"/>
        </w:rPr>
        <w:t>range of diversity</w:t>
      </w:r>
      <w:r w:rsidR="004F6A04">
        <w:rPr>
          <w:rFonts w:ascii="Times New Roman" w:hAnsi="Times New Roman" w:cs="Times New Roman"/>
          <w:sz w:val="24"/>
          <w:szCs w:val="24"/>
        </w:rPr>
        <w:t xml:space="preserve"> </w:t>
      </w:r>
      <w:r w:rsidR="003F7AB2">
        <w:rPr>
          <w:rFonts w:ascii="Times New Roman" w:hAnsi="Times New Roman" w:cs="Times New Roman"/>
          <w:sz w:val="24"/>
          <w:szCs w:val="24"/>
        </w:rPr>
        <w:t>in children’s play behaviours</w:t>
      </w:r>
      <w:r w:rsidR="007228A7">
        <w:rPr>
          <w:rFonts w:ascii="Times New Roman" w:hAnsi="Times New Roman" w:cs="Times New Roman"/>
          <w:sz w:val="24"/>
          <w:szCs w:val="24"/>
        </w:rPr>
        <w:t xml:space="preserve"> which can span from </w:t>
      </w:r>
      <w:r w:rsidR="00E6146C">
        <w:rPr>
          <w:rFonts w:ascii="Times New Roman" w:hAnsi="Times New Roman" w:cs="Times New Roman"/>
          <w:sz w:val="24"/>
          <w:szCs w:val="24"/>
        </w:rPr>
        <w:t xml:space="preserve">the </w:t>
      </w:r>
      <w:r w:rsidR="007228A7">
        <w:rPr>
          <w:rFonts w:ascii="Times New Roman" w:hAnsi="Times New Roman" w:cs="Times New Roman"/>
          <w:sz w:val="24"/>
          <w:szCs w:val="24"/>
        </w:rPr>
        <w:t>noisy</w:t>
      </w:r>
      <w:r w:rsidR="00BF24FF">
        <w:rPr>
          <w:rFonts w:ascii="Times New Roman" w:hAnsi="Times New Roman" w:cs="Times New Roman"/>
          <w:sz w:val="24"/>
          <w:szCs w:val="24"/>
        </w:rPr>
        <w:t>, chaotic</w:t>
      </w:r>
      <w:r w:rsidR="00E6146C">
        <w:rPr>
          <w:rFonts w:ascii="Times New Roman" w:hAnsi="Times New Roman" w:cs="Times New Roman"/>
          <w:sz w:val="24"/>
          <w:szCs w:val="24"/>
        </w:rPr>
        <w:t>,</w:t>
      </w:r>
      <w:r w:rsidR="00BF24FF">
        <w:rPr>
          <w:rFonts w:ascii="Times New Roman" w:hAnsi="Times New Roman" w:cs="Times New Roman"/>
          <w:sz w:val="24"/>
          <w:szCs w:val="24"/>
        </w:rPr>
        <w:t xml:space="preserve"> </w:t>
      </w:r>
      <w:r w:rsidR="00593378">
        <w:rPr>
          <w:rFonts w:ascii="Times New Roman" w:hAnsi="Times New Roman" w:cs="Times New Roman"/>
          <w:sz w:val="24"/>
          <w:szCs w:val="24"/>
        </w:rPr>
        <w:t xml:space="preserve">rough and tumble </w:t>
      </w:r>
      <w:r w:rsidR="00BF24FF">
        <w:rPr>
          <w:rFonts w:ascii="Times New Roman" w:hAnsi="Times New Roman" w:cs="Times New Roman"/>
          <w:sz w:val="24"/>
          <w:szCs w:val="24"/>
        </w:rPr>
        <w:t>play</w:t>
      </w:r>
      <w:r w:rsidR="00EF653F">
        <w:rPr>
          <w:rFonts w:ascii="Times New Roman" w:hAnsi="Times New Roman" w:cs="Times New Roman"/>
          <w:sz w:val="24"/>
          <w:szCs w:val="24"/>
        </w:rPr>
        <w:t xml:space="preserve"> to the more quiet and solitary explorative play</w:t>
      </w:r>
      <w:r w:rsidR="00DC5EBE">
        <w:rPr>
          <w:rFonts w:ascii="Times New Roman" w:hAnsi="Times New Roman" w:cs="Times New Roman"/>
          <w:sz w:val="24"/>
          <w:szCs w:val="24"/>
        </w:rPr>
        <w:t xml:space="preserve"> (</w:t>
      </w:r>
      <w:proofErr w:type="spellStart"/>
      <w:r w:rsidR="00DC5EBE">
        <w:rPr>
          <w:rFonts w:ascii="Times New Roman" w:hAnsi="Times New Roman" w:cs="Times New Roman"/>
          <w:sz w:val="24"/>
          <w:szCs w:val="24"/>
        </w:rPr>
        <w:t>Playwales</w:t>
      </w:r>
      <w:proofErr w:type="spellEnd"/>
      <w:r w:rsidR="00DC5EBE">
        <w:rPr>
          <w:rFonts w:ascii="Times New Roman" w:hAnsi="Times New Roman" w:cs="Times New Roman"/>
          <w:sz w:val="24"/>
          <w:szCs w:val="24"/>
        </w:rPr>
        <w:t>, 2017)</w:t>
      </w:r>
      <w:r w:rsidR="000A679C">
        <w:rPr>
          <w:rFonts w:ascii="Times New Roman" w:hAnsi="Times New Roman" w:cs="Times New Roman"/>
          <w:sz w:val="24"/>
          <w:szCs w:val="24"/>
        </w:rPr>
        <w:t xml:space="preserve">. </w:t>
      </w:r>
      <w:r w:rsidR="00680BE9" w:rsidRPr="00680BE9">
        <w:rPr>
          <w:rFonts w:ascii="Times New Roman" w:hAnsi="Times New Roman" w:cs="Times New Roman"/>
          <w:sz w:val="24"/>
          <w:szCs w:val="24"/>
        </w:rPr>
        <w:t xml:space="preserve">Play is difficult to define yet easy to identify with most people </w:t>
      </w:r>
      <w:r w:rsidR="00D300C9">
        <w:rPr>
          <w:rFonts w:ascii="Times New Roman" w:hAnsi="Times New Roman" w:cs="Times New Roman"/>
          <w:sz w:val="24"/>
          <w:szCs w:val="24"/>
        </w:rPr>
        <w:t xml:space="preserve">managing to </w:t>
      </w:r>
      <w:r w:rsidR="00680BE9" w:rsidRPr="00680BE9">
        <w:rPr>
          <w:rFonts w:ascii="Times New Roman" w:hAnsi="Times New Roman" w:cs="Times New Roman"/>
          <w:sz w:val="24"/>
          <w:szCs w:val="24"/>
        </w:rPr>
        <w:t>differentiat</w:t>
      </w:r>
      <w:r w:rsidR="00D300C9">
        <w:rPr>
          <w:rFonts w:ascii="Times New Roman" w:hAnsi="Times New Roman" w:cs="Times New Roman"/>
          <w:sz w:val="24"/>
          <w:szCs w:val="24"/>
        </w:rPr>
        <w:t>e</w:t>
      </w:r>
      <w:r w:rsidR="00680BE9" w:rsidRPr="00680BE9">
        <w:rPr>
          <w:rFonts w:ascii="Times New Roman" w:hAnsi="Times New Roman" w:cs="Times New Roman"/>
          <w:sz w:val="24"/>
          <w:szCs w:val="24"/>
        </w:rPr>
        <w:t xml:space="preserve"> between at least some of the various forms of play. The term play is often used to label most social interactions or non-social behaviours between children. This often causes confusion when trying to establish a definition as anything children do could inadvertently be perceived as play (Pellegrini, 2009).</w:t>
      </w:r>
      <w:r w:rsidR="00316CC7">
        <w:rPr>
          <w:rFonts w:ascii="Times New Roman" w:hAnsi="Times New Roman" w:cs="Times New Roman"/>
          <w:sz w:val="24"/>
          <w:szCs w:val="24"/>
        </w:rPr>
        <w:t xml:space="preserve"> </w:t>
      </w:r>
      <w:r w:rsidR="00D446F5">
        <w:rPr>
          <w:rFonts w:ascii="Times New Roman" w:hAnsi="Times New Roman" w:cs="Times New Roman"/>
          <w:sz w:val="24"/>
          <w:szCs w:val="24"/>
        </w:rPr>
        <w:t xml:space="preserve">The act of play can be difficult to evidence and varying definitions have arisen attempting to determine and clarify the observable but this is often from an adult perspective. It is beneficial to maintain an understanding of the child’s viewpoint in which the </w:t>
      </w:r>
      <w:r w:rsidR="008B2081">
        <w:rPr>
          <w:rFonts w:ascii="Times New Roman" w:hAnsi="Times New Roman" w:cs="Times New Roman"/>
          <w:sz w:val="24"/>
          <w:szCs w:val="24"/>
        </w:rPr>
        <w:t xml:space="preserve">affective </w:t>
      </w:r>
      <w:r w:rsidR="00D446F5">
        <w:rPr>
          <w:rFonts w:ascii="Times New Roman" w:hAnsi="Times New Roman" w:cs="Times New Roman"/>
          <w:sz w:val="24"/>
          <w:szCs w:val="24"/>
        </w:rPr>
        <w:t>quality of the play is also considered. The higher the quality of play, the higher the level of engagement and the greater the potential for playfulness to develop (</w:t>
      </w:r>
      <w:r w:rsidR="006E6527">
        <w:rPr>
          <w:rFonts w:ascii="Times New Roman" w:hAnsi="Times New Roman" w:cs="Times New Roman"/>
          <w:sz w:val="24"/>
          <w:szCs w:val="24"/>
        </w:rPr>
        <w:t>McInnes</w:t>
      </w:r>
      <w:r w:rsidR="00D446F5">
        <w:rPr>
          <w:rFonts w:ascii="Times New Roman" w:hAnsi="Times New Roman" w:cs="Times New Roman"/>
          <w:sz w:val="24"/>
          <w:szCs w:val="24"/>
        </w:rPr>
        <w:t xml:space="preserve"> et al. 2013).</w:t>
      </w:r>
      <w:r w:rsidR="00A7298C">
        <w:rPr>
          <w:rFonts w:ascii="Times New Roman" w:hAnsi="Times New Roman" w:cs="Times New Roman"/>
          <w:sz w:val="24"/>
          <w:szCs w:val="24"/>
        </w:rPr>
        <w:t xml:space="preserve"> </w:t>
      </w:r>
      <w:r w:rsidR="0007433C">
        <w:rPr>
          <w:rFonts w:ascii="Times New Roman" w:hAnsi="Times New Roman" w:cs="Times New Roman"/>
          <w:sz w:val="24"/>
          <w:szCs w:val="24"/>
        </w:rPr>
        <w:t>All forms of p</w:t>
      </w:r>
      <w:r w:rsidRPr="00EC5AD1">
        <w:rPr>
          <w:rFonts w:ascii="Times New Roman" w:hAnsi="Times New Roman" w:cs="Times New Roman"/>
          <w:sz w:val="24"/>
          <w:szCs w:val="24"/>
        </w:rPr>
        <w:t xml:space="preserve">lay </w:t>
      </w:r>
      <w:r>
        <w:rPr>
          <w:rFonts w:ascii="Times New Roman" w:hAnsi="Times New Roman" w:cs="Times New Roman"/>
          <w:sz w:val="24"/>
          <w:szCs w:val="24"/>
        </w:rPr>
        <w:t xml:space="preserve">should </w:t>
      </w:r>
      <w:r w:rsidRPr="00EC5AD1">
        <w:rPr>
          <w:rFonts w:ascii="Times New Roman" w:hAnsi="Times New Roman" w:cs="Times New Roman"/>
          <w:sz w:val="24"/>
          <w:szCs w:val="24"/>
        </w:rPr>
        <w:t xml:space="preserve">remain unstructured </w:t>
      </w:r>
      <w:r>
        <w:rPr>
          <w:rFonts w:ascii="Times New Roman" w:hAnsi="Times New Roman" w:cs="Times New Roman"/>
          <w:sz w:val="24"/>
          <w:szCs w:val="24"/>
        </w:rPr>
        <w:t xml:space="preserve">and governed solely by the confines and parameters set out by the </w:t>
      </w:r>
      <w:r w:rsidR="000B40C3">
        <w:rPr>
          <w:rFonts w:ascii="Times New Roman" w:hAnsi="Times New Roman" w:cs="Times New Roman"/>
          <w:sz w:val="24"/>
          <w:szCs w:val="24"/>
        </w:rPr>
        <w:t>child</w:t>
      </w:r>
      <w:r w:rsidR="005D672B">
        <w:rPr>
          <w:rFonts w:ascii="Times New Roman" w:hAnsi="Times New Roman" w:cs="Times New Roman"/>
          <w:sz w:val="24"/>
          <w:szCs w:val="24"/>
        </w:rPr>
        <w:t xml:space="preserve"> and </w:t>
      </w:r>
      <w:r w:rsidR="00685C7C">
        <w:rPr>
          <w:rFonts w:ascii="Times New Roman" w:hAnsi="Times New Roman" w:cs="Times New Roman"/>
          <w:sz w:val="24"/>
          <w:szCs w:val="24"/>
        </w:rPr>
        <w:t xml:space="preserve">other children involved in the activity. </w:t>
      </w:r>
      <w:r w:rsidR="00870F25">
        <w:rPr>
          <w:rFonts w:ascii="Times New Roman" w:hAnsi="Times New Roman" w:cs="Times New Roman"/>
          <w:sz w:val="24"/>
          <w:szCs w:val="24"/>
        </w:rPr>
        <w:t>Self</w:t>
      </w:r>
      <w:r w:rsidR="001575BD">
        <w:rPr>
          <w:rFonts w:ascii="Times New Roman" w:hAnsi="Times New Roman" w:cs="Times New Roman"/>
          <w:sz w:val="24"/>
          <w:szCs w:val="24"/>
        </w:rPr>
        <w:t>-</w:t>
      </w:r>
      <w:r w:rsidR="00870F25">
        <w:rPr>
          <w:rFonts w:ascii="Times New Roman" w:hAnsi="Times New Roman" w:cs="Times New Roman"/>
          <w:sz w:val="24"/>
          <w:szCs w:val="24"/>
        </w:rPr>
        <w:t>directed and</w:t>
      </w:r>
      <w:r w:rsidR="001575BD">
        <w:rPr>
          <w:rFonts w:ascii="Times New Roman" w:hAnsi="Times New Roman" w:cs="Times New Roman"/>
          <w:sz w:val="24"/>
          <w:szCs w:val="24"/>
        </w:rPr>
        <w:t xml:space="preserve"> self</w:t>
      </w:r>
      <w:r w:rsidR="00815574">
        <w:rPr>
          <w:rFonts w:ascii="Times New Roman" w:hAnsi="Times New Roman" w:cs="Times New Roman"/>
          <w:sz w:val="24"/>
          <w:szCs w:val="24"/>
        </w:rPr>
        <w:t xml:space="preserve">-determined </w:t>
      </w:r>
      <w:r w:rsidR="00815574">
        <w:rPr>
          <w:rFonts w:ascii="Times New Roman" w:hAnsi="Times New Roman" w:cs="Times New Roman"/>
          <w:sz w:val="24"/>
          <w:szCs w:val="24"/>
        </w:rPr>
        <w:lastRenderedPageBreak/>
        <w:t>play</w:t>
      </w:r>
      <w:r w:rsidR="007D6ABC">
        <w:rPr>
          <w:rFonts w:ascii="Times New Roman" w:hAnsi="Times New Roman" w:cs="Times New Roman"/>
          <w:sz w:val="24"/>
          <w:szCs w:val="24"/>
        </w:rPr>
        <w:t xml:space="preserve"> affords</w:t>
      </w:r>
      <w:r w:rsidR="00815574">
        <w:rPr>
          <w:rFonts w:ascii="Times New Roman" w:hAnsi="Times New Roman" w:cs="Times New Roman"/>
          <w:sz w:val="24"/>
          <w:szCs w:val="24"/>
        </w:rPr>
        <w:t xml:space="preserve"> children the opportunity to </w:t>
      </w:r>
      <w:r w:rsidR="001D5369">
        <w:rPr>
          <w:rFonts w:ascii="Times New Roman" w:hAnsi="Times New Roman" w:cs="Times New Roman"/>
          <w:sz w:val="24"/>
          <w:szCs w:val="24"/>
        </w:rPr>
        <w:t>explore their surrounding environments</w:t>
      </w:r>
      <w:r w:rsidR="00977D60">
        <w:rPr>
          <w:rFonts w:ascii="Times New Roman" w:hAnsi="Times New Roman" w:cs="Times New Roman"/>
          <w:sz w:val="24"/>
          <w:szCs w:val="24"/>
        </w:rPr>
        <w:t>,</w:t>
      </w:r>
      <w:r w:rsidR="001D5369">
        <w:rPr>
          <w:rFonts w:ascii="Times New Roman" w:hAnsi="Times New Roman" w:cs="Times New Roman"/>
          <w:sz w:val="24"/>
          <w:szCs w:val="24"/>
        </w:rPr>
        <w:t xml:space="preserve"> </w:t>
      </w:r>
      <w:r w:rsidR="00CE7007">
        <w:rPr>
          <w:rFonts w:ascii="Times New Roman" w:hAnsi="Times New Roman" w:cs="Times New Roman"/>
          <w:sz w:val="24"/>
          <w:szCs w:val="24"/>
        </w:rPr>
        <w:t>allowing them the freedom to buil</w:t>
      </w:r>
      <w:r w:rsidR="00705CAC">
        <w:rPr>
          <w:rFonts w:ascii="Times New Roman" w:hAnsi="Times New Roman" w:cs="Times New Roman"/>
          <w:sz w:val="24"/>
          <w:szCs w:val="24"/>
        </w:rPr>
        <w:t xml:space="preserve">d </w:t>
      </w:r>
      <w:r w:rsidR="00977D60">
        <w:rPr>
          <w:rFonts w:ascii="Times New Roman" w:hAnsi="Times New Roman" w:cs="Times New Roman"/>
          <w:sz w:val="24"/>
          <w:szCs w:val="24"/>
        </w:rPr>
        <w:t>self-</w:t>
      </w:r>
      <w:r w:rsidR="00705CAC">
        <w:rPr>
          <w:rFonts w:ascii="Times New Roman" w:hAnsi="Times New Roman" w:cs="Times New Roman"/>
          <w:sz w:val="24"/>
          <w:szCs w:val="24"/>
        </w:rPr>
        <w:t>confidence</w:t>
      </w:r>
      <w:r w:rsidR="00A109C8">
        <w:rPr>
          <w:rFonts w:ascii="Times New Roman" w:hAnsi="Times New Roman" w:cs="Times New Roman"/>
          <w:sz w:val="24"/>
          <w:szCs w:val="24"/>
        </w:rPr>
        <w:t xml:space="preserve"> </w:t>
      </w:r>
      <w:r w:rsidR="001D5369">
        <w:rPr>
          <w:rFonts w:ascii="Times New Roman" w:hAnsi="Times New Roman" w:cs="Times New Roman"/>
          <w:sz w:val="24"/>
          <w:szCs w:val="24"/>
        </w:rPr>
        <w:t xml:space="preserve">and </w:t>
      </w:r>
      <w:r w:rsidR="00A109C8">
        <w:rPr>
          <w:rFonts w:ascii="Times New Roman" w:hAnsi="Times New Roman" w:cs="Times New Roman"/>
          <w:sz w:val="24"/>
          <w:szCs w:val="24"/>
        </w:rPr>
        <w:t xml:space="preserve">to begin to </w:t>
      </w:r>
      <w:r w:rsidR="00705CAC">
        <w:rPr>
          <w:rFonts w:ascii="Times New Roman" w:hAnsi="Times New Roman" w:cs="Times New Roman"/>
          <w:sz w:val="24"/>
          <w:szCs w:val="24"/>
        </w:rPr>
        <w:t xml:space="preserve">understand their </w:t>
      </w:r>
      <w:r w:rsidR="00112949">
        <w:rPr>
          <w:rFonts w:ascii="Times New Roman" w:hAnsi="Times New Roman" w:cs="Times New Roman"/>
          <w:sz w:val="24"/>
          <w:szCs w:val="24"/>
        </w:rPr>
        <w:t xml:space="preserve">own personal </w:t>
      </w:r>
      <w:r w:rsidR="001D5369">
        <w:rPr>
          <w:rFonts w:ascii="Times New Roman" w:hAnsi="Times New Roman" w:cs="Times New Roman"/>
          <w:sz w:val="24"/>
          <w:szCs w:val="24"/>
        </w:rPr>
        <w:t>physical</w:t>
      </w:r>
      <w:r w:rsidR="00112949">
        <w:rPr>
          <w:rFonts w:ascii="Times New Roman" w:hAnsi="Times New Roman" w:cs="Times New Roman"/>
          <w:sz w:val="24"/>
          <w:szCs w:val="24"/>
        </w:rPr>
        <w:t xml:space="preserve"> limit</w:t>
      </w:r>
      <w:r w:rsidR="006D2C5F">
        <w:rPr>
          <w:rFonts w:ascii="Times New Roman" w:hAnsi="Times New Roman" w:cs="Times New Roman"/>
          <w:sz w:val="24"/>
          <w:szCs w:val="24"/>
        </w:rPr>
        <w:t>ations</w:t>
      </w:r>
      <w:r w:rsidR="00474F37">
        <w:rPr>
          <w:rFonts w:ascii="Times New Roman" w:hAnsi="Times New Roman" w:cs="Times New Roman"/>
          <w:sz w:val="24"/>
          <w:szCs w:val="24"/>
        </w:rPr>
        <w:t xml:space="preserve"> </w:t>
      </w:r>
      <w:r w:rsidR="00DE7525">
        <w:rPr>
          <w:rFonts w:ascii="Times New Roman" w:hAnsi="Times New Roman" w:cs="Times New Roman"/>
          <w:sz w:val="24"/>
          <w:szCs w:val="24"/>
        </w:rPr>
        <w:t>by test</w:t>
      </w:r>
      <w:r w:rsidR="00A109C8">
        <w:rPr>
          <w:rFonts w:ascii="Times New Roman" w:hAnsi="Times New Roman" w:cs="Times New Roman"/>
          <w:sz w:val="24"/>
          <w:szCs w:val="24"/>
        </w:rPr>
        <w:t>ing</w:t>
      </w:r>
      <w:r w:rsidR="00DE7525">
        <w:rPr>
          <w:rFonts w:ascii="Times New Roman" w:hAnsi="Times New Roman" w:cs="Times New Roman"/>
          <w:sz w:val="24"/>
          <w:szCs w:val="24"/>
        </w:rPr>
        <w:t xml:space="preserve"> themselves against their peers</w:t>
      </w:r>
      <w:r w:rsidR="00F70B39">
        <w:rPr>
          <w:rFonts w:ascii="Times New Roman" w:hAnsi="Times New Roman" w:cs="Times New Roman"/>
          <w:sz w:val="24"/>
          <w:szCs w:val="24"/>
        </w:rPr>
        <w:t>. The in</w:t>
      </w:r>
      <w:r w:rsidR="002566D8">
        <w:rPr>
          <w:rFonts w:ascii="Times New Roman" w:hAnsi="Times New Roman" w:cs="Times New Roman"/>
          <w:sz w:val="24"/>
          <w:szCs w:val="24"/>
        </w:rPr>
        <w:t xml:space="preserve">stinctual ‘race you </w:t>
      </w:r>
      <w:r w:rsidR="00DA0197">
        <w:rPr>
          <w:rFonts w:ascii="Times New Roman" w:hAnsi="Times New Roman" w:cs="Times New Roman"/>
          <w:sz w:val="24"/>
          <w:szCs w:val="24"/>
        </w:rPr>
        <w:t>to the gate’</w:t>
      </w:r>
      <w:r w:rsidR="000A56DF">
        <w:rPr>
          <w:rFonts w:ascii="Times New Roman" w:hAnsi="Times New Roman" w:cs="Times New Roman"/>
          <w:sz w:val="24"/>
          <w:szCs w:val="24"/>
        </w:rPr>
        <w:t xml:space="preserve"> or ‘</w:t>
      </w:r>
      <w:r w:rsidR="00ED1013">
        <w:rPr>
          <w:rFonts w:ascii="Times New Roman" w:hAnsi="Times New Roman" w:cs="Times New Roman"/>
          <w:sz w:val="24"/>
          <w:szCs w:val="24"/>
        </w:rPr>
        <w:t xml:space="preserve">I can swing higher’ is an immediate </w:t>
      </w:r>
      <w:r w:rsidR="005D088A">
        <w:rPr>
          <w:rFonts w:ascii="Times New Roman" w:hAnsi="Times New Roman" w:cs="Times New Roman"/>
          <w:sz w:val="24"/>
          <w:szCs w:val="24"/>
        </w:rPr>
        <w:t>game</w:t>
      </w:r>
      <w:r w:rsidR="002B0DDA">
        <w:rPr>
          <w:rFonts w:ascii="Times New Roman" w:hAnsi="Times New Roman" w:cs="Times New Roman"/>
          <w:sz w:val="24"/>
          <w:szCs w:val="24"/>
        </w:rPr>
        <w:t xml:space="preserve">, the </w:t>
      </w:r>
      <w:r w:rsidR="003B0C8F">
        <w:rPr>
          <w:rFonts w:ascii="Times New Roman" w:hAnsi="Times New Roman" w:cs="Times New Roman"/>
          <w:sz w:val="24"/>
          <w:szCs w:val="24"/>
        </w:rPr>
        <w:t xml:space="preserve">rules </w:t>
      </w:r>
      <w:r w:rsidR="002B0DDA">
        <w:rPr>
          <w:rFonts w:ascii="Times New Roman" w:hAnsi="Times New Roman" w:cs="Times New Roman"/>
          <w:sz w:val="24"/>
          <w:szCs w:val="24"/>
        </w:rPr>
        <w:t>are</w:t>
      </w:r>
      <w:r w:rsidR="00A73F11">
        <w:rPr>
          <w:rFonts w:ascii="Times New Roman" w:hAnsi="Times New Roman" w:cs="Times New Roman"/>
          <w:sz w:val="24"/>
          <w:szCs w:val="24"/>
        </w:rPr>
        <w:t xml:space="preserve"> understood instantly</w:t>
      </w:r>
      <w:r w:rsidR="005D088A">
        <w:rPr>
          <w:rFonts w:ascii="Times New Roman" w:hAnsi="Times New Roman" w:cs="Times New Roman"/>
          <w:sz w:val="24"/>
          <w:szCs w:val="24"/>
        </w:rPr>
        <w:t xml:space="preserve"> and </w:t>
      </w:r>
      <w:r w:rsidR="00A73F11">
        <w:rPr>
          <w:rFonts w:ascii="Times New Roman" w:hAnsi="Times New Roman" w:cs="Times New Roman"/>
          <w:sz w:val="24"/>
          <w:szCs w:val="24"/>
        </w:rPr>
        <w:t xml:space="preserve">the </w:t>
      </w:r>
      <w:r w:rsidR="005D088A">
        <w:rPr>
          <w:rFonts w:ascii="Times New Roman" w:hAnsi="Times New Roman" w:cs="Times New Roman"/>
          <w:sz w:val="24"/>
          <w:szCs w:val="24"/>
        </w:rPr>
        <w:t>challenge</w:t>
      </w:r>
      <w:r w:rsidR="00A73F11">
        <w:rPr>
          <w:rFonts w:ascii="Times New Roman" w:hAnsi="Times New Roman" w:cs="Times New Roman"/>
          <w:sz w:val="24"/>
          <w:szCs w:val="24"/>
        </w:rPr>
        <w:t xml:space="preserve"> </w:t>
      </w:r>
      <w:r w:rsidR="005D088A">
        <w:rPr>
          <w:rFonts w:ascii="Times New Roman" w:hAnsi="Times New Roman" w:cs="Times New Roman"/>
          <w:sz w:val="24"/>
          <w:szCs w:val="24"/>
        </w:rPr>
        <w:t xml:space="preserve">is accepted without </w:t>
      </w:r>
      <w:r w:rsidR="00D621F4">
        <w:rPr>
          <w:rFonts w:ascii="Times New Roman" w:hAnsi="Times New Roman" w:cs="Times New Roman"/>
          <w:sz w:val="24"/>
          <w:szCs w:val="24"/>
        </w:rPr>
        <w:t>question</w:t>
      </w:r>
      <w:r w:rsidR="00EB5BCE">
        <w:rPr>
          <w:rFonts w:ascii="Times New Roman" w:hAnsi="Times New Roman" w:cs="Times New Roman"/>
          <w:sz w:val="24"/>
          <w:szCs w:val="24"/>
        </w:rPr>
        <w:t xml:space="preserve"> (Brown</w:t>
      </w:r>
      <w:r w:rsidR="00CF29ED">
        <w:rPr>
          <w:rFonts w:ascii="Times New Roman" w:hAnsi="Times New Roman" w:cs="Times New Roman"/>
          <w:sz w:val="24"/>
          <w:szCs w:val="24"/>
        </w:rPr>
        <w:t>, 2020</w:t>
      </w:r>
      <w:r w:rsidR="00EB5BCE">
        <w:rPr>
          <w:rFonts w:ascii="Times New Roman" w:hAnsi="Times New Roman" w:cs="Times New Roman"/>
          <w:sz w:val="24"/>
          <w:szCs w:val="24"/>
        </w:rPr>
        <w:t>)</w:t>
      </w:r>
      <w:r w:rsidR="00D621F4">
        <w:rPr>
          <w:rFonts w:ascii="Times New Roman" w:hAnsi="Times New Roman" w:cs="Times New Roman"/>
          <w:sz w:val="24"/>
          <w:szCs w:val="24"/>
        </w:rPr>
        <w:t>.</w:t>
      </w:r>
      <w:r w:rsidR="00747292">
        <w:rPr>
          <w:rFonts w:ascii="Times New Roman" w:hAnsi="Times New Roman" w:cs="Times New Roman"/>
          <w:sz w:val="24"/>
          <w:szCs w:val="24"/>
        </w:rPr>
        <w:t xml:space="preserve"> </w:t>
      </w:r>
    </w:p>
    <w:p w14:paraId="74901C81" w14:textId="2630D9C1" w:rsidR="00CD632D" w:rsidRDefault="004C7A36"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CD632D" w:rsidRPr="00187AE9">
        <w:rPr>
          <w:rFonts w:ascii="Times New Roman" w:hAnsi="Times New Roman" w:cs="Times New Roman"/>
          <w:sz w:val="24"/>
          <w:szCs w:val="24"/>
        </w:rPr>
        <w:t>‘</w:t>
      </w:r>
      <w:r>
        <w:rPr>
          <w:rFonts w:ascii="Times New Roman" w:hAnsi="Times New Roman" w:cs="Times New Roman"/>
          <w:sz w:val="24"/>
          <w:szCs w:val="24"/>
        </w:rPr>
        <w:t>The</w:t>
      </w:r>
      <w:r w:rsidR="00CD632D" w:rsidRPr="00187AE9">
        <w:rPr>
          <w:rFonts w:ascii="Times New Roman" w:hAnsi="Times New Roman" w:cs="Times New Roman"/>
          <w:sz w:val="24"/>
          <w:szCs w:val="24"/>
        </w:rPr>
        <w:t xml:space="preserve"> construct of playfulness is argued to be an attitude of mind which indicates the approach taken to an activity’’ (</w:t>
      </w:r>
      <w:r w:rsidR="006E6527">
        <w:rPr>
          <w:rFonts w:ascii="Times New Roman" w:hAnsi="Times New Roman" w:cs="Times New Roman"/>
          <w:sz w:val="24"/>
          <w:szCs w:val="24"/>
        </w:rPr>
        <w:t>McInnes</w:t>
      </w:r>
      <w:r w:rsidR="004E5E3B">
        <w:rPr>
          <w:rFonts w:ascii="Times New Roman" w:hAnsi="Times New Roman" w:cs="Times New Roman"/>
          <w:sz w:val="24"/>
          <w:szCs w:val="24"/>
        </w:rPr>
        <w:t>,</w:t>
      </w:r>
      <w:r w:rsidR="00187AE9" w:rsidRPr="00187AE9">
        <w:rPr>
          <w:rFonts w:ascii="Times New Roman" w:hAnsi="Times New Roman" w:cs="Times New Roman"/>
          <w:sz w:val="24"/>
          <w:szCs w:val="24"/>
        </w:rPr>
        <w:t xml:space="preserve"> et al. 2013</w:t>
      </w:r>
      <w:r w:rsidR="00A51108">
        <w:rPr>
          <w:rFonts w:ascii="Times New Roman" w:hAnsi="Times New Roman" w:cs="Times New Roman"/>
          <w:sz w:val="24"/>
          <w:szCs w:val="24"/>
        </w:rPr>
        <w:t>, p270</w:t>
      </w:r>
      <w:r w:rsidR="00CD632D" w:rsidRPr="00187AE9">
        <w:rPr>
          <w:rFonts w:ascii="Times New Roman" w:hAnsi="Times New Roman" w:cs="Times New Roman"/>
          <w:sz w:val="24"/>
          <w:szCs w:val="24"/>
        </w:rPr>
        <w:t>)</w:t>
      </w:r>
    </w:p>
    <w:p w14:paraId="2509DB3A" w14:textId="1504EE95" w:rsidR="009E08DC" w:rsidRDefault="00AD322E"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Perception of play from a </w:t>
      </w:r>
      <w:r w:rsidR="00EE63D0">
        <w:rPr>
          <w:rFonts w:ascii="Times New Roman" w:hAnsi="Times New Roman" w:cs="Times New Roman"/>
          <w:sz w:val="24"/>
          <w:szCs w:val="24"/>
        </w:rPr>
        <w:t>child’s</w:t>
      </w:r>
      <w:r>
        <w:rPr>
          <w:rFonts w:ascii="Times New Roman" w:hAnsi="Times New Roman" w:cs="Times New Roman"/>
          <w:sz w:val="24"/>
          <w:szCs w:val="24"/>
        </w:rPr>
        <w:t xml:space="preserve"> perspective </w:t>
      </w:r>
      <w:r w:rsidR="008E06DA">
        <w:rPr>
          <w:rFonts w:ascii="Times New Roman" w:hAnsi="Times New Roman" w:cs="Times New Roman"/>
          <w:sz w:val="24"/>
          <w:szCs w:val="24"/>
        </w:rPr>
        <w:t xml:space="preserve">would be clearly </w:t>
      </w:r>
      <w:r w:rsidR="008C6F3E">
        <w:rPr>
          <w:rFonts w:ascii="Times New Roman" w:hAnsi="Times New Roman" w:cs="Times New Roman"/>
          <w:sz w:val="24"/>
          <w:szCs w:val="24"/>
        </w:rPr>
        <w:t>categorised</w:t>
      </w:r>
      <w:r w:rsidR="008E06DA">
        <w:rPr>
          <w:rFonts w:ascii="Times New Roman" w:hAnsi="Times New Roman" w:cs="Times New Roman"/>
          <w:sz w:val="24"/>
          <w:szCs w:val="24"/>
        </w:rPr>
        <w:t xml:space="preserve"> into </w:t>
      </w:r>
      <w:r w:rsidR="008C6F3E">
        <w:rPr>
          <w:rFonts w:ascii="Times New Roman" w:hAnsi="Times New Roman" w:cs="Times New Roman"/>
          <w:sz w:val="24"/>
          <w:szCs w:val="24"/>
        </w:rPr>
        <w:t>either play or not play</w:t>
      </w:r>
      <w:r w:rsidR="002467A4">
        <w:rPr>
          <w:rFonts w:ascii="Times New Roman" w:hAnsi="Times New Roman" w:cs="Times New Roman"/>
          <w:sz w:val="24"/>
          <w:szCs w:val="24"/>
        </w:rPr>
        <w:t xml:space="preserve"> and </w:t>
      </w:r>
      <w:r w:rsidR="00360167">
        <w:rPr>
          <w:rFonts w:ascii="Times New Roman" w:hAnsi="Times New Roman" w:cs="Times New Roman"/>
          <w:sz w:val="24"/>
          <w:szCs w:val="24"/>
        </w:rPr>
        <w:t>when an activity is</w:t>
      </w:r>
      <w:r w:rsidR="00AC7C36">
        <w:rPr>
          <w:rFonts w:ascii="Times New Roman" w:hAnsi="Times New Roman" w:cs="Times New Roman"/>
          <w:sz w:val="24"/>
          <w:szCs w:val="24"/>
        </w:rPr>
        <w:t xml:space="preserve"> perceived as p</w:t>
      </w:r>
      <w:r w:rsidR="00C813DC">
        <w:rPr>
          <w:rFonts w:ascii="Times New Roman" w:hAnsi="Times New Roman" w:cs="Times New Roman"/>
          <w:sz w:val="24"/>
          <w:szCs w:val="24"/>
        </w:rPr>
        <w:t>la</w:t>
      </w:r>
      <w:r w:rsidR="00AC7C36">
        <w:rPr>
          <w:rFonts w:ascii="Times New Roman" w:hAnsi="Times New Roman" w:cs="Times New Roman"/>
          <w:sz w:val="24"/>
          <w:szCs w:val="24"/>
        </w:rPr>
        <w:t xml:space="preserve">y children display increased </w:t>
      </w:r>
      <w:r w:rsidR="00C813DC">
        <w:rPr>
          <w:rFonts w:ascii="Times New Roman" w:hAnsi="Times New Roman" w:cs="Times New Roman"/>
          <w:sz w:val="24"/>
          <w:szCs w:val="24"/>
        </w:rPr>
        <w:t xml:space="preserve">signs of </w:t>
      </w:r>
      <w:r w:rsidR="00AC7C36">
        <w:rPr>
          <w:rFonts w:ascii="Times New Roman" w:hAnsi="Times New Roman" w:cs="Times New Roman"/>
          <w:sz w:val="24"/>
          <w:szCs w:val="24"/>
        </w:rPr>
        <w:t>emotional well-being</w:t>
      </w:r>
      <w:r w:rsidR="00304C3D">
        <w:rPr>
          <w:rFonts w:ascii="Times New Roman" w:hAnsi="Times New Roman" w:cs="Times New Roman"/>
          <w:sz w:val="24"/>
          <w:szCs w:val="24"/>
        </w:rPr>
        <w:t xml:space="preserve"> </w:t>
      </w:r>
      <w:r w:rsidR="005D6253">
        <w:rPr>
          <w:rFonts w:ascii="Times New Roman" w:hAnsi="Times New Roman" w:cs="Times New Roman"/>
          <w:sz w:val="24"/>
          <w:szCs w:val="24"/>
        </w:rPr>
        <w:t xml:space="preserve">(Howard and </w:t>
      </w:r>
      <w:proofErr w:type="spellStart"/>
      <w:r w:rsidR="005D6253">
        <w:rPr>
          <w:rFonts w:ascii="Times New Roman" w:hAnsi="Times New Roman" w:cs="Times New Roman"/>
          <w:sz w:val="24"/>
          <w:szCs w:val="24"/>
        </w:rPr>
        <w:t>Mcinnes</w:t>
      </w:r>
      <w:proofErr w:type="spellEnd"/>
      <w:r w:rsidR="005D6253">
        <w:rPr>
          <w:rFonts w:ascii="Times New Roman" w:hAnsi="Times New Roman" w:cs="Times New Roman"/>
          <w:sz w:val="24"/>
          <w:szCs w:val="24"/>
        </w:rPr>
        <w:t>, 201</w:t>
      </w:r>
      <w:r w:rsidR="00F074C4">
        <w:rPr>
          <w:rFonts w:ascii="Times New Roman" w:hAnsi="Times New Roman" w:cs="Times New Roman"/>
          <w:sz w:val="24"/>
          <w:szCs w:val="24"/>
        </w:rPr>
        <w:t>3</w:t>
      </w:r>
      <w:r w:rsidR="005D6253">
        <w:rPr>
          <w:rFonts w:ascii="Times New Roman" w:hAnsi="Times New Roman" w:cs="Times New Roman"/>
          <w:sz w:val="24"/>
          <w:szCs w:val="24"/>
        </w:rPr>
        <w:t>)</w:t>
      </w:r>
      <w:r w:rsidR="00EE63D0">
        <w:rPr>
          <w:rFonts w:ascii="Times New Roman" w:hAnsi="Times New Roman" w:cs="Times New Roman"/>
          <w:sz w:val="24"/>
          <w:szCs w:val="24"/>
        </w:rPr>
        <w:t>.</w:t>
      </w:r>
      <w:r w:rsidR="008C6F3E">
        <w:rPr>
          <w:rFonts w:ascii="Times New Roman" w:hAnsi="Times New Roman" w:cs="Times New Roman"/>
          <w:sz w:val="24"/>
          <w:szCs w:val="24"/>
        </w:rPr>
        <w:t xml:space="preserve"> </w:t>
      </w:r>
      <w:r w:rsidR="00A33534">
        <w:rPr>
          <w:rFonts w:ascii="Times New Roman" w:hAnsi="Times New Roman" w:cs="Times New Roman"/>
          <w:sz w:val="24"/>
          <w:szCs w:val="24"/>
        </w:rPr>
        <w:t>There are a v</w:t>
      </w:r>
      <w:r w:rsidR="00EE63D0">
        <w:rPr>
          <w:rFonts w:ascii="Times New Roman" w:hAnsi="Times New Roman" w:cs="Times New Roman"/>
          <w:sz w:val="24"/>
          <w:szCs w:val="24"/>
        </w:rPr>
        <w:t xml:space="preserve">ariety of cues </w:t>
      </w:r>
      <w:r w:rsidR="0011334A">
        <w:rPr>
          <w:rFonts w:ascii="Times New Roman" w:hAnsi="Times New Roman" w:cs="Times New Roman"/>
          <w:sz w:val="24"/>
          <w:szCs w:val="24"/>
        </w:rPr>
        <w:t xml:space="preserve">allowing the child to differentiate </w:t>
      </w:r>
      <w:r w:rsidR="00CF1229">
        <w:rPr>
          <w:rFonts w:ascii="Times New Roman" w:hAnsi="Times New Roman" w:cs="Times New Roman"/>
          <w:sz w:val="24"/>
          <w:szCs w:val="24"/>
        </w:rPr>
        <w:t>between activities</w:t>
      </w:r>
      <w:r w:rsidR="00817DAD">
        <w:rPr>
          <w:rFonts w:ascii="Times New Roman" w:hAnsi="Times New Roman" w:cs="Times New Roman"/>
          <w:sz w:val="24"/>
          <w:szCs w:val="24"/>
        </w:rPr>
        <w:t xml:space="preserve"> and </w:t>
      </w:r>
      <w:r w:rsidR="001D33BD">
        <w:rPr>
          <w:rFonts w:ascii="Times New Roman" w:hAnsi="Times New Roman" w:cs="Times New Roman"/>
          <w:sz w:val="24"/>
          <w:szCs w:val="24"/>
        </w:rPr>
        <w:t xml:space="preserve">determine whether an activity </w:t>
      </w:r>
      <w:proofErr w:type="gramStart"/>
      <w:r w:rsidR="00802B0B">
        <w:rPr>
          <w:rFonts w:ascii="Times New Roman" w:hAnsi="Times New Roman" w:cs="Times New Roman"/>
          <w:sz w:val="24"/>
          <w:szCs w:val="24"/>
        </w:rPr>
        <w:t xml:space="preserve">is </w:t>
      </w:r>
      <w:r w:rsidR="0056266C">
        <w:rPr>
          <w:rFonts w:ascii="Times New Roman" w:hAnsi="Times New Roman" w:cs="Times New Roman"/>
          <w:sz w:val="24"/>
          <w:szCs w:val="24"/>
        </w:rPr>
        <w:t xml:space="preserve">considered </w:t>
      </w:r>
      <w:r w:rsidR="00826B51">
        <w:rPr>
          <w:rFonts w:ascii="Times New Roman" w:hAnsi="Times New Roman" w:cs="Times New Roman"/>
          <w:sz w:val="24"/>
          <w:szCs w:val="24"/>
        </w:rPr>
        <w:t>to be</w:t>
      </w:r>
      <w:proofErr w:type="gramEnd"/>
      <w:r w:rsidR="00826B51">
        <w:rPr>
          <w:rFonts w:ascii="Times New Roman" w:hAnsi="Times New Roman" w:cs="Times New Roman"/>
          <w:sz w:val="24"/>
          <w:szCs w:val="24"/>
        </w:rPr>
        <w:t xml:space="preserve"> </w:t>
      </w:r>
      <w:r w:rsidR="00802B0B">
        <w:rPr>
          <w:rFonts w:ascii="Times New Roman" w:hAnsi="Times New Roman" w:cs="Times New Roman"/>
          <w:sz w:val="24"/>
          <w:szCs w:val="24"/>
        </w:rPr>
        <w:t xml:space="preserve">more or less </w:t>
      </w:r>
      <w:r w:rsidR="00595D59">
        <w:rPr>
          <w:rFonts w:ascii="Times New Roman" w:hAnsi="Times New Roman" w:cs="Times New Roman"/>
          <w:sz w:val="24"/>
          <w:szCs w:val="24"/>
        </w:rPr>
        <w:t xml:space="preserve">a </w:t>
      </w:r>
      <w:r w:rsidR="00802B0B">
        <w:rPr>
          <w:rFonts w:ascii="Times New Roman" w:hAnsi="Times New Roman" w:cs="Times New Roman"/>
          <w:sz w:val="24"/>
          <w:szCs w:val="24"/>
        </w:rPr>
        <w:t>play</w:t>
      </w:r>
      <w:r w:rsidR="00EC394D">
        <w:rPr>
          <w:rFonts w:ascii="Times New Roman" w:hAnsi="Times New Roman" w:cs="Times New Roman"/>
          <w:sz w:val="24"/>
          <w:szCs w:val="24"/>
        </w:rPr>
        <w:t xml:space="preserve"> </w:t>
      </w:r>
      <w:r w:rsidR="00991877">
        <w:rPr>
          <w:rFonts w:ascii="Times New Roman" w:hAnsi="Times New Roman" w:cs="Times New Roman"/>
          <w:sz w:val="24"/>
          <w:szCs w:val="24"/>
        </w:rPr>
        <w:t xml:space="preserve">opportunity or </w:t>
      </w:r>
      <w:r w:rsidR="00A404DF">
        <w:rPr>
          <w:rFonts w:ascii="Times New Roman" w:hAnsi="Times New Roman" w:cs="Times New Roman"/>
          <w:sz w:val="24"/>
          <w:szCs w:val="24"/>
        </w:rPr>
        <w:t>whether the</w:t>
      </w:r>
      <w:r w:rsidR="00991877">
        <w:rPr>
          <w:rFonts w:ascii="Times New Roman" w:hAnsi="Times New Roman" w:cs="Times New Roman"/>
          <w:sz w:val="24"/>
          <w:szCs w:val="24"/>
        </w:rPr>
        <w:t xml:space="preserve"> environment</w:t>
      </w:r>
      <w:r w:rsidR="00A404DF">
        <w:rPr>
          <w:rFonts w:ascii="Times New Roman" w:hAnsi="Times New Roman" w:cs="Times New Roman"/>
          <w:sz w:val="24"/>
          <w:szCs w:val="24"/>
        </w:rPr>
        <w:t xml:space="preserve"> itself is considered playful</w:t>
      </w:r>
      <w:r w:rsidR="001E0868">
        <w:rPr>
          <w:rFonts w:ascii="Times New Roman" w:hAnsi="Times New Roman" w:cs="Times New Roman"/>
          <w:sz w:val="24"/>
          <w:szCs w:val="24"/>
        </w:rPr>
        <w:t xml:space="preserve"> (</w:t>
      </w:r>
      <w:r w:rsidR="0011273C">
        <w:rPr>
          <w:rFonts w:ascii="Times New Roman" w:hAnsi="Times New Roman" w:cs="Times New Roman"/>
          <w:sz w:val="24"/>
          <w:szCs w:val="24"/>
        </w:rPr>
        <w:t>Howard, 2014</w:t>
      </w:r>
      <w:r w:rsidR="001E0868">
        <w:rPr>
          <w:rFonts w:ascii="Times New Roman" w:hAnsi="Times New Roman" w:cs="Times New Roman"/>
          <w:sz w:val="24"/>
          <w:szCs w:val="24"/>
        </w:rPr>
        <w:t>)</w:t>
      </w:r>
      <w:r w:rsidR="00802B0B">
        <w:rPr>
          <w:rFonts w:ascii="Times New Roman" w:hAnsi="Times New Roman" w:cs="Times New Roman"/>
          <w:sz w:val="24"/>
          <w:szCs w:val="24"/>
        </w:rPr>
        <w:t xml:space="preserve">. Factors such as </w:t>
      </w:r>
      <w:r w:rsidR="00937DDC">
        <w:rPr>
          <w:rFonts w:ascii="Times New Roman" w:hAnsi="Times New Roman" w:cs="Times New Roman"/>
          <w:sz w:val="24"/>
          <w:szCs w:val="24"/>
        </w:rPr>
        <w:t>the level of choice a child has during an activity,</w:t>
      </w:r>
      <w:r w:rsidR="000157BB">
        <w:rPr>
          <w:rFonts w:ascii="Times New Roman" w:hAnsi="Times New Roman" w:cs="Times New Roman"/>
          <w:sz w:val="24"/>
          <w:szCs w:val="24"/>
        </w:rPr>
        <w:t xml:space="preserve"> where </w:t>
      </w:r>
      <w:r w:rsidR="00933289">
        <w:rPr>
          <w:rFonts w:ascii="Times New Roman" w:hAnsi="Times New Roman" w:cs="Times New Roman"/>
          <w:sz w:val="24"/>
          <w:szCs w:val="24"/>
        </w:rPr>
        <w:t>the activity</w:t>
      </w:r>
      <w:r w:rsidR="000157BB">
        <w:rPr>
          <w:rFonts w:ascii="Times New Roman" w:hAnsi="Times New Roman" w:cs="Times New Roman"/>
          <w:sz w:val="24"/>
          <w:szCs w:val="24"/>
        </w:rPr>
        <w:t xml:space="preserve"> takes place and whether involvement </w:t>
      </w:r>
      <w:r w:rsidR="00F55ADD">
        <w:rPr>
          <w:rFonts w:ascii="Times New Roman" w:hAnsi="Times New Roman" w:cs="Times New Roman"/>
          <w:sz w:val="24"/>
          <w:szCs w:val="24"/>
        </w:rPr>
        <w:t>was voluntary</w:t>
      </w:r>
      <w:r w:rsidR="00933289">
        <w:rPr>
          <w:rFonts w:ascii="Times New Roman" w:hAnsi="Times New Roman" w:cs="Times New Roman"/>
          <w:sz w:val="24"/>
          <w:szCs w:val="24"/>
        </w:rPr>
        <w:t xml:space="preserve"> </w:t>
      </w:r>
      <w:r w:rsidR="00164CE3">
        <w:rPr>
          <w:rFonts w:ascii="Times New Roman" w:hAnsi="Times New Roman" w:cs="Times New Roman"/>
          <w:sz w:val="24"/>
          <w:szCs w:val="24"/>
        </w:rPr>
        <w:t xml:space="preserve">are all cues which shape the </w:t>
      </w:r>
      <w:r w:rsidR="005B2906">
        <w:rPr>
          <w:rFonts w:ascii="Times New Roman" w:hAnsi="Times New Roman" w:cs="Times New Roman"/>
          <w:sz w:val="24"/>
          <w:szCs w:val="24"/>
        </w:rPr>
        <w:t>child’s</w:t>
      </w:r>
      <w:r w:rsidR="00164CE3">
        <w:rPr>
          <w:rFonts w:ascii="Times New Roman" w:hAnsi="Times New Roman" w:cs="Times New Roman"/>
          <w:sz w:val="24"/>
          <w:szCs w:val="24"/>
        </w:rPr>
        <w:t xml:space="preserve"> </w:t>
      </w:r>
      <w:r w:rsidR="00394F71">
        <w:rPr>
          <w:rFonts w:ascii="Times New Roman" w:hAnsi="Times New Roman" w:cs="Times New Roman"/>
          <w:sz w:val="24"/>
          <w:szCs w:val="24"/>
        </w:rPr>
        <w:t xml:space="preserve">impression </w:t>
      </w:r>
      <w:r w:rsidR="00D95AC9">
        <w:rPr>
          <w:rFonts w:ascii="Times New Roman" w:hAnsi="Times New Roman" w:cs="Times New Roman"/>
          <w:sz w:val="24"/>
          <w:szCs w:val="24"/>
        </w:rPr>
        <w:t>of an activity</w:t>
      </w:r>
      <w:r w:rsidR="00D815CD">
        <w:rPr>
          <w:rFonts w:ascii="Times New Roman" w:hAnsi="Times New Roman" w:cs="Times New Roman"/>
          <w:sz w:val="24"/>
          <w:szCs w:val="24"/>
        </w:rPr>
        <w:t>.</w:t>
      </w:r>
      <w:r w:rsidR="002770A8">
        <w:rPr>
          <w:rFonts w:ascii="Times New Roman" w:hAnsi="Times New Roman" w:cs="Times New Roman"/>
          <w:sz w:val="24"/>
          <w:szCs w:val="24"/>
        </w:rPr>
        <w:t xml:space="preserve"> </w:t>
      </w:r>
      <w:r w:rsidR="00566692">
        <w:rPr>
          <w:rFonts w:ascii="Times New Roman" w:hAnsi="Times New Roman" w:cs="Times New Roman"/>
          <w:sz w:val="24"/>
          <w:szCs w:val="24"/>
        </w:rPr>
        <w:t>Another cue</w:t>
      </w:r>
      <w:r w:rsidR="004A5691">
        <w:rPr>
          <w:rFonts w:ascii="Times New Roman" w:hAnsi="Times New Roman" w:cs="Times New Roman"/>
          <w:sz w:val="24"/>
          <w:szCs w:val="24"/>
        </w:rPr>
        <w:t xml:space="preserve"> which can ultimately blur the distinction between </w:t>
      </w:r>
      <w:r w:rsidR="00DB41FE">
        <w:rPr>
          <w:rFonts w:ascii="Times New Roman" w:hAnsi="Times New Roman" w:cs="Times New Roman"/>
          <w:sz w:val="24"/>
          <w:szCs w:val="24"/>
        </w:rPr>
        <w:t xml:space="preserve">play and not play is whether and adult was involved </w:t>
      </w:r>
      <w:r w:rsidR="002B141A">
        <w:rPr>
          <w:rFonts w:ascii="Times New Roman" w:hAnsi="Times New Roman" w:cs="Times New Roman"/>
          <w:sz w:val="24"/>
          <w:szCs w:val="24"/>
        </w:rPr>
        <w:t>and their level of perceived involvement throughout the activity</w:t>
      </w:r>
      <w:r w:rsidR="004E5E3B">
        <w:rPr>
          <w:rFonts w:ascii="Times New Roman" w:hAnsi="Times New Roman" w:cs="Times New Roman"/>
          <w:sz w:val="24"/>
          <w:szCs w:val="24"/>
        </w:rPr>
        <w:t xml:space="preserve"> (</w:t>
      </w:r>
      <w:r w:rsidR="006E6527">
        <w:rPr>
          <w:rFonts w:ascii="Times New Roman" w:hAnsi="Times New Roman" w:cs="Times New Roman"/>
          <w:sz w:val="24"/>
          <w:szCs w:val="24"/>
        </w:rPr>
        <w:t>McInnes</w:t>
      </w:r>
      <w:r w:rsidR="004E5E3B">
        <w:rPr>
          <w:rFonts w:ascii="Times New Roman" w:hAnsi="Times New Roman" w:cs="Times New Roman"/>
          <w:sz w:val="24"/>
          <w:szCs w:val="24"/>
        </w:rPr>
        <w:t>, et al. 2013)</w:t>
      </w:r>
      <w:r w:rsidR="00DC6484">
        <w:rPr>
          <w:rFonts w:ascii="Times New Roman" w:hAnsi="Times New Roman" w:cs="Times New Roman"/>
          <w:sz w:val="24"/>
          <w:szCs w:val="24"/>
        </w:rPr>
        <w:t>.</w:t>
      </w:r>
      <w:r w:rsidR="00937DDC">
        <w:rPr>
          <w:rFonts w:ascii="Times New Roman" w:hAnsi="Times New Roman" w:cs="Times New Roman"/>
          <w:sz w:val="24"/>
          <w:szCs w:val="24"/>
        </w:rPr>
        <w:t xml:space="preserve"> </w:t>
      </w:r>
      <w:r w:rsidR="00817DAD">
        <w:rPr>
          <w:rFonts w:ascii="Times New Roman" w:hAnsi="Times New Roman" w:cs="Times New Roman"/>
          <w:sz w:val="24"/>
          <w:szCs w:val="24"/>
        </w:rPr>
        <w:t xml:space="preserve"> </w:t>
      </w:r>
    </w:p>
    <w:p w14:paraId="1FB832E5" w14:textId="0C4D9550" w:rsidR="000247E6" w:rsidRDefault="009E08DC"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During creative play</w:t>
      </w:r>
      <w:r w:rsidR="001E16AD">
        <w:rPr>
          <w:rFonts w:ascii="Times New Roman" w:hAnsi="Times New Roman" w:cs="Times New Roman"/>
          <w:sz w:val="24"/>
          <w:szCs w:val="24"/>
        </w:rPr>
        <w:t xml:space="preserve"> </w:t>
      </w:r>
      <w:r w:rsidR="003473B1">
        <w:rPr>
          <w:rFonts w:ascii="Times New Roman" w:hAnsi="Times New Roman" w:cs="Times New Roman"/>
          <w:sz w:val="24"/>
          <w:szCs w:val="24"/>
        </w:rPr>
        <w:t xml:space="preserve">children </w:t>
      </w:r>
      <w:r w:rsidR="00F9012C">
        <w:rPr>
          <w:rFonts w:ascii="Times New Roman" w:hAnsi="Times New Roman" w:cs="Times New Roman"/>
          <w:sz w:val="24"/>
          <w:szCs w:val="24"/>
        </w:rPr>
        <w:t>can express themselves</w:t>
      </w:r>
      <w:r w:rsidR="00AA596E">
        <w:rPr>
          <w:rFonts w:ascii="Times New Roman" w:hAnsi="Times New Roman" w:cs="Times New Roman"/>
          <w:sz w:val="24"/>
          <w:szCs w:val="24"/>
        </w:rPr>
        <w:t xml:space="preserve"> in a multitude of facets </w:t>
      </w:r>
      <w:r w:rsidR="00224BB1">
        <w:rPr>
          <w:rFonts w:ascii="Times New Roman" w:hAnsi="Times New Roman" w:cs="Times New Roman"/>
          <w:sz w:val="24"/>
          <w:szCs w:val="24"/>
        </w:rPr>
        <w:t xml:space="preserve">often </w:t>
      </w:r>
      <w:r w:rsidR="000B7182">
        <w:rPr>
          <w:rFonts w:ascii="Times New Roman" w:hAnsi="Times New Roman" w:cs="Times New Roman"/>
          <w:sz w:val="24"/>
          <w:szCs w:val="24"/>
        </w:rPr>
        <w:t xml:space="preserve">combining </w:t>
      </w:r>
      <w:r w:rsidR="001E16AD">
        <w:rPr>
          <w:rFonts w:ascii="Times New Roman" w:hAnsi="Times New Roman" w:cs="Times New Roman"/>
          <w:sz w:val="24"/>
          <w:szCs w:val="24"/>
        </w:rPr>
        <w:t xml:space="preserve">various </w:t>
      </w:r>
      <w:r w:rsidR="00224BB1">
        <w:rPr>
          <w:rFonts w:ascii="Times New Roman" w:hAnsi="Times New Roman" w:cs="Times New Roman"/>
          <w:sz w:val="24"/>
          <w:szCs w:val="24"/>
        </w:rPr>
        <w:t xml:space="preserve">other </w:t>
      </w:r>
      <w:r w:rsidR="001E16AD">
        <w:rPr>
          <w:rFonts w:ascii="Times New Roman" w:hAnsi="Times New Roman" w:cs="Times New Roman"/>
          <w:sz w:val="24"/>
          <w:szCs w:val="24"/>
        </w:rPr>
        <w:t>play types,</w:t>
      </w:r>
      <w:r w:rsidR="00E9705E">
        <w:rPr>
          <w:rFonts w:ascii="Times New Roman" w:hAnsi="Times New Roman" w:cs="Times New Roman"/>
          <w:sz w:val="24"/>
          <w:szCs w:val="24"/>
        </w:rPr>
        <w:t xml:space="preserve"> materials</w:t>
      </w:r>
      <w:r w:rsidR="00EB7B55">
        <w:rPr>
          <w:rFonts w:ascii="Times New Roman" w:hAnsi="Times New Roman" w:cs="Times New Roman"/>
          <w:sz w:val="24"/>
          <w:szCs w:val="24"/>
        </w:rPr>
        <w:t xml:space="preserve">, tools </w:t>
      </w:r>
      <w:r w:rsidR="001326DB">
        <w:rPr>
          <w:rFonts w:ascii="Times New Roman" w:hAnsi="Times New Roman" w:cs="Times New Roman"/>
          <w:sz w:val="24"/>
          <w:szCs w:val="24"/>
        </w:rPr>
        <w:t>or</w:t>
      </w:r>
      <w:r w:rsidR="00EB7B55">
        <w:rPr>
          <w:rFonts w:ascii="Times New Roman" w:hAnsi="Times New Roman" w:cs="Times New Roman"/>
          <w:sz w:val="24"/>
          <w:szCs w:val="24"/>
        </w:rPr>
        <w:t xml:space="preserve"> </w:t>
      </w:r>
      <w:r w:rsidR="006A7666">
        <w:rPr>
          <w:rFonts w:ascii="Times New Roman" w:hAnsi="Times New Roman" w:cs="Times New Roman"/>
          <w:sz w:val="24"/>
          <w:szCs w:val="24"/>
        </w:rPr>
        <w:t xml:space="preserve">props. It can be one </w:t>
      </w:r>
      <w:r w:rsidR="005E3E8B">
        <w:rPr>
          <w:rFonts w:ascii="Times New Roman" w:hAnsi="Times New Roman" w:cs="Times New Roman"/>
          <w:sz w:val="24"/>
          <w:szCs w:val="24"/>
        </w:rPr>
        <w:t xml:space="preserve">of </w:t>
      </w:r>
      <w:r w:rsidR="006A7666">
        <w:rPr>
          <w:rFonts w:ascii="Times New Roman" w:hAnsi="Times New Roman" w:cs="Times New Roman"/>
          <w:sz w:val="24"/>
          <w:szCs w:val="24"/>
        </w:rPr>
        <w:t>the most visually recognisable types of play</w:t>
      </w:r>
      <w:r w:rsidR="007A7D9D">
        <w:rPr>
          <w:rFonts w:ascii="Times New Roman" w:hAnsi="Times New Roman" w:cs="Times New Roman"/>
          <w:sz w:val="24"/>
          <w:szCs w:val="24"/>
        </w:rPr>
        <w:t xml:space="preserve"> but</w:t>
      </w:r>
      <w:r w:rsidR="00470887">
        <w:rPr>
          <w:rFonts w:ascii="Times New Roman" w:hAnsi="Times New Roman" w:cs="Times New Roman"/>
          <w:sz w:val="24"/>
          <w:szCs w:val="24"/>
        </w:rPr>
        <w:t>,</w:t>
      </w:r>
      <w:r w:rsidR="007A7D9D">
        <w:rPr>
          <w:rFonts w:ascii="Times New Roman" w:hAnsi="Times New Roman" w:cs="Times New Roman"/>
          <w:sz w:val="24"/>
          <w:szCs w:val="24"/>
        </w:rPr>
        <w:t xml:space="preserve"> as with a</w:t>
      </w:r>
      <w:r w:rsidR="00470887">
        <w:rPr>
          <w:rFonts w:ascii="Times New Roman" w:hAnsi="Times New Roman" w:cs="Times New Roman"/>
          <w:sz w:val="24"/>
          <w:szCs w:val="24"/>
        </w:rPr>
        <w:t xml:space="preserve">ll play, must be guided </w:t>
      </w:r>
      <w:r w:rsidR="00EC64D8">
        <w:rPr>
          <w:rFonts w:ascii="Times New Roman" w:hAnsi="Times New Roman" w:cs="Times New Roman"/>
          <w:sz w:val="24"/>
          <w:szCs w:val="24"/>
        </w:rPr>
        <w:t>and led by the child</w:t>
      </w:r>
      <w:r w:rsidR="005066B2">
        <w:rPr>
          <w:rFonts w:ascii="Times New Roman" w:hAnsi="Times New Roman" w:cs="Times New Roman"/>
          <w:sz w:val="24"/>
          <w:szCs w:val="24"/>
        </w:rPr>
        <w:t xml:space="preserve"> </w:t>
      </w:r>
      <w:r w:rsidR="004C113F">
        <w:rPr>
          <w:rFonts w:ascii="Times New Roman" w:hAnsi="Times New Roman" w:cs="Times New Roman"/>
          <w:sz w:val="24"/>
          <w:szCs w:val="24"/>
        </w:rPr>
        <w:t xml:space="preserve">allowing </w:t>
      </w:r>
      <w:r w:rsidR="005066B2">
        <w:rPr>
          <w:rFonts w:ascii="Times New Roman" w:hAnsi="Times New Roman" w:cs="Times New Roman"/>
          <w:sz w:val="24"/>
          <w:szCs w:val="24"/>
        </w:rPr>
        <w:t>an intrinsic</w:t>
      </w:r>
      <w:r w:rsidR="004C113F">
        <w:rPr>
          <w:rFonts w:ascii="Times New Roman" w:hAnsi="Times New Roman" w:cs="Times New Roman"/>
          <w:sz w:val="24"/>
          <w:szCs w:val="24"/>
        </w:rPr>
        <w:t xml:space="preserve"> interest </w:t>
      </w:r>
      <w:r w:rsidR="00FC543A">
        <w:rPr>
          <w:rFonts w:ascii="Times New Roman" w:hAnsi="Times New Roman" w:cs="Times New Roman"/>
          <w:sz w:val="24"/>
          <w:szCs w:val="24"/>
        </w:rPr>
        <w:t>and natural experience</w:t>
      </w:r>
      <w:r w:rsidR="006917DA">
        <w:rPr>
          <w:rFonts w:ascii="Times New Roman" w:hAnsi="Times New Roman" w:cs="Times New Roman"/>
          <w:sz w:val="24"/>
          <w:szCs w:val="24"/>
        </w:rPr>
        <w:t xml:space="preserve"> of play </w:t>
      </w:r>
      <w:r w:rsidR="002224A5">
        <w:rPr>
          <w:rFonts w:ascii="Times New Roman" w:hAnsi="Times New Roman" w:cs="Times New Roman"/>
          <w:sz w:val="24"/>
          <w:szCs w:val="24"/>
        </w:rPr>
        <w:t>opportunities</w:t>
      </w:r>
      <w:r w:rsidR="00865A37">
        <w:rPr>
          <w:rFonts w:ascii="Times New Roman" w:hAnsi="Times New Roman" w:cs="Times New Roman"/>
          <w:sz w:val="24"/>
          <w:szCs w:val="24"/>
        </w:rPr>
        <w:t xml:space="preserve"> (</w:t>
      </w:r>
      <w:proofErr w:type="spellStart"/>
      <w:r w:rsidR="00865A37">
        <w:rPr>
          <w:rFonts w:ascii="Times New Roman" w:hAnsi="Times New Roman" w:cs="Times New Roman"/>
          <w:sz w:val="24"/>
          <w:szCs w:val="24"/>
        </w:rPr>
        <w:t>Playwales</w:t>
      </w:r>
      <w:proofErr w:type="spellEnd"/>
      <w:r w:rsidR="00865A37">
        <w:rPr>
          <w:rFonts w:ascii="Times New Roman" w:hAnsi="Times New Roman" w:cs="Times New Roman"/>
          <w:sz w:val="24"/>
          <w:szCs w:val="24"/>
        </w:rPr>
        <w:t>, 2017)</w:t>
      </w:r>
      <w:r w:rsidR="002224A5">
        <w:rPr>
          <w:rFonts w:ascii="Times New Roman" w:hAnsi="Times New Roman" w:cs="Times New Roman"/>
          <w:sz w:val="24"/>
          <w:szCs w:val="24"/>
        </w:rPr>
        <w:t xml:space="preserve">. Too much </w:t>
      </w:r>
      <w:r w:rsidR="007849AB">
        <w:rPr>
          <w:rFonts w:ascii="Times New Roman" w:hAnsi="Times New Roman" w:cs="Times New Roman"/>
          <w:sz w:val="24"/>
          <w:szCs w:val="24"/>
        </w:rPr>
        <w:t>extrinsic</w:t>
      </w:r>
      <w:r w:rsidR="002224A5">
        <w:rPr>
          <w:rFonts w:ascii="Times New Roman" w:hAnsi="Times New Roman" w:cs="Times New Roman"/>
          <w:sz w:val="24"/>
          <w:szCs w:val="24"/>
        </w:rPr>
        <w:t xml:space="preserve"> adult involvement </w:t>
      </w:r>
      <w:r w:rsidR="00235F4A">
        <w:rPr>
          <w:rFonts w:ascii="Times New Roman" w:hAnsi="Times New Roman" w:cs="Times New Roman"/>
          <w:sz w:val="24"/>
          <w:szCs w:val="24"/>
        </w:rPr>
        <w:t>o</w:t>
      </w:r>
      <w:r w:rsidR="002224A5">
        <w:rPr>
          <w:rFonts w:ascii="Times New Roman" w:hAnsi="Times New Roman" w:cs="Times New Roman"/>
          <w:sz w:val="24"/>
          <w:szCs w:val="24"/>
        </w:rPr>
        <w:t xml:space="preserve">r </w:t>
      </w:r>
      <w:r w:rsidR="00831C45">
        <w:rPr>
          <w:rFonts w:ascii="Times New Roman" w:hAnsi="Times New Roman" w:cs="Times New Roman"/>
          <w:sz w:val="24"/>
          <w:szCs w:val="24"/>
        </w:rPr>
        <w:t xml:space="preserve">practitioner </w:t>
      </w:r>
      <w:r w:rsidR="002224A5">
        <w:rPr>
          <w:rFonts w:ascii="Times New Roman" w:hAnsi="Times New Roman" w:cs="Times New Roman"/>
          <w:sz w:val="24"/>
          <w:szCs w:val="24"/>
        </w:rPr>
        <w:t xml:space="preserve">guidance can </w:t>
      </w:r>
      <w:r w:rsidR="007849AB">
        <w:rPr>
          <w:rFonts w:ascii="Times New Roman" w:hAnsi="Times New Roman" w:cs="Times New Roman"/>
          <w:sz w:val="24"/>
          <w:szCs w:val="24"/>
        </w:rPr>
        <w:t xml:space="preserve">limit the </w:t>
      </w:r>
      <w:r w:rsidR="00B40876">
        <w:rPr>
          <w:rFonts w:ascii="Times New Roman" w:hAnsi="Times New Roman" w:cs="Times New Roman"/>
          <w:sz w:val="24"/>
          <w:szCs w:val="24"/>
        </w:rPr>
        <w:t>child’s</w:t>
      </w:r>
      <w:r w:rsidR="00235F4A">
        <w:rPr>
          <w:rFonts w:ascii="Times New Roman" w:hAnsi="Times New Roman" w:cs="Times New Roman"/>
          <w:sz w:val="24"/>
          <w:szCs w:val="24"/>
        </w:rPr>
        <w:t xml:space="preserve"> exploration of their environment</w:t>
      </w:r>
      <w:r w:rsidR="00B40876">
        <w:rPr>
          <w:rFonts w:ascii="Times New Roman" w:hAnsi="Times New Roman" w:cs="Times New Roman"/>
          <w:sz w:val="24"/>
          <w:szCs w:val="24"/>
        </w:rPr>
        <w:t xml:space="preserve"> and impact on the</w:t>
      </w:r>
      <w:r w:rsidR="000247E6">
        <w:rPr>
          <w:rFonts w:ascii="Times New Roman" w:hAnsi="Times New Roman" w:cs="Times New Roman"/>
          <w:sz w:val="24"/>
          <w:szCs w:val="24"/>
        </w:rPr>
        <w:t xml:space="preserve"> </w:t>
      </w:r>
      <w:r w:rsidR="00233F38">
        <w:rPr>
          <w:rFonts w:ascii="Times New Roman" w:hAnsi="Times New Roman" w:cs="Times New Roman"/>
          <w:sz w:val="24"/>
          <w:szCs w:val="24"/>
        </w:rPr>
        <w:t xml:space="preserve">overall </w:t>
      </w:r>
      <w:r w:rsidR="005F662E">
        <w:rPr>
          <w:rFonts w:ascii="Times New Roman" w:hAnsi="Times New Roman" w:cs="Times New Roman"/>
          <w:sz w:val="24"/>
          <w:szCs w:val="24"/>
        </w:rPr>
        <w:t>development</w:t>
      </w:r>
      <w:r w:rsidR="000247E6">
        <w:rPr>
          <w:rFonts w:ascii="Times New Roman" w:hAnsi="Times New Roman" w:cs="Times New Roman"/>
          <w:sz w:val="24"/>
          <w:szCs w:val="24"/>
        </w:rPr>
        <w:t xml:space="preserve"> of their own</w:t>
      </w:r>
      <w:r w:rsidR="00D72345">
        <w:rPr>
          <w:rFonts w:ascii="Times New Roman" w:hAnsi="Times New Roman" w:cs="Times New Roman"/>
          <w:sz w:val="24"/>
          <w:szCs w:val="24"/>
        </w:rPr>
        <w:t xml:space="preserve"> values</w:t>
      </w:r>
      <w:r w:rsidR="00827ACE">
        <w:rPr>
          <w:rFonts w:ascii="Times New Roman" w:hAnsi="Times New Roman" w:cs="Times New Roman"/>
          <w:sz w:val="24"/>
          <w:szCs w:val="24"/>
        </w:rPr>
        <w:t>.</w:t>
      </w:r>
      <w:r w:rsidR="0033652A">
        <w:rPr>
          <w:rFonts w:ascii="Times New Roman" w:hAnsi="Times New Roman" w:cs="Times New Roman"/>
          <w:sz w:val="24"/>
          <w:szCs w:val="24"/>
        </w:rPr>
        <w:t xml:space="preserve"> Adults need to show</w:t>
      </w:r>
      <w:r w:rsidR="00233F38">
        <w:rPr>
          <w:rFonts w:ascii="Times New Roman" w:hAnsi="Times New Roman" w:cs="Times New Roman"/>
          <w:sz w:val="24"/>
          <w:szCs w:val="24"/>
        </w:rPr>
        <w:t xml:space="preserve"> patience, empathy and</w:t>
      </w:r>
      <w:r w:rsidR="0033652A">
        <w:rPr>
          <w:rFonts w:ascii="Times New Roman" w:hAnsi="Times New Roman" w:cs="Times New Roman"/>
          <w:sz w:val="24"/>
          <w:szCs w:val="24"/>
        </w:rPr>
        <w:t xml:space="preserve"> tolerance </w:t>
      </w:r>
      <w:r w:rsidR="007F766A">
        <w:rPr>
          <w:rFonts w:ascii="Times New Roman" w:hAnsi="Times New Roman" w:cs="Times New Roman"/>
          <w:sz w:val="24"/>
          <w:szCs w:val="24"/>
        </w:rPr>
        <w:t xml:space="preserve">during all aspects of play as this can be a time when children </w:t>
      </w:r>
      <w:r w:rsidR="005B065B">
        <w:rPr>
          <w:rFonts w:ascii="Times New Roman" w:hAnsi="Times New Roman" w:cs="Times New Roman"/>
          <w:sz w:val="24"/>
          <w:szCs w:val="24"/>
        </w:rPr>
        <w:t xml:space="preserve">not only explore their </w:t>
      </w:r>
      <w:r w:rsidR="0075599A">
        <w:rPr>
          <w:rFonts w:ascii="Times New Roman" w:hAnsi="Times New Roman" w:cs="Times New Roman"/>
          <w:sz w:val="24"/>
          <w:szCs w:val="24"/>
        </w:rPr>
        <w:t xml:space="preserve">physical </w:t>
      </w:r>
      <w:r w:rsidR="007140A0">
        <w:rPr>
          <w:rFonts w:ascii="Times New Roman" w:hAnsi="Times New Roman" w:cs="Times New Roman"/>
          <w:sz w:val="24"/>
          <w:szCs w:val="24"/>
        </w:rPr>
        <w:t>surroundings</w:t>
      </w:r>
      <w:r w:rsidR="005B065B">
        <w:rPr>
          <w:rFonts w:ascii="Times New Roman" w:hAnsi="Times New Roman" w:cs="Times New Roman"/>
          <w:sz w:val="24"/>
          <w:szCs w:val="24"/>
        </w:rPr>
        <w:t xml:space="preserve"> </w:t>
      </w:r>
      <w:r w:rsidR="00AC73FA">
        <w:rPr>
          <w:rFonts w:ascii="Times New Roman" w:hAnsi="Times New Roman" w:cs="Times New Roman"/>
          <w:sz w:val="24"/>
          <w:szCs w:val="24"/>
        </w:rPr>
        <w:t xml:space="preserve">but experiment with </w:t>
      </w:r>
      <w:r w:rsidR="0073571D">
        <w:rPr>
          <w:rFonts w:ascii="Times New Roman" w:hAnsi="Times New Roman" w:cs="Times New Roman"/>
          <w:sz w:val="24"/>
          <w:szCs w:val="24"/>
        </w:rPr>
        <w:t xml:space="preserve">offensive </w:t>
      </w:r>
      <w:r w:rsidR="00AC73FA">
        <w:rPr>
          <w:rFonts w:ascii="Times New Roman" w:hAnsi="Times New Roman" w:cs="Times New Roman"/>
          <w:sz w:val="24"/>
          <w:szCs w:val="24"/>
        </w:rPr>
        <w:t xml:space="preserve">language or actions that may be considered socially </w:t>
      </w:r>
      <w:r w:rsidR="00250808">
        <w:rPr>
          <w:rFonts w:ascii="Times New Roman" w:hAnsi="Times New Roman" w:cs="Times New Roman"/>
          <w:sz w:val="24"/>
          <w:szCs w:val="24"/>
        </w:rPr>
        <w:t>inappropriate</w:t>
      </w:r>
      <w:r w:rsidR="00591DD3">
        <w:rPr>
          <w:rFonts w:ascii="Times New Roman" w:hAnsi="Times New Roman" w:cs="Times New Roman"/>
          <w:sz w:val="24"/>
          <w:szCs w:val="24"/>
        </w:rPr>
        <w:t xml:space="preserve"> (</w:t>
      </w:r>
      <w:r w:rsidR="008E7074">
        <w:rPr>
          <w:rFonts w:ascii="Times New Roman" w:hAnsi="Times New Roman" w:cs="Times New Roman"/>
          <w:sz w:val="24"/>
          <w:szCs w:val="24"/>
        </w:rPr>
        <w:t>Hart, 2013</w:t>
      </w:r>
      <w:r w:rsidR="00591DD3">
        <w:rPr>
          <w:rFonts w:ascii="Times New Roman" w:hAnsi="Times New Roman" w:cs="Times New Roman"/>
          <w:sz w:val="24"/>
          <w:szCs w:val="24"/>
        </w:rPr>
        <w:t>)</w:t>
      </w:r>
      <w:r w:rsidR="00CD4D25">
        <w:rPr>
          <w:rFonts w:ascii="Times New Roman" w:hAnsi="Times New Roman" w:cs="Times New Roman"/>
          <w:sz w:val="24"/>
          <w:szCs w:val="24"/>
        </w:rPr>
        <w:t>. These character developments</w:t>
      </w:r>
      <w:r w:rsidR="00E26D3D">
        <w:rPr>
          <w:rFonts w:ascii="Times New Roman" w:hAnsi="Times New Roman" w:cs="Times New Roman"/>
          <w:sz w:val="24"/>
          <w:szCs w:val="24"/>
        </w:rPr>
        <w:t xml:space="preserve"> must be met</w:t>
      </w:r>
      <w:r w:rsidR="00974D77">
        <w:rPr>
          <w:rFonts w:ascii="Times New Roman" w:hAnsi="Times New Roman" w:cs="Times New Roman"/>
          <w:sz w:val="24"/>
          <w:szCs w:val="24"/>
        </w:rPr>
        <w:t xml:space="preserve"> by the practitioner</w:t>
      </w:r>
      <w:r w:rsidR="00E26D3D">
        <w:rPr>
          <w:rFonts w:ascii="Times New Roman" w:hAnsi="Times New Roman" w:cs="Times New Roman"/>
          <w:sz w:val="24"/>
          <w:szCs w:val="24"/>
        </w:rPr>
        <w:t xml:space="preserve"> without </w:t>
      </w:r>
      <w:r w:rsidR="0081398A">
        <w:rPr>
          <w:rFonts w:ascii="Times New Roman" w:hAnsi="Times New Roman" w:cs="Times New Roman"/>
          <w:sz w:val="24"/>
          <w:szCs w:val="24"/>
        </w:rPr>
        <w:t>intimidating</w:t>
      </w:r>
      <w:r w:rsidR="00E26D3D">
        <w:rPr>
          <w:rFonts w:ascii="Times New Roman" w:hAnsi="Times New Roman" w:cs="Times New Roman"/>
          <w:sz w:val="24"/>
          <w:szCs w:val="24"/>
        </w:rPr>
        <w:t xml:space="preserve"> or oppressive</w:t>
      </w:r>
      <w:r w:rsidR="0081398A">
        <w:rPr>
          <w:rFonts w:ascii="Times New Roman" w:hAnsi="Times New Roman" w:cs="Times New Roman"/>
          <w:sz w:val="24"/>
          <w:szCs w:val="24"/>
        </w:rPr>
        <w:t xml:space="preserve"> behavioural management techniques</w:t>
      </w:r>
      <w:r w:rsidR="007759AA">
        <w:rPr>
          <w:rFonts w:ascii="Times New Roman" w:hAnsi="Times New Roman" w:cs="Times New Roman"/>
          <w:sz w:val="24"/>
          <w:szCs w:val="24"/>
        </w:rPr>
        <w:t xml:space="preserve"> </w:t>
      </w:r>
      <w:r w:rsidR="001239CC">
        <w:rPr>
          <w:rFonts w:ascii="Times New Roman" w:hAnsi="Times New Roman" w:cs="Times New Roman"/>
          <w:sz w:val="24"/>
          <w:szCs w:val="24"/>
        </w:rPr>
        <w:t xml:space="preserve">but with </w:t>
      </w:r>
      <w:r w:rsidR="007759AA">
        <w:rPr>
          <w:rFonts w:ascii="Times New Roman" w:hAnsi="Times New Roman" w:cs="Times New Roman"/>
          <w:sz w:val="24"/>
          <w:szCs w:val="24"/>
        </w:rPr>
        <w:t>support</w:t>
      </w:r>
      <w:r w:rsidR="005E7041">
        <w:rPr>
          <w:rFonts w:ascii="Times New Roman" w:hAnsi="Times New Roman" w:cs="Times New Roman"/>
          <w:sz w:val="24"/>
          <w:szCs w:val="24"/>
        </w:rPr>
        <w:t>ive</w:t>
      </w:r>
      <w:r w:rsidR="007759AA">
        <w:rPr>
          <w:rFonts w:ascii="Times New Roman" w:hAnsi="Times New Roman" w:cs="Times New Roman"/>
          <w:sz w:val="24"/>
          <w:szCs w:val="24"/>
        </w:rPr>
        <w:t xml:space="preserve"> and nurtur</w:t>
      </w:r>
      <w:r w:rsidR="005E7041">
        <w:rPr>
          <w:rFonts w:ascii="Times New Roman" w:hAnsi="Times New Roman" w:cs="Times New Roman"/>
          <w:sz w:val="24"/>
          <w:szCs w:val="24"/>
        </w:rPr>
        <w:t>ing language and actions</w:t>
      </w:r>
      <w:r w:rsidR="00F733A7">
        <w:rPr>
          <w:rFonts w:ascii="Times New Roman" w:hAnsi="Times New Roman" w:cs="Times New Roman"/>
          <w:sz w:val="24"/>
          <w:szCs w:val="24"/>
        </w:rPr>
        <w:t xml:space="preserve"> (</w:t>
      </w:r>
      <w:r w:rsidR="00F733A7" w:rsidRPr="00F733A7">
        <w:rPr>
          <w:rFonts w:ascii="Times New Roman" w:hAnsi="Times New Roman" w:cs="Times New Roman"/>
          <w:sz w:val="24"/>
          <w:szCs w:val="24"/>
        </w:rPr>
        <w:t>Cutter-Mackenzie,</w:t>
      </w:r>
      <w:r w:rsidR="0073571D">
        <w:rPr>
          <w:rFonts w:ascii="Times New Roman" w:hAnsi="Times New Roman" w:cs="Times New Roman"/>
          <w:sz w:val="24"/>
          <w:szCs w:val="24"/>
        </w:rPr>
        <w:t xml:space="preserve"> </w:t>
      </w:r>
      <w:r w:rsidR="00F733A7" w:rsidRPr="00F733A7">
        <w:rPr>
          <w:rFonts w:ascii="Times New Roman" w:hAnsi="Times New Roman" w:cs="Times New Roman"/>
          <w:sz w:val="24"/>
          <w:szCs w:val="24"/>
        </w:rPr>
        <w:t>2013)</w:t>
      </w:r>
      <w:r w:rsidR="0081398A">
        <w:rPr>
          <w:rFonts w:ascii="Times New Roman" w:hAnsi="Times New Roman" w:cs="Times New Roman"/>
          <w:sz w:val="24"/>
          <w:szCs w:val="24"/>
        </w:rPr>
        <w:t>.</w:t>
      </w:r>
      <w:r w:rsidR="00E26D3D">
        <w:rPr>
          <w:rFonts w:ascii="Times New Roman" w:hAnsi="Times New Roman" w:cs="Times New Roman"/>
          <w:sz w:val="24"/>
          <w:szCs w:val="24"/>
        </w:rPr>
        <w:t xml:space="preserve"> </w:t>
      </w:r>
      <w:r w:rsidR="00CD4D25">
        <w:rPr>
          <w:rFonts w:ascii="Times New Roman" w:hAnsi="Times New Roman" w:cs="Times New Roman"/>
          <w:sz w:val="24"/>
          <w:szCs w:val="24"/>
        </w:rPr>
        <w:t xml:space="preserve"> </w:t>
      </w:r>
      <w:r w:rsidR="00250808">
        <w:rPr>
          <w:rFonts w:ascii="Times New Roman" w:hAnsi="Times New Roman" w:cs="Times New Roman"/>
          <w:sz w:val="24"/>
          <w:szCs w:val="24"/>
        </w:rPr>
        <w:t xml:space="preserve"> </w:t>
      </w:r>
      <w:r w:rsidR="000247E6">
        <w:rPr>
          <w:rFonts w:ascii="Times New Roman" w:hAnsi="Times New Roman" w:cs="Times New Roman"/>
          <w:sz w:val="24"/>
          <w:szCs w:val="24"/>
        </w:rPr>
        <w:t xml:space="preserve"> </w:t>
      </w:r>
      <w:r w:rsidR="00B40876">
        <w:rPr>
          <w:rFonts w:ascii="Times New Roman" w:hAnsi="Times New Roman" w:cs="Times New Roman"/>
          <w:sz w:val="24"/>
          <w:szCs w:val="24"/>
        </w:rPr>
        <w:t xml:space="preserve"> </w:t>
      </w:r>
      <w:r w:rsidR="007849AB">
        <w:rPr>
          <w:rFonts w:ascii="Times New Roman" w:hAnsi="Times New Roman" w:cs="Times New Roman"/>
          <w:sz w:val="24"/>
          <w:szCs w:val="24"/>
        </w:rPr>
        <w:t xml:space="preserve"> </w:t>
      </w:r>
      <w:r w:rsidR="00FC543A">
        <w:rPr>
          <w:rFonts w:ascii="Times New Roman" w:hAnsi="Times New Roman" w:cs="Times New Roman"/>
          <w:sz w:val="24"/>
          <w:szCs w:val="24"/>
        </w:rPr>
        <w:t xml:space="preserve"> </w:t>
      </w:r>
    </w:p>
    <w:p w14:paraId="6992EAC3" w14:textId="77777777" w:rsidR="008E2FBE" w:rsidRDefault="008E2FBE" w:rsidP="002E7C2D">
      <w:pPr>
        <w:spacing w:line="360" w:lineRule="auto"/>
        <w:jc w:val="both"/>
        <w:rPr>
          <w:rFonts w:ascii="Times New Roman" w:hAnsi="Times New Roman" w:cs="Times New Roman"/>
          <w:sz w:val="24"/>
          <w:szCs w:val="24"/>
        </w:rPr>
      </w:pPr>
    </w:p>
    <w:p w14:paraId="769CA640" w14:textId="77777777" w:rsidR="00E81D5E" w:rsidRDefault="00E81D5E" w:rsidP="002E7C2D">
      <w:pPr>
        <w:spacing w:line="360" w:lineRule="auto"/>
        <w:jc w:val="both"/>
        <w:rPr>
          <w:rFonts w:ascii="Times New Roman" w:hAnsi="Times New Roman" w:cs="Times New Roman"/>
          <w:sz w:val="24"/>
          <w:szCs w:val="24"/>
        </w:rPr>
      </w:pPr>
    </w:p>
    <w:p w14:paraId="364FD0E6" w14:textId="299FE839" w:rsidR="00241448" w:rsidRDefault="00241448" w:rsidP="002E7C2D">
      <w:pPr>
        <w:spacing w:line="360" w:lineRule="auto"/>
        <w:jc w:val="both"/>
        <w:rPr>
          <w:rFonts w:ascii="Times New Roman" w:hAnsi="Times New Roman" w:cs="Times New Roman"/>
          <w:sz w:val="24"/>
          <w:szCs w:val="24"/>
          <w:u w:val="single"/>
        </w:rPr>
      </w:pPr>
      <w:r w:rsidRPr="00241448">
        <w:rPr>
          <w:rFonts w:ascii="Times New Roman" w:hAnsi="Times New Roman" w:cs="Times New Roman"/>
          <w:sz w:val="24"/>
          <w:szCs w:val="24"/>
          <w:u w:val="single"/>
        </w:rPr>
        <w:lastRenderedPageBreak/>
        <w:t>Section 2</w:t>
      </w:r>
    </w:p>
    <w:p w14:paraId="71237AEF" w14:textId="6DF3A458" w:rsidR="007F3665" w:rsidRDefault="00C56024" w:rsidP="002E7C2D">
      <w:pPr>
        <w:spacing w:line="360" w:lineRule="auto"/>
        <w:jc w:val="both"/>
        <w:rPr>
          <w:rFonts w:ascii="Times New Roman" w:hAnsi="Times New Roman" w:cs="Times New Roman"/>
          <w:sz w:val="24"/>
          <w:szCs w:val="24"/>
        </w:rPr>
      </w:pPr>
      <w:r w:rsidRPr="00C56024">
        <w:rPr>
          <w:rFonts w:ascii="Times New Roman" w:hAnsi="Times New Roman" w:cs="Times New Roman"/>
          <w:sz w:val="24"/>
          <w:szCs w:val="24"/>
        </w:rPr>
        <w:t>Risk could simply be perceived as the potential for failure when transitioning from one state to another; to be exposed to a hazard or potential danger; or the possibility of loss or injury (Merriam-Webster, 2021). There is an element of risk in every activity we undertake as adults and this is mirrored in the lives of children and their play experiences</w:t>
      </w:r>
      <w:r w:rsidR="003525EC">
        <w:rPr>
          <w:rFonts w:ascii="Times New Roman" w:hAnsi="Times New Roman" w:cs="Times New Roman"/>
          <w:sz w:val="24"/>
          <w:szCs w:val="24"/>
        </w:rPr>
        <w:t xml:space="preserve"> (Singer</w:t>
      </w:r>
      <w:r w:rsidR="001C3FC2">
        <w:rPr>
          <w:rFonts w:ascii="Times New Roman" w:hAnsi="Times New Roman" w:cs="Times New Roman"/>
          <w:sz w:val="24"/>
          <w:szCs w:val="24"/>
        </w:rPr>
        <w:t>, 2013</w:t>
      </w:r>
      <w:r w:rsidR="003525EC">
        <w:rPr>
          <w:rFonts w:ascii="Times New Roman" w:hAnsi="Times New Roman" w:cs="Times New Roman"/>
          <w:sz w:val="24"/>
          <w:szCs w:val="24"/>
        </w:rPr>
        <w:t>)</w:t>
      </w:r>
      <w:r w:rsidRPr="00C56024">
        <w:rPr>
          <w:rFonts w:ascii="Times New Roman" w:hAnsi="Times New Roman" w:cs="Times New Roman"/>
          <w:sz w:val="24"/>
          <w:szCs w:val="24"/>
        </w:rPr>
        <w:t>. Risk taking is a part of our human evolution, an inherent trait and key proponent in development which is undertaken instinctually from birth</w:t>
      </w:r>
      <w:r w:rsidR="0037664E">
        <w:rPr>
          <w:rFonts w:ascii="Times New Roman" w:hAnsi="Times New Roman" w:cs="Times New Roman"/>
          <w:sz w:val="24"/>
          <w:szCs w:val="24"/>
        </w:rPr>
        <w:t xml:space="preserve"> (</w:t>
      </w:r>
      <w:proofErr w:type="spellStart"/>
      <w:r w:rsidR="008D595F">
        <w:rPr>
          <w:rFonts w:ascii="Times New Roman" w:hAnsi="Times New Roman" w:cs="Times New Roman"/>
          <w:sz w:val="24"/>
          <w:szCs w:val="24"/>
        </w:rPr>
        <w:t>Playwales</w:t>
      </w:r>
      <w:proofErr w:type="spellEnd"/>
      <w:r w:rsidR="008D595F">
        <w:rPr>
          <w:rFonts w:ascii="Times New Roman" w:hAnsi="Times New Roman" w:cs="Times New Roman"/>
          <w:sz w:val="24"/>
          <w:szCs w:val="24"/>
        </w:rPr>
        <w:t>, 2017</w:t>
      </w:r>
      <w:r w:rsidR="0037664E">
        <w:rPr>
          <w:rFonts w:ascii="Times New Roman" w:hAnsi="Times New Roman" w:cs="Times New Roman"/>
          <w:sz w:val="24"/>
          <w:szCs w:val="24"/>
        </w:rPr>
        <w:t>)</w:t>
      </w:r>
      <w:r w:rsidRPr="00C56024">
        <w:rPr>
          <w:rFonts w:ascii="Times New Roman" w:hAnsi="Times New Roman" w:cs="Times New Roman"/>
          <w:sz w:val="24"/>
          <w:szCs w:val="24"/>
        </w:rPr>
        <w:t>. There is a difference between exposing a child to risk and placing a child in danger and the role of the adult is to competently identify and separate the two, determining a balanced approach to risk, challenge and safety</w:t>
      </w:r>
      <w:r w:rsidR="007430FE">
        <w:rPr>
          <w:rFonts w:ascii="Times New Roman" w:hAnsi="Times New Roman" w:cs="Times New Roman"/>
          <w:sz w:val="24"/>
          <w:szCs w:val="24"/>
        </w:rPr>
        <w:t xml:space="preserve"> (</w:t>
      </w:r>
      <w:r w:rsidR="00D54359">
        <w:rPr>
          <w:rFonts w:ascii="Times New Roman" w:hAnsi="Times New Roman" w:cs="Times New Roman"/>
          <w:sz w:val="24"/>
          <w:szCs w:val="24"/>
        </w:rPr>
        <w:t>Beate, 2017</w:t>
      </w:r>
      <w:r w:rsidR="007430FE">
        <w:rPr>
          <w:rFonts w:ascii="Times New Roman" w:hAnsi="Times New Roman" w:cs="Times New Roman"/>
          <w:sz w:val="24"/>
          <w:szCs w:val="24"/>
        </w:rPr>
        <w:t>)</w:t>
      </w:r>
      <w:r w:rsidRPr="00C56024">
        <w:rPr>
          <w:rFonts w:ascii="Times New Roman" w:hAnsi="Times New Roman" w:cs="Times New Roman"/>
          <w:sz w:val="24"/>
          <w:szCs w:val="24"/>
        </w:rPr>
        <w:t>. Children require risk to challenge themselves, to ascertain their own physical limits, to test their reasoning and to promote their social competence</w:t>
      </w:r>
      <w:r w:rsidR="00362717">
        <w:rPr>
          <w:rFonts w:ascii="Times New Roman" w:hAnsi="Times New Roman" w:cs="Times New Roman"/>
          <w:sz w:val="24"/>
          <w:szCs w:val="24"/>
        </w:rPr>
        <w:t xml:space="preserve"> (</w:t>
      </w:r>
      <w:r w:rsidR="00647A31">
        <w:rPr>
          <w:rFonts w:ascii="Times New Roman" w:hAnsi="Times New Roman" w:cs="Times New Roman"/>
          <w:sz w:val="24"/>
          <w:szCs w:val="24"/>
        </w:rPr>
        <w:t>Howard, 2014</w:t>
      </w:r>
      <w:r w:rsidR="00362717">
        <w:rPr>
          <w:rFonts w:ascii="Times New Roman" w:hAnsi="Times New Roman" w:cs="Times New Roman"/>
          <w:sz w:val="24"/>
          <w:szCs w:val="24"/>
        </w:rPr>
        <w:t>)</w:t>
      </w:r>
      <w:r w:rsidRPr="00C56024">
        <w:rPr>
          <w:rFonts w:ascii="Times New Roman" w:hAnsi="Times New Roman" w:cs="Times New Roman"/>
          <w:sz w:val="24"/>
          <w:szCs w:val="24"/>
        </w:rPr>
        <w:t>. An appropriate amount of risk during play activities encourages children to investigate their environment and experiment with objects, words, actions and movements. This inquisitive exploration can be accomplished individually or as part of a group</w:t>
      </w:r>
      <w:r w:rsidR="00756A3B">
        <w:rPr>
          <w:rFonts w:ascii="Times New Roman" w:hAnsi="Times New Roman" w:cs="Times New Roman"/>
          <w:sz w:val="24"/>
          <w:szCs w:val="24"/>
        </w:rPr>
        <w:t xml:space="preserve">, </w:t>
      </w:r>
      <w:r w:rsidR="00B57C05">
        <w:rPr>
          <w:rFonts w:ascii="Times New Roman" w:hAnsi="Times New Roman" w:cs="Times New Roman"/>
          <w:sz w:val="24"/>
          <w:szCs w:val="24"/>
        </w:rPr>
        <w:t xml:space="preserve">aiding </w:t>
      </w:r>
      <w:r w:rsidR="00756A3B">
        <w:rPr>
          <w:rFonts w:ascii="Times New Roman" w:hAnsi="Times New Roman" w:cs="Times New Roman"/>
          <w:sz w:val="24"/>
          <w:szCs w:val="24"/>
        </w:rPr>
        <w:t>learning to evaluate risk</w:t>
      </w:r>
      <w:r w:rsidR="005558CD">
        <w:rPr>
          <w:rFonts w:ascii="Times New Roman" w:hAnsi="Times New Roman" w:cs="Times New Roman"/>
          <w:sz w:val="24"/>
          <w:szCs w:val="24"/>
        </w:rPr>
        <w:t>,</w:t>
      </w:r>
      <w:r w:rsidR="00756A3B">
        <w:rPr>
          <w:rFonts w:ascii="Times New Roman" w:hAnsi="Times New Roman" w:cs="Times New Roman"/>
          <w:sz w:val="24"/>
          <w:szCs w:val="24"/>
        </w:rPr>
        <w:t xml:space="preserve"> </w:t>
      </w:r>
      <w:r w:rsidR="006D2246">
        <w:rPr>
          <w:rFonts w:ascii="Times New Roman" w:hAnsi="Times New Roman" w:cs="Times New Roman"/>
          <w:sz w:val="24"/>
          <w:szCs w:val="24"/>
        </w:rPr>
        <w:t>impacting on social competence</w:t>
      </w:r>
      <w:r w:rsidR="006826F2">
        <w:rPr>
          <w:rFonts w:ascii="Times New Roman" w:hAnsi="Times New Roman" w:cs="Times New Roman"/>
          <w:sz w:val="24"/>
          <w:szCs w:val="24"/>
        </w:rPr>
        <w:t xml:space="preserve">, </w:t>
      </w:r>
      <w:r w:rsidR="006D2246">
        <w:rPr>
          <w:rFonts w:ascii="Times New Roman" w:hAnsi="Times New Roman" w:cs="Times New Roman"/>
          <w:sz w:val="24"/>
          <w:szCs w:val="24"/>
        </w:rPr>
        <w:t xml:space="preserve">increasing </w:t>
      </w:r>
      <w:r w:rsidR="00756A3B" w:rsidRPr="00756A3B">
        <w:rPr>
          <w:rFonts w:ascii="Times New Roman" w:hAnsi="Times New Roman" w:cs="Times New Roman"/>
          <w:sz w:val="24"/>
          <w:szCs w:val="24"/>
        </w:rPr>
        <w:t>problem</w:t>
      </w:r>
      <w:r w:rsidR="00756A3B">
        <w:rPr>
          <w:rFonts w:ascii="Times New Roman" w:hAnsi="Times New Roman" w:cs="Times New Roman"/>
          <w:sz w:val="24"/>
          <w:szCs w:val="24"/>
        </w:rPr>
        <w:t xml:space="preserve"> </w:t>
      </w:r>
      <w:r w:rsidR="00756A3B" w:rsidRPr="00756A3B">
        <w:rPr>
          <w:rFonts w:ascii="Times New Roman" w:hAnsi="Times New Roman" w:cs="Times New Roman"/>
          <w:sz w:val="24"/>
          <w:szCs w:val="24"/>
        </w:rPr>
        <w:t>solving skills</w:t>
      </w:r>
      <w:r w:rsidR="007B039C">
        <w:rPr>
          <w:rFonts w:ascii="Times New Roman" w:hAnsi="Times New Roman" w:cs="Times New Roman"/>
          <w:sz w:val="24"/>
          <w:szCs w:val="24"/>
        </w:rPr>
        <w:t xml:space="preserve"> </w:t>
      </w:r>
      <w:r w:rsidR="007B039C" w:rsidRPr="007B039C">
        <w:rPr>
          <w:rFonts w:ascii="Times New Roman" w:hAnsi="Times New Roman" w:cs="Times New Roman"/>
          <w:sz w:val="24"/>
          <w:szCs w:val="24"/>
        </w:rPr>
        <w:t>and contributes to a child’s overall holistic development</w:t>
      </w:r>
      <w:r w:rsidR="00756A3B" w:rsidRPr="00756A3B">
        <w:rPr>
          <w:rFonts w:ascii="Times New Roman" w:hAnsi="Times New Roman" w:cs="Times New Roman"/>
          <w:sz w:val="24"/>
          <w:szCs w:val="24"/>
        </w:rPr>
        <w:t xml:space="preserve"> </w:t>
      </w:r>
      <w:r w:rsidR="000500D2">
        <w:rPr>
          <w:rFonts w:ascii="Times New Roman" w:hAnsi="Times New Roman" w:cs="Times New Roman"/>
          <w:sz w:val="24"/>
          <w:szCs w:val="24"/>
        </w:rPr>
        <w:t>(</w:t>
      </w:r>
      <w:r w:rsidR="00203158">
        <w:rPr>
          <w:rFonts w:ascii="Times New Roman" w:hAnsi="Times New Roman" w:cs="Times New Roman"/>
          <w:sz w:val="24"/>
          <w:szCs w:val="24"/>
        </w:rPr>
        <w:t>Singer, 20</w:t>
      </w:r>
      <w:r w:rsidR="003525EC">
        <w:rPr>
          <w:rFonts w:ascii="Times New Roman" w:hAnsi="Times New Roman" w:cs="Times New Roman"/>
          <w:sz w:val="24"/>
          <w:szCs w:val="24"/>
        </w:rPr>
        <w:t>13</w:t>
      </w:r>
      <w:r w:rsidR="000500D2">
        <w:rPr>
          <w:rFonts w:ascii="Times New Roman" w:hAnsi="Times New Roman" w:cs="Times New Roman"/>
          <w:sz w:val="24"/>
          <w:szCs w:val="24"/>
        </w:rPr>
        <w:t>)</w:t>
      </w:r>
      <w:r w:rsidRPr="00C56024">
        <w:rPr>
          <w:rFonts w:ascii="Times New Roman" w:hAnsi="Times New Roman" w:cs="Times New Roman"/>
          <w:sz w:val="24"/>
          <w:szCs w:val="24"/>
        </w:rPr>
        <w:t xml:space="preserve">. </w:t>
      </w:r>
    </w:p>
    <w:p w14:paraId="48F23FCA" w14:textId="45FE4605" w:rsidR="00124682" w:rsidRDefault="009A4BCC"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In all types of play there is an element of risk</w:t>
      </w:r>
      <w:r w:rsidR="005C646B">
        <w:rPr>
          <w:rFonts w:ascii="Times New Roman" w:hAnsi="Times New Roman" w:cs="Times New Roman"/>
          <w:sz w:val="24"/>
          <w:szCs w:val="24"/>
        </w:rPr>
        <w:t>.</w:t>
      </w:r>
      <w:r w:rsidR="006239FD">
        <w:rPr>
          <w:rFonts w:ascii="Times New Roman" w:hAnsi="Times New Roman" w:cs="Times New Roman"/>
          <w:sz w:val="24"/>
          <w:szCs w:val="24"/>
        </w:rPr>
        <w:t xml:space="preserve"> Deep play defines</w:t>
      </w:r>
      <w:r w:rsidR="008668B4">
        <w:rPr>
          <w:rFonts w:ascii="Times New Roman" w:hAnsi="Times New Roman" w:cs="Times New Roman"/>
          <w:sz w:val="24"/>
          <w:szCs w:val="24"/>
        </w:rPr>
        <w:t xml:space="preserve"> </w:t>
      </w:r>
      <w:r w:rsidR="00D847CF">
        <w:rPr>
          <w:rFonts w:ascii="Times New Roman" w:hAnsi="Times New Roman" w:cs="Times New Roman"/>
          <w:sz w:val="24"/>
          <w:szCs w:val="24"/>
        </w:rPr>
        <w:t xml:space="preserve">risk taking </w:t>
      </w:r>
      <w:r w:rsidR="008668B4">
        <w:rPr>
          <w:rFonts w:ascii="Times New Roman" w:hAnsi="Times New Roman" w:cs="Times New Roman"/>
          <w:sz w:val="24"/>
          <w:szCs w:val="24"/>
        </w:rPr>
        <w:t xml:space="preserve">behaviours and can </w:t>
      </w:r>
      <w:r w:rsidR="0094706D">
        <w:rPr>
          <w:rFonts w:ascii="Times New Roman" w:hAnsi="Times New Roman" w:cs="Times New Roman"/>
          <w:sz w:val="24"/>
          <w:szCs w:val="24"/>
        </w:rPr>
        <w:t xml:space="preserve">be </w:t>
      </w:r>
      <w:r w:rsidR="00D847CF">
        <w:rPr>
          <w:rFonts w:ascii="Times New Roman" w:hAnsi="Times New Roman" w:cs="Times New Roman"/>
          <w:sz w:val="24"/>
          <w:szCs w:val="24"/>
        </w:rPr>
        <w:t xml:space="preserve">prevalent through many </w:t>
      </w:r>
      <w:r w:rsidR="00F3546C">
        <w:rPr>
          <w:rFonts w:ascii="Times New Roman" w:hAnsi="Times New Roman" w:cs="Times New Roman"/>
          <w:sz w:val="24"/>
          <w:szCs w:val="24"/>
        </w:rPr>
        <w:t>o</w:t>
      </w:r>
      <w:r w:rsidR="00D847CF">
        <w:rPr>
          <w:rFonts w:ascii="Times New Roman" w:hAnsi="Times New Roman" w:cs="Times New Roman"/>
          <w:sz w:val="24"/>
          <w:szCs w:val="24"/>
        </w:rPr>
        <w:t xml:space="preserve">ther </w:t>
      </w:r>
      <w:r w:rsidR="00F3546C">
        <w:rPr>
          <w:rFonts w:ascii="Times New Roman" w:hAnsi="Times New Roman" w:cs="Times New Roman"/>
          <w:sz w:val="24"/>
          <w:szCs w:val="24"/>
        </w:rPr>
        <w:t>types</w:t>
      </w:r>
      <w:r w:rsidR="00D847CF">
        <w:rPr>
          <w:rFonts w:ascii="Times New Roman" w:hAnsi="Times New Roman" w:cs="Times New Roman"/>
          <w:sz w:val="24"/>
          <w:szCs w:val="24"/>
        </w:rPr>
        <w:t xml:space="preserve"> of play.</w:t>
      </w:r>
      <w:r w:rsidR="003C40A4">
        <w:rPr>
          <w:rFonts w:ascii="Times New Roman" w:hAnsi="Times New Roman" w:cs="Times New Roman"/>
          <w:sz w:val="24"/>
          <w:szCs w:val="24"/>
        </w:rPr>
        <w:t xml:space="preserve"> </w:t>
      </w:r>
      <w:r w:rsidR="002D7875">
        <w:rPr>
          <w:rFonts w:ascii="Times New Roman" w:hAnsi="Times New Roman" w:cs="Times New Roman"/>
          <w:sz w:val="24"/>
          <w:szCs w:val="24"/>
        </w:rPr>
        <w:t>A mildly dangerous</w:t>
      </w:r>
      <w:r w:rsidR="00FC5CA6">
        <w:rPr>
          <w:rFonts w:ascii="Times New Roman" w:hAnsi="Times New Roman" w:cs="Times New Roman"/>
          <w:sz w:val="24"/>
          <w:szCs w:val="24"/>
        </w:rPr>
        <w:t>, challenging</w:t>
      </w:r>
      <w:r w:rsidR="002D7875">
        <w:rPr>
          <w:rFonts w:ascii="Times New Roman" w:hAnsi="Times New Roman" w:cs="Times New Roman"/>
          <w:sz w:val="24"/>
          <w:szCs w:val="24"/>
        </w:rPr>
        <w:t xml:space="preserve"> experience like jumping from a tree branch</w:t>
      </w:r>
      <w:r w:rsidR="00D847CF">
        <w:rPr>
          <w:rFonts w:ascii="Times New Roman" w:hAnsi="Times New Roman" w:cs="Times New Roman"/>
          <w:sz w:val="24"/>
          <w:szCs w:val="24"/>
        </w:rPr>
        <w:t xml:space="preserve"> </w:t>
      </w:r>
      <w:r w:rsidR="00FC5CA6">
        <w:rPr>
          <w:rFonts w:ascii="Times New Roman" w:hAnsi="Times New Roman" w:cs="Times New Roman"/>
          <w:sz w:val="24"/>
          <w:szCs w:val="24"/>
        </w:rPr>
        <w:t>allows a child to encounter risk</w:t>
      </w:r>
      <w:r w:rsidR="00E207A8">
        <w:rPr>
          <w:rFonts w:ascii="Times New Roman" w:hAnsi="Times New Roman" w:cs="Times New Roman"/>
          <w:sz w:val="24"/>
          <w:szCs w:val="24"/>
        </w:rPr>
        <w:t xml:space="preserve"> for themselves</w:t>
      </w:r>
      <w:r w:rsidR="00731919">
        <w:rPr>
          <w:rFonts w:ascii="Times New Roman" w:hAnsi="Times New Roman" w:cs="Times New Roman"/>
          <w:sz w:val="24"/>
          <w:szCs w:val="24"/>
        </w:rPr>
        <w:t xml:space="preserve"> and this can be exhilarating</w:t>
      </w:r>
      <w:r w:rsidR="00011AD6">
        <w:rPr>
          <w:rFonts w:ascii="Times New Roman" w:hAnsi="Times New Roman" w:cs="Times New Roman"/>
          <w:sz w:val="24"/>
          <w:szCs w:val="24"/>
        </w:rPr>
        <w:t xml:space="preserve"> (</w:t>
      </w:r>
      <w:proofErr w:type="spellStart"/>
      <w:r w:rsidR="00611866">
        <w:rPr>
          <w:rFonts w:ascii="Times New Roman" w:hAnsi="Times New Roman" w:cs="Times New Roman"/>
          <w:sz w:val="24"/>
          <w:szCs w:val="24"/>
        </w:rPr>
        <w:t>Playwales</w:t>
      </w:r>
      <w:proofErr w:type="spellEnd"/>
      <w:r w:rsidR="00611866">
        <w:rPr>
          <w:rFonts w:ascii="Times New Roman" w:hAnsi="Times New Roman" w:cs="Times New Roman"/>
          <w:sz w:val="24"/>
          <w:szCs w:val="24"/>
        </w:rPr>
        <w:t>, 2017</w:t>
      </w:r>
      <w:r w:rsidR="00011AD6">
        <w:rPr>
          <w:rFonts w:ascii="Times New Roman" w:hAnsi="Times New Roman" w:cs="Times New Roman"/>
          <w:sz w:val="24"/>
          <w:szCs w:val="24"/>
        </w:rPr>
        <w:t>)</w:t>
      </w:r>
      <w:r w:rsidR="00752FB3">
        <w:rPr>
          <w:rFonts w:ascii="Times New Roman" w:hAnsi="Times New Roman" w:cs="Times New Roman"/>
          <w:sz w:val="24"/>
          <w:szCs w:val="24"/>
        </w:rPr>
        <w:t xml:space="preserve">. </w:t>
      </w:r>
      <w:r w:rsidR="001F7933">
        <w:rPr>
          <w:rFonts w:ascii="Times New Roman" w:hAnsi="Times New Roman" w:cs="Times New Roman"/>
          <w:sz w:val="24"/>
          <w:szCs w:val="24"/>
        </w:rPr>
        <w:t xml:space="preserve">There are significant </w:t>
      </w:r>
      <w:r w:rsidR="00A27C50">
        <w:rPr>
          <w:rFonts w:ascii="Times New Roman" w:hAnsi="Times New Roman" w:cs="Times New Roman"/>
          <w:sz w:val="24"/>
          <w:szCs w:val="24"/>
        </w:rPr>
        <w:t xml:space="preserve">variables with regard level of </w:t>
      </w:r>
      <w:r w:rsidR="007B6244">
        <w:rPr>
          <w:rFonts w:ascii="Times New Roman" w:hAnsi="Times New Roman" w:cs="Times New Roman"/>
          <w:sz w:val="24"/>
          <w:szCs w:val="24"/>
        </w:rPr>
        <w:t xml:space="preserve">perceived </w:t>
      </w:r>
      <w:r w:rsidR="00A27C50">
        <w:rPr>
          <w:rFonts w:ascii="Times New Roman" w:hAnsi="Times New Roman" w:cs="Times New Roman"/>
          <w:sz w:val="24"/>
          <w:szCs w:val="24"/>
        </w:rPr>
        <w:t xml:space="preserve">risk as this is from the </w:t>
      </w:r>
      <w:r w:rsidR="00CD6351">
        <w:rPr>
          <w:rFonts w:ascii="Times New Roman" w:hAnsi="Times New Roman" w:cs="Times New Roman"/>
          <w:sz w:val="24"/>
          <w:szCs w:val="24"/>
        </w:rPr>
        <w:t>child’s</w:t>
      </w:r>
      <w:r w:rsidR="00A27C50">
        <w:rPr>
          <w:rFonts w:ascii="Times New Roman" w:hAnsi="Times New Roman" w:cs="Times New Roman"/>
          <w:sz w:val="24"/>
          <w:szCs w:val="24"/>
        </w:rPr>
        <w:t xml:space="preserve"> perspective</w:t>
      </w:r>
      <w:r w:rsidR="00FF0BEA">
        <w:rPr>
          <w:rFonts w:ascii="Times New Roman" w:hAnsi="Times New Roman" w:cs="Times New Roman"/>
          <w:sz w:val="24"/>
          <w:szCs w:val="24"/>
        </w:rPr>
        <w:t>,</w:t>
      </w:r>
      <w:r w:rsidR="00A27C50">
        <w:rPr>
          <w:rFonts w:ascii="Times New Roman" w:hAnsi="Times New Roman" w:cs="Times New Roman"/>
          <w:sz w:val="24"/>
          <w:szCs w:val="24"/>
        </w:rPr>
        <w:t xml:space="preserve"> </w:t>
      </w:r>
      <w:r w:rsidR="00FF0BEA">
        <w:rPr>
          <w:rFonts w:ascii="Times New Roman" w:hAnsi="Times New Roman" w:cs="Times New Roman"/>
          <w:sz w:val="24"/>
          <w:szCs w:val="24"/>
        </w:rPr>
        <w:t>respectively</w:t>
      </w:r>
      <w:r w:rsidR="009011DF">
        <w:rPr>
          <w:rFonts w:ascii="Times New Roman" w:hAnsi="Times New Roman" w:cs="Times New Roman"/>
          <w:sz w:val="24"/>
          <w:szCs w:val="24"/>
        </w:rPr>
        <w:t xml:space="preserve"> age and general ability</w:t>
      </w:r>
      <w:r w:rsidR="007B6244">
        <w:rPr>
          <w:rFonts w:ascii="Times New Roman" w:hAnsi="Times New Roman" w:cs="Times New Roman"/>
          <w:sz w:val="24"/>
          <w:szCs w:val="24"/>
        </w:rPr>
        <w:t xml:space="preserve"> will determine an individual experience</w:t>
      </w:r>
      <w:r w:rsidR="00FA59C8">
        <w:rPr>
          <w:rFonts w:ascii="Times New Roman" w:hAnsi="Times New Roman" w:cs="Times New Roman"/>
          <w:sz w:val="24"/>
          <w:szCs w:val="24"/>
        </w:rPr>
        <w:t>, assessment and understanding</w:t>
      </w:r>
      <w:r w:rsidR="001D70EF">
        <w:rPr>
          <w:rFonts w:ascii="Times New Roman" w:hAnsi="Times New Roman" w:cs="Times New Roman"/>
          <w:sz w:val="24"/>
          <w:szCs w:val="24"/>
        </w:rPr>
        <w:t xml:space="preserve"> (</w:t>
      </w:r>
      <w:r w:rsidR="00A31953">
        <w:rPr>
          <w:rFonts w:ascii="Times New Roman" w:hAnsi="Times New Roman" w:cs="Times New Roman"/>
          <w:sz w:val="24"/>
          <w:szCs w:val="24"/>
        </w:rPr>
        <w:t>Beate, 2017</w:t>
      </w:r>
      <w:r w:rsidR="001D70EF">
        <w:rPr>
          <w:rFonts w:ascii="Times New Roman" w:hAnsi="Times New Roman" w:cs="Times New Roman"/>
          <w:sz w:val="24"/>
          <w:szCs w:val="24"/>
        </w:rPr>
        <w:t>)</w:t>
      </w:r>
      <w:r w:rsidR="007B6244">
        <w:rPr>
          <w:rFonts w:ascii="Times New Roman" w:hAnsi="Times New Roman" w:cs="Times New Roman"/>
          <w:sz w:val="24"/>
          <w:szCs w:val="24"/>
        </w:rPr>
        <w:t>.</w:t>
      </w:r>
      <w:r w:rsidR="009011DF">
        <w:rPr>
          <w:rFonts w:ascii="Times New Roman" w:hAnsi="Times New Roman" w:cs="Times New Roman"/>
          <w:sz w:val="24"/>
          <w:szCs w:val="24"/>
        </w:rPr>
        <w:t xml:space="preserve"> </w:t>
      </w:r>
      <w:r w:rsidR="00F4589F">
        <w:rPr>
          <w:rFonts w:ascii="Times New Roman" w:hAnsi="Times New Roman" w:cs="Times New Roman"/>
          <w:sz w:val="24"/>
          <w:szCs w:val="24"/>
        </w:rPr>
        <w:t xml:space="preserve">Along with </w:t>
      </w:r>
      <w:r w:rsidR="00D85BC7">
        <w:rPr>
          <w:rFonts w:ascii="Times New Roman" w:hAnsi="Times New Roman" w:cs="Times New Roman"/>
          <w:sz w:val="24"/>
          <w:szCs w:val="24"/>
        </w:rPr>
        <w:t xml:space="preserve">overcoming </w:t>
      </w:r>
      <w:r w:rsidR="007467F3">
        <w:rPr>
          <w:rFonts w:ascii="Times New Roman" w:hAnsi="Times New Roman" w:cs="Times New Roman"/>
          <w:sz w:val="24"/>
          <w:szCs w:val="24"/>
        </w:rPr>
        <w:t xml:space="preserve">fears </w:t>
      </w:r>
      <w:r w:rsidR="000D7E8F">
        <w:rPr>
          <w:rFonts w:ascii="Times New Roman" w:hAnsi="Times New Roman" w:cs="Times New Roman"/>
          <w:sz w:val="24"/>
          <w:szCs w:val="24"/>
        </w:rPr>
        <w:t>and understanding their own physical limitations</w:t>
      </w:r>
      <w:r w:rsidR="00011AD6">
        <w:rPr>
          <w:rFonts w:ascii="Times New Roman" w:hAnsi="Times New Roman" w:cs="Times New Roman"/>
          <w:sz w:val="24"/>
          <w:szCs w:val="24"/>
        </w:rPr>
        <w:t>,</w:t>
      </w:r>
      <w:r w:rsidR="00F4589F">
        <w:rPr>
          <w:rFonts w:ascii="Times New Roman" w:hAnsi="Times New Roman" w:cs="Times New Roman"/>
          <w:sz w:val="24"/>
          <w:szCs w:val="24"/>
        </w:rPr>
        <w:t xml:space="preserve"> on a deeper level</w:t>
      </w:r>
      <w:r w:rsidR="008D0F45">
        <w:rPr>
          <w:rFonts w:ascii="Times New Roman" w:hAnsi="Times New Roman" w:cs="Times New Roman"/>
          <w:sz w:val="24"/>
          <w:szCs w:val="24"/>
        </w:rPr>
        <w:t>,</w:t>
      </w:r>
      <w:r w:rsidR="00011AD6">
        <w:rPr>
          <w:rFonts w:ascii="Times New Roman" w:hAnsi="Times New Roman" w:cs="Times New Roman"/>
          <w:sz w:val="24"/>
          <w:szCs w:val="24"/>
        </w:rPr>
        <w:t xml:space="preserve"> confronting mortality </w:t>
      </w:r>
      <w:r w:rsidR="001D70EF">
        <w:rPr>
          <w:rFonts w:ascii="Times New Roman" w:hAnsi="Times New Roman" w:cs="Times New Roman"/>
          <w:sz w:val="24"/>
          <w:szCs w:val="24"/>
        </w:rPr>
        <w:t>stimulates</w:t>
      </w:r>
      <w:r w:rsidR="00011AD6">
        <w:rPr>
          <w:rFonts w:ascii="Times New Roman" w:hAnsi="Times New Roman" w:cs="Times New Roman"/>
          <w:sz w:val="24"/>
          <w:szCs w:val="24"/>
        </w:rPr>
        <w:t xml:space="preserve"> the thrill of being alive</w:t>
      </w:r>
      <w:r w:rsidR="001D70EF">
        <w:rPr>
          <w:rFonts w:ascii="Times New Roman" w:hAnsi="Times New Roman" w:cs="Times New Roman"/>
          <w:sz w:val="24"/>
          <w:szCs w:val="24"/>
        </w:rPr>
        <w:t xml:space="preserve"> (</w:t>
      </w:r>
      <w:r w:rsidR="00776E37">
        <w:rPr>
          <w:rFonts w:ascii="Times New Roman" w:hAnsi="Times New Roman" w:cs="Times New Roman"/>
          <w:sz w:val="24"/>
          <w:szCs w:val="24"/>
        </w:rPr>
        <w:t>Hart</w:t>
      </w:r>
      <w:r w:rsidR="001F03C2">
        <w:rPr>
          <w:rFonts w:ascii="Times New Roman" w:hAnsi="Times New Roman" w:cs="Times New Roman"/>
          <w:sz w:val="24"/>
          <w:szCs w:val="24"/>
        </w:rPr>
        <w:t>, 2013</w:t>
      </w:r>
      <w:r w:rsidR="001D70EF">
        <w:rPr>
          <w:rFonts w:ascii="Times New Roman" w:hAnsi="Times New Roman" w:cs="Times New Roman"/>
          <w:sz w:val="24"/>
          <w:szCs w:val="24"/>
        </w:rPr>
        <w:t>)</w:t>
      </w:r>
      <w:r w:rsidR="00011AD6">
        <w:rPr>
          <w:rFonts w:ascii="Times New Roman" w:hAnsi="Times New Roman" w:cs="Times New Roman"/>
          <w:sz w:val="24"/>
          <w:szCs w:val="24"/>
        </w:rPr>
        <w:t>.</w:t>
      </w:r>
      <w:r w:rsidR="00804670">
        <w:rPr>
          <w:rFonts w:ascii="Times New Roman" w:hAnsi="Times New Roman" w:cs="Times New Roman"/>
          <w:sz w:val="24"/>
          <w:szCs w:val="24"/>
        </w:rPr>
        <w:t xml:space="preserve"> The role of the adult is to maintain that </w:t>
      </w:r>
      <w:r w:rsidR="004E2906">
        <w:rPr>
          <w:rFonts w:ascii="Times New Roman" w:hAnsi="Times New Roman" w:cs="Times New Roman"/>
          <w:sz w:val="24"/>
          <w:szCs w:val="24"/>
        </w:rPr>
        <w:t>deep play experiences are only made available to those children who actively seek them out</w:t>
      </w:r>
      <w:r w:rsidR="007C677D">
        <w:rPr>
          <w:rFonts w:ascii="Times New Roman" w:hAnsi="Times New Roman" w:cs="Times New Roman"/>
          <w:sz w:val="24"/>
          <w:szCs w:val="24"/>
        </w:rPr>
        <w:t xml:space="preserve">. This can be </w:t>
      </w:r>
      <w:r w:rsidR="005E54B7">
        <w:rPr>
          <w:rFonts w:ascii="Times New Roman" w:hAnsi="Times New Roman" w:cs="Times New Roman"/>
          <w:sz w:val="24"/>
          <w:szCs w:val="24"/>
        </w:rPr>
        <w:t>challenging as it</w:t>
      </w:r>
      <w:r w:rsidR="009F70F9">
        <w:rPr>
          <w:rFonts w:ascii="Times New Roman" w:hAnsi="Times New Roman" w:cs="Times New Roman"/>
          <w:sz w:val="24"/>
          <w:szCs w:val="24"/>
        </w:rPr>
        <w:t xml:space="preserve"> encroaches </w:t>
      </w:r>
      <w:r w:rsidR="00C26A79">
        <w:rPr>
          <w:rFonts w:ascii="Times New Roman" w:hAnsi="Times New Roman" w:cs="Times New Roman"/>
          <w:sz w:val="24"/>
          <w:szCs w:val="24"/>
        </w:rPr>
        <w:t xml:space="preserve">on instinctual and professional </w:t>
      </w:r>
      <w:r w:rsidR="00024B1A">
        <w:rPr>
          <w:rFonts w:ascii="Times New Roman" w:hAnsi="Times New Roman" w:cs="Times New Roman"/>
          <w:sz w:val="24"/>
          <w:szCs w:val="24"/>
        </w:rPr>
        <w:t>duties to protect children</w:t>
      </w:r>
      <w:r w:rsidR="00827C02">
        <w:rPr>
          <w:rFonts w:ascii="Times New Roman" w:hAnsi="Times New Roman" w:cs="Times New Roman"/>
          <w:sz w:val="24"/>
          <w:szCs w:val="24"/>
        </w:rPr>
        <w:t xml:space="preserve"> (</w:t>
      </w:r>
      <w:r w:rsidR="005974BB">
        <w:rPr>
          <w:rFonts w:ascii="Times New Roman" w:hAnsi="Times New Roman" w:cs="Times New Roman"/>
          <w:sz w:val="24"/>
          <w:szCs w:val="24"/>
        </w:rPr>
        <w:t>Pellegrini</w:t>
      </w:r>
      <w:r w:rsidR="00201D70">
        <w:rPr>
          <w:rFonts w:ascii="Times New Roman" w:hAnsi="Times New Roman" w:cs="Times New Roman"/>
          <w:sz w:val="24"/>
          <w:szCs w:val="24"/>
        </w:rPr>
        <w:t>, 20</w:t>
      </w:r>
      <w:r w:rsidR="005974BB">
        <w:rPr>
          <w:rFonts w:ascii="Times New Roman" w:hAnsi="Times New Roman" w:cs="Times New Roman"/>
          <w:sz w:val="24"/>
          <w:szCs w:val="24"/>
        </w:rPr>
        <w:t>09</w:t>
      </w:r>
      <w:r w:rsidR="00F64B31">
        <w:rPr>
          <w:rFonts w:ascii="Times New Roman" w:hAnsi="Times New Roman" w:cs="Times New Roman"/>
          <w:sz w:val="24"/>
          <w:szCs w:val="24"/>
        </w:rPr>
        <w:t xml:space="preserve">; </w:t>
      </w:r>
      <w:proofErr w:type="spellStart"/>
      <w:r w:rsidR="00F64B31">
        <w:rPr>
          <w:rFonts w:ascii="Times New Roman" w:hAnsi="Times New Roman" w:cs="Times New Roman"/>
          <w:sz w:val="24"/>
          <w:szCs w:val="24"/>
        </w:rPr>
        <w:t>Aktas</w:t>
      </w:r>
      <w:proofErr w:type="spellEnd"/>
      <w:r w:rsidR="00F64B31">
        <w:rPr>
          <w:rFonts w:ascii="Times New Roman" w:hAnsi="Times New Roman" w:cs="Times New Roman"/>
          <w:sz w:val="24"/>
          <w:szCs w:val="24"/>
        </w:rPr>
        <w:t xml:space="preserve"> A</w:t>
      </w:r>
      <w:r w:rsidR="000D14DC">
        <w:rPr>
          <w:rFonts w:ascii="Times New Roman" w:hAnsi="Times New Roman" w:cs="Times New Roman"/>
          <w:sz w:val="24"/>
          <w:szCs w:val="24"/>
        </w:rPr>
        <w:t>r</w:t>
      </w:r>
      <w:r w:rsidR="00F64B31">
        <w:rPr>
          <w:rFonts w:ascii="Times New Roman" w:hAnsi="Times New Roman" w:cs="Times New Roman"/>
          <w:sz w:val="24"/>
          <w:szCs w:val="24"/>
        </w:rPr>
        <w:t>nas</w:t>
      </w:r>
      <w:r w:rsidR="000D14DC">
        <w:rPr>
          <w:rFonts w:ascii="Times New Roman" w:hAnsi="Times New Roman" w:cs="Times New Roman"/>
          <w:sz w:val="24"/>
          <w:szCs w:val="24"/>
        </w:rPr>
        <w:t>, 2020</w:t>
      </w:r>
      <w:r w:rsidR="00827C02">
        <w:rPr>
          <w:rFonts w:ascii="Times New Roman" w:hAnsi="Times New Roman" w:cs="Times New Roman"/>
          <w:sz w:val="24"/>
          <w:szCs w:val="24"/>
        </w:rPr>
        <w:t>).</w:t>
      </w:r>
      <w:r w:rsidR="005E54B7">
        <w:rPr>
          <w:rFonts w:ascii="Times New Roman" w:hAnsi="Times New Roman" w:cs="Times New Roman"/>
          <w:sz w:val="24"/>
          <w:szCs w:val="24"/>
        </w:rPr>
        <w:t xml:space="preserve"> </w:t>
      </w:r>
    </w:p>
    <w:p w14:paraId="4B4FDA69" w14:textId="6163B791" w:rsidR="000D7CF1" w:rsidRDefault="00B1087E"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R</w:t>
      </w:r>
      <w:r w:rsidR="00800BB6">
        <w:rPr>
          <w:rFonts w:ascii="Times New Roman" w:hAnsi="Times New Roman" w:cs="Times New Roman"/>
          <w:sz w:val="24"/>
          <w:szCs w:val="24"/>
        </w:rPr>
        <w:t xml:space="preserve">ough and tumble is arguably one of the most recognisable yet </w:t>
      </w:r>
      <w:r w:rsidR="00892DD3">
        <w:rPr>
          <w:rFonts w:ascii="Times New Roman" w:hAnsi="Times New Roman" w:cs="Times New Roman"/>
          <w:sz w:val="24"/>
          <w:szCs w:val="24"/>
        </w:rPr>
        <w:t>most misunderstood</w:t>
      </w:r>
      <w:r>
        <w:rPr>
          <w:rFonts w:ascii="Times New Roman" w:hAnsi="Times New Roman" w:cs="Times New Roman"/>
          <w:sz w:val="24"/>
          <w:szCs w:val="24"/>
        </w:rPr>
        <w:t xml:space="preserve"> of all the play types</w:t>
      </w:r>
      <w:r w:rsidR="00DB0897">
        <w:rPr>
          <w:rFonts w:ascii="Times New Roman" w:hAnsi="Times New Roman" w:cs="Times New Roman"/>
          <w:sz w:val="24"/>
          <w:szCs w:val="24"/>
        </w:rPr>
        <w:t>.</w:t>
      </w:r>
      <w:r w:rsidR="00884139">
        <w:rPr>
          <w:rFonts w:ascii="Times New Roman" w:hAnsi="Times New Roman" w:cs="Times New Roman"/>
          <w:sz w:val="24"/>
          <w:szCs w:val="24"/>
        </w:rPr>
        <w:t xml:space="preserve"> It is </w:t>
      </w:r>
      <w:r w:rsidR="00C24189">
        <w:rPr>
          <w:rFonts w:ascii="Times New Roman" w:hAnsi="Times New Roman" w:cs="Times New Roman"/>
          <w:sz w:val="24"/>
          <w:szCs w:val="24"/>
        </w:rPr>
        <w:t>ubiquitous</w:t>
      </w:r>
      <w:r w:rsidR="009E7137">
        <w:rPr>
          <w:rFonts w:ascii="Times New Roman" w:hAnsi="Times New Roman" w:cs="Times New Roman"/>
          <w:sz w:val="24"/>
          <w:szCs w:val="24"/>
        </w:rPr>
        <w:t xml:space="preserve"> in human</w:t>
      </w:r>
      <w:r w:rsidR="00417414">
        <w:rPr>
          <w:rFonts w:ascii="Times New Roman" w:hAnsi="Times New Roman" w:cs="Times New Roman"/>
          <w:sz w:val="24"/>
          <w:szCs w:val="24"/>
        </w:rPr>
        <w:t xml:space="preserve"> </w:t>
      </w:r>
      <w:r w:rsidR="009E7137">
        <w:rPr>
          <w:rFonts w:ascii="Times New Roman" w:hAnsi="Times New Roman" w:cs="Times New Roman"/>
          <w:sz w:val="24"/>
          <w:szCs w:val="24"/>
        </w:rPr>
        <w:t>and</w:t>
      </w:r>
      <w:r w:rsidR="00806E13">
        <w:rPr>
          <w:rFonts w:ascii="Times New Roman" w:hAnsi="Times New Roman" w:cs="Times New Roman"/>
          <w:sz w:val="24"/>
          <w:szCs w:val="24"/>
        </w:rPr>
        <w:t xml:space="preserve"> other animal development.</w:t>
      </w:r>
      <w:r w:rsidR="00DD6459">
        <w:rPr>
          <w:rFonts w:ascii="Times New Roman" w:hAnsi="Times New Roman" w:cs="Times New Roman"/>
          <w:sz w:val="24"/>
          <w:szCs w:val="24"/>
        </w:rPr>
        <w:t xml:space="preserve"> </w:t>
      </w:r>
      <w:r w:rsidR="00931714">
        <w:rPr>
          <w:rFonts w:ascii="Times New Roman" w:hAnsi="Times New Roman" w:cs="Times New Roman"/>
          <w:sz w:val="24"/>
          <w:szCs w:val="24"/>
        </w:rPr>
        <w:t>It can consist of pushing, pulling</w:t>
      </w:r>
      <w:r w:rsidR="00BD2B58">
        <w:rPr>
          <w:rFonts w:ascii="Times New Roman" w:hAnsi="Times New Roman" w:cs="Times New Roman"/>
          <w:sz w:val="24"/>
          <w:szCs w:val="24"/>
        </w:rPr>
        <w:t xml:space="preserve">, </w:t>
      </w:r>
      <w:r w:rsidR="00806E13">
        <w:rPr>
          <w:rFonts w:ascii="Times New Roman" w:hAnsi="Times New Roman" w:cs="Times New Roman"/>
          <w:sz w:val="24"/>
          <w:szCs w:val="24"/>
        </w:rPr>
        <w:t xml:space="preserve">bumping, </w:t>
      </w:r>
      <w:r w:rsidR="00BD2B58">
        <w:rPr>
          <w:rFonts w:ascii="Times New Roman" w:hAnsi="Times New Roman" w:cs="Times New Roman"/>
          <w:sz w:val="24"/>
          <w:szCs w:val="24"/>
        </w:rPr>
        <w:t xml:space="preserve">hitting </w:t>
      </w:r>
      <w:r w:rsidR="00147D4D">
        <w:rPr>
          <w:rFonts w:ascii="Times New Roman" w:hAnsi="Times New Roman" w:cs="Times New Roman"/>
          <w:sz w:val="24"/>
          <w:szCs w:val="24"/>
        </w:rPr>
        <w:t xml:space="preserve">and </w:t>
      </w:r>
      <w:r w:rsidR="00423361">
        <w:rPr>
          <w:rFonts w:ascii="Times New Roman" w:hAnsi="Times New Roman" w:cs="Times New Roman"/>
          <w:sz w:val="24"/>
          <w:szCs w:val="24"/>
        </w:rPr>
        <w:t xml:space="preserve">involve </w:t>
      </w:r>
      <w:r w:rsidR="00105D48">
        <w:rPr>
          <w:rFonts w:ascii="Times New Roman" w:hAnsi="Times New Roman" w:cs="Times New Roman"/>
          <w:sz w:val="24"/>
          <w:szCs w:val="24"/>
        </w:rPr>
        <w:t xml:space="preserve">prolonged </w:t>
      </w:r>
      <w:r w:rsidR="00423361">
        <w:rPr>
          <w:rFonts w:ascii="Times New Roman" w:hAnsi="Times New Roman" w:cs="Times New Roman"/>
          <w:sz w:val="24"/>
          <w:szCs w:val="24"/>
        </w:rPr>
        <w:t>body contact</w:t>
      </w:r>
      <w:r w:rsidR="0047687F">
        <w:rPr>
          <w:rFonts w:ascii="Times New Roman" w:hAnsi="Times New Roman" w:cs="Times New Roman"/>
          <w:sz w:val="24"/>
          <w:szCs w:val="24"/>
        </w:rPr>
        <w:t>, tumbling and fighting</w:t>
      </w:r>
      <w:r w:rsidR="005B00D0">
        <w:rPr>
          <w:rFonts w:ascii="Times New Roman" w:hAnsi="Times New Roman" w:cs="Times New Roman"/>
          <w:sz w:val="24"/>
          <w:szCs w:val="24"/>
        </w:rPr>
        <w:t xml:space="preserve"> (</w:t>
      </w:r>
      <w:r w:rsidR="0061624A">
        <w:rPr>
          <w:rFonts w:ascii="Times New Roman" w:hAnsi="Times New Roman" w:cs="Times New Roman"/>
          <w:sz w:val="24"/>
          <w:szCs w:val="24"/>
        </w:rPr>
        <w:t>Flanders, 20</w:t>
      </w:r>
      <w:r w:rsidR="009E7930">
        <w:rPr>
          <w:rFonts w:ascii="Times New Roman" w:hAnsi="Times New Roman" w:cs="Times New Roman"/>
          <w:sz w:val="24"/>
          <w:szCs w:val="24"/>
        </w:rPr>
        <w:t>10</w:t>
      </w:r>
      <w:r w:rsidR="005B00D0">
        <w:rPr>
          <w:rFonts w:ascii="Times New Roman" w:hAnsi="Times New Roman" w:cs="Times New Roman"/>
          <w:sz w:val="24"/>
          <w:szCs w:val="24"/>
        </w:rPr>
        <w:t>)</w:t>
      </w:r>
      <w:r w:rsidR="0047687F">
        <w:rPr>
          <w:rFonts w:ascii="Times New Roman" w:hAnsi="Times New Roman" w:cs="Times New Roman"/>
          <w:sz w:val="24"/>
          <w:szCs w:val="24"/>
        </w:rPr>
        <w:t xml:space="preserve">. Adults witnessing this type of play often try to prevent or </w:t>
      </w:r>
      <w:r w:rsidR="007B54DF">
        <w:rPr>
          <w:rFonts w:ascii="Times New Roman" w:hAnsi="Times New Roman" w:cs="Times New Roman"/>
          <w:sz w:val="24"/>
          <w:szCs w:val="24"/>
        </w:rPr>
        <w:t>annihilate the activity completely</w:t>
      </w:r>
      <w:r w:rsidR="00B863BA">
        <w:rPr>
          <w:rFonts w:ascii="Times New Roman" w:hAnsi="Times New Roman" w:cs="Times New Roman"/>
          <w:sz w:val="24"/>
          <w:szCs w:val="24"/>
        </w:rPr>
        <w:t xml:space="preserve">, </w:t>
      </w:r>
      <w:r w:rsidR="00B863BA">
        <w:rPr>
          <w:rFonts w:ascii="Times New Roman" w:hAnsi="Times New Roman" w:cs="Times New Roman"/>
          <w:sz w:val="24"/>
          <w:szCs w:val="24"/>
        </w:rPr>
        <w:lastRenderedPageBreak/>
        <w:t>deeming it as inappropriate</w:t>
      </w:r>
      <w:r w:rsidR="008958ED">
        <w:rPr>
          <w:rFonts w:ascii="Times New Roman" w:hAnsi="Times New Roman" w:cs="Times New Roman"/>
          <w:sz w:val="24"/>
          <w:szCs w:val="24"/>
        </w:rPr>
        <w:t>, aggressive behaviour</w:t>
      </w:r>
      <w:r w:rsidR="005B7F25">
        <w:rPr>
          <w:rFonts w:ascii="Times New Roman" w:hAnsi="Times New Roman" w:cs="Times New Roman"/>
          <w:sz w:val="24"/>
          <w:szCs w:val="24"/>
        </w:rPr>
        <w:t>. Children know the</w:t>
      </w:r>
      <w:r w:rsidR="00927BBD" w:rsidRPr="00927BBD">
        <w:t xml:space="preserve"> </w:t>
      </w:r>
      <w:r w:rsidR="00927BBD" w:rsidRPr="00927BBD">
        <w:rPr>
          <w:rFonts w:ascii="Times New Roman" w:hAnsi="Times New Roman" w:cs="Times New Roman"/>
          <w:sz w:val="24"/>
          <w:szCs w:val="24"/>
        </w:rPr>
        <w:t xml:space="preserve">difference between </w:t>
      </w:r>
      <w:r w:rsidR="00DB6595">
        <w:rPr>
          <w:rFonts w:ascii="Times New Roman" w:hAnsi="Times New Roman" w:cs="Times New Roman"/>
          <w:sz w:val="24"/>
          <w:szCs w:val="24"/>
        </w:rPr>
        <w:t>like-minded</w:t>
      </w:r>
      <w:r w:rsidR="004210AD">
        <w:rPr>
          <w:rFonts w:ascii="Times New Roman" w:hAnsi="Times New Roman" w:cs="Times New Roman"/>
          <w:sz w:val="24"/>
          <w:szCs w:val="24"/>
        </w:rPr>
        <w:t xml:space="preserve">, </w:t>
      </w:r>
      <w:r w:rsidR="00927BBD" w:rsidRPr="00927BBD">
        <w:rPr>
          <w:rFonts w:ascii="Times New Roman" w:hAnsi="Times New Roman" w:cs="Times New Roman"/>
          <w:sz w:val="24"/>
          <w:szCs w:val="24"/>
        </w:rPr>
        <w:t xml:space="preserve">playful and </w:t>
      </w:r>
      <w:r w:rsidR="00E62B1C">
        <w:rPr>
          <w:rFonts w:ascii="Times New Roman" w:hAnsi="Times New Roman" w:cs="Times New Roman"/>
          <w:sz w:val="24"/>
          <w:szCs w:val="24"/>
        </w:rPr>
        <w:t>deliberate</w:t>
      </w:r>
      <w:r w:rsidR="001E15FC">
        <w:rPr>
          <w:rFonts w:ascii="Times New Roman" w:hAnsi="Times New Roman" w:cs="Times New Roman"/>
          <w:sz w:val="24"/>
          <w:szCs w:val="24"/>
        </w:rPr>
        <w:t>,</w:t>
      </w:r>
      <w:r w:rsidR="00E62B1C">
        <w:rPr>
          <w:rFonts w:ascii="Times New Roman" w:hAnsi="Times New Roman" w:cs="Times New Roman"/>
          <w:sz w:val="24"/>
          <w:szCs w:val="24"/>
        </w:rPr>
        <w:t xml:space="preserve"> </w:t>
      </w:r>
      <w:r w:rsidR="00927BBD" w:rsidRPr="00927BBD">
        <w:rPr>
          <w:rFonts w:ascii="Times New Roman" w:hAnsi="Times New Roman" w:cs="Times New Roman"/>
          <w:sz w:val="24"/>
          <w:szCs w:val="24"/>
        </w:rPr>
        <w:t>hostile behaviour</w:t>
      </w:r>
      <w:r w:rsidR="00E62B1C">
        <w:rPr>
          <w:rFonts w:ascii="Times New Roman" w:hAnsi="Times New Roman" w:cs="Times New Roman"/>
          <w:sz w:val="24"/>
          <w:szCs w:val="24"/>
        </w:rPr>
        <w:t>. F</w:t>
      </w:r>
      <w:r w:rsidR="00927BBD" w:rsidRPr="00927BBD">
        <w:rPr>
          <w:rFonts w:ascii="Times New Roman" w:hAnsi="Times New Roman" w:cs="Times New Roman"/>
          <w:sz w:val="24"/>
          <w:szCs w:val="24"/>
        </w:rPr>
        <w:t>acial expressions are key indicators as to whether an act</w:t>
      </w:r>
      <w:r w:rsidR="00E62B1C">
        <w:rPr>
          <w:rFonts w:ascii="Times New Roman" w:hAnsi="Times New Roman" w:cs="Times New Roman"/>
          <w:sz w:val="24"/>
          <w:szCs w:val="24"/>
        </w:rPr>
        <w:t xml:space="preserve"> of rough and tumble play is consensual</w:t>
      </w:r>
      <w:r w:rsidR="0092041A">
        <w:rPr>
          <w:rFonts w:ascii="Times New Roman" w:hAnsi="Times New Roman" w:cs="Times New Roman"/>
          <w:sz w:val="24"/>
          <w:szCs w:val="24"/>
        </w:rPr>
        <w:t xml:space="preserve"> (</w:t>
      </w:r>
      <w:r w:rsidR="00795E67">
        <w:rPr>
          <w:rFonts w:ascii="Times New Roman" w:hAnsi="Times New Roman" w:cs="Times New Roman"/>
          <w:sz w:val="24"/>
          <w:szCs w:val="24"/>
        </w:rPr>
        <w:t>Carlson, 2009</w:t>
      </w:r>
      <w:r w:rsidR="0092041A">
        <w:rPr>
          <w:rFonts w:ascii="Times New Roman" w:hAnsi="Times New Roman" w:cs="Times New Roman"/>
          <w:sz w:val="24"/>
          <w:szCs w:val="24"/>
        </w:rPr>
        <w:t>)</w:t>
      </w:r>
      <w:r w:rsidR="00E62B1C">
        <w:rPr>
          <w:rFonts w:ascii="Times New Roman" w:hAnsi="Times New Roman" w:cs="Times New Roman"/>
          <w:sz w:val="24"/>
          <w:szCs w:val="24"/>
        </w:rPr>
        <w:t>.</w:t>
      </w:r>
      <w:r w:rsidR="004210AD">
        <w:rPr>
          <w:rFonts w:ascii="Times New Roman" w:hAnsi="Times New Roman" w:cs="Times New Roman"/>
          <w:sz w:val="24"/>
          <w:szCs w:val="24"/>
        </w:rPr>
        <w:t xml:space="preserve"> Without deliberately hurting </w:t>
      </w:r>
      <w:r w:rsidR="00261530">
        <w:rPr>
          <w:rFonts w:ascii="Times New Roman" w:hAnsi="Times New Roman" w:cs="Times New Roman"/>
          <w:sz w:val="24"/>
          <w:szCs w:val="24"/>
        </w:rPr>
        <w:t xml:space="preserve">others, this type of play allows children </w:t>
      </w:r>
      <w:r w:rsidR="000550D8">
        <w:rPr>
          <w:rFonts w:ascii="Times New Roman" w:hAnsi="Times New Roman" w:cs="Times New Roman"/>
          <w:sz w:val="24"/>
          <w:szCs w:val="24"/>
        </w:rPr>
        <w:t>to develop their physical awareness</w:t>
      </w:r>
      <w:r w:rsidR="00C81924">
        <w:rPr>
          <w:rFonts w:ascii="Times New Roman" w:hAnsi="Times New Roman" w:cs="Times New Roman"/>
          <w:sz w:val="24"/>
          <w:szCs w:val="24"/>
        </w:rPr>
        <w:t>, increas</w:t>
      </w:r>
      <w:r w:rsidR="00E52889">
        <w:rPr>
          <w:rFonts w:ascii="Times New Roman" w:hAnsi="Times New Roman" w:cs="Times New Roman"/>
          <w:sz w:val="24"/>
          <w:szCs w:val="24"/>
        </w:rPr>
        <w:t>es</w:t>
      </w:r>
      <w:r w:rsidR="00C81924">
        <w:rPr>
          <w:rFonts w:ascii="Times New Roman" w:hAnsi="Times New Roman" w:cs="Times New Roman"/>
          <w:sz w:val="24"/>
          <w:szCs w:val="24"/>
        </w:rPr>
        <w:t xml:space="preserve"> their agility </w:t>
      </w:r>
      <w:r w:rsidR="003E2C96">
        <w:rPr>
          <w:rFonts w:ascii="Times New Roman" w:hAnsi="Times New Roman" w:cs="Times New Roman"/>
          <w:sz w:val="24"/>
          <w:szCs w:val="24"/>
        </w:rPr>
        <w:t xml:space="preserve">and </w:t>
      </w:r>
      <w:r w:rsidR="00E52889">
        <w:rPr>
          <w:rFonts w:ascii="Times New Roman" w:hAnsi="Times New Roman" w:cs="Times New Roman"/>
          <w:sz w:val="24"/>
          <w:szCs w:val="24"/>
        </w:rPr>
        <w:t xml:space="preserve">promotes an </w:t>
      </w:r>
      <w:r w:rsidR="003E2C96">
        <w:rPr>
          <w:rFonts w:ascii="Times New Roman" w:hAnsi="Times New Roman" w:cs="Times New Roman"/>
          <w:sz w:val="24"/>
          <w:szCs w:val="24"/>
        </w:rPr>
        <w:t>understand</w:t>
      </w:r>
      <w:r w:rsidR="00E52889">
        <w:rPr>
          <w:rFonts w:ascii="Times New Roman" w:hAnsi="Times New Roman" w:cs="Times New Roman"/>
          <w:sz w:val="24"/>
          <w:szCs w:val="24"/>
        </w:rPr>
        <w:t>ing of</w:t>
      </w:r>
      <w:r w:rsidR="003E2C96">
        <w:rPr>
          <w:rFonts w:ascii="Times New Roman" w:hAnsi="Times New Roman" w:cs="Times New Roman"/>
          <w:sz w:val="24"/>
          <w:szCs w:val="24"/>
        </w:rPr>
        <w:t xml:space="preserve"> their </w:t>
      </w:r>
      <w:r w:rsidR="003C1F9F">
        <w:rPr>
          <w:rFonts w:ascii="Times New Roman" w:hAnsi="Times New Roman" w:cs="Times New Roman"/>
          <w:sz w:val="24"/>
          <w:szCs w:val="24"/>
        </w:rPr>
        <w:t xml:space="preserve">endurance and </w:t>
      </w:r>
      <w:r w:rsidR="00B11264">
        <w:rPr>
          <w:rFonts w:ascii="Times New Roman" w:hAnsi="Times New Roman" w:cs="Times New Roman"/>
          <w:sz w:val="24"/>
          <w:szCs w:val="24"/>
        </w:rPr>
        <w:t>strength</w:t>
      </w:r>
      <w:r w:rsidR="003C1F9F">
        <w:rPr>
          <w:rFonts w:ascii="Times New Roman" w:hAnsi="Times New Roman" w:cs="Times New Roman"/>
          <w:sz w:val="24"/>
          <w:szCs w:val="24"/>
        </w:rPr>
        <w:t xml:space="preserve"> limitations</w:t>
      </w:r>
      <w:r w:rsidR="00E65BFA">
        <w:rPr>
          <w:rFonts w:ascii="Times New Roman" w:hAnsi="Times New Roman" w:cs="Times New Roman"/>
          <w:sz w:val="24"/>
          <w:szCs w:val="24"/>
        </w:rPr>
        <w:t xml:space="preserve"> (</w:t>
      </w:r>
      <w:r w:rsidR="00B813CE">
        <w:rPr>
          <w:rFonts w:ascii="Times New Roman" w:hAnsi="Times New Roman" w:cs="Times New Roman"/>
          <w:sz w:val="24"/>
          <w:szCs w:val="24"/>
        </w:rPr>
        <w:t>Anders</w:t>
      </w:r>
      <w:r w:rsidR="008F7EF4">
        <w:rPr>
          <w:rFonts w:ascii="Times New Roman" w:hAnsi="Times New Roman" w:cs="Times New Roman"/>
          <w:sz w:val="24"/>
          <w:szCs w:val="24"/>
        </w:rPr>
        <w:t>on, 2019</w:t>
      </w:r>
      <w:r w:rsidR="00E65BFA">
        <w:rPr>
          <w:rFonts w:ascii="Times New Roman" w:hAnsi="Times New Roman" w:cs="Times New Roman"/>
          <w:sz w:val="24"/>
          <w:szCs w:val="24"/>
        </w:rPr>
        <w:t>)</w:t>
      </w:r>
      <w:r w:rsidR="00B11264">
        <w:rPr>
          <w:rFonts w:ascii="Times New Roman" w:hAnsi="Times New Roman" w:cs="Times New Roman"/>
          <w:sz w:val="24"/>
          <w:szCs w:val="24"/>
        </w:rPr>
        <w:t xml:space="preserve">. </w:t>
      </w:r>
      <w:r w:rsidR="00FF65EB">
        <w:rPr>
          <w:rFonts w:ascii="Times New Roman" w:hAnsi="Times New Roman" w:cs="Times New Roman"/>
          <w:sz w:val="24"/>
          <w:szCs w:val="24"/>
        </w:rPr>
        <w:t>Adults in opposition of rough and tumble play</w:t>
      </w:r>
      <w:r w:rsidR="00307EAD">
        <w:rPr>
          <w:rFonts w:ascii="Times New Roman" w:hAnsi="Times New Roman" w:cs="Times New Roman"/>
          <w:sz w:val="24"/>
          <w:szCs w:val="24"/>
        </w:rPr>
        <w:t xml:space="preserve"> and the increased potential for risk</w:t>
      </w:r>
      <w:r w:rsidR="00AB202E">
        <w:rPr>
          <w:rFonts w:ascii="Times New Roman" w:hAnsi="Times New Roman" w:cs="Times New Roman"/>
          <w:sz w:val="24"/>
          <w:szCs w:val="24"/>
        </w:rPr>
        <w:t xml:space="preserve"> must dispel beliefs that actions will inevitably </w:t>
      </w:r>
      <w:r w:rsidR="00B04DF4">
        <w:rPr>
          <w:rFonts w:ascii="Times New Roman" w:hAnsi="Times New Roman" w:cs="Times New Roman"/>
          <w:sz w:val="24"/>
          <w:szCs w:val="24"/>
        </w:rPr>
        <w:t>escalate</w:t>
      </w:r>
      <w:r w:rsidR="001B7E2D">
        <w:rPr>
          <w:rFonts w:ascii="Times New Roman" w:hAnsi="Times New Roman" w:cs="Times New Roman"/>
          <w:sz w:val="24"/>
          <w:szCs w:val="24"/>
        </w:rPr>
        <w:t xml:space="preserve">. </w:t>
      </w:r>
      <w:r w:rsidR="00DC3970">
        <w:rPr>
          <w:rFonts w:ascii="Times New Roman" w:hAnsi="Times New Roman" w:cs="Times New Roman"/>
          <w:sz w:val="24"/>
          <w:szCs w:val="24"/>
        </w:rPr>
        <w:t xml:space="preserve">One of the most positive aspects </w:t>
      </w:r>
      <w:r w:rsidR="005073BE">
        <w:rPr>
          <w:rFonts w:ascii="Times New Roman" w:hAnsi="Times New Roman" w:cs="Times New Roman"/>
          <w:sz w:val="24"/>
          <w:szCs w:val="24"/>
        </w:rPr>
        <w:t xml:space="preserve">of </w:t>
      </w:r>
      <w:r w:rsidR="001B7E2D">
        <w:rPr>
          <w:rFonts w:ascii="Times New Roman" w:hAnsi="Times New Roman" w:cs="Times New Roman"/>
          <w:sz w:val="24"/>
          <w:szCs w:val="24"/>
        </w:rPr>
        <w:t>this</w:t>
      </w:r>
      <w:r w:rsidR="00594D1B">
        <w:rPr>
          <w:rFonts w:ascii="Times New Roman" w:hAnsi="Times New Roman" w:cs="Times New Roman"/>
          <w:sz w:val="24"/>
          <w:szCs w:val="24"/>
        </w:rPr>
        <w:t xml:space="preserve"> type</w:t>
      </w:r>
      <w:r w:rsidR="005073BE">
        <w:rPr>
          <w:rFonts w:ascii="Times New Roman" w:hAnsi="Times New Roman" w:cs="Times New Roman"/>
          <w:sz w:val="24"/>
          <w:szCs w:val="24"/>
        </w:rPr>
        <w:t xml:space="preserve"> </w:t>
      </w:r>
      <w:r w:rsidR="006E3DE4">
        <w:rPr>
          <w:rFonts w:ascii="Times New Roman" w:hAnsi="Times New Roman" w:cs="Times New Roman"/>
          <w:sz w:val="24"/>
          <w:szCs w:val="24"/>
        </w:rPr>
        <w:t xml:space="preserve">of </w:t>
      </w:r>
      <w:r w:rsidR="005073BE">
        <w:rPr>
          <w:rFonts w:ascii="Times New Roman" w:hAnsi="Times New Roman" w:cs="Times New Roman"/>
          <w:sz w:val="24"/>
          <w:szCs w:val="24"/>
        </w:rPr>
        <w:t>play is the potential development of sympathy</w:t>
      </w:r>
      <w:r w:rsidR="008C45D9">
        <w:rPr>
          <w:rFonts w:ascii="Times New Roman" w:hAnsi="Times New Roman" w:cs="Times New Roman"/>
          <w:sz w:val="24"/>
          <w:szCs w:val="24"/>
        </w:rPr>
        <w:t xml:space="preserve">, </w:t>
      </w:r>
      <w:r w:rsidR="005073BE">
        <w:rPr>
          <w:rFonts w:ascii="Times New Roman" w:hAnsi="Times New Roman" w:cs="Times New Roman"/>
          <w:sz w:val="24"/>
          <w:szCs w:val="24"/>
        </w:rPr>
        <w:t>empathy</w:t>
      </w:r>
      <w:r w:rsidR="008C45D9">
        <w:rPr>
          <w:rFonts w:ascii="Times New Roman" w:hAnsi="Times New Roman" w:cs="Times New Roman"/>
          <w:sz w:val="24"/>
          <w:szCs w:val="24"/>
        </w:rPr>
        <w:t xml:space="preserve"> and compassion for others (</w:t>
      </w:r>
      <w:r w:rsidR="004144CB">
        <w:rPr>
          <w:rFonts w:ascii="Times New Roman" w:hAnsi="Times New Roman" w:cs="Times New Roman"/>
          <w:sz w:val="24"/>
          <w:szCs w:val="24"/>
        </w:rPr>
        <w:t>Hart, 2013</w:t>
      </w:r>
      <w:r w:rsidR="008C45D9">
        <w:rPr>
          <w:rFonts w:ascii="Times New Roman" w:hAnsi="Times New Roman" w:cs="Times New Roman"/>
          <w:sz w:val="24"/>
          <w:szCs w:val="24"/>
        </w:rPr>
        <w:t>).</w:t>
      </w:r>
      <w:r w:rsidR="004710B0">
        <w:rPr>
          <w:rFonts w:ascii="Times New Roman" w:hAnsi="Times New Roman" w:cs="Times New Roman"/>
          <w:sz w:val="24"/>
          <w:szCs w:val="24"/>
        </w:rPr>
        <w:t xml:space="preserve"> </w:t>
      </w:r>
    </w:p>
    <w:p w14:paraId="1EFEC9AB" w14:textId="7436591A" w:rsidR="007C46CE" w:rsidRDefault="004710B0"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Another overlapping play type</w:t>
      </w:r>
      <w:r w:rsidR="0089570B">
        <w:rPr>
          <w:rFonts w:ascii="Times New Roman" w:hAnsi="Times New Roman" w:cs="Times New Roman"/>
          <w:sz w:val="24"/>
          <w:szCs w:val="24"/>
        </w:rPr>
        <w:t>, socio dramatic play</w:t>
      </w:r>
      <w:r w:rsidR="0024384F">
        <w:rPr>
          <w:rFonts w:ascii="Times New Roman" w:hAnsi="Times New Roman" w:cs="Times New Roman"/>
          <w:sz w:val="24"/>
          <w:szCs w:val="24"/>
        </w:rPr>
        <w:t xml:space="preserve">, </w:t>
      </w:r>
      <w:r w:rsidR="00BD1CDD">
        <w:rPr>
          <w:rFonts w:ascii="Times New Roman" w:hAnsi="Times New Roman" w:cs="Times New Roman"/>
          <w:sz w:val="24"/>
          <w:szCs w:val="24"/>
        </w:rPr>
        <w:t>holds potential for risk.</w:t>
      </w:r>
      <w:r w:rsidR="00B057DB">
        <w:rPr>
          <w:rFonts w:ascii="Times New Roman" w:hAnsi="Times New Roman" w:cs="Times New Roman"/>
          <w:sz w:val="24"/>
          <w:szCs w:val="24"/>
        </w:rPr>
        <w:t xml:space="preserve"> This play type affords children </w:t>
      </w:r>
      <w:r w:rsidR="00902DE9">
        <w:rPr>
          <w:rFonts w:ascii="Times New Roman" w:hAnsi="Times New Roman" w:cs="Times New Roman"/>
          <w:sz w:val="24"/>
          <w:szCs w:val="24"/>
        </w:rPr>
        <w:t xml:space="preserve">the opportunity to </w:t>
      </w:r>
      <w:r w:rsidR="00393E28">
        <w:rPr>
          <w:rFonts w:ascii="Times New Roman" w:hAnsi="Times New Roman" w:cs="Times New Roman"/>
          <w:sz w:val="24"/>
          <w:szCs w:val="24"/>
        </w:rPr>
        <w:t xml:space="preserve">imitate </w:t>
      </w:r>
      <w:r w:rsidR="00B45CA7">
        <w:rPr>
          <w:rFonts w:ascii="Times New Roman" w:hAnsi="Times New Roman" w:cs="Times New Roman"/>
          <w:sz w:val="24"/>
          <w:szCs w:val="24"/>
        </w:rPr>
        <w:t xml:space="preserve">real world experiences and </w:t>
      </w:r>
      <w:r w:rsidR="00B41B52">
        <w:rPr>
          <w:rFonts w:ascii="Times New Roman" w:hAnsi="Times New Roman" w:cs="Times New Roman"/>
          <w:sz w:val="24"/>
          <w:szCs w:val="24"/>
        </w:rPr>
        <w:t xml:space="preserve">revisit </w:t>
      </w:r>
      <w:r w:rsidR="00B45CA7">
        <w:rPr>
          <w:rFonts w:ascii="Times New Roman" w:hAnsi="Times New Roman" w:cs="Times New Roman"/>
          <w:sz w:val="24"/>
          <w:szCs w:val="24"/>
        </w:rPr>
        <w:t>emotions</w:t>
      </w:r>
      <w:r w:rsidR="00D06CAA">
        <w:rPr>
          <w:rFonts w:ascii="Times New Roman" w:hAnsi="Times New Roman" w:cs="Times New Roman"/>
          <w:sz w:val="24"/>
          <w:szCs w:val="24"/>
        </w:rPr>
        <w:t xml:space="preserve"> connected with </w:t>
      </w:r>
      <w:r w:rsidR="00740E17">
        <w:rPr>
          <w:rFonts w:ascii="Times New Roman" w:hAnsi="Times New Roman" w:cs="Times New Roman"/>
          <w:sz w:val="24"/>
          <w:szCs w:val="24"/>
        </w:rPr>
        <w:t xml:space="preserve">those </w:t>
      </w:r>
      <w:r w:rsidR="002236E2">
        <w:rPr>
          <w:rFonts w:ascii="Times New Roman" w:hAnsi="Times New Roman" w:cs="Times New Roman"/>
          <w:sz w:val="24"/>
          <w:szCs w:val="24"/>
        </w:rPr>
        <w:t xml:space="preserve">social </w:t>
      </w:r>
      <w:r w:rsidR="00740E17">
        <w:rPr>
          <w:rFonts w:ascii="Times New Roman" w:hAnsi="Times New Roman" w:cs="Times New Roman"/>
          <w:sz w:val="24"/>
          <w:szCs w:val="24"/>
        </w:rPr>
        <w:t>experiences</w:t>
      </w:r>
      <w:r w:rsidR="00E76E68">
        <w:rPr>
          <w:rFonts w:ascii="Times New Roman" w:hAnsi="Times New Roman" w:cs="Times New Roman"/>
          <w:sz w:val="24"/>
          <w:szCs w:val="24"/>
        </w:rPr>
        <w:t xml:space="preserve"> by rehearsing typical situations from their lives</w:t>
      </w:r>
      <w:r w:rsidR="0067183E">
        <w:rPr>
          <w:rFonts w:ascii="Times New Roman" w:hAnsi="Times New Roman" w:cs="Times New Roman"/>
          <w:sz w:val="24"/>
          <w:szCs w:val="24"/>
        </w:rPr>
        <w:t xml:space="preserve"> whilst </w:t>
      </w:r>
      <w:r w:rsidR="00766474">
        <w:rPr>
          <w:rFonts w:ascii="Times New Roman" w:hAnsi="Times New Roman" w:cs="Times New Roman"/>
          <w:sz w:val="24"/>
          <w:szCs w:val="24"/>
        </w:rPr>
        <w:t xml:space="preserve">perhaps </w:t>
      </w:r>
      <w:r w:rsidR="0067183E">
        <w:rPr>
          <w:rFonts w:ascii="Times New Roman" w:hAnsi="Times New Roman" w:cs="Times New Roman"/>
          <w:sz w:val="24"/>
          <w:szCs w:val="24"/>
        </w:rPr>
        <w:t>addin</w:t>
      </w:r>
      <w:r w:rsidR="00C709DD">
        <w:rPr>
          <w:rFonts w:ascii="Times New Roman" w:hAnsi="Times New Roman" w:cs="Times New Roman"/>
          <w:sz w:val="24"/>
          <w:szCs w:val="24"/>
        </w:rPr>
        <w:t>g</w:t>
      </w:r>
      <w:r w:rsidR="0067183E">
        <w:rPr>
          <w:rFonts w:ascii="Times New Roman" w:hAnsi="Times New Roman" w:cs="Times New Roman"/>
          <w:sz w:val="24"/>
          <w:szCs w:val="24"/>
        </w:rPr>
        <w:t xml:space="preserve"> elements of make</w:t>
      </w:r>
      <w:r w:rsidR="00E76E68">
        <w:rPr>
          <w:rFonts w:ascii="Times New Roman" w:hAnsi="Times New Roman" w:cs="Times New Roman"/>
          <w:sz w:val="24"/>
          <w:szCs w:val="24"/>
        </w:rPr>
        <w:t xml:space="preserve"> </w:t>
      </w:r>
      <w:r w:rsidR="00C709DD">
        <w:rPr>
          <w:rFonts w:ascii="Times New Roman" w:hAnsi="Times New Roman" w:cs="Times New Roman"/>
          <w:sz w:val="24"/>
          <w:szCs w:val="24"/>
        </w:rPr>
        <w:t xml:space="preserve">believe </w:t>
      </w:r>
      <w:r w:rsidR="00E76E68">
        <w:rPr>
          <w:rFonts w:ascii="Times New Roman" w:hAnsi="Times New Roman" w:cs="Times New Roman"/>
          <w:sz w:val="24"/>
          <w:szCs w:val="24"/>
        </w:rPr>
        <w:t>(</w:t>
      </w:r>
      <w:r w:rsidR="00FB55CE">
        <w:rPr>
          <w:rFonts w:ascii="Times New Roman" w:hAnsi="Times New Roman" w:cs="Times New Roman"/>
          <w:sz w:val="24"/>
          <w:szCs w:val="24"/>
        </w:rPr>
        <w:t>Anderson, 2019</w:t>
      </w:r>
      <w:r w:rsidR="00E76E68">
        <w:rPr>
          <w:rFonts w:ascii="Times New Roman" w:hAnsi="Times New Roman" w:cs="Times New Roman"/>
          <w:sz w:val="24"/>
          <w:szCs w:val="24"/>
        </w:rPr>
        <w:t>).</w:t>
      </w:r>
      <w:r w:rsidR="00E26D59">
        <w:rPr>
          <w:rFonts w:ascii="Times New Roman" w:hAnsi="Times New Roman" w:cs="Times New Roman"/>
          <w:sz w:val="24"/>
          <w:szCs w:val="24"/>
        </w:rPr>
        <w:t xml:space="preserve"> Unfortunately for some children</w:t>
      </w:r>
      <w:r w:rsidR="00C73F74">
        <w:rPr>
          <w:rFonts w:ascii="Times New Roman" w:hAnsi="Times New Roman" w:cs="Times New Roman"/>
          <w:sz w:val="24"/>
          <w:szCs w:val="24"/>
        </w:rPr>
        <w:t xml:space="preserve"> these </w:t>
      </w:r>
      <w:r w:rsidR="003B541C">
        <w:rPr>
          <w:rFonts w:ascii="Times New Roman" w:hAnsi="Times New Roman" w:cs="Times New Roman"/>
          <w:sz w:val="24"/>
          <w:szCs w:val="24"/>
        </w:rPr>
        <w:t xml:space="preserve">experiences may not be typical and </w:t>
      </w:r>
      <w:r w:rsidR="00BB759F">
        <w:rPr>
          <w:rFonts w:ascii="Times New Roman" w:hAnsi="Times New Roman" w:cs="Times New Roman"/>
          <w:sz w:val="24"/>
          <w:szCs w:val="24"/>
        </w:rPr>
        <w:t xml:space="preserve">socio-dramatic play may result in the child </w:t>
      </w:r>
      <w:r w:rsidR="00E44C59">
        <w:rPr>
          <w:rFonts w:ascii="Times New Roman" w:hAnsi="Times New Roman" w:cs="Times New Roman"/>
          <w:sz w:val="24"/>
          <w:szCs w:val="24"/>
        </w:rPr>
        <w:t>working through some painful or confusing emotions</w:t>
      </w:r>
      <w:r w:rsidR="00287696">
        <w:rPr>
          <w:rFonts w:ascii="Times New Roman" w:hAnsi="Times New Roman" w:cs="Times New Roman"/>
          <w:sz w:val="24"/>
          <w:szCs w:val="24"/>
        </w:rPr>
        <w:t xml:space="preserve">, </w:t>
      </w:r>
      <w:r w:rsidR="00292BC3">
        <w:rPr>
          <w:rFonts w:ascii="Times New Roman" w:hAnsi="Times New Roman" w:cs="Times New Roman"/>
          <w:sz w:val="24"/>
          <w:szCs w:val="24"/>
        </w:rPr>
        <w:t xml:space="preserve">with their play becoming </w:t>
      </w:r>
      <w:r w:rsidR="00EB317A">
        <w:rPr>
          <w:rFonts w:ascii="Times New Roman" w:hAnsi="Times New Roman" w:cs="Times New Roman"/>
          <w:sz w:val="24"/>
          <w:szCs w:val="24"/>
        </w:rPr>
        <w:t xml:space="preserve">a </w:t>
      </w:r>
      <w:r w:rsidR="00292BC3">
        <w:rPr>
          <w:rFonts w:ascii="Times New Roman" w:hAnsi="Times New Roman" w:cs="Times New Roman"/>
          <w:sz w:val="24"/>
          <w:szCs w:val="24"/>
        </w:rPr>
        <w:t>therapeutic tool</w:t>
      </w:r>
      <w:r w:rsidR="00EB317A">
        <w:rPr>
          <w:rFonts w:ascii="Times New Roman" w:hAnsi="Times New Roman" w:cs="Times New Roman"/>
          <w:sz w:val="24"/>
          <w:szCs w:val="24"/>
        </w:rPr>
        <w:t xml:space="preserve"> (</w:t>
      </w:r>
      <w:r w:rsidR="002C0B95">
        <w:rPr>
          <w:rFonts w:ascii="Times New Roman" w:hAnsi="Times New Roman" w:cs="Times New Roman"/>
          <w:sz w:val="24"/>
          <w:szCs w:val="24"/>
        </w:rPr>
        <w:t>Horton, 2019</w:t>
      </w:r>
      <w:r w:rsidR="00EB317A">
        <w:rPr>
          <w:rFonts w:ascii="Times New Roman" w:hAnsi="Times New Roman" w:cs="Times New Roman"/>
          <w:sz w:val="24"/>
          <w:szCs w:val="24"/>
        </w:rPr>
        <w:t>).</w:t>
      </w:r>
      <w:r w:rsidR="002D6484">
        <w:rPr>
          <w:rFonts w:ascii="Times New Roman" w:hAnsi="Times New Roman" w:cs="Times New Roman"/>
          <w:sz w:val="24"/>
          <w:szCs w:val="24"/>
        </w:rPr>
        <w:t xml:space="preserve"> This will allow the child to </w:t>
      </w:r>
      <w:r w:rsidR="003270AF">
        <w:rPr>
          <w:rFonts w:ascii="Times New Roman" w:hAnsi="Times New Roman" w:cs="Times New Roman"/>
          <w:sz w:val="24"/>
          <w:szCs w:val="24"/>
        </w:rPr>
        <w:t xml:space="preserve">deal with their own </w:t>
      </w:r>
      <w:r w:rsidR="004F5EFE">
        <w:rPr>
          <w:rFonts w:ascii="Times New Roman" w:hAnsi="Times New Roman" w:cs="Times New Roman"/>
          <w:sz w:val="24"/>
          <w:szCs w:val="24"/>
        </w:rPr>
        <w:t xml:space="preserve">fears or emotions </w:t>
      </w:r>
      <w:proofErr w:type="gramStart"/>
      <w:r w:rsidR="00063CF7">
        <w:rPr>
          <w:rFonts w:ascii="Times New Roman" w:hAnsi="Times New Roman" w:cs="Times New Roman"/>
          <w:sz w:val="24"/>
          <w:szCs w:val="24"/>
        </w:rPr>
        <w:t>and</w:t>
      </w:r>
      <w:r w:rsidR="004F5EFE">
        <w:rPr>
          <w:rFonts w:ascii="Times New Roman" w:hAnsi="Times New Roman" w:cs="Times New Roman"/>
          <w:sz w:val="24"/>
          <w:szCs w:val="24"/>
        </w:rPr>
        <w:t xml:space="preserve"> also</w:t>
      </w:r>
      <w:proofErr w:type="gramEnd"/>
      <w:r w:rsidR="004F5EFE">
        <w:rPr>
          <w:rFonts w:ascii="Times New Roman" w:hAnsi="Times New Roman" w:cs="Times New Roman"/>
          <w:sz w:val="24"/>
          <w:szCs w:val="24"/>
        </w:rPr>
        <w:t xml:space="preserve"> explore </w:t>
      </w:r>
      <w:r w:rsidR="004D3CEC">
        <w:rPr>
          <w:rFonts w:ascii="Times New Roman" w:hAnsi="Times New Roman" w:cs="Times New Roman"/>
          <w:sz w:val="24"/>
          <w:szCs w:val="24"/>
        </w:rPr>
        <w:t>the feelings of others and promote</w:t>
      </w:r>
      <w:r w:rsidR="005702F7">
        <w:rPr>
          <w:rFonts w:ascii="Times New Roman" w:hAnsi="Times New Roman" w:cs="Times New Roman"/>
          <w:sz w:val="24"/>
          <w:szCs w:val="24"/>
        </w:rPr>
        <w:t xml:space="preserve"> an</w:t>
      </w:r>
      <w:r w:rsidR="004D3CEC">
        <w:rPr>
          <w:rFonts w:ascii="Times New Roman" w:hAnsi="Times New Roman" w:cs="Times New Roman"/>
          <w:sz w:val="24"/>
          <w:szCs w:val="24"/>
        </w:rPr>
        <w:t xml:space="preserve"> understanding of empathy</w:t>
      </w:r>
      <w:r w:rsidR="00E44C59">
        <w:rPr>
          <w:rFonts w:ascii="Times New Roman" w:hAnsi="Times New Roman" w:cs="Times New Roman"/>
          <w:sz w:val="24"/>
          <w:szCs w:val="24"/>
        </w:rPr>
        <w:t xml:space="preserve"> </w:t>
      </w:r>
      <w:r w:rsidR="00632BEB">
        <w:rPr>
          <w:rFonts w:ascii="Times New Roman" w:hAnsi="Times New Roman" w:cs="Times New Roman"/>
          <w:sz w:val="24"/>
          <w:szCs w:val="24"/>
        </w:rPr>
        <w:t>(Buell</w:t>
      </w:r>
      <w:r w:rsidR="00854A63">
        <w:rPr>
          <w:rFonts w:ascii="Times New Roman" w:hAnsi="Times New Roman" w:cs="Times New Roman"/>
          <w:sz w:val="24"/>
          <w:szCs w:val="24"/>
        </w:rPr>
        <w:t xml:space="preserve"> et al.</w:t>
      </w:r>
      <w:r w:rsidR="00632BEB">
        <w:rPr>
          <w:rFonts w:ascii="Times New Roman" w:hAnsi="Times New Roman" w:cs="Times New Roman"/>
          <w:sz w:val="24"/>
          <w:szCs w:val="24"/>
        </w:rPr>
        <w:t xml:space="preserve"> 2013)</w:t>
      </w:r>
      <w:r w:rsidR="004C61D7">
        <w:rPr>
          <w:rFonts w:ascii="Times New Roman" w:hAnsi="Times New Roman" w:cs="Times New Roman"/>
          <w:sz w:val="24"/>
          <w:szCs w:val="24"/>
        </w:rPr>
        <w:t xml:space="preserve">. This type of play has also </w:t>
      </w:r>
      <w:r w:rsidR="00D261E7">
        <w:rPr>
          <w:rFonts w:ascii="Times New Roman" w:hAnsi="Times New Roman" w:cs="Times New Roman"/>
          <w:sz w:val="24"/>
          <w:szCs w:val="24"/>
        </w:rPr>
        <w:t>b</w:t>
      </w:r>
      <w:r w:rsidR="004C61D7">
        <w:rPr>
          <w:rFonts w:ascii="Times New Roman" w:hAnsi="Times New Roman" w:cs="Times New Roman"/>
          <w:sz w:val="24"/>
          <w:szCs w:val="24"/>
        </w:rPr>
        <w:t xml:space="preserve">een linked to </w:t>
      </w:r>
      <w:r w:rsidR="00204403">
        <w:rPr>
          <w:rFonts w:ascii="Times New Roman" w:hAnsi="Times New Roman" w:cs="Times New Roman"/>
          <w:sz w:val="24"/>
          <w:szCs w:val="24"/>
        </w:rPr>
        <w:t>development in problem-solving</w:t>
      </w:r>
      <w:r w:rsidR="00CB1F6A">
        <w:rPr>
          <w:rFonts w:ascii="Times New Roman" w:hAnsi="Times New Roman" w:cs="Times New Roman"/>
          <w:sz w:val="24"/>
          <w:szCs w:val="24"/>
        </w:rPr>
        <w:t>, language and creativity (</w:t>
      </w:r>
      <w:r w:rsidR="000F570F">
        <w:rPr>
          <w:rFonts w:ascii="Times New Roman" w:hAnsi="Times New Roman" w:cs="Times New Roman"/>
          <w:sz w:val="24"/>
          <w:szCs w:val="24"/>
        </w:rPr>
        <w:t>Flanders, 2010</w:t>
      </w:r>
      <w:r w:rsidR="00CB1F6A">
        <w:rPr>
          <w:rFonts w:ascii="Times New Roman" w:hAnsi="Times New Roman" w:cs="Times New Roman"/>
          <w:sz w:val="24"/>
          <w:szCs w:val="24"/>
        </w:rPr>
        <w:t>).</w:t>
      </w:r>
      <w:r w:rsidR="00DD1B25">
        <w:rPr>
          <w:rFonts w:ascii="Times New Roman" w:hAnsi="Times New Roman" w:cs="Times New Roman"/>
          <w:sz w:val="24"/>
          <w:szCs w:val="24"/>
        </w:rPr>
        <w:t xml:space="preserve"> </w:t>
      </w:r>
      <w:r w:rsidR="00510ED9">
        <w:rPr>
          <w:rFonts w:ascii="Times New Roman" w:hAnsi="Times New Roman" w:cs="Times New Roman"/>
          <w:sz w:val="24"/>
          <w:szCs w:val="24"/>
        </w:rPr>
        <w:t xml:space="preserve">The role of the adult during these </w:t>
      </w:r>
      <w:r w:rsidR="008B0E96">
        <w:rPr>
          <w:rFonts w:ascii="Times New Roman" w:hAnsi="Times New Roman" w:cs="Times New Roman"/>
          <w:sz w:val="24"/>
          <w:szCs w:val="24"/>
        </w:rPr>
        <w:t>re-enactment</w:t>
      </w:r>
      <w:r w:rsidR="00825615">
        <w:rPr>
          <w:rFonts w:ascii="Times New Roman" w:hAnsi="Times New Roman" w:cs="Times New Roman"/>
          <w:sz w:val="24"/>
          <w:szCs w:val="24"/>
        </w:rPr>
        <w:t>s</w:t>
      </w:r>
      <w:r w:rsidR="008B0E96">
        <w:rPr>
          <w:rFonts w:ascii="Times New Roman" w:hAnsi="Times New Roman" w:cs="Times New Roman"/>
          <w:sz w:val="24"/>
          <w:szCs w:val="24"/>
        </w:rPr>
        <w:t xml:space="preserve"> of potentially emotionally charged</w:t>
      </w:r>
      <w:r w:rsidR="00825615">
        <w:rPr>
          <w:rFonts w:ascii="Times New Roman" w:hAnsi="Times New Roman" w:cs="Times New Roman"/>
          <w:sz w:val="24"/>
          <w:szCs w:val="24"/>
        </w:rPr>
        <w:t xml:space="preserve"> events is to remain impartial and non-judgemental</w:t>
      </w:r>
      <w:r w:rsidR="00B92D04">
        <w:rPr>
          <w:rFonts w:ascii="Times New Roman" w:hAnsi="Times New Roman" w:cs="Times New Roman"/>
          <w:sz w:val="24"/>
          <w:szCs w:val="24"/>
        </w:rPr>
        <w:t xml:space="preserve">. The nature of socio-dramatic play and </w:t>
      </w:r>
      <w:r w:rsidR="0023714D">
        <w:rPr>
          <w:rFonts w:ascii="Times New Roman" w:hAnsi="Times New Roman" w:cs="Times New Roman"/>
          <w:sz w:val="24"/>
          <w:szCs w:val="24"/>
        </w:rPr>
        <w:t xml:space="preserve">the </w:t>
      </w:r>
      <w:r w:rsidR="0073279E">
        <w:rPr>
          <w:rFonts w:ascii="Times New Roman" w:hAnsi="Times New Roman" w:cs="Times New Roman"/>
          <w:sz w:val="24"/>
          <w:szCs w:val="24"/>
        </w:rPr>
        <w:t xml:space="preserve">unpredictable </w:t>
      </w:r>
      <w:r w:rsidR="001707BF">
        <w:rPr>
          <w:rFonts w:ascii="Times New Roman" w:hAnsi="Times New Roman" w:cs="Times New Roman"/>
          <w:sz w:val="24"/>
          <w:szCs w:val="24"/>
        </w:rPr>
        <w:t xml:space="preserve">characteristics </w:t>
      </w:r>
      <w:r w:rsidR="0023714D">
        <w:rPr>
          <w:rFonts w:ascii="Times New Roman" w:hAnsi="Times New Roman" w:cs="Times New Roman"/>
          <w:sz w:val="24"/>
          <w:szCs w:val="24"/>
        </w:rPr>
        <w:t>that influence</w:t>
      </w:r>
      <w:r w:rsidR="00331F12">
        <w:rPr>
          <w:rFonts w:ascii="Times New Roman" w:hAnsi="Times New Roman" w:cs="Times New Roman"/>
          <w:sz w:val="24"/>
          <w:szCs w:val="24"/>
        </w:rPr>
        <w:t xml:space="preserve"> the narrative </w:t>
      </w:r>
      <w:r w:rsidR="0002348D">
        <w:rPr>
          <w:rFonts w:ascii="Times New Roman" w:hAnsi="Times New Roman" w:cs="Times New Roman"/>
          <w:sz w:val="24"/>
          <w:szCs w:val="24"/>
        </w:rPr>
        <w:t xml:space="preserve">can be </w:t>
      </w:r>
      <w:r w:rsidR="00BA1622">
        <w:rPr>
          <w:rFonts w:ascii="Times New Roman" w:hAnsi="Times New Roman" w:cs="Times New Roman"/>
          <w:sz w:val="24"/>
          <w:szCs w:val="24"/>
        </w:rPr>
        <w:t>aggressive</w:t>
      </w:r>
      <w:r w:rsidR="00C07536">
        <w:rPr>
          <w:rFonts w:ascii="Times New Roman" w:hAnsi="Times New Roman" w:cs="Times New Roman"/>
          <w:sz w:val="24"/>
          <w:szCs w:val="24"/>
        </w:rPr>
        <w:t xml:space="preserve">, violent or </w:t>
      </w:r>
      <w:r w:rsidR="0002348D">
        <w:rPr>
          <w:rFonts w:ascii="Times New Roman" w:hAnsi="Times New Roman" w:cs="Times New Roman"/>
          <w:sz w:val="24"/>
          <w:szCs w:val="24"/>
        </w:rPr>
        <w:t xml:space="preserve">unsettling </w:t>
      </w:r>
      <w:r w:rsidR="00FC168D">
        <w:rPr>
          <w:rFonts w:ascii="Times New Roman" w:hAnsi="Times New Roman" w:cs="Times New Roman"/>
          <w:sz w:val="24"/>
          <w:szCs w:val="24"/>
        </w:rPr>
        <w:t xml:space="preserve">but children should be allowed </w:t>
      </w:r>
      <w:r w:rsidR="00E05244">
        <w:rPr>
          <w:rFonts w:ascii="Times New Roman" w:hAnsi="Times New Roman" w:cs="Times New Roman"/>
          <w:sz w:val="24"/>
          <w:szCs w:val="24"/>
        </w:rPr>
        <w:t>to play out their stories</w:t>
      </w:r>
      <w:r w:rsidR="00C47A1F">
        <w:rPr>
          <w:rFonts w:ascii="Times New Roman" w:hAnsi="Times New Roman" w:cs="Times New Roman"/>
          <w:sz w:val="24"/>
          <w:szCs w:val="24"/>
        </w:rPr>
        <w:t xml:space="preserve"> </w:t>
      </w:r>
      <w:r w:rsidR="008162AF">
        <w:rPr>
          <w:rFonts w:ascii="Times New Roman" w:hAnsi="Times New Roman" w:cs="Times New Roman"/>
          <w:sz w:val="24"/>
          <w:szCs w:val="24"/>
        </w:rPr>
        <w:t xml:space="preserve">without fear of </w:t>
      </w:r>
      <w:r w:rsidR="00B25F48">
        <w:rPr>
          <w:rFonts w:ascii="Times New Roman" w:hAnsi="Times New Roman" w:cs="Times New Roman"/>
          <w:sz w:val="24"/>
          <w:szCs w:val="24"/>
        </w:rPr>
        <w:t xml:space="preserve">persecution or reprimand </w:t>
      </w:r>
      <w:r w:rsidR="00C47A1F">
        <w:rPr>
          <w:rFonts w:ascii="Times New Roman" w:hAnsi="Times New Roman" w:cs="Times New Roman"/>
          <w:sz w:val="24"/>
          <w:szCs w:val="24"/>
        </w:rPr>
        <w:t>(</w:t>
      </w:r>
      <w:r w:rsidR="00A406B7">
        <w:rPr>
          <w:rFonts w:ascii="Times New Roman" w:hAnsi="Times New Roman" w:cs="Times New Roman"/>
          <w:sz w:val="24"/>
          <w:szCs w:val="24"/>
        </w:rPr>
        <w:t>Buell</w:t>
      </w:r>
      <w:r w:rsidR="00117325">
        <w:rPr>
          <w:rFonts w:ascii="Times New Roman" w:hAnsi="Times New Roman" w:cs="Times New Roman"/>
          <w:sz w:val="24"/>
          <w:szCs w:val="24"/>
        </w:rPr>
        <w:t xml:space="preserve"> et al. 2013</w:t>
      </w:r>
      <w:r w:rsidR="00C47A1F">
        <w:rPr>
          <w:rFonts w:ascii="Times New Roman" w:hAnsi="Times New Roman" w:cs="Times New Roman"/>
          <w:sz w:val="24"/>
          <w:szCs w:val="24"/>
        </w:rPr>
        <w:t>).</w:t>
      </w:r>
      <w:r w:rsidR="00E05244">
        <w:rPr>
          <w:rFonts w:ascii="Times New Roman" w:hAnsi="Times New Roman" w:cs="Times New Roman"/>
          <w:sz w:val="24"/>
          <w:szCs w:val="24"/>
        </w:rPr>
        <w:t xml:space="preserve"> </w:t>
      </w:r>
    </w:p>
    <w:p w14:paraId="10E6AAD7" w14:textId="7C34C781" w:rsidR="007C46CE" w:rsidRDefault="007C46CE" w:rsidP="002E7C2D">
      <w:pPr>
        <w:spacing w:line="360" w:lineRule="auto"/>
        <w:jc w:val="both"/>
        <w:rPr>
          <w:rFonts w:ascii="Times New Roman" w:hAnsi="Times New Roman" w:cs="Times New Roman"/>
          <w:sz w:val="24"/>
          <w:szCs w:val="24"/>
        </w:rPr>
      </w:pPr>
    </w:p>
    <w:p w14:paraId="4AD29C1F" w14:textId="6D9BE6C2" w:rsidR="00CB44CF" w:rsidRPr="00C56024" w:rsidRDefault="00CB44CF" w:rsidP="002E7C2D">
      <w:pPr>
        <w:spacing w:line="360" w:lineRule="auto"/>
        <w:jc w:val="both"/>
        <w:rPr>
          <w:rFonts w:ascii="Times New Roman" w:hAnsi="Times New Roman" w:cs="Times New Roman"/>
          <w:sz w:val="24"/>
          <w:szCs w:val="24"/>
        </w:rPr>
      </w:pPr>
    </w:p>
    <w:p w14:paraId="763EC70F" w14:textId="77777777" w:rsidR="00D86A6F" w:rsidRDefault="00D86A6F" w:rsidP="002E7C2D">
      <w:pPr>
        <w:spacing w:line="360" w:lineRule="auto"/>
        <w:jc w:val="both"/>
        <w:rPr>
          <w:rFonts w:ascii="Times New Roman" w:hAnsi="Times New Roman" w:cs="Times New Roman"/>
          <w:sz w:val="24"/>
          <w:szCs w:val="24"/>
          <w:u w:val="single"/>
        </w:rPr>
      </w:pPr>
    </w:p>
    <w:p w14:paraId="0641CD30" w14:textId="77777777" w:rsidR="00D86A6F" w:rsidRDefault="00D86A6F" w:rsidP="002E7C2D">
      <w:pPr>
        <w:spacing w:line="360" w:lineRule="auto"/>
        <w:jc w:val="both"/>
        <w:rPr>
          <w:rFonts w:ascii="Times New Roman" w:hAnsi="Times New Roman" w:cs="Times New Roman"/>
          <w:sz w:val="24"/>
          <w:szCs w:val="24"/>
          <w:u w:val="single"/>
        </w:rPr>
      </w:pPr>
    </w:p>
    <w:p w14:paraId="57B77AFF" w14:textId="77777777" w:rsidR="00D86A6F" w:rsidRDefault="00D86A6F" w:rsidP="002E7C2D">
      <w:pPr>
        <w:spacing w:line="360" w:lineRule="auto"/>
        <w:jc w:val="both"/>
        <w:rPr>
          <w:rFonts w:ascii="Times New Roman" w:hAnsi="Times New Roman" w:cs="Times New Roman"/>
          <w:sz w:val="24"/>
          <w:szCs w:val="24"/>
          <w:u w:val="single"/>
        </w:rPr>
      </w:pPr>
    </w:p>
    <w:p w14:paraId="6BED4B53" w14:textId="77777777" w:rsidR="00D86A6F" w:rsidRDefault="00D86A6F" w:rsidP="002E7C2D">
      <w:pPr>
        <w:spacing w:line="360" w:lineRule="auto"/>
        <w:jc w:val="both"/>
        <w:rPr>
          <w:rFonts w:ascii="Times New Roman" w:hAnsi="Times New Roman" w:cs="Times New Roman"/>
          <w:sz w:val="24"/>
          <w:szCs w:val="24"/>
          <w:u w:val="single"/>
        </w:rPr>
      </w:pPr>
    </w:p>
    <w:p w14:paraId="38044B55" w14:textId="77777777" w:rsidR="008F1C99" w:rsidRDefault="008F1C99" w:rsidP="002E7C2D">
      <w:pPr>
        <w:spacing w:line="360" w:lineRule="auto"/>
        <w:jc w:val="both"/>
        <w:rPr>
          <w:rFonts w:ascii="Times New Roman" w:hAnsi="Times New Roman" w:cs="Times New Roman"/>
          <w:sz w:val="24"/>
          <w:szCs w:val="24"/>
          <w:u w:val="single"/>
        </w:rPr>
      </w:pPr>
    </w:p>
    <w:p w14:paraId="45A5D0E6" w14:textId="43F563D9" w:rsidR="00C52BC9" w:rsidRPr="006E230E" w:rsidRDefault="00241448" w:rsidP="002E7C2D">
      <w:pPr>
        <w:spacing w:line="360" w:lineRule="auto"/>
        <w:jc w:val="both"/>
        <w:rPr>
          <w:rFonts w:ascii="Times New Roman" w:hAnsi="Times New Roman" w:cs="Times New Roman"/>
          <w:sz w:val="24"/>
          <w:szCs w:val="24"/>
          <w:u w:val="single"/>
        </w:rPr>
      </w:pPr>
      <w:r w:rsidRPr="00241448">
        <w:rPr>
          <w:rFonts w:ascii="Times New Roman" w:hAnsi="Times New Roman" w:cs="Times New Roman"/>
          <w:sz w:val="24"/>
          <w:szCs w:val="24"/>
          <w:u w:val="single"/>
        </w:rPr>
        <w:lastRenderedPageBreak/>
        <w:t>Section 3</w:t>
      </w:r>
    </w:p>
    <w:p w14:paraId="48296529" w14:textId="35112F78" w:rsidR="003A7A4D" w:rsidRDefault="003A7A4D" w:rsidP="002E7C2D">
      <w:pPr>
        <w:spacing w:line="360" w:lineRule="auto"/>
        <w:jc w:val="both"/>
        <w:rPr>
          <w:rFonts w:ascii="Times New Roman" w:hAnsi="Times New Roman" w:cs="Times New Roman"/>
          <w:sz w:val="24"/>
          <w:szCs w:val="24"/>
        </w:rPr>
      </w:pPr>
      <w:r w:rsidRPr="003A7A4D">
        <w:rPr>
          <w:rFonts w:ascii="Times New Roman" w:hAnsi="Times New Roman" w:cs="Times New Roman"/>
          <w:sz w:val="24"/>
          <w:szCs w:val="24"/>
        </w:rPr>
        <w:t>‘‘Children’s early years are the most important years of their lives in terms of development and learning and it is adults who shape and support children’s progress</w:t>
      </w:r>
      <w:r w:rsidR="005F261A">
        <w:rPr>
          <w:rFonts w:ascii="Times New Roman" w:hAnsi="Times New Roman" w:cs="Times New Roman"/>
          <w:sz w:val="24"/>
          <w:szCs w:val="24"/>
        </w:rPr>
        <w:t>’’</w:t>
      </w:r>
      <w:r w:rsidRPr="003A7A4D">
        <w:rPr>
          <w:rFonts w:ascii="Times New Roman" w:hAnsi="Times New Roman" w:cs="Times New Roman"/>
          <w:sz w:val="24"/>
          <w:szCs w:val="24"/>
        </w:rPr>
        <w:t xml:space="preserve"> (Pacey, 2017</w:t>
      </w:r>
      <w:r w:rsidR="009E3307">
        <w:rPr>
          <w:rFonts w:ascii="Times New Roman" w:hAnsi="Times New Roman" w:cs="Times New Roman"/>
          <w:sz w:val="24"/>
          <w:szCs w:val="24"/>
        </w:rPr>
        <w:t xml:space="preserve">, </w:t>
      </w:r>
      <w:r w:rsidR="0020738B">
        <w:rPr>
          <w:rFonts w:ascii="Times New Roman" w:hAnsi="Times New Roman" w:cs="Times New Roman"/>
          <w:sz w:val="24"/>
          <w:szCs w:val="24"/>
        </w:rPr>
        <w:t>no page</w:t>
      </w:r>
      <w:r w:rsidRPr="003A7A4D">
        <w:rPr>
          <w:rFonts w:ascii="Times New Roman" w:hAnsi="Times New Roman" w:cs="Times New Roman"/>
          <w:sz w:val="24"/>
          <w:szCs w:val="24"/>
        </w:rPr>
        <w:t>)</w:t>
      </w:r>
    </w:p>
    <w:p w14:paraId="272A12D2" w14:textId="6905E901" w:rsidR="00F43F32" w:rsidRDefault="00FB4C8E"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DE7168">
        <w:rPr>
          <w:rFonts w:ascii="Times New Roman" w:hAnsi="Times New Roman" w:cs="Times New Roman"/>
          <w:sz w:val="24"/>
          <w:szCs w:val="24"/>
        </w:rPr>
        <w:t>September 2015,</w:t>
      </w:r>
      <w:r>
        <w:rPr>
          <w:rFonts w:ascii="Times New Roman" w:hAnsi="Times New Roman" w:cs="Times New Roman"/>
          <w:sz w:val="24"/>
          <w:szCs w:val="24"/>
        </w:rPr>
        <w:t xml:space="preserve"> </w:t>
      </w:r>
      <w:r w:rsidR="00C851F4">
        <w:rPr>
          <w:rFonts w:ascii="Times New Roman" w:hAnsi="Times New Roman" w:cs="Times New Roman"/>
          <w:sz w:val="24"/>
          <w:szCs w:val="24"/>
        </w:rPr>
        <w:t>the Welsh Government</w:t>
      </w:r>
      <w:r w:rsidR="00545B12">
        <w:rPr>
          <w:rFonts w:ascii="Times New Roman" w:hAnsi="Times New Roman" w:cs="Times New Roman"/>
          <w:sz w:val="24"/>
          <w:szCs w:val="24"/>
        </w:rPr>
        <w:t xml:space="preserve"> made it a </w:t>
      </w:r>
      <w:r w:rsidR="00545B12" w:rsidRPr="00545B12">
        <w:rPr>
          <w:rFonts w:ascii="Times New Roman" w:hAnsi="Times New Roman" w:cs="Times New Roman"/>
          <w:sz w:val="24"/>
          <w:szCs w:val="24"/>
        </w:rPr>
        <w:t xml:space="preserve">statutory requirement to use the </w:t>
      </w:r>
      <w:r w:rsidR="007902FC">
        <w:rPr>
          <w:rFonts w:ascii="Times New Roman" w:hAnsi="Times New Roman" w:cs="Times New Roman"/>
          <w:sz w:val="24"/>
          <w:szCs w:val="24"/>
        </w:rPr>
        <w:t xml:space="preserve">Foundation Phase </w:t>
      </w:r>
      <w:r w:rsidR="00545B12" w:rsidRPr="00545B12">
        <w:rPr>
          <w:rFonts w:ascii="Times New Roman" w:hAnsi="Times New Roman" w:cs="Times New Roman"/>
          <w:sz w:val="24"/>
          <w:szCs w:val="24"/>
        </w:rPr>
        <w:t xml:space="preserve">Compact Profile </w:t>
      </w:r>
      <w:r w:rsidR="00713143">
        <w:rPr>
          <w:rFonts w:ascii="Times New Roman" w:hAnsi="Times New Roman" w:cs="Times New Roman"/>
          <w:sz w:val="24"/>
          <w:szCs w:val="24"/>
        </w:rPr>
        <w:t xml:space="preserve">(FPCP) </w:t>
      </w:r>
      <w:r w:rsidR="00676F84">
        <w:rPr>
          <w:rFonts w:ascii="Times New Roman" w:hAnsi="Times New Roman" w:cs="Times New Roman"/>
          <w:sz w:val="24"/>
          <w:szCs w:val="24"/>
        </w:rPr>
        <w:t xml:space="preserve">at or </w:t>
      </w:r>
      <w:r w:rsidR="00311470">
        <w:rPr>
          <w:rFonts w:ascii="Times New Roman" w:hAnsi="Times New Roman" w:cs="Times New Roman"/>
          <w:sz w:val="24"/>
          <w:szCs w:val="24"/>
        </w:rPr>
        <w:t xml:space="preserve">before </w:t>
      </w:r>
      <w:r w:rsidR="00545B12" w:rsidRPr="00545B12">
        <w:rPr>
          <w:rFonts w:ascii="Times New Roman" w:hAnsi="Times New Roman" w:cs="Times New Roman"/>
          <w:sz w:val="24"/>
          <w:szCs w:val="24"/>
        </w:rPr>
        <w:t>baseline</w:t>
      </w:r>
      <w:r w:rsidR="00FE6743">
        <w:rPr>
          <w:rFonts w:ascii="Times New Roman" w:hAnsi="Times New Roman" w:cs="Times New Roman"/>
          <w:sz w:val="24"/>
          <w:szCs w:val="24"/>
        </w:rPr>
        <w:t xml:space="preserve"> </w:t>
      </w:r>
      <w:r w:rsidR="00311470">
        <w:rPr>
          <w:rFonts w:ascii="Times New Roman" w:hAnsi="Times New Roman" w:cs="Times New Roman"/>
          <w:sz w:val="24"/>
          <w:szCs w:val="24"/>
        </w:rPr>
        <w:t xml:space="preserve">assessment </w:t>
      </w:r>
      <w:r w:rsidR="00C92E28">
        <w:rPr>
          <w:rFonts w:ascii="Times New Roman" w:hAnsi="Times New Roman" w:cs="Times New Roman"/>
          <w:sz w:val="24"/>
          <w:szCs w:val="24"/>
        </w:rPr>
        <w:t xml:space="preserve">and </w:t>
      </w:r>
      <w:r w:rsidR="00FE6743">
        <w:rPr>
          <w:rFonts w:ascii="Times New Roman" w:hAnsi="Times New Roman" w:cs="Times New Roman"/>
          <w:sz w:val="24"/>
          <w:szCs w:val="24"/>
        </w:rPr>
        <w:t>a</w:t>
      </w:r>
      <w:r w:rsidR="00FE6743" w:rsidRPr="00FE6743">
        <w:rPr>
          <w:rFonts w:ascii="Times New Roman" w:hAnsi="Times New Roman" w:cs="Times New Roman"/>
          <w:sz w:val="24"/>
          <w:szCs w:val="24"/>
        </w:rPr>
        <w:t>s a key part of the Early Years Development and Assessment Framework</w:t>
      </w:r>
      <w:r w:rsidR="00A1552D">
        <w:rPr>
          <w:rFonts w:ascii="Times New Roman" w:hAnsi="Times New Roman" w:cs="Times New Roman"/>
          <w:sz w:val="24"/>
          <w:szCs w:val="24"/>
        </w:rPr>
        <w:t>.</w:t>
      </w:r>
      <w:r w:rsidR="00DE7168">
        <w:rPr>
          <w:rFonts w:ascii="Times New Roman" w:hAnsi="Times New Roman" w:cs="Times New Roman"/>
          <w:sz w:val="24"/>
          <w:szCs w:val="24"/>
        </w:rPr>
        <w:t xml:space="preserve"> </w:t>
      </w:r>
      <w:r w:rsidR="00B606EA">
        <w:rPr>
          <w:rFonts w:ascii="Times New Roman" w:hAnsi="Times New Roman" w:cs="Times New Roman"/>
          <w:sz w:val="24"/>
          <w:szCs w:val="24"/>
        </w:rPr>
        <w:t xml:space="preserve">This is to be used </w:t>
      </w:r>
      <w:r w:rsidR="00533637">
        <w:rPr>
          <w:rFonts w:ascii="Times New Roman" w:hAnsi="Times New Roman" w:cs="Times New Roman"/>
          <w:sz w:val="24"/>
          <w:szCs w:val="24"/>
        </w:rPr>
        <w:t xml:space="preserve">before </w:t>
      </w:r>
      <w:r w:rsidR="007F1EBA">
        <w:rPr>
          <w:rFonts w:ascii="Times New Roman" w:hAnsi="Times New Roman" w:cs="Times New Roman"/>
          <w:sz w:val="24"/>
          <w:szCs w:val="24"/>
        </w:rPr>
        <w:t xml:space="preserve">and </w:t>
      </w:r>
      <w:r w:rsidR="00B606EA">
        <w:rPr>
          <w:rFonts w:ascii="Times New Roman" w:hAnsi="Times New Roman" w:cs="Times New Roman"/>
          <w:sz w:val="24"/>
          <w:szCs w:val="24"/>
        </w:rPr>
        <w:t xml:space="preserve">in conjunction </w:t>
      </w:r>
      <w:r w:rsidR="008B3C86">
        <w:rPr>
          <w:rFonts w:ascii="Times New Roman" w:hAnsi="Times New Roman" w:cs="Times New Roman"/>
          <w:sz w:val="24"/>
          <w:szCs w:val="24"/>
        </w:rPr>
        <w:t>with t</w:t>
      </w:r>
      <w:r w:rsidR="00DC1BFF" w:rsidRPr="00DC1BFF">
        <w:rPr>
          <w:rFonts w:ascii="Times New Roman" w:hAnsi="Times New Roman" w:cs="Times New Roman"/>
          <w:sz w:val="24"/>
          <w:szCs w:val="24"/>
        </w:rPr>
        <w:t xml:space="preserve">he </w:t>
      </w:r>
      <w:r w:rsidR="00DE7168">
        <w:rPr>
          <w:rFonts w:ascii="Times New Roman" w:hAnsi="Times New Roman" w:cs="Times New Roman"/>
          <w:sz w:val="24"/>
          <w:szCs w:val="24"/>
        </w:rPr>
        <w:t>f</w:t>
      </w:r>
      <w:r w:rsidR="00DC1BFF" w:rsidRPr="00DC1BFF">
        <w:rPr>
          <w:rFonts w:ascii="Times New Roman" w:hAnsi="Times New Roman" w:cs="Times New Roman"/>
          <w:sz w:val="24"/>
          <w:szCs w:val="24"/>
        </w:rPr>
        <w:t xml:space="preserve">ull </w:t>
      </w:r>
      <w:r w:rsidR="00DE7168">
        <w:rPr>
          <w:rFonts w:ascii="Times New Roman" w:hAnsi="Times New Roman" w:cs="Times New Roman"/>
          <w:sz w:val="24"/>
          <w:szCs w:val="24"/>
        </w:rPr>
        <w:t>p</w:t>
      </w:r>
      <w:r w:rsidR="00DC1BFF" w:rsidRPr="00DC1BFF">
        <w:rPr>
          <w:rFonts w:ascii="Times New Roman" w:hAnsi="Times New Roman" w:cs="Times New Roman"/>
          <w:sz w:val="24"/>
          <w:szCs w:val="24"/>
        </w:rPr>
        <w:t xml:space="preserve">rofile </w:t>
      </w:r>
      <w:r w:rsidR="004A2099">
        <w:rPr>
          <w:rFonts w:ascii="Times New Roman" w:hAnsi="Times New Roman" w:cs="Times New Roman"/>
          <w:sz w:val="24"/>
          <w:szCs w:val="24"/>
        </w:rPr>
        <w:t>(FPP</w:t>
      </w:r>
      <w:r w:rsidR="008B52E3">
        <w:rPr>
          <w:rFonts w:ascii="Times New Roman" w:hAnsi="Times New Roman" w:cs="Times New Roman"/>
          <w:sz w:val="24"/>
          <w:szCs w:val="24"/>
        </w:rPr>
        <w:t xml:space="preserve"> or </w:t>
      </w:r>
      <w:r w:rsidR="005B11D0">
        <w:rPr>
          <w:rFonts w:ascii="Times New Roman" w:hAnsi="Times New Roman" w:cs="Times New Roman"/>
          <w:sz w:val="24"/>
          <w:szCs w:val="24"/>
        </w:rPr>
        <w:t>the Profile</w:t>
      </w:r>
      <w:r w:rsidR="004A2099">
        <w:rPr>
          <w:rFonts w:ascii="Times New Roman" w:hAnsi="Times New Roman" w:cs="Times New Roman"/>
          <w:sz w:val="24"/>
          <w:szCs w:val="24"/>
        </w:rPr>
        <w:t>)</w:t>
      </w:r>
      <w:r w:rsidR="005943B8">
        <w:rPr>
          <w:rFonts w:ascii="Times New Roman" w:hAnsi="Times New Roman" w:cs="Times New Roman"/>
          <w:sz w:val="24"/>
          <w:szCs w:val="24"/>
        </w:rPr>
        <w:t xml:space="preserve"> at the end of</w:t>
      </w:r>
      <w:r w:rsidR="002C30C6">
        <w:rPr>
          <w:rFonts w:ascii="Times New Roman" w:hAnsi="Times New Roman" w:cs="Times New Roman"/>
          <w:sz w:val="24"/>
          <w:szCs w:val="24"/>
        </w:rPr>
        <w:t xml:space="preserve"> phase</w:t>
      </w:r>
      <w:r w:rsidR="0009066D">
        <w:rPr>
          <w:rFonts w:ascii="Times New Roman" w:hAnsi="Times New Roman" w:cs="Times New Roman"/>
          <w:sz w:val="24"/>
          <w:szCs w:val="24"/>
        </w:rPr>
        <w:t xml:space="preserve"> and</w:t>
      </w:r>
      <w:r w:rsidR="002C30C6">
        <w:rPr>
          <w:rFonts w:ascii="Times New Roman" w:hAnsi="Times New Roman" w:cs="Times New Roman"/>
          <w:sz w:val="24"/>
          <w:szCs w:val="24"/>
        </w:rPr>
        <w:t xml:space="preserve"> alongside teacher assessments</w:t>
      </w:r>
      <w:r w:rsidR="002C7D77">
        <w:rPr>
          <w:rFonts w:ascii="Times New Roman" w:hAnsi="Times New Roman" w:cs="Times New Roman"/>
          <w:sz w:val="24"/>
          <w:szCs w:val="24"/>
        </w:rPr>
        <w:t xml:space="preserve"> (</w:t>
      </w:r>
      <w:proofErr w:type="spellStart"/>
      <w:r w:rsidR="003D7CAC">
        <w:rPr>
          <w:rFonts w:ascii="Times New Roman" w:hAnsi="Times New Roman" w:cs="Times New Roman"/>
          <w:sz w:val="24"/>
          <w:szCs w:val="24"/>
        </w:rPr>
        <w:t>G</w:t>
      </w:r>
      <w:r w:rsidR="00A93AF1">
        <w:rPr>
          <w:rFonts w:ascii="Times New Roman" w:hAnsi="Times New Roman" w:cs="Times New Roman"/>
          <w:sz w:val="24"/>
          <w:szCs w:val="24"/>
        </w:rPr>
        <w:t>ov.</w:t>
      </w:r>
      <w:r w:rsidR="003D7CAC">
        <w:rPr>
          <w:rFonts w:ascii="Times New Roman" w:hAnsi="Times New Roman" w:cs="Times New Roman"/>
          <w:sz w:val="24"/>
          <w:szCs w:val="24"/>
        </w:rPr>
        <w:t>W</w:t>
      </w:r>
      <w:r w:rsidR="00A93AF1">
        <w:rPr>
          <w:rFonts w:ascii="Times New Roman" w:hAnsi="Times New Roman" w:cs="Times New Roman"/>
          <w:sz w:val="24"/>
          <w:szCs w:val="24"/>
        </w:rPr>
        <w:t>ales</w:t>
      </w:r>
      <w:proofErr w:type="spellEnd"/>
      <w:r w:rsidR="00A93AF1">
        <w:rPr>
          <w:rFonts w:ascii="Times New Roman" w:hAnsi="Times New Roman" w:cs="Times New Roman"/>
          <w:sz w:val="24"/>
          <w:szCs w:val="24"/>
        </w:rPr>
        <w:t xml:space="preserve">, </w:t>
      </w:r>
      <w:r w:rsidR="003D7CAC">
        <w:rPr>
          <w:rFonts w:ascii="Times New Roman" w:hAnsi="Times New Roman" w:cs="Times New Roman"/>
          <w:sz w:val="24"/>
          <w:szCs w:val="24"/>
        </w:rPr>
        <w:t>20</w:t>
      </w:r>
      <w:r w:rsidR="002815C7">
        <w:rPr>
          <w:rFonts w:ascii="Times New Roman" w:hAnsi="Times New Roman" w:cs="Times New Roman"/>
          <w:sz w:val="24"/>
          <w:szCs w:val="24"/>
        </w:rPr>
        <w:t>15</w:t>
      </w:r>
      <w:r w:rsidR="002C7D77">
        <w:rPr>
          <w:rFonts w:ascii="Times New Roman" w:hAnsi="Times New Roman" w:cs="Times New Roman"/>
          <w:sz w:val="24"/>
          <w:szCs w:val="24"/>
        </w:rPr>
        <w:t>)</w:t>
      </w:r>
      <w:r w:rsidR="002C30C6">
        <w:rPr>
          <w:rFonts w:ascii="Times New Roman" w:hAnsi="Times New Roman" w:cs="Times New Roman"/>
          <w:sz w:val="24"/>
          <w:szCs w:val="24"/>
        </w:rPr>
        <w:t>.</w:t>
      </w:r>
      <w:r w:rsidR="00962043">
        <w:rPr>
          <w:rFonts w:ascii="Times New Roman" w:hAnsi="Times New Roman" w:cs="Times New Roman"/>
          <w:sz w:val="24"/>
          <w:szCs w:val="24"/>
        </w:rPr>
        <w:t xml:space="preserve"> </w:t>
      </w:r>
      <w:r w:rsidR="00E87061">
        <w:rPr>
          <w:rFonts w:ascii="Times New Roman" w:hAnsi="Times New Roman" w:cs="Times New Roman"/>
          <w:sz w:val="24"/>
          <w:szCs w:val="24"/>
        </w:rPr>
        <w:t>The FPCP is a</w:t>
      </w:r>
      <w:r w:rsidR="007F1EBA">
        <w:rPr>
          <w:rFonts w:ascii="Times New Roman" w:hAnsi="Times New Roman" w:cs="Times New Roman"/>
          <w:sz w:val="24"/>
          <w:szCs w:val="24"/>
        </w:rPr>
        <w:t>n observational</w:t>
      </w:r>
      <w:r w:rsidR="00E87061">
        <w:rPr>
          <w:rFonts w:ascii="Times New Roman" w:hAnsi="Times New Roman" w:cs="Times New Roman"/>
          <w:sz w:val="24"/>
          <w:szCs w:val="24"/>
        </w:rPr>
        <w:t xml:space="preserve"> assessment </w:t>
      </w:r>
      <w:r w:rsidR="007F1EBA">
        <w:rPr>
          <w:rFonts w:ascii="Times New Roman" w:hAnsi="Times New Roman" w:cs="Times New Roman"/>
          <w:sz w:val="24"/>
          <w:szCs w:val="24"/>
        </w:rPr>
        <w:t xml:space="preserve">made within the first six weeks </w:t>
      </w:r>
      <w:r w:rsidR="00986833">
        <w:rPr>
          <w:rFonts w:ascii="Times New Roman" w:hAnsi="Times New Roman" w:cs="Times New Roman"/>
          <w:sz w:val="24"/>
          <w:szCs w:val="24"/>
        </w:rPr>
        <w:t>of transitioning into reception class</w:t>
      </w:r>
      <w:r w:rsidR="005844E9">
        <w:rPr>
          <w:rFonts w:ascii="Times New Roman" w:hAnsi="Times New Roman" w:cs="Times New Roman"/>
          <w:sz w:val="24"/>
          <w:szCs w:val="24"/>
        </w:rPr>
        <w:t>.</w:t>
      </w:r>
      <w:r w:rsidR="00986833">
        <w:rPr>
          <w:rFonts w:ascii="Times New Roman" w:hAnsi="Times New Roman" w:cs="Times New Roman"/>
          <w:sz w:val="24"/>
          <w:szCs w:val="24"/>
        </w:rPr>
        <w:t xml:space="preserve"> </w:t>
      </w:r>
      <w:r w:rsidR="005844E9">
        <w:rPr>
          <w:rFonts w:ascii="Times New Roman" w:hAnsi="Times New Roman" w:cs="Times New Roman"/>
          <w:sz w:val="24"/>
          <w:szCs w:val="24"/>
        </w:rPr>
        <w:t xml:space="preserve">It </w:t>
      </w:r>
      <w:r w:rsidR="00DE1301">
        <w:rPr>
          <w:rFonts w:ascii="Times New Roman" w:hAnsi="Times New Roman" w:cs="Times New Roman"/>
          <w:sz w:val="24"/>
          <w:szCs w:val="24"/>
        </w:rPr>
        <w:t xml:space="preserve">includes </w:t>
      </w:r>
      <w:r w:rsidR="003B45D6">
        <w:rPr>
          <w:rFonts w:ascii="Times New Roman" w:hAnsi="Times New Roman" w:cs="Times New Roman"/>
          <w:sz w:val="24"/>
          <w:szCs w:val="24"/>
        </w:rPr>
        <w:t>two</w:t>
      </w:r>
      <w:r w:rsidR="004044BC">
        <w:rPr>
          <w:rFonts w:ascii="Times New Roman" w:hAnsi="Times New Roman" w:cs="Times New Roman"/>
          <w:sz w:val="24"/>
          <w:szCs w:val="24"/>
        </w:rPr>
        <w:t xml:space="preserve"> skill ladders</w:t>
      </w:r>
      <w:r w:rsidR="00B21586">
        <w:rPr>
          <w:rFonts w:ascii="Times New Roman" w:hAnsi="Times New Roman" w:cs="Times New Roman"/>
          <w:sz w:val="24"/>
          <w:szCs w:val="24"/>
        </w:rPr>
        <w:t>,</w:t>
      </w:r>
      <w:r w:rsidR="004044BC">
        <w:rPr>
          <w:rFonts w:ascii="Times New Roman" w:hAnsi="Times New Roman" w:cs="Times New Roman"/>
          <w:sz w:val="24"/>
          <w:szCs w:val="24"/>
        </w:rPr>
        <w:t xml:space="preserve"> </w:t>
      </w:r>
      <w:r w:rsidR="00481BF4" w:rsidRPr="00481BF4">
        <w:rPr>
          <w:rFonts w:ascii="Times New Roman" w:hAnsi="Times New Roman" w:cs="Times New Roman"/>
          <w:sz w:val="24"/>
          <w:szCs w:val="24"/>
        </w:rPr>
        <w:t xml:space="preserve">chosen for </w:t>
      </w:r>
      <w:r w:rsidR="002E0106">
        <w:rPr>
          <w:rFonts w:ascii="Times New Roman" w:hAnsi="Times New Roman" w:cs="Times New Roman"/>
          <w:sz w:val="24"/>
          <w:szCs w:val="24"/>
        </w:rPr>
        <w:t>their eas</w:t>
      </w:r>
      <w:r w:rsidR="00D7637D">
        <w:rPr>
          <w:rFonts w:ascii="Times New Roman" w:hAnsi="Times New Roman" w:cs="Times New Roman"/>
          <w:sz w:val="24"/>
          <w:szCs w:val="24"/>
        </w:rPr>
        <w:t>ily</w:t>
      </w:r>
      <w:r w:rsidR="002E0106">
        <w:rPr>
          <w:rFonts w:ascii="Times New Roman" w:hAnsi="Times New Roman" w:cs="Times New Roman"/>
          <w:sz w:val="24"/>
          <w:szCs w:val="24"/>
        </w:rPr>
        <w:t xml:space="preserve"> observable </w:t>
      </w:r>
      <w:r w:rsidR="00D7637D">
        <w:rPr>
          <w:rFonts w:ascii="Times New Roman" w:hAnsi="Times New Roman" w:cs="Times New Roman"/>
          <w:sz w:val="24"/>
          <w:szCs w:val="24"/>
        </w:rPr>
        <w:t>nature</w:t>
      </w:r>
      <w:r w:rsidR="00610269">
        <w:rPr>
          <w:rFonts w:ascii="Times New Roman" w:hAnsi="Times New Roman" w:cs="Times New Roman"/>
          <w:sz w:val="24"/>
          <w:szCs w:val="24"/>
        </w:rPr>
        <w:t xml:space="preserve"> </w:t>
      </w:r>
      <w:r w:rsidR="00481BF4" w:rsidRPr="00481BF4">
        <w:rPr>
          <w:rFonts w:ascii="Times New Roman" w:hAnsi="Times New Roman" w:cs="Times New Roman"/>
          <w:sz w:val="24"/>
          <w:szCs w:val="24"/>
        </w:rPr>
        <w:t>within the first half term</w:t>
      </w:r>
      <w:r w:rsidR="00B21586">
        <w:rPr>
          <w:rFonts w:ascii="Times New Roman" w:hAnsi="Times New Roman" w:cs="Times New Roman"/>
          <w:sz w:val="24"/>
          <w:szCs w:val="24"/>
        </w:rPr>
        <w:t xml:space="preserve">, </w:t>
      </w:r>
      <w:r w:rsidR="004044BC">
        <w:rPr>
          <w:rFonts w:ascii="Times New Roman" w:hAnsi="Times New Roman" w:cs="Times New Roman"/>
          <w:sz w:val="24"/>
          <w:szCs w:val="24"/>
        </w:rPr>
        <w:t xml:space="preserve">from </w:t>
      </w:r>
      <w:r w:rsidR="00113FDC">
        <w:rPr>
          <w:rFonts w:ascii="Times New Roman" w:hAnsi="Times New Roman" w:cs="Times New Roman"/>
          <w:sz w:val="24"/>
          <w:szCs w:val="24"/>
        </w:rPr>
        <w:t xml:space="preserve">four </w:t>
      </w:r>
      <w:r w:rsidR="000303E1">
        <w:rPr>
          <w:rFonts w:ascii="Times New Roman" w:hAnsi="Times New Roman" w:cs="Times New Roman"/>
          <w:sz w:val="24"/>
          <w:szCs w:val="24"/>
        </w:rPr>
        <w:t xml:space="preserve">of the </w:t>
      </w:r>
      <w:r w:rsidR="00B21586">
        <w:rPr>
          <w:rFonts w:ascii="Times New Roman" w:hAnsi="Times New Roman" w:cs="Times New Roman"/>
          <w:sz w:val="24"/>
          <w:szCs w:val="24"/>
        </w:rPr>
        <w:t xml:space="preserve">seven </w:t>
      </w:r>
      <w:r w:rsidR="007609AF">
        <w:rPr>
          <w:rFonts w:ascii="Times New Roman" w:hAnsi="Times New Roman" w:cs="Times New Roman"/>
          <w:sz w:val="24"/>
          <w:szCs w:val="24"/>
        </w:rPr>
        <w:t>area</w:t>
      </w:r>
      <w:r w:rsidR="000303E1">
        <w:rPr>
          <w:rFonts w:ascii="Times New Roman" w:hAnsi="Times New Roman" w:cs="Times New Roman"/>
          <w:sz w:val="24"/>
          <w:szCs w:val="24"/>
        </w:rPr>
        <w:t>s</w:t>
      </w:r>
      <w:r w:rsidR="007609AF">
        <w:rPr>
          <w:rFonts w:ascii="Times New Roman" w:hAnsi="Times New Roman" w:cs="Times New Roman"/>
          <w:sz w:val="24"/>
          <w:szCs w:val="24"/>
        </w:rPr>
        <w:t xml:space="preserve"> of learning</w:t>
      </w:r>
      <w:r w:rsidR="002C48D3">
        <w:rPr>
          <w:rFonts w:ascii="Times New Roman" w:hAnsi="Times New Roman" w:cs="Times New Roman"/>
          <w:sz w:val="24"/>
          <w:szCs w:val="24"/>
        </w:rPr>
        <w:t>.</w:t>
      </w:r>
      <w:r w:rsidR="003D0489">
        <w:rPr>
          <w:rFonts w:ascii="Times New Roman" w:hAnsi="Times New Roman" w:cs="Times New Roman"/>
          <w:sz w:val="24"/>
          <w:szCs w:val="24"/>
        </w:rPr>
        <w:t xml:space="preserve"> </w:t>
      </w:r>
      <w:r w:rsidR="002C48D3">
        <w:rPr>
          <w:rFonts w:ascii="Times New Roman" w:hAnsi="Times New Roman" w:cs="Times New Roman"/>
          <w:sz w:val="24"/>
          <w:szCs w:val="24"/>
        </w:rPr>
        <w:t>T</w:t>
      </w:r>
      <w:r w:rsidR="007E10C3">
        <w:rPr>
          <w:rFonts w:ascii="Times New Roman" w:hAnsi="Times New Roman" w:cs="Times New Roman"/>
          <w:sz w:val="24"/>
          <w:szCs w:val="24"/>
        </w:rPr>
        <w:t xml:space="preserve">he </w:t>
      </w:r>
      <w:r w:rsidR="00AE5A6E">
        <w:rPr>
          <w:rFonts w:ascii="Times New Roman" w:hAnsi="Times New Roman" w:cs="Times New Roman"/>
          <w:sz w:val="24"/>
          <w:szCs w:val="24"/>
        </w:rPr>
        <w:t xml:space="preserve">intention of </w:t>
      </w:r>
      <w:r w:rsidR="002C48D3">
        <w:rPr>
          <w:rFonts w:ascii="Times New Roman" w:hAnsi="Times New Roman" w:cs="Times New Roman"/>
          <w:sz w:val="24"/>
          <w:szCs w:val="24"/>
        </w:rPr>
        <w:t xml:space="preserve">this assessment </w:t>
      </w:r>
      <w:r w:rsidR="00FE5754">
        <w:rPr>
          <w:rFonts w:ascii="Times New Roman" w:hAnsi="Times New Roman" w:cs="Times New Roman"/>
          <w:sz w:val="24"/>
          <w:szCs w:val="24"/>
        </w:rPr>
        <w:t xml:space="preserve">is to </w:t>
      </w:r>
      <w:r w:rsidR="00AE5A6E">
        <w:rPr>
          <w:rFonts w:ascii="Times New Roman" w:hAnsi="Times New Roman" w:cs="Times New Roman"/>
          <w:sz w:val="24"/>
          <w:szCs w:val="24"/>
        </w:rPr>
        <w:t>provid</w:t>
      </w:r>
      <w:r w:rsidR="00FE5754">
        <w:rPr>
          <w:rFonts w:ascii="Times New Roman" w:hAnsi="Times New Roman" w:cs="Times New Roman"/>
          <w:sz w:val="24"/>
          <w:szCs w:val="24"/>
        </w:rPr>
        <w:t>e</w:t>
      </w:r>
      <w:r w:rsidR="00AE5A6E">
        <w:rPr>
          <w:rFonts w:ascii="Times New Roman" w:hAnsi="Times New Roman" w:cs="Times New Roman"/>
          <w:sz w:val="24"/>
          <w:szCs w:val="24"/>
        </w:rPr>
        <w:t xml:space="preserve"> a snapshot of a </w:t>
      </w:r>
      <w:r w:rsidR="004D567C">
        <w:rPr>
          <w:rFonts w:ascii="Times New Roman" w:hAnsi="Times New Roman" w:cs="Times New Roman"/>
          <w:sz w:val="24"/>
          <w:szCs w:val="24"/>
        </w:rPr>
        <w:t>child’s</w:t>
      </w:r>
      <w:r w:rsidR="00AE5A6E">
        <w:rPr>
          <w:rFonts w:ascii="Times New Roman" w:hAnsi="Times New Roman" w:cs="Times New Roman"/>
          <w:sz w:val="24"/>
          <w:szCs w:val="24"/>
        </w:rPr>
        <w:t xml:space="preserve"> </w:t>
      </w:r>
      <w:r w:rsidR="00D13321">
        <w:rPr>
          <w:rFonts w:ascii="Times New Roman" w:hAnsi="Times New Roman" w:cs="Times New Roman"/>
          <w:sz w:val="24"/>
          <w:szCs w:val="24"/>
        </w:rPr>
        <w:t>current abilitie</w:t>
      </w:r>
      <w:r w:rsidR="00EB2753">
        <w:rPr>
          <w:rFonts w:ascii="Times New Roman" w:hAnsi="Times New Roman" w:cs="Times New Roman"/>
          <w:sz w:val="24"/>
          <w:szCs w:val="24"/>
        </w:rPr>
        <w:t xml:space="preserve">s, </w:t>
      </w:r>
      <w:r w:rsidR="00AE5A6E">
        <w:rPr>
          <w:rFonts w:ascii="Times New Roman" w:hAnsi="Times New Roman" w:cs="Times New Roman"/>
          <w:sz w:val="24"/>
          <w:szCs w:val="24"/>
        </w:rPr>
        <w:t xml:space="preserve">progress and </w:t>
      </w:r>
      <w:r w:rsidR="00246D45">
        <w:rPr>
          <w:rFonts w:ascii="Times New Roman" w:hAnsi="Times New Roman" w:cs="Times New Roman"/>
          <w:sz w:val="24"/>
          <w:szCs w:val="24"/>
        </w:rPr>
        <w:t xml:space="preserve">subsequently continued </w:t>
      </w:r>
      <w:r w:rsidR="00AE5A6E">
        <w:rPr>
          <w:rFonts w:ascii="Times New Roman" w:hAnsi="Times New Roman" w:cs="Times New Roman"/>
          <w:sz w:val="24"/>
          <w:szCs w:val="24"/>
        </w:rPr>
        <w:t>development through the education system</w:t>
      </w:r>
      <w:r w:rsidR="00854D83">
        <w:rPr>
          <w:rFonts w:ascii="Times New Roman" w:hAnsi="Times New Roman" w:cs="Times New Roman"/>
          <w:sz w:val="24"/>
          <w:szCs w:val="24"/>
        </w:rPr>
        <w:t xml:space="preserve"> (Early</w:t>
      </w:r>
      <w:r w:rsidR="00FE7CCF">
        <w:rPr>
          <w:rFonts w:ascii="Times New Roman" w:hAnsi="Times New Roman" w:cs="Times New Roman"/>
          <w:sz w:val="24"/>
          <w:szCs w:val="24"/>
        </w:rPr>
        <w:t xml:space="preserve"> Years Wales, 2021</w:t>
      </w:r>
      <w:r w:rsidR="00854D83">
        <w:rPr>
          <w:rFonts w:ascii="Times New Roman" w:hAnsi="Times New Roman" w:cs="Times New Roman"/>
          <w:sz w:val="24"/>
          <w:szCs w:val="24"/>
        </w:rPr>
        <w:t>)</w:t>
      </w:r>
      <w:r w:rsidR="007609AF">
        <w:rPr>
          <w:rFonts w:ascii="Times New Roman" w:hAnsi="Times New Roman" w:cs="Times New Roman"/>
          <w:sz w:val="24"/>
          <w:szCs w:val="24"/>
        </w:rPr>
        <w:t>.</w:t>
      </w:r>
      <w:r w:rsidR="00E26147">
        <w:rPr>
          <w:rFonts w:ascii="Times New Roman" w:hAnsi="Times New Roman" w:cs="Times New Roman"/>
          <w:sz w:val="24"/>
          <w:szCs w:val="24"/>
        </w:rPr>
        <w:t xml:space="preserve"> </w:t>
      </w:r>
      <w:r w:rsidR="004F10D1">
        <w:rPr>
          <w:rFonts w:ascii="Times New Roman" w:hAnsi="Times New Roman" w:cs="Times New Roman"/>
          <w:sz w:val="24"/>
          <w:szCs w:val="24"/>
        </w:rPr>
        <w:t xml:space="preserve">Alongside establishing </w:t>
      </w:r>
      <w:r w:rsidR="00013301">
        <w:rPr>
          <w:rFonts w:ascii="Times New Roman" w:hAnsi="Times New Roman" w:cs="Times New Roman"/>
          <w:sz w:val="24"/>
          <w:szCs w:val="24"/>
        </w:rPr>
        <w:t xml:space="preserve">an </w:t>
      </w:r>
      <w:r w:rsidR="00975A93" w:rsidRPr="00975A93">
        <w:rPr>
          <w:rFonts w:ascii="Times New Roman" w:hAnsi="Times New Roman" w:cs="Times New Roman"/>
          <w:sz w:val="24"/>
          <w:szCs w:val="24"/>
        </w:rPr>
        <w:t>understand</w:t>
      </w:r>
      <w:r w:rsidR="00013301">
        <w:rPr>
          <w:rFonts w:ascii="Times New Roman" w:hAnsi="Times New Roman" w:cs="Times New Roman"/>
          <w:sz w:val="24"/>
          <w:szCs w:val="24"/>
        </w:rPr>
        <w:t>ing of</w:t>
      </w:r>
      <w:r w:rsidR="00975A93" w:rsidRPr="00975A93">
        <w:rPr>
          <w:rFonts w:ascii="Times New Roman" w:hAnsi="Times New Roman" w:cs="Times New Roman"/>
          <w:sz w:val="24"/>
          <w:szCs w:val="24"/>
        </w:rPr>
        <w:t xml:space="preserve"> children’s learning</w:t>
      </w:r>
      <w:r w:rsidR="00264A2E">
        <w:rPr>
          <w:rFonts w:ascii="Times New Roman" w:hAnsi="Times New Roman" w:cs="Times New Roman"/>
          <w:sz w:val="24"/>
          <w:szCs w:val="24"/>
        </w:rPr>
        <w:t xml:space="preserve"> styles, </w:t>
      </w:r>
      <w:r w:rsidR="000E382D">
        <w:rPr>
          <w:rFonts w:ascii="Times New Roman" w:hAnsi="Times New Roman" w:cs="Times New Roman"/>
          <w:sz w:val="24"/>
          <w:szCs w:val="24"/>
        </w:rPr>
        <w:t xml:space="preserve">individual </w:t>
      </w:r>
      <w:r w:rsidR="00975A93" w:rsidRPr="00975A93">
        <w:rPr>
          <w:rFonts w:ascii="Times New Roman" w:hAnsi="Times New Roman" w:cs="Times New Roman"/>
          <w:sz w:val="24"/>
          <w:szCs w:val="24"/>
        </w:rPr>
        <w:t xml:space="preserve">interests </w:t>
      </w:r>
      <w:r w:rsidR="000E382D">
        <w:rPr>
          <w:rFonts w:ascii="Times New Roman" w:hAnsi="Times New Roman" w:cs="Times New Roman"/>
          <w:sz w:val="24"/>
          <w:szCs w:val="24"/>
        </w:rPr>
        <w:t>and where a child is devel</w:t>
      </w:r>
      <w:r w:rsidR="00347883">
        <w:rPr>
          <w:rFonts w:ascii="Times New Roman" w:hAnsi="Times New Roman" w:cs="Times New Roman"/>
          <w:sz w:val="24"/>
          <w:szCs w:val="24"/>
        </w:rPr>
        <w:t>opmentally, t</w:t>
      </w:r>
      <w:r w:rsidR="00041515">
        <w:rPr>
          <w:rFonts w:ascii="Times New Roman" w:hAnsi="Times New Roman" w:cs="Times New Roman"/>
          <w:sz w:val="24"/>
          <w:szCs w:val="24"/>
        </w:rPr>
        <w:t xml:space="preserve">he main purpose of the </w:t>
      </w:r>
      <w:r w:rsidR="00FE5754">
        <w:rPr>
          <w:rFonts w:ascii="Times New Roman" w:hAnsi="Times New Roman" w:cs="Times New Roman"/>
          <w:sz w:val="24"/>
          <w:szCs w:val="24"/>
        </w:rPr>
        <w:t>P</w:t>
      </w:r>
      <w:r w:rsidR="005879D2">
        <w:rPr>
          <w:rFonts w:ascii="Times New Roman" w:hAnsi="Times New Roman" w:cs="Times New Roman"/>
          <w:sz w:val="24"/>
          <w:szCs w:val="24"/>
        </w:rPr>
        <w:t>rofile is to produce a</w:t>
      </w:r>
      <w:r w:rsidR="00722143">
        <w:rPr>
          <w:rFonts w:ascii="Times New Roman" w:hAnsi="Times New Roman" w:cs="Times New Roman"/>
          <w:sz w:val="24"/>
          <w:szCs w:val="24"/>
        </w:rPr>
        <w:t xml:space="preserve"> </w:t>
      </w:r>
      <w:r w:rsidR="001D3198">
        <w:rPr>
          <w:rFonts w:ascii="Times New Roman" w:hAnsi="Times New Roman" w:cs="Times New Roman"/>
          <w:sz w:val="24"/>
          <w:szCs w:val="24"/>
        </w:rPr>
        <w:t xml:space="preserve">nationally </w:t>
      </w:r>
      <w:r w:rsidR="003F0D7D">
        <w:rPr>
          <w:rFonts w:ascii="Times New Roman" w:hAnsi="Times New Roman" w:cs="Times New Roman"/>
          <w:sz w:val="24"/>
          <w:szCs w:val="24"/>
        </w:rPr>
        <w:t>standardised</w:t>
      </w:r>
      <w:r w:rsidR="00D24ACE">
        <w:rPr>
          <w:rFonts w:ascii="Times New Roman" w:hAnsi="Times New Roman" w:cs="Times New Roman"/>
          <w:sz w:val="24"/>
          <w:szCs w:val="24"/>
        </w:rPr>
        <w:t>,</w:t>
      </w:r>
      <w:r w:rsidR="00537BE8">
        <w:rPr>
          <w:rFonts w:ascii="Times New Roman" w:hAnsi="Times New Roman" w:cs="Times New Roman"/>
          <w:sz w:val="24"/>
          <w:szCs w:val="24"/>
        </w:rPr>
        <w:t xml:space="preserve"> </w:t>
      </w:r>
      <w:r w:rsidR="00DF0349">
        <w:rPr>
          <w:rFonts w:ascii="Times New Roman" w:hAnsi="Times New Roman" w:cs="Times New Roman"/>
          <w:sz w:val="24"/>
          <w:szCs w:val="24"/>
        </w:rPr>
        <w:t>consistent baseline</w:t>
      </w:r>
      <w:r w:rsidR="00722143">
        <w:rPr>
          <w:rFonts w:ascii="Times New Roman" w:hAnsi="Times New Roman" w:cs="Times New Roman"/>
          <w:sz w:val="24"/>
          <w:szCs w:val="24"/>
        </w:rPr>
        <w:t xml:space="preserve"> </w:t>
      </w:r>
      <w:r w:rsidR="00537BE8">
        <w:rPr>
          <w:rFonts w:ascii="Times New Roman" w:hAnsi="Times New Roman" w:cs="Times New Roman"/>
          <w:sz w:val="24"/>
          <w:szCs w:val="24"/>
        </w:rPr>
        <w:t xml:space="preserve">aligning with </w:t>
      </w:r>
      <w:r w:rsidR="00914802" w:rsidRPr="00914802">
        <w:rPr>
          <w:rFonts w:ascii="Times New Roman" w:hAnsi="Times New Roman" w:cs="Times New Roman"/>
          <w:sz w:val="24"/>
          <w:szCs w:val="24"/>
        </w:rPr>
        <w:t>assessments carried out by health</w:t>
      </w:r>
      <w:r w:rsidR="00914802">
        <w:rPr>
          <w:rFonts w:ascii="Times New Roman" w:hAnsi="Times New Roman" w:cs="Times New Roman"/>
          <w:sz w:val="24"/>
          <w:szCs w:val="24"/>
        </w:rPr>
        <w:t xml:space="preserve"> </w:t>
      </w:r>
      <w:r w:rsidR="00914802" w:rsidRPr="00914802">
        <w:rPr>
          <w:rFonts w:ascii="Times New Roman" w:hAnsi="Times New Roman" w:cs="Times New Roman"/>
          <w:sz w:val="24"/>
          <w:szCs w:val="24"/>
        </w:rPr>
        <w:t>professionals</w:t>
      </w:r>
      <w:r w:rsidR="00B815B5">
        <w:rPr>
          <w:rFonts w:ascii="Times New Roman" w:hAnsi="Times New Roman" w:cs="Times New Roman"/>
          <w:sz w:val="24"/>
          <w:szCs w:val="24"/>
        </w:rPr>
        <w:t>,</w:t>
      </w:r>
      <w:r w:rsidR="00B14E4F" w:rsidRPr="00B14E4F">
        <w:rPr>
          <w:rFonts w:ascii="Times New Roman" w:hAnsi="Times New Roman" w:cs="Times New Roman"/>
          <w:sz w:val="24"/>
          <w:szCs w:val="24"/>
        </w:rPr>
        <w:t xml:space="preserve"> </w:t>
      </w:r>
      <w:r w:rsidR="00862194">
        <w:rPr>
          <w:rFonts w:ascii="Times New Roman" w:hAnsi="Times New Roman" w:cs="Times New Roman"/>
          <w:sz w:val="24"/>
          <w:szCs w:val="24"/>
        </w:rPr>
        <w:t xml:space="preserve">potentially </w:t>
      </w:r>
      <w:r w:rsidR="00B14E4F" w:rsidRPr="00B14E4F">
        <w:rPr>
          <w:rFonts w:ascii="Times New Roman" w:hAnsi="Times New Roman" w:cs="Times New Roman"/>
          <w:sz w:val="24"/>
          <w:szCs w:val="24"/>
        </w:rPr>
        <w:t>identif</w:t>
      </w:r>
      <w:r w:rsidR="00862194">
        <w:rPr>
          <w:rFonts w:ascii="Times New Roman" w:hAnsi="Times New Roman" w:cs="Times New Roman"/>
          <w:sz w:val="24"/>
          <w:szCs w:val="24"/>
        </w:rPr>
        <w:t>ying</w:t>
      </w:r>
      <w:r w:rsidR="00B14E4F" w:rsidRPr="00B14E4F">
        <w:rPr>
          <w:rFonts w:ascii="Times New Roman" w:hAnsi="Times New Roman" w:cs="Times New Roman"/>
          <w:sz w:val="24"/>
          <w:szCs w:val="24"/>
        </w:rPr>
        <w:t xml:space="preserve"> possible developmental delay,</w:t>
      </w:r>
      <w:r w:rsidR="00303224">
        <w:rPr>
          <w:rFonts w:ascii="Times New Roman" w:hAnsi="Times New Roman" w:cs="Times New Roman"/>
          <w:sz w:val="24"/>
          <w:szCs w:val="24"/>
        </w:rPr>
        <w:t xml:space="preserve"> </w:t>
      </w:r>
      <w:r w:rsidR="00D24ACE">
        <w:rPr>
          <w:rFonts w:ascii="Times New Roman" w:hAnsi="Times New Roman" w:cs="Times New Roman"/>
          <w:sz w:val="24"/>
          <w:szCs w:val="24"/>
        </w:rPr>
        <w:t>a</w:t>
      </w:r>
      <w:r w:rsidR="00B14E4F" w:rsidRPr="00B14E4F">
        <w:rPr>
          <w:rFonts w:ascii="Times New Roman" w:hAnsi="Times New Roman" w:cs="Times New Roman"/>
          <w:sz w:val="24"/>
          <w:szCs w:val="24"/>
        </w:rPr>
        <w:t xml:space="preserve">dditional </w:t>
      </w:r>
      <w:r w:rsidR="00D24ACE">
        <w:rPr>
          <w:rFonts w:ascii="Times New Roman" w:hAnsi="Times New Roman" w:cs="Times New Roman"/>
          <w:sz w:val="24"/>
          <w:szCs w:val="24"/>
        </w:rPr>
        <w:t>l</w:t>
      </w:r>
      <w:r w:rsidR="00B14E4F" w:rsidRPr="00B14E4F">
        <w:rPr>
          <w:rFonts w:ascii="Times New Roman" w:hAnsi="Times New Roman" w:cs="Times New Roman"/>
          <w:sz w:val="24"/>
          <w:szCs w:val="24"/>
        </w:rPr>
        <w:t xml:space="preserve">earning </w:t>
      </w:r>
      <w:r w:rsidR="00D24ACE">
        <w:rPr>
          <w:rFonts w:ascii="Times New Roman" w:hAnsi="Times New Roman" w:cs="Times New Roman"/>
          <w:sz w:val="24"/>
          <w:szCs w:val="24"/>
        </w:rPr>
        <w:t>n</w:t>
      </w:r>
      <w:r w:rsidR="00B14E4F" w:rsidRPr="00B14E4F">
        <w:rPr>
          <w:rFonts w:ascii="Times New Roman" w:hAnsi="Times New Roman" w:cs="Times New Roman"/>
          <w:sz w:val="24"/>
          <w:szCs w:val="24"/>
        </w:rPr>
        <w:t>eeds (ALN)</w:t>
      </w:r>
      <w:r w:rsidR="00D24ACE">
        <w:rPr>
          <w:rFonts w:ascii="Times New Roman" w:hAnsi="Times New Roman" w:cs="Times New Roman"/>
          <w:sz w:val="24"/>
          <w:szCs w:val="24"/>
        </w:rPr>
        <w:t xml:space="preserve"> or s</w:t>
      </w:r>
      <w:r w:rsidR="00D24ACE" w:rsidRPr="00D24ACE">
        <w:rPr>
          <w:rFonts w:ascii="Times New Roman" w:hAnsi="Times New Roman" w:cs="Times New Roman"/>
          <w:sz w:val="24"/>
          <w:szCs w:val="24"/>
        </w:rPr>
        <w:t xml:space="preserve">pecial </w:t>
      </w:r>
      <w:r w:rsidR="00D24ACE">
        <w:rPr>
          <w:rFonts w:ascii="Times New Roman" w:hAnsi="Times New Roman" w:cs="Times New Roman"/>
          <w:sz w:val="24"/>
          <w:szCs w:val="24"/>
        </w:rPr>
        <w:t>e</w:t>
      </w:r>
      <w:r w:rsidR="00D24ACE" w:rsidRPr="00D24ACE">
        <w:rPr>
          <w:rFonts w:ascii="Times New Roman" w:hAnsi="Times New Roman" w:cs="Times New Roman"/>
          <w:sz w:val="24"/>
          <w:szCs w:val="24"/>
        </w:rPr>
        <w:t xml:space="preserve">ducation </w:t>
      </w:r>
      <w:r w:rsidR="00D24ACE">
        <w:rPr>
          <w:rFonts w:ascii="Times New Roman" w:hAnsi="Times New Roman" w:cs="Times New Roman"/>
          <w:sz w:val="24"/>
          <w:szCs w:val="24"/>
        </w:rPr>
        <w:t>n</w:t>
      </w:r>
      <w:r w:rsidR="00D24ACE" w:rsidRPr="00D24ACE">
        <w:rPr>
          <w:rFonts w:ascii="Times New Roman" w:hAnsi="Times New Roman" w:cs="Times New Roman"/>
          <w:sz w:val="24"/>
          <w:szCs w:val="24"/>
        </w:rPr>
        <w:t>eeds (SEN)</w:t>
      </w:r>
      <w:r w:rsidR="004E197F">
        <w:rPr>
          <w:rFonts w:ascii="Times New Roman" w:hAnsi="Times New Roman" w:cs="Times New Roman"/>
          <w:sz w:val="24"/>
          <w:szCs w:val="24"/>
        </w:rPr>
        <w:t xml:space="preserve"> (Pacey, 20</w:t>
      </w:r>
      <w:r w:rsidR="006B4ED2">
        <w:rPr>
          <w:rFonts w:ascii="Times New Roman" w:hAnsi="Times New Roman" w:cs="Times New Roman"/>
          <w:sz w:val="24"/>
          <w:szCs w:val="24"/>
        </w:rPr>
        <w:t>17</w:t>
      </w:r>
      <w:r w:rsidR="004E197F">
        <w:rPr>
          <w:rFonts w:ascii="Times New Roman" w:hAnsi="Times New Roman" w:cs="Times New Roman"/>
          <w:sz w:val="24"/>
          <w:szCs w:val="24"/>
        </w:rPr>
        <w:t>)</w:t>
      </w:r>
      <w:r w:rsidR="00D24ACE">
        <w:rPr>
          <w:rFonts w:ascii="Times New Roman" w:hAnsi="Times New Roman" w:cs="Times New Roman"/>
          <w:sz w:val="24"/>
          <w:szCs w:val="24"/>
        </w:rPr>
        <w:t>.</w:t>
      </w:r>
      <w:r w:rsidR="00357C17">
        <w:rPr>
          <w:rFonts w:ascii="Times New Roman" w:hAnsi="Times New Roman" w:cs="Times New Roman"/>
          <w:sz w:val="24"/>
          <w:szCs w:val="24"/>
        </w:rPr>
        <w:t xml:space="preserve"> </w:t>
      </w:r>
      <w:r w:rsidR="00E26147">
        <w:rPr>
          <w:rFonts w:ascii="Times New Roman" w:hAnsi="Times New Roman" w:cs="Times New Roman"/>
          <w:sz w:val="24"/>
          <w:szCs w:val="24"/>
        </w:rPr>
        <w:t xml:space="preserve">Both </w:t>
      </w:r>
      <w:r w:rsidR="00DC27ED">
        <w:rPr>
          <w:rFonts w:ascii="Times New Roman" w:hAnsi="Times New Roman" w:cs="Times New Roman"/>
          <w:sz w:val="24"/>
          <w:szCs w:val="24"/>
        </w:rPr>
        <w:t>p</w:t>
      </w:r>
      <w:r w:rsidR="00E26147">
        <w:rPr>
          <w:rFonts w:ascii="Times New Roman" w:hAnsi="Times New Roman" w:cs="Times New Roman"/>
          <w:sz w:val="24"/>
          <w:szCs w:val="24"/>
        </w:rPr>
        <w:t>rofiles</w:t>
      </w:r>
      <w:r w:rsidR="00DC27ED">
        <w:rPr>
          <w:rFonts w:ascii="Times New Roman" w:hAnsi="Times New Roman" w:cs="Times New Roman"/>
          <w:sz w:val="24"/>
          <w:szCs w:val="24"/>
        </w:rPr>
        <w:t xml:space="preserve"> support</w:t>
      </w:r>
      <w:r w:rsidR="004C17BC">
        <w:rPr>
          <w:rFonts w:ascii="Times New Roman" w:hAnsi="Times New Roman" w:cs="Times New Roman"/>
          <w:sz w:val="24"/>
          <w:szCs w:val="24"/>
        </w:rPr>
        <w:t xml:space="preserve"> </w:t>
      </w:r>
      <w:r w:rsidR="00DC27ED">
        <w:rPr>
          <w:rFonts w:ascii="Times New Roman" w:hAnsi="Times New Roman" w:cs="Times New Roman"/>
          <w:sz w:val="24"/>
          <w:szCs w:val="24"/>
        </w:rPr>
        <w:t>the</w:t>
      </w:r>
      <w:r w:rsidR="002775DE">
        <w:rPr>
          <w:rFonts w:ascii="Times New Roman" w:hAnsi="Times New Roman" w:cs="Times New Roman"/>
          <w:sz w:val="24"/>
          <w:szCs w:val="24"/>
        </w:rPr>
        <w:t xml:space="preserve"> </w:t>
      </w:r>
      <w:r w:rsidR="000825FC">
        <w:rPr>
          <w:rFonts w:ascii="Times New Roman" w:hAnsi="Times New Roman" w:cs="Times New Roman"/>
          <w:sz w:val="24"/>
          <w:szCs w:val="24"/>
        </w:rPr>
        <w:t>observation</w:t>
      </w:r>
      <w:r w:rsidR="00DC27ED">
        <w:rPr>
          <w:rFonts w:ascii="Times New Roman" w:hAnsi="Times New Roman" w:cs="Times New Roman"/>
          <w:sz w:val="24"/>
          <w:szCs w:val="24"/>
        </w:rPr>
        <w:t xml:space="preserve"> of </w:t>
      </w:r>
      <w:r w:rsidR="004010E3">
        <w:rPr>
          <w:rFonts w:ascii="Times New Roman" w:hAnsi="Times New Roman" w:cs="Times New Roman"/>
          <w:sz w:val="24"/>
          <w:szCs w:val="24"/>
        </w:rPr>
        <w:t>children’s</w:t>
      </w:r>
      <w:r w:rsidR="00DC27ED">
        <w:rPr>
          <w:rFonts w:ascii="Times New Roman" w:hAnsi="Times New Roman" w:cs="Times New Roman"/>
          <w:sz w:val="24"/>
          <w:szCs w:val="24"/>
        </w:rPr>
        <w:t xml:space="preserve"> </w:t>
      </w:r>
      <w:r w:rsidR="004010E3">
        <w:rPr>
          <w:rFonts w:ascii="Times New Roman" w:hAnsi="Times New Roman" w:cs="Times New Roman"/>
          <w:sz w:val="24"/>
          <w:szCs w:val="24"/>
        </w:rPr>
        <w:t xml:space="preserve">holistic </w:t>
      </w:r>
      <w:r w:rsidR="00DC27ED">
        <w:rPr>
          <w:rFonts w:ascii="Times New Roman" w:hAnsi="Times New Roman" w:cs="Times New Roman"/>
          <w:sz w:val="24"/>
          <w:szCs w:val="24"/>
        </w:rPr>
        <w:t>development through learning</w:t>
      </w:r>
      <w:r w:rsidR="004010E3">
        <w:rPr>
          <w:rFonts w:ascii="Times New Roman" w:hAnsi="Times New Roman" w:cs="Times New Roman"/>
          <w:sz w:val="24"/>
          <w:szCs w:val="24"/>
        </w:rPr>
        <w:t xml:space="preserve"> during their time in </w:t>
      </w:r>
      <w:r w:rsidR="0013190E">
        <w:rPr>
          <w:rFonts w:ascii="Times New Roman" w:hAnsi="Times New Roman" w:cs="Times New Roman"/>
          <w:sz w:val="24"/>
          <w:szCs w:val="24"/>
        </w:rPr>
        <w:t>F</w:t>
      </w:r>
      <w:r w:rsidR="004010E3">
        <w:rPr>
          <w:rFonts w:ascii="Times New Roman" w:hAnsi="Times New Roman" w:cs="Times New Roman"/>
          <w:sz w:val="24"/>
          <w:szCs w:val="24"/>
        </w:rPr>
        <w:t xml:space="preserve">oundation </w:t>
      </w:r>
      <w:r w:rsidR="0013190E">
        <w:rPr>
          <w:rFonts w:ascii="Times New Roman" w:hAnsi="Times New Roman" w:cs="Times New Roman"/>
          <w:sz w:val="24"/>
          <w:szCs w:val="24"/>
        </w:rPr>
        <w:t>P</w:t>
      </w:r>
      <w:r w:rsidR="004010E3">
        <w:rPr>
          <w:rFonts w:ascii="Times New Roman" w:hAnsi="Times New Roman" w:cs="Times New Roman"/>
          <w:sz w:val="24"/>
          <w:szCs w:val="24"/>
        </w:rPr>
        <w:t>hase</w:t>
      </w:r>
      <w:r w:rsidR="004645A8">
        <w:rPr>
          <w:rFonts w:ascii="Times New Roman" w:hAnsi="Times New Roman" w:cs="Times New Roman"/>
          <w:sz w:val="24"/>
          <w:szCs w:val="24"/>
        </w:rPr>
        <w:t xml:space="preserve"> </w:t>
      </w:r>
      <w:r w:rsidR="000825FC">
        <w:rPr>
          <w:rFonts w:ascii="Times New Roman" w:hAnsi="Times New Roman" w:cs="Times New Roman"/>
          <w:sz w:val="24"/>
          <w:szCs w:val="24"/>
        </w:rPr>
        <w:t>using</w:t>
      </w:r>
      <w:r w:rsidR="00D8073F">
        <w:rPr>
          <w:rFonts w:ascii="Times New Roman" w:hAnsi="Times New Roman" w:cs="Times New Roman"/>
          <w:sz w:val="24"/>
          <w:szCs w:val="24"/>
        </w:rPr>
        <w:t xml:space="preserve"> </w:t>
      </w:r>
      <w:r w:rsidR="000825FC">
        <w:rPr>
          <w:rFonts w:ascii="Times New Roman" w:hAnsi="Times New Roman" w:cs="Times New Roman"/>
          <w:sz w:val="24"/>
          <w:szCs w:val="24"/>
        </w:rPr>
        <w:t>formative</w:t>
      </w:r>
      <w:r w:rsidR="00D8073F">
        <w:rPr>
          <w:rFonts w:ascii="Times New Roman" w:hAnsi="Times New Roman" w:cs="Times New Roman"/>
          <w:sz w:val="24"/>
          <w:szCs w:val="24"/>
        </w:rPr>
        <w:t xml:space="preserve"> and summative </w:t>
      </w:r>
      <w:r w:rsidR="000825FC">
        <w:rPr>
          <w:rFonts w:ascii="Times New Roman" w:hAnsi="Times New Roman" w:cs="Times New Roman"/>
          <w:sz w:val="24"/>
          <w:szCs w:val="24"/>
        </w:rPr>
        <w:t xml:space="preserve">assessments </w:t>
      </w:r>
      <w:r w:rsidR="004645A8">
        <w:rPr>
          <w:rFonts w:ascii="Times New Roman" w:hAnsi="Times New Roman" w:cs="Times New Roman"/>
          <w:sz w:val="24"/>
          <w:szCs w:val="24"/>
        </w:rPr>
        <w:t>(</w:t>
      </w:r>
      <w:proofErr w:type="spellStart"/>
      <w:r w:rsidR="004645A8">
        <w:rPr>
          <w:rFonts w:ascii="Times New Roman" w:hAnsi="Times New Roman" w:cs="Times New Roman"/>
          <w:sz w:val="24"/>
          <w:szCs w:val="24"/>
        </w:rPr>
        <w:t>Gov.Wales</w:t>
      </w:r>
      <w:proofErr w:type="spellEnd"/>
      <w:r w:rsidR="004645A8">
        <w:rPr>
          <w:rFonts w:ascii="Times New Roman" w:hAnsi="Times New Roman" w:cs="Times New Roman"/>
          <w:sz w:val="24"/>
          <w:szCs w:val="24"/>
        </w:rPr>
        <w:t>, 2015)</w:t>
      </w:r>
      <w:r w:rsidR="004010E3">
        <w:rPr>
          <w:rFonts w:ascii="Times New Roman" w:hAnsi="Times New Roman" w:cs="Times New Roman"/>
          <w:sz w:val="24"/>
          <w:szCs w:val="24"/>
        </w:rPr>
        <w:t>.</w:t>
      </w:r>
      <w:r w:rsidR="00E26147">
        <w:rPr>
          <w:rFonts w:ascii="Times New Roman" w:hAnsi="Times New Roman" w:cs="Times New Roman"/>
          <w:sz w:val="24"/>
          <w:szCs w:val="24"/>
        </w:rPr>
        <w:t xml:space="preserve"> </w:t>
      </w:r>
      <w:r w:rsidR="00440B15" w:rsidRPr="00440B15">
        <w:rPr>
          <w:rFonts w:ascii="Times New Roman" w:hAnsi="Times New Roman" w:cs="Times New Roman"/>
          <w:sz w:val="24"/>
          <w:szCs w:val="24"/>
        </w:rPr>
        <w:t>The</w:t>
      </w:r>
      <w:r w:rsidR="00614148">
        <w:rPr>
          <w:rFonts w:ascii="Times New Roman" w:hAnsi="Times New Roman" w:cs="Times New Roman"/>
          <w:sz w:val="24"/>
          <w:szCs w:val="24"/>
        </w:rPr>
        <w:t xml:space="preserve"> areas of learning </w:t>
      </w:r>
      <w:r w:rsidR="003E5AD3">
        <w:rPr>
          <w:rFonts w:ascii="Times New Roman" w:hAnsi="Times New Roman" w:cs="Times New Roman"/>
          <w:sz w:val="24"/>
          <w:szCs w:val="24"/>
        </w:rPr>
        <w:t>highlighted</w:t>
      </w:r>
      <w:r w:rsidR="00BE4210">
        <w:rPr>
          <w:rFonts w:ascii="Times New Roman" w:hAnsi="Times New Roman" w:cs="Times New Roman"/>
          <w:sz w:val="24"/>
          <w:szCs w:val="24"/>
        </w:rPr>
        <w:t>, assessed and observed</w:t>
      </w:r>
      <w:r w:rsidR="003E5AD3">
        <w:rPr>
          <w:rFonts w:ascii="Times New Roman" w:hAnsi="Times New Roman" w:cs="Times New Roman"/>
          <w:sz w:val="24"/>
          <w:szCs w:val="24"/>
        </w:rPr>
        <w:t xml:space="preserve"> </w:t>
      </w:r>
      <w:r w:rsidR="00440B15" w:rsidRPr="00440B15">
        <w:rPr>
          <w:rFonts w:ascii="Times New Roman" w:hAnsi="Times New Roman" w:cs="Times New Roman"/>
          <w:sz w:val="24"/>
          <w:szCs w:val="24"/>
        </w:rPr>
        <w:t xml:space="preserve">in the </w:t>
      </w:r>
      <w:r w:rsidR="003F7A6C">
        <w:rPr>
          <w:rFonts w:ascii="Times New Roman" w:hAnsi="Times New Roman" w:cs="Times New Roman"/>
          <w:sz w:val="24"/>
          <w:szCs w:val="24"/>
        </w:rPr>
        <w:t>FPCP</w:t>
      </w:r>
      <w:r w:rsidR="00440B15" w:rsidRPr="00440B15">
        <w:rPr>
          <w:rFonts w:ascii="Times New Roman" w:hAnsi="Times New Roman" w:cs="Times New Roman"/>
          <w:sz w:val="24"/>
          <w:szCs w:val="24"/>
        </w:rPr>
        <w:t xml:space="preserve"> are</w:t>
      </w:r>
      <w:r w:rsidR="009977D7">
        <w:rPr>
          <w:rFonts w:ascii="Times New Roman" w:hAnsi="Times New Roman" w:cs="Times New Roman"/>
          <w:sz w:val="24"/>
          <w:szCs w:val="24"/>
        </w:rPr>
        <w:t xml:space="preserve">, </w:t>
      </w:r>
    </w:p>
    <w:p w14:paraId="14FAF30D" w14:textId="7A4AEB19" w:rsidR="00F43F32" w:rsidRPr="003E5AD3" w:rsidRDefault="009977D7" w:rsidP="002E7C2D">
      <w:pPr>
        <w:pStyle w:val="ListParagraph"/>
        <w:numPr>
          <w:ilvl w:val="0"/>
          <w:numId w:val="5"/>
        </w:numPr>
        <w:spacing w:line="360" w:lineRule="auto"/>
        <w:jc w:val="both"/>
        <w:rPr>
          <w:rFonts w:ascii="Times New Roman" w:hAnsi="Times New Roman" w:cs="Times New Roman"/>
          <w:sz w:val="24"/>
          <w:szCs w:val="24"/>
        </w:rPr>
      </w:pPr>
      <w:r w:rsidRPr="003E5AD3">
        <w:rPr>
          <w:rFonts w:ascii="Times New Roman" w:hAnsi="Times New Roman" w:cs="Times New Roman"/>
          <w:sz w:val="24"/>
          <w:szCs w:val="24"/>
        </w:rPr>
        <w:t xml:space="preserve">Physical </w:t>
      </w:r>
      <w:r w:rsidR="00F43F32" w:rsidRPr="003E5AD3">
        <w:rPr>
          <w:rFonts w:ascii="Times New Roman" w:hAnsi="Times New Roman" w:cs="Times New Roman"/>
          <w:sz w:val="24"/>
          <w:szCs w:val="24"/>
        </w:rPr>
        <w:t xml:space="preserve">Development </w:t>
      </w:r>
    </w:p>
    <w:p w14:paraId="770E4B2E" w14:textId="198C81C8" w:rsidR="00440B15" w:rsidRPr="003E5AD3" w:rsidRDefault="00440B15" w:rsidP="002E7C2D">
      <w:pPr>
        <w:pStyle w:val="ListParagraph"/>
        <w:numPr>
          <w:ilvl w:val="0"/>
          <w:numId w:val="5"/>
        </w:numPr>
        <w:spacing w:line="360" w:lineRule="auto"/>
        <w:jc w:val="both"/>
        <w:rPr>
          <w:rFonts w:ascii="Times New Roman" w:hAnsi="Times New Roman" w:cs="Times New Roman"/>
          <w:sz w:val="24"/>
          <w:szCs w:val="24"/>
        </w:rPr>
      </w:pPr>
      <w:r w:rsidRPr="003E5AD3">
        <w:rPr>
          <w:rFonts w:ascii="Times New Roman" w:hAnsi="Times New Roman" w:cs="Times New Roman"/>
          <w:sz w:val="24"/>
          <w:szCs w:val="24"/>
        </w:rPr>
        <w:t>Language, Literacy and Communication Skills</w:t>
      </w:r>
    </w:p>
    <w:p w14:paraId="0DFBE94C" w14:textId="2946C0E5" w:rsidR="00440B15" w:rsidRPr="003E5AD3" w:rsidRDefault="00440B15" w:rsidP="002E7C2D">
      <w:pPr>
        <w:pStyle w:val="ListParagraph"/>
        <w:numPr>
          <w:ilvl w:val="0"/>
          <w:numId w:val="5"/>
        </w:numPr>
        <w:spacing w:line="360" w:lineRule="auto"/>
        <w:jc w:val="both"/>
        <w:rPr>
          <w:rFonts w:ascii="Times New Roman" w:hAnsi="Times New Roman" w:cs="Times New Roman"/>
          <w:sz w:val="24"/>
          <w:szCs w:val="24"/>
        </w:rPr>
      </w:pPr>
      <w:r w:rsidRPr="003E5AD3">
        <w:rPr>
          <w:rFonts w:ascii="Times New Roman" w:hAnsi="Times New Roman" w:cs="Times New Roman"/>
          <w:sz w:val="24"/>
          <w:szCs w:val="24"/>
        </w:rPr>
        <w:t>Mathematical Development</w:t>
      </w:r>
    </w:p>
    <w:p w14:paraId="1A62DAD9" w14:textId="426F649C" w:rsidR="0018518F" w:rsidRPr="003E5AD3" w:rsidRDefault="0018518F" w:rsidP="002E7C2D">
      <w:pPr>
        <w:pStyle w:val="ListParagraph"/>
        <w:numPr>
          <w:ilvl w:val="0"/>
          <w:numId w:val="5"/>
        </w:numPr>
        <w:spacing w:line="360" w:lineRule="auto"/>
        <w:jc w:val="both"/>
        <w:rPr>
          <w:rFonts w:ascii="Times New Roman" w:hAnsi="Times New Roman" w:cs="Times New Roman"/>
          <w:sz w:val="24"/>
          <w:szCs w:val="24"/>
        </w:rPr>
      </w:pPr>
      <w:r w:rsidRPr="003E5AD3">
        <w:rPr>
          <w:rFonts w:ascii="Times New Roman" w:hAnsi="Times New Roman" w:cs="Times New Roman"/>
          <w:sz w:val="24"/>
          <w:szCs w:val="24"/>
        </w:rPr>
        <w:t>Personal and Social Development, Well-being and Cultural Diversity</w:t>
      </w:r>
      <w:r w:rsidR="0081689F">
        <w:rPr>
          <w:rFonts w:ascii="Times New Roman" w:hAnsi="Times New Roman" w:cs="Times New Roman"/>
          <w:sz w:val="24"/>
          <w:szCs w:val="24"/>
        </w:rPr>
        <w:t xml:space="preserve"> (FPP</w:t>
      </w:r>
      <w:r w:rsidR="002F5E64">
        <w:rPr>
          <w:rFonts w:ascii="Times New Roman" w:hAnsi="Times New Roman" w:cs="Times New Roman"/>
          <w:sz w:val="24"/>
          <w:szCs w:val="24"/>
        </w:rPr>
        <w:t xml:space="preserve"> Handbook, 2021</w:t>
      </w:r>
      <w:r w:rsidR="0081689F">
        <w:rPr>
          <w:rFonts w:ascii="Times New Roman" w:hAnsi="Times New Roman" w:cs="Times New Roman"/>
          <w:sz w:val="24"/>
          <w:szCs w:val="24"/>
        </w:rPr>
        <w:t>)</w:t>
      </w:r>
    </w:p>
    <w:p w14:paraId="7E64654A" w14:textId="01C0E28A" w:rsidR="007A5C32" w:rsidRDefault="00947A33"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Observations made during </w:t>
      </w:r>
      <w:r w:rsidR="0013190E">
        <w:rPr>
          <w:rFonts w:ascii="Times New Roman" w:hAnsi="Times New Roman" w:cs="Times New Roman"/>
          <w:sz w:val="24"/>
          <w:szCs w:val="24"/>
        </w:rPr>
        <w:t xml:space="preserve">play are </w:t>
      </w:r>
      <w:r w:rsidR="005303E5">
        <w:rPr>
          <w:rFonts w:ascii="Times New Roman" w:hAnsi="Times New Roman" w:cs="Times New Roman"/>
          <w:sz w:val="24"/>
          <w:szCs w:val="24"/>
        </w:rPr>
        <w:t xml:space="preserve">common </w:t>
      </w:r>
      <w:r w:rsidR="0013190E">
        <w:rPr>
          <w:rFonts w:ascii="Times New Roman" w:hAnsi="Times New Roman" w:cs="Times New Roman"/>
          <w:sz w:val="24"/>
          <w:szCs w:val="24"/>
        </w:rPr>
        <w:t>practice in Foundation Phase</w:t>
      </w:r>
      <w:r w:rsidR="003F3D90">
        <w:rPr>
          <w:rFonts w:ascii="Times New Roman" w:hAnsi="Times New Roman" w:cs="Times New Roman"/>
          <w:sz w:val="24"/>
          <w:szCs w:val="24"/>
        </w:rPr>
        <w:t>, occurring throughout each day</w:t>
      </w:r>
      <w:r w:rsidR="005303E5">
        <w:rPr>
          <w:rFonts w:ascii="Times New Roman" w:hAnsi="Times New Roman" w:cs="Times New Roman"/>
          <w:sz w:val="24"/>
          <w:szCs w:val="24"/>
        </w:rPr>
        <w:t xml:space="preserve"> and </w:t>
      </w:r>
      <w:r w:rsidR="00740EBA">
        <w:rPr>
          <w:rFonts w:ascii="Times New Roman" w:hAnsi="Times New Roman" w:cs="Times New Roman"/>
          <w:sz w:val="24"/>
          <w:szCs w:val="24"/>
        </w:rPr>
        <w:t>have</w:t>
      </w:r>
      <w:r w:rsidR="005303E5">
        <w:rPr>
          <w:rFonts w:ascii="Times New Roman" w:hAnsi="Times New Roman" w:cs="Times New Roman"/>
          <w:sz w:val="24"/>
          <w:szCs w:val="24"/>
        </w:rPr>
        <w:t xml:space="preserve"> a key role </w:t>
      </w:r>
      <w:r w:rsidR="00FE08E9">
        <w:rPr>
          <w:rFonts w:ascii="Times New Roman" w:hAnsi="Times New Roman" w:cs="Times New Roman"/>
          <w:sz w:val="24"/>
          <w:szCs w:val="24"/>
        </w:rPr>
        <w:t>in assessments</w:t>
      </w:r>
      <w:r w:rsidR="003C3267">
        <w:rPr>
          <w:rFonts w:ascii="Times New Roman" w:hAnsi="Times New Roman" w:cs="Times New Roman"/>
          <w:sz w:val="24"/>
          <w:szCs w:val="24"/>
        </w:rPr>
        <w:t xml:space="preserve"> and understanding a child’s development</w:t>
      </w:r>
      <w:r w:rsidR="00F577B1">
        <w:rPr>
          <w:rFonts w:ascii="Times New Roman" w:hAnsi="Times New Roman" w:cs="Times New Roman"/>
          <w:sz w:val="24"/>
          <w:szCs w:val="24"/>
        </w:rPr>
        <w:t xml:space="preserve"> based on each </w:t>
      </w:r>
      <w:r w:rsidR="009D6152">
        <w:rPr>
          <w:rFonts w:ascii="Times New Roman" w:hAnsi="Times New Roman" w:cs="Times New Roman"/>
          <w:sz w:val="24"/>
          <w:szCs w:val="24"/>
        </w:rPr>
        <w:t>child’s</w:t>
      </w:r>
      <w:r w:rsidR="00F577B1">
        <w:rPr>
          <w:rFonts w:ascii="Times New Roman" w:hAnsi="Times New Roman" w:cs="Times New Roman"/>
          <w:sz w:val="24"/>
          <w:szCs w:val="24"/>
        </w:rPr>
        <w:t xml:space="preserve"> unique abilities</w:t>
      </w:r>
      <w:r w:rsidR="00EB68D1">
        <w:rPr>
          <w:rFonts w:ascii="Times New Roman" w:hAnsi="Times New Roman" w:cs="Times New Roman"/>
          <w:sz w:val="24"/>
          <w:szCs w:val="24"/>
        </w:rPr>
        <w:t xml:space="preserve"> (</w:t>
      </w:r>
      <w:r w:rsidR="009B0C18">
        <w:rPr>
          <w:rFonts w:ascii="Times New Roman" w:hAnsi="Times New Roman" w:cs="Times New Roman"/>
          <w:sz w:val="24"/>
          <w:szCs w:val="24"/>
        </w:rPr>
        <w:t>Smidt, 2015</w:t>
      </w:r>
      <w:r w:rsidR="00EB68D1">
        <w:rPr>
          <w:rFonts w:ascii="Times New Roman" w:hAnsi="Times New Roman" w:cs="Times New Roman"/>
          <w:sz w:val="24"/>
          <w:szCs w:val="24"/>
        </w:rPr>
        <w:t>)</w:t>
      </w:r>
      <w:r w:rsidR="00FE08E9">
        <w:rPr>
          <w:rFonts w:ascii="Times New Roman" w:hAnsi="Times New Roman" w:cs="Times New Roman"/>
          <w:sz w:val="24"/>
          <w:szCs w:val="24"/>
        </w:rPr>
        <w:t>.</w:t>
      </w:r>
      <w:r w:rsidR="004A3C96">
        <w:rPr>
          <w:rFonts w:ascii="Times New Roman" w:hAnsi="Times New Roman" w:cs="Times New Roman"/>
          <w:sz w:val="24"/>
          <w:szCs w:val="24"/>
        </w:rPr>
        <w:t xml:space="preserve"> Through the process of carefully watching</w:t>
      </w:r>
      <w:r w:rsidR="00873FAF">
        <w:rPr>
          <w:rFonts w:ascii="Times New Roman" w:hAnsi="Times New Roman" w:cs="Times New Roman"/>
          <w:sz w:val="24"/>
          <w:szCs w:val="24"/>
        </w:rPr>
        <w:t>, looking and listening to children</w:t>
      </w:r>
      <w:r w:rsidR="006F50B0">
        <w:rPr>
          <w:rFonts w:ascii="Times New Roman" w:hAnsi="Times New Roman" w:cs="Times New Roman"/>
          <w:sz w:val="24"/>
          <w:szCs w:val="24"/>
        </w:rPr>
        <w:t xml:space="preserve"> during play</w:t>
      </w:r>
      <w:r w:rsidR="009B7344">
        <w:rPr>
          <w:rFonts w:ascii="Times New Roman" w:hAnsi="Times New Roman" w:cs="Times New Roman"/>
          <w:sz w:val="24"/>
          <w:szCs w:val="24"/>
        </w:rPr>
        <w:t>,</w:t>
      </w:r>
      <w:r w:rsidR="003C3267">
        <w:rPr>
          <w:rFonts w:ascii="Times New Roman" w:hAnsi="Times New Roman" w:cs="Times New Roman"/>
          <w:sz w:val="24"/>
          <w:szCs w:val="24"/>
        </w:rPr>
        <w:t xml:space="preserve"> </w:t>
      </w:r>
      <w:r w:rsidR="00705B25">
        <w:rPr>
          <w:rFonts w:ascii="Times New Roman" w:hAnsi="Times New Roman" w:cs="Times New Roman"/>
          <w:sz w:val="24"/>
          <w:szCs w:val="24"/>
        </w:rPr>
        <w:t xml:space="preserve">formative </w:t>
      </w:r>
      <w:r w:rsidR="003C3267">
        <w:rPr>
          <w:rFonts w:ascii="Times New Roman" w:hAnsi="Times New Roman" w:cs="Times New Roman"/>
          <w:sz w:val="24"/>
          <w:szCs w:val="24"/>
        </w:rPr>
        <w:t xml:space="preserve">assessments </w:t>
      </w:r>
      <w:r w:rsidR="007A3A44">
        <w:rPr>
          <w:rFonts w:ascii="Times New Roman" w:hAnsi="Times New Roman" w:cs="Times New Roman"/>
          <w:sz w:val="24"/>
          <w:szCs w:val="24"/>
        </w:rPr>
        <w:t xml:space="preserve">can provide the adult with </w:t>
      </w:r>
      <w:r w:rsidR="006B780A">
        <w:rPr>
          <w:rFonts w:ascii="Times New Roman" w:hAnsi="Times New Roman" w:cs="Times New Roman"/>
          <w:sz w:val="24"/>
          <w:szCs w:val="24"/>
        </w:rPr>
        <w:lastRenderedPageBreak/>
        <w:t>individual</w:t>
      </w:r>
      <w:r w:rsidR="00B45757">
        <w:rPr>
          <w:rFonts w:ascii="Times New Roman" w:hAnsi="Times New Roman" w:cs="Times New Roman"/>
          <w:sz w:val="24"/>
          <w:szCs w:val="24"/>
        </w:rPr>
        <w:t>ised</w:t>
      </w:r>
      <w:r w:rsidR="006B780A">
        <w:rPr>
          <w:rFonts w:ascii="Times New Roman" w:hAnsi="Times New Roman" w:cs="Times New Roman"/>
          <w:sz w:val="24"/>
          <w:szCs w:val="24"/>
        </w:rPr>
        <w:t xml:space="preserve"> information</w:t>
      </w:r>
      <w:r w:rsidR="00B45757">
        <w:rPr>
          <w:rFonts w:ascii="Times New Roman" w:hAnsi="Times New Roman" w:cs="Times New Roman"/>
          <w:sz w:val="24"/>
          <w:szCs w:val="24"/>
        </w:rPr>
        <w:t xml:space="preserve"> on what children chose to do</w:t>
      </w:r>
      <w:r w:rsidR="00D7079D">
        <w:rPr>
          <w:rFonts w:ascii="Times New Roman" w:hAnsi="Times New Roman" w:cs="Times New Roman"/>
          <w:sz w:val="24"/>
          <w:szCs w:val="24"/>
        </w:rPr>
        <w:t>, what resources they gravitate towards</w:t>
      </w:r>
      <w:r w:rsidR="00370177">
        <w:rPr>
          <w:rFonts w:ascii="Times New Roman" w:hAnsi="Times New Roman" w:cs="Times New Roman"/>
          <w:sz w:val="24"/>
          <w:szCs w:val="24"/>
        </w:rPr>
        <w:t>, what games they like to play and who their peer groups are</w:t>
      </w:r>
      <w:r w:rsidR="00893506">
        <w:rPr>
          <w:rFonts w:ascii="Times New Roman" w:hAnsi="Times New Roman" w:cs="Times New Roman"/>
          <w:sz w:val="24"/>
          <w:szCs w:val="24"/>
        </w:rPr>
        <w:t xml:space="preserve"> (</w:t>
      </w:r>
      <w:r w:rsidR="00DF2313">
        <w:rPr>
          <w:rFonts w:ascii="Times New Roman" w:hAnsi="Times New Roman" w:cs="Times New Roman"/>
          <w:sz w:val="24"/>
          <w:szCs w:val="24"/>
        </w:rPr>
        <w:t>Welsh Assembly Government, 2008</w:t>
      </w:r>
      <w:r w:rsidR="00893506">
        <w:rPr>
          <w:rFonts w:ascii="Times New Roman" w:hAnsi="Times New Roman" w:cs="Times New Roman"/>
          <w:sz w:val="24"/>
          <w:szCs w:val="24"/>
        </w:rPr>
        <w:t>)</w:t>
      </w:r>
      <w:r w:rsidR="001E064D">
        <w:rPr>
          <w:rFonts w:ascii="Times New Roman" w:hAnsi="Times New Roman" w:cs="Times New Roman"/>
          <w:sz w:val="24"/>
          <w:szCs w:val="24"/>
        </w:rPr>
        <w:t xml:space="preserve">. These </w:t>
      </w:r>
      <w:r w:rsidR="002E41EE">
        <w:rPr>
          <w:rFonts w:ascii="Times New Roman" w:hAnsi="Times New Roman" w:cs="Times New Roman"/>
          <w:sz w:val="24"/>
          <w:szCs w:val="24"/>
        </w:rPr>
        <w:t>systematic</w:t>
      </w:r>
      <w:r w:rsidR="001E064D">
        <w:rPr>
          <w:rFonts w:ascii="Times New Roman" w:hAnsi="Times New Roman" w:cs="Times New Roman"/>
          <w:sz w:val="24"/>
          <w:szCs w:val="24"/>
        </w:rPr>
        <w:t xml:space="preserve"> observations</w:t>
      </w:r>
      <w:r w:rsidR="00237CA9">
        <w:rPr>
          <w:rFonts w:ascii="Times New Roman" w:hAnsi="Times New Roman" w:cs="Times New Roman"/>
          <w:sz w:val="24"/>
          <w:szCs w:val="24"/>
        </w:rPr>
        <w:t xml:space="preserve"> provide</w:t>
      </w:r>
      <w:r w:rsidR="00421094">
        <w:rPr>
          <w:rFonts w:ascii="Times New Roman" w:hAnsi="Times New Roman" w:cs="Times New Roman"/>
          <w:sz w:val="24"/>
          <w:szCs w:val="24"/>
        </w:rPr>
        <w:t xml:space="preserve"> adults</w:t>
      </w:r>
      <w:r w:rsidR="00237CA9">
        <w:rPr>
          <w:rFonts w:ascii="Times New Roman" w:hAnsi="Times New Roman" w:cs="Times New Roman"/>
          <w:sz w:val="24"/>
          <w:szCs w:val="24"/>
        </w:rPr>
        <w:t xml:space="preserve"> an opportunity to gauge </w:t>
      </w:r>
      <w:r w:rsidR="00EA7224">
        <w:rPr>
          <w:rFonts w:ascii="Times New Roman" w:hAnsi="Times New Roman" w:cs="Times New Roman"/>
          <w:sz w:val="24"/>
          <w:szCs w:val="24"/>
        </w:rPr>
        <w:t xml:space="preserve">the next relevant </w:t>
      </w:r>
      <w:r w:rsidR="00F77599">
        <w:rPr>
          <w:rFonts w:ascii="Times New Roman" w:hAnsi="Times New Roman" w:cs="Times New Roman"/>
          <w:sz w:val="24"/>
          <w:szCs w:val="24"/>
        </w:rPr>
        <w:t>steps in learning</w:t>
      </w:r>
      <w:r w:rsidR="009D6113">
        <w:rPr>
          <w:rFonts w:ascii="Times New Roman" w:hAnsi="Times New Roman" w:cs="Times New Roman"/>
          <w:sz w:val="24"/>
          <w:szCs w:val="24"/>
        </w:rPr>
        <w:t xml:space="preserve">, </w:t>
      </w:r>
      <w:r w:rsidR="00F23BBB">
        <w:rPr>
          <w:rFonts w:ascii="Times New Roman" w:hAnsi="Times New Roman" w:cs="Times New Roman"/>
          <w:sz w:val="24"/>
          <w:szCs w:val="24"/>
        </w:rPr>
        <w:t xml:space="preserve">accurately </w:t>
      </w:r>
      <w:r w:rsidR="002B1FAB">
        <w:rPr>
          <w:rFonts w:ascii="Times New Roman" w:hAnsi="Times New Roman" w:cs="Times New Roman"/>
          <w:sz w:val="24"/>
          <w:szCs w:val="24"/>
        </w:rPr>
        <w:t xml:space="preserve">understanding the </w:t>
      </w:r>
      <w:r w:rsidR="00F23BBB">
        <w:rPr>
          <w:rFonts w:ascii="Times New Roman" w:hAnsi="Times New Roman" w:cs="Times New Roman"/>
          <w:sz w:val="24"/>
          <w:szCs w:val="24"/>
        </w:rPr>
        <w:t xml:space="preserve">child’s </w:t>
      </w:r>
      <w:r w:rsidR="004637BA">
        <w:rPr>
          <w:rFonts w:ascii="Times New Roman" w:hAnsi="Times New Roman" w:cs="Times New Roman"/>
          <w:sz w:val="24"/>
          <w:szCs w:val="24"/>
        </w:rPr>
        <w:t xml:space="preserve">current </w:t>
      </w:r>
      <w:r w:rsidR="00635AD3">
        <w:rPr>
          <w:rFonts w:ascii="Times New Roman" w:hAnsi="Times New Roman" w:cs="Times New Roman"/>
          <w:sz w:val="24"/>
          <w:szCs w:val="24"/>
        </w:rPr>
        <w:t>needs</w:t>
      </w:r>
      <w:r w:rsidR="009D6113">
        <w:rPr>
          <w:rFonts w:ascii="Times New Roman" w:hAnsi="Times New Roman" w:cs="Times New Roman"/>
          <w:sz w:val="24"/>
          <w:szCs w:val="24"/>
        </w:rPr>
        <w:t xml:space="preserve"> and </w:t>
      </w:r>
      <w:r w:rsidR="0054012F">
        <w:rPr>
          <w:rFonts w:ascii="Times New Roman" w:hAnsi="Times New Roman" w:cs="Times New Roman"/>
          <w:sz w:val="24"/>
          <w:szCs w:val="24"/>
        </w:rPr>
        <w:t>furthermore</w:t>
      </w:r>
      <w:r w:rsidR="005F5ED8">
        <w:rPr>
          <w:rFonts w:ascii="Times New Roman" w:hAnsi="Times New Roman" w:cs="Times New Roman"/>
          <w:sz w:val="24"/>
          <w:szCs w:val="24"/>
        </w:rPr>
        <w:t xml:space="preserve"> </w:t>
      </w:r>
      <w:r w:rsidR="007C2E3E">
        <w:rPr>
          <w:rFonts w:ascii="Times New Roman" w:hAnsi="Times New Roman" w:cs="Times New Roman"/>
          <w:sz w:val="24"/>
          <w:szCs w:val="24"/>
        </w:rPr>
        <w:t xml:space="preserve">aid in providing a developmentally appropriate </w:t>
      </w:r>
      <w:r w:rsidR="005F5ED8">
        <w:rPr>
          <w:rFonts w:ascii="Times New Roman" w:hAnsi="Times New Roman" w:cs="Times New Roman"/>
          <w:sz w:val="24"/>
          <w:szCs w:val="24"/>
        </w:rPr>
        <w:t>curriculum for all children (</w:t>
      </w:r>
      <w:proofErr w:type="spellStart"/>
      <w:r w:rsidR="00392380">
        <w:rPr>
          <w:rFonts w:ascii="Times New Roman" w:hAnsi="Times New Roman" w:cs="Times New Roman"/>
          <w:sz w:val="24"/>
          <w:szCs w:val="24"/>
        </w:rPr>
        <w:t>Gov.Wales</w:t>
      </w:r>
      <w:proofErr w:type="spellEnd"/>
      <w:r w:rsidR="00392380">
        <w:rPr>
          <w:rFonts w:ascii="Times New Roman" w:hAnsi="Times New Roman" w:cs="Times New Roman"/>
          <w:sz w:val="24"/>
          <w:szCs w:val="24"/>
        </w:rPr>
        <w:t>, 2008</w:t>
      </w:r>
      <w:r w:rsidR="005F5ED8">
        <w:rPr>
          <w:rFonts w:ascii="Times New Roman" w:hAnsi="Times New Roman" w:cs="Times New Roman"/>
          <w:sz w:val="24"/>
          <w:szCs w:val="24"/>
        </w:rPr>
        <w:t>).</w:t>
      </w:r>
      <w:r w:rsidR="001E064D">
        <w:rPr>
          <w:rFonts w:ascii="Times New Roman" w:hAnsi="Times New Roman" w:cs="Times New Roman"/>
          <w:sz w:val="24"/>
          <w:szCs w:val="24"/>
        </w:rPr>
        <w:t xml:space="preserve"> </w:t>
      </w:r>
    </w:p>
    <w:p w14:paraId="29F29D3E" w14:textId="61A28ABA" w:rsidR="00D01520" w:rsidRDefault="00817BBA"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Within</w:t>
      </w:r>
      <w:r w:rsidR="007A5C32">
        <w:rPr>
          <w:rFonts w:ascii="Times New Roman" w:hAnsi="Times New Roman" w:cs="Times New Roman"/>
          <w:sz w:val="24"/>
          <w:szCs w:val="24"/>
        </w:rPr>
        <w:t xml:space="preserve"> th</w:t>
      </w:r>
      <w:r w:rsidR="00650CA1">
        <w:rPr>
          <w:rFonts w:ascii="Times New Roman" w:hAnsi="Times New Roman" w:cs="Times New Roman"/>
          <w:sz w:val="24"/>
          <w:szCs w:val="24"/>
        </w:rPr>
        <w:t>e</w:t>
      </w:r>
      <w:r w:rsidR="007A5C32">
        <w:rPr>
          <w:rFonts w:ascii="Times New Roman" w:hAnsi="Times New Roman" w:cs="Times New Roman"/>
          <w:sz w:val="24"/>
          <w:szCs w:val="24"/>
        </w:rPr>
        <w:t xml:space="preserve"> F</w:t>
      </w:r>
      <w:r w:rsidR="00650CA1">
        <w:rPr>
          <w:rFonts w:ascii="Times New Roman" w:hAnsi="Times New Roman" w:cs="Times New Roman"/>
          <w:sz w:val="24"/>
          <w:szCs w:val="24"/>
        </w:rPr>
        <w:t>PCP</w:t>
      </w:r>
      <w:r>
        <w:rPr>
          <w:rFonts w:ascii="Times New Roman" w:hAnsi="Times New Roman" w:cs="Times New Roman"/>
          <w:sz w:val="24"/>
          <w:szCs w:val="24"/>
        </w:rPr>
        <w:t xml:space="preserve"> framework</w:t>
      </w:r>
      <w:r w:rsidR="00ED6571">
        <w:rPr>
          <w:rFonts w:ascii="Times New Roman" w:hAnsi="Times New Roman" w:cs="Times New Roman"/>
          <w:sz w:val="24"/>
          <w:szCs w:val="24"/>
        </w:rPr>
        <w:t xml:space="preserve"> established in education</w:t>
      </w:r>
      <w:r w:rsidR="00650CA1">
        <w:rPr>
          <w:rFonts w:ascii="Times New Roman" w:hAnsi="Times New Roman" w:cs="Times New Roman"/>
          <w:sz w:val="24"/>
          <w:szCs w:val="24"/>
        </w:rPr>
        <w:t xml:space="preserve"> </w:t>
      </w:r>
      <w:r>
        <w:rPr>
          <w:rFonts w:ascii="Times New Roman" w:hAnsi="Times New Roman" w:cs="Times New Roman"/>
          <w:sz w:val="24"/>
          <w:szCs w:val="24"/>
        </w:rPr>
        <w:t xml:space="preserve">there </w:t>
      </w:r>
      <w:r w:rsidR="00650CA1">
        <w:rPr>
          <w:rFonts w:ascii="Times New Roman" w:hAnsi="Times New Roman" w:cs="Times New Roman"/>
          <w:sz w:val="24"/>
          <w:szCs w:val="24"/>
        </w:rPr>
        <w:t xml:space="preserve">are </w:t>
      </w:r>
      <w:r w:rsidR="002815C7">
        <w:rPr>
          <w:rFonts w:ascii="Times New Roman" w:hAnsi="Times New Roman" w:cs="Times New Roman"/>
          <w:sz w:val="24"/>
          <w:szCs w:val="24"/>
        </w:rPr>
        <w:t>several</w:t>
      </w:r>
      <w:r w:rsidR="00650CA1">
        <w:rPr>
          <w:rFonts w:ascii="Times New Roman" w:hAnsi="Times New Roman" w:cs="Times New Roman"/>
          <w:sz w:val="24"/>
          <w:szCs w:val="24"/>
        </w:rPr>
        <w:t xml:space="preserve"> observational </w:t>
      </w:r>
      <w:r w:rsidR="000428DC">
        <w:rPr>
          <w:rFonts w:ascii="Times New Roman" w:hAnsi="Times New Roman" w:cs="Times New Roman"/>
          <w:sz w:val="24"/>
          <w:szCs w:val="24"/>
        </w:rPr>
        <w:t>types, also referred to as tool</w:t>
      </w:r>
      <w:r w:rsidR="00ED6571">
        <w:rPr>
          <w:rFonts w:ascii="Times New Roman" w:hAnsi="Times New Roman" w:cs="Times New Roman"/>
          <w:sz w:val="24"/>
          <w:szCs w:val="24"/>
        </w:rPr>
        <w:t>s</w:t>
      </w:r>
      <w:r w:rsidR="000428DC">
        <w:rPr>
          <w:rFonts w:ascii="Times New Roman" w:hAnsi="Times New Roman" w:cs="Times New Roman"/>
          <w:sz w:val="24"/>
          <w:szCs w:val="24"/>
        </w:rPr>
        <w:t>,</w:t>
      </w:r>
      <w:r w:rsidR="00ED6571">
        <w:rPr>
          <w:rFonts w:ascii="Times New Roman" w:hAnsi="Times New Roman" w:cs="Times New Roman"/>
          <w:sz w:val="24"/>
          <w:szCs w:val="24"/>
        </w:rPr>
        <w:t xml:space="preserve"> </w:t>
      </w:r>
      <w:r w:rsidR="00656750">
        <w:rPr>
          <w:rFonts w:ascii="Times New Roman" w:hAnsi="Times New Roman" w:cs="Times New Roman"/>
          <w:sz w:val="24"/>
          <w:szCs w:val="24"/>
        </w:rPr>
        <w:t>and these vary from setting to setting</w:t>
      </w:r>
      <w:r w:rsidR="00522E14">
        <w:rPr>
          <w:rFonts w:ascii="Times New Roman" w:hAnsi="Times New Roman" w:cs="Times New Roman"/>
          <w:sz w:val="24"/>
          <w:szCs w:val="24"/>
        </w:rPr>
        <w:t>.</w:t>
      </w:r>
      <w:r w:rsidR="00656750">
        <w:rPr>
          <w:rFonts w:ascii="Times New Roman" w:hAnsi="Times New Roman" w:cs="Times New Roman"/>
          <w:sz w:val="24"/>
          <w:szCs w:val="24"/>
        </w:rPr>
        <w:t xml:space="preserve"> </w:t>
      </w:r>
      <w:r w:rsidR="00F1123E">
        <w:rPr>
          <w:rFonts w:ascii="Times New Roman" w:hAnsi="Times New Roman" w:cs="Times New Roman"/>
          <w:sz w:val="24"/>
          <w:szCs w:val="24"/>
        </w:rPr>
        <w:t>E</w:t>
      </w:r>
      <w:r w:rsidR="0055424B">
        <w:rPr>
          <w:rFonts w:ascii="Times New Roman" w:hAnsi="Times New Roman" w:cs="Times New Roman"/>
          <w:sz w:val="24"/>
          <w:szCs w:val="24"/>
        </w:rPr>
        <w:t>s</w:t>
      </w:r>
      <w:r w:rsidR="004B6DB0">
        <w:rPr>
          <w:rFonts w:ascii="Times New Roman" w:hAnsi="Times New Roman" w:cs="Times New Roman"/>
          <w:sz w:val="24"/>
          <w:szCs w:val="24"/>
        </w:rPr>
        <w:t xml:space="preserve">tyn has no official guidance on the </w:t>
      </w:r>
      <w:r w:rsidR="0055424B">
        <w:rPr>
          <w:rFonts w:ascii="Times New Roman" w:hAnsi="Times New Roman" w:cs="Times New Roman"/>
          <w:sz w:val="24"/>
          <w:szCs w:val="24"/>
        </w:rPr>
        <w:t>number</w:t>
      </w:r>
      <w:r w:rsidR="004B6DB0">
        <w:rPr>
          <w:rFonts w:ascii="Times New Roman" w:hAnsi="Times New Roman" w:cs="Times New Roman"/>
          <w:sz w:val="24"/>
          <w:szCs w:val="24"/>
        </w:rPr>
        <w:t xml:space="preserve"> of observations that are </w:t>
      </w:r>
      <w:r w:rsidR="0055424B">
        <w:rPr>
          <w:rFonts w:ascii="Times New Roman" w:hAnsi="Times New Roman" w:cs="Times New Roman"/>
          <w:sz w:val="24"/>
          <w:szCs w:val="24"/>
        </w:rPr>
        <w:t>required</w:t>
      </w:r>
      <w:r w:rsidR="00C6560E">
        <w:rPr>
          <w:rFonts w:ascii="Times New Roman" w:hAnsi="Times New Roman" w:cs="Times New Roman"/>
          <w:sz w:val="24"/>
          <w:szCs w:val="24"/>
        </w:rPr>
        <w:t>,</w:t>
      </w:r>
      <w:r w:rsidR="00A50030">
        <w:rPr>
          <w:rFonts w:ascii="Times New Roman" w:hAnsi="Times New Roman" w:cs="Times New Roman"/>
          <w:sz w:val="24"/>
          <w:szCs w:val="24"/>
        </w:rPr>
        <w:t xml:space="preserve"> allowing the setting</w:t>
      </w:r>
      <w:r w:rsidR="00002200">
        <w:rPr>
          <w:rFonts w:ascii="Times New Roman" w:hAnsi="Times New Roman" w:cs="Times New Roman"/>
          <w:sz w:val="24"/>
          <w:szCs w:val="24"/>
        </w:rPr>
        <w:t xml:space="preserve"> to decide </w:t>
      </w:r>
      <w:r w:rsidR="00662A52">
        <w:rPr>
          <w:rFonts w:ascii="Times New Roman" w:hAnsi="Times New Roman" w:cs="Times New Roman"/>
          <w:sz w:val="24"/>
          <w:szCs w:val="24"/>
        </w:rPr>
        <w:t>the amount necessary to support the Profile</w:t>
      </w:r>
      <w:r w:rsidR="00DE4724">
        <w:rPr>
          <w:rFonts w:ascii="Times New Roman" w:hAnsi="Times New Roman" w:cs="Times New Roman"/>
          <w:sz w:val="24"/>
          <w:szCs w:val="24"/>
        </w:rPr>
        <w:t xml:space="preserve"> (</w:t>
      </w:r>
      <w:proofErr w:type="spellStart"/>
      <w:r w:rsidR="003F0C29">
        <w:rPr>
          <w:rFonts w:ascii="Times New Roman" w:hAnsi="Times New Roman" w:cs="Times New Roman"/>
          <w:sz w:val="24"/>
          <w:szCs w:val="24"/>
        </w:rPr>
        <w:t>Gov.Wales</w:t>
      </w:r>
      <w:proofErr w:type="spellEnd"/>
      <w:r w:rsidR="003F0C29">
        <w:rPr>
          <w:rFonts w:ascii="Times New Roman" w:hAnsi="Times New Roman" w:cs="Times New Roman"/>
          <w:sz w:val="24"/>
          <w:szCs w:val="24"/>
        </w:rPr>
        <w:t>, 2015</w:t>
      </w:r>
      <w:r w:rsidR="00DE4724">
        <w:rPr>
          <w:rFonts w:ascii="Times New Roman" w:hAnsi="Times New Roman" w:cs="Times New Roman"/>
          <w:sz w:val="24"/>
          <w:szCs w:val="24"/>
        </w:rPr>
        <w:t>)</w:t>
      </w:r>
      <w:r w:rsidR="00643076">
        <w:rPr>
          <w:rFonts w:ascii="Times New Roman" w:hAnsi="Times New Roman" w:cs="Times New Roman"/>
          <w:sz w:val="24"/>
          <w:szCs w:val="24"/>
        </w:rPr>
        <w:t>. However regular</w:t>
      </w:r>
      <w:r w:rsidR="001D545B">
        <w:rPr>
          <w:rFonts w:ascii="Times New Roman" w:hAnsi="Times New Roman" w:cs="Times New Roman"/>
          <w:sz w:val="24"/>
          <w:szCs w:val="24"/>
        </w:rPr>
        <w:t xml:space="preserve"> assessments and practitioners observing children</w:t>
      </w:r>
      <w:r w:rsidR="00320C65">
        <w:rPr>
          <w:rFonts w:ascii="Times New Roman" w:hAnsi="Times New Roman" w:cs="Times New Roman"/>
          <w:sz w:val="24"/>
          <w:szCs w:val="24"/>
        </w:rPr>
        <w:t xml:space="preserve"> frequently will result in children </w:t>
      </w:r>
      <w:r w:rsidR="00871A18">
        <w:rPr>
          <w:rFonts w:ascii="Times New Roman" w:hAnsi="Times New Roman" w:cs="Times New Roman"/>
          <w:sz w:val="24"/>
          <w:szCs w:val="24"/>
        </w:rPr>
        <w:t>remaining engrossed in an activity and becom</w:t>
      </w:r>
      <w:r w:rsidR="00C709F7">
        <w:rPr>
          <w:rFonts w:ascii="Times New Roman" w:hAnsi="Times New Roman" w:cs="Times New Roman"/>
          <w:sz w:val="24"/>
          <w:szCs w:val="24"/>
        </w:rPr>
        <w:t>ing</w:t>
      </w:r>
      <w:r w:rsidR="00871A18">
        <w:rPr>
          <w:rFonts w:ascii="Times New Roman" w:hAnsi="Times New Roman" w:cs="Times New Roman"/>
          <w:sz w:val="24"/>
          <w:szCs w:val="24"/>
        </w:rPr>
        <w:t xml:space="preserve"> </w:t>
      </w:r>
      <w:r w:rsidR="006D2F04">
        <w:rPr>
          <w:rFonts w:ascii="Times New Roman" w:hAnsi="Times New Roman" w:cs="Times New Roman"/>
          <w:sz w:val="24"/>
          <w:szCs w:val="24"/>
        </w:rPr>
        <w:t>accustomed to continual pedagogic evaluation</w:t>
      </w:r>
      <w:r w:rsidR="001D545B">
        <w:rPr>
          <w:rFonts w:ascii="Times New Roman" w:hAnsi="Times New Roman" w:cs="Times New Roman"/>
          <w:sz w:val="24"/>
          <w:szCs w:val="24"/>
        </w:rPr>
        <w:t xml:space="preserve"> </w:t>
      </w:r>
      <w:r w:rsidR="005C72ED">
        <w:rPr>
          <w:rFonts w:ascii="Times New Roman" w:hAnsi="Times New Roman" w:cs="Times New Roman"/>
          <w:sz w:val="24"/>
          <w:szCs w:val="24"/>
        </w:rPr>
        <w:t>without</w:t>
      </w:r>
      <w:r w:rsidR="00740D0C">
        <w:rPr>
          <w:rFonts w:ascii="Times New Roman" w:hAnsi="Times New Roman" w:cs="Times New Roman"/>
          <w:sz w:val="24"/>
          <w:szCs w:val="24"/>
        </w:rPr>
        <w:t xml:space="preserve"> </w:t>
      </w:r>
      <w:r w:rsidR="00DC085B">
        <w:rPr>
          <w:rFonts w:ascii="Times New Roman" w:hAnsi="Times New Roman" w:cs="Times New Roman"/>
          <w:sz w:val="24"/>
          <w:szCs w:val="24"/>
        </w:rPr>
        <w:t xml:space="preserve">affecting </w:t>
      </w:r>
      <w:r w:rsidR="00C851A9">
        <w:rPr>
          <w:rFonts w:ascii="Times New Roman" w:hAnsi="Times New Roman" w:cs="Times New Roman"/>
          <w:sz w:val="24"/>
          <w:szCs w:val="24"/>
        </w:rPr>
        <w:t xml:space="preserve">actions or </w:t>
      </w:r>
      <w:r w:rsidR="009B3457">
        <w:rPr>
          <w:rFonts w:ascii="Times New Roman" w:hAnsi="Times New Roman" w:cs="Times New Roman"/>
          <w:sz w:val="24"/>
          <w:szCs w:val="24"/>
        </w:rPr>
        <w:t>behaviours</w:t>
      </w:r>
      <w:r w:rsidR="00C851A9">
        <w:rPr>
          <w:rFonts w:ascii="Times New Roman" w:hAnsi="Times New Roman" w:cs="Times New Roman"/>
          <w:sz w:val="24"/>
          <w:szCs w:val="24"/>
        </w:rPr>
        <w:t xml:space="preserve"> </w:t>
      </w:r>
      <w:r w:rsidR="002224A7">
        <w:rPr>
          <w:rFonts w:ascii="Times New Roman" w:hAnsi="Times New Roman" w:cs="Times New Roman"/>
          <w:sz w:val="24"/>
          <w:szCs w:val="24"/>
        </w:rPr>
        <w:t>(</w:t>
      </w:r>
      <w:r w:rsidR="005C6E64">
        <w:rPr>
          <w:rFonts w:ascii="Times New Roman" w:hAnsi="Times New Roman" w:cs="Times New Roman"/>
          <w:sz w:val="24"/>
          <w:szCs w:val="24"/>
        </w:rPr>
        <w:t>FPP Handbook, 2021</w:t>
      </w:r>
      <w:r w:rsidR="002224A7">
        <w:rPr>
          <w:rFonts w:ascii="Times New Roman" w:hAnsi="Times New Roman" w:cs="Times New Roman"/>
          <w:sz w:val="24"/>
          <w:szCs w:val="24"/>
        </w:rPr>
        <w:t>)</w:t>
      </w:r>
      <w:r w:rsidR="0055424B">
        <w:rPr>
          <w:rFonts w:ascii="Times New Roman" w:hAnsi="Times New Roman" w:cs="Times New Roman"/>
          <w:sz w:val="24"/>
          <w:szCs w:val="24"/>
        </w:rPr>
        <w:t>.</w:t>
      </w:r>
      <w:r w:rsidR="00F1123E">
        <w:rPr>
          <w:rFonts w:ascii="Times New Roman" w:hAnsi="Times New Roman" w:cs="Times New Roman"/>
          <w:sz w:val="24"/>
          <w:szCs w:val="24"/>
        </w:rPr>
        <w:t xml:space="preserve"> </w:t>
      </w:r>
      <w:r w:rsidR="002355AE">
        <w:rPr>
          <w:rFonts w:ascii="Times New Roman" w:hAnsi="Times New Roman" w:cs="Times New Roman"/>
          <w:sz w:val="24"/>
          <w:szCs w:val="24"/>
        </w:rPr>
        <w:t xml:space="preserve">There is no set </w:t>
      </w:r>
      <w:r w:rsidR="009D3C79">
        <w:rPr>
          <w:rFonts w:ascii="Times New Roman" w:hAnsi="Times New Roman" w:cs="Times New Roman"/>
          <w:sz w:val="24"/>
          <w:szCs w:val="24"/>
        </w:rPr>
        <w:t xml:space="preserve">type </w:t>
      </w:r>
      <w:r w:rsidR="0040045C">
        <w:rPr>
          <w:rFonts w:ascii="Times New Roman" w:hAnsi="Times New Roman" w:cs="Times New Roman"/>
          <w:sz w:val="24"/>
          <w:szCs w:val="24"/>
        </w:rPr>
        <w:t>of recording observations</w:t>
      </w:r>
      <w:r w:rsidR="00C96AC2">
        <w:rPr>
          <w:rFonts w:ascii="Times New Roman" w:hAnsi="Times New Roman" w:cs="Times New Roman"/>
          <w:sz w:val="24"/>
          <w:szCs w:val="24"/>
        </w:rPr>
        <w:t xml:space="preserve">, </w:t>
      </w:r>
      <w:r w:rsidR="005673E3">
        <w:rPr>
          <w:rFonts w:ascii="Times New Roman" w:hAnsi="Times New Roman" w:cs="Times New Roman"/>
          <w:sz w:val="24"/>
          <w:szCs w:val="24"/>
        </w:rPr>
        <w:t>each observational tool h</w:t>
      </w:r>
      <w:r w:rsidR="00DF1AB7">
        <w:rPr>
          <w:rFonts w:ascii="Times New Roman" w:hAnsi="Times New Roman" w:cs="Times New Roman"/>
          <w:sz w:val="24"/>
          <w:szCs w:val="24"/>
        </w:rPr>
        <w:t xml:space="preserve">as </w:t>
      </w:r>
      <w:r w:rsidR="00D44EC9">
        <w:rPr>
          <w:rFonts w:ascii="Times New Roman" w:hAnsi="Times New Roman" w:cs="Times New Roman"/>
          <w:sz w:val="24"/>
          <w:szCs w:val="24"/>
        </w:rPr>
        <w:t xml:space="preserve">its </w:t>
      </w:r>
      <w:r w:rsidR="00ED6571">
        <w:rPr>
          <w:rFonts w:ascii="Times New Roman" w:hAnsi="Times New Roman" w:cs="Times New Roman"/>
          <w:sz w:val="24"/>
          <w:szCs w:val="24"/>
        </w:rPr>
        <w:t>own strengths and weaknesses</w:t>
      </w:r>
      <w:r w:rsidR="002142E2">
        <w:rPr>
          <w:rFonts w:ascii="Times New Roman" w:hAnsi="Times New Roman" w:cs="Times New Roman"/>
          <w:sz w:val="24"/>
          <w:szCs w:val="24"/>
        </w:rPr>
        <w:t xml:space="preserve"> and usually a combination </w:t>
      </w:r>
      <w:r w:rsidR="00605E2E">
        <w:rPr>
          <w:rFonts w:ascii="Times New Roman" w:hAnsi="Times New Roman" w:cs="Times New Roman"/>
          <w:sz w:val="24"/>
          <w:szCs w:val="24"/>
        </w:rPr>
        <w:t xml:space="preserve">of </w:t>
      </w:r>
      <w:r w:rsidR="00BF4A7F">
        <w:rPr>
          <w:rFonts w:ascii="Times New Roman" w:hAnsi="Times New Roman" w:cs="Times New Roman"/>
          <w:sz w:val="24"/>
          <w:szCs w:val="24"/>
        </w:rPr>
        <w:t xml:space="preserve">tools </w:t>
      </w:r>
      <w:r w:rsidR="00B81739">
        <w:rPr>
          <w:rFonts w:ascii="Times New Roman" w:hAnsi="Times New Roman" w:cs="Times New Roman"/>
          <w:sz w:val="24"/>
          <w:szCs w:val="24"/>
        </w:rPr>
        <w:t>is</w:t>
      </w:r>
      <w:r w:rsidR="00BF4A7F">
        <w:rPr>
          <w:rFonts w:ascii="Times New Roman" w:hAnsi="Times New Roman" w:cs="Times New Roman"/>
          <w:sz w:val="24"/>
          <w:szCs w:val="24"/>
        </w:rPr>
        <w:t xml:space="preserve"> used</w:t>
      </w:r>
      <w:r w:rsidR="00605E2E">
        <w:rPr>
          <w:rFonts w:ascii="Times New Roman" w:hAnsi="Times New Roman" w:cs="Times New Roman"/>
          <w:sz w:val="24"/>
          <w:szCs w:val="24"/>
        </w:rPr>
        <w:t xml:space="preserve"> which draw on a range of </w:t>
      </w:r>
      <w:r w:rsidR="0052423B">
        <w:rPr>
          <w:rFonts w:ascii="Times New Roman" w:hAnsi="Times New Roman" w:cs="Times New Roman"/>
          <w:sz w:val="24"/>
          <w:szCs w:val="24"/>
        </w:rPr>
        <w:t xml:space="preserve">evidenced </w:t>
      </w:r>
      <w:r w:rsidR="004C5787">
        <w:rPr>
          <w:rFonts w:ascii="Times New Roman" w:hAnsi="Times New Roman" w:cs="Times New Roman"/>
          <w:sz w:val="24"/>
          <w:szCs w:val="24"/>
        </w:rPr>
        <w:t>abilities</w:t>
      </w:r>
      <w:r w:rsidR="00D44EC9">
        <w:rPr>
          <w:rFonts w:ascii="Times New Roman" w:hAnsi="Times New Roman" w:cs="Times New Roman"/>
          <w:sz w:val="24"/>
          <w:szCs w:val="24"/>
        </w:rPr>
        <w:t xml:space="preserve"> (</w:t>
      </w:r>
      <w:proofErr w:type="spellStart"/>
      <w:r w:rsidR="005807ED">
        <w:rPr>
          <w:rFonts w:ascii="Times New Roman" w:hAnsi="Times New Roman" w:cs="Times New Roman"/>
          <w:sz w:val="24"/>
          <w:szCs w:val="24"/>
        </w:rPr>
        <w:t>Gov.Wales</w:t>
      </w:r>
      <w:proofErr w:type="spellEnd"/>
      <w:r w:rsidR="005807ED">
        <w:rPr>
          <w:rFonts w:ascii="Times New Roman" w:hAnsi="Times New Roman" w:cs="Times New Roman"/>
          <w:sz w:val="24"/>
          <w:szCs w:val="24"/>
        </w:rPr>
        <w:t>, 2008</w:t>
      </w:r>
      <w:r w:rsidR="00D44EC9">
        <w:rPr>
          <w:rFonts w:ascii="Times New Roman" w:hAnsi="Times New Roman" w:cs="Times New Roman"/>
          <w:sz w:val="24"/>
          <w:szCs w:val="24"/>
        </w:rPr>
        <w:t>)</w:t>
      </w:r>
      <w:r w:rsidR="004C5787">
        <w:rPr>
          <w:rFonts w:ascii="Times New Roman" w:hAnsi="Times New Roman" w:cs="Times New Roman"/>
          <w:sz w:val="24"/>
          <w:szCs w:val="24"/>
        </w:rPr>
        <w:t xml:space="preserve">. </w:t>
      </w:r>
      <w:r w:rsidR="008D50D7">
        <w:rPr>
          <w:rFonts w:ascii="Times New Roman" w:hAnsi="Times New Roman" w:cs="Times New Roman"/>
          <w:sz w:val="24"/>
          <w:szCs w:val="24"/>
        </w:rPr>
        <w:t>Some setting</w:t>
      </w:r>
      <w:r w:rsidR="002102F0">
        <w:rPr>
          <w:rFonts w:ascii="Times New Roman" w:hAnsi="Times New Roman" w:cs="Times New Roman"/>
          <w:sz w:val="24"/>
          <w:szCs w:val="24"/>
        </w:rPr>
        <w:t>s</w:t>
      </w:r>
      <w:r w:rsidR="008D50D7">
        <w:rPr>
          <w:rFonts w:ascii="Times New Roman" w:hAnsi="Times New Roman" w:cs="Times New Roman"/>
          <w:sz w:val="24"/>
          <w:szCs w:val="24"/>
        </w:rPr>
        <w:t xml:space="preserve"> use the ‘catch me if you can’ method of recording individual observations.</w:t>
      </w:r>
      <w:r w:rsidR="0056579A">
        <w:rPr>
          <w:rFonts w:ascii="Times New Roman" w:hAnsi="Times New Roman" w:cs="Times New Roman"/>
          <w:sz w:val="24"/>
          <w:szCs w:val="24"/>
        </w:rPr>
        <w:t xml:space="preserve"> This</w:t>
      </w:r>
      <w:r w:rsidR="00CC3562">
        <w:rPr>
          <w:rFonts w:ascii="Times New Roman" w:hAnsi="Times New Roman" w:cs="Times New Roman"/>
          <w:sz w:val="24"/>
          <w:szCs w:val="24"/>
        </w:rPr>
        <w:t xml:space="preserve"> is a written</w:t>
      </w:r>
      <w:r w:rsidR="008A5918">
        <w:rPr>
          <w:rFonts w:ascii="Times New Roman" w:hAnsi="Times New Roman" w:cs="Times New Roman"/>
          <w:sz w:val="24"/>
          <w:szCs w:val="24"/>
        </w:rPr>
        <w:t xml:space="preserve"> observational</w:t>
      </w:r>
      <w:r w:rsidR="0056579A">
        <w:rPr>
          <w:rFonts w:ascii="Times New Roman" w:hAnsi="Times New Roman" w:cs="Times New Roman"/>
          <w:sz w:val="24"/>
          <w:szCs w:val="24"/>
        </w:rPr>
        <w:t xml:space="preserve"> method consist</w:t>
      </w:r>
      <w:r w:rsidR="008A5918">
        <w:rPr>
          <w:rFonts w:ascii="Times New Roman" w:hAnsi="Times New Roman" w:cs="Times New Roman"/>
          <w:sz w:val="24"/>
          <w:szCs w:val="24"/>
        </w:rPr>
        <w:t>ing</w:t>
      </w:r>
      <w:r w:rsidR="0056579A">
        <w:rPr>
          <w:rFonts w:ascii="Times New Roman" w:hAnsi="Times New Roman" w:cs="Times New Roman"/>
          <w:sz w:val="24"/>
          <w:szCs w:val="24"/>
        </w:rPr>
        <w:t xml:space="preserve"> of all practitioners within the setting remaining vigilant throughout the </w:t>
      </w:r>
      <w:r w:rsidR="00884960">
        <w:rPr>
          <w:rFonts w:ascii="Times New Roman" w:hAnsi="Times New Roman" w:cs="Times New Roman"/>
          <w:sz w:val="24"/>
          <w:szCs w:val="24"/>
        </w:rPr>
        <w:t>child’s</w:t>
      </w:r>
      <w:r w:rsidR="0056579A">
        <w:rPr>
          <w:rFonts w:ascii="Times New Roman" w:hAnsi="Times New Roman" w:cs="Times New Roman"/>
          <w:sz w:val="24"/>
          <w:szCs w:val="24"/>
        </w:rPr>
        <w:t xml:space="preserve"> day </w:t>
      </w:r>
      <w:r w:rsidR="002F7779">
        <w:rPr>
          <w:rFonts w:ascii="Times New Roman" w:hAnsi="Times New Roman" w:cs="Times New Roman"/>
          <w:sz w:val="24"/>
          <w:szCs w:val="24"/>
        </w:rPr>
        <w:t>and recording on a post-it note</w:t>
      </w:r>
      <w:r w:rsidR="00884960">
        <w:rPr>
          <w:rFonts w:ascii="Times New Roman" w:hAnsi="Times New Roman" w:cs="Times New Roman"/>
          <w:sz w:val="24"/>
          <w:szCs w:val="24"/>
        </w:rPr>
        <w:t xml:space="preserve"> if </w:t>
      </w:r>
      <w:r w:rsidR="00716B55">
        <w:rPr>
          <w:rFonts w:ascii="Times New Roman" w:hAnsi="Times New Roman" w:cs="Times New Roman"/>
          <w:sz w:val="24"/>
          <w:szCs w:val="24"/>
        </w:rPr>
        <w:t>evidence of a skill or ability</w:t>
      </w:r>
      <w:r w:rsidR="00CC5530">
        <w:rPr>
          <w:rFonts w:ascii="Times New Roman" w:hAnsi="Times New Roman" w:cs="Times New Roman"/>
          <w:sz w:val="24"/>
          <w:szCs w:val="24"/>
        </w:rPr>
        <w:t xml:space="preserve"> is witnessed. This is then collated in </w:t>
      </w:r>
      <w:r w:rsidR="00E34D37">
        <w:rPr>
          <w:rFonts w:ascii="Times New Roman" w:hAnsi="Times New Roman" w:cs="Times New Roman"/>
          <w:sz w:val="24"/>
          <w:szCs w:val="24"/>
        </w:rPr>
        <w:t>a cumulative file i</w:t>
      </w:r>
      <w:r w:rsidR="0052423B">
        <w:rPr>
          <w:rFonts w:ascii="Times New Roman" w:hAnsi="Times New Roman" w:cs="Times New Roman"/>
          <w:sz w:val="24"/>
          <w:szCs w:val="24"/>
        </w:rPr>
        <w:t>n support</w:t>
      </w:r>
      <w:r w:rsidR="00E34D37">
        <w:rPr>
          <w:rFonts w:ascii="Times New Roman" w:hAnsi="Times New Roman" w:cs="Times New Roman"/>
          <w:sz w:val="24"/>
          <w:szCs w:val="24"/>
        </w:rPr>
        <w:t xml:space="preserve"> of each </w:t>
      </w:r>
      <w:r w:rsidR="00234EF0">
        <w:rPr>
          <w:rFonts w:ascii="Times New Roman" w:hAnsi="Times New Roman" w:cs="Times New Roman"/>
          <w:sz w:val="24"/>
          <w:szCs w:val="24"/>
        </w:rPr>
        <w:t>child’s</w:t>
      </w:r>
      <w:r w:rsidR="002102F0">
        <w:rPr>
          <w:rFonts w:ascii="Times New Roman" w:hAnsi="Times New Roman" w:cs="Times New Roman"/>
          <w:sz w:val="24"/>
          <w:szCs w:val="24"/>
        </w:rPr>
        <w:t xml:space="preserve"> independent </w:t>
      </w:r>
      <w:r w:rsidR="00234EF0">
        <w:rPr>
          <w:rFonts w:ascii="Times New Roman" w:hAnsi="Times New Roman" w:cs="Times New Roman"/>
          <w:sz w:val="24"/>
          <w:szCs w:val="24"/>
        </w:rPr>
        <w:t>progress</w:t>
      </w:r>
      <w:r w:rsidR="00836327">
        <w:rPr>
          <w:rFonts w:ascii="Times New Roman" w:hAnsi="Times New Roman" w:cs="Times New Roman"/>
          <w:sz w:val="24"/>
          <w:szCs w:val="24"/>
        </w:rPr>
        <w:t xml:space="preserve"> and contributes to documenting </w:t>
      </w:r>
      <w:r w:rsidR="00661CCE">
        <w:rPr>
          <w:rFonts w:ascii="Times New Roman" w:hAnsi="Times New Roman" w:cs="Times New Roman"/>
          <w:sz w:val="24"/>
          <w:szCs w:val="24"/>
        </w:rPr>
        <w:t xml:space="preserve">the </w:t>
      </w:r>
      <w:r w:rsidR="000A5C87">
        <w:rPr>
          <w:rFonts w:ascii="Times New Roman" w:hAnsi="Times New Roman" w:cs="Times New Roman"/>
          <w:sz w:val="24"/>
          <w:szCs w:val="24"/>
        </w:rPr>
        <w:t>end of phase</w:t>
      </w:r>
      <w:r w:rsidR="009E3DD9">
        <w:rPr>
          <w:rFonts w:ascii="Times New Roman" w:hAnsi="Times New Roman" w:cs="Times New Roman"/>
          <w:sz w:val="24"/>
          <w:szCs w:val="24"/>
        </w:rPr>
        <w:t xml:space="preserve"> assessment</w:t>
      </w:r>
      <w:r w:rsidR="007C3E12">
        <w:rPr>
          <w:rFonts w:ascii="Times New Roman" w:hAnsi="Times New Roman" w:cs="Times New Roman"/>
          <w:sz w:val="24"/>
          <w:szCs w:val="24"/>
        </w:rPr>
        <w:t xml:space="preserve"> (Ysgol Pen </w:t>
      </w:r>
      <w:proofErr w:type="spellStart"/>
      <w:r w:rsidR="007C3E12">
        <w:rPr>
          <w:rFonts w:ascii="Times New Roman" w:hAnsi="Times New Roman" w:cs="Times New Roman"/>
          <w:sz w:val="24"/>
          <w:szCs w:val="24"/>
        </w:rPr>
        <w:t>Rhos</w:t>
      </w:r>
      <w:proofErr w:type="spellEnd"/>
      <w:r w:rsidR="007C3E12">
        <w:rPr>
          <w:rFonts w:ascii="Times New Roman" w:hAnsi="Times New Roman" w:cs="Times New Roman"/>
          <w:sz w:val="24"/>
          <w:szCs w:val="24"/>
        </w:rPr>
        <w:t>, 2021)</w:t>
      </w:r>
      <w:r w:rsidR="009E3DD9">
        <w:rPr>
          <w:rFonts w:ascii="Times New Roman" w:hAnsi="Times New Roman" w:cs="Times New Roman"/>
          <w:sz w:val="24"/>
          <w:szCs w:val="24"/>
        </w:rPr>
        <w:t xml:space="preserve">. This </w:t>
      </w:r>
      <w:r w:rsidR="00424199">
        <w:rPr>
          <w:rFonts w:ascii="Times New Roman" w:hAnsi="Times New Roman" w:cs="Times New Roman"/>
          <w:sz w:val="24"/>
          <w:szCs w:val="24"/>
        </w:rPr>
        <w:t xml:space="preserve">observational </w:t>
      </w:r>
      <w:r w:rsidR="009E3DD9">
        <w:rPr>
          <w:rFonts w:ascii="Times New Roman" w:hAnsi="Times New Roman" w:cs="Times New Roman"/>
          <w:sz w:val="24"/>
          <w:szCs w:val="24"/>
        </w:rPr>
        <w:t>tool</w:t>
      </w:r>
      <w:r w:rsidR="00424199">
        <w:rPr>
          <w:rFonts w:ascii="Times New Roman" w:hAnsi="Times New Roman" w:cs="Times New Roman"/>
          <w:sz w:val="24"/>
          <w:szCs w:val="24"/>
        </w:rPr>
        <w:t xml:space="preserve"> is comprehensive</w:t>
      </w:r>
      <w:r w:rsidR="0039597D">
        <w:rPr>
          <w:rFonts w:ascii="Times New Roman" w:hAnsi="Times New Roman" w:cs="Times New Roman"/>
          <w:sz w:val="24"/>
          <w:szCs w:val="24"/>
        </w:rPr>
        <w:t xml:space="preserve">, </w:t>
      </w:r>
      <w:r w:rsidR="00EB5F5A">
        <w:rPr>
          <w:rFonts w:ascii="Times New Roman" w:hAnsi="Times New Roman" w:cs="Times New Roman"/>
          <w:sz w:val="24"/>
          <w:szCs w:val="24"/>
        </w:rPr>
        <w:t>can be passed from setting to setting and l</w:t>
      </w:r>
      <w:r w:rsidR="0039597D" w:rsidRPr="0039597D">
        <w:rPr>
          <w:rFonts w:ascii="Times New Roman" w:hAnsi="Times New Roman" w:cs="Times New Roman"/>
          <w:sz w:val="24"/>
          <w:szCs w:val="24"/>
        </w:rPr>
        <w:t>ooks at a child’s holistic development</w:t>
      </w:r>
      <w:r w:rsidR="00DC37B0">
        <w:rPr>
          <w:rFonts w:ascii="Times New Roman" w:hAnsi="Times New Roman" w:cs="Times New Roman"/>
          <w:sz w:val="24"/>
          <w:szCs w:val="24"/>
        </w:rPr>
        <w:t xml:space="preserve"> and progression</w:t>
      </w:r>
      <w:r w:rsidR="0039597D" w:rsidRPr="0039597D">
        <w:rPr>
          <w:rFonts w:ascii="Times New Roman" w:hAnsi="Times New Roman" w:cs="Times New Roman"/>
          <w:sz w:val="24"/>
          <w:szCs w:val="24"/>
        </w:rPr>
        <w:t xml:space="preserve">. </w:t>
      </w:r>
      <w:r w:rsidR="00DC37B0">
        <w:rPr>
          <w:rFonts w:ascii="Times New Roman" w:hAnsi="Times New Roman" w:cs="Times New Roman"/>
          <w:sz w:val="24"/>
          <w:szCs w:val="24"/>
        </w:rPr>
        <w:t xml:space="preserve">However arguably, as this </w:t>
      </w:r>
      <w:r w:rsidR="00B77D57">
        <w:rPr>
          <w:rFonts w:ascii="Times New Roman" w:hAnsi="Times New Roman" w:cs="Times New Roman"/>
          <w:sz w:val="24"/>
          <w:szCs w:val="24"/>
        </w:rPr>
        <w:t xml:space="preserve">method relies </w:t>
      </w:r>
      <w:r w:rsidR="005E4654">
        <w:rPr>
          <w:rFonts w:ascii="Times New Roman" w:hAnsi="Times New Roman" w:cs="Times New Roman"/>
          <w:sz w:val="24"/>
          <w:szCs w:val="24"/>
        </w:rPr>
        <w:t xml:space="preserve">on the judgment of multiple professionals </w:t>
      </w:r>
      <w:r w:rsidR="00D045F6">
        <w:rPr>
          <w:rFonts w:ascii="Times New Roman" w:hAnsi="Times New Roman" w:cs="Times New Roman"/>
          <w:sz w:val="24"/>
          <w:szCs w:val="24"/>
        </w:rPr>
        <w:t xml:space="preserve">over </w:t>
      </w:r>
      <w:r w:rsidR="00942A4B">
        <w:rPr>
          <w:rFonts w:ascii="Times New Roman" w:hAnsi="Times New Roman" w:cs="Times New Roman"/>
          <w:sz w:val="24"/>
          <w:szCs w:val="24"/>
        </w:rPr>
        <w:t>time</w:t>
      </w:r>
      <w:r w:rsidR="00DC2C9C">
        <w:rPr>
          <w:rFonts w:ascii="Times New Roman" w:hAnsi="Times New Roman" w:cs="Times New Roman"/>
          <w:sz w:val="24"/>
          <w:szCs w:val="24"/>
        </w:rPr>
        <w:t>,</w:t>
      </w:r>
      <w:r w:rsidR="00942A4B">
        <w:rPr>
          <w:rFonts w:ascii="Times New Roman" w:hAnsi="Times New Roman" w:cs="Times New Roman"/>
          <w:sz w:val="24"/>
          <w:szCs w:val="24"/>
        </w:rPr>
        <w:t xml:space="preserve"> </w:t>
      </w:r>
      <w:r w:rsidR="00342751">
        <w:rPr>
          <w:rFonts w:ascii="Times New Roman" w:hAnsi="Times New Roman" w:cs="Times New Roman"/>
          <w:sz w:val="24"/>
          <w:szCs w:val="24"/>
        </w:rPr>
        <w:t xml:space="preserve">inconsistencies </w:t>
      </w:r>
      <w:r w:rsidR="0012725A">
        <w:rPr>
          <w:rFonts w:ascii="Times New Roman" w:hAnsi="Times New Roman" w:cs="Times New Roman"/>
          <w:sz w:val="24"/>
          <w:szCs w:val="24"/>
        </w:rPr>
        <w:t>could occur</w:t>
      </w:r>
      <w:r w:rsidR="00DC2C9C">
        <w:rPr>
          <w:rFonts w:ascii="Times New Roman" w:hAnsi="Times New Roman" w:cs="Times New Roman"/>
          <w:sz w:val="24"/>
          <w:szCs w:val="24"/>
        </w:rPr>
        <w:t xml:space="preserve"> in varying observational styles</w:t>
      </w:r>
      <w:r w:rsidR="00B12D06">
        <w:rPr>
          <w:rFonts w:ascii="Times New Roman" w:hAnsi="Times New Roman" w:cs="Times New Roman"/>
          <w:sz w:val="24"/>
          <w:szCs w:val="24"/>
        </w:rPr>
        <w:t xml:space="preserve">. </w:t>
      </w:r>
      <w:r w:rsidR="001A085D">
        <w:rPr>
          <w:rFonts w:ascii="Times New Roman" w:hAnsi="Times New Roman" w:cs="Times New Roman"/>
          <w:sz w:val="24"/>
          <w:szCs w:val="24"/>
        </w:rPr>
        <w:t>Furthermore,</w:t>
      </w:r>
      <w:r w:rsidR="00F31D4F">
        <w:rPr>
          <w:rFonts w:ascii="Times New Roman" w:hAnsi="Times New Roman" w:cs="Times New Roman"/>
          <w:sz w:val="24"/>
          <w:szCs w:val="24"/>
        </w:rPr>
        <w:t xml:space="preserve"> as much as all practitioners are contributing to </w:t>
      </w:r>
      <w:r w:rsidR="0009109F">
        <w:rPr>
          <w:rFonts w:ascii="Times New Roman" w:hAnsi="Times New Roman" w:cs="Times New Roman"/>
          <w:sz w:val="24"/>
          <w:szCs w:val="24"/>
        </w:rPr>
        <w:t xml:space="preserve">the observational process </w:t>
      </w:r>
      <w:r w:rsidR="00BC7939">
        <w:rPr>
          <w:rFonts w:ascii="Times New Roman" w:hAnsi="Times New Roman" w:cs="Times New Roman"/>
          <w:sz w:val="24"/>
          <w:szCs w:val="24"/>
        </w:rPr>
        <w:t>these assessment</w:t>
      </w:r>
      <w:r w:rsidR="001A085D">
        <w:rPr>
          <w:rFonts w:ascii="Times New Roman" w:hAnsi="Times New Roman" w:cs="Times New Roman"/>
          <w:sz w:val="24"/>
          <w:szCs w:val="24"/>
        </w:rPr>
        <w:t>s</w:t>
      </w:r>
      <w:r w:rsidR="00BC7939">
        <w:rPr>
          <w:rFonts w:ascii="Times New Roman" w:hAnsi="Times New Roman" w:cs="Times New Roman"/>
          <w:sz w:val="24"/>
          <w:szCs w:val="24"/>
        </w:rPr>
        <w:t xml:space="preserve"> do not provide a</w:t>
      </w:r>
      <w:r w:rsidR="004A7278">
        <w:rPr>
          <w:rFonts w:ascii="Times New Roman" w:hAnsi="Times New Roman" w:cs="Times New Roman"/>
          <w:sz w:val="24"/>
          <w:szCs w:val="24"/>
        </w:rPr>
        <w:t>ny</w:t>
      </w:r>
      <w:r w:rsidR="00BC7939">
        <w:rPr>
          <w:rFonts w:ascii="Times New Roman" w:hAnsi="Times New Roman" w:cs="Times New Roman"/>
          <w:sz w:val="24"/>
          <w:szCs w:val="24"/>
        </w:rPr>
        <w:t xml:space="preserve"> background</w:t>
      </w:r>
      <w:r w:rsidR="004A7278">
        <w:rPr>
          <w:rFonts w:ascii="Times New Roman" w:hAnsi="Times New Roman" w:cs="Times New Roman"/>
          <w:sz w:val="24"/>
          <w:szCs w:val="24"/>
        </w:rPr>
        <w:t xml:space="preserve"> information on the child </w:t>
      </w:r>
      <w:r w:rsidR="00D278A6">
        <w:rPr>
          <w:rFonts w:ascii="Times New Roman" w:hAnsi="Times New Roman" w:cs="Times New Roman"/>
          <w:sz w:val="24"/>
          <w:szCs w:val="24"/>
        </w:rPr>
        <w:t xml:space="preserve">allowing areas of concern to go </w:t>
      </w:r>
      <w:r w:rsidR="001A085D">
        <w:rPr>
          <w:rFonts w:ascii="Times New Roman" w:hAnsi="Times New Roman" w:cs="Times New Roman"/>
          <w:sz w:val="24"/>
          <w:szCs w:val="24"/>
        </w:rPr>
        <w:t xml:space="preserve">potentially </w:t>
      </w:r>
      <w:r w:rsidR="00D278A6">
        <w:rPr>
          <w:rFonts w:ascii="Times New Roman" w:hAnsi="Times New Roman" w:cs="Times New Roman"/>
          <w:sz w:val="24"/>
          <w:szCs w:val="24"/>
        </w:rPr>
        <w:t>un</w:t>
      </w:r>
      <w:r w:rsidR="00700674">
        <w:rPr>
          <w:rFonts w:ascii="Times New Roman" w:hAnsi="Times New Roman" w:cs="Times New Roman"/>
          <w:sz w:val="24"/>
          <w:szCs w:val="24"/>
        </w:rPr>
        <w:t>considered</w:t>
      </w:r>
      <w:r w:rsidR="00204B8A">
        <w:rPr>
          <w:rFonts w:ascii="Times New Roman" w:hAnsi="Times New Roman" w:cs="Times New Roman"/>
          <w:sz w:val="24"/>
          <w:szCs w:val="24"/>
        </w:rPr>
        <w:t xml:space="preserve">. Perhaps highlighted concerns for ALN or SEN support </w:t>
      </w:r>
      <w:r w:rsidR="00BB799F">
        <w:rPr>
          <w:rFonts w:ascii="Times New Roman" w:hAnsi="Times New Roman" w:cs="Times New Roman"/>
          <w:sz w:val="24"/>
          <w:szCs w:val="24"/>
        </w:rPr>
        <w:t>could be lost in the document</w:t>
      </w:r>
      <w:r w:rsidR="001A085D">
        <w:rPr>
          <w:rFonts w:ascii="Times New Roman" w:hAnsi="Times New Roman" w:cs="Times New Roman"/>
          <w:sz w:val="24"/>
          <w:szCs w:val="24"/>
        </w:rPr>
        <w:t>.</w:t>
      </w:r>
      <w:r w:rsidR="00BC7939">
        <w:rPr>
          <w:rFonts w:ascii="Times New Roman" w:hAnsi="Times New Roman" w:cs="Times New Roman"/>
          <w:sz w:val="24"/>
          <w:szCs w:val="24"/>
        </w:rPr>
        <w:t xml:space="preserve"> </w:t>
      </w:r>
      <w:r w:rsidR="00277626">
        <w:rPr>
          <w:rFonts w:ascii="Times New Roman" w:hAnsi="Times New Roman" w:cs="Times New Roman"/>
          <w:sz w:val="24"/>
          <w:szCs w:val="24"/>
        </w:rPr>
        <w:t xml:space="preserve">This observational tool would then require </w:t>
      </w:r>
      <w:r w:rsidR="00F84B53">
        <w:rPr>
          <w:rFonts w:ascii="Times New Roman" w:hAnsi="Times New Roman" w:cs="Times New Roman"/>
          <w:sz w:val="24"/>
          <w:szCs w:val="24"/>
        </w:rPr>
        <w:t>other assessment methods in support of this</w:t>
      </w:r>
      <w:r w:rsidR="00522AB2">
        <w:rPr>
          <w:rFonts w:ascii="Times New Roman" w:hAnsi="Times New Roman" w:cs="Times New Roman"/>
          <w:sz w:val="24"/>
          <w:szCs w:val="24"/>
        </w:rPr>
        <w:t xml:space="preserve"> to increase accuracy,</w:t>
      </w:r>
      <w:r w:rsidR="00F84B53">
        <w:rPr>
          <w:rFonts w:ascii="Times New Roman" w:hAnsi="Times New Roman" w:cs="Times New Roman"/>
          <w:sz w:val="24"/>
          <w:szCs w:val="24"/>
        </w:rPr>
        <w:t xml:space="preserve"> to </w:t>
      </w:r>
      <w:r w:rsidR="009A2DCC">
        <w:rPr>
          <w:rFonts w:ascii="Times New Roman" w:hAnsi="Times New Roman" w:cs="Times New Roman"/>
          <w:sz w:val="24"/>
          <w:szCs w:val="24"/>
        </w:rPr>
        <w:t>scaffold continued support for learners</w:t>
      </w:r>
      <w:r w:rsidR="00F16FEB">
        <w:rPr>
          <w:rFonts w:ascii="Times New Roman" w:hAnsi="Times New Roman" w:cs="Times New Roman"/>
          <w:sz w:val="24"/>
          <w:szCs w:val="24"/>
        </w:rPr>
        <w:t xml:space="preserve"> and provide professionals with </w:t>
      </w:r>
      <w:r w:rsidR="00FC1E11">
        <w:rPr>
          <w:rFonts w:ascii="Times New Roman" w:hAnsi="Times New Roman" w:cs="Times New Roman"/>
          <w:sz w:val="24"/>
          <w:szCs w:val="24"/>
        </w:rPr>
        <w:t>all necessary</w:t>
      </w:r>
      <w:r w:rsidR="00522AB2">
        <w:rPr>
          <w:rFonts w:ascii="Times New Roman" w:hAnsi="Times New Roman" w:cs="Times New Roman"/>
          <w:sz w:val="24"/>
          <w:szCs w:val="24"/>
        </w:rPr>
        <w:t xml:space="preserve"> </w:t>
      </w:r>
      <w:r w:rsidR="00F16FEB">
        <w:rPr>
          <w:rFonts w:ascii="Times New Roman" w:hAnsi="Times New Roman" w:cs="Times New Roman"/>
          <w:sz w:val="24"/>
          <w:szCs w:val="24"/>
        </w:rPr>
        <w:t>information</w:t>
      </w:r>
      <w:r w:rsidR="00E7007E">
        <w:rPr>
          <w:rFonts w:ascii="Times New Roman" w:hAnsi="Times New Roman" w:cs="Times New Roman"/>
          <w:sz w:val="24"/>
          <w:szCs w:val="24"/>
        </w:rPr>
        <w:t xml:space="preserve"> for </w:t>
      </w:r>
      <w:r w:rsidR="001365BD">
        <w:rPr>
          <w:rFonts w:ascii="Times New Roman" w:hAnsi="Times New Roman" w:cs="Times New Roman"/>
          <w:sz w:val="24"/>
          <w:szCs w:val="24"/>
        </w:rPr>
        <w:t xml:space="preserve">educational </w:t>
      </w:r>
      <w:r w:rsidR="00E7007E">
        <w:rPr>
          <w:rFonts w:ascii="Times New Roman" w:hAnsi="Times New Roman" w:cs="Times New Roman"/>
          <w:sz w:val="24"/>
          <w:szCs w:val="24"/>
        </w:rPr>
        <w:t>progress and development</w:t>
      </w:r>
      <w:r w:rsidR="0023641F">
        <w:rPr>
          <w:rFonts w:ascii="Times New Roman" w:hAnsi="Times New Roman" w:cs="Times New Roman"/>
          <w:sz w:val="24"/>
          <w:szCs w:val="24"/>
        </w:rPr>
        <w:t xml:space="preserve"> (Pacey, 2017)</w:t>
      </w:r>
      <w:r w:rsidR="00F16FEB">
        <w:rPr>
          <w:rFonts w:ascii="Times New Roman" w:hAnsi="Times New Roman" w:cs="Times New Roman"/>
          <w:sz w:val="24"/>
          <w:szCs w:val="24"/>
        </w:rPr>
        <w:t>.</w:t>
      </w:r>
      <w:r w:rsidR="009A2DCC">
        <w:rPr>
          <w:rFonts w:ascii="Times New Roman" w:hAnsi="Times New Roman" w:cs="Times New Roman"/>
          <w:sz w:val="24"/>
          <w:szCs w:val="24"/>
        </w:rPr>
        <w:t xml:space="preserve"> </w:t>
      </w:r>
      <w:r w:rsidR="0012725A">
        <w:rPr>
          <w:rFonts w:ascii="Times New Roman" w:hAnsi="Times New Roman" w:cs="Times New Roman"/>
          <w:sz w:val="24"/>
          <w:szCs w:val="24"/>
        </w:rPr>
        <w:t xml:space="preserve"> </w:t>
      </w:r>
    </w:p>
    <w:p w14:paraId="50357E87" w14:textId="6FD5D407" w:rsidR="00C54488" w:rsidRDefault="00C54488" w:rsidP="002E7C2D">
      <w:pPr>
        <w:spacing w:line="360" w:lineRule="auto"/>
        <w:jc w:val="both"/>
        <w:rPr>
          <w:rFonts w:ascii="Times New Roman" w:hAnsi="Times New Roman" w:cs="Times New Roman"/>
          <w:sz w:val="24"/>
          <w:szCs w:val="24"/>
        </w:rPr>
      </w:pPr>
      <w:r>
        <w:t xml:space="preserve"> </w:t>
      </w:r>
    </w:p>
    <w:p w14:paraId="6409A612" w14:textId="77777777" w:rsidR="007F19C4" w:rsidRDefault="007F19C4" w:rsidP="002E7C2D">
      <w:pPr>
        <w:spacing w:line="360" w:lineRule="auto"/>
        <w:jc w:val="both"/>
        <w:rPr>
          <w:rFonts w:ascii="Times New Roman" w:hAnsi="Times New Roman" w:cs="Times New Roman"/>
          <w:sz w:val="24"/>
          <w:szCs w:val="24"/>
        </w:rPr>
      </w:pPr>
    </w:p>
    <w:p w14:paraId="4DFB2B2A" w14:textId="2746D943" w:rsidR="00241448" w:rsidRDefault="00241448" w:rsidP="002E7C2D">
      <w:pPr>
        <w:spacing w:line="360" w:lineRule="auto"/>
        <w:jc w:val="both"/>
        <w:rPr>
          <w:rFonts w:ascii="Times New Roman" w:hAnsi="Times New Roman" w:cs="Times New Roman"/>
          <w:sz w:val="24"/>
          <w:szCs w:val="24"/>
          <w:u w:val="single"/>
        </w:rPr>
      </w:pPr>
      <w:r w:rsidRPr="00241448">
        <w:rPr>
          <w:rFonts w:ascii="Times New Roman" w:hAnsi="Times New Roman" w:cs="Times New Roman"/>
          <w:sz w:val="24"/>
          <w:szCs w:val="24"/>
          <w:u w:val="single"/>
        </w:rPr>
        <w:lastRenderedPageBreak/>
        <w:t>Section 4</w:t>
      </w:r>
    </w:p>
    <w:p w14:paraId="12F31757" w14:textId="2FCEF51D" w:rsidR="000D4781" w:rsidRDefault="000D4781"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Pr="009F7A95">
        <w:rPr>
          <w:rFonts w:ascii="Times New Roman" w:hAnsi="Times New Roman" w:cs="Times New Roman"/>
          <w:sz w:val="24"/>
          <w:szCs w:val="24"/>
        </w:rPr>
        <w:t>play is the child's natural medium of self-expression</w:t>
      </w:r>
      <w:r w:rsidR="00041F00">
        <w:rPr>
          <w:rFonts w:ascii="Times New Roman" w:hAnsi="Times New Roman" w:cs="Times New Roman"/>
          <w:sz w:val="24"/>
          <w:szCs w:val="24"/>
        </w:rPr>
        <w:t>’’</w:t>
      </w:r>
      <w:r w:rsidR="00960F99">
        <w:rPr>
          <w:rFonts w:ascii="Times New Roman" w:hAnsi="Times New Roman" w:cs="Times New Roman"/>
          <w:sz w:val="24"/>
          <w:szCs w:val="24"/>
        </w:rPr>
        <w:t xml:space="preserve"> (Axline</w:t>
      </w:r>
      <w:r w:rsidR="00D803BA">
        <w:rPr>
          <w:rFonts w:ascii="Times New Roman" w:hAnsi="Times New Roman" w:cs="Times New Roman"/>
          <w:sz w:val="24"/>
          <w:szCs w:val="24"/>
        </w:rPr>
        <w:t>, 1993</w:t>
      </w:r>
      <w:r w:rsidR="00141290">
        <w:rPr>
          <w:rFonts w:ascii="Times New Roman" w:hAnsi="Times New Roman" w:cs="Times New Roman"/>
          <w:sz w:val="24"/>
          <w:szCs w:val="24"/>
        </w:rPr>
        <w:t>, p. 9</w:t>
      </w:r>
      <w:r w:rsidR="00960F99">
        <w:rPr>
          <w:rFonts w:ascii="Times New Roman" w:hAnsi="Times New Roman" w:cs="Times New Roman"/>
          <w:sz w:val="24"/>
          <w:szCs w:val="24"/>
        </w:rPr>
        <w:t>)</w:t>
      </w:r>
    </w:p>
    <w:p w14:paraId="09AEFD3E" w14:textId="1E3E92C1" w:rsidR="007B3DC5" w:rsidRDefault="00A250F1"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most important years </w:t>
      </w:r>
      <w:r w:rsidR="00B17490">
        <w:rPr>
          <w:rFonts w:ascii="Times New Roman" w:hAnsi="Times New Roman" w:cs="Times New Roman"/>
          <w:sz w:val="24"/>
          <w:szCs w:val="24"/>
        </w:rPr>
        <w:t>regarding</w:t>
      </w:r>
      <w:r w:rsidR="00757485">
        <w:rPr>
          <w:rFonts w:ascii="Times New Roman" w:hAnsi="Times New Roman" w:cs="Times New Roman"/>
          <w:sz w:val="24"/>
          <w:szCs w:val="24"/>
        </w:rPr>
        <w:t xml:space="preserve"> </w:t>
      </w:r>
      <w:r w:rsidR="00FB51FE">
        <w:rPr>
          <w:rFonts w:ascii="Times New Roman" w:hAnsi="Times New Roman" w:cs="Times New Roman"/>
          <w:sz w:val="24"/>
          <w:szCs w:val="24"/>
        </w:rPr>
        <w:t>learning</w:t>
      </w:r>
      <w:r w:rsidR="00F45206">
        <w:rPr>
          <w:rFonts w:ascii="Times New Roman" w:hAnsi="Times New Roman" w:cs="Times New Roman"/>
          <w:sz w:val="24"/>
          <w:szCs w:val="24"/>
        </w:rPr>
        <w:t xml:space="preserve"> and development</w:t>
      </w:r>
      <w:r w:rsidR="00FB51FE">
        <w:rPr>
          <w:rFonts w:ascii="Times New Roman" w:hAnsi="Times New Roman" w:cs="Times New Roman"/>
          <w:sz w:val="24"/>
          <w:szCs w:val="24"/>
        </w:rPr>
        <w:t xml:space="preserve"> are children’s early years</w:t>
      </w:r>
      <w:r w:rsidR="00F45206">
        <w:rPr>
          <w:rFonts w:ascii="Times New Roman" w:hAnsi="Times New Roman" w:cs="Times New Roman"/>
          <w:sz w:val="24"/>
          <w:szCs w:val="24"/>
        </w:rPr>
        <w:t xml:space="preserve"> and the</w:t>
      </w:r>
      <w:r w:rsidR="00177FDC">
        <w:rPr>
          <w:rFonts w:ascii="Times New Roman" w:hAnsi="Times New Roman" w:cs="Times New Roman"/>
          <w:sz w:val="24"/>
          <w:szCs w:val="24"/>
        </w:rPr>
        <w:t>ir</w:t>
      </w:r>
      <w:r w:rsidR="00F45206">
        <w:rPr>
          <w:rFonts w:ascii="Times New Roman" w:hAnsi="Times New Roman" w:cs="Times New Roman"/>
          <w:sz w:val="24"/>
          <w:szCs w:val="24"/>
        </w:rPr>
        <w:t xml:space="preserve"> holistic progress is </w:t>
      </w:r>
      <w:r w:rsidR="009F4A6C">
        <w:rPr>
          <w:rFonts w:ascii="Times New Roman" w:hAnsi="Times New Roman" w:cs="Times New Roman"/>
          <w:sz w:val="24"/>
          <w:szCs w:val="24"/>
        </w:rPr>
        <w:t xml:space="preserve">shaped and guided by the adults and professional practitioners </w:t>
      </w:r>
      <w:r w:rsidR="00CE2953">
        <w:rPr>
          <w:rFonts w:ascii="Times New Roman" w:hAnsi="Times New Roman" w:cs="Times New Roman"/>
          <w:sz w:val="24"/>
          <w:szCs w:val="24"/>
        </w:rPr>
        <w:t>that support them during this time</w:t>
      </w:r>
      <w:r w:rsidR="006B4CB4">
        <w:rPr>
          <w:rFonts w:ascii="Times New Roman" w:hAnsi="Times New Roman" w:cs="Times New Roman"/>
          <w:sz w:val="24"/>
          <w:szCs w:val="24"/>
        </w:rPr>
        <w:t xml:space="preserve"> (</w:t>
      </w:r>
      <w:r w:rsidR="00426F1D">
        <w:rPr>
          <w:rFonts w:ascii="Times New Roman" w:hAnsi="Times New Roman" w:cs="Times New Roman"/>
          <w:sz w:val="24"/>
          <w:szCs w:val="24"/>
        </w:rPr>
        <w:t>Pacey, 2017</w:t>
      </w:r>
      <w:r w:rsidR="006B4CB4">
        <w:rPr>
          <w:rFonts w:ascii="Times New Roman" w:hAnsi="Times New Roman" w:cs="Times New Roman"/>
          <w:sz w:val="24"/>
          <w:szCs w:val="24"/>
        </w:rPr>
        <w:t>)</w:t>
      </w:r>
      <w:r w:rsidR="00CE2953">
        <w:rPr>
          <w:rFonts w:ascii="Times New Roman" w:hAnsi="Times New Roman" w:cs="Times New Roman"/>
          <w:sz w:val="24"/>
          <w:szCs w:val="24"/>
        </w:rPr>
        <w:t>.</w:t>
      </w:r>
      <w:r w:rsidR="003234BC">
        <w:rPr>
          <w:rFonts w:ascii="Times New Roman" w:hAnsi="Times New Roman" w:cs="Times New Roman"/>
          <w:sz w:val="24"/>
          <w:szCs w:val="24"/>
        </w:rPr>
        <w:t xml:space="preserve"> </w:t>
      </w:r>
      <w:r w:rsidR="00F650B9">
        <w:rPr>
          <w:rFonts w:ascii="Times New Roman" w:hAnsi="Times New Roman" w:cs="Times New Roman"/>
          <w:sz w:val="24"/>
          <w:szCs w:val="24"/>
        </w:rPr>
        <w:t>Furthermore, under the National</w:t>
      </w:r>
      <w:r w:rsidR="00CE18EA">
        <w:rPr>
          <w:rFonts w:ascii="Times New Roman" w:hAnsi="Times New Roman" w:cs="Times New Roman"/>
          <w:sz w:val="24"/>
          <w:szCs w:val="24"/>
        </w:rPr>
        <w:t xml:space="preserve"> Minimum</w:t>
      </w:r>
      <w:r w:rsidR="00F650B9">
        <w:rPr>
          <w:rFonts w:ascii="Times New Roman" w:hAnsi="Times New Roman" w:cs="Times New Roman"/>
          <w:sz w:val="24"/>
          <w:szCs w:val="24"/>
        </w:rPr>
        <w:t xml:space="preserve"> Standards</w:t>
      </w:r>
      <w:r w:rsidR="00CE18EA">
        <w:rPr>
          <w:rFonts w:ascii="Times New Roman" w:hAnsi="Times New Roman" w:cs="Times New Roman"/>
          <w:sz w:val="24"/>
          <w:szCs w:val="24"/>
        </w:rPr>
        <w:t xml:space="preserve"> for Regulated </w:t>
      </w:r>
      <w:r w:rsidR="00240C68">
        <w:rPr>
          <w:rFonts w:ascii="Times New Roman" w:hAnsi="Times New Roman" w:cs="Times New Roman"/>
          <w:sz w:val="24"/>
          <w:szCs w:val="24"/>
        </w:rPr>
        <w:t>Childcare,</w:t>
      </w:r>
      <w:r w:rsidR="00296074">
        <w:rPr>
          <w:rFonts w:ascii="Times New Roman" w:hAnsi="Times New Roman" w:cs="Times New Roman"/>
          <w:sz w:val="24"/>
          <w:szCs w:val="24"/>
        </w:rPr>
        <w:t xml:space="preserve"> children up to the age of twelve years old are </w:t>
      </w:r>
      <w:r w:rsidR="0008624A">
        <w:rPr>
          <w:rFonts w:ascii="Times New Roman" w:hAnsi="Times New Roman" w:cs="Times New Roman"/>
          <w:sz w:val="24"/>
          <w:szCs w:val="24"/>
        </w:rPr>
        <w:t xml:space="preserve">required to undergo </w:t>
      </w:r>
      <w:r w:rsidR="001F3832">
        <w:rPr>
          <w:rFonts w:ascii="Times New Roman" w:hAnsi="Times New Roman" w:cs="Times New Roman"/>
          <w:sz w:val="24"/>
          <w:szCs w:val="24"/>
        </w:rPr>
        <w:t xml:space="preserve">formative and summative </w:t>
      </w:r>
      <w:r w:rsidR="00240C68">
        <w:rPr>
          <w:rFonts w:ascii="Times New Roman" w:hAnsi="Times New Roman" w:cs="Times New Roman"/>
          <w:sz w:val="24"/>
          <w:szCs w:val="24"/>
        </w:rPr>
        <w:t>assessment</w:t>
      </w:r>
      <w:r w:rsidR="007E6D29">
        <w:rPr>
          <w:rFonts w:ascii="Times New Roman" w:hAnsi="Times New Roman" w:cs="Times New Roman"/>
          <w:sz w:val="24"/>
          <w:szCs w:val="24"/>
        </w:rPr>
        <w:t>s</w:t>
      </w:r>
      <w:r w:rsidR="006B4CB4">
        <w:rPr>
          <w:rFonts w:ascii="Times New Roman" w:hAnsi="Times New Roman" w:cs="Times New Roman"/>
          <w:sz w:val="24"/>
          <w:szCs w:val="24"/>
        </w:rPr>
        <w:t xml:space="preserve"> (</w:t>
      </w:r>
      <w:proofErr w:type="spellStart"/>
      <w:r w:rsidR="006E14DE">
        <w:rPr>
          <w:rFonts w:ascii="Times New Roman" w:hAnsi="Times New Roman" w:cs="Times New Roman"/>
          <w:sz w:val="24"/>
          <w:szCs w:val="24"/>
        </w:rPr>
        <w:t>Gov.Wales</w:t>
      </w:r>
      <w:proofErr w:type="spellEnd"/>
      <w:r w:rsidR="006E14DE">
        <w:rPr>
          <w:rFonts w:ascii="Times New Roman" w:hAnsi="Times New Roman" w:cs="Times New Roman"/>
          <w:sz w:val="24"/>
          <w:szCs w:val="24"/>
        </w:rPr>
        <w:t>, 2008</w:t>
      </w:r>
      <w:r w:rsidR="006B4CB4">
        <w:rPr>
          <w:rFonts w:ascii="Times New Roman" w:hAnsi="Times New Roman" w:cs="Times New Roman"/>
          <w:sz w:val="24"/>
          <w:szCs w:val="24"/>
        </w:rPr>
        <w:t>)</w:t>
      </w:r>
      <w:r w:rsidR="0008624A">
        <w:rPr>
          <w:rFonts w:ascii="Times New Roman" w:hAnsi="Times New Roman" w:cs="Times New Roman"/>
          <w:sz w:val="24"/>
          <w:szCs w:val="24"/>
        </w:rPr>
        <w:t>.</w:t>
      </w:r>
      <w:r w:rsidR="0046702A">
        <w:rPr>
          <w:rFonts w:ascii="Times New Roman" w:hAnsi="Times New Roman" w:cs="Times New Roman"/>
          <w:sz w:val="24"/>
          <w:szCs w:val="24"/>
        </w:rPr>
        <w:t xml:space="preserve"> These perpetual assessments </w:t>
      </w:r>
      <w:r w:rsidR="00803A06">
        <w:rPr>
          <w:rFonts w:ascii="Times New Roman" w:hAnsi="Times New Roman" w:cs="Times New Roman"/>
          <w:sz w:val="24"/>
          <w:szCs w:val="24"/>
        </w:rPr>
        <w:t>allow practitioners to</w:t>
      </w:r>
      <w:r w:rsidR="00DA12B9">
        <w:rPr>
          <w:rFonts w:ascii="Times New Roman" w:hAnsi="Times New Roman" w:cs="Times New Roman"/>
          <w:sz w:val="24"/>
          <w:szCs w:val="24"/>
        </w:rPr>
        <w:t xml:space="preserve"> continually </w:t>
      </w:r>
      <w:r w:rsidR="00596CBC">
        <w:rPr>
          <w:rFonts w:ascii="Times New Roman" w:hAnsi="Times New Roman" w:cs="Times New Roman"/>
          <w:sz w:val="24"/>
          <w:szCs w:val="24"/>
        </w:rPr>
        <w:t xml:space="preserve">stimulate a </w:t>
      </w:r>
      <w:r w:rsidR="00CC5FE2">
        <w:rPr>
          <w:rFonts w:ascii="Times New Roman" w:hAnsi="Times New Roman" w:cs="Times New Roman"/>
          <w:sz w:val="24"/>
          <w:szCs w:val="24"/>
        </w:rPr>
        <w:t>child’s</w:t>
      </w:r>
      <w:r w:rsidR="00596CBC">
        <w:rPr>
          <w:rFonts w:ascii="Times New Roman" w:hAnsi="Times New Roman" w:cs="Times New Roman"/>
          <w:sz w:val="24"/>
          <w:szCs w:val="24"/>
        </w:rPr>
        <w:t xml:space="preserve"> interests</w:t>
      </w:r>
      <w:r w:rsidR="001568AC">
        <w:rPr>
          <w:rFonts w:ascii="Times New Roman" w:hAnsi="Times New Roman" w:cs="Times New Roman"/>
          <w:sz w:val="24"/>
          <w:szCs w:val="24"/>
        </w:rPr>
        <w:t xml:space="preserve"> </w:t>
      </w:r>
      <w:r w:rsidR="00B21CD5">
        <w:rPr>
          <w:rFonts w:ascii="Times New Roman" w:hAnsi="Times New Roman" w:cs="Times New Roman"/>
          <w:sz w:val="24"/>
          <w:szCs w:val="24"/>
        </w:rPr>
        <w:t xml:space="preserve">in their surrounding </w:t>
      </w:r>
      <w:r w:rsidR="00CC5FE2">
        <w:rPr>
          <w:rFonts w:ascii="Times New Roman" w:hAnsi="Times New Roman" w:cs="Times New Roman"/>
          <w:sz w:val="24"/>
          <w:szCs w:val="24"/>
        </w:rPr>
        <w:t>environment</w:t>
      </w:r>
      <w:r w:rsidR="002A358D">
        <w:rPr>
          <w:rFonts w:ascii="Times New Roman" w:hAnsi="Times New Roman" w:cs="Times New Roman"/>
          <w:sz w:val="24"/>
          <w:szCs w:val="24"/>
        </w:rPr>
        <w:t>,</w:t>
      </w:r>
      <w:r w:rsidR="00B21CD5">
        <w:rPr>
          <w:rFonts w:ascii="Times New Roman" w:hAnsi="Times New Roman" w:cs="Times New Roman"/>
          <w:sz w:val="24"/>
          <w:szCs w:val="24"/>
        </w:rPr>
        <w:t xml:space="preserve"> </w:t>
      </w:r>
      <w:r w:rsidR="001568AC">
        <w:rPr>
          <w:rFonts w:ascii="Times New Roman" w:hAnsi="Times New Roman" w:cs="Times New Roman"/>
          <w:sz w:val="24"/>
          <w:szCs w:val="24"/>
        </w:rPr>
        <w:t xml:space="preserve">with resources known </w:t>
      </w:r>
      <w:r w:rsidR="00140789">
        <w:rPr>
          <w:rFonts w:ascii="Times New Roman" w:hAnsi="Times New Roman" w:cs="Times New Roman"/>
          <w:sz w:val="24"/>
          <w:szCs w:val="24"/>
        </w:rPr>
        <w:t>to</w:t>
      </w:r>
      <w:r w:rsidR="00CC5FE2">
        <w:rPr>
          <w:rFonts w:ascii="Times New Roman" w:hAnsi="Times New Roman" w:cs="Times New Roman"/>
          <w:sz w:val="24"/>
          <w:szCs w:val="24"/>
        </w:rPr>
        <w:t xml:space="preserve"> excite their curiosity</w:t>
      </w:r>
      <w:r w:rsidR="004B1E0F">
        <w:rPr>
          <w:rFonts w:ascii="Times New Roman" w:hAnsi="Times New Roman" w:cs="Times New Roman"/>
          <w:sz w:val="24"/>
          <w:szCs w:val="24"/>
        </w:rPr>
        <w:t xml:space="preserve"> encouraging their continued exploration of learning through play </w:t>
      </w:r>
      <w:r w:rsidR="00CC5FE2">
        <w:rPr>
          <w:rFonts w:ascii="Times New Roman" w:hAnsi="Times New Roman" w:cs="Times New Roman"/>
          <w:sz w:val="24"/>
          <w:szCs w:val="24"/>
        </w:rPr>
        <w:t>experiences</w:t>
      </w:r>
      <w:r w:rsidR="00A56F28">
        <w:rPr>
          <w:rFonts w:ascii="Times New Roman" w:hAnsi="Times New Roman" w:cs="Times New Roman"/>
          <w:sz w:val="24"/>
          <w:szCs w:val="24"/>
        </w:rPr>
        <w:t xml:space="preserve"> (</w:t>
      </w:r>
      <w:r w:rsidR="006A37EB">
        <w:rPr>
          <w:rFonts w:ascii="Times New Roman" w:hAnsi="Times New Roman" w:cs="Times New Roman"/>
          <w:sz w:val="24"/>
          <w:szCs w:val="24"/>
        </w:rPr>
        <w:t>Patterson,</w:t>
      </w:r>
      <w:r w:rsidR="00BA2BAE">
        <w:rPr>
          <w:rFonts w:ascii="Times New Roman" w:hAnsi="Times New Roman" w:cs="Times New Roman"/>
          <w:sz w:val="24"/>
          <w:szCs w:val="24"/>
        </w:rPr>
        <w:t xml:space="preserve"> 2020</w:t>
      </w:r>
      <w:r w:rsidR="00A56F28">
        <w:rPr>
          <w:rFonts w:ascii="Times New Roman" w:hAnsi="Times New Roman" w:cs="Times New Roman"/>
          <w:sz w:val="24"/>
          <w:szCs w:val="24"/>
        </w:rPr>
        <w:t>)</w:t>
      </w:r>
      <w:r w:rsidR="00CC5FE2">
        <w:rPr>
          <w:rFonts w:ascii="Times New Roman" w:hAnsi="Times New Roman" w:cs="Times New Roman"/>
          <w:sz w:val="24"/>
          <w:szCs w:val="24"/>
        </w:rPr>
        <w:t>.</w:t>
      </w:r>
      <w:r w:rsidR="00614E5C">
        <w:rPr>
          <w:rFonts w:ascii="Times New Roman" w:hAnsi="Times New Roman" w:cs="Times New Roman"/>
          <w:sz w:val="24"/>
          <w:szCs w:val="24"/>
        </w:rPr>
        <w:t xml:space="preserve"> Furthermore,</w:t>
      </w:r>
      <w:r w:rsidR="00510183">
        <w:rPr>
          <w:rFonts w:ascii="Times New Roman" w:hAnsi="Times New Roman" w:cs="Times New Roman"/>
          <w:sz w:val="24"/>
          <w:szCs w:val="24"/>
        </w:rPr>
        <w:t xml:space="preserve"> </w:t>
      </w:r>
      <w:r w:rsidR="00ED6990">
        <w:rPr>
          <w:rFonts w:ascii="Times New Roman" w:hAnsi="Times New Roman" w:cs="Times New Roman"/>
          <w:sz w:val="24"/>
          <w:szCs w:val="24"/>
        </w:rPr>
        <w:t>i</w:t>
      </w:r>
      <w:r w:rsidR="009174AF">
        <w:rPr>
          <w:rFonts w:ascii="Times New Roman" w:hAnsi="Times New Roman" w:cs="Times New Roman"/>
          <w:sz w:val="24"/>
          <w:szCs w:val="24"/>
        </w:rPr>
        <w:t>dentifying</w:t>
      </w:r>
      <w:r w:rsidR="00A37207">
        <w:rPr>
          <w:rFonts w:ascii="Times New Roman" w:hAnsi="Times New Roman" w:cs="Times New Roman"/>
          <w:sz w:val="24"/>
          <w:szCs w:val="24"/>
        </w:rPr>
        <w:t xml:space="preserve"> any areas </w:t>
      </w:r>
      <w:r w:rsidR="009174AF">
        <w:rPr>
          <w:rFonts w:ascii="Times New Roman" w:hAnsi="Times New Roman" w:cs="Times New Roman"/>
          <w:sz w:val="24"/>
          <w:szCs w:val="24"/>
        </w:rPr>
        <w:t>f</w:t>
      </w:r>
      <w:r w:rsidR="00A37207">
        <w:rPr>
          <w:rFonts w:ascii="Times New Roman" w:hAnsi="Times New Roman" w:cs="Times New Roman"/>
          <w:sz w:val="24"/>
          <w:szCs w:val="24"/>
        </w:rPr>
        <w:t>or concern</w:t>
      </w:r>
      <w:r w:rsidR="008B7F90">
        <w:rPr>
          <w:rFonts w:ascii="Times New Roman" w:hAnsi="Times New Roman" w:cs="Times New Roman"/>
          <w:sz w:val="24"/>
          <w:szCs w:val="24"/>
        </w:rPr>
        <w:t xml:space="preserve"> in which a child may not </w:t>
      </w:r>
      <w:r w:rsidR="003530B4">
        <w:rPr>
          <w:rFonts w:ascii="Times New Roman" w:hAnsi="Times New Roman" w:cs="Times New Roman"/>
          <w:sz w:val="24"/>
          <w:szCs w:val="24"/>
        </w:rPr>
        <w:t xml:space="preserve">be </w:t>
      </w:r>
      <w:r w:rsidR="008B7F90">
        <w:rPr>
          <w:rFonts w:ascii="Times New Roman" w:hAnsi="Times New Roman" w:cs="Times New Roman"/>
          <w:sz w:val="24"/>
          <w:szCs w:val="24"/>
        </w:rPr>
        <w:t>progressing</w:t>
      </w:r>
      <w:r w:rsidR="008B18CC">
        <w:rPr>
          <w:rFonts w:ascii="Times New Roman" w:hAnsi="Times New Roman" w:cs="Times New Roman"/>
          <w:sz w:val="24"/>
          <w:szCs w:val="24"/>
        </w:rPr>
        <w:t xml:space="preserve"> and </w:t>
      </w:r>
      <w:r w:rsidR="00AE0B2B">
        <w:rPr>
          <w:rFonts w:ascii="Times New Roman" w:hAnsi="Times New Roman" w:cs="Times New Roman"/>
          <w:sz w:val="24"/>
          <w:szCs w:val="24"/>
        </w:rPr>
        <w:t>allowing</w:t>
      </w:r>
      <w:r w:rsidR="008B18CC">
        <w:rPr>
          <w:rFonts w:ascii="Times New Roman" w:hAnsi="Times New Roman" w:cs="Times New Roman"/>
          <w:sz w:val="24"/>
          <w:szCs w:val="24"/>
        </w:rPr>
        <w:t xml:space="preserve"> </w:t>
      </w:r>
      <w:r w:rsidR="00AE0B2B">
        <w:rPr>
          <w:rFonts w:ascii="Times New Roman" w:hAnsi="Times New Roman" w:cs="Times New Roman"/>
          <w:sz w:val="24"/>
          <w:szCs w:val="24"/>
        </w:rPr>
        <w:t xml:space="preserve">the practitioner to implement necessary intervention strategies are also </w:t>
      </w:r>
      <w:r w:rsidR="00451EE6">
        <w:rPr>
          <w:rFonts w:ascii="Times New Roman" w:hAnsi="Times New Roman" w:cs="Times New Roman"/>
          <w:sz w:val="24"/>
          <w:szCs w:val="24"/>
        </w:rPr>
        <w:t xml:space="preserve">supported by </w:t>
      </w:r>
      <w:r w:rsidR="0045197F">
        <w:rPr>
          <w:rFonts w:ascii="Times New Roman" w:hAnsi="Times New Roman" w:cs="Times New Roman"/>
          <w:sz w:val="24"/>
          <w:szCs w:val="24"/>
        </w:rPr>
        <w:t xml:space="preserve">regular </w:t>
      </w:r>
      <w:r w:rsidR="00451EE6">
        <w:rPr>
          <w:rFonts w:ascii="Times New Roman" w:hAnsi="Times New Roman" w:cs="Times New Roman"/>
          <w:sz w:val="24"/>
          <w:szCs w:val="24"/>
        </w:rPr>
        <w:t>assessments</w:t>
      </w:r>
      <w:r w:rsidR="00836A75">
        <w:rPr>
          <w:rFonts w:ascii="Times New Roman" w:hAnsi="Times New Roman" w:cs="Times New Roman"/>
          <w:sz w:val="24"/>
          <w:szCs w:val="24"/>
        </w:rPr>
        <w:t xml:space="preserve"> (</w:t>
      </w:r>
      <w:r w:rsidR="00E15DD3">
        <w:rPr>
          <w:rFonts w:ascii="Times New Roman" w:hAnsi="Times New Roman" w:cs="Times New Roman"/>
          <w:sz w:val="24"/>
          <w:szCs w:val="24"/>
        </w:rPr>
        <w:t>McInnes, 2011</w:t>
      </w:r>
      <w:r w:rsidR="00836A75">
        <w:rPr>
          <w:rFonts w:ascii="Times New Roman" w:hAnsi="Times New Roman" w:cs="Times New Roman"/>
          <w:sz w:val="24"/>
          <w:szCs w:val="24"/>
        </w:rPr>
        <w:t>)</w:t>
      </w:r>
      <w:r w:rsidR="00451EE6">
        <w:rPr>
          <w:rFonts w:ascii="Times New Roman" w:hAnsi="Times New Roman" w:cs="Times New Roman"/>
          <w:sz w:val="24"/>
          <w:szCs w:val="24"/>
        </w:rPr>
        <w:t>.</w:t>
      </w:r>
      <w:r w:rsidR="00E26C14">
        <w:rPr>
          <w:rFonts w:ascii="Times New Roman" w:hAnsi="Times New Roman" w:cs="Times New Roman"/>
          <w:sz w:val="24"/>
          <w:szCs w:val="24"/>
        </w:rPr>
        <w:t xml:space="preserve"> These </w:t>
      </w:r>
      <w:r w:rsidR="008A772B">
        <w:rPr>
          <w:rFonts w:ascii="Times New Roman" w:hAnsi="Times New Roman" w:cs="Times New Roman"/>
          <w:sz w:val="24"/>
          <w:szCs w:val="24"/>
        </w:rPr>
        <w:t xml:space="preserve">observations drive teaching, shape </w:t>
      </w:r>
      <w:r w:rsidR="00745876">
        <w:rPr>
          <w:rFonts w:ascii="Times New Roman" w:hAnsi="Times New Roman" w:cs="Times New Roman"/>
          <w:sz w:val="24"/>
          <w:szCs w:val="24"/>
        </w:rPr>
        <w:t xml:space="preserve">curriculum and class routine </w:t>
      </w:r>
      <w:r w:rsidR="00836A75">
        <w:rPr>
          <w:rFonts w:ascii="Times New Roman" w:hAnsi="Times New Roman" w:cs="Times New Roman"/>
          <w:sz w:val="24"/>
          <w:szCs w:val="24"/>
        </w:rPr>
        <w:t>and a</w:t>
      </w:r>
      <w:r w:rsidR="000E442F">
        <w:rPr>
          <w:rFonts w:ascii="Times New Roman" w:hAnsi="Times New Roman" w:cs="Times New Roman"/>
          <w:sz w:val="24"/>
          <w:szCs w:val="24"/>
        </w:rPr>
        <w:t>re</w:t>
      </w:r>
      <w:r w:rsidR="00836A75">
        <w:rPr>
          <w:rFonts w:ascii="Times New Roman" w:hAnsi="Times New Roman" w:cs="Times New Roman"/>
          <w:sz w:val="24"/>
          <w:szCs w:val="24"/>
        </w:rPr>
        <w:t xml:space="preserve"> paramount in </w:t>
      </w:r>
      <w:r w:rsidR="000E442F">
        <w:rPr>
          <w:rFonts w:ascii="Times New Roman" w:hAnsi="Times New Roman" w:cs="Times New Roman"/>
          <w:sz w:val="24"/>
          <w:szCs w:val="24"/>
        </w:rPr>
        <w:t>understanding individual child needs</w:t>
      </w:r>
      <w:r w:rsidR="00F448F5">
        <w:rPr>
          <w:rFonts w:ascii="Times New Roman" w:hAnsi="Times New Roman" w:cs="Times New Roman"/>
          <w:sz w:val="24"/>
          <w:szCs w:val="24"/>
        </w:rPr>
        <w:t xml:space="preserve"> and how to support learning and further </w:t>
      </w:r>
      <w:r w:rsidR="0080332D">
        <w:rPr>
          <w:rFonts w:ascii="Times New Roman" w:hAnsi="Times New Roman" w:cs="Times New Roman"/>
          <w:sz w:val="24"/>
          <w:szCs w:val="24"/>
        </w:rPr>
        <w:t>academic growth and development.</w:t>
      </w:r>
      <w:r w:rsidR="00451EE6">
        <w:rPr>
          <w:rFonts w:ascii="Times New Roman" w:hAnsi="Times New Roman" w:cs="Times New Roman"/>
          <w:sz w:val="24"/>
          <w:szCs w:val="24"/>
        </w:rPr>
        <w:t xml:space="preserve"> </w:t>
      </w:r>
    </w:p>
    <w:p w14:paraId="26EF2947" w14:textId="06DF17B0" w:rsidR="000F40F6" w:rsidRDefault="00BC64A9"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 a developmental, play-based approach to </w:t>
      </w:r>
      <w:r w:rsidR="00B7046D">
        <w:rPr>
          <w:rFonts w:ascii="Times New Roman" w:hAnsi="Times New Roman" w:cs="Times New Roman"/>
          <w:sz w:val="24"/>
          <w:szCs w:val="24"/>
        </w:rPr>
        <w:t>teaching and learning, the Foundation Phase curriculum</w:t>
      </w:r>
      <w:r w:rsidR="00645320">
        <w:rPr>
          <w:rFonts w:ascii="Times New Roman" w:hAnsi="Times New Roman" w:cs="Times New Roman"/>
          <w:sz w:val="24"/>
          <w:szCs w:val="24"/>
        </w:rPr>
        <w:t xml:space="preserve"> strives to support the needs of all children (</w:t>
      </w:r>
      <w:r w:rsidR="00A00EA8">
        <w:rPr>
          <w:rFonts w:ascii="Times New Roman" w:hAnsi="Times New Roman" w:cs="Times New Roman"/>
          <w:sz w:val="24"/>
          <w:szCs w:val="24"/>
        </w:rPr>
        <w:t>F</w:t>
      </w:r>
      <w:r w:rsidR="006A37EB">
        <w:rPr>
          <w:rFonts w:ascii="Times New Roman" w:hAnsi="Times New Roman" w:cs="Times New Roman"/>
          <w:sz w:val="24"/>
          <w:szCs w:val="24"/>
        </w:rPr>
        <w:t>P</w:t>
      </w:r>
      <w:r w:rsidR="00A00EA8">
        <w:rPr>
          <w:rFonts w:ascii="Times New Roman" w:hAnsi="Times New Roman" w:cs="Times New Roman"/>
          <w:sz w:val="24"/>
          <w:szCs w:val="24"/>
        </w:rPr>
        <w:t>P Handbook</w:t>
      </w:r>
      <w:r w:rsidR="006A37EB">
        <w:rPr>
          <w:rFonts w:ascii="Times New Roman" w:hAnsi="Times New Roman" w:cs="Times New Roman"/>
          <w:sz w:val="24"/>
          <w:szCs w:val="24"/>
        </w:rPr>
        <w:t>, 202</w:t>
      </w:r>
      <w:r w:rsidR="00DA434E">
        <w:rPr>
          <w:rFonts w:ascii="Times New Roman" w:hAnsi="Times New Roman" w:cs="Times New Roman"/>
          <w:sz w:val="24"/>
          <w:szCs w:val="24"/>
        </w:rPr>
        <w:t>1</w:t>
      </w:r>
      <w:r w:rsidR="00645320">
        <w:rPr>
          <w:rFonts w:ascii="Times New Roman" w:hAnsi="Times New Roman" w:cs="Times New Roman"/>
          <w:sz w:val="24"/>
          <w:szCs w:val="24"/>
        </w:rPr>
        <w:t>).</w:t>
      </w:r>
      <w:r w:rsidR="00F1158F">
        <w:rPr>
          <w:rFonts w:ascii="Times New Roman" w:hAnsi="Times New Roman" w:cs="Times New Roman"/>
          <w:sz w:val="24"/>
          <w:szCs w:val="24"/>
        </w:rPr>
        <w:t xml:space="preserve"> </w:t>
      </w:r>
      <w:r w:rsidR="00190FB2">
        <w:rPr>
          <w:rFonts w:ascii="Times New Roman" w:hAnsi="Times New Roman" w:cs="Times New Roman"/>
          <w:sz w:val="24"/>
          <w:szCs w:val="24"/>
        </w:rPr>
        <w:t xml:space="preserve">Therefore, the accurate measurement of a child’s progress is important to ensure </w:t>
      </w:r>
      <w:r w:rsidR="001A3111">
        <w:rPr>
          <w:rFonts w:ascii="Times New Roman" w:hAnsi="Times New Roman" w:cs="Times New Roman"/>
          <w:sz w:val="24"/>
          <w:szCs w:val="24"/>
        </w:rPr>
        <w:t>they are adequately supported to reach their full potential</w:t>
      </w:r>
      <w:r w:rsidR="0059577D">
        <w:rPr>
          <w:rFonts w:ascii="Times New Roman" w:hAnsi="Times New Roman" w:cs="Times New Roman"/>
          <w:sz w:val="24"/>
          <w:szCs w:val="24"/>
        </w:rPr>
        <w:t xml:space="preserve">. </w:t>
      </w:r>
      <w:r w:rsidR="005B27AE">
        <w:rPr>
          <w:rFonts w:ascii="Times New Roman" w:hAnsi="Times New Roman" w:cs="Times New Roman"/>
          <w:sz w:val="24"/>
          <w:szCs w:val="24"/>
        </w:rPr>
        <w:t>When children are happy</w:t>
      </w:r>
      <w:r w:rsidR="00171E6D">
        <w:rPr>
          <w:rFonts w:ascii="Times New Roman" w:hAnsi="Times New Roman" w:cs="Times New Roman"/>
          <w:sz w:val="24"/>
          <w:szCs w:val="24"/>
        </w:rPr>
        <w:t xml:space="preserve">, </w:t>
      </w:r>
      <w:r w:rsidR="005B27AE">
        <w:rPr>
          <w:rFonts w:ascii="Times New Roman" w:hAnsi="Times New Roman" w:cs="Times New Roman"/>
          <w:sz w:val="24"/>
          <w:szCs w:val="24"/>
        </w:rPr>
        <w:t>relaxed</w:t>
      </w:r>
      <w:r w:rsidR="00171E6D">
        <w:rPr>
          <w:rFonts w:ascii="Times New Roman" w:hAnsi="Times New Roman" w:cs="Times New Roman"/>
          <w:sz w:val="24"/>
          <w:szCs w:val="24"/>
        </w:rPr>
        <w:t xml:space="preserve"> and fully</w:t>
      </w:r>
      <w:r w:rsidR="00514EFA">
        <w:rPr>
          <w:rFonts w:ascii="Times New Roman" w:hAnsi="Times New Roman" w:cs="Times New Roman"/>
          <w:sz w:val="24"/>
          <w:szCs w:val="24"/>
        </w:rPr>
        <w:t xml:space="preserve"> engaged in play</w:t>
      </w:r>
      <w:r w:rsidR="00171E6D">
        <w:rPr>
          <w:rFonts w:ascii="Times New Roman" w:hAnsi="Times New Roman" w:cs="Times New Roman"/>
          <w:sz w:val="24"/>
          <w:szCs w:val="24"/>
        </w:rPr>
        <w:t xml:space="preserve"> they</w:t>
      </w:r>
      <w:r w:rsidR="00514EFA">
        <w:rPr>
          <w:rFonts w:ascii="Times New Roman" w:hAnsi="Times New Roman" w:cs="Times New Roman"/>
          <w:sz w:val="24"/>
          <w:szCs w:val="24"/>
        </w:rPr>
        <w:t xml:space="preserve"> will display a truer </w:t>
      </w:r>
      <w:r w:rsidR="00171E6D">
        <w:rPr>
          <w:rFonts w:ascii="Times New Roman" w:hAnsi="Times New Roman" w:cs="Times New Roman"/>
          <w:sz w:val="24"/>
          <w:szCs w:val="24"/>
        </w:rPr>
        <w:t>reflection</w:t>
      </w:r>
      <w:r w:rsidR="00514EFA">
        <w:rPr>
          <w:rFonts w:ascii="Times New Roman" w:hAnsi="Times New Roman" w:cs="Times New Roman"/>
          <w:sz w:val="24"/>
          <w:szCs w:val="24"/>
        </w:rPr>
        <w:t xml:space="preserve"> of self</w:t>
      </w:r>
      <w:r w:rsidR="00352AD0">
        <w:rPr>
          <w:rFonts w:ascii="Times New Roman" w:hAnsi="Times New Roman" w:cs="Times New Roman"/>
          <w:sz w:val="24"/>
          <w:szCs w:val="24"/>
        </w:rPr>
        <w:t xml:space="preserve"> and consequently a fairer </w:t>
      </w:r>
      <w:r w:rsidR="00DB43F3">
        <w:rPr>
          <w:rFonts w:ascii="Times New Roman" w:hAnsi="Times New Roman" w:cs="Times New Roman"/>
          <w:sz w:val="24"/>
          <w:szCs w:val="24"/>
        </w:rPr>
        <w:t>representation</w:t>
      </w:r>
      <w:r w:rsidR="00352AD0">
        <w:rPr>
          <w:rFonts w:ascii="Times New Roman" w:hAnsi="Times New Roman" w:cs="Times New Roman"/>
          <w:sz w:val="24"/>
          <w:szCs w:val="24"/>
        </w:rPr>
        <w:t xml:space="preserve"> of their abilities </w:t>
      </w:r>
      <w:r w:rsidR="00DB43F3">
        <w:rPr>
          <w:rFonts w:ascii="Times New Roman" w:hAnsi="Times New Roman" w:cs="Times New Roman"/>
          <w:sz w:val="24"/>
          <w:szCs w:val="24"/>
        </w:rPr>
        <w:t>will be observed</w:t>
      </w:r>
      <w:r w:rsidR="00446BA2">
        <w:rPr>
          <w:rFonts w:ascii="Times New Roman" w:hAnsi="Times New Roman" w:cs="Times New Roman"/>
          <w:sz w:val="24"/>
          <w:szCs w:val="24"/>
        </w:rPr>
        <w:t xml:space="preserve"> during assessments</w:t>
      </w:r>
      <w:r w:rsidR="006F0365">
        <w:rPr>
          <w:rFonts w:ascii="Times New Roman" w:hAnsi="Times New Roman" w:cs="Times New Roman"/>
          <w:sz w:val="24"/>
          <w:szCs w:val="24"/>
        </w:rPr>
        <w:t xml:space="preserve"> </w:t>
      </w:r>
      <w:r w:rsidR="00BB4B83">
        <w:rPr>
          <w:rFonts w:ascii="Times New Roman" w:hAnsi="Times New Roman" w:cs="Times New Roman"/>
          <w:sz w:val="24"/>
          <w:szCs w:val="24"/>
        </w:rPr>
        <w:t>because of</w:t>
      </w:r>
      <w:r w:rsidR="006F0365">
        <w:rPr>
          <w:rFonts w:ascii="Times New Roman" w:hAnsi="Times New Roman" w:cs="Times New Roman"/>
          <w:sz w:val="24"/>
          <w:szCs w:val="24"/>
        </w:rPr>
        <w:t xml:space="preserve"> </w:t>
      </w:r>
      <w:r w:rsidR="00A27376">
        <w:rPr>
          <w:rFonts w:ascii="Times New Roman" w:hAnsi="Times New Roman" w:cs="Times New Roman"/>
          <w:sz w:val="24"/>
          <w:szCs w:val="24"/>
        </w:rPr>
        <w:t xml:space="preserve">their potential for an </w:t>
      </w:r>
      <w:r w:rsidR="006F0365">
        <w:rPr>
          <w:rFonts w:ascii="Times New Roman" w:hAnsi="Times New Roman" w:cs="Times New Roman"/>
          <w:sz w:val="24"/>
          <w:szCs w:val="24"/>
        </w:rPr>
        <w:t>increase</w:t>
      </w:r>
      <w:r w:rsidR="00A27376">
        <w:rPr>
          <w:rFonts w:ascii="Times New Roman" w:hAnsi="Times New Roman" w:cs="Times New Roman"/>
          <w:sz w:val="24"/>
          <w:szCs w:val="24"/>
        </w:rPr>
        <w:t xml:space="preserve"> in </w:t>
      </w:r>
      <w:r w:rsidR="006F0365">
        <w:rPr>
          <w:rFonts w:ascii="Times New Roman" w:hAnsi="Times New Roman" w:cs="Times New Roman"/>
          <w:sz w:val="24"/>
          <w:szCs w:val="24"/>
        </w:rPr>
        <w:t>well-being (</w:t>
      </w:r>
      <w:r w:rsidR="00A26DA5">
        <w:rPr>
          <w:rFonts w:ascii="Times New Roman" w:hAnsi="Times New Roman" w:cs="Times New Roman"/>
          <w:sz w:val="24"/>
          <w:szCs w:val="24"/>
        </w:rPr>
        <w:t>Singer, 2013</w:t>
      </w:r>
      <w:r w:rsidR="006F0365">
        <w:rPr>
          <w:rFonts w:ascii="Times New Roman" w:hAnsi="Times New Roman" w:cs="Times New Roman"/>
          <w:sz w:val="24"/>
          <w:szCs w:val="24"/>
        </w:rPr>
        <w:t>)</w:t>
      </w:r>
      <w:r w:rsidR="00FA54B9">
        <w:rPr>
          <w:rFonts w:ascii="Times New Roman" w:hAnsi="Times New Roman" w:cs="Times New Roman"/>
          <w:sz w:val="24"/>
          <w:szCs w:val="24"/>
        </w:rPr>
        <w:t xml:space="preserve">. </w:t>
      </w:r>
      <w:r w:rsidR="00003967">
        <w:rPr>
          <w:rFonts w:ascii="Times New Roman" w:hAnsi="Times New Roman" w:cs="Times New Roman"/>
          <w:sz w:val="24"/>
          <w:szCs w:val="24"/>
        </w:rPr>
        <w:t xml:space="preserve">Children that </w:t>
      </w:r>
      <w:r w:rsidR="00FC3E29">
        <w:rPr>
          <w:rFonts w:ascii="Times New Roman" w:hAnsi="Times New Roman" w:cs="Times New Roman"/>
          <w:sz w:val="24"/>
          <w:szCs w:val="24"/>
        </w:rPr>
        <w:t xml:space="preserve">explore an activity </w:t>
      </w:r>
      <w:r w:rsidR="00C576FA">
        <w:rPr>
          <w:rFonts w:ascii="Times New Roman" w:hAnsi="Times New Roman" w:cs="Times New Roman"/>
          <w:sz w:val="24"/>
          <w:szCs w:val="24"/>
        </w:rPr>
        <w:t>under playful conditions</w:t>
      </w:r>
      <w:r w:rsidR="005A2ADF">
        <w:rPr>
          <w:rFonts w:ascii="Times New Roman" w:hAnsi="Times New Roman" w:cs="Times New Roman"/>
          <w:sz w:val="24"/>
          <w:szCs w:val="24"/>
        </w:rPr>
        <w:t xml:space="preserve"> </w:t>
      </w:r>
      <w:r w:rsidR="00FC3E29">
        <w:rPr>
          <w:rFonts w:ascii="Times New Roman" w:hAnsi="Times New Roman" w:cs="Times New Roman"/>
          <w:sz w:val="24"/>
          <w:szCs w:val="24"/>
        </w:rPr>
        <w:t>show</w:t>
      </w:r>
      <w:r w:rsidR="007D0DAE">
        <w:rPr>
          <w:rFonts w:ascii="Times New Roman" w:hAnsi="Times New Roman" w:cs="Times New Roman"/>
          <w:sz w:val="24"/>
          <w:szCs w:val="24"/>
        </w:rPr>
        <w:t xml:space="preserve"> behaviours conducive to learning </w:t>
      </w:r>
      <w:r w:rsidR="004122C0">
        <w:rPr>
          <w:rFonts w:ascii="Times New Roman" w:hAnsi="Times New Roman" w:cs="Times New Roman"/>
          <w:sz w:val="24"/>
          <w:szCs w:val="24"/>
        </w:rPr>
        <w:t xml:space="preserve">and </w:t>
      </w:r>
      <w:r w:rsidR="00EA4C95">
        <w:rPr>
          <w:rFonts w:ascii="Times New Roman" w:hAnsi="Times New Roman" w:cs="Times New Roman"/>
          <w:sz w:val="24"/>
          <w:szCs w:val="24"/>
        </w:rPr>
        <w:t xml:space="preserve">display </w:t>
      </w:r>
      <w:r w:rsidR="004122C0">
        <w:rPr>
          <w:rFonts w:ascii="Times New Roman" w:hAnsi="Times New Roman" w:cs="Times New Roman"/>
          <w:sz w:val="24"/>
          <w:szCs w:val="24"/>
        </w:rPr>
        <w:t xml:space="preserve">higher potential for progress </w:t>
      </w:r>
      <w:r w:rsidR="007D0DAE">
        <w:rPr>
          <w:rFonts w:ascii="Times New Roman" w:hAnsi="Times New Roman" w:cs="Times New Roman"/>
          <w:sz w:val="24"/>
          <w:szCs w:val="24"/>
        </w:rPr>
        <w:t xml:space="preserve">when compared to children </w:t>
      </w:r>
      <w:r w:rsidR="00222ED9">
        <w:rPr>
          <w:rFonts w:ascii="Times New Roman" w:hAnsi="Times New Roman" w:cs="Times New Roman"/>
          <w:sz w:val="24"/>
          <w:szCs w:val="24"/>
        </w:rPr>
        <w:t>that have a more formal approach (</w:t>
      </w:r>
      <w:r w:rsidR="006B39AF">
        <w:rPr>
          <w:rFonts w:ascii="Times New Roman" w:hAnsi="Times New Roman" w:cs="Times New Roman"/>
          <w:sz w:val="24"/>
          <w:szCs w:val="24"/>
        </w:rPr>
        <w:t>McInnes, 2011</w:t>
      </w:r>
      <w:r w:rsidR="00222ED9">
        <w:rPr>
          <w:rFonts w:ascii="Times New Roman" w:hAnsi="Times New Roman" w:cs="Times New Roman"/>
          <w:sz w:val="24"/>
          <w:szCs w:val="24"/>
        </w:rPr>
        <w:t>).</w:t>
      </w:r>
      <w:r w:rsidR="005A2ADF">
        <w:rPr>
          <w:rFonts w:ascii="Times New Roman" w:hAnsi="Times New Roman" w:cs="Times New Roman"/>
          <w:sz w:val="24"/>
          <w:szCs w:val="24"/>
        </w:rPr>
        <w:t xml:space="preserve"> </w:t>
      </w:r>
      <w:r w:rsidR="00752569">
        <w:rPr>
          <w:rFonts w:ascii="Times New Roman" w:hAnsi="Times New Roman" w:cs="Times New Roman"/>
          <w:sz w:val="24"/>
          <w:szCs w:val="24"/>
        </w:rPr>
        <w:t xml:space="preserve">The quality of the assessment </w:t>
      </w:r>
      <w:r w:rsidR="00757CD2">
        <w:rPr>
          <w:rFonts w:ascii="Times New Roman" w:hAnsi="Times New Roman" w:cs="Times New Roman"/>
          <w:sz w:val="24"/>
          <w:szCs w:val="24"/>
        </w:rPr>
        <w:t>surpasses</w:t>
      </w:r>
      <w:r w:rsidR="009C52B2">
        <w:rPr>
          <w:rFonts w:ascii="Times New Roman" w:hAnsi="Times New Roman" w:cs="Times New Roman"/>
          <w:sz w:val="24"/>
          <w:szCs w:val="24"/>
        </w:rPr>
        <w:t xml:space="preserve"> quantity in importance</w:t>
      </w:r>
      <w:r w:rsidR="00ED75F8">
        <w:rPr>
          <w:rFonts w:ascii="Times New Roman" w:hAnsi="Times New Roman" w:cs="Times New Roman"/>
          <w:sz w:val="24"/>
          <w:szCs w:val="24"/>
        </w:rPr>
        <w:t xml:space="preserve"> (</w:t>
      </w:r>
      <w:proofErr w:type="spellStart"/>
      <w:r w:rsidR="00ED75F8">
        <w:rPr>
          <w:rFonts w:ascii="Times New Roman" w:hAnsi="Times New Roman" w:cs="Times New Roman"/>
          <w:sz w:val="24"/>
          <w:szCs w:val="24"/>
        </w:rPr>
        <w:t>Gov.Wales</w:t>
      </w:r>
      <w:proofErr w:type="spellEnd"/>
      <w:r w:rsidR="00ED75F8">
        <w:rPr>
          <w:rFonts w:ascii="Times New Roman" w:hAnsi="Times New Roman" w:cs="Times New Roman"/>
          <w:sz w:val="24"/>
          <w:szCs w:val="24"/>
        </w:rPr>
        <w:t>, 2015)</w:t>
      </w:r>
      <w:r w:rsidR="009C52B2">
        <w:rPr>
          <w:rFonts w:ascii="Times New Roman" w:hAnsi="Times New Roman" w:cs="Times New Roman"/>
          <w:sz w:val="24"/>
          <w:szCs w:val="24"/>
        </w:rPr>
        <w:t xml:space="preserve">. </w:t>
      </w:r>
      <w:r w:rsidR="009C52B2" w:rsidRPr="009C52B2">
        <w:rPr>
          <w:rFonts w:ascii="Times New Roman" w:hAnsi="Times New Roman" w:cs="Times New Roman"/>
          <w:sz w:val="24"/>
          <w:szCs w:val="24"/>
        </w:rPr>
        <w:t>Positive pedagogic interactions are elevated with the use of open questions during shared problem-solving activities and an understanding of framing</w:t>
      </w:r>
      <w:r w:rsidR="00946F38">
        <w:rPr>
          <w:rFonts w:ascii="Times New Roman" w:hAnsi="Times New Roman" w:cs="Times New Roman"/>
          <w:sz w:val="24"/>
          <w:szCs w:val="24"/>
        </w:rPr>
        <w:t xml:space="preserve"> is also beneficial to the </w:t>
      </w:r>
      <w:r w:rsidR="00950588">
        <w:rPr>
          <w:rFonts w:ascii="Times New Roman" w:hAnsi="Times New Roman" w:cs="Times New Roman"/>
          <w:sz w:val="24"/>
          <w:szCs w:val="24"/>
        </w:rPr>
        <w:t>practitioner (Howard and McInnes, 2013)</w:t>
      </w:r>
      <w:r w:rsidR="009C52B2" w:rsidRPr="009C52B2">
        <w:rPr>
          <w:rFonts w:ascii="Times New Roman" w:hAnsi="Times New Roman" w:cs="Times New Roman"/>
          <w:sz w:val="24"/>
          <w:szCs w:val="24"/>
        </w:rPr>
        <w:t xml:space="preserve">. The degree of control between teacher and pupil is referred to as framing. If control of an activity resides with the child then framing is referred to as weak. If control resides with the teacher, framing is </w:t>
      </w:r>
      <w:r w:rsidR="00950588">
        <w:rPr>
          <w:rFonts w:ascii="Times New Roman" w:hAnsi="Times New Roman" w:cs="Times New Roman"/>
          <w:sz w:val="24"/>
          <w:szCs w:val="24"/>
        </w:rPr>
        <w:t xml:space="preserve">referred to as </w:t>
      </w:r>
      <w:r w:rsidR="009C52B2" w:rsidRPr="009C52B2">
        <w:rPr>
          <w:rFonts w:ascii="Times New Roman" w:hAnsi="Times New Roman" w:cs="Times New Roman"/>
          <w:sz w:val="24"/>
          <w:szCs w:val="24"/>
        </w:rPr>
        <w:t xml:space="preserve">strong. Whilst </w:t>
      </w:r>
      <w:r w:rsidR="00150610">
        <w:rPr>
          <w:rFonts w:ascii="Times New Roman" w:hAnsi="Times New Roman" w:cs="Times New Roman"/>
          <w:sz w:val="24"/>
          <w:szCs w:val="24"/>
        </w:rPr>
        <w:t xml:space="preserve">adults and practitioners are </w:t>
      </w:r>
      <w:r w:rsidR="009C52B2" w:rsidRPr="009C52B2">
        <w:rPr>
          <w:rFonts w:ascii="Times New Roman" w:hAnsi="Times New Roman" w:cs="Times New Roman"/>
          <w:sz w:val="24"/>
          <w:szCs w:val="24"/>
        </w:rPr>
        <w:t xml:space="preserve">interacting with children and making observations a balance of each type of </w:t>
      </w:r>
      <w:r w:rsidR="009C52B2" w:rsidRPr="009C52B2">
        <w:rPr>
          <w:rFonts w:ascii="Times New Roman" w:hAnsi="Times New Roman" w:cs="Times New Roman"/>
          <w:sz w:val="24"/>
          <w:szCs w:val="24"/>
        </w:rPr>
        <w:lastRenderedPageBreak/>
        <w:t>framing is essential for a qualitative assessment</w:t>
      </w:r>
      <w:r w:rsidR="006D07D2">
        <w:rPr>
          <w:rFonts w:ascii="Times New Roman" w:hAnsi="Times New Roman" w:cs="Times New Roman"/>
          <w:sz w:val="24"/>
          <w:szCs w:val="24"/>
        </w:rPr>
        <w:t xml:space="preserve"> and holistic </w:t>
      </w:r>
      <w:r w:rsidR="00B71531">
        <w:rPr>
          <w:rFonts w:ascii="Times New Roman" w:hAnsi="Times New Roman" w:cs="Times New Roman"/>
          <w:sz w:val="24"/>
          <w:szCs w:val="24"/>
        </w:rPr>
        <w:t>evaluation</w:t>
      </w:r>
      <w:r w:rsidR="006D07D2">
        <w:rPr>
          <w:rFonts w:ascii="Times New Roman" w:hAnsi="Times New Roman" w:cs="Times New Roman"/>
          <w:sz w:val="24"/>
          <w:szCs w:val="24"/>
        </w:rPr>
        <w:t xml:space="preserve"> of </w:t>
      </w:r>
      <w:r w:rsidR="00B71531">
        <w:rPr>
          <w:rFonts w:ascii="Times New Roman" w:hAnsi="Times New Roman" w:cs="Times New Roman"/>
          <w:sz w:val="24"/>
          <w:szCs w:val="24"/>
        </w:rPr>
        <w:t>a child’s abilities (</w:t>
      </w:r>
      <w:r w:rsidR="006A37EB">
        <w:rPr>
          <w:rFonts w:ascii="Times New Roman" w:hAnsi="Times New Roman" w:cs="Times New Roman"/>
          <w:sz w:val="24"/>
          <w:szCs w:val="24"/>
        </w:rPr>
        <w:t>McInnes, 2013</w:t>
      </w:r>
      <w:r w:rsidR="00B71531">
        <w:rPr>
          <w:rFonts w:ascii="Times New Roman" w:hAnsi="Times New Roman" w:cs="Times New Roman"/>
          <w:sz w:val="24"/>
          <w:szCs w:val="24"/>
        </w:rPr>
        <w:t>)</w:t>
      </w:r>
      <w:r w:rsidR="009C52B2" w:rsidRPr="009C52B2">
        <w:rPr>
          <w:rFonts w:ascii="Times New Roman" w:hAnsi="Times New Roman" w:cs="Times New Roman"/>
          <w:sz w:val="24"/>
          <w:szCs w:val="24"/>
        </w:rPr>
        <w:t>.</w:t>
      </w:r>
    </w:p>
    <w:p w14:paraId="5F5E5599" w14:textId="7E33D00F" w:rsidR="00BF3D1C" w:rsidRDefault="00BF3D1C" w:rsidP="000F40F6">
      <w:pPr>
        <w:spacing w:line="360" w:lineRule="auto"/>
        <w:jc w:val="both"/>
        <w:rPr>
          <w:rFonts w:ascii="Times New Roman" w:hAnsi="Times New Roman" w:cs="Times New Roman"/>
          <w:sz w:val="24"/>
          <w:szCs w:val="24"/>
        </w:rPr>
      </w:pPr>
      <w:proofErr w:type="spellStart"/>
      <w:r w:rsidRPr="00BF3D1C">
        <w:rPr>
          <w:rFonts w:ascii="Times New Roman" w:hAnsi="Times New Roman" w:cs="Times New Roman"/>
          <w:sz w:val="24"/>
          <w:szCs w:val="24"/>
        </w:rPr>
        <w:t>Sliogeris</w:t>
      </w:r>
      <w:proofErr w:type="spellEnd"/>
      <w:r w:rsidRPr="00BF3D1C">
        <w:rPr>
          <w:rFonts w:ascii="Times New Roman" w:hAnsi="Times New Roman" w:cs="Times New Roman"/>
          <w:sz w:val="24"/>
          <w:szCs w:val="24"/>
        </w:rPr>
        <w:t xml:space="preserve"> (2019) states,                                   </w:t>
      </w:r>
    </w:p>
    <w:p w14:paraId="2B82B8E1" w14:textId="3716C965" w:rsidR="00DF2310" w:rsidRDefault="0034335E" w:rsidP="00BF3D1C">
      <w:pPr>
        <w:spacing w:line="360" w:lineRule="auto"/>
        <w:ind w:left="720"/>
        <w:rPr>
          <w:rFonts w:ascii="Times New Roman" w:hAnsi="Times New Roman" w:cs="Times New Roman"/>
          <w:sz w:val="24"/>
          <w:szCs w:val="24"/>
        </w:rPr>
      </w:pPr>
      <w:r>
        <w:rPr>
          <w:rFonts w:ascii="Times New Roman" w:hAnsi="Times New Roman" w:cs="Times New Roman"/>
          <w:sz w:val="24"/>
          <w:szCs w:val="24"/>
        </w:rPr>
        <w:t>…</w:t>
      </w:r>
      <w:r w:rsidR="002F5F5F">
        <w:rPr>
          <w:rFonts w:ascii="Times New Roman" w:hAnsi="Times New Roman" w:cs="Times New Roman"/>
          <w:sz w:val="24"/>
          <w:szCs w:val="24"/>
        </w:rPr>
        <w:t>w</w:t>
      </w:r>
      <w:r w:rsidR="00AE71D4" w:rsidRPr="00AE71D4">
        <w:rPr>
          <w:rFonts w:ascii="Times New Roman" w:hAnsi="Times New Roman" w:cs="Times New Roman"/>
          <w:sz w:val="24"/>
          <w:szCs w:val="24"/>
        </w:rPr>
        <w:t>hile</w:t>
      </w:r>
      <w:r w:rsidR="00BF3D1C">
        <w:rPr>
          <w:rFonts w:ascii="Times New Roman" w:hAnsi="Times New Roman" w:cs="Times New Roman"/>
          <w:sz w:val="24"/>
          <w:szCs w:val="24"/>
        </w:rPr>
        <w:t xml:space="preserve"> </w:t>
      </w:r>
      <w:r w:rsidR="00AE71D4" w:rsidRPr="00AE71D4">
        <w:rPr>
          <w:rFonts w:ascii="Times New Roman" w:hAnsi="Times New Roman" w:cs="Times New Roman"/>
          <w:sz w:val="24"/>
          <w:szCs w:val="24"/>
        </w:rPr>
        <w:t>play allows children to engage in activities that draw on familiar, everyday experiences, play can also provide opportunities for children to develop understandings of concepts that transcend their everyday knowledge and experiences</w:t>
      </w:r>
      <w:r>
        <w:rPr>
          <w:rFonts w:ascii="Times New Roman" w:hAnsi="Times New Roman" w:cs="Times New Roman"/>
          <w:sz w:val="24"/>
          <w:szCs w:val="24"/>
        </w:rPr>
        <w:t>…</w:t>
      </w:r>
      <w:r w:rsidR="00FB24F4">
        <w:rPr>
          <w:rFonts w:ascii="Times New Roman" w:hAnsi="Times New Roman" w:cs="Times New Roman"/>
          <w:sz w:val="24"/>
          <w:szCs w:val="24"/>
        </w:rPr>
        <w:t xml:space="preserve"> (</w:t>
      </w:r>
      <w:proofErr w:type="spellStart"/>
      <w:r w:rsidR="00FB24F4">
        <w:rPr>
          <w:rFonts w:ascii="Times New Roman" w:hAnsi="Times New Roman" w:cs="Times New Roman"/>
          <w:sz w:val="24"/>
          <w:szCs w:val="24"/>
        </w:rPr>
        <w:t>Slioger</w:t>
      </w:r>
      <w:r w:rsidR="002F5F5F">
        <w:rPr>
          <w:rFonts w:ascii="Times New Roman" w:hAnsi="Times New Roman" w:cs="Times New Roman"/>
          <w:sz w:val="24"/>
          <w:szCs w:val="24"/>
        </w:rPr>
        <w:t>is</w:t>
      </w:r>
      <w:proofErr w:type="spellEnd"/>
      <w:r w:rsidR="002F5F5F">
        <w:rPr>
          <w:rFonts w:ascii="Times New Roman" w:hAnsi="Times New Roman" w:cs="Times New Roman"/>
          <w:sz w:val="24"/>
          <w:szCs w:val="24"/>
        </w:rPr>
        <w:t>, 2019</w:t>
      </w:r>
      <w:r w:rsidR="00AC038C">
        <w:rPr>
          <w:rFonts w:ascii="Times New Roman" w:hAnsi="Times New Roman" w:cs="Times New Roman"/>
          <w:sz w:val="24"/>
          <w:szCs w:val="24"/>
        </w:rPr>
        <w:t xml:space="preserve">, </w:t>
      </w:r>
      <w:r w:rsidR="00AC293F">
        <w:rPr>
          <w:rFonts w:ascii="Times New Roman" w:hAnsi="Times New Roman" w:cs="Times New Roman"/>
          <w:sz w:val="24"/>
          <w:szCs w:val="24"/>
        </w:rPr>
        <w:t>p</w:t>
      </w:r>
      <w:r w:rsidR="00E238D0">
        <w:rPr>
          <w:rFonts w:ascii="Times New Roman" w:hAnsi="Times New Roman" w:cs="Times New Roman"/>
          <w:sz w:val="24"/>
          <w:szCs w:val="24"/>
        </w:rPr>
        <w:t>p</w:t>
      </w:r>
      <w:r w:rsidR="00AC293F">
        <w:rPr>
          <w:rFonts w:ascii="Times New Roman" w:hAnsi="Times New Roman" w:cs="Times New Roman"/>
          <w:sz w:val="24"/>
          <w:szCs w:val="24"/>
        </w:rPr>
        <w:t>.1571</w:t>
      </w:r>
      <w:r w:rsidR="00FB24F4">
        <w:rPr>
          <w:rFonts w:ascii="Times New Roman" w:hAnsi="Times New Roman" w:cs="Times New Roman"/>
          <w:sz w:val="24"/>
          <w:szCs w:val="24"/>
        </w:rPr>
        <w:t>)</w:t>
      </w:r>
      <w:r w:rsidR="00AC038C">
        <w:rPr>
          <w:rFonts w:ascii="Times New Roman" w:hAnsi="Times New Roman" w:cs="Times New Roman"/>
          <w:sz w:val="24"/>
          <w:szCs w:val="24"/>
        </w:rPr>
        <w:t>.</w:t>
      </w:r>
    </w:p>
    <w:p w14:paraId="57DBD240" w14:textId="07BB9F0D" w:rsidR="00681B28" w:rsidRDefault="00081856" w:rsidP="002E7C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mentioned previously </w:t>
      </w:r>
      <w:r w:rsidR="0045251A">
        <w:rPr>
          <w:rFonts w:ascii="Times New Roman" w:hAnsi="Times New Roman" w:cs="Times New Roman"/>
          <w:sz w:val="24"/>
          <w:szCs w:val="24"/>
        </w:rPr>
        <w:t>most</w:t>
      </w:r>
      <w:r w:rsidR="00712B33">
        <w:rPr>
          <w:rFonts w:ascii="Times New Roman" w:hAnsi="Times New Roman" w:cs="Times New Roman"/>
          <w:sz w:val="24"/>
          <w:szCs w:val="24"/>
        </w:rPr>
        <w:t xml:space="preserve"> definitions of play</w:t>
      </w:r>
      <w:r w:rsidR="001B3735">
        <w:rPr>
          <w:rFonts w:ascii="Times New Roman" w:hAnsi="Times New Roman" w:cs="Times New Roman"/>
          <w:sz w:val="24"/>
          <w:szCs w:val="24"/>
        </w:rPr>
        <w:t xml:space="preserve"> are constructed from adult perceptions</w:t>
      </w:r>
      <w:r w:rsidR="004B6669">
        <w:rPr>
          <w:rFonts w:ascii="Times New Roman" w:hAnsi="Times New Roman" w:cs="Times New Roman"/>
          <w:sz w:val="24"/>
          <w:szCs w:val="24"/>
        </w:rPr>
        <w:t>, with the</w:t>
      </w:r>
      <w:r w:rsidR="00CE3F33">
        <w:rPr>
          <w:rFonts w:ascii="Times New Roman" w:hAnsi="Times New Roman" w:cs="Times New Roman"/>
          <w:sz w:val="24"/>
          <w:szCs w:val="24"/>
        </w:rPr>
        <w:t xml:space="preserve"> natural, inquisitive</w:t>
      </w:r>
      <w:r w:rsidR="00B836B2">
        <w:rPr>
          <w:rFonts w:ascii="Times New Roman" w:hAnsi="Times New Roman" w:cs="Times New Roman"/>
          <w:sz w:val="24"/>
          <w:szCs w:val="24"/>
        </w:rPr>
        <w:t>,</w:t>
      </w:r>
      <w:r w:rsidR="004B6669">
        <w:rPr>
          <w:rFonts w:ascii="Times New Roman" w:hAnsi="Times New Roman" w:cs="Times New Roman"/>
          <w:sz w:val="24"/>
          <w:szCs w:val="24"/>
        </w:rPr>
        <w:t xml:space="preserve"> playful </w:t>
      </w:r>
      <w:r w:rsidR="00DD4227">
        <w:rPr>
          <w:rFonts w:ascii="Times New Roman" w:hAnsi="Times New Roman" w:cs="Times New Roman"/>
          <w:sz w:val="24"/>
          <w:szCs w:val="24"/>
        </w:rPr>
        <w:t>characteristics</w:t>
      </w:r>
      <w:r w:rsidR="004B6669">
        <w:rPr>
          <w:rFonts w:ascii="Times New Roman" w:hAnsi="Times New Roman" w:cs="Times New Roman"/>
          <w:sz w:val="24"/>
          <w:szCs w:val="24"/>
        </w:rPr>
        <w:t xml:space="preserve"> that </w:t>
      </w:r>
      <w:r w:rsidR="00DD4227">
        <w:rPr>
          <w:rFonts w:ascii="Times New Roman" w:hAnsi="Times New Roman" w:cs="Times New Roman"/>
          <w:sz w:val="24"/>
          <w:szCs w:val="24"/>
        </w:rPr>
        <w:t>nurture development</w:t>
      </w:r>
      <w:r w:rsidR="00B352DB">
        <w:rPr>
          <w:rFonts w:ascii="Times New Roman" w:hAnsi="Times New Roman" w:cs="Times New Roman"/>
          <w:sz w:val="24"/>
          <w:szCs w:val="24"/>
        </w:rPr>
        <w:t xml:space="preserve"> and facilitate learning</w:t>
      </w:r>
      <w:r w:rsidR="00DD4227">
        <w:rPr>
          <w:rFonts w:ascii="Times New Roman" w:hAnsi="Times New Roman" w:cs="Times New Roman"/>
          <w:sz w:val="24"/>
          <w:szCs w:val="24"/>
        </w:rPr>
        <w:t xml:space="preserve"> often being </w:t>
      </w:r>
      <w:r w:rsidR="006C2712">
        <w:rPr>
          <w:rFonts w:ascii="Times New Roman" w:hAnsi="Times New Roman" w:cs="Times New Roman"/>
          <w:sz w:val="24"/>
          <w:szCs w:val="24"/>
        </w:rPr>
        <w:t xml:space="preserve">neglected or </w:t>
      </w:r>
      <w:r w:rsidR="005C1ABE">
        <w:rPr>
          <w:rFonts w:ascii="Times New Roman" w:hAnsi="Times New Roman" w:cs="Times New Roman"/>
          <w:sz w:val="24"/>
          <w:szCs w:val="24"/>
        </w:rPr>
        <w:t>impro</w:t>
      </w:r>
      <w:r w:rsidR="005F3E5E">
        <w:rPr>
          <w:rFonts w:ascii="Times New Roman" w:hAnsi="Times New Roman" w:cs="Times New Roman"/>
          <w:sz w:val="24"/>
          <w:szCs w:val="24"/>
        </w:rPr>
        <w:t>perly supported</w:t>
      </w:r>
      <w:r w:rsidR="008D0760">
        <w:rPr>
          <w:rFonts w:ascii="Times New Roman" w:hAnsi="Times New Roman" w:cs="Times New Roman"/>
          <w:sz w:val="24"/>
          <w:szCs w:val="24"/>
        </w:rPr>
        <w:t xml:space="preserve"> (Howard and McInnes, 2013)</w:t>
      </w:r>
      <w:r w:rsidR="005F3E5E">
        <w:rPr>
          <w:rFonts w:ascii="Times New Roman" w:hAnsi="Times New Roman" w:cs="Times New Roman"/>
          <w:sz w:val="24"/>
          <w:szCs w:val="24"/>
        </w:rPr>
        <w:t>.</w:t>
      </w:r>
      <w:r w:rsidR="002C4469">
        <w:rPr>
          <w:rFonts w:ascii="Times New Roman" w:hAnsi="Times New Roman" w:cs="Times New Roman"/>
          <w:sz w:val="24"/>
          <w:szCs w:val="24"/>
        </w:rPr>
        <w:t xml:space="preserve"> Play</w:t>
      </w:r>
      <w:r w:rsidR="00115F24">
        <w:rPr>
          <w:rFonts w:ascii="Times New Roman" w:hAnsi="Times New Roman" w:cs="Times New Roman"/>
          <w:sz w:val="24"/>
          <w:szCs w:val="24"/>
        </w:rPr>
        <w:t xml:space="preserve"> activities must be </w:t>
      </w:r>
      <w:r w:rsidR="00740E40">
        <w:rPr>
          <w:rFonts w:ascii="Times New Roman" w:hAnsi="Times New Roman" w:cs="Times New Roman"/>
          <w:sz w:val="24"/>
          <w:szCs w:val="24"/>
        </w:rPr>
        <w:t>conceptualised</w:t>
      </w:r>
      <w:r w:rsidR="00115F24">
        <w:rPr>
          <w:rFonts w:ascii="Times New Roman" w:hAnsi="Times New Roman" w:cs="Times New Roman"/>
          <w:sz w:val="24"/>
          <w:szCs w:val="24"/>
        </w:rPr>
        <w:t xml:space="preserve"> from </w:t>
      </w:r>
      <w:r w:rsidR="00740E40">
        <w:rPr>
          <w:rFonts w:ascii="Times New Roman" w:hAnsi="Times New Roman" w:cs="Times New Roman"/>
          <w:sz w:val="24"/>
          <w:szCs w:val="24"/>
        </w:rPr>
        <w:t>th</w:t>
      </w:r>
      <w:r w:rsidR="00C166D7">
        <w:rPr>
          <w:rFonts w:ascii="Times New Roman" w:hAnsi="Times New Roman" w:cs="Times New Roman"/>
          <w:sz w:val="24"/>
          <w:szCs w:val="24"/>
        </w:rPr>
        <w:t>e</w:t>
      </w:r>
      <w:r w:rsidR="00740E40">
        <w:rPr>
          <w:rFonts w:ascii="Times New Roman" w:hAnsi="Times New Roman" w:cs="Times New Roman"/>
          <w:sz w:val="24"/>
          <w:szCs w:val="24"/>
        </w:rPr>
        <w:t xml:space="preserve"> perspective of the child to increase the likelihood of </w:t>
      </w:r>
      <w:r w:rsidR="0080677B">
        <w:rPr>
          <w:rFonts w:ascii="Times New Roman" w:hAnsi="Times New Roman" w:cs="Times New Roman"/>
          <w:sz w:val="24"/>
          <w:szCs w:val="24"/>
        </w:rPr>
        <w:t xml:space="preserve">positive </w:t>
      </w:r>
      <w:r w:rsidR="00740E40">
        <w:rPr>
          <w:rFonts w:ascii="Times New Roman" w:hAnsi="Times New Roman" w:cs="Times New Roman"/>
          <w:sz w:val="24"/>
          <w:szCs w:val="24"/>
        </w:rPr>
        <w:t>engagement</w:t>
      </w:r>
      <w:r w:rsidR="00942E9E">
        <w:rPr>
          <w:rFonts w:ascii="Times New Roman" w:hAnsi="Times New Roman" w:cs="Times New Roman"/>
          <w:sz w:val="24"/>
          <w:szCs w:val="24"/>
        </w:rPr>
        <w:t xml:space="preserve"> through increased signs of well-being</w:t>
      </w:r>
      <w:r w:rsidR="00CA60FD">
        <w:rPr>
          <w:rFonts w:ascii="Times New Roman" w:hAnsi="Times New Roman" w:cs="Times New Roman"/>
          <w:sz w:val="24"/>
          <w:szCs w:val="24"/>
        </w:rPr>
        <w:t xml:space="preserve"> and respectively</w:t>
      </w:r>
      <w:r w:rsidR="005313DF">
        <w:rPr>
          <w:rFonts w:ascii="Times New Roman" w:hAnsi="Times New Roman" w:cs="Times New Roman"/>
          <w:sz w:val="24"/>
          <w:szCs w:val="24"/>
        </w:rPr>
        <w:t xml:space="preserve"> </w:t>
      </w:r>
      <w:r w:rsidR="001A2093">
        <w:rPr>
          <w:rFonts w:ascii="Times New Roman" w:hAnsi="Times New Roman" w:cs="Times New Roman"/>
          <w:sz w:val="24"/>
          <w:szCs w:val="24"/>
        </w:rPr>
        <w:t>inaugurate</w:t>
      </w:r>
      <w:r w:rsidR="00CA60FD">
        <w:rPr>
          <w:rFonts w:ascii="Times New Roman" w:hAnsi="Times New Roman" w:cs="Times New Roman"/>
          <w:sz w:val="24"/>
          <w:szCs w:val="24"/>
        </w:rPr>
        <w:t xml:space="preserve"> </w:t>
      </w:r>
      <w:r w:rsidR="001D7E06">
        <w:rPr>
          <w:rFonts w:ascii="Times New Roman" w:hAnsi="Times New Roman" w:cs="Times New Roman"/>
          <w:sz w:val="24"/>
          <w:szCs w:val="24"/>
        </w:rPr>
        <w:t xml:space="preserve">more </w:t>
      </w:r>
      <w:r w:rsidR="00CA60FD">
        <w:rPr>
          <w:rFonts w:ascii="Times New Roman" w:hAnsi="Times New Roman" w:cs="Times New Roman"/>
          <w:sz w:val="24"/>
          <w:szCs w:val="24"/>
        </w:rPr>
        <w:t>accurate assessments during observations.</w:t>
      </w:r>
      <w:r w:rsidR="00740E40">
        <w:rPr>
          <w:rFonts w:ascii="Times New Roman" w:hAnsi="Times New Roman" w:cs="Times New Roman"/>
          <w:sz w:val="24"/>
          <w:szCs w:val="24"/>
        </w:rPr>
        <w:t xml:space="preserve"> </w:t>
      </w:r>
      <w:r w:rsidR="00874C44">
        <w:rPr>
          <w:rFonts w:ascii="Times New Roman" w:hAnsi="Times New Roman" w:cs="Times New Roman"/>
          <w:sz w:val="24"/>
          <w:szCs w:val="24"/>
        </w:rPr>
        <w:t>Furthermore, t</w:t>
      </w:r>
      <w:r w:rsidR="001E2130">
        <w:rPr>
          <w:rFonts w:ascii="Times New Roman" w:hAnsi="Times New Roman" w:cs="Times New Roman"/>
          <w:sz w:val="24"/>
          <w:szCs w:val="24"/>
        </w:rPr>
        <w:t>he level of practitioner involvement</w:t>
      </w:r>
      <w:r w:rsidR="0031607D">
        <w:rPr>
          <w:rFonts w:ascii="Times New Roman" w:hAnsi="Times New Roman" w:cs="Times New Roman"/>
          <w:sz w:val="24"/>
          <w:szCs w:val="24"/>
        </w:rPr>
        <w:t xml:space="preserve"> and the language used </w:t>
      </w:r>
      <w:r w:rsidR="0040783D">
        <w:rPr>
          <w:rFonts w:ascii="Times New Roman" w:hAnsi="Times New Roman" w:cs="Times New Roman"/>
          <w:sz w:val="24"/>
          <w:szCs w:val="24"/>
        </w:rPr>
        <w:t xml:space="preserve">during an activity </w:t>
      </w:r>
      <w:r w:rsidR="00C14992">
        <w:rPr>
          <w:rFonts w:ascii="Times New Roman" w:hAnsi="Times New Roman" w:cs="Times New Roman"/>
          <w:sz w:val="24"/>
          <w:szCs w:val="24"/>
        </w:rPr>
        <w:t>may</w:t>
      </w:r>
      <w:r w:rsidR="00874C44">
        <w:rPr>
          <w:rFonts w:ascii="Times New Roman" w:hAnsi="Times New Roman" w:cs="Times New Roman"/>
          <w:sz w:val="24"/>
          <w:szCs w:val="24"/>
        </w:rPr>
        <w:t xml:space="preserve"> also</w:t>
      </w:r>
      <w:r w:rsidR="00C14992">
        <w:rPr>
          <w:rFonts w:ascii="Times New Roman" w:hAnsi="Times New Roman" w:cs="Times New Roman"/>
          <w:sz w:val="24"/>
          <w:szCs w:val="24"/>
        </w:rPr>
        <w:t xml:space="preserve"> influence the development </w:t>
      </w:r>
      <w:r w:rsidR="00CB2F32">
        <w:rPr>
          <w:rFonts w:ascii="Times New Roman" w:hAnsi="Times New Roman" w:cs="Times New Roman"/>
          <w:sz w:val="24"/>
          <w:szCs w:val="24"/>
        </w:rPr>
        <w:t xml:space="preserve">of cues and </w:t>
      </w:r>
      <w:r w:rsidR="002F64DF">
        <w:rPr>
          <w:rFonts w:ascii="Times New Roman" w:hAnsi="Times New Roman" w:cs="Times New Roman"/>
          <w:sz w:val="24"/>
          <w:szCs w:val="24"/>
        </w:rPr>
        <w:t xml:space="preserve">affect </w:t>
      </w:r>
      <w:r w:rsidR="00CB2F32">
        <w:rPr>
          <w:rFonts w:ascii="Times New Roman" w:hAnsi="Times New Roman" w:cs="Times New Roman"/>
          <w:sz w:val="24"/>
          <w:szCs w:val="24"/>
        </w:rPr>
        <w:t xml:space="preserve">the </w:t>
      </w:r>
      <w:r w:rsidR="002F64DF">
        <w:rPr>
          <w:rFonts w:ascii="Times New Roman" w:hAnsi="Times New Roman" w:cs="Times New Roman"/>
          <w:sz w:val="24"/>
          <w:szCs w:val="24"/>
        </w:rPr>
        <w:t>child’s</w:t>
      </w:r>
      <w:r w:rsidR="00CB2F32">
        <w:rPr>
          <w:rFonts w:ascii="Times New Roman" w:hAnsi="Times New Roman" w:cs="Times New Roman"/>
          <w:sz w:val="24"/>
          <w:szCs w:val="24"/>
        </w:rPr>
        <w:t xml:space="preserve"> perception of</w:t>
      </w:r>
      <w:r w:rsidR="00B836B2">
        <w:rPr>
          <w:rFonts w:ascii="Times New Roman" w:hAnsi="Times New Roman" w:cs="Times New Roman"/>
          <w:sz w:val="24"/>
          <w:szCs w:val="24"/>
        </w:rPr>
        <w:t xml:space="preserve"> whether an activity is</w:t>
      </w:r>
      <w:r w:rsidR="00CB2F32">
        <w:rPr>
          <w:rFonts w:ascii="Times New Roman" w:hAnsi="Times New Roman" w:cs="Times New Roman"/>
          <w:sz w:val="24"/>
          <w:szCs w:val="24"/>
        </w:rPr>
        <w:t xml:space="preserve"> </w:t>
      </w:r>
      <w:proofErr w:type="gramStart"/>
      <w:r w:rsidR="00BF500F">
        <w:rPr>
          <w:rFonts w:ascii="Times New Roman" w:hAnsi="Times New Roman" w:cs="Times New Roman"/>
          <w:sz w:val="24"/>
          <w:szCs w:val="24"/>
        </w:rPr>
        <w:t xml:space="preserve">more </w:t>
      </w:r>
      <w:r w:rsidR="004B5E4F">
        <w:rPr>
          <w:rFonts w:ascii="Times New Roman" w:hAnsi="Times New Roman" w:cs="Times New Roman"/>
          <w:sz w:val="24"/>
          <w:szCs w:val="24"/>
        </w:rPr>
        <w:t xml:space="preserve">or less </w:t>
      </w:r>
      <w:r w:rsidR="00BF500F">
        <w:rPr>
          <w:rFonts w:ascii="Times New Roman" w:hAnsi="Times New Roman" w:cs="Times New Roman"/>
          <w:sz w:val="24"/>
          <w:szCs w:val="24"/>
        </w:rPr>
        <w:t>like</w:t>
      </w:r>
      <w:proofErr w:type="gramEnd"/>
      <w:r w:rsidR="00BF500F">
        <w:rPr>
          <w:rFonts w:ascii="Times New Roman" w:hAnsi="Times New Roman" w:cs="Times New Roman"/>
          <w:sz w:val="24"/>
          <w:szCs w:val="24"/>
        </w:rPr>
        <w:t xml:space="preserve"> </w:t>
      </w:r>
      <w:r w:rsidR="00CB2F32">
        <w:rPr>
          <w:rFonts w:ascii="Times New Roman" w:hAnsi="Times New Roman" w:cs="Times New Roman"/>
          <w:sz w:val="24"/>
          <w:szCs w:val="24"/>
        </w:rPr>
        <w:t>play</w:t>
      </w:r>
      <w:r w:rsidR="00B836B2">
        <w:rPr>
          <w:rFonts w:ascii="Times New Roman" w:hAnsi="Times New Roman" w:cs="Times New Roman"/>
          <w:sz w:val="24"/>
          <w:szCs w:val="24"/>
        </w:rPr>
        <w:t xml:space="preserve"> </w:t>
      </w:r>
      <w:r w:rsidR="002F64DF">
        <w:rPr>
          <w:rFonts w:ascii="Times New Roman" w:hAnsi="Times New Roman" w:cs="Times New Roman"/>
          <w:sz w:val="24"/>
          <w:szCs w:val="24"/>
        </w:rPr>
        <w:t>(</w:t>
      </w:r>
      <w:r w:rsidR="00613810">
        <w:rPr>
          <w:rFonts w:ascii="Times New Roman" w:hAnsi="Times New Roman" w:cs="Times New Roman"/>
          <w:sz w:val="24"/>
          <w:szCs w:val="24"/>
        </w:rPr>
        <w:t>McInnes, 2011</w:t>
      </w:r>
      <w:r w:rsidR="002F64DF">
        <w:rPr>
          <w:rFonts w:ascii="Times New Roman" w:hAnsi="Times New Roman" w:cs="Times New Roman"/>
          <w:sz w:val="24"/>
          <w:szCs w:val="24"/>
        </w:rPr>
        <w:t>).</w:t>
      </w:r>
      <w:r w:rsidR="00FF117D">
        <w:rPr>
          <w:rFonts w:ascii="Times New Roman" w:hAnsi="Times New Roman" w:cs="Times New Roman"/>
          <w:sz w:val="24"/>
          <w:szCs w:val="24"/>
        </w:rPr>
        <w:t xml:space="preserve"> Adult misconceptions</w:t>
      </w:r>
      <w:r w:rsidR="00F76830">
        <w:rPr>
          <w:rFonts w:ascii="Times New Roman" w:hAnsi="Times New Roman" w:cs="Times New Roman"/>
          <w:sz w:val="24"/>
          <w:szCs w:val="24"/>
        </w:rPr>
        <w:t xml:space="preserve"> of play and aversion to </w:t>
      </w:r>
      <w:r w:rsidR="00D12C4D">
        <w:rPr>
          <w:rFonts w:ascii="Times New Roman" w:hAnsi="Times New Roman" w:cs="Times New Roman"/>
          <w:sz w:val="24"/>
          <w:szCs w:val="24"/>
        </w:rPr>
        <w:t xml:space="preserve">self-directed play </w:t>
      </w:r>
      <w:r w:rsidR="00026A08">
        <w:rPr>
          <w:rFonts w:ascii="Times New Roman" w:hAnsi="Times New Roman" w:cs="Times New Roman"/>
          <w:sz w:val="24"/>
          <w:szCs w:val="24"/>
        </w:rPr>
        <w:t xml:space="preserve">may reflect in </w:t>
      </w:r>
      <w:r w:rsidR="00A274FF">
        <w:rPr>
          <w:rFonts w:ascii="Times New Roman" w:hAnsi="Times New Roman" w:cs="Times New Roman"/>
          <w:sz w:val="24"/>
          <w:szCs w:val="24"/>
        </w:rPr>
        <w:t>strong</w:t>
      </w:r>
      <w:r w:rsidR="00026A08">
        <w:rPr>
          <w:rFonts w:ascii="Times New Roman" w:hAnsi="Times New Roman" w:cs="Times New Roman"/>
          <w:sz w:val="24"/>
          <w:szCs w:val="24"/>
        </w:rPr>
        <w:t xml:space="preserve"> framing and an unbalanced assessment</w:t>
      </w:r>
      <w:r w:rsidR="00A274FF">
        <w:rPr>
          <w:rFonts w:ascii="Times New Roman" w:hAnsi="Times New Roman" w:cs="Times New Roman"/>
          <w:sz w:val="24"/>
          <w:szCs w:val="24"/>
        </w:rPr>
        <w:t xml:space="preserve"> of a child during observations</w:t>
      </w:r>
      <w:r w:rsidR="006C6CD9">
        <w:rPr>
          <w:rFonts w:ascii="Times New Roman" w:hAnsi="Times New Roman" w:cs="Times New Roman"/>
          <w:sz w:val="24"/>
          <w:szCs w:val="24"/>
        </w:rPr>
        <w:t xml:space="preserve"> (</w:t>
      </w:r>
      <w:r w:rsidR="00C8214F">
        <w:rPr>
          <w:rFonts w:ascii="Times New Roman" w:hAnsi="Times New Roman" w:cs="Times New Roman"/>
          <w:sz w:val="24"/>
          <w:szCs w:val="24"/>
        </w:rPr>
        <w:t xml:space="preserve">Howard and </w:t>
      </w:r>
      <w:proofErr w:type="spellStart"/>
      <w:r w:rsidR="00C8214F">
        <w:rPr>
          <w:rFonts w:ascii="Times New Roman" w:hAnsi="Times New Roman" w:cs="Times New Roman"/>
          <w:sz w:val="24"/>
          <w:szCs w:val="24"/>
        </w:rPr>
        <w:t>Mcinnes</w:t>
      </w:r>
      <w:proofErr w:type="spellEnd"/>
      <w:r w:rsidR="00C8214F">
        <w:rPr>
          <w:rFonts w:ascii="Times New Roman" w:hAnsi="Times New Roman" w:cs="Times New Roman"/>
          <w:sz w:val="24"/>
          <w:szCs w:val="24"/>
        </w:rPr>
        <w:t>, 2013</w:t>
      </w:r>
      <w:r w:rsidR="006C6CD9">
        <w:rPr>
          <w:rFonts w:ascii="Times New Roman" w:hAnsi="Times New Roman" w:cs="Times New Roman"/>
          <w:sz w:val="24"/>
          <w:szCs w:val="24"/>
        </w:rPr>
        <w:t>)</w:t>
      </w:r>
      <w:r w:rsidR="00A274FF">
        <w:rPr>
          <w:rFonts w:ascii="Times New Roman" w:hAnsi="Times New Roman" w:cs="Times New Roman"/>
          <w:sz w:val="24"/>
          <w:szCs w:val="24"/>
        </w:rPr>
        <w:t>.</w:t>
      </w:r>
      <w:r w:rsidR="00F3229D">
        <w:rPr>
          <w:rFonts w:ascii="Times New Roman" w:hAnsi="Times New Roman" w:cs="Times New Roman"/>
          <w:sz w:val="24"/>
          <w:szCs w:val="24"/>
        </w:rPr>
        <w:t xml:space="preserve"> A style of framing that is neither strong nor weak</w:t>
      </w:r>
      <w:r w:rsidR="00DB050F">
        <w:rPr>
          <w:rFonts w:ascii="Times New Roman" w:hAnsi="Times New Roman" w:cs="Times New Roman"/>
          <w:sz w:val="24"/>
          <w:szCs w:val="24"/>
        </w:rPr>
        <w:t xml:space="preserve"> and allowing children to co-construct activities </w:t>
      </w:r>
      <w:r w:rsidR="00A45209">
        <w:rPr>
          <w:rFonts w:ascii="Times New Roman" w:hAnsi="Times New Roman" w:cs="Times New Roman"/>
          <w:sz w:val="24"/>
          <w:szCs w:val="24"/>
        </w:rPr>
        <w:t xml:space="preserve">is </w:t>
      </w:r>
      <w:r w:rsidR="00C05C51">
        <w:rPr>
          <w:rFonts w:ascii="Times New Roman" w:hAnsi="Times New Roman" w:cs="Times New Roman"/>
          <w:sz w:val="24"/>
          <w:szCs w:val="24"/>
        </w:rPr>
        <w:t xml:space="preserve">beneficial to learning </w:t>
      </w:r>
      <w:r w:rsidR="00E04593">
        <w:rPr>
          <w:rFonts w:ascii="Times New Roman" w:hAnsi="Times New Roman" w:cs="Times New Roman"/>
          <w:sz w:val="24"/>
          <w:szCs w:val="24"/>
        </w:rPr>
        <w:t>and</w:t>
      </w:r>
      <w:r w:rsidR="00C05C51">
        <w:rPr>
          <w:rFonts w:ascii="Times New Roman" w:hAnsi="Times New Roman" w:cs="Times New Roman"/>
          <w:sz w:val="24"/>
          <w:szCs w:val="24"/>
        </w:rPr>
        <w:t xml:space="preserve"> development</w:t>
      </w:r>
      <w:r w:rsidR="004B5E4F">
        <w:rPr>
          <w:rFonts w:ascii="Times New Roman" w:hAnsi="Times New Roman" w:cs="Times New Roman"/>
          <w:sz w:val="24"/>
          <w:szCs w:val="24"/>
        </w:rPr>
        <w:t xml:space="preserve"> (</w:t>
      </w:r>
      <w:r w:rsidR="002E7C2D">
        <w:rPr>
          <w:rFonts w:ascii="Times New Roman" w:hAnsi="Times New Roman" w:cs="Times New Roman"/>
          <w:sz w:val="24"/>
          <w:szCs w:val="24"/>
        </w:rPr>
        <w:t>Dyson, 2007</w:t>
      </w:r>
      <w:r w:rsidR="004B5E4F">
        <w:rPr>
          <w:rFonts w:ascii="Times New Roman" w:hAnsi="Times New Roman" w:cs="Times New Roman"/>
          <w:sz w:val="24"/>
          <w:szCs w:val="24"/>
        </w:rPr>
        <w:t>)</w:t>
      </w:r>
      <w:r w:rsidR="00C05C51">
        <w:rPr>
          <w:rFonts w:ascii="Times New Roman" w:hAnsi="Times New Roman" w:cs="Times New Roman"/>
          <w:sz w:val="24"/>
          <w:szCs w:val="24"/>
        </w:rPr>
        <w:t>. A</w:t>
      </w:r>
      <w:r w:rsidR="00A45209">
        <w:rPr>
          <w:rFonts w:ascii="Times New Roman" w:hAnsi="Times New Roman" w:cs="Times New Roman"/>
          <w:sz w:val="24"/>
          <w:szCs w:val="24"/>
        </w:rPr>
        <w:t xml:space="preserve"> pedagogy</w:t>
      </w:r>
      <w:r w:rsidR="00BB4BFA">
        <w:rPr>
          <w:rFonts w:ascii="Times New Roman" w:hAnsi="Times New Roman" w:cs="Times New Roman"/>
          <w:sz w:val="24"/>
          <w:szCs w:val="24"/>
        </w:rPr>
        <w:t xml:space="preserve"> that </w:t>
      </w:r>
      <w:r w:rsidR="00A45209">
        <w:rPr>
          <w:rFonts w:ascii="Times New Roman" w:hAnsi="Times New Roman" w:cs="Times New Roman"/>
          <w:sz w:val="24"/>
          <w:szCs w:val="24"/>
        </w:rPr>
        <w:t xml:space="preserve">affords </w:t>
      </w:r>
      <w:r w:rsidR="00C05C51">
        <w:rPr>
          <w:rFonts w:ascii="Times New Roman" w:hAnsi="Times New Roman" w:cs="Times New Roman"/>
          <w:sz w:val="24"/>
          <w:szCs w:val="24"/>
        </w:rPr>
        <w:t>children</w:t>
      </w:r>
      <w:r w:rsidR="00BB4BFA">
        <w:rPr>
          <w:rFonts w:ascii="Times New Roman" w:hAnsi="Times New Roman" w:cs="Times New Roman"/>
          <w:sz w:val="24"/>
          <w:szCs w:val="24"/>
        </w:rPr>
        <w:t xml:space="preserve"> choice and an element of control</w:t>
      </w:r>
      <w:r w:rsidR="001C7E56">
        <w:rPr>
          <w:rFonts w:ascii="Times New Roman" w:hAnsi="Times New Roman" w:cs="Times New Roman"/>
          <w:sz w:val="24"/>
          <w:szCs w:val="24"/>
        </w:rPr>
        <w:t xml:space="preserve"> and a clear understanding of the relationship </w:t>
      </w:r>
      <w:r w:rsidR="00E04593">
        <w:rPr>
          <w:rFonts w:ascii="Times New Roman" w:hAnsi="Times New Roman" w:cs="Times New Roman"/>
          <w:sz w:val="24"/>
          <w:szCs w:val="24"/>
        </w:rPr>
        <w:t>between play and learning</w:t>
      </w:r>
      <w:r w:rsidR="003548A5">
        <w:rPr>
          <w:rFonts w:ascii="Times New Roman" w:hAnsi="Times New Roman" w:cs="Times New Roman"/>
          <w:sz w:val="24"/>
          <w:szCs w:val="24"/>
        </w:rPr>
        <w:t xml:space="preserve"> can facilitate </w:t>
      </w:r>
      <w:r w:rsidR="00CF7CAE">
        <w:rPr>
          <w:rFonts w:ascii="Times New Roman" w:hAnsi="Times New Roman" w:cs="Times New Roman"/>
          <w:sz w:val="24"/>
          <w:szCs w:val="24"/>
        </w:rPr>
        <w:t>play and a playful curiosity</w:t>
      </w:r>
      <w:r w:rsidR="003E0E68">
        <w:rPr>
          <w:rFonts w:ascii="Times New Roman" w:hAnsi="Times New Roman" w:cs="Times New Roman"/>
          <w:sz w:val="24"/>
          <w:szCs w:val="24"/>
        </w:rPr>
        <w:t xml:space="preserve">. This </w:t>
      </w:r>
      <w:r w:rsidR="002D0BC4">
        <w:rPr>
          <w:rFonts w:ascii="Times New Roman" w:hAnsi="Times New Roman" w:cs="Times New Roman"/>
          <w:sz w:val="24"/>
          <w:szCs w:val="24"/>
        </w:rPr>
        <w:t>style</w:t>
      </w:r>
      <w:r w:rsidR="003E0E68">
        <w:rPr>
          <w:rFonts w:ascii="Times New Roman" w:hAnsi="Times New Roman" w:cs="Times New Roman"/>
          <w:sz w:val="24"/>
          <w:szCs w:val="24"/>
        </w:rPr>
        <w:t xml:space="preserve"> a</w:t>
      </w:r>
      <w:r w:rsidR="000F37C6">
        <w:rPr>
          <w:rFonts w:ascii="Times New Roman" w:hAnsi="Times New Roman" w:cs="Times New Roman"/>
          <w:sz w:val="24"/>
          <w:szCs w:val="24"/>
        </w:rPr>
        <w:t xml:space="preserve">ffords </w:t>
      </w:r>
      <w:r w:rsidR="002E40CC">
        <w:rPr>
          <w:rFonts w:ascii="Times New Roman" w:hAnsi="Times New Roman" w:cs="Times New Roman"/>
          <w:sz w:val="24"/>
          <w:szCs w:val="24"/>
        </w:rPr>
        <w:t xml:space="preserve">children the opportunity to approach </w:t>
      </w:r>
      <w:r w:rsidR="002D0BC4">
        <w:rPr>
          <w:rFonts w:ascii="Times New Roman" w:hAnsi="Times New Roman" w:cs="Times New Roman"/>
          <w:sz w:val="24"/>
          <w:szCs w:val="24"/>
        </w:rPr>
        <w:t>activities during assessments in a playful manner</w:t>
      </w:r>
      <w:r w:rsidR="000204B6">
        <w:rPr>
          <w:rFonts w:ascii="Times New Roman" w:hAnsi="Times New Roman" w:cs="Times New Roman"/>
          <w:sz w:val="24"/>
          <w:szCs w:val="24"/>
        </w:rPr>
        <w:t xml:space="preserve">, promoting a positive learning experience and </w:t>
      </w:r>
      <w:r w:rsidR="009B7079">
        <w:rPr>
          <w:rFonts w:ascii="Times New Roman" w:hAnsi="Times New Roman" w:cs="Times New Roman"/>
          <w:sz w:val="24"/>
          <w:szCs w:val="24"/>
        </w:rPr>
        <w:t xml:space="preserve">can </w:t>
      </w:r>
      <w:r w:rsidR="000204B6">
        <w:rPr>
          <w:rFonts w:ascii="Times New Roman" w:hAnsi="Times New Roman" w:cs="Times New Roman"/>
          <w:sz w:val="24"/>
          <w:szCs w:val="24"/>
        </w:rPr>
        <w:t xml:space="preserve">facilitate </w:t>
      </w:r>
      <w:r w:rsidR="00086C51">
        <w:rPr>
          <w:rFonts w:ascii="Times New Roman" w:hAnsi="Times New Roman" w:cs="Times New Roman"/>
          <w:sz w:val="24"/>
          <w:szCs w:val="24"/>
        </w:rPr>
        <w:t xml:space="preserve">an </w:t>
      </w:r>
      <w:r w:rsidR="00681B28">
        <w:rPr>
          <w:rFonts w:ascii="Times New Roman" w:hAnsi="Times New Roman" w:cs="Times New Roman"/>
          <w:sz w:val="24"/>
          <w:szCs w:val="24"/>
        </w:rPr>
        <w:t>optimum observational standard (</w:t>
      </w:r>
      <w:r w:rsidR="00520755">
        <w:rPr>
          <w:rFonts w:ascii="Times New Roman" w:hAnsi="Times New Roman" w:cs="Times New Roman"/>
          <w:sz w:val="24"/>
          <w:szCs w:val="24"/>
        </w:rPr>
        <w:t>Paterson, 2020</w:t>
      </w:r>
      <w:r w:rsidR="00681B28">
        <w:rPr>
          <w:rFonts w:ascii="Times New Roman" w:hAnsi="Times New Roman" w:cs="Times New Roman"/>
          <w:sz w:val="24"/>
          <w:szCs w:val="24"/>
        </w:rPr>
        <w:t>)</w:t>
      </w:r>
      <w:r w:rsidR="00086C51">
        <w:rPr>
          <w:rFonts w:ascii="Times New Roman" w:hAnsi="Times New Roman" w:cs="Times New Roman"/>
          <w:sz w:val="24"/>
          <w:szCs w:val="24"/>
        </w:rPr>
        <w:t>.</w:t>
      </w:r>
    </w:p>
    <w:p w14:paraId="19474C72" w14:textId="2F29D2D9" w:rsidR="00992AE5" w:rsidRDefault="00CF7CAE" w:rsidP="00BF3D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04593">
        <w:rPr>
          <w:rFonts w:ascii="Times New Roman" w:hAnsi="Times New Roman" w:cs="Times New Roman"/>
          <w:sz w:val="24"/>
          <w:szCs w:val="24"/>
        </w:rPr>
        <w:t xml:space="preserve"> </w:t>
      </w:r>
      <w:r w:rsidR="00E203FA">
        <w:rPr>
          <w:rFonts w:ascii="Times New Roman" w:hAnsi="Times New Roman" w:cs="Times New Roman"/>
          <w:sz w:val="24"/>
          <w:szCs w:val="24"/>
        </w:rPr>
        <w:t xml:space="preserve"> </w:t>
      </w:r>
      <w:r w:rsidR="00A45209">
        <w:rPr>
          <w:rFonts w:ascii="Times New Roman" w:hAnsi="Times New Roman" w:cs="Times New Roman"/>
          <w:sz w:val="24"/>
          <w:szCs w:val="24"/>
        </w:rPr>
        <w:t xml:space="preserve"> </w:t>
      </w:r>
    </w:p>
    <w:p w14:paraId="241F79E8" w14:textId="77777777" w:rsidR="00884D60" w:rsidRPr="00C07000" w:rsidRDefault="00884D60" w:rsidP="00EC6CA2">
      <w:pPr>
        <w:jc w:val="both"/>
        <w:rPr>
          <w:rFonts w:ascii="Times New Roman" w:hAnsi="Times New Roman" w:cs="Times New Roman"/>
          <w:sz w:val="24"/>
          <w:szCs w:val="24"/>
        </w:rPr>
      </w:pPr>
    </w:p>
    <w:p w14:paraId="7B5125DA" w14:textId="77777777" w:rsidR="00EC6CA2" w:rsidRDefault="00EC6CA2" w:rsidP="009B2146">
      <w:pPr>
        <w:jc w:val="both"/>
        <w:rPr>
          <w:rFonts w:ascii="Times New Roman" w:hAnsi="Times New Roman" w:cs="Times New Roman"/>
          <w:sz w:val="24"/>
          <w:szCs w:val="24"/>
        </w:rPr>
      </w:pPr>
    </w:p>
    <w:p w14:paraId="15888D03" w14:textId="77777777" w:rsidR="009B2146" w:rsidRDefault="009B2146" w:rsidP="009B2146">
      <w:pPr>
        <w:jc w:val="both"/>
        <w:rPr>
          <w:rFonts w:ascii="Times New Roman" w:hAnsi="Times New Roman" w:cs="Times New Roman"/>
          <w:sz w:val="24"/>
          <w:szCs w:val="24"/>
        </w:rPr>
      </w:pPr>
    </w:p>
    <w:p w14:paraId="4FD8BC3B" w14:textId="77777777" w:rsidR="009B2146" w:rsidRPr="00DF2310" w:rsidRDefault="009B2146" w:rsidP="00DF2310">
      <w:pPr>
        <w:spacing w:line="360" w:lineRule="auto"/>
        <w:jc w:val="both"/>
        <w:rPr>
          <w:rFonts w:ascii="Times New Roman" w:hAnsi="Times New Roman" w:cs="Times New Roman"/>
          <w:sz w:val="24"/>
          <w:szCs w:val="24"/>
        </w:rPr>
      </w:pPr>
    </w:p>
    <w:p w14:paraId="15C53375" w14:textId="77777777" w:rsidR="0091548F" w:rsidRDefault="0091548F" w:rsidP="000F7397">
      <w:pPr>
        <w:spacing w:line="360" w:lineRule="auto"/>
        <w:jc w:val="both"/>
        <w:rPr>
          <w:rFonts w:ascii="Times New Roman" w:hAnsi="Times New Roman" w:cs="Times New Roman"/>
          <w:sz w:val="24"/>
          <w:szCs w:val="24"/>
          <w:u w:val="single"/>
        </w:rPr>
      </w:pPr>
    </w:p>
    <w:p w14:paraId="2689B60F" w14:textId="45A994FB" w:rsidR="00241448" w:rsidRPr="0091548F" w:rsidRDefault="00241448" w:rsidP="0091548F">
      <w:pPr>
        <w:spacing w:line="360" w:lineRule="auto"/>
        <w:rPr>
          <w:rFonts w:ascii="Times New Roman" w:hAnsi="Times New Roman" w:cs="Times New Roman"/>
          <w:sz w:val="24"/>
          <w:szCs w:val="24"/>
          <w:u w:val="single"/>
        </w:rPr>
      </w:pPr>
      <w:r w:rsidRPr="0091548F">
        <w:rPr>
          <w:rFonts w:ascii="Times New Roman" w:hAnsi="Times New Roman" w:cs="Times New Roman"/>
          <w:sz w:val="24"/>
          <w:szCs w:val="24"/>
          <w:u w:val="single"/>
        </w:rPr>
        <w:lastRenderedPageBreak/>
        <w:t>Reference List</w:t>
      </w:r>
    </w:p>
    <w:p w14:paraId="39567DE7" w14:textId="601C44C0" w:rsidR="009853EB" w:rsidRPr="0091548F" w:rsidRDefault="009853EB" w:rsidP="0091548F">
      <w:pPr>
        <w:spacing w:line="360" w:lineRule="auto"/>
        <w:rPr>
          <w:rFonts w:ascii="Times New Roman" w:hAnsi="Times New Roman" w:cs="Times New Roman"/>
          <w:sz w:val="24"/>
          <w:szCs w:val="24"/>
        </w:rPr>
      </w:pPr>
      <w:proofErr w:type="spellStart"/>
      <w:r w:rsidRPr="0091548F">
        <w:rPr>
          <w:rFonts w:ascii="Times New Roman" w:hAnsi="Times New Roman" w:cs="Times New Roman"/>
          <w:sz w:val="24"/>
          <w:szCs w:val="24"/>
        </w:rPr>
        <w:t>Aktas</w:t>
      </w:r>
      <w:proofErr w:type="spellEnd"/>
      <w:r w:rsidRPr="0091548F">
        <w:rPr>
          <w:rFonts w:ascii="Times New Roman" w:hAnsi="Times New Roman" w:cs="Times New Roman"/>
          <w:sz w:val="24"/>
          <w:szCs w:val="24"/>
        </w:rPr>
        <w:t xml:space="preserve"> Arnas, Y. Saribas, </w:t>
      </w:r>
      <w:r w:rsidR="004144CB" w:rsidRPr="0091548F">
        <w:rPr>
          <w:rFonts w:ascii="Times New Roman" w:hAnsi="Times New Roman" w:cs="Times New Roman"/>
          <w:sz w:val="24"/>
          <w:szCs w:val="24"/>
        </w:rPr>
        <w:t>S</w:t>
      </w:r>
      <w:r w:rsidRPr="0091548F">
        <w:rPr>
          <w:rFonts w:ascii="Times New Roman" w:hAnsi="Times New Roman" w:cs="Times New Roman"/>
          <w:sz w:val="24"/>
          <w:szCs w:val="24"/>
        </w:rPr>
        <w:t>. (2020) ‘An investigation of pre-school children's and their parents' outdoor play experiences’</w:t>
      </w:r>
      <w:r w:rsidRPr="0091548F">
        <w:rPr>
          <w:rFonts w:ascii="Times New Roman" w:hAnsi="Times New Roman" w:cs="Times New Roman"/>
          <w:i/>
          <w:iCs/>
          <w:sz w:val="24"/>
          <w:szCs w:val="24"/>
        </w:rPr>
        <w:t xml:space="preserve">, </w:t>
      </w:r>
      <w:proofErr w:type="spellStart"/>
      <w:r w:rsidRPr="0091548F">
        <w:rPr>
          <w:rFonts w:ascii="Times New Roman" w:hAnsi="Times New Roman" w:cs="Times New Roman"/>
          <w:i/>
          <w:iCs/>
          <w:sz w:val="24"/>
          <w:szCs w:val="24"/>
        </w:rPr>
        <w:t>Pegem</w:t>
      </w:r>
      <w:proofErr w:type="spellEnd"/>
      <w:r w:rsidRPr="0091548F">
        <w:rPr>
          <w:rFonts w:ascii="Times New Roman" w:hAnsi="Times New Roman" w:cs="Times New Roman"/>
          <w:i/>
          <w:iCs/>
          <w:sz w:val="24"/>
          <w:szCs w:val="24"/>
        </w:rPr>
        <w:t xml:space="preserve"> Journal of Education &amp; Instruction</w:t>
      </w:r>
      <w:r w:rsidRPr="0091548F">
        <w:rPr>
          <w:rFonts w:ascii="Times New Roman" w:hAnsi="Times New Roman" w:cs="Times New Roman"/>
          <w:sz w:val="24"/>
          <w:szCs w:val="24"/>
        </w:rPr>
        <w:t>, 10(2), pp.373-397</w:t>
      </w:r>
      <w:r w:rsidR="008E22A3" w:rsidRPr="0091548F">
        <w:rPr>
          <w:rFonts w:ascii="Times New Roman" w:hAnsi="Times New Roman" w:cs="Times New Roman"/>
          <w:sz w:val="24"/>
          <w:szCs w:val="24"/>
        </w:rPr>
        <w:t xml:space="preserve">. </w:t>
      </w:r>
      <w:r w:rsidR="00611AF0" w:rsidRPr="0091548F">
        <w:rPr>
          <w:rFonts w:ascii="Times New Roman" w:hAnsi="Times New Roman" w:cs="Times New Roman"/>
          <w:sz w:val="24"/>
          <w:szCs w:val="24"/>
        </w:rPr>
        <w:t>DOI:10.14527/pegegog.2020.013. (</w:t>
      </w:r>
      <w:r w:rsidR="00A46DDA" w:rsidRPr="0091548F">
        <w:rPr>
          <w:rFonts w:ascii="Times New Roman" w:hAnsi="Times New Roman" w:cs="Times New Roman"/>
          <w:sz w:val="24"/>
          <w:szCs w:val="24"/>
        </w:rPr>
        <w:t>accessed: 8 January 2021</w:t>
      </w:r>
      <w:r w:rsidR="00611AF0" w:rsidRPr="0091548F">
        <w:rPr>
          <w:rFonts w:ascii="Times New Roman" w:hAnsi="Times New Roman" w:cs="Times New Roman"/>
          <w:sz w:val="24"/>
          <w:szCs w:val="24"/>
        </w:rPr>
        <w:t>)</w:t>
      </w:r>
      <w:r w:rsidR="009B0C18" w:rsidRPr="0091548F">
        <w:rPr>
          <w:rFonts w:ascii="Times New Roman" w:hAnsi="Times New Roman" w:cs="Times New Roman"/>
          <w:sz w:val="24"/>
          <w:szCs w:val="24"/>
        </w:rPr>
        <w:t>.</w:t>
      </w:r>
    </w:p>
    <w:p w14:paraId="37866BDE" w14:textId="49C1E91B" w:rsidR="007F4924" w:rsidRPr="0091548F" w:rsidRDefault="007F4924"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Axline, V. M. (1993) </w:t>
      </w:r>
      <w:r w:rsidRPr="0091548F">
        <w:rPr>
          <w:rFonts w:ascii="Times New Roman" w:hAnsi="Times New Roman" w:cs="Times New Roman"/>
          <w:i/>
          <w:iCs/>
          <w:sz w:val="24"/>
          <w:szCs w:val="24"/>
        </w:rPr>
        <w:t>Play Therapy</w:t>
      </w:r>
      <w:r w:rsidRPr="0091548F">
        <w:rPr>
          <w:rFonts w:ascii="Times New Roman" w:hAnsi="Times New Roman" w:cs="Times New Roman"/>
          <w:sz w:val="24"/>
          <w:szCs w:val="24"/>
        </w:rPr>
        <w:t>. Thirty-Third Ed. USA: Ballantine Books.</w:t>
      </w:r>
    </w:p>
    <w:p w14:paraId="027A483E" w14:textId="3C0A340E" w:rsidR="000A1CF1" w:rsidRPr="0091548F" w:rsidRDefault="000A1CF1"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Anderson, S. StGeorge, J. </w:t>
      </w:r>
      <w:proofErr w:type="spellStart"/>
      <w:r w:rsidRPr="0091548F">
        <w:rPr>
          <w:rFonts w:ascii="Times New Roman" w:hAnsi="Times New Roman" w:cs="Times New Roman"/>
          <w:sz w:val="24"/>
          <w:szCs w:val="24"/>
        </w:rPr>
        <w:t>Roggman</w:t>
      </w:r>
      <w:proofErr w:type="spellEnd"/>
      <w:r w:rsidRPr="0091548F">
        <w:rPr>
          <w:rFonts w:ascii="Times New Roman" w:hAnsi="Times New Roman" w:cs="Times New Roman"/>
          <w:sz w:val="24"/>
          <w:szCs w:val="24"/>
        </w:rPr>
        <w:t xml:space="preserve">, L. A. (2019) ‘Measuring the Quality of Early Father–Child Rough and Tumble Play: Tools for Practice and Research’, </w:t>
      </w:r>
      <w:r w:rsidRPr="0091548F">
        <w:rPr>
          <w:rFonts w:ascii="Times New Roman" w:hAnsi="Times New Roman" w:cs="Times New Roman"/>
          <w:i/>
          <w:iCs/>
          <w:sz w:val="24"/>
          <w:szCs w:val="24"/>
        </w:rPr>
        <w:t>Child Youth Care Forum</w:t>
      </w:r>
      <w:r w:rsidRPr="0091548F">
        <w:rPr>
          <w:rFonts w:ascii="Times New Roman" w:hAnsi="Times New Roman" w:cs="Times New Roman"/>
          <w:sz w:val="24"/>
          <w:szCs w:val="24"/>
        </w:rPr>
        <w:t>, 48, pp.889–915. Available at: https://doi-org.ezproxy.uwtsd.ac.uk/10.1007/s10566-019-09513-9. (accessed: 9 January 2021)</w:t>
      </w:r>
      <w:r w:rsidR="009B0C18" w:rsidRPr="0091548F">
        <w:rPr>
          <w:rFonts w:ascii="Times New Roman" w:hAnsi="Times New Roman" w:cs="Times New Roman"/>
          <w:sz w:val="24"/>
          <w:szCs w:val="24"/>
        </w:rPr>
        <w:t>.</w:t>
      </w:r>
    </w:p>
    <w:p w14:paraId="51FA8E6F" w14:textId="77777777" w:rsidR="00875135" w:rsidRPr="0091548F" w:rsidRDefault="00875135" w:rsidP="0091548F">
      <w:pPr>
        <w:spacing w:after="0" w:line="360" w:lineRule="auto"/>
        <w:rPr>
          <w:rFonts w:ascii="Times New Roman" w:hAnsi="Times New Roman" w:cs="Times New Roman"/>
          <w:sz w:val="24"/>
          <w:szCs w:val="24"/>
        </w:rPr>
      </w:pPr>
      <w:r w:rsidRPr="0091548F">
        <w:rPr>
          <w:rFonts w:ascii="Times New Roman" w:hAnsi="Times New Roman" w:cs="Times New Roman"/>
          <w:sz w:val="24"/>
          <w:szCs w:val="24"/>
        </w:rPr>
        <w:t xml:space="preserve">Beate, E. </w:t>
      </w:r>
      <w:proofErr w:type="spellStart"/>
      <w:r w:rsidRPr="0091548F">
        <w:rPr>
          <w:rFonts w:ascii="Times New Roman" w:hAnsi="Times New Roman" w:cs="Times New Roman"/>
          <w:sz w:val="24"/>
          <w:szCs w:val="24"/>
        </w:rPr>
        <w:t>Sandseter</w:t>
      </w:r>
      <w:proofErr w:type="spellEnd"/>
      <w:r w:rsidRPr="0091548F">
        <w:rPr>
          <w:rFonts w:ascii="Times New Roman" w:hAnsi="Times New Roman" w:cs="Times New Roman"/>
          <w:sz w:val="24"/>
          <w:szCs w:val="24"/>
        </w:rPr>
        <w:t>, H. Storli, R. (2017) ‘Gender matters: male and female ECEC practitioners’ perceptions and practices regarding children's rough-and-tumble play (R&amp;T)’,</w:t>
      </w:r>
    </w:p>
    <w:p w14:paraId="58D2A4BE" w14:textId="2DC00EF2" w:rsidR="00875135" w:rsidRPr="0091548F" w:rsidRDefault="00875135" w:rsidP="0091548F">
      <w:pPr>
        <w:spacing w:line="360" w:lineRule="auto"/>
        <w:rPr>
          <w:rFonts w:ascii="Times New Roman" w:hAnsi="Times New Roman" w:cs="Times New Roman"/>
          <w:sz w:val="24"/>
          <w:szCs w:val="24"/>
        </w:rPr>
      </w:pPr>
      <w:r w:rsidRPr="0091548F">
        <w:rPr>
          <w:rFonts w:ascii="Times New Roman" w:hAnsi="Times New Roman" w:cs="Times New Roman"/>
          <w:i/>
          <w:iCs/>
          <w:sz w:val="24"/>
          <w:szCs w:val="24"/>
        </w:rPr>
        <w:t>European Early Childhood Education Research Journal</w:t>
      </w:r>
      <w:r w:rsidRPr="0091548F">
        <w:rPr>
          <w:rFonts w:ascii="Times New Roman" w:hAnsi="Times New Roman" w:cs="Times New Roman"/>
          <w:sz w:val="24"/>
          <w:szCs w:val="24"/>
        </w:rPr>
        <w:t>, 25 (6), pp.838-</w:t>
      </w:r>
      <w:r w:rsidR="00257938" w:rsidRPr="0091548F">
        <w:rPr>
          <w:rFonts w:ascii="Times New Roman" w:hAnsi="Times New Roman" w:cs="Times New Roman"/>
          <w:sz w:val="24"/>
          <w:szCs w:val="24"/>
        </w:rPr>
        <w:t>8</w:t>
      </w:r>
      <w:r w:rsidRPr="0091548F">
        <w:rPr>
          <w:rFonts w:ascii="Times New Roman" w:hAnsi="Times New Roman" w:cs="Times New Roman"/>
          <w:sz w:val="24"/>
          <w:szCs w:val="24"/>
        </w:rPr>
        <w:t>85. DOI:10.1080/1350293X.2017.138088. (accessed</w:t>
      </w:r>
      <w:r w:rsidR="00A46DDA" w:rsidRPr="0091548F">
        <w:rPr>
          <w:rFonts w:ascii="Times New Roman" w:hAnsi="Times New Roman" w:cs="Times New Roman"/>
          <w:sz w:val="24"/>
          <w:szCs w:val="24"/>
        </w:rPr>
        <w:t>:</w:t>
      </w:r>
      <w:r w:rsidRPr="0091548F">
        <w:rPr>
          <w:rFonts w:ascii="Times New Roman" w:hAnsi="Times New Roman" w:cs="Times New Roman"/>
          <w:sz w:val="24"/>
          <w:szCs w:val="24"/>
        </w:rPr>
        <w:t xml:space="preserve"> 7 January 2021)</w:t>
      </w:r>
      <w:r w:rsidR="009B0C18" w:rsidRPr="0091548F">
        <w:rPr>
          <w:rFonts w:ascii="Times New Roman" w:hAnsi="Times New Roman" w:cs="Times New Roman"/>
          <w:sz w:val="24"/>
          <w:szCs w:val="24"/>
        </w:rPr>
        <w:t>.</w:t>
      </w:r>
    </w:p>
    <w:p w14:paraId="7F5593FE" w14:textId="0D987B54" w:rsidR="001C6157" w:rsidRPr="0091548F" w:rsidRDefault="003409F2"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Brown, G. et al. (2020) ‘Systematic review of the impact of unstructured play interventions to improve young children's physical, social and emotional wellbeing’, </w:t>
      </w:r>
      <w:proofErr w:type="spellStart"/>
      <w:r w:rsidRPr="0091548F">
        <w:rPr>
          <w:rFonts w:ascii="Times New Roman" w:hAnsi="Times New Roman" w:cs="Times New Roman"/>
          <w:i/>
          <w:iCs/>
          <w:sz w:val="24"/>
          <w:szCs w:val="24"/>
        </w:rPr>
        <w:t>Nurs</w:t>
      </w:r>
      <w:proofErr w:type="spellEnd"/>
      <w:r w:rsidRPr="0091548F">
        <w:rPr>
          <w:rFonts w:ascii="Times New Roman" w:hAnsi="Times New Roman" w:cs="Times New Roman"/>
          <w:i/>
          <w:iCs/>
          <w:sz w:val="24"/>
          <w:szCs w:val="24"/>
        </w:rPr>
        <w:t xml:space="preserve"> Health Sci</w:t>
      </w:r>
      <w:r w:rsidRPr="0091548F">
        <w:rPr>
          <w:rFonts w:ascii="Times New Roman" w:hAnsi="Times New Roman" w:cs="Times New Roman"/>
          <w:sz w:val="24"/>
          <w:szCs w:val="24"/>
        </w:rPr>
        <w:t xml:space="preserve">, 22, pp.184–196. </w:t>
      </w:r>
      <w:r w:rsidR="00E90817" w:rsidRPr="0091548F">
        <w:rPr>
          <w:rFonts w:ascii="Times New Roman" w:hAnsi="Times New Roman" w:cs="Times New Roman"/>
          <w:sz w:val="24"/>
          <w:szCs w:val="24"/>
        </w:rPr>
        <w:t>DOI:10.1111/nhs.12732. (accessed</w:t>
      </w:r>
      <w:r w:rsidR="00CD7153" w:rsidRPr="0091548F">
        <w:rPr>
          <w:rFonts w:ascii="Times New Roman" w:hAnsi="Times New Roman" w:cs="Times New Roman"/>
          <w:sz w:val="24"/>
          <w:szCs w:val="24"/>
        </w:rPr>
        <w:t>: 4 January 2021</w:t>
      </w:r>
      <w:r w:rsidR="00E90817" w:rsidRPr="0091548F">
        <w:rPr>
          <w:rFonts w:ascii="Times New Roman" w:hAnsi="Times New Roman" w:cs="Times New Roman"/>
          <w:sz w:val="24"/>
          <w:szCs w:val="24"/>
        </w:rPr>
        <w:t>)</w:t>
      </w:r>
      <w:r w:rsidR="009B0C18" w:rsidRPr="0091548F">
        <w:rPr>
          <w:rFonts w:ascii="Times New Roman" w:hAnsi="Times New Roman" w:cs="Times New Roman"/>
          <w:sz w:val="24"/>
          <w:szCs w:val="24"/>
        </w:rPr>
        <w:t>.</w:t>
      </w:r>
    </w:p>
    <w:p w14:paraId="1771F417" w14:textId="03E1EEF2" w:rsidR="00CC3A84" w:rsidRPr="0091548F" w:rsidRDefault="00CC3A84"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Buell, M. Han, M. Vukelich, C. Meacham, S. (2013) ‘Preschool teachers' language use during dramatic play’, </w:t>
      </w:r>
      <w:r w:rsidRPr="0091548F">
        <w:rPr>
          <w:rFonts w:ascii="Times New Roman" w:hAnsi="Times New Roman" w:cs="Times New Roman"/>
          <w:i/>
          <w:iCs/>
          <w:sz w:val="24"/>
          <w:szCs w:val="24"/>
        </w:rPr>
        <w:t>European Early Childhood Education Research Journal</w:t>
      </w:r>
      <w:r w:rsidRPr="0091548F">
        <w:rPr>
          <w:rFonts w:ascii="Times New Roman" w:hAnsi="Times New Roman" w:cs="Times New Roman"/>
          <w:sz w:val="24"/>
          <w:szCs w:val="24"/>
        </w:rPr>
        <w:t>, 21(2), pp.250-267. DOI:10.1080/1350293X.2013.789196. (accessed: 9 January 2021)</w:t>
      </w:r>
      <w:r w:rsidR="009B0C18" w:rsidRPr="0091548F">
        <w:rPr>
          <w:rFonts w:ascii="Times New Roman" w:hAnsi="Times New Roman" w:cs="Times New Roman"/>
          <w:sz w:val="24"/>
          <w:szCs w:val="24"/>
        </w:rPr>
        <w:t>.</w:t>
      </w:r>
    </w:p>
    <w:p w14:paraId="7779DC62" w14:textId="46534745" w:rsidR="00F70DD6" w:rsidRPr="0091548F" w:rsidRDefault="00F70DD6"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Bundy, A. C. Hill, A. (2012) ‘Reliability and validity of a new instrument to measure tolerance of everyday risk for children’, </w:t>
      </w:r>
      <w:r w:rsidRPr="0091548F">
        <w:rPr>
          <w:rFonts w:ascii="Times New Roman" w:hAnsi="Times New Roman" w:cs="Times New Roman"/>
          <w:i/>
          <w:iCs/>
          <w:sz w:val="24"/>
          <w:szCs w:val="24"/>
        </w:rPr>
        <w:t>Child: care, health and development</w:t>
      </w:r>
      <w:r w:rsidRPr="0091548F">
        <w:rPr>
          <w:rFonts w:ascii="Times New Roman" w:hAnsi="Times New Roman" w:cs="Times New Roman"/>
          <w:sz w:val="24"/>
          <w:szCs w:val="24"/>
        </w:rPr>
        <w:t>. DOI:10.1111/j.1365-2214.2012.01414.x. (accessed: 7 January 2021)</w:t>
      </w:r>
      <w:r w:rsidR="009B0C18" w:rsidRPr="0091548F">
        <w:rPr>
          <w:rFonts w:ascii="Times New Roman" w:hAnsi="Times New Roman" w:cs="Times New Roman"/>
          <w:sz w:val="24"/>
          <w:szCs w:val="24"/>
        </w:rPr>
        <w:t>.</w:t>
      </w:r>
    </w:p>
    <w:p w14:paraId="205A3E3D" w14:textId="44107487" w:rsidR="00645FD3" w:rsidRPr="0091548F" w:rsidRDefault="00645FD3"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Carlson, F. (2009) ‘Rough and Tumble Play 101’, </w:t>
      </w:r>
      <w:r w:rsidRPr="0091548F">
        <w:rPr>
          <w:rFonts w:ascii="Times New Roman" w:hAnsi="Times New Roman" w:cs="Times New Roman"/>
          <w:i/>
          <w:iCs/>
          <w:sz w:val="24"/>
          <w:szCs w:val="24"/>
        </w:rPr>
        <w:t>Child Care Exchange,</w:t>
      </w:r>
      <w:r w:rsidRPr="0091548F">
        <w:rPr>
          <w:rFonts w:ascii="Times New Roman" w:hAnsi="Times New Roman" w:cs="Times New Roman"/>
          <w:sz w:val="24"/>
          <w:szCs w:val="24"/>
        </w:rPr>
        <w:t xml:space="preserve"> 188, pp70-72. Available at:</w:t>
      </w:r>
      <w:r w:rsidR="00795E67" w:rsidRPr="0091548F">
        <w:rPr>
          <w:rFonts w:ascii="Times New Roman" w:hAnsi="Times New Roman" w:cs="Times New Roman"/>
          <w:sz w:val="24"/>
          <w:szCs w:val="24"/>
        </w:rPr>
        <w:t xml:space="preserve"> </w:t>
      </w:r>
      <w:r w:rsidRPr="0091548F">
        <w:rPr>
          <w:rFonts w:ascii="Times New Roman" w:hAnsi="Times New Roman" w:cs="Times New Roman"/>
          <w:sz w:val="24"/>
          <w:szCs w:val="24"/>
        </w:rPr>
        <w:t>https://web-a-ebscohost-com.ezproxy.uwtsd.ac.uk/ehost/pdfviewer/pdfviewer?vid=5&amp;sid=e0eb986d-b071-405e-880b-f405b4adfc09%40sdc-v-sessmgr03. (accessed: 9 January 2021)</w:t>
      </w:r>
      <w:r w:rsidR="009B0C18" w:rsidRPr="0091548F">
        <w:rPr>
          <w:rFonts w:ascii="Times New Roman" w:hAnsi="Times New Roman" w:cs="Times New Roman"/>
          <w:sz w:val="24"/>
          <w:szCs w:val="24"/>
        </w:rPr>
        <w:t>.</w:t>
      </w:r>
    </w:p>
    <w:p w14:paraId="487C96B4" w14:textId="7E1CF562" w:rsidR="008E6E79" w:rsidRPr="0091548F" w:rsidRDefault="008E6E79" w:rsidP="0091548F">
      <w:pPr>
        <w:spacing w:line="360" w:lineRule="auto"/>
        <w:rPr>
          <w:rFonts w:ascii="Times New Roman" w:hAnsi="Times New Roman" w:cs="Times New Roman"/>
          <w:sz w:val="24"/>
          <w:szCs w:val="24"/>
        </w:rPr>
      </w:pPr>
      <w:bookmarkStart w:id="0" w:name="_Hlk60914972"/>
      <w:r w:rsidRPr="0091548F">
        <w:rPr>
          <w:rFonts w:ascii="Times New Roman" w:hAnsi="Times New Roman" w:cs="Times New Roman"/>
          <w:sz w:val="24"/>
          <w:szCs w:val="24"/>
        </w:rPr>
        <w:t>Cutter-Mackenzie, A. Edwards, S. (2013)‘</w:t>
      </w:r>
      <w:bookmarkEnd w:id="0"/>
      <w:r w:rsidRPr="0091548F">
        <w:rPr>
          <w:rFonts w:ascii="Times New Roman" w:hAnsi="Times New Roman" w:cs="Times New Roman"/>
          <w:sz w:val="24"/>
          <w:szCs w:val="24"/>
        </w:rPr>
        <w:t xml:space="preserve">Pedagogical Play Types: What Do They Suggest for Learning About Sustainability in Early Childhood Education?’. </w:t>
      </w:r>
      <w:r w:rsidRPr="0091548F">
        <w:rPr>
          <w:rFonts w:ascii="Times New Roman" w:hAnsi="Times New Roman" w:cs="Times New Roman"/>
          <w:i/>
          <w:iCs/>
          <w:sz w:val="24"/>
          <w:szCs w:val="24"/>
        </w:rPr>
        <w:t>IJEC</w:t>
      </w:r>
      <w:r w:rsidR="008959A1" w:rsidRPr="0091548F">
        <w:rPr>
          <w:rFonts w:ascii="Times New Roman" w:hAnsi="Times New Roman" w:cs="Times New Roman"/>
          <w:sz w:val="24"/>
          <w:szCs w:val="24"/>
        </w:rPr>
        <w:t>,</w:t>
      </w:r>
      <w:r w:rsidRPr="0091548F">
        <w:rPr>
          <w:rFonts w:ascii="Times New Roman" w:hAnsi="Times New Roman" w:cs="Times New Roman"/>
          <w:sz w:val="24"/>
          <w:szCs w:val="24"/>
        </w:rPr>
        <w:t xml:space="preserve"> 45, pp.327–346.  </w:t>
      </w:r>
      <w:r w:rsidRPr="0091548F">
        <w:rPr>
          <w:rFonts w:ascii="Times New Roman" w:hAnsi="Times New Roman" w:cs="Times New Roman"/>
          <w:sz w:val="24"/>
          <w:szCs w:val="24"/>
        </w:rPr>
        <w:lastRenderedPageBreak/>
        <w:t>Available at: https://doi-org.ezproxy.uwtsd.ac.uk/10.1007/s13158-013-0082-5. (accessed</w:t>
      </w:r>
      <w:r w:rsidR="00A46DDA" w:rsidRPr="0091548F">
        <w:rPr>
          <w:rFonts w:ascii="Times New Roman" w:hAnsi="Times New Roman" w:cs="Times New Roman"/>
          <w:sz w:val="24"/>
          <w:szCs w:val="24"/>
        </w:rPr>
        <w:t>:</w:t>
      </w:r>
      <w:r w:rsidRPr="0091548F">
        <w:rPr>
          <w:rFonts w:ascii="Times New Roman" w:hAnsi="Times New Roman" w:cs="Times New Roman"/>
          <w:sz w:val="24"/>
          <w:szCs w:val="24"/>
        </w:rPr>
        <w:t xml:space="preserve"> 7 January 20</w:t>
      </w:r>
      <w:r w:rsidR="006654EA" w:rsidRPr="0091548F">
        <w:rPr>
          <w:rFonts w:ascii="Times New Roman" w:hAnsi="Times New Roman" w:cs="Times New Roman"/>
          <w:sz w:val="24"/>
          <w:szCs w:val="24"/>
        </w:rPr>
        <w:t>21</w:t>
      </w:r>
      <w:r w:rsidRPr="0091548F">
        <w:rPr>
          <w:rFonts w:ascii="Times New Roman" w:hAnsi="Times New Roman" w:cs="Times New Roman"/>
          <w:sz w:val="24"/>
          <w:szCs w:val="24"/>
        </w:rPr>
        <w:t>)</w:t>
      </w:r>
      <w:r w:rsidR="009B0C18" w:rsidRPr="0091548F">
        <w:rPr>
          <w:rFonts w:ascii="Times New Roman" w:hAnsi="Times New Roman" w:cs="Times New Roman"/>
          <w:sz w:val="24"/>
          <w:szCs w:val="24"/>
        </w:rPr>
        <w:t>.</w:t>
      </w:r>
    </w:p>
    <w:p w14:paraId="10C8B1CE" w14:textId="77777777" w:rsidR="006D3995" w:rsidRPr="0091548F" w:rsidRDefault="006D3995" w:rsidP="0091548F">
      <w:pPr>
        <w:spacing w:after="0" w:line="360" w:lineRule="auto"/>
        <w:rPr>
          <w:rFonts w:ascii="Times New Roman" w:hAnsi="Times New Roman" w:cs="Times New Roman"/>
          <w:sz w:val="24"/>
          <w:szCs w:val="24"/>
        </w:rPr>
      </w:pPr>
      <w:r w:rsidRPr="0091548F">
        <w:rPr>
          <w:rFonts w:ascii="Times New Roman" w:hAnsi="Times New Roman" w:cs="Times New Roman"/>
          <w:sz w:val="24"/>
          <w:szCs w:val="24"/>
        </w:rPr>
        <w:t xml:space="preserve">Dyson, A. </w:t>
      </w:r>
      <w:proofErr w:type="spellStart"/>
      <w:r w:rsidRPr="0091548F">
        <w:rPr>
          <w:rFonts w:ascii="Times New Roman" w:hAnsi="Times New Roman" w:cs="Times New Roman"/>
          <w:sz w:val="24"/>
          <w:szCs w:val="24"/>
        </w:rPr>
        <w:t>Gallannaugh</w:t>
      </w:r>
      <w:proofErr w:type="spellEnd"/>
      <w:r w:rsidRPr="0091548F">
        <w:rPr>
          <w:rFonts w:ascii="Times New Roman" w:hAnsi="Times New Roman" w:cs="Times New Roman"/>
          <w:sz w:val="24"/>
          <w:szCs w:val="24"/>
        </w:rPr>
        <w:t xml:space="preserve">, F. </w:t>
      </w:r>
      <w:proofErr w:type="spellStart"/>
      <w:r w:rsidRPr="0091548F">
        <w:rPr>
          <w:rFonts w:ascii="Times New Roman" w:hAnsi="Times New Roman" w:cs="Times New Roman"/>
          <w:sz w:val="24"/>
          <w:szCs w:val="24"/>
        </w:rPr>
        <w:t>Muijs</w:t>
      </w:r>
      <w:proofErr w:type="spellEnd"/>
      <w:r w:rsidRPr="0091548F">
        <w:rPr>
          <w:rFonts w:ascii="Times New Roman" w:hAnsi="Times New Roman" w:cs="Times New Roman"/>
          <w:sz w:val="24"/>
          <w:szCs w:val="24"/>
        </w:rPr>
        <w:t>, D. (2007) ‘Effective Teaching and Learning for</w:t>
      </w:r>
    </w:p>
    <w:p w14:paraId="7E59E47A" w14:textId="77777777" w:rsidR="006D3995" w:rsidRPr="0091548F" w:rsidRDefault="006D3995" w:rsidP="0091548F">
      <w:pPr>
        <w:spacing w:after="0" w:line="360" w:lineRule="auto"/>
        <w:rPr>
          <w:rFonts w:ascii="Times New Roman" w:hAnsi="Times New Roman" w:cs="Times New Roman"/>
          <w:sz w:val="24"/>
          <w:szCs w:val="24"/>
        </w:rPr>
      </w:pPr>
      <w:r w:rsidRPr="0091548F">
        <w:rPr>
          <w:rFonts w:ascii="Times New Roman" w:hAnsi="Times New Roman" w:cs="Times New Roman"/>
          <w:sz w:val="24"/>
          <w:szCs w:val="24"/>
        </w:rPr>
        <w:t xml:space="preserve">Pupils in Low Attaining Groups’, </w:t>
      </w:r>
      <w:r w:rsidRPr="0091548F">
        <w:rPr>
          <w:rFonts w:ascii="Times New Roman" w:hAnsi="Times New Roman" w:cs="Times New Roman"/>
          <w:i/>
          <w:iCs/>
          <w:sz w:val="24"/>
          <w:szCs w:val="24"/>
        </w:rPr>
        <w:t>Department for Children, Schools and Families</w:t>
      </w:r>
      <w:r w:rsidRPr="0091548F">
        <w:rPr>
          <w:rFonts w:ascii="Times New Roman" w:hAnsi="Times New Roman" w:cs="Times New Roman"/>
          <w:sz w:val="24"/>
          <w:szCs w:val="24"/>
        </w:rPr>
        <w:t xml:space="preserve">, pp.0-64. Available at: </w:t>
      </w:r>
      <w:hyperlink r:id="rId5" w:history="1">
        <w:r w:rsidRPr="0091548F">
          <w:rPr>
            <w:rStyle w:val="Hyperlink"/>
            <w:rFonts w:ascii="Times New Roman" w:hAnsi="Times New Roman" w:cs="Times New Roman"/>
            <w:sz w:val="24"/>
            <w:szCs w:val="24"/>
          </w:rPr>
          <w:t>https://dera.ioe.ac.uk/6622/1/DCSF-RR011.pdf</w:t>
        </w:r>
      </w:hyperlink>
      <w:r w:rsidRPr="0091548F">
        <w:rPr>
          <w:rFonts w:ascii="Times New Roman" w:hAnsi="Times New Roman" w:cs="Times New Roman"/>
          <w:sz w:val="24"/>
          <w:szCs w:val="24"/>
        </w:rPr>
        <w:t>. (accessed: 14 January 2021)</w:t>
      </w:r>
    </w:p>
    <w:p w14:paraId="68A74A2B" w14:textId="73C4FF73" w:rsidR="00852A9C" w:rsidRPr="0091548F" w:rsidRDefault="003D61E5"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Early-education</w:t>
      </w:r>
      <w:r w:rsidR="00296518" w:rsidRPr="0091548F">
        <w:rPr>
          <w:rFonts w:ascii="Times New Roman" w:hAnsi="Times New Roman" w:cs="Times New Roman"/>
          <w:sz w:val="24"/>
          <w:szCs w:val="24"/>
        </w:rPr>
        <w:t xml:space="preserve"> (2021)</w:t>
      </w:r>
      <w:r w:rsidR="007D2B0A" w:rsidRPr="0091548F">
        <w:rPr>
          <w:rFonts w:ascii="Times New Roman" w:hAnsi="Times New Roman" w:cs="Times New Roman"/>
          <w:sz w:val="24"/>
          <w:szCs w:val="24"/>
        </w:rPr>
        <w:t xml:space="preserve"> Taking Risks in Play. Available at: </w:t>
      </w:r>
      <w:hyperlink r:id="rId6" w:history="1">
        <w:r w:rsidR="008C25FD" w:rsidRPr="0091548F">
          <w:rPr>
            <w:rStyle w:val="Hyperlink"/>
            <w:rFonts w:ascii="Times New Roman" w:hAnsi="Times New Roman" w:cs="Times New Roman"/>
            <w:sz w:val="24"/>
            <w:szCs w:val="24"/>
          </w:rPr>
          <w:t>https://www.early-education.org.uk/taking-risks-play</w:t>
        </w:r>
      </w:hyperlink>
      <w:r w:rsidR="008C25FD" w:rsidRPr="0091548F">
        <w:rPr>
          <w:rFonts w:ascii="Times New Roman" w:hAnsi="Times New Roman" w:cs="Times New Roman"/>
          <w:sz w:val="24"/>
          <w:szCs w:val="24"/>
        </w:rPr>
        <w:t>. (accessed 6 January 2021)</w:t>
      </w:r>
      <w:r w:rsidR="009B0C18" w:rsidRPr="0091548F">
        <w:rPr>
          <w:rFonts w:ascii="Times New Roman" w:hAnsi="Times New Roman" w:cs="Times New Roman"/>
          <w:sz w:val="24"/>
          <w:szCs w:val="24"/>
        </w:rPr>
        <w:t>.</w:t>
      </w:r>
    </w:p>
    <w:p w14:paraId="14CC116B" w14:textId="1A17DA75" w:rsidR="00931D71" w:rsidRPr="0091548F" w:rsidRDefault="00931D71"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Early Years Wales (202</w:t>
      </w:r>
      <w:r w:rsidR="0094144C" w:rsidRPr="0091548F">
        <w:rPr>
          <w:rFonts w:ascii="Times New Roman" w:hAnsi="Times New Roman" w:cs="Times New Roman"/>
          <w:sz w:val="24"/>
          <w:szCs w:val="24"/>
        </w:rPr>
        <w:t>1</w:t>
      </w:r>
      <w:r w:rsidRPr="0091548F">
        <w:rPr>
          <w:rFonts w:ascii="Times New Roman" w:hAnsi="Times New Roman" w:cs="Times New Roman"/>
          <w:sz w:val="24"/>
          <w:szCs w:val="24"/>
        </w:rPr>
        <w:t>) Foundation Phase</w:t>
      </w:r>
      <w:r w:rsidR="00613640" w:rsidRPr="0091548F">
        <w:rPr>
          <w:rFonts w:ascii="Times New Roman" w:hAnsi="Times New Roman" w:cs="Times New Roman"/>
          <w:sz w:val="24"/>
          <w:szCs w:val="24"/>
        </w:rPr>
        <w:t xml:space="preserve">. </w:t>
      </w:r>
      <w:r w:rsidRPr="0091548F">
        <w:rPr>
          <w:rFonts w:ascii="Times New Roman" w:hAnsi="Times New Roman" w:cs="Times New Roman"/>
          <w:sz w:val="24"/>
          <w:szCs w:val="24"/>
        </w:rPr>
        <w:t>Available at:</w:t>
      </w:r>
      <w:r w:rsidR="00613640" w:rsidRPr="0091548F">
        <w:rPr>
          <w:rFonts w:ascii="Times New Roman" w:hAnsi="Times New Roman" w:cs="Times New Roman"/>
          <w:sz w:val="24"/>
          <w:szCs w:val="24"/>
        </w:rPr>
        <w:t xml:space="preserve"> </w:t>
      </w:r>
      <w:hyperlink r:id="rId7" w:history="1">
        <w:r w:rsidR="00613640" w:rsidRPr="0091548F">
          <w:rPr>
            <w:rStyle w:val="Hyperlink"/>
            <w:rFonts w:ascii="Times New Roman" w:hAnsi="Times New Roman" w:cs="Times New Roman"/>
            <w:sz w:val="24"/>
            <w:szCs w:val="24"/>
          </w:rPr>
          <w:t>https://www.earlyyears.wales/en/foundation-phase</w:t>
        </w:r>
      </w:hyperlink>
      <w:r w:rsidR="00613640" w:rsidRPr="0091548F">
        <w:rPr>
          <w:rFonts w:ascii="Times New Roman" w:hAnsi="Times New Roman" w:cs="Times New Roman"/>
          <w:sz w:val="24"/>
          <w:szCs w:val="24"/>
        </w:rPr>
        <w:t xml:space="preserve">. </w:t>
      </w:r>
      <w:r w:rsidRPr="0091548F">
        <w:rPr>
          <w:rFonts w:ascii="Times New Roman" w:hAnsi="Times New Roman" w:cs="Times New Roman"/>
          <w:sz w:val="24"/>
          <w:szCs w:val="24"/>
        </w:rPr>
        <w:t>(</w:t>
      </w:r>
      <w:r w:rsidR="00613640" w:rsidRPr="0091548F">
        <w:rPr>
          <w:rFonts w:ascii="Times New Roman" w:hAnsi="Times New Roman" w:cs="Times New Roman"/>
          <w:sz w:val="24"/>
          <w:szCs w:val="24"/>
        </w:rPr>
        <w:t>a</w:t>
      </w:r>
      <w:r w:rsidRPr="0091548F">
        <w:rPr>
          <w:rFonts w:ascii="Times New Roman" w:hAnsi="Times New Roman" w:cs="Times New Roman"/>
          <w:sz w:val="24"/>
          <w:szCs w:val="24"/>
        </w:rPr>
        <w:t xml:space="preserve">ccessed: </w:t>
      </w:r>
      <w:r w:rsidR="00673487" w:rsidRPr="0091548F">
        <w:rPr>
          <w:rFonts w:ascii="Times New Roman" w:hAnsi="Times New Roman" w:cs="Times New Roman"/>
          <w:sz w:val="24"/>
          <w:szCs w:val="24"/>
        </w:rPr>
        <w:t>11 January 2021</w:t>
      </w:r>
      <w:r w:rsidRPr="0091548F">
        <w:rPr>
          <w:rFonts w:ascii="Times New Roman" w:hAnsi="Times New Roman" w:cs="Times New Roman"/>
          <w:sz w:val="24"/>
          <w:szCs w:val="24"/>
        </w:rPr>
        <w:t>)</w:t>
      </w:r>
      <w:r w:rsidR="00673487" w:rsidRPr="0091548F">
        <w:rPr>
          <w:rFonts w:ascii="Times New Roman" w:hAnsi="Times New Roman" w:cs="Times New Roman"/>
          <w:sz w:val="24"/>
          <w:szCs w:val="24"/>
        </w:rPr>
        <w:t>.</w:t>
      </w:r>
    </w:p>
    <w:p w14:paraId="20A4B822" w14:textId="2F1307C3" w:rsidR="00491F5D" w:rsidRPr="0091548F" w:rsidRDefault="00491F5D"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Flanders, J. L. et al. (2010) ‘Rough-and-Tumble Play and the Development of Physical Aggression and Emotion Regulation: A Five-Year Follow-Up Study’, </w:t>
      </w:r>
      <w:r w:rsidRPr="0091548F">
        <w:rPr>
          <w:rFonts w:ascii="Times New Roman" w:hAnsi="Times New Roman" w:cs="Times New Roman"/>
          <w:i/>
          <w:iCs/>
          <w:sz w:val="24"/>
          <w:szCs w:val="24"/>
        </w:rPr>
        <w:t>Journal of Family Violence</w:t>
      </w:r>
      <w:r w:rsidRPr="0091548F">
        <w:rPr>
          <w:rFonts w:ascii="Times New Roman" w:hAnsi="Times New Roman" w:cs="Times New Roman"/>
          <w:sz w:val="24"/>
          <w:szCs w:val="24"/>
        </w:rPr>
        <w:t>, 25, pp.357–367. Available at: https://doi-org.ezproxy.uwtsd.ac.uk/10.1007/s10896-009-9297-5. (accessed: 9 January 2021)</w:t>
      </w:r>
      <w:r w:rsidR="009B0C18" w:rsidRPr="0091548F">
        <w:rPr>
          <w:rFonts w:ascii="Times New Roman" w:hAnsi="Times New Roman" w:cs="Times New Roman"/>
          <w:sz w:val="24"/>
          <w:szCs w:val="24"/>
        </w:rPr>
        <w:t>.</w:t>
      </w:r>
    </w:p>
    <w:p w14:paraId="081D8914" w14:textId="14345CE9" w:rsidR="00C1148E" w:rsidRPr="0091548F" w:rsidRDefault="00C1148E"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FPP Handbook (2021) Welsh Government. Available at: https://dera.ioe.ac.uk/23537/2/150629-handbook-e_Redacted.pdf. (accessed: 11 January 2021).</w:t>
      </w:r>
    </w:p>
    <w:p w14:paraId="5105AB2B" w14:textId="61ED8070" w:rsidR="00707263" w:rsidRPr="0091548F" w:rsidRDefault="00707263" w:rsidP="0091548F">
      <w:pPr>
        <w:spacing w:line="360" w:lineRule="auto"/>
        <w:rPr>
          <w:rFonts w:ascii="Times New Roman" w:hAnsi="Times New Roman" w:cs="Times New Roman"/>
          <w:sz w:val="24"/>
          <w:szCs w:val="24"/>
        </w:rPr>
      </w:pPr>
      <w:proofErr w:type="spellStart"/>
      <w:r w:rsidRPr="0091548F">
        <w:rPr>
          <w:rFonts w:ascii="Times New Roman" w:hAnsi="Times New Roman" w:cs="Times New Roman"/>
          <w:sz w:val="24"/>
          <w:szCs w:val="24"/>
        </w:rPr>
        <w:t>Gov.Wales</w:t>
      </w:r>
      <w:proofErr w:type="spellEnd"/>
      <w:r w:rsidRPr="0091548F">
        <w:rPr>
          <w:rFonts w:ascii="Times New Roman" w:hAnsi="Times New Roman" w:cs="Times New Roman"/>
          <w:sz w:val="24"/>
          <w:szCs w:val="24"/>
        </w:rPr>
        <w:t xml:space="preserve"> (2008) Foundation Phase Framework. Available at: </w:t>
      </w:r>
      <w:hyperlink r:id="rId8" w:history="1">
        <w:r w:rsidRPr="0091548F">
          <w:rPr>
            <w:rStyle w:val="Hyperlink"/>
            <w:rFonts w:ascii="Times New Roman" w:hAnsi="Times New Roman" w:cs="Times New Roman"/>
            <w:sz w:val="24"/>
            <w:szCs w:val="24"/>
          </w:rPr>
          <w:t>https://gov.wales/foundation-phase-framework</w:t>
        </w:r>
      </w:hyperlink>
      <w:r w:rsidRPr="0091548F">
        <w:rPr>
          <w:rFonts w:ascii="Times New Roman" w:hAnsi="Times New Roman" w:cs="Times New Roman"/>
          <w:sz w:val="24"/>
          <w:szCs w:val="24"/>
        </w:rPr>
        <w:t>. (accessed: 12 January 2021)</w:t>
      </w:r>
      <w:r w:rsidR="009B0C18" w:rsidRPr="0091548F">
        <w:rPr>
          <w:rFonts w:ascii="Times New Roman" w:hAnsi="Times New Roman" w:cs="Times New Roman"/>
          <w:sz w:val="24"/>
          <w:szCs w:val="24"/>
        </w:rPr>
        <w:t>.</w:t>
      </w:r>
    </w:p>
    <w:p w14:paraId="5B19184E" w14:textId="505559C7" w:rsidR="00934B3C" w:rsidRPr="0091548F" w:rsidRDefault="003A3466" w:rsidP="0091548F">
      <w:pPr>
        <w:spacing w:line="360" w:lineRule="auto"/>
        <w:rPr>
          <w:rFonts w:ascii="Times New Roman" w:hAnsi="Times New Roman" w:cs="Times New Roman"/>
          <w:sz w:val="24"/>
          <w:szCs w:val="24"/>
        </w:rPr>
      </w:pPr>
      <w:proofErr w:type="spellStart"/>
      <w:r w:rsidRPr="0091548F">
        <w:rPr>
          <w:rFonts w:ascii="Times New Roman" w:hAnsi="Times New Roman" w:cs="Times New Roman"/>
          <w:sz w:val="24"/>
          <w:szCs w:val="24"/>
        </w:rPr>
        <w:t>Gov.Wales</w:t>
      </w:r>
      <w:proofErr w:type="spellEnd"/>
      <w:r w:rsidR="006D0844" w:rsidRPr="0091548F">
        <w:rPr>
          <w:rFonts w:ascii="Times New Roman" w:hAnsi="Times New Roman" w:cs="Times New Roman"/>
          <w:sz w:val="24"/>
          <w:szCs w:val="24"/>
        </w:rPr>
        <w:t xml:space="preserve"> </w:t>
      </w:r>
      <w:r w:rsidRPr="0091548F">
        <w:rPr>
          <w:rFonts w:ascii="Times New Roman" w:hAnsi="Times New Roman" w:cs="Times New Roman"/>
          <w:sz w:val="24"/>
          <w:szCs w:val="24"/>
        </w:rPr>
        <w:t>(2015) National Curriculum. Available at:</w:t>
      </w:r>
      <w:r w:rsidR="00046E53" w:rsidRPr="0091548F">
        <w:rPr>
          <w:rFonts w:ascii="Times New Roman" w:hAnsi="Times New Roman" w:cs="Times New Roman"/>
          <w:sz w:val="24"/>
          <w:szCs w:val="24"/>
        </w:rPr>
        <w:t xml:space="preserve"> </w:t>
      </w:r>
      <w:hyperlink r:id="rId9" w:history="1">
        <w:r w:rsidR="00E259A7" w:rsidRPr="0091548F">
          <w:rPr>
            <w:rStyle w:val="Hyperlink"/>
            <w:rFonts w:ascii="Times New Roman" w:hAnsi="Times New Roman" w:cs="Times New Roman"/>
            <w:sz w:val="24"/>
            <w:szCs w:val="24"/>
          </w:rPr>
          <w:t>https://gov.wales/sites/default/files/publications/2018-02/foundation-phase-framework-revised-2015.pdf</w:t>
        </w:r>
      </w:hyperlink>
      <w:r w:rsidR="00E259A7" w:rsidRPr="0091548F">
        <w:rPr>
          <w:rFonts w:ascii="Times New Roman" w:hAnsi="Times New Roman" w:cs="Times New Roman"/>
          <w:color w:val="4472C4" w:themeColor="accent1"/>
          <w:sz w:val="24"/>
          <w:szCs w:val="24"/>
        </w:rPr>
        <w:t>.</w:t>
      </w:r>
      <w:r w:rsidR="00E259A7" w:rsidRPr="0091548F">
        <w:rPr>
          <w:rFonts w:ascii="Times New Roman" w:hAnsi="Times New Roman" w:cs="Times New Roman"/>
          <w:sz w:val="24"/>
          <w:szCs w:val="24"/>
        </w:rPr>
        <w:t xml:space="preserve"> </w:t>
      </w:r>
      <w:r w:rsidRPr="0091548F">
        <w:rPr>
          <w:rFonts w:ascii="Times New Roman" w:hAnsi="Times New Roman" w:cs="Times New Roman"/>
          <w:sz w:val="24"/>
          <w:szCs w:val="24"/>
        </w:rPr>
        <w:t>(</w:t>
      </w:r>
      <w:r w:rsidR="00937F2F" w:rsidRPr="0091548F">
        <w:rPr>
          <w:rFonts w:ascii="Times New Roman" w:hAnsi="Times New Roman" w:cs="Times New Roman"/>
          <w:sz w:val="24"/>
          <w:szCs w:val="24"/>
        </w:rPr>
        <w:t>a</w:t>
      </w:r>
      <w:r w:rsidRPr="0091548F">
        <w:rPr>
          <w:rFonts w:ascii="Times New Roman" w:hAnsi="Times New Roman" w:cs="Times New Roman"/>
          <w:sz w:val="24"/>
          <w:szCs w:val="24"/>
        </w:rPr>
        <w:t xml:space="preserve">ccessed: </w:t>
      </w:r>
      <w:r w:rsidR="00934B3C" w:rsidRPr="0091548F">
        <w:rPr>
          <w:rFonts w:ascii="Times New Roman" w:hAnsi="Times New Roman" w:cs="Times New Roman"/>
          <w:sz w:val="24"/>
          <w:szCs w:val="24"/>
        </w:rPr>
        <w:t>12 January 2021</w:t>
      </w:r>
      <w:r w:rsidR="00937F2F" w:rsidRPr="0091548F">
        <w:rPr>
          <w:rFonts w:ascii="Times New Roman" w:hAnsi="Times New Roman" w:cs="Times New Roman"/>
          <w:sz w:val="24"/>
          <w:szCs w:val="24"/>
        </w:rPr>
        <w:t>).</w:t>
      </w:r>
    </w:p>
    <w:p w14:paraId="7C2EB3CC" w14:textId="6F8E70E8" w:rsidR="00F616C9" w:rsidRPr="0091548F" w:rsidRDefault="00F616C9"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Hart, J. L. Tannock, M. T. (2013) ‘Playful Aggression in Early Childhood Settings’ </w:t>
      </w:r>
      <w:r w:rsidRPr="0091548F">
        <w:rPr>
          <w:rFonts w:ascii="Times New Roman" w:hAnsi="Times New Roman" w:cs="Times New Roman"/>
          <w:i/>
          <w:iCs/>
          <w:sz w:val="24"/>
          <w:szCs w:val="24"/>
        </w:rPr>
        <w:t>Children Australia; Melbourne</w:t>
      </w:r>
      <w:r w:rsidRPr="0091548F">
        <w:rPr>
          <w:rFonts w:ascii="Times New Roman" w:hAnsi="Times New Roman" w:cs="Times New Roman"/>
          <w:sz w:val="24"/>
          <w:szCs w:val="24"/>
        </w:rPr>
        <w:t>, 38(3)</w:t>
      </w:r>
      <w:r w:rsidR="00B77BAC" w:rsidRPr="0091548F">
        <w:rPr>
          <w:rFonts w:ascii="Times New Roman" w:hAnsi="Times New Roman" w:cs="Times New Roman"/>
          <w:sz w:val="24"/>
          <w:szCs w:val="24"/>
        </w:rPr>
        <w:t>,</w:t>
      </w:r>
      <w:r w:rsidRPr="0091548F">
        <w:rPr>
          <w:rFonts w:ascii="Times New Roman" w:hAnsi="Times New Roman" w:cs="Times New Roman"/>
          <w:sz w:val="24"/>
          <w:szCs w:val="24"/>
        </w:rPr>
        <w:t xml:space="preserve"> pp.106-114. DOI:10.1017/cha.2013.14. (accessed: 8 January 2021)</w:t>
      </w:r>
      <w:r w:rsidR="009B0C18" w:rsidRPr="0091548F">
        <w:rPr>
          <w:rFonts w:ascii="Times New Roman" w:hAnsi="Times New Roman" w:cs="Times New Roman"/>
          <w:sz w:val="24"/>
          <w:szCs w:val="24"/>
        </w:rPr>
        <w:t>.</w:t>
      </w:r>
    </w:p>
    <w:p w14:paraId="7943E533" w14:textId="6FC83B0E" w:rsidR="0072586F" w:rsidRPr="0091548F" w:rsidRDefault="0072586F"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Horton, L. Peterson, S. S. (2019) ‘Child-directed Dramatic Play as Identity Text in Northern Canadian Indigenous Kindergarten Classrooms’, </w:t>
      </w:r>
      <w:r w:rsidRPr="0091548F">
        <w:rPr>
          <w:rFonts w:ascii="Times New Roman" w:hAnsi="Times New Roman" w:cs="Times New Roman"/>
          <w:i/>
          <w:iCs/>
          <w:sz w:val="24"/>
          <w:szCs w:val="24"/>
        </w:rPr>
        <w:t>Wiley-Blackwell,</w:t>
      </w:r>
      <w:r w:rsidRPr="0091548F">
        <w:rPr>
          <w:rFonts w:ascii="Times New Roman" w:hAnsi="Times New Roman" w:cs="Times New Roman"/>
          <w:sz w:val="24"/>
          <w:szCs w:val="24"/>
        </w:rPr>
        <w:t xml:space="preserve"> 53(4), pp.254-264. DOI:10.1111/lit.12174. (accessed: 9 January 2021)</w:t>
      </w:r>
      <w:r w:rsidR="009B0C18" w:rsidRPr="0091548F">
        <w:rPr>
          <w:rFonts w:ascii="Times New Roman" w:hAnsi="Times New Roman" w:cs="Times New Roman"/>
          <w:sz w:val="24"/>
          <w:szCs w:val="24"/>
        </w:rPr>
        <w:t>.</w:t>
      </w:r>
    </w:p>
    <w:p w14:paraId="5617AB3E" w14:textId="1A8F3E67" w:rsidR="003A606D" w:rsidRPr="0091548F" w:rsidRDefault="003A606D"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Howard, J. King, P. (2014) ‘Children's Perceptions of Choice in Relation to their Play at Home, in the School Playground and at The Out-of-School Club’, </w:t>
      </w:r>
      <w:r w:rsidRPr="0091548F">
        <w:rPr>
          <w:rFonts w:ascii="Times New Roman" w:hAnsi="Times New Roman" w:cs="Times New Roman"/>
          <w:i/>
          <w:iCs/>
          <w:sz w:val="24"/>
          <w:szCs w:val="24"/>
        </w:rPr>
        <w:t>Children &amp; Society</w:t>
      </w:r>
      <w:r w:rsidRPr="0091548F">
        <w:rPr>
          <w:rFonts w:ascii="Times New Roman" w:hAnsi="Times New Roman" w:cs="Times New Roman"/>
          <w:sz w:val="24"/>
          <w:szCs w:val="24"/>
        </w:rPr>
        <w:t>, 28 (2), p</w:t>
      </w:r>
      <w:r w:rsidR="004101B6" w:rsidRPr="0091548F">
        <w:rPr>
          <w:rFonts w:ascii="Times New Roman" w:hAnsi="Times New Roman" w:cs="Times New Roman"/>
          <w:sz w:val="24"/>
          <w:szCs w:val="24"/>
        </w:rPr>
        <w:t>p.</w:t>
      </w:r>
      <w:r w:rsidRPr="0091548F">
        <w:rPr>
          <w:rFonts w:ascii="Times New Roman" w:hAnsi="Times New Roman" w:cs="Times New Roman"/>
          <w:sz w:val="24"/>
          <w:szCs w:val="24"/>
        </w:rPr>
        <w:t>116-127. DOI:10.1111/j.1099-0860.2012.00455.x. (accessed: 7 January 2021)</w:t>
      </w:r>
      <w:r w:rsidR="009B0C18" w:rsidRPr="0091548F">
        <w:rPr>
          <w:rFonts w:ascii="Times New Roman" w:hAnsi="Times New Roman" w:cs="Times New Roman"/>
          <w:sz w:val="24"/>
          <w:szCs w:val="24"/>
        </w:rPr>
        <w:t>.</w:t>
      </w:r>
    </w:p>
    <w:p w14:paraId="0459A4B4" w14:textId="0CF158C8" w:rsidR="00AE5713" w:rsidRPr="0091548F" w:rsidRDefault="00AE5713"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lastRenderedPageBreak/>
        <w:t xml:space="preserve">Howard, J. McInnes, K. (2013) ‘The impact of children's perception of an activity as play rather than not play on emotional well-being’, </w:t>
      </w:r>
      <w:r w:rsidRPr="0091548F">
        <w:rPr>
          <w:rFonts w:ascii="Times New Roman" w:hAnsi="Times New Roman" w:cs="Times New Roman"/>
          <w:i/>
          <w:iCs/>
          <w:sz w:val="24"/>
          <w:szCs w:val="24"/>
        </w:rPr>
        <w:t>Child: Care, Health &amp; Development</w:t>
      </w:r>
      <w:r w:rsidRPr="0091548F">
        <w:rPr>
          <w:rFonts w:ascii="Times New Roman" w:hAnsi="Times New Roman" w:cs="Times New Roman"/>
          <w:sz w:val="24"/>
          <w:szCs w:val="24"/>
        </w:rPr>
        <w:t>, 39 (5), pp. 737-742. DOI:10.1111/j.1365-2214.2012.01405.x. (accessed: 14 January 2021).</w:t>
      </w:r>
    </w:p>
    <w:p w14:paraId="0286C7A8" w14:textId="3DA10DD3" w:rsidR="00195785" w:rsidRPr="0091548F" w:rsidRDefault="007B0E47"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McInnes, K. Howard, J. Miles, G. Crowley, K (2011) ‘Differences in practitioners’ understanding of play and how this influences pedagogy and children’s perceptions of play’, </w:t>
      </w:r>
      <w:r w:rsidRPr="0091548F">
        <w:rPr>
          <w:rFonts w:ascii="Times New Roman" w:hAnsi="Times New Roman" w:cs="Times New Roman"/>
          <w:i/>
          <w:iCs/>
          <w:sz w:val="24"/>
          <w:szCs w:val="24"/>
        </w:rPr>
        <w:t>Early Years</w:t>
      </w:r>
      <w:r w:rsidRPr="0091548F">
        <w:rPr>
          <w:rFonts w:ascii="Times New Roman" w:hAnsi="Times New Roman" w:cs="Times New Roman"/>
          <w:sz w:val="24"/>
          <w:szCs w:val="24"/>
        </w:rPr>
        <w:t>, 31(2), pp.121-133. DOI:10.1080/09575146.2011.572870. (accessed: 13 January 2021).</w:t>
      </w:r>
    </w:p>
    <w:p w14:paraId="0B07272D" w14:textId="14DDA0E3" w:rsidR="003A30A3" w:rsidRPr="0091548F" w:rsidRDefault="003A30A3"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McInnes, K. Crowley, K. Howard, J. Miles, G. (2013) ‘The nature of adult–child interaction in the early years classroom: Implications for children's perceptions of play and subsequent learning behaviour’, </w:t>
      </w:r>
      <w:r w:rsidRPr="0091548F">
        <w:rPr>
          <w:rFonts w:ascii="Times New Roman" w:hAnsi="Times New Roman" w:cs="Times New Roman"/>
          <w:i/>
          <w:iCs/>
          <w:sz w:val="24"/>
          <w:szCs w:val="24"/>
        </w:rPr>
        <w:t>European Early Childhood Education Research Journal,</w:t>
      </w:r>
      <w:r w:rsidRPr="0091548F">
        <w:rPr>
          <w:rFonts w:ascii="Times New Roman" w:hAnsi="Times New Roman" w:cs="Times New Roman"/>
          <w:sz w:val="24"/>
          <w:szCs w:val="24"/>
        </w:rPr>
        <w:t xml:space="preserve"> 21(2), pp.268-282. DOI:10.1080/1350293X.2013.789194. (accessed: 6 January 2021).</w:t>
      </w:r>
    </w:p>
    <w:p w14:paraId="65107B31" w14:textId="54FF770C" w:rsidR="00CA5E42" w:rsidRPr="0091548F" w:rsidRDefault="00CA5E42"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Pacey (20</w:t>
      </w:r>
      <w:r w:rsidR="006B4ED2" w:rsidRPr="0091548F">
        <w:rPr>
          <w:rFonts w:ascii="Times New Roman" w:hAnsi="Times New Roman" w:cs="Times New Roman"/>
          <w:sz w:val="24"/>
          <w:szCs w:val="24"/>
        </w:rPr>
        <w:t>17</w:t>
      </w:r>
      <w:r w:rsidRPr="0091548F">
        <w:rPr>
          <w:rFonts w:ascii="Times New Roman" w:hAnsi="Times New Roman" w:cs="Times New Roman"/>
          <w:sz w:val="24"/>
          <w:szCs w:val="24"/>
        </w:rPr>
        <w:t>) Assessment and Planning for Learning in Wales. Available at:</w:t>
      </w:r>
      <w:hyperlink r:id="rId10" w:history="1">
        <w:r w:rsidRPr="0091548F">
          <w:rPr>
            <w:rStyle w:val="Hyperlink"/>
            <w:rFonts w:ascii="Times New Roman" w:hAnsi="Times New Roman" w:cs="Times New Roman"/>
            <w:sz w:val="24"/>
            <w:szCs w:val="24"/>
          </w:rPr>
          <w:t>https://www.pacey.org.uk/Pacey/media/Website-files/PACEY%20member%20practice%20guides%20(PDFs)/PACEY%20member%20practice%20guides%202017%20(PDFs)/Assessment-and-planning-for-learning-Feb-17.pdf</w:t>
        </w:r>
      </w:hyperlink>
      <w:r w:rsidRPr="0091548F">
        <w:rPr>
          <w:rFonts w:ascii="Times New Roman" w:hAnsi="Times New Roman" w:cs="Times New Roman"/>
          <w:sz w:val="24"/>
          <w:szCs w:val="24"/>
        </w:rPr>
        <w:t>. (accessed: 12 January 2021).</w:t>
      </w:r>
    </w:p>
    <w:p w14:paraId="19B56CD8" w14:textId="1515593E" w:rsidR="001710E8" w:rsidRPr="0091548F" w:rsidRDefault="00CD7153"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Paterson, A. (2020) ‘The Play Paradox: A Systematic Literature Review of Play-Based Pedagogy Applied in the Classroom’, </w:t>
      </w:r>
      <w:r w:rsidRPr="0091548F">
        <w:rPr>
          <w:rFonts w:ascii="Times New Roman" w:hAnsi="Times New Roman" w:cs="Times New Roman"/>
          <w:i/>
          <w:iCs/>
          <w:sz w:val="24"/>
          <w:szCs w:val="24"/>
        </w:rPr>
        <w:t>Educational &amp; Child Psychology,</w:t>
      </w:r>
      <w:r w:rsidRPr="0091548F">
        <w:rPr>
          <w:rFonts w:ascii="Times New Roman" w:hAnsi="Times New Roman" w:cs="Times New Roman"/>
          <w:sz w:val="24"/>
          <w:szCs w:val="24"/>
        </w:rPr>
        <w:t xml:space="preserve"> 37(4), pp.96-114. </w:t>
      </w:r>
      <w:r w:rsidR="00B477C4" w:rsidRPr="0091548F">
        <w:rPr>
          <w:rFonts w:ascii="Times New Roman" w:hAnsi="Times New Roman" w:cs="Times New Roman"/>
          <w:sz w:val="24"/>
          <w:szCs w:val="24"/>
        </w:rPr>
        <w:t>Available at</w:t>
      </w:r>
      <w:r w:rsidR="00F16E1D" w:rsidRPr="0091548F">
        <w:rPr>
          <w:rFonts w:ascii="Times New Roman" w:hAnsi="Times New Roman" w:cs="Times New Roman"/>
          <w:sz w:val="24"/>
          <w:szCs w:val="24"/>
        </w:rPr>
        <w:t xml:space="preserve">: </w:t>
      </w:r>
      <w:hyperlink r:id="rId11" w:anchor="db=eue&amp;AN=147083331" w:history="1">
        <w:r w:rsidR="00F16E1D" w:rsidRPr="0091548F">
          <w:rPr>
            <w:rStyle w:val="Hyperlink"/>
            <w:rFonts w:ascii="Times New Roman" w:hAnsi="Times New Roman" w:cs="Times New Roman"/>
            <w:sz w:val="24"/>
            <w:szCs w:val="24"/>
          </w:rPr>
          <w:t>https://web-a-ebscohost-com.ezproxy.uwtsd.ac.uk/ehost/detail/detail?vid=2&amp;sid=f5a95866-5568-4991-8139-b97f69d65e9f%40sdc-v-sessmgr01&amp;bdata=JnNpdGU9ZWhvc3QtbGl2ZQ%3d%3d#db=eue&amp;AN=147083331</w:t>
        </w:r>
      </w:hyperlink>
      <w:r w:rsidRPr="0091548F">
        <w:rPr>
          <w:rFonts w:ascii="Times New Roman" w:hAnsi="Times New Roman" w:cs="Times New Roman"/>
          <w:sz w:val="24"/>
          <w:szCs w:val="24"/>
        </w:rPr>
        <w:t>. (accessed: 4 January 2021)</w:t>
      </w:r>
      <w:r w:rsidR="009B0C18" w:rsidRPr="0091548F">
        <w:rPr>
          <w:rFonts w:ascii="Times New Roman" w:hAnsi="Times New Roman" w:cs="Times New Roman"/>
          <w:sz w:val="24"/>
          <w:szCs w:val="24"/>
        </w:rPr>
        <w:t>.</w:t>
      </w:r>
    </w:p>
    <w:p w14:paraId="0AA0AD92" w14:textId="18231625" w:rsidR="0036053D" w:rsidRPr="0091548F" w:rsidRDefault="0036053D"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Pellegrini, A (2009) </w:t>
      </w:r>
      <w:r w:rsidRPr="0091548F">
        <w:rPr>
          <w:rFonts w:ascii="Times New Roman" w:hAnsi="Times New Roman" w:cs="Times New Roman"/>
          <w:i/>
          <w:iCs/>
          <w:sz w:val="24"/>
          <w:szCs w:val="24"/>
        </w:rPr>
        <w:t>The Role of Play in Human Development</w:t>
      </w:r>
      <w:r w:rsidRPr="0091548F">
        <w:rPr>
          <w:rFonts w:ascii="Times New Roman" w:hAnsi="Times New Roman" w:cs="Times New Roman"/>
          <w:sz w:val="24"/>
          <w:szCs w:val="24"/>
        </w:rPr>
        <w:t>, Oxford Scholarship Online. DOI:10.1093/</w:t>
      </w:r>
      <w:proofErr w:type="spellStart"/>
      <w:r w:rsidRPr="0091548F">
        <w:rPr>
          <w:rFonts w:ascii="Times New Roman" w:hAnsi="Times New Roman" w:cs="Times New Roman"/>
          <w:sz w:val="24"/>
          <w:szCs w:val="24"/>
        </w:rPr>
        <w:t>acprof:oso</w:t>
      </w:r>
      <w:proofErr w:type="spellEnd"/>
      <w:r w:rsidRPr="0091548F">
        <w:rPr>
          <w:rFonts w:ascii="Times New Roman" w:hAnsi="Times New Roman" w:cs="Times New Roman"/>
          <w:sz w:val="24"/>
          <w:szCs w:val="24"/>
        </w:rPr>
        <w:t>/9780195367324.003.0002. (accessed: 7 January 2021)</w:t>
      </w:r>
      <w:r w:rsidR="009B0C18" w:rsidRPr="0091548F">
        <w:rPr>
          <w:rFonts w:ascii="Times New Roman" w:hAnsi="Times New Roman" w:cs="Times New Roman"/>
          <w:sz w:val="24"/>
          <w:szCs w:val="24"/>
        </w:rPr>
        <w:t>.</w:t>
      </w:r>
    </w:p>
    <w:p w14:paraId="751071F4" w14:textId="43CC8550" w:rsidR="006062AD" w:rsidRPr="0091548F" w:rsidRDefault="006062AD"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Playwales.org</w:t>
      </w:r>
      <w:r w:rsidR="006C05EB" w:rsidRPr="0091548F">
        <w:rPr>
          <w:rFonts w:ascii="Times New Roman" w:hAnsi="Times New Roman" w:cs="Times New Roman"/>
          <w:sz w:val="24"/>
          <w:szCs w:val="24"/>
        </w:rPr>
        <w:t>.uk</w:t>
      </w:r>
      <w:r w:rsidRPr="0091548F">
        <w:rPr>
          <w:rFonts w:ascii="Times New Roman" w:hAnsi="Times New Roman" w:cs="Times New Roman"/>
          <w:sz w:val="24"/>
          <w:szCs w:val="24"/>
        </w:rPr>
        <w:t xml:space="preserve"> (20</w:t>
      </w:r>
      <w:r w:rsidR="00D61EE7" w:rsidRPr="0091548F">
        <w:rPr>
          <w:rFonts w:ascii="Times New Roman" w:hAnsi="Times New Roman" w:cs="Times New Roman"/>
          <w:sz w:val="24"/>
          <w:szCs w:val="24"/>
        </w:rPr>
        <w:t>17</w:t>
      </w:r>
      <w:r w:rsidRPr="0091548F">
        <w:rPr>
          <w:rFonts w:ascii="Times New Roman" w:hAnsi="Times New Roman" w:cs="Times New Roman"/>
          <w:sz w:val="24"/>
          <w:szCs w:val="24"/>
        </w:rPr>
        <w:t>)</w:t>
      </w:r>
      <w:r w:rsidR="00D61EE7" w:rsidRPr="0091548F">
        <w:rPr>
          <w:rFonts w:ascii="Times New Roman" w:hAnsi="Times New Roman" w:cs="Times New Roman"/>
          <w:sz w:val="24"/>
          <w:szCs w:val="24"/>
        </w:rPr>
        <w:t xml:space="preserve"> </w:t>
      </w:r>
      <w:r w:rsidR="00D50012" w:rsidRPr="0091548F">
        <w:rPr>
          <w:rFonts w:ascii="Times New Roman" w:hAnsi="Times New Roman" w:cs="Times New Roman"/>
          <w:sz w:val="24"/>
          <w:szCs w:val="24"/>
        </w:rPr>
        <w:t>Play Types</w:t>
      </w:r>
      <w:r w:rsidR="00F82F5F" w:rsidRPr="0091548F">
        <w:rPr>
          <w:rFonts w:ascii="Times New Roman" w:hAnsi="Times New Roman" w:cs="Times New Roman"/>
          <w:sz w:val="24"/>
          <w:szCs w:val="24"/>
        </w:rPr>
        <w:t xml:space="preserve">. Available at: </w:t>
      </w:r>
      <w:hyperlink r:id="rId12" w:history="1">
        <w:r w:rsidR="004C2EFA" w:rsidRPr="0091548F">
          <w:rPr>
            <w:rStyle w:val="Hyperlink"/>
            <w:rFonts w:ascii="Times New Roman" w:hAnsi="Times New Roman" w:cs="Times New Roman"/>
            <w:sz w:val="24"/>
            <w:szCs w:val="24"/>
          </w:rPr>
          <w:t>https://www.playwales.org.uk/eng/news/848-play-types--new-info-sheet-</w:t>
        </w:r>
      </w:hyperlink>
      <w:r w:rsidR="004C2EFA" w:rsidRPr="0091548F">
        <w:rPr>
          <w:rFonts w:ascii="Times New Roman" w:hAnsi="Times New Roman" w:cs="Times New Roman"/>
          <w:sz w:val="24"/>
          <w:szCs w:val="24"/>
        </w:rPr>
        <w:t xml:space="preserve"> (accessed: 6 January 2021)</w:t>
      </w:r>
      <w:r w:rsidR="009B0C18" w:rsidRPr="0091548F">
        <w:rPr>
          <w:rFonts w:ascii="Times New Roman" w:hAnsi="Times New Roman" w:cs="Times New Roman"/>
          <w:sz w:val="24"/>
          <w:szCs w:val="24"/>
        </w:rPr>
        <w:t>.</w:t>
      </w:r>
    </w:p>
    <w:p w14:paraId="771581F4" w14:textId="05A472E7" w:rsidR="00D264EE" w:rsidRPr="0091548F" w:rsidRDefault="00D264EE"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Singer, D. </w:t>
      </w:r>
      <w:proofErr w:type="spellStart"/>
      <w:r w:rsidRPr="0091548F">
        <w:rPr>
          <w:rFonts w:ascii="Times New Roman" w:hAnsi="Times New Roman" w:cs="Times New Roman"/>
          <w:sz w:val="24"/>
          <w:szCs w:val="24"/>
        </w:rPr>
        <w:t>Golinkoff</w:t>
      </w:r>
      <w:proofErr w:type="spellEnd"/>
      <w:r w:rsidRPr="0091548F">
        <w:rPr>
          <w:rFonts w:ascii="Times New Roman" w:hAnsi="Times New Roman" w:cs="Times New Roman"/>
          <w:sz w:val="24"/>
          <w:szCs w:val="24"/>
        </w:rPr>
        <w:t>, R. M. Hirsh-Pasek, K (20</w:t>
      </w:r>
      <w:r w:rsidR="003525EC" w:rsidRPr="0091548F">
        <w:rPr>
          <w:rFonts w:ascii="Times New Roman" w:hAnsi="Times New Roman" w:cs="Times New Roman"/>
          <w:sz w:val="24"/>
          <w:szCs w:val="24"/>
        </w:rPr>
        <w:t>13</w:t>
      </w:r>
      <w:r w:rsidRPr="0091548F">
        <w:rPr>
          <w:rFonts w:ascii="Times New Roman" w:hAnsi="Times New Roman" w:cs="Times New Roman"/>
          <w:sz w:val="24"/>
          <w:szCs w:val="24"/>
        </w:rPr>
        <w:t>) Play</w:t>
      </w:r>
      <w:r w:rsidR="004101B6" w:rsidRPr="0091548F">
        <w:rPr>
          <w:rFonts w:ascii="Times New Roman" w:hAnsi="Times New Roman" w:cs="Times New Roman"/>
          <w:sz w:val="24"/>
          <w:szCs w:val="24"/>
        </w:rPr>
        <w:t xml:space="preserve"> </w:t>
      </w:r>
      <w:r w:rsidRPr="0091548F">
        <w:rPr>
          <w:rFonts w:ascii="Times New Roman" w:hAnsi="Times New Roman" w:cs="Times New Roman"/>
          <w:sz w:val="24"/>
          <w:szCs w:val="24"/>
        </w:rPr>
        <w:t>=</w:t>
      </w:r>
      <w:r w:rsidR="004101B6" w:rsidRPr="0091548F">
        <w:rPr>
          <w:rFonts w:ascii="Times New Roman" w:hAnsi="Times New Roman" w:cs="Times New Roman"/>
          <w:sz w:val="24"/>
          <w:szCs w:val="24"/>
        </w:rPr>
        <w:t xml:space="preserve"> </w:t>
      </w:r>
      <w:r w:rsidRPr="0091548F">
        <w:rPr>
          <w:rFonts w:ascii="Times New Roman" w:hAnsi="Times New Roman" w:cs="Times New Roman"/>
          <w:sz w:val="24"/>
          <w:szCs w:val="24"/>
        </w:rPr>
        <w:t>Learning: How Play Motivates and Enhances Children's Cognitive and Social-Emotional Growth. Oxford University Press.</w:t>
      </w:r>
    </w:p>
    <w:p w14:paraId="10D8B81A" w14:textId="45C54462" w:rsidR="002E2A50" w:rsidRPr="0091548F" w:rsidRDefault="002E2A50"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lastRenderedPageBreak/>
        <w:t xml:space="preserve">Slade, P. (1995). </w:t>
      </w:r>
      <w:r w:rsidRPr="0091548F">
        <w:rPr>
          <w:rFonts w:ascii="Times New Roman" w:hAnsi="Times New Roman" w:cs="Times New Roman"/>
          <w:i/>
          <w:iCs/>
          <w:sz w:val="24"/>
          <w:szCs w:val="24"/>
        </w:rPr>
        <w:t>Child play : its importance for human development</w:t>
      </w:r>
      <w:r w:rsidRPr="0091548F">
        <w:rPr>
          <w:rFonts w:ascii="Times New Roman" w:hAnsi="Times New Roman" w:cs="Times New Roman"/>
          <w:sz w:val="24"/>
          <w:szCs w:val="24"/>
        </w:rPr>
        <w:t>. J. Kingsley Publishers.</w:t>
      </w:r>
    </w:p>
    <w:p w14:paraId="3BDD33ED" w14:textId="3B985E2D" w:rsidR="00D5659A" w:rsidRPr="0091548F" w:rsidRDefault="00D5659A" w:rsidP="0091548F">
      <w:pPr>
        <w:spacing w:line="360" w:lineRule="auto"/>
        <w:rPr>
          <w:rFonts w:ascii="Times New Roman" w:hAnsi="Times New Roman" w:cs="Times New Roman"/>
          <w:sz w:val="24"/>
          <w:szCs w:val="24"/>
        </w:rPr>
      </w:pPr>
      <w:proofErr w:type="spellStart"/>
      <w:r w:rsidRPr="0091548F">
        <w:rPr>
          <w:rFonts w:ascii="Times New Roman" w:hAnsi="Times New Roman" w:cs="Times New Roman"/>
          <w:sz w:val="24"/>
          <w:szCs w:val="24"/>
        </w:rPr>
        <w:t>Sliogeris</w:t>
      </w:r>
      <w:proofErr w:type="spellEnd"/>
      <w:r w:rsidRPr="0091548F">
        <w:rPr>
          <w:rFonts w:ascii="Times New Roman" w:hAnsi="Times New Roman" w:cs="Times New Roman"/>
          <w:sz w:val="24"/>
          <w:szCs w:val="24"/>
        </w:rPr>
        <w:t xml:space="preserve">, M., Almeida, S.C. (2019) ‘Young Children’s Development of Scientific Knowledge Through the Combination of Teacher-Guided Play and Child-Guided Play’, </w:t>
      </w:r>
      <w:r w:rsidRPr="0091548F">
        <w:rPr>
          <w:rFonts w:ascii="Times New Roman" w:hAnsi="Times New Roman" w:cs="Times New Roman"/>
          <w:i/>
          <w:iCs/>
          <w:sz w:val="24"/>
          <w:szCs w:val="24"/>
        </w:rPr>
        <w:t>Res Sci Educ</w:t>
      </w:r>
      <w:r w:rsidRPr="0091548F">
        <w:rPr>
          <w:rFonts w:ascii="Times New Roman" w:hAnsi="Times New Roman" w:cs="Times New Roman"/>
          <w:sz w:val="24"/>
          <w:szCs w:val="24"/>
        </w:rPr>
        <w:t>. 49, 1569–1593. Available at:https://doi-org.ezproxy.uwtsd.ac.uk/10.1007/s11165-017-9667-</w:t>
      </w:r>
      <w:r w:rsidR="00D84F7F" w:rsidRPr="0091548F">
        <w:rPr>
          <w:rFonts w:ascii="Times New Roman" w:hAnsi="Times New Roman" w:cs="Times New Roman"/>
          <w:sz w:val="24"/>
          <w:szCs w:val="24"/>
        </w:rPr>
        <w:t xml:space="preserve">6. </w:t>
      </w:r>
      <w:r w:rsidRPr="0091548F">
        <w:rPr>
          <w:rFonts w:ascii="Times New Roman" w:hAnsi="Times New Roman" w:cs="Times New Roman"/>
          <w:sz w:val="24"/>
          <w:szCs w:val="24"/>
        </w:rPr>
        <w:t>(accessed: 13 January 2021).</w:t>
      </w:r>
    </w:p>
    <w:p w14:paraId="18C732BA" w14:textId="1B8A06E0" w:rsidR="00A91735" w:rsidRPr="0091548F" w:rsidRDefault="00A91735"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Smidt, S. (2015) </w:t>
      </w:r>
      <w:r w:rsidRPr="0091548F">
        <w:rPr>
          <w:rFonts w:ascii="Times New Roman" w:hAnsi="Times New Roman" w:cs="Times New Roman"/>
          <w:i/>
          <w:iCs/>
          <w:sz w:val="24"/>
          <w:szCs w:val="24"/>
        </w:rPr>
        <w:t xml:space="preserve">Observing young </w:t>
      </w:r>
      <w:r w:rsidR="00DF2313" w:rsidRPr="0091548F">
        <w:rPr>
          <w:rFonts w:ascii="Times New Roman" w:hAnsi="Times New Roman" w:cs="Times New Roman"/>
          <w:i/>
          <w:iCs/>
          <w:sz w:val="24"/>
          <w:szCs w:val="24"/>
        </w:rPr>
        <w:t>children:</w:t>
      </w:r>
      <w:r w:rsidRPr="0091548F">
        <w:rPr>
          <w:rFonts w:ascii="Times New Roman" w:hAnsi="Times New Roman" w:cs="Times New Roman"/>
          <w:i/>
          <w:iCs/>
          <w:sz w:val="24"/>
          <w:szCs w:val="24"/>
        </w:rPr>
        <w:t xml:space="preserve"> the role of observation and assessment in early childhood settings</w:t>
      </w:r>
      <w:r w:rsidRPr="0091548F">
        <w:rPr>
          <w:rFonts w:ascii="Times New Roman" w:hAnsi="Times New Roman" w:cs="Times New Roman"/>
          <w:sz w:val="24"/>
          <w:szCs w:val="24"/>
        </w:rPr>
        <w:t xml:space="preserve"> (2nd ed.)</w:t>
      </w:r>
      <w:r w:rsidR="00226CE8" w:rsidRPr="0091548F">
        <w:rPr>
          <w:rFonts w:ascii="Times New Roman" w:hAnsi="Times New Roman" w:cs="Times New Roman"/>
          <w:sz w:val="24"/>
          <w:szCs w:val="24"/>
        </w:rPr>
        <w:t>.</w:t>
      </w:r>
    </w:p>
    <w:p w14:paraId="0DEE7411" w14:textId="7BBC897E" w:rsidR="0036795A" w:rsidRPr="0091548F" w:rsidRDefault="0036795A"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Tannock, M. (2011) ‘Observing young children's rough-and-tumble play’, </w:t>
      </w:r>
      <w:r w:rsidRPr="0091548F">
        <w:rPr>
          <w:rFonts w:ascii="Times New Roman" w:hAnsi="Times New Roman" w:cs="Times New Roman"/>
          <w:i/>
          <w:iCs/>
          <w:sz w:val="24"/>
          <w:szCs w:val="24"/>
        </w:rPr>
        <w:t>Australasian Journal of Early Childhood</w:t>
      </w:r>
      <w:r w:rsidRPr="0091548F">
        <w:rPr>
          <w:rFonts w:ascii="Times New Roman" w:hAnsi="Times New Roman" w:cs="Times New Roman"/>
          <w:sz w:val="24"/>
          <w:szCs w:val="24"/>
        </w:rPr>
        <w:t>, 36(2), pp.13-20.</w:t>
      </w:r>
      <w:r w:rsidR="00DB0239" w:rsidRPr="0091548F">
        <w:rPr>
          <w:rFonts w:ascii="Times New Roman" w:hAnsi="Times New Roman" w:cs="Times New Roman"/>
          <w:sz w:val="24"/>
          <w:szCs w:val="24"/>
        </w:rPr>
        <w:t xml:space="preserve"> DOI:10.1177/183693911103600203. (accessed</w:t>
      </w:r>
      <w:r w:rsidR="00346A59" w:rsidRPr="0091548F">
        <w:rPr>
          <w:rFonts w:ascii="Times New Roman" w:hAnsi="Times New Roman" w:cs="Times New Roman"/>
          <w:sz w:val="24"/>
          <w:szCs w:val="24"/>
        </w:rPr>
        <w:t>: 8 January 2021</w:t>
      </w:r>
      <w:r w:rsidR="00DB0239" w:rsidRPr="0091548F">
        <w:rPr>
          <w:rFonts w:ascii="Times New Roman" w:hAnsi="Times New Roman" w:cs="Times New Roman"/>
          <w:sz w:val="24"/>
          <w:szCs w:val="24"/>
        </w:rPr>
        <w:t>)</w:t>
      </w:r>
      <w:r w:rsidR="00226CE8" w:rsidRPr="0091548F">
        <w:rPr>
          <w:rFonts w:ascii="Times New Roman" w:hAnsi="Times New Roman" w:cs="Times New Roman"/>
          <w:sz w:val="24"/>
          <w:szCs w:val="24"/>
        </w:rPr>
        <w:t>.</w:t>
      </w:r>
    </w:p>
    <w:p w14:paraId="5480020A" w14:textId="32F1B5CC" w:rsidR="009D6C7A" w:rsidRPr="0091548F" w:rsidRDefault="009D6C7A"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UNICEF</w:t>
      </w:r>
      <w:r w:rsidR="00D86E9B" w:rsidRPr="0091548F">
        <w:rPr>
          <w:rFonts w:ascii="Times New Roman" w:hAnsi="Times New Roman" w:cs="Times New Roman"/>
          <w:sz w:val="24"/>
          <w:szCs w:val="24"/>
        </w:rPr>
        <w:t>.org</w:t>
      </w:r>
      <w:r w:rsidR="006C46F5" w:rsidRPr="0091548F">
        <w:rPr>
          <w:rFonts w:ascii="Times New Roman" w:hAnsi="Times New Roman" w:cs="Times New Roman"/>
          <w:sz w:val="24"/>
          <w:szCs w:val="24"/>
        </w:rPr>
        <w:t>.</w:t>
      </w:r>
      <w:r w:rsidR="00D86E9B" w:rsidRPr="0091548F">
        <w:rPr>
          <w:rFonts w:ascii="Times New Roman" w:hAnsi="Times New Roman" w:cs="Times New Roman"/>
          <w:sz w:val="24"/>
          <w:szCs w:val="24"/>
        </w:rPr>
        <w:t>uk</w:t>
      </w:r>
      <w:r w:rsidR="006C46F5" w:rsidRPr="0091548F">
        <w:rPr>
          <w:rFonts w:ascii="Times New Roman" w:hAnsi="Times New Roman" w:cs="Times New Roman"/>
          <w:sz w:val="24"/>
          <w:szCs w:val="24"/>
        </w:rPr>
        <w:t xml:space="preserve"> (2020) </w:t>
      </w:r>
      <w:r w:rsidR="00B477C4" w:rsidRPr="0091548F">
        <w:rPr>
          <w:rFonts w:ascii="Times New Roman" w:hAnsi="Times New Roman" w:cs="Times New Roman"/>
          <w:sz w:val="24"/>
          <w:szCs w:val="24"/>
        </w:rPr>
        <w:t>How we protect children’s rights.</w:t>
      </w:r>
      <w:r w:rsidR="001375A6" w:rsidRPr="0091548F">
        <w:rPr>
          <w:rFonts w:ascii="Times New Roman" w:hAnsi="Times New Roman" w:cs="Times New Roman"/>
          <w:sz w:val="24"/>
          <w:szCs w:val="24"/>
        </w:rPr>
        <w:t xml:space="preserve"> Available at: </w:t>
      </w:r>
      <w:hyperlink r:id="rId13" w:history="1">
        <w:r w:rsidR="000D2623" w:rsidRPr="0091548F">
          <w:rPr>
            <w:rStyle w:val="Hyperlink"/>
            <w:rFonts w:ascii="Times New Roman" w:hAnsi="Times New Roman" w:cs="Times New Roman"/>
            <w:sz w:val="24"/>
            <w:szCs w:val="24"/>
          </w:rPr>
          <w:t>https://www.unicef.org.uk/what-we-do/un-convention-child-rights/</w:t>
        </w:r>
      </w:hyperlink>
      <w:r w:rsidR="001375A6" w:rsidRPr="0091548F">
        <w:rPr>
          <w:rFonts w:ascii="Times New Roman" w:hAnsi="Times New Roman" w:cs="Times New Roman"/>
          <w:sz w:val="24"/>
          <w:szCs w:val="24"/>
        </w:rPr>
        <w:t>.</w:t>
      </w:r>
      <w:r w:rsidR="000D2623" w:rsidRPr="0091548F">
        <w:rPr>
          <w:rFonts w:ascii="Times New Roman" w:hAnsi="Times New Roman" w:cs="Times New Roman"/>
          <w:sz w:val="24"/>
          <w:szCs w:val="24"/>
        </w:rPr>
        <w:t xml:space="preserve"> (accessed: 4 January 2021)</w:t>
      </w:r>
      <w:r w:rsidR="009B0C18" w:rsidRPr="0091548F">
        <w:rPr>
          <w:rFonts w:ascii="Times New Roman" w:hAnsi="Times New Roman" w:cs="Times New Roman"/>
          <w:sz w:val="24"/>
          <w:szCs w:val="24"/>
        </w:rPr>
        <w:t>.</w:t>
      </w:r>
    </w:p>
    <w:p w14:paraId="7DD81737" w14:textId="44FD3785" w:rsidR="006F1599" w:rsidRPr="0091548F" w:rsidRDefault="006F1599"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Welsh Assembly Government (2008) Observing Children. Department for Children, Education, Lifelong Learning and Skills. Available </w:t>
      </w:r>
      <w:r w:rsidR="00DF2313" w:rsidRPr="0091548F">
        <w:rPr>
          <w:rFonts w:ascii="Times New Roman" w:hAnsi="Times New Roman" w:cs="Times New Roman"/>
          <w:sz w:val="24"/>
          <w:szCs w:val="24"/>
        </w:rPr>
        <w:t xml:space="preserve">at: </w:t>
      </w:r>
      <w:hyperlink r:id="rId14" w:history="1">
        <w:r w:rsidR="00DF2313" w:rsidRPr="0091548F">
          <w:rPr>
            <w:rStyle w:val="Hyperlink"/>
            <w:rFonts w:ascii="Times New Roman" w:hAnsi="Times New Roman" w:cs="Times New Roman"/>
            <w:sz w:val="24"/>
            <w:szCs w:val="24"/>
          </w:rPr>
          <w:t>https://hwb.gov.wales/api/storage/74f7c7cc-d337-4fd0-9604-27b3d1a5746d/observing-children.pdf</w:t>
        </w:r>
      </w:hyperlink>
      <w:r w:rsidRPr="0091548F">
        <w:rPr>
          <w:rFonts w:ascii="Times New Roman" w:hAnsi="Times New Roman" w:cs="Times New Roman"/>
          <w:sz w:val="24"/>
          <w:szCs w:val="24"/>
        </w:rPr>
        <w:t>.</w:t>
      </w:r>
      <w:r w:rsidR="00DF2313" w:rsidRPr="0091548F">
        <w:rPr>
          <w:rFonts w:ascii="Times New Roman" w:hAnsi="Times New Roman" w:cs="Times New Roman"/>
          <w:sz w:val="24"/>
          <w:szCs w:val="24"/>
        </w:rPr>
        <w:t xml:space="preserve"> </w:t>
      </w:r>
      <w:r w:rsidRPr="0091548F">
        <w:rPr>
          <w:rFonts w:ascii="Times New Roman" w:hAnsi="Times New Roman" w:cs="Times New Roman"/>
          <w:sz w:val="24"/>
          <w:szCs w:val="24"/>
        </w:rPr>
        <w:t>(accessed: 12 January 2021)</w:t>
      </w:r>
    </w:p>
    <w:p w14:paraId="4147C301" w14:textId="15EF2745" w:rsidR="00C9773B" w:rsidRPr="0091548F" w:rsidRDefault="00C9773B" w:rsidP="0091548F">
      <w:pPr>
        <w:spacing w:line="360" w:lineRule="auto"/>
        <w:rPr>
          <w:rFonts w:ascii="Times New Roman" w:hAnsi="Times New Roman" w:cs="Times New Roman"/>
          <w:sz w:val="24"/>
          <w:szCs w:val="24"/>
        </w:rPr>
      </w:pPr>
      <w:r w:rsidRPr="0091548F">
        <w:rPr>
          <w:rFonts w:ascii="Times New Roman" w:hAnsi="Times New Roman" w:cs="Times New Roman"/>
          <w:sz w:val="24"/>
          <w:szCs w:val="24"/>
        </w:rPr>
        <w:t xml:space="preserve">Ysgol Pen </w:t>
      </w:r>
      <w:proofErr w:type="spellStart"/>
      <w:r w:rsidRPr="0091548F">
        <w:rPr>
          <w:rFonts w:ascii="Times New Roman" w:hAnsi="Times New Roman" w:cs="Times New Roman"/>
          <w:sz w:val="24"/>
          <w:szCs w:val="24"/>
        </w:rPr>
        <w:t>Rhos</w:t>
      </w:r>
      <w:proofErr w:type="spellEnd"/>
      <w:r w:rsidRPr="0091548F">
        <w:rPr>
          <w:rFonts w:ascii="Times New Roman" w:hAnsi="Times New Roman" w:cs="Times New Roman"/>
          <w:sz w:val="24"/>
          <w:szCs w:val="24"/>
        </w:rPr>
        <w:t>. (202</w:t>
      </w:r>
      <w:r w:rsidR="00926ACF" w:rsidRPr="0091548F">
        <w:rPr>
          <w:rFonts w:ascii="Times New Roman" w:hAnsi="Times New Roman" w:cs="Times New Roman"/>
          <w:sz w:val="24"/>
          <w:szCs w:val="24"/>
        </w:rPr>
        <w:t>1</w:t>
      </w:r>
      <w:r w:rsidRPr="0091548F">
        <w:rPr>
          <w:rFonts w:ascii="Times New Roman" w:hAnsi="Times New Roman" w:cs="Times New Roman"/>
          <w:sz w:val="24"/>
          <w:szCs w:val="24"/>
        </w:rPr>
        <w:t xml:space="preserve">) Policies and procedures. Available at: </w:t>
      </w:r>
      <w:hyperlink r:id="rId15" w:history="1">
        <w:r w:rsidR="00D87CE7" w:rsidRPr="0091548F">
          <w:rPr>
            <w:rStyle w:val="Hyperlink"/>
            <w:rFonts w:ascii="Times New Roman" w:hAnsi="Times New Roman" w:cs="Times New Roman"/>
            <w:sz w:val="24"/>
            <w:szCs w:val="24"/>
          </w:rPr>
          <w:t>https://www.ysgolpenrhos.com/policies-and-procedures</w:t>
        </w:r>
      </w:hyperlink>
      <w:r w:rsidR="00D87CE7" w:rsidRPr="0091548F">
        <w:rPr>
          <w:rFonts w:ascii="Times New Roman" w:hAnsi="Times New Roman" w:cs="Times New Roman"/>
          <w:sz w:val="24"/>
          <w:szCs w:val="24"/>
          <w:u w:val="single"/>
        </w:rPr>
        <w:t>.</w:t>
      </w:r>
      <w:r w:rsidR="00D87CE7" w:rsidRPr="0091548F">
        <w:rPr>
          <w:rFonts w:ascii="Times New Roman" w:hAnsi="Times New Roman" w:cs="Times New Roman"/>
          <w:sz w:val="24"/>
          <w:szCs w:val="24"/>
        </w:rPr>
        <w:t xml:space="preserve"> (ac</w:t>
      </w:r>
      <w:r w:rsidRPr="0091548F">
        <w:rPr>
          <w:rFonts w:ascii="Times New Roman" w:hAnsi="Times New Roman" w:cs="Times New Roman"/>
          <w:sz w:val="24"/>
          <w:szCs w:val="24"/>
        </w:rPr>
        <w:t>cessed: 13 January 2021).</w:t>
      </w:r>
    </w:p>
    <w:p w14:paraId="0352D713" w14:textId="0179F135" w:rsidR="003409F2" w:rsidRPr="0091548F" w:rsidRDefault="003409F2" w:rsidP="0091548F">
      <w:pPr>
        <w:spacing w:line="360" w:lineRule="auto"/>
        <w:rPr>
          <w:rFonts w:ascii="Times New Roman" w:hAnsi="Times New Roman" w:cs="Times New Roman"/>
          <w:sz w:val="24"/>
          <w:szCs w:val="24"/>
        </w:rPr>
      </w:pPr>
    </w:p>
    <w:p w14:paraId="3BFE79EE" w14:textId="77777777" w:rsidR="009138B2" w:rsidRPr="0091548F" w:rsidRDefault="009138B2" w:rsidP="0091548F">
      <w:pPr>
        <w:spacing w:line="360" w:lineRule="auto"/>
        <w:rPr>
          <w:rFonts w:ascii="Times New Roman" w:hAnsi="Times New Roman" w:cs="Times New Roman"/>
          <w:sz w:val="24"/>
          <w:szCs w:val="24"/>
        </w:rPr>
      </w:pPr>
    </w:p>
    <w:p w14:paraId="459FD291" w14:textId="77777777" w:rsidR="009138B2" w:rsidRPr="0091548F" w:rsidRDefault="009138B2" w:rsidP="0091548F">
      <w:pPr>
        <w:spacing w:line="360" w:lineRule="auto"/>
        <w:rPr>
          <w:rFonts w:ascii="Times New Roman" w:hAnsi="Times New Roman" w:cs="Times New Roman"/>
          <w:sz w:val="24"/>
          <w:szCs w:val="24"/>
        </w:rPr>
      </w:pPr>
    </w:p>
    <w:p w14:paraId="4898B896" w14:textId="77777777" w:rsidR="00E637E8" w:rsidRPr="00241448" w:rsidRDefault="00E637E8" w:rsidP="000F7397">
      <w:pPr>
        <w:spacing w:line="360" w:lineRule="auto"/>
        <w:jc w:val="both"/>
        <w:rPr>
          <w:rFonts w:ascii="Times New Roman" w:hAnsi="Times New Roman" w:cs="Times New Roman"/>
          <w:sz w:val="24"/>
          <w:szCs w:val="24"/>
          <w:u w:val="single"/>
        </w:rPr>
      </w:pPr>
    </w:p>
    <w:sectPr w:rsidR="00E637E8" w:rsidRPr="002414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9B6954"/>
    <w:multiLevelType w:val="hybridMultilevel"/>
    <w:tmpl w:val="B37E9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234942"/>
    <w:multiLevelType w:val="hybridMultilevel"/>
    <w:tmpl w:val="44524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B17D86"/>
    <w:multiLevelType w:val="hybridMultilevel"/>
    <w:tmpl w:val="BE426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59418B"/>
    <w:multiLevelType w:val="hybridMultilevel"/>
    <w:tmpl w:val="873C7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2A2F90"/>
    <w:multiLevelType w:val="hybridMultilevel"/>
    <w:tmpl w:val="5CC68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448"/>
    <w:rsid w:val="00000D89"/>
    <w:rsid w:val="00002200"/>
    <w:rsid w:val="00003967"/>
    <w:rsid w:val="00011AD6"/>
    <w:rsid w:val="00013301"/>
    <w:rsid w:val="000157BB"/>
    <w:rsid w:val="000204B6"/>
    <w:rsid w:val="0002348D"/>
    <w:rsid w:val="00024504"/>
    <w:rsid w:val="000247E6"/>
    <w:rsid w:val="00024B1A"/>
    <w:rsid w:val="00026732"/>
    <w:rsid w:val="00026A08"/>
    <w:rsid w:val="00027D7B"/>
    <w:rsid w:val="000303E1"/>
    <w:rsid w:val="00031727"/>
    <w:rsid w:val="00041515"/>
    <w:rsid w:val="00041F00"/>
    <w:rsid w:val="000428DC"/>
    <w:rsid w:val="00046E53"/>
    <w:rsid w:val="000500D2"/>
    <w:rsid w:val="000550D8"/>
    <w:rsid w:val="00056934"/>
    <w:rsid w:val="00056BEA"/>
    <w:rsid w:val="00057A79"/>
    <w:rsid w:val="00063CF7"/>
    <w:rsid w:val="00071D29"/>
    <w:rsid w:val="0007433C"/>
    <w:rsid w:val="0007485D"/>
    <w:rsid w:val="00081856"/>
    <w:rsid w:val="000825FC"/>
    <w:rsid w:val="0008624A"/>
    <w:rsid w:val="00086C51"/>
    <w:rsid w:val="0009066D"/>
    <w:rsid w:val="0009109F"/>
    <w:rsid w:val="00095A6C"/>
    <w:rsid w:val="000A1CF1"/>
    <w:rsid w:val="000A56DF"/>
    <w:rsid w:val="000A5C87"/>
    <w:rsid w:val="000A679C"/>
    <w:rsid w:val="000A7A9A"/>
    <w:rsid w:val="000B40C3"/>
    <w:rsid w:val="000B7182"/>
    <w:rsid w:val="000C03E4"/>
    <w:rsid w:val="000C36DF"/>
    <w:rsid w:val="000C6A87"/>
    <w:rsid w:val="000D14DC"/>
    <w:rsid w:val="000D2623"/>
    <w:rsid w:val="000D4781"/>
    <w:rsid w:val="000D5D41"/>
    <w:rsid w:val="000D7CF1"/>
    <w:rsid w:val="000D7E8F"/>
    <w:rsid w:val="000E382D"/>
    <w:rsid w:val="000E442F"/>
    <w:rsid w:val="000E678D"/>
    <w:rsid w:val="000F320E"/>
    <w:rsid w:val="000F37C6"/>
    <w:rsid w:val="000F40F6"/>
    <w:rsid w:val="000F570F"/>
    <w:rsid w:val="000F7397"/>
    <w:rsid w:val="0010185F"/>
    <w:rsid w:val="00104D6E"/>
    <w:rsid w:val="00105D48"/>
    <w:rsid w:val="00111701"/>
    <w:rsid w:val="0011273C"/>
    <w:rsid w:val="00112949"/>
    <w:rsid w:val="0011334A"/>
    <w:rsid w:val="001138E8"/>
    <w:rsid w:val="00113FDC"/>
    <w:rsid w:val="00115F24"/>
    <w:rsid w:val="00117325"/>
    <w:rsid w:val="001239CC"/>
    <w:rsid w:val="00124682"/>
    <w:rsid w:val="0012725A"/>
    <w:rsid w:val="0013190E"/>
    <w:rsid w:val="001326DB"/>
    <w:rsid w:val="001365BD"/>
    <w:rsid w:val="001375A6"/>
    <w:rsid w:val="00140789"/>
    <w:rsid w:val="00140E37"/>
    <w:rsid w:val="00141290"/>
    <w:rsid w:val="0014139D"/>
    <w:rsid w:val="00147D4D"/>
    <w:rsid w:val="00150610"/>
    <w:rsid w:val="00155F0F"/>
    <w:rsid w:val="001568AC"/>
    <w:rsid w:val="00156A02"/>
    <w:rsid w:val="001575BD"/>
    <w:rsid w:val="00160CF4"/>
    <w:rsid w:val="00164CE3"/>
    <w:rsid w:val="00166B85"/>
    <w:rsid w:val="001707BF"/>
    <w:rsid w:val="00170896"/>
    <w:rsid w:val="001710E8"/>
    <w:rsid w:val="00171E6D"/>
    <w:rsid w:val="00177FDC"/>
    <w:rsid w:val="00180BA6"/>
    <w:rsid w:val="00184348"/>
    <w:rsid w:val="0018518F"/>
    <w:rsid w:val="001860F4"/>
    <w:rsid w:val="00187AE9"/>
    <w:rsid w:val="00190FB2"/>
    <w:rsid w:val="00195785"/>
    <w:rsid w:val="00195F09"/>
    <w:rsid w:val="001A04C7"/>
    <w:rsid w:val="001A085D"/>
    <w:rsid w:val="001A2093"/>
    <w:rsid w:val="001A21E7"/>
    <w:rsid w:val="001A3111"/>
    <w:rsid w:val="001A3FC8"/>
    <w:rsid w:val="001A7D40"/>
    <w:rsid w:val="001A7E2E"/>
    <w:rsid w:val="001B1A7F"/>
    <w:rsid w:val="001B2131"/>
    <w:rsid w:val="001B2935"/>
    <w:rsid w:val="001B32F6"/>
    <w:rsid w:val="001B3735"/>
    <w:rsid w:val="001B7E2D"/>
    <w:rsid w:val="001C3F38"/>
    <w:rsid w:val="001C3FC2"/>
    <w:rsid w:val="001C6157"/>
    <w:rsid w:val="001C7E56"/>
    <w:rsid w:val="001D1749"/>
    <w:rsid w:val="001D2942"/>
    <w:rsid w:val="001D3198"/>
    <w:rsid w:val="001D33BD"/>
    <w:rsid w:val="001D5369"/>
    <w:rsid w:val="001D545B"/>
    <w:rsid w:val="001D6C1A"/>
    <w:rsid w:val="001D70EF"/>
    <w:rsid w:val="001D7E06"/>
    <w:rsid w:val="001E064D"/>
    <w:rsid w:val="001E0868"/>
    <w:rsid w:val="001E15FC"/>
    <w:rsid w:val="001E16AD"/>
    <w:rsid w:val="001E2130"/>
    <w:rsid w:val="001E34B4"/>
    <w:rsid w:val="001E61B9"/>
    <w:rsid w:val="001F03C2"/>
    <w:rsid w:val="001F3832"/>
    <w:rsid w:val="001F7933"/>
    <w:rsid w:val="00201D70"/>
    <w:rsid w:val="00202AE2"/>
    <w:rsid w:val="00202F41"/>
    <w:rsid w:val="00203158"/>
    <w:rsid w:val="00204403"/>
    <w:rsid w:val="00204B8A"/>
    <w:rsid w:val="0020738B"/>
    <w:rsid w:val="002102F0"/>
    <w:rsid w:val="00212D17"/>
    <w:rsid w:val="002142E2"/>
    <w:rsid w:val="002200C5"/>
    <w:rsid w:val="002224A5"/>
    <w:rsid w:val="002224A7"/>
    <w:rsid w:val="00222ED9"/>
    <w:rsid w:val="002236E2"/>
    <w:rsid w:val="00224BB1"/>
    <w:rsid w:val="00225583"/>
    <w:rsid w:val="00226CE8"/>
    <w:rsid w:val="002334CD"/>
    <w:rsid w:val="00233F38"/>
    <w:rsid w:val="00234EF0"/>
    <w:rsid w:val="002355AE"/>
    <w:rsid w:val="00235F4A"/>
    <w:rsid w:val="0023641F"/>
    <w:rsid w:val="0023714D"/>
    <w:rsid w:val="00237CA9"/>
    <w:rsid w:val="00240778"/>
    <w:rsid w:val="00240C68"/>
    <w:rsid w:val="0024108E"/>
    <w:rsid w:val="00241448"/>
    <w:rsid w:val="0024384F"/>
    <w:rsid w:val="002467A4"/>
    <w:rsid w:val="00246D45"/>
    <w:rsid w:val="00250808"/>
    <w:rsid w:val="0025254D"/>
    <w:rsid w:val="0025413E"/>
    <w:rsid w:val="0025578D"/>
    <w:rsid w:val="002566D8"/>
    <w:rsid w:val="00257938"/>
    <w:rsid w:val="00261530"/>
    <w:rsid w:val="00264A2E"/>
    <w:rsid w:val="00265F0E"/>
    <w:rsid w:val="00274F1D"/>
    <w:rsid w:val="002770A8"/>
    <w:rsid w:val="002775DE"/>
    <w:rsid w:val="00277626"/>
    <w:rsid w:val="002815C7"/>
    <w:rsid w:val="00286670"/>
    <w:rsid w:val="00287696"/>
    <w:rsid w:val="00292BC3"/>
    <w:rsid w:val="00296074"/>
    <w:rsid w:val="00296518"/>
    <w:rsid w:val="002A0B8D"/>
    <w:rsid w:val="002A1C8E"/>
    <w:rsid w:val="002A287B"/>
    <w:rsid w:val="002A358D"/>
    <w:rsid w:val="002A42A7"/>
    <w:rsid w:val="002A4800"/>
    <w:rsid w:val="002A5DD1"/>
    <w:rsid w:val="002A75D5"/>
    <w:rsid w:val="002B0DDA"/>
    <w:rsid w:val="002B141A"/>
    <w:rsid w:val="002B1FAB"/>
    <w:rsid w:val="002B61DE"/>
    <w:rsid w:val="002B6651"/>
    <w:rsid w:val="002C0B95"/>
    <w:rsid w:val="002C30C6"/>
    <w:rsid w:val="002C40FC"/>
    <w:rsid w:val="002C4469"/>
    <w:rsid w:val="002C48D3"/>
    <w:rsid w:val="002C7D77"/>
    <w:rsid w:val="002D0BC4"/>
    <w:rsid w:val="002D5489"/>
    <w:rsid w:val="002D6484"/>
    <w:rsid w:val="002D7875"/>
    <w:rsid w:val="002E0106"/>
    <w:rsid w:val="002E05C0"/>
    <w:rsid w:val="002E2A50"/>
    <w:rsid w:val="002E40CC"/>
    <w:rsid w:val="002E41EE"/>
    <w:rsid w:val="002E7C2D"/>
    <w:rsid w:val="002E7EE9"/>
    <w:rsid w:val="002F1358"/>
    <w:rsid w:val="002F185B"/>
    <w:rsid w:val="002F2286"/>
    <w:rsid w:val="002F39F2"/>
    <w:rsid w:val="002F51FF"/>
    <w:rsid w:val="002F5E64"/>
    <w:rsid w:val="002F5F5F"/>
    <w:rsid w:val="002F64DF"/>
    <w:rsid w:val="002F7779"/>
    <w:rsid w:val="003018C9"/>
    <w:rsid w:val="00303224"/>
    <w:rsid w:val="00304C3D"/>
    <w:rsid w:val="00307EAD"/>
    <w:rsid w:val="00311470"/>
    <w:rsid w:val="0031607D"/>
    <w:rsid w:val="00316CC7"/>
    <w:rsid w:val="00320C65"/>
    <w:rsid w:val="003231FA"/>
    <w:rsid w:val="003234BC"/>
    <w:rsid w:val="003270AF"/>
    <w:rsid w:val="00330A70"/>
    <w:rsid w:val="00331F12"/>
    <w:rsid w:val="00332C42"/>
    <w:rsid w:val="0033652A"/>
    <w:rsid w:val="003408B4"/>
    <w:rsid w:val="003409F2"/>
    <w:rsid w:val="00342751"/>
    <w:rsid w:val="00342A6E"/>
    <w:rsid w:val="0034335E"/>
    <w:rsid w:val="00345A57"/>
    <w:rsid w:val="003464E8"/>
    <w:rsid w:val="00346A59"/>
    <w:rsid w:val="003473B1"/>
    <w:rsid w:val="00347883"/>
    <w:rsid w:val="00350B8A"/>
    <w:rsid w:val="003525EC"/>
    <w:rsid w:val="00352AD0"/>
    <w:rsid w:val="003530B4"/>
    <w:rsid w:val="003548A5"/>
    <w:rsid w:val="00357C17"/>
    <w:rsid w:val="00360167"/>
    <w:rsid w:val="0036053D"/>
    <w:rsid w:val="003611FB"/>
    <w:rsid w:val="003625B6"/>
    <w:rsid w:val="00362717"/>
    <w:rsid w:val="003642AC"/>
    <w:rsid w:val="00364DCE"/>
    <w:rsid w:val="0036795A"/>
    <w:rsid w:val="00370177"/>
    <w:rsid w:val="00370B2B"/>
    <w:rsid w:val="0037664E"/>
    <w:rsid w:val="00387C6A"/>
    <w:rsid w:val="00392380"/>
    <w:rsid w:val="00392467"/>
    <w:rsid w:val="00393E28"/>
    <w:rsid w:val="00394F71"/>
    <w:rsid w:val="0039597D"/>
    <w:rsid w:val="00396BBC"/>
    <w:rsid w:val="00397236"/>
    <w:rsid w:val="003A30A3"/>
    <w:rsid w:val="003A33FD"/>
    <w:rsid w:val="003A3466"/>
    <w:rsid w:val="003A5172"/>
    <w:rsid w:val="003A5B95"/>
    <w:rsid w:val="003A606D"/>
    <w:rsid w:val="003A7A4D"/>
    <w:rsid w:val="003B0C8F"/>
    <w:rsid w:val="003B1482"/>
    <w:rsid w:val="003B45D6"/>
    <w:rsid w:val="003B541C"/>
    <w:rsid w:val="003C05E1"/>
    <w:rsid w:val="003C1F9F"/>
    <w:rsid w:val="003C3267"/>
    <w:rsid w:val="003C40A4"/>
    <w:rsid w:val="003C5041"/>
    <w:rsid w:val="003D0489"/>
    <w:rsid w:val="003D085D"/>
    <w:rsid w:val="003D61E5"/>
    <w:rsid w:val="003D7CAC"/>
    <w:rsid w:val="003E0E68"/>
    <w:rsid w:val="003E2C96"/>
    <w:rsid w:val="003E5AD3"/>
    <w:rsid w:val="003F0C29"/>
    <w:rsid w:val="003F0D7D"/>
    <w:rsid w:val="003F3D90"/>
    <w:rsid w:val="003F7A6C"/>
    <w:rsid w:val="003F7AB2"/>
    <w:rsid w:val="0040045C"/>
    <w:rsid w:val="004010E3"/>
    <w:rsid w:val="00402B15"/>
    <w:rsid w:val="004044BC"/>
    <w:rsid w:val="00405AC4"/>
    <w:rsid w:val="0040783D"/>
    <w:rsid w:val="004101B6"/>
    <w:rsid w:val="00410535"/>
    <w:rsid w:val="0041153B"/>
    <w:rsid w:val="004122C0"/>
    <w:rsid w:val="00412C16"/>
    <w:rsid w:val="004144CB"/>
    <w:rsid w:val="00417414"/>
    <w:rsid w:val="004175DE"/>
    <w:rsid w:val="00421094"/>
    <w:rsid w:val="004210AD"/>
    <w:rsid w:val="00423361"/>
    <w:rsid w:val="00424199"/>
    <w:rsid w:val="00426F1D"/>
    <w:rsid w:val="004317BE"/>
    <w:rsid w:val="00432581"/>
    <w:rsid w:val="00434095"/>
    <w:rsid w:val="00440B15"/>
    <w:rsid w:val="00446BA2"/>
    <w:rsid w:val="0045197F"/>
    <w:rsid w:val="00451EE6"/>
    <w:rsid w:val="00452491"/>
    <w:rsid w:val="0045251A"/>
    <w:rsid w:val="00452E3A"/>
    <w:rsid w:val="00453708"/>
    <w:rsid w:val="00462B30"/>
    <w:rsid w:val="004637BA"/>
    <w:rsid w:val="004645A8"/>
    <w:rsid w:val="0046702A"/>
    <w:rsid w:val="00470047"/>
    <w:rsid w:val="00470887"/>
    <w:rsid w:val="004710B0"/>
    <w:rsid w:val="00474F37"/>
    <w:rsid w:val="0047687F"/>
    <w:rsid w:val="00477AD1"/>
    <w:rsid w:val="00481015"/>
    <w:rsid w:val="00481BF4"/>
    <w:rsid w:val="00491F5D"/>
    <w:rsid w:val="004A2099"/>
    <w:rsid w:val="004A3291"/>
    <w:rsid w:val="004A3C96"/>
    <w:rsid w:val="004A5691"/>
    <w:rsid w:val="004A7278"/>
    <w:rsid w:val="004B1E0F"/>
    <w:rsid w:val="004B5E4F"/>
    <w:rsid w:val="004B6669"/>
    <w:rsid w:val="004B6DB0"/>
    <w:rsid w:val="004C0F77"/>
    <w:rsid w:val="004C113F"/>
    <w:rsid w:val="004C17BC"/>
    <w:rsid w:val="004C2EFA"/>
    <w:rsid w:val="004C3406"/>
    <w:rsid w:val="004C5787"/>
    <w:rsid w:val="004C61D7"/>
    <w:rsid w:val="004C7A36"/>
    <w:rsid w:val="004D1B14"/>
    <w:rsid w:val="004D3CEC"/>
    <w:rsid w:val="004D567C"/>
    <w:rsid w:val="004E0FB7"/>
    <w:rsid w:val="004E105F"/>
    <w:rsid w:val="004E197F"/>
    <w:rsid w:val="004E2906"/>
    <w:rsid w:val="004E3FD5"/>
    <w:rsid w:val="004E4A51"/>
    <w:rsid w:val="004E4E04"/>
    <w:rsid w:val="004E5E3B"/>
    <w:rsid w:val="004E6747"/>
    <w:rsid w:val="004E7E27"/>
    <w:rsid w:val="004F10D1"/>
    <w:rsid w:val="004F5EFE"/>
    <w:rsid w:val="004F6A04"/>
    <w:rsid w:val="00501156"/>
    <w:rsid w:val="005043FC"/>
    <w:rsid w:val="005066B2"/>
    <w:rsid w:val="00506BB2"/>
    <w:rsid w:val="005073BE"/>
    <w:rsid w:val="00507AF5"/>
    <w:rsid w:val="00510183"/>
    <w:rsid w:val="00510ED9"/>
    <w:rsid w:val="00514EFA"/>
    <w:rsid w:val="00517107"/>
    <w:rsid w:val="00520755"/>
    <w:rsid w:val="00522AB2"/>
    <w:rsid w:val="00522D23"/>
    <w:rsid w:val="00522E14"/>
    <w:rsid w:val="0052423B"/>
    <w:rsid w:val="005303E5"/>
    <w:rsid w:val="005313DF"/>
    <w:rsid w:val="00533637"/>
    <w:rsid w:val="00537BE8"/>
    <w:rsid w:val="0054012F"/>
    <w:rsid w:val="00545B12"/>
    <w:rsid w:val="00551E83"/>
    <w:rsid w:val="0055424B"/>
    <w:rsid w:val="005558CD"/>
    <w:rsid w:val="005612D1"/>
    <w:rsid w:val="0056266C"/>
    <w:rsid w:val="00565128"/>
    <w:rsid w:val="0056579A"/>
    <w:rsid w:val="00566692"/>
    <w:rsid w:val="00566B89"/>
    <w:rsid w:val="005673E3"/>
    <w:rsid w:val="005702F7"/>
    <w:rsid w:val="005807ED"/>
    <w:rsid w:val="00581E8A"/>
    <w:rsid w:val="00581EA9"/>
    <w:rsid w:val="00582000"/>
    <w:rsid w:val="005844E9"/>
    <w:rsid w:val="0058488A"/>
    <w:rsid w:val="0058739F"/>
    <w:rsid w:val="005879D2"/>
    <w:rsid w:val="00591DD3"/>
    <w:rsid w:val="00593378"/>
    <w:rsid w:val="005943B8"/>
    <w:rsid w:val="00594D1B"/>
    <w:rsid w:val="0059577D"/>
    <w:rsid w:val="00595D59"/>
    <w:rsid w:val="00596CBC"/>
    <w:rsid w:val="005974BB"/>
    <w:rsid w:val="005977C2"/>
    <w:rsid w:val="005A2ADF"/>
    <w:rsid w:val="005B00D0"/>
    <w:rsid w:val="005B065B"/>
    <w:rsid w:val="005B11D0"/>
    <w:rsid w:val="005B1AD8"/>
    <w:rsid w:val="005B27AE"/>
    <w:rsid w:val="005B2906"/>
    <w:rsid w:val="005B7F25"/>
    <w:rsid w:val="005C1ABE"/>
    <w:rsid w:val="005C48C6"/>
    <w:rsid w:val="005C646B"/>
    <w:rsid w:val="005C6E64"/>
    <w:rsid w:val="005C72ED"/>
    <w:rsid w:val="005D04CD"/>
    <w:rsid w:val="005D088A"/>
    <w:rsid w:val="005D6253"/>
    <w:rsid w:val="005D672B"/>
    <w:rsid w:val="005E3E8B"/>
    <w:rsid w:val="005E4654"/>
    <w:rsid w:val="005E54B7"/>
    <w:rsid w:val="005E7041"/>
    <w:rsid w:val="005F261A"/>
    <w:rsid w:val="005F3E5E"/>
    <w:rsid w:val="005F5ED8"/>
    <w:rsid w:val="005F662E"/>
    <w:rsid w:val="005F7785"/>
    <w:rsid w:val="0060026D"/>
    <w:rsid w:val="00605E2E"/>
    <w:rsid w:val="006062AD"/>
    <w:rsid w:val="00610269"/>
    <w:rsid w:val="006105F6"/>
    <w:rsid w:val="00611866"/>
    <w:rsid w:val="00611AF0"/>
    <w:rsid w:val="00613605"/>
    <w:rsid w:val="00613640"/>
    <w:rsid w:val="00613810"/>
    <w:rsid w:val="00614148"/>
    <w:rsid w:val="00614E5C"/>
    <w:rsid w:val="0061624A"/>
    <w:rsid w:val="0061625B"/>
    <w:rsid w:val="00621C37"/>
    <w:rsid w:val="006239FD"/>
    <w:rsid w:val="00632BEB"/>
    <w:rsid w:val="00635AD3"/>
    <w:rsid w:val="00635C40"/>
    <w:rsid w:val="00643076"/>
    <w:rsid w:val="00644465"/>
    <w:rsid w:val="00645320"/>
    <w:rsid w:val="00645FD3"/>
    <w:rsid w:val="00647A31"/>
    <w:rsid w:val="00650CA1"/>
    <w:rsid w:val="00651122"/>
    <w:rsid w:val="0065255C"/>
    <w:rsid w:val="00656750"/>
    <w:rsid w:val="00661CCE"/>
    <w:rsid w:val="00662A52"/>
    <w:rsid w:val="00663B42"/>
    <w:rsid w:val="006654EA"/>
    <w:rsid w:val="00665E7F"/>
    <w:rsid w:val="006664A0"/>
    <w:rsid w:val="0067183E"/>
    <w:rsid w:val="00673487"/>
    <w:rsid w:val="0067693F"/>
    <w:rsid w:val="00676F84"/>
    <w:rsid w:val="006807A1"/>
    <w:rsid w:val="00680BE9"/>
    <w:rsid w:val="00681B28"/>
    <w:rsid w:val="006826F2"/>
    <w:rsid w:val="00685C7C"/>
    <w:rsid w:val="006917DA"/>
    <w:rsid w:val="006A23FF"/>
    <w:rsid w:val="006A37EB"/>
    <w:rsid w:val="006A49BB"/>
    <w:rsid w:val="006A7666"/>
    <w:rsid w:val="006B1746"/>
    <w:rsid w:val="006B39AF"/>
    <w:rsid w:val="006B4CB4"/>
    <w:rsid w:val="006B4ED2"/>
    <w:rsid w:val="006B5158"/>
    <w:rsid w:val="006B780A"/>
    <w:rsid w:val="006C05EB"/>
    <w:rsid w:val="006C2712"/>
    <w:rsid w:val="006C42F0"/>
    <w:rsid w:val="006C46F5"/>
    <w:rsid w:val="006C5386"/>
    <w:rsid w:val="006C6CD9"/>
    <w:rsid w:val="006C7756"/>
    <w:rsid w:val="006C7A50"/>
    <w:rsid w:val="006D07D2"/>
    <w:rsid w:val="006D0844"/>
    <w:rsid w:val="006D2246"/>
    <w:rsid w:val="006D2C5F"/>
    <w:rsid w:val="006D2F04"/>
    <w:rsid w:val="006D3995"/>
    <w:rsid w:val="006E14DE"/>
    <w:rsid w:val="006E1EFF"/>
    <w:rsid w:val="006E230E"/>
    <w:rsid w:val="006E3DE4"/>
    <w:rsid w:val="006E6527"/>
    <w:rsid w:val="006F0365"/>
    <w:rsid w:val="006F1599"/>
    <w:rsid w:val="006F50B0"/>
    <w:rsid w:val="006F641C"/>
    <w:rsid w:val="00700674"/>
    <w:rsid w:val="00704702"/>
    <w:rsid w:val="00705B25"/>
    <w:rsid w:val="00705CAC"/>
    <w:rsid w:val="00707263"/>
    <w:rsid w:val="00710A5B"/>
    <w:rsid w:val="0071143D"/>
    <w:rsid w:val="00712B33"/>
    <w:rsid w:val="00713143"/>
    <w:rsid w:val="007140A0"/>
    <w:rsid w:val="0071478F"/>
    <w:rsid w:val="00716B55"/>
    <w:rsid w:val="00722143"/>
    <w:rsid w:val="007228A7"/>
    <w:rsid w:val="0072586F"/>
    <w:rsid w:val="00731919"/>
    <w:rsid w:val="0073279E"/>
    <w:rsid w:val="00734DA0"/>
    <w:rsid w:val="0073571D"/>
    <w:rsid w:val="00740D0C"/>
    <w:rsid w:val="00740E17"/>
    <w:rsid w:val="00740E40"/>
    <w:rsid w:val="00740EBA"/>
    <w:rsid w:val="00740FA6"/>
    <w:rsid w:val="0074165F"/>
    <w:rsid w:val="007430FE"/>
    <w:rsid w:val="00745876"/>
    <w:rsid w:val="007467F3"/>
    <w:rsid w:val="007471C7"/>
    <w:rsid w:val="00747292"/>
    <w:rsid w:val="00752569"/>
    <w:rsid w:val="00752FB3"/>
    <w:rsid w:val="007531BE"/>
    <w:rsid w:val="0075599A"/>
    <w:rsid w:val="00756A3B"/>
    <w:rsid w:val="00757485"/>
    <w:rsid w:val="00757CD2"/>
    <w:rsid w:val="007609AF"/>
    <w:rsid w:val="00760F54"/>
    <w:rsid w:val="00766474"/>
    <w:rsid w:val="00767A60"/>
    <w:rsid w:val="00772557"/>
    <w:rsid w:val="007759AA"/>
    <w:rsid w:val="00776E37"/>
    <w:rsid w:val="00782508"/>
    <w:rsid w:val="007849AB"/>
    <w:rsid w:val="007902FC"/>
    <w:rsid w:val="00795E67"/>
    <w:rsid w:val="007971B5"/>
    <w:rsid w:val="007A337A"/>
    <w:rsid w:val="007A3A44"/>
    <w:rsid w:val="007A5C32"/>
    <w:rsid w:val="007A7D9D"/>
    <w:rsid w:val="007B039C"/>
    <w:rsid w:val="007B0E47"/>
    <w:rsid w:val="007B3DC5"/>
    <w:rsid w:val="007B54DF"/>
    <w:rsid w:val="007B6244"/>
    <w:rsid w:val="007C0409"/>
    <w:rsid w:val="007C2E3E"/>
    <w:rsid w:val="007C3E12"/>
    <w:rsid w:val="007C46CE"/>
    <w:rsid w:val="007C6733"/>
    <w:rsid w:val="007C677D"/>
    <w:rsid w:val="007D038D"/>
    <w:rsid w:val="007D0DAE"/>
    <w:rsid w:val="007D180E"/>
    <w:rsid w:val="007D2B0A"/>
    <w:rsid w:val="007D4FBA"/>
    <w:rsid w:val="007D6ABC"/>
    <w:rsid w:val="007E10C3"/>
    <w:rsid w:val="007E6335"/>
    <w:rsid w:val="007E6D29"/>
    <w:rsid w:val="007F0999"/>
    <w:rsid w:val="007F19C4"/>
    <w:rsid w:val="007F1EBA"/>
    <w:rsid w:val="007F3665"/>
    <w:rsid w:val="007F4352"/>
    <w:rsid w:val="007F4924"/>
    <w:rsid w:val="007F766A"/>
    <w:rsid w:val="008005FF"/>
    <w:rsid w:val="00800BB6"/>
    <w:rsid w:val="008023EF"/>
    <w:rsid w:val="00802B0B"/>
    <w:rsid w:val="0080332D"/>
    <w:rsid w:val="00803A06"/>
    <w:rsid w:val="00804670"/>
    <w:rsid w:val="0080677B"/>
    <w:rsid w:val="00806E13"/>
    <w:rsid w:val="00811B22"/>
    <w:rsid w:val="0081398A"/>
    <w:rsid w:val="00815574"/>
    <w:rsid w:val="00815B69"/>
    <w:rsid w:val="008162AF"/>
    <w:rsid w:val="0081689F"/>
    <w:rsid w:val="00816A06"/>
    <w:rsid w:val="00817BBA"/>
    <w:rsid w:val="00817DAD"/>
    <w:rsid w:val="00825615"/>
    <w:rsid w:val="00826B51"/>
    <w:rsid w:val="00827ACE"/>
    <w:rsid w:val="00827C02"/>
    <w:rsid w:val="00827DA1"/>
    <w:rsid w:val="00831C45"/>
    <w:rsid w:val="00836327"/>
    <w:rsid w:val="00836430"/>
    <w:rsid w:val="00836A75"/>
    <w:rsid w:val="008454CF"/>
    <w:rsid w:val="00852A9C"/>
    <w:rsid w:val="00854A63"/>
    <w:rsid w:val="00854D83"/>
    <w:rsid w:val="0086216D"/>
    <w:rsid w:val="00862194"/>
    <w:rsid w:val="00865A37"/>
    <w:rsid w:val="008668B4"/>
    <w:rsid w:val="00870F25"/>
    <w:rsid w:val="00871A18"/>
    <w:rsid w:val="00873FAF"/>
    <w:rsid w:val="00874C44"/>
    <w:rsid w:val="00875135"/>
    <w:rsid w:val="008777F1"/>
    <w:rsid w:val="00884139"/>
    <w:rsid w:val="00884960"/>
    <w:rsid w:val="00884D60"/>
    <w:rsid w:val="00885330"/>
    <w:rsid w:val="00887968"/>
    <w:rsid w:val="00891DFE"/>
    <w:rsid w:val="00892DD3"/>
    <w:rsid w:val="0089317D"/>
    <w:rsid w:val="00893506"/>
    <w:rsid w:val="0089570B"/>
    <w:rsid w:val="008958ED"/>
    <w:rsid w:val="008959A1"/>
    <w:rsid w:val="008A12D8"/>
    <w:rsid w:val="008A13D4"/>
    <w:rsid w:val="008A1941"/>
    <w:rsid w:val="008A5918"/>
    <w:rsid w:val="008A772B"/>
    <w:rsid w:val="008B0E96"/>
    <w:rsid w:val="008B18CC"/>
    <w:rsid w:val="008B2081"/>
    <w:rsid w:val="008B3C86"/>
    <w:rsid w:val="008B4835"/>
    <w:rsid w:val="008B52E3"/>
    <w:rsid w:val="008B6E8B"/>
    <w:rsid w:val="008B7F90"/>
    <w:rsid w:val="008C25FD"/>
    <w:rsid w:val="008C45D9"/>
    <w:rsid w:val="008C6F3E"/>
    <w:rsid w:val="008D0760"/>
    <w:rsid w:val="008D0F45"/>
    <w:rsid w:val="008D50D7"/>
    <w:rsid w:val="008D595F"/>
    <w:rsid w:val="008D7642"/>
    <w:rsid w:val="008E06DA"/>
    <w:rsid w:val="008E22A3"/>
    <w:rsid w:val="008E2FBE"/>
    <w:rsid w:val="008E6E79"/>
    <w:rsid w:val="008E7074"/>
    <w:rsid w:val="008F1C99"/>
    <w:rsid w:val="008F50DC"/>
    <w:rsid w:val="008F7EF4"/>
    <w:rsid w:val="009011DF"/>
    <w:rsid w:val="00902C90"/>
    <w:rsid w:val="00902DE9"/>
    <w:rsid w:val="00907FAB"/>
    <w:rsid w:val="009138B2"/>
    <w:rsid w:val="00914802"/>
    <w:rsid w:val="0091548F"/>
    <w:rsid w:val="00917093"/>
    <w:rsid w:val="009174AF"/>
    <w:rsid w:val="0092041A"/>
    <w:rsid w:val="00922543"/>
    <w:rsid w:val="009260E6"/>
    <w:rsid w:val="00926ACF"/>
    <w:rsid w:val="00927BBD"/>
    <w:rsid w:val="00931714"/>
    <w:rsid w:val="009319C6"/>
    <w:rsid w:val="00931D71"/>
    <w:rsid w:val="00933289"/>
    <w:rsid w:val="00934B3C"/>
    <w:rsid w:val="00936CE4"/>
    <w:rsid w:val="00937C46"/>
    <w:rsid w:val="00937DDC"/>
    <w:rsid w:val="00937F2F"/>
    <w:rsid w:val="0094144C"/>
    <w:rsid w:val="00942A4B"/>
    <w:rsid w:val="00942BD6"/>
    <w:rsid w:val="00942C5D"/>
    <w:rsid w:val="00942E9E"/>
    <w:rsid w:val="00946F38"/>
    <w:rsid w:val="0094706D"/>
    <w:rsid w:val="00947A33"/>
    <w:rsid w:val="00947BE1"/>
    <w:rsid w:val="00947DB4"/>
    <w:rsid w:val="00950588"/>
    <w:rsid w:val="00950600"/>
    <w:rsid w:val="009508A3"/>
    <w:rsid w:val="00952D04"/>
    <w:rsid w:val="00955383"/>
    <w:rsid w:val="00960F99"/>
    <w:rsid w:val="00962043"/>
    <w:rsid w:val="00974D77"/>
    <w:rsid w:val="00975859"/>
    <w:rsid w:val="00975A93"/>
    <w:rsid w:val="00977D60"/>
    <w:rsid w:val="009853EB"/>
    <w:rsid w:val="00985A62"/>
    <w:rsid w:val="00986833"/>
    <w:rsid w:val="00991877"/>
    <w:rsid w:val="00992AE5"/>
    <w:rsid w:val="00994857"/>
    <w:rsid w:val="0099610F"/>
    <w:rsid w:val="009977D7"/>
    <w:rsid w:val="009A2DCC"/>
    <w:rsid w:val="009A4BCC"/>
    <w:rsid w:val="009B054E"/>
    <w:rsid w:val="009B0C18"/>
    <w:rsid w:val="009B19DE"/>
    <w:rsid w:val="009B2146"/>
    <w:rsid w:val="009B3457"/>
    <w:rsid w:val="009B4151"/>
    <w:rsid w:val="009B7079"/>
    <w:rsid w:val="009B7344"/>
    <w:rsid w:val="009C2552"/>
    <w:rsid w:val="009C4DAE"/>
    <w:rsid w:val="009C52B2"/>
    <w:rsid w:val="009D33AD"/>
    <w:rsid w:val="009D3C79"/>
    <w:rsid w:val="009D46F1"/>
    <w:rsid w:val="009D6113"/>
    <w:rsid w:val="009D6152"/>
    <w:rsid w:val="009D6C7A"/>
    <w:rsid w:val="009E08DC"/>
    <w:rsid w:val="009E3307"/>
    <w:rsid w:val="009E3DD9"/>
    <w:rsid w:val="009E60C1"/>
    <w:rsid w:val="009E6E76"/>
    <w:rsid w:val="009E7137"/>
    <w:rsid w:val="009E7930"/>
    <w:rsid w:val="009F246D"/>
    <w:rsid w:val="009F45C4"/>
    <w:rsid w:val="009F4A6C"/>
    <w:rsid w:val="009F70F9"/>
    <w:rsid w:val="009F7B1A"/>
    <w:rsid w:val="00A00EA8"/>
    <w:rsid w:val="00A06E55"/>
    <w:rsid w:val="00A109C8"/>
    <w:rsid w:val="00A11D3C"/>
    <w:rsid w:val="00A1552D"/>
    <w:rsid w:val="00A205F6"/>
    <w:rsid w:val="00A23182"/>
    <w:rsid w:val="00A250F1"/>
    <w:rsid w:val="00A26DA5"/>
    <w:rsid w:val="00A27376"/>
    <w:rsid w:val="00A274FF"/>
    <w:rsid w:val="00A27C50"/>
    <w:rsid w:val="00A31953"/>
    <w:rsid w:val="00A33534"/>
    <w:rsid w:val="00A34235"/>
    <w:rsid w:val="00A37207"/>
    <w:rsid w:val="00A404DF"/>
    <w:rsid w:val="00A406B7"/>
    <w:rsid w:val="00A45209"/>
    <w:rsid w:val="00A4682B"/>
    <w:rsid w:val="00A46DDA"/>
    <w:rsid w:val="00A50030"/>
    <w:rsid w:val="00A505A8"/>
    <w:rsid w:val="00A51108"/>
    <w:rsid w:val="00A56F28"/>
    <w:rsid w:val="00A60FF9"/>
    <w:rsid w:val="00A66B3E"/>
    <w:rsid w:val="00A7298C"/>
    <w:rsid w:val="00A73F11"/>
    <w:rsid w:val="00A7765C"/>
    <w:rsid w:val="00A83B86"/>
    <w:rsid w:val="00A91735"/>
    <w:rsid w:val="00A93AF1"/>
    <w:rsid w:val="00A96026"/>
    <w:rsid w:val="00AA596E"/>
    <w:rsid w:val="00AB202E"/>
    <w:rsid w:val="00AB3B33"/>
    <w:rsid w:val="00AC038C"/>
    <w:rsid w:val="00AC293F"/>
    <w:rsid w:val="00AC4233"/>
    <w:rsid w:val="00AC73FA"/>
    <w:rsid w:val="00AC7C36"/>
    <w:rsid w:val="00AD322E"/>
    <w:rsid w:val="00AD697D"/>
    <w:rsid w:val="00AE0B2B"/>
    <w:rsid w:val="00AE132E"/>
    <w:rsid w:val="00AE269A"/>
    <w:rsid w:val="00AE5713"/>
    <w:rsid w:val="00AE5A6E"/>
    <w:rsid w:val="00AE71D4"/>
    <w:rsid w:val="00AE7311"/>
    <w:rsid w:val="00B014BD"/>
    <w:rsid w:val="00B03C06"/>
    <w:rsid w:val="00B04DF4"/>
    <w:rsid w:val="00B057DB"/>
    <w:rsid w:val="00B1087E"/>
    <w:rsid w:val="00B11264"/>
    <w:rsid w:val="00B12D06"/>
    <w:rsid w:val="00B14E4F"/>
    <w:rsid w:val="00B17490"/>
    <w:rsid w:val="00B21586"/>
    <w:rsid w:val="00B21CD5"/>
    <w:rsid w:val="00B23E00"/>
    <w:rsid w:val="00B25F48"/>
    <w:rsid w:val="00B31DA2"/>
    <w:rsid w:val="00B3457E"/>
    <w:rsid w:val="00B352DB"/>
    <w:rsid w:val="00B35584"/>
    <w:rsid w:val="00B36F21"/>
    <w:rsid w:val="00B40876"/>
    <w:rsid w:val="00B41B52"/>
    <w:rsid w:val="00B45757"/>
    <w:rsid w:val="00B45CA7"/>
    <w:rsid w:val="00B477C4"/>
    <w:rsid w:val="00B51760"/>
    <w:rsid w:val="00B57C05"/>
    <w:rsid w:val="00B60537"/>
    <w:rsid w:val="00B606EA"/>
    <w:rsid w:val="00B61972"/>
    <w:rsid w:val="00B7046D"/>
    <w:rsid w:val="00B706ED"/>
    <w:rsid w:val="00B71531"/>
    <w:rsid w:val="00B71E98"/>
    <w:rsid w:val="00B77BAC"/>
    <w:rsid w:val="00B77D57"/>
    <w:rsid w:val="00B813CE"/>
    <w:rsid w:val="00B815B5"/>
    <w:rsid w:val="00B81739"/>
    <w:rsid w:val="00B82853"/>
    <w:rsid w:val="00B836B2"/>
    <w:rsid w:val="00B863BA"/>
    <w:rsid w:val="00B87FF7"/>
    <w:rsid w:val="00B92D04"/>
    <w:rsid w:val="00B933D0"/>
    <w:rsid w:val="00BA1622"/>
    <w:rsid w:val="00BA2BAE"/>
    <w:rsid w:val="00BA62F2"/>
    <w:rsid w:val="00BB4B83"/>
    <w:rsid w:val="00BB4BFA"/>
    <w:rsid w:val="00BB759F"/>
    <w:rsid w:val="00BB799F"/>
    <w:rsid w:val="00BC64A9"/>
    <w:rsid w:val="00BC7939"/>
    <w:rsid w:val="00BD1CDD"/>
    <w:rsid w:val="00BD2B58"/>
    <w:rsid w:val="00BD2FD0"/>
    <w:rsid w:val="00BD534F"/>
    <w:rsid w:val="00BE0595"/>
    <w:rsid w:val="00BE1B93"/>
    <w:rsid w:val="00BE4210"/>
    <w:rsid w:val="00BE6640"/>
    <w:rsid w:val="00BE6C78"/>
    <w:rsid w:val="00BE7812"/>
    <w:rsid w:val="00BF0E59"/>
    <w:rsid w:val="00BF24FF"/>
    <w:rsid w:val="00BF3D1C"/>
    <w:rsid w:val="00BF4A7F"/>
    <w:rsid w:val="00BF500F"/>
    <w:rsid w:val="00C05C51"/>
    <w:rsid w:val="00C06D9F"/>
    <w:rsid w:val="00C07536"/>
    <w:rsid w:val="00C1148E"/>
    <w:rsid w:val="00C1430A"/>
    <w:rsid w:val="00C14992"/>
    <w:rsid w:val="00C15E6D"/>
    <w:rsid w:val="00C166D7"/>
    <w:rsid w:val="00C169C6"/>
    <w:rsid w:val="00C1762A"/>
    <w:rsid w:val="00C17F73"/>
    <w:rsid w:val="00C24078"/>
    <w:rsid w:val="00C24189"/>
    <w:rsid w:val="00C26A79"/>
    <w:rsid w:val="00C30DCA"/>
    <w:rsid w:val="00C337AE"/>
    <w:rsid w:val="00C460DA"/>
    <w:rsid w:val="00C47695"/>
    <w:rsid w:val="00C47A1F"/>
    <w:rsid w:val="00C52BC9"/>
    <w:rsid w:val="00C54488"/>
    <w:rsid w:val="00C56024"/>
    <w:rsid w:val="00C56CFC"/>
    <w:rsid w:val="00C576FA"/>
    <w:rsid w:val="00C6560E"/>
    <w:rsid w:val="00C66EB7"/>
    <w:rsid w:val="00C7003A"/>
    <w:rsid w:val="00C7089F"/>
    <w:rsid w:val="00C709DD"/>
    <w:rsid w:val="00C709F7"/>
    <w:rsid w:val="00C73F74"/>
    <w:rsid w:val="00C813DC"/>
    <w:rsid w:val="00C81924"/>
    <w:rsid w:val="00C8214F"/>
    <w:rsid w:val="00C851A9"/>
    <w:rsid w:val="00C851F4"/>
    <w:rsid w:val="00C86F36"/>
    <w:rsid w:val="00C92E28"/>
    <w:rsid w:val="00C9370D"/>
    <w:rsid w:val="00C94FA9"/>
    <w:rsid w:val="00C95C9B"/>
    <w:rsid w:val="00C96AC2"/>
    <w:rsid w:val="00C9773B"/>
    <w:rsid w:val="00C9789D"/>
    <w:rsid w:val="00CA5E42"/>
    <w:rsid w:val="00CA60FD"/>
    <w:rsid w:val="00CB1F6A"/>
    <w:rsid w:val="00CB2F32"/>
    <w:rsid w:val="00CB44CF"/>
    <w:rsid w:val="00CB5F13"/>
    <w:rsid w:val="00CC22D3"/>
    <w:rsid w:val="00CC3562"/>
    <w:rsid w:val="00CC3A84"/>
    <w:rsid w:val="00CC4B19"/>
    <w:rsid w:val="00CC5530"/>
    <w:rsid w:val="00CC5FE2"/>
    <w:rsid w:val="00CD0C60"/>
    <w:rsid w:val="00CD4D25"/>
    <w:rsid w:val="00CD632D"/>
    <w:rsid w:val="00CD6351"/>
    <w:rsid w:val="00CD7153"/>
    <w:rsid w:val="00CE18EA"/>
    <w:rsid w:val="00CE2953"/>
    <w:rsid w:val="00CE2D77"/>
    <w:rsid w:val="00CE3F33"/>
    <w:rsid w:val="00CE5F82"/>
    <w:rsid w:val="00CE7007"/>
    <w:rsid w:val="00CF1229"/>
    <w:rsid w:val="00CF1CA7"/>
    <w:rsid w:val="00CF29ED"/>
    <w:rsid w:val="00CF6732"/>
    <w:rsid w:val="00CF741F"/>
    <w:rsid w:val="00CF7CAE"/>
    <w:rsid w:val="00D01520"/>
    <w:rsid w:val="00D01590"/>
    <w:rsid w:val="00D021FD"/>
    <w:rsid w:val="00D045F6"/>
    <w:rsid w:val="00D06CAA"/>
    <w:rsid w:val="00D12C4D"/>
    <w:rsid w:val="00D13321"/>
    <w:rsid w:val="00D205B7"/>
    <w:rsid w:val="00D20D2D"/>
    <w:rsid w:val="00D23AF7"/>
    <w:rsid w:val="00D24ACE"/>
    <w:rsid w:val="00D261E7"/>
    <w:rsid w:val="00D264EE"/>
    <w:rsid w:val="00D278A6"/>
    <w:rsid w:val="00D300C9"/>
    <w:rsid w:val="00D33008"/>
    <w:rsid w:val="00D34F74"/>
    <w:rsid w:val="00D40D06"/>
    <w:rsid w:val="00D41A29"/>
    <w:rsid w:val="00D446F5"/>
    <w:rsid w:val="00D44EC9"/>
    <w:rsid w:val="00D50012"/>
    <w:rsid w:val="00D5159D"/>
    <w:rsid w:val="00D54359"/>
    <w:rsid w:val="00D5659A"/>
    <w:rsid w:val="00D6105C"/>
    <w:rsid w:val="00D61EE7"/>
    <w:rsid w:val="00D621F4"/>
    <w:rsid w:val="00D67B7F"/>
    <w:rsid w:val="00D7079D"/>
    <w:rsid w:val="00D72345"/>
    <w:rsid w:val="00D72F6B"/>
    <w:rsid w:val="00D7637D"/>
    <w:rsid w:val="00D803BA"/>
    <w:rsid w:val="00D8073F"/>
    <w:rsid w:val="00D815CD"/>
    <w:rsid w:val="00D823D8"/>
    <w:rsid w:val="00D847CF"/>
    <w:rsid w:val="00D84F7F"/>
    <w:rsid w:val="00D85712"/>
    <w:rsid w:val="00D859B5"/>
    <w:rsid w:val="00D85BC7"/>
    <w:rsid w:val="00D86A6F"/>
    <w:rsid w:val="00D86E9B"/>
    <w:rsid w:val="00D87CE7"/>
    <w:rsid w:val="00D914E5"/>
    <w:rsid w:val="00D919C2"/>
    <w:rsid w:val="00D94600"/>
    <w:rsid w:val="00D95AC9"/>
    <w:rsid w:val="00D971CE"/>
    <w:rsid w:val="00DA0197"/>
    <w:rsid w:val="00DA12B9"/>
    <w:rsid w:val="00DA434E"/>
    <w:rsid w:val="00DA7DC7"/>
    <w:rsid w:val="00DB0239"/>
    <w:rsid w:val="00DB050F"/>
    <w:rsid w:val="00DB0757"/>
    <w:rsid w:val="00DB0897"/>
    <w:rsid w:val="00DB11DE"/>
    <w:rsid w:val="00DB41FE"/>
    <w:rsid w:val="00DB43F3"/>
    <w:rsid w:val="00DB4AE4"/>
    <w:rsid w:val="00DB52B5"/>
    <w:rsid w:val="00DB6595"/>
    <w:rsid w:val="00DC085B"/>
    <w:rsid w:val="00DC1A46"/>
    <w:rsid w:val="00DC1BFF"/>
    <w:rsid w:val="00DC27ED"/>
    <w:rsid w:val="00DC2C9C"/>
    <w:rsid w:val="00DC37B0"/>
    <w:rsid w:val="00DC3970"/>
    <w:rsid w:val="00DC5EBE"/>
    <w:rsid w:val="00DC6484"/>
    <w:rsid w:val="00DD1B25"/>
    <w:rsid w:val="00DD4227"/>
    <w:rsid w:val="00DD5AA9"/>
    <w:rsid w:val="00DD6459"/>
    <w:rsid w:val="00DD67BC"/>
    <w:rsid w:val="00DE1301"/>
    <w:rsid w:val="00DE3E46"/>
    <w:rsid w:val="00DE4724"/>
    <w:rsid w:val="00DE7168"/>
    <w:rsid w:val="00DE7525"/>
    <w:rsid w:val="00DF0349"/>
    <w:rsid w:val="00DF1AB7"/>
    <w:rsid w:val="00DF2310"/>
    <w:rsid w:val="00DF2313"/>
    <w:rsid w:val="00E04593"/>
    <w:rsid w:val="00E05244"/>
    <w:rsid w:val="00E07474"/>
    <w:rsid w:val="00E15DD3"/>
    <w:rsid w:val="00E178DA"/>
    <w:rsid w:val="00E203FA"/>
    <w:rsid w:val="00E207A8"/>
    <w:rsid w:val="00E20842"/>
    <w:rsid w:val="00E238D0"/>
    <w:rsid w:val="00E259A7"/>
    <w:rsid w:val="00E26147"/>
    <w:rsid w:val="00E26C14"/>
    <w:rsid w:val="00E26D3D"/>
    <w:rsid w:val="00E26D59"/>
    <w:rsid w:val="00E30050"/>
    <w:rsid w:val="00E34D37"/>
    <w:rsid w:val="00E4319A"/>
    <w:rsid w:val="00E44C59"/>
    <w:rsid w:val="00E44CCE"/>
    <w:rsid w:val="00E51C51"/>
    <w:rsid w:val="00E52889"/>
    <w:rsid w:val="00E610AF"/>
    <w:rsid w:val="00E6146C"/>
    <w:rsid w:val="00E62B1C"/>
    <w:rsid w:val="00E637E8"/>
    <w:rsid w:val="00E658C8"/>
    <w:rsid w:val="00E65BFA"/>
    <w:rsid w:val="00E65EB6"/>
    <w:rsid w:val="00E673F1"/>
    <w:rsid w:val="00E7007E"/>
    <w:rsid w:val="00E742E1"/>
    <w:rsid w:val="00E7602A"/>
    <w:rsid w:val="00E76E68"/>
    <w:rsid w:val="00E81D5E"/>
    <w:rsid w:val="00E856DB"/>
    <w:rsid w:val="00E87061"/>
    <w:rsid w:val="00E90817"/>
    <w:rsid w:val="00E9093A"/>
    <w:rsid w:val="00E9705E"/>
    <w:rsid w:val="00EA37B3"/>
    <w:rsid w:val="00EA3879"/>
    <w:rsid w:val="00EA4C95"/>
    <w:rsid w:val="00EA7224"/>
    <w:rsid w:val="00EB2753"/>
    <w:rsid w:val="00EB317A"/>
    <w:rsid w:val="00EB5BCE"/>
    <w:rsid w:val="00EB5F5A"/>
    <w:rsid w:val="00EB68D1"/>
    <w:rsid w:val="00EB7B55"/>
    <w:rsid w:val="00EC394D"/>
    <w:rsid w:val="00EC5AD1"/>
    <w:rsid w:val="00EC64D8"/>
    <w:rsid w:val="00EC6CA2"/>
    <w:rsid w:val="00EC7BA1"/>
    <w:rsid w:val="00ED1013"/>
    <w:rsid w:val="00ED1CF4"/>
    <w:rsid w:val="00ED6571"/>
    <w:rsid w:val="00ED6990"/>
    <w:rsid w:val="00ED75F8"/>
    <w:rsid w:val="00EE139C"/>
    <w:rsid w:val="00EE63D0"/>
    <w:rsid w:val="00EE7EA3"/>
    <w:rsid w:val="00EF0117"/>
    <w:rsid w:val="00EF284F"/>
    <w:rsid w:val="00EF653F"/>
    <w:rsid w:val="00F07294"/>
    <w:rsid w:val="00F074C4"/>
    <w:rsid w:val="00F1123E"/>
    <w:rsid w:val="00F1158F"/>
    <w:rsid w:val="00F16B47"/>
    <w:rsid w:val="00F16E1D"/>
    <w:rsid w:val="00F16FEB"/>
    <w:rsid w:val="00F22AFC"/>
    <w:rsid w:val="00F23BBB"/>
    <w:rsid w:val="00F24961"/>
    <w:rsid w:val="00F31D4F"/>
    <w:rsid w:val="00F3229D"/>
    <w:rsid w:val="00F3546C"/>
    <w:rsid w:val="00F43F32"/>
    <w:rsid w:val="00F448F5"/>
    <w:rsid w:val="00F45206"/>
    <w:rsid w:val="00F4589F"/>
    <w:rsid w:val="00F55A0D"/>
    <w:rsid w:val="00F55ADD"/>
    <w:rsid w:val="00F577B1"/>
    <w:rsid w:val="00F60C3B"/>
    <w:rsid w:val="00F616C9"/>
    <w:rsid w:val="00F64B31"/>
    <w:rsid w:val="00F64E97"/>
    <w:rsid w:val="00F650B9"/>
    <w:rsid w:val="00F70204"/>
    <w:rsid w:val="00F70B39"/>
    <w:rsid w:val="00F70DD6"/>
    <w:rsid w:val="00F71012"/>
    <w:rsid w:val="00F71657"/>
    <w:rsid w:val="00F733A7"/>
    <w:rsid w:val="00F76830"/>
    <w:rsid w:val="00F77599"/>
    <w:rsid w:val="00F82F5F"/>
    <w:rsid w:val="00F84B53"/>
    <w:rsid w:val="00F9012C"/>
    <w:rsid w:val="00F96738"/>
    <w:rsid w:val="00F97523"/>
    <w:rsid w:val="00FA0B41"/>
    <w:rsid w:val="00FA3DA5"/>
    <w:rsid w:val="00FA54B9"/>
    <w:rsid w:val="00FA59C8"/>
    <w:rsid w:val="00FA5B04"/>
    <w:rsid w:val="00FB24F4"/>
    <w:rsid w:val="00FB4C8E"/>
    <w:rsid w:val="00FB51FE"/>
    <w:rsid w:val="00FB55CE"/>
    <w:rsid w:val="00FB662D"/>
    <w:rsid w:val="00FC168D"/>
    <w:rsid w:val="00FC1E11"/>
    <w:rsid w:val="00FC3E29"/>
    <w:rsid w:val="00FC543A"/>
    <w:rsid w:val="00FC5CA6"/>
    <w:rsid w:val="00FD1800"/>
    <w:rsid w:val="00FE08E9"/>
    <w:rsid w:val="00FE5754"/>
    <w:rsid w:val="00FE6743"/>
    <w:rsid w:val="00FE6D9B"/>
    <w:rsid w:val="00FE7CCF"/>
    <w:rsid w:val="00FF0BEA"/>
    <w:rsid w:val="00FF117D"/>
    <w:rsid w:val="00FF3443"/>
    <w:rsid w:val="00FF34B2"/>
    <w:rsid w:val="00FF6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18730"/>
  <w15:chartTrackingRefBased/>
  <w15:docId w15:val="{1486E0BA-26F1-4E19-88A4-E6BCBA950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448"/>
    <w:pPr>
      <w:ind w:left="720"/>
      <w:contextualSpacing/>
    </w:pPr>
  </w:style>
  <w:style w:type="character" w:styleId="Hyperlink">
    <w:name w:val="Hyperlink"/>
    <w:basedOn w:val="DefaultParagraphFont"/>
    <w:uiPriority w:val="99"/>
    <w:unhideWhenUsed/>
    <w:rsid w:val="00E637E8"/>
    <w:rPr>
      <w:color w:val="0563C1" w:themeColor="hyperlink"/>
      <w:u w:val="single"/>
    </w:rPr>
  </w:style>
  <w:style w:type="character" w:styleId="UnresolvedMention">
    <w:name w:val="Unresolved Mention"/>
    <w:basedOn w:val="DefaultParagraphFont"/>
    <w:uiPriority w:val="99"/>
    <w:semiHidden/>
    <w:unhideWhenUsed/>
    <w:rsid w:val="00F16E1D"/>
    <w:rPr>
      <w:color w:val="605E5C"/>
      <w:shd w:val="clear" w:color="auto" w:fill="E1DFDD"/>
    </w:rPr>
  </w:style>
  <w:style w:type="character" w:styleId="Emphasis">
    <w:name w:val="Emphasis"/>
    <w:basedOn w:val="DefaultParagraphFont"/>
    <w:uiPriority w:val="20"/>
    <w:qFormat/>
    <w:rsid w:val="00C86F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746139">
      <w:bodyDiv w:val="1"/>
      <w:marLeft w:val="0"/>
      <w:marRight w:val="0"/>
      <w:marTop w:val="0"/>
      <w:marBottom w:val="0"/>
      <w:divBdr>
        <w:top w:val="none" w:sz="0" w:space="0" w:color="auto"/>
        <w:left w:val="none" w:sz="0" w:space="0" w:color="auto"/>
        <w:bottom w:val="none" w:sz="0" w:space="0" w:color="auto"/>
        <w:right w:val="none" w:sz="0" w:space="0" w:color="auto"/>
      </w:divBdr>
    </w:div>
    <w:div w:id="1101143665">
      <w:bodyDiv w:val="1"/>
      <w:marLeft w:val="0"/>
      <w:marRight w:val="0"/>
      <w:marTop w:val="0"/>
      <w:marBottom w:val="0"/>
      <w:divBdr>
        <w:top w:val="none" w:sz="0" w:space="0" w:color="auto"/>
        <w:left w:val="none" w:sz="0" w:space="0" w:color="auto"/>
        <w:bottom w:val="none" w:sz="0" w:space="0" w:color="auto"/>
        <w:right w:val="none" w:sz="0" w:space="0" w:color="auto"/>
      </w:divBdr>
    </w:div>
    <w:div w:id="152478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foundation-phase-framework" TargetMode="External"/><Relationship Id="rId13" Type="http://schemas.openxmlformats.org/officeDocument/2006/relationships/hyperlink" Target="https://www.unicef.org.uk/what-we-do/un-convention-child-rights/" TargetMode="External"/><Relationship Id="rId3" Type="http://schemas.openxmlformats.org/officeDocument/2006/relationships/settings" Target="settings.xml"/><Relationship Id="rId7" Type="http://schemas.openxmlformats.org/officeDocument/2006/relationships/hyperlink" Target="https://www.earlyyears.wales/en/foundation-phase" TargetMode="External"/><Relationship Id="rId12" Type="http://schemas.openxmlformats.org/officeDocument/2006/relationships/hyperlink" Target="https://www.playwales.org.uk/eng/news/848-play-types--new-info-shee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arly-education.org.uk/taking-risks-play" TargetMode="External"/><Relationship Id="rId11" Type="http://schemas.openxmlformats.org/officeDocument/2006/relationships/hyperlink" Target="https://web-a-ebscohost-com.ezproxy.uwtsd.ac.uk/ehost/detail/detail?vid=2&amp;sid=f5a95866-5568-4991-8139-b97f69d65e9f%40sdc-v-sessmgr01&amp;bdata=JnNpdGU9ZWhvc3QtbGl2ZQ%3d%3d" TargetMode="External"/><Relationship Id="rId5" Type="http://schemas.openxmlformats.org/officeDocument/2006/relationships/hyperlink" Target="https://dera.ioe.ac.uk/6622/1/DCSF-RR011.pdf" TargetMode="External"/><Relationship Id="rId15" Type="http://schemas.openxmlformats.org/officeDocument/2006/relationships/hyperlink" Target="https://www.ysgolpenrhos.com/policies-and-procedures" TargetMode="External"/><Relationship Id="rId10" Type="http://schemas.openxmlformats.org/officeDocument/2006/relationships/hyperlink" Target="https://www.pacey.org.uk/Pacey/media/Website-files/PACEY%20member%20practice%20guides%20(PDFs)/PACEY%20member%20practice%20guides%202017%20(PDFs)/Assessment-and-planning-for-learning-Feb-17.pdf"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2/foundation-phase-framework-revised-2015.pdf" TargetMode="External"/><Relationship Id="rId14" Type="http://schemas.openxmlformats.org/officeDocument/2006/relationships/hyperlink" Target="https://hwb.gov.wales/api/storage/74f7c7cc-d337-4fd0-9604-27b3d1a5746d/observing-child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2378</TotalTime>
  <Pages>12</Pages>
  <Words>4151</Words>
  <Characters>23661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Michael Williams (2008399)</dc:creator>
  <cp:keywords/>
  <dc:description/>
  <cp:lastModifiedBy>Leigh Michael Williams</cp:lastModifiedBy>
  <cp:revision>1185</cp:revision>
  <dcterms:created xsi:type="dcterms:W3CDTF">2021-01-04T12:20:00Z</dcterms:created>
  <dcterms:modified xsi:type="dcterms:W3CDTF">2021-01-14T21:37:00Z</dcterms:modified>
</cp:coreProperties>
</file>