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FCD7F81" wp14:paraId="43CE1D21" wp14:textId="5561D941">
      <w:pPr>
        <w:pStyle w:val="Title"/>
        <w:spacing w:after="80" w:line="360" w:lineRule="auto"/>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pPr>
      <w:r w:rsidRPr="2FCD7F81" w:rsidR="4FD2CAE7">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t>Certificate of Higher Education in Employability Skills</w:t>
      </w:r>
    </w:p>
    <w:p xmlns:wp14="http://schemas.microsoft.com/office/word/2010/wordml" w:rsidP="2FCD7F81" wp14:paraId="5C887EC8" wp14:textId="53EE238F">
      <w:pPr>
        <w:pStyle w:val="Title"/>
        <w:spacing w:after="80" w:line="360" w:lineRule="auto"/>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pPr>
      <w:r w:rsidRPr="2FCD7F81" w:rsidR="4FD2CAE7">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t>Academic Skills for the Digital Era           (BMSW4013)</w:t>
      </w:r>
    </w:p>
    <w:p xmlns:wp14="http://schemas.microsoft.com/office/word/2010/wordml" w:rsidP="2FCD7F81" wp14:paraId="4599A7C9" wp14:textId="10E1D2D5">
      <w:pPr>
        <w:pStyle w:val="Title"/>
        <w:spacing w:after="80" w:line="360" w:lineRule="auto"/>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pPr>
      <w:r w:rsidRPr="2FCD7F81" w:rsidR="4FD2CAE7">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t xml:space="preserve">Module Lead: Scott James </w:t>
      </w:r>
    </w:p>
    <w:p xmlns:wp14="http://schemas.microsoft.com/office/word/2010/wordml" w:rsidP="2FCD7F81" wp14:paraId="76212642" wp14:textId="522F5128">
      <w:pPr>
        <w:pStyle w:val="Title"/>
        <w:spacing w:after="80" w:line="360" w:lineRule="auto"/>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pPr>
      <w:r w:rsidRPr="2FCD7F81" w:rsidR="4FD2CAE7">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t>Student Name: Stefana Petrisor</w:t>
      </w:r>
    </w:p>
    <w:p xmlns:wp14="http://schemas.microsoft.com/office/word/2010/wordml" w:rsidP="2FCD7F81" wp14:paraId="7EB019D0" wp14:textId="77C6F8C7">
      <w:pPr>
        <w:pStyle w:val="Title"/>
        <w:spacing w:after="80" w:line="360" w:lineRule="auto"/>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pPr>
      <w:r w:rsidRPr="2FCD7F81" w:rsidR="4FD2CAE7">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t>Student Number: 2507471</w:t>
      </w:r>
    </w:p>
    <w:p xmlns:wp14="http://schemas.microsoft.com/office/word/2010/wordml" w:rsidP="2FCD7F81" wp14:paraId="0844D8A3" wp14:textId="2A153D0A">
      <w:pPr>
        <w:pStyle w:val="Title"/>
        <w:spacing w:after="80" w:line="360" w:lineRule="auto"/>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pPr>
      <w:r w:rsidRPr="2FCD7F81" w:rsidR="4FD2CAE7">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t>Evidence of Learning (E-Portfolio)</w:t>
      </w:r>
    </w:p>
    <w:p xmlns:wp14="http://schemas.microsoft.com/office/word/2010/wordml" w:rsidP="2FCD7F81" wp14:paraId="2C078E63" wp14:textId="6D94733C">
      <w:pPr>
        <w:spacing w:line="360" w:lineRule="auto"/>
      </w:pPr>
    </w:p>
    <w:p w:rsidR="2FCD7F81" w:rsidP="2FCD7F81" w:rsidRDefault="2FCD7F81" w14:paraId="4CEA8726" w14:textId="010C8DE8">
      <w:pPr>
        <w:spacing w:line="360" w:lineRule="auto"/>
      </w:pPr>
    </w:p>
    <w:p w:rsidR="2FCD7F81" w:rsidP="2FCD7F81" w:rsidRDefault="2FCD7F81" w14:paraId="3E90056E" w14:textId="5F03C73C">
      <w:pPr>
        <w:spacing w:line="360" w:lineRule="auto"/>
      </w:pPr>
    </w:p>
    <w:p w:rsidR="2FCD7F81" w:rsidP="2FCD7F81" w:rsidRDefault="2FCD7F81" w14:paraId="647A22F6" w14:textId="5ABF2DA9">
      <w:pPr>
        <w:spacing w:line="360" w:lineRule="auto"/>
      </w:pPr>
    </w:p>
    <w:p w:rsidR="2FCD7F81" w:rsidP="2FCD7F81" w:rsidRDefault="2FCD7F81" w14:paraId="03A3E996" w14:textId="53061B0A">
      <w:pPr>
        <w:spacing w:line="360" w:lineRule="auto"/>
      </w:pPr>
    </w:p>
    <w:p w:rsidR="2FCD7F81" w:rsidP="2FCD7F81" w:rsidRDefault="2FCD7F81" w14:paraId="7903D061" w14:textId="0E186215">
      <w:pPr>
        <w:spacing w:line="360" w:lineRule="auto"/>
      </w:pPr>
    </w:p>
    <w:p w:rsidR="2FCD7F81" w:rsidP="2FCD7F81" w:rsidRDefault="2FCD7F81" w14:paraId="233F5C63" w14:textId="50BE62F2">
      <w:pPr>
        <w:spacing w:line="360" w:lineRule="auto"/>
      </w:pPr>
    </w:p>
    <w:p w:rsidR="2FCD7F81" w:rsidP="2FCD7F81" w:rsidRDefault="2FCD7F81" w14:paraId="799C2970" w14:textId="062F55C3">
      <w:pPr>
        <w:spacing w:line="360" w:lineRule="auto"/>
      </w:pPr>
    </w:p>
    <w:p w:rsidR="5007827E" w:rsidP="647D2FDC" w:rsidRDefault="5007827E" w14:paraId="4F4AE415" w14:textId="6DE297E8">
      <w:pPr>
        <w:pStyle w:val="Normal"/>
        <w:spacing w:line="360" w:lineRule="auto"/>
        <w:rPr>
          <w:rFonts w:ascii="Arial" w:hAnsi="Arial" w:eastAsia="Arial" w:cs="Arial"/>
          <w:b w:val="1"/>
          <w:bCs w:val="1"/>
          <w:i w:val="0"/>
          <w:iCs w:val="0"/>
          <w:caps w:val="0"/>
          <w:smallCaps w:val="0"/>
          <w:noProof w:val="0"/>
          <w:color w:val="222222"/>
          <w:sz w:val="40"/>
          <w:szCs w:val="40"/>
          <w:u w:val="single"/>
          <w:lang w:val="en-US"/>
        </w:rPr>
      </w:pPr>
      <w:r w:rsidRPr="647D2FDC" w:rsidR="5007827E">
        <w:rPr>
          <w:rFonts w:ascii="Arial" w:hAnsi="Arial" w:eastAsia="Arial" w:cs="Arial"/>
          <w:b w:val="1"/>
          <w:bCs w:val="1"/>
          <w:i w:val="0"/>
          <w:iCs w:val="0"/>
          <w:caps w:val="0"/>
          <w:smallCaps w:val="0"/>
          <w:noProof w:val="0"/>
          <w:color w:val="222222"/>
          <w:sz w:val="40"/>
          <w:szCs w:val="40"/>
          <w:u w:val="single"/>
          <w:lang w:val="en-US"/>
        </w:rPr>
        <w:t>AI Acknowledgement</w:t>
      </w:r>
    </w:p>
    <w:p w:rsidR="5007827E" w:rsidP="7932FF42" w:rsidRDefault="5007827E" w14:paraId="49541669" w14:textId="1C989B50">
      <w:pPr>
        <w:spacing w:before="240" w:beforeAutospacing="off" w:after="240" w:afterAutospacing="off"/>
        <w:rPr>
          <w:rFonts w:ascii="Tinos" w:hAnsi="Tinos" w:eastAsia="Tinos" w:cs="Tinos"/>
          <w:b w:val="0"/>
          <w:bCs w:val="0"/>
          <w:i w:val="0"/>
          <w:iCs w:val="0"/>
          <w:caps w:val="0"/>
          <w:smallCaps w:val="0"/>
          <w:noProof w:val="0"/>
          <w:color w:val="000000" w:themeColor="text1" w:themeTint="FF" w:themeShade="FF"/>
          <w:sz w:val="24"/>
          <w:szCs w:val="24"/>
          <w:lang w:val="en-US"/>
        </w:rPr>
      </w:pPr>
      <w:r w:rsidRPr="7932FF42" w:rsidR="5007827E">
        <w:rPr>
          <w:rFonts w:ascii="Tinos" w:hAnsi="Tinos" w:eastAsia="Tinos" w:cs="Tinos"/>
          <w:b w:val="0"/>
          <w:bCs w:val="0"/>
          <w:i w:val="0"/>
          <w:iCs w:val="0"/>
          <w:caps w:val="0"/>
          <w:smallCaps w:val="0"/>
          <w:noProof w:val="0"/>
          <w:color w:val="000000" w:themeColor="text1" w:themeTint="FF" w:themeShade="FF"/>
          <w:sz w:val="24"/>
          <w:szCs w:val="24"/>
          <w:lang w:val="en-US"/>
        </w:rPr>
        <w:t>I confirm that I have not presented any AI generated materials as my own work.</w:t>
      </w:r>
    </w:p>
    <w:p w:rsidR="5007827E" w:rsidP="7932FF42" w:rsidRDefault="5007827E" w14:paraId="2638F68F" w14:textId="0600052A">
      <w:pPr>
        <w:spacing w:before="240" w:beforeAutospacing="off" w:after="240" w:afterAutospacing="off"/>
        <w:rPr>
          <w:rFonts w:ascii="Tinos" w:hAnsi="Tinos" w:eastAsia="Tinos" w:cs="Tinos"/>
          <w:b w:val="0"/>
          <w:bCs w:val="0"/>
          <w:i w:val="0"/>
          <w:iCs w:val="0"/>
          <w:caps w:val="0"/>
          <w:smallCaps w:val="0"/>
          <w:noProof w:val="0"/>
          <w:color w:val="000000" w:themeColor="text1" w:themeTint="FF" w:themeShade="FF"/>
          <w:sz w:val="24"/>
          <w:szCs w:val="24"/>
          <w:lang w:val="en-US"/>
        </w:rPr>
      </w:pPr>
      <w:r w:rsidRPr="7932FF42" w:rsidR="5007827E">
        <w:rPr>
          <w:rFonts w:ascii="Tinos" w:hAnsi="Tinos" w:eastAsia="Tinos" w:cs="Tinos"/>
          <w:b w:val="0"/>
          <w:bCs w:val="0"/>
          <w:i w:val="0"/>
          <w:iCs w:val="0"/>
          <w:caps w:val="0"/>
          <w:smallCaps w:val="0"/>
          <w:noProof w:val="0"/>
          <w:color w:val="000000" w:themeColor="text1" w:themeTint="FF" w:themeShade="FF"/>
          <w:sz w:val="24"/>
          <w:szCs w:val="24"/>
          <w:lang w:val="en-US"/>
        </w:rPr>
        <w:t>I confirm that I have copies of my drafts, notes, and other resources I used, which I may be asked to provide in evidence.</w:t>
      </w:r>
    </w:p>
    <w:p w:rsidR="7932FF42" w:rsidP="7932FF42" w:rsidRDefault="7932FF42" w14:paraId="56A843E4" w14:textId="26F06EDC">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7932FF42" w:rsidP="647D2FDC" w:rsidRDefault="7932FF42" w14:paraId="5584EC9C" w14:textId="4445BF46">
      <w:pPr>
        <w:pStyle w:val="Normal"/>
        <w:spacing w:line="360" w:lineRule="auto"/>
        <w:rPr>
          <w:rFonts w:ascii="Arial" w:hAnsi="Arial" w:eastAsia="Arial" w:cs="Arial"/>
          <w:b w:val="1"/>
          <w:bCs w:val="1"/>
          <w:i w:val="0"/>
          <w:iCs w:val="0"/>
          <w:caps w:val="0"/>
          <w:smallCaps w:val="0"/>
          <w:noProof w:val="0"/>
          <w:color w:val="222222"/>
          <w:sz w:val="36"/>
          <w:szCs w:val="36"/>
          <w:u w:val="single"/>
          <w:lang w:val="en-US"/>
        </w:rPr>
      </w:pPr>
      <w:r w:rsidRPr="647D2FDC" w:rsidR="140FDC47">
        <w:rPr>
          <w:rFonts w:ascii="Arial" w:hAnsi="Arial" w:eastAsia="Arial" w:cs="Arial"/>
          <w:b w:val="1"/>
          <w:bCs w:val="1"/>
          <w:i w:val="0"/>
          <w:iCs w:val="0"/>
          <w:caps w:val="0"/>
          <w:smallCaps w:val="0"/>
          <w:noProof w:val="0"/>
          <w:color w:val="222222"/>
          <w:sz w:val="36"/>
          <w:szCs w:val="36"/>
          <w:u w:val="single"/>
          <w:lang w:val="en-US"/>
        </w:rPr>
        <w:t>Research and planning</w:t>
      </w:r>
    </w:p>
    <w:p w:rsidR="7A3D9B56" w:rsidP="2FCD7F81" w:rsidRDefault="7A3D9B56" w14:paraId="340AF96C" w14:textId="6BA5FC90">
      <w:pPr>
        <w:pStyle w:val="Normal"/>
        <w:spacing w:line="360" w:lineRule="auto"/>
      </w:pPr>
      <w:r w:rsidRPr="647D2FDC" w:rsidR="7A3D9B56">
        <w:rPr>
          <w:rFonts w:ascii="Arial" w:hAnsi="Arial" w:eastAsia="Arial" w:cs="Arial"/>
          <w:b w:val="0"/>
          <w:bCs w:val="0"/>
          <w:i w:val="0"/>
          <w:iCs w:val="0"/>
          <w:caps w:val="0"/>
          <w:smallCaps w:val="0"/>
          <w:noProof w:val="0"/>
          <w:color w:val="222222"/>
          <w:sz w:val="24"/>
          <w:szCs w:val="24"/>
          <w:lang w:val="en-US"/>
        </w:rPr>
        <w:t xml:space="preserve">I chose the report by </w:t>
      </w:r>
      <w:r w:rsidRPr="647D2FDC" w:rsidR="7A3D9B56">
        <w:rPr>
          <w:rFonts w:ascii="Arial" w:hAnsi="Arial" w:eastAsia="Arial" w:cs="Arial"/>
          <w:b w:val="0"/>
          <w:bCs w:val="0"/>
          <w:i w:val="0"/>
          <w:iCs w:val="0"/>
          <w:caps w:val="0"/>
          <w:smallCaps w:val="0"/>
          <w:noProof w:val="0"/>
          <w:color w:val="222222"/>
          <w:sz w:val="24"/>
          <w:szCs w:val="24"/>
          <w:lang w:val="en-US"/>
        </w:rPr>
        <w:t>Jisc</w:t>
      </w:r>
      <w:r w:rsidRPr="647D2FDC" w:rsidR="7A3D9B56">
        <w:rPr>
          <w:rFonts w:ascii="Arial" w:hAnsi="Arial" w:eastAsia="Arial" w:cs="Arial"/>
          <w:b w:val="0"/>
          <w:bCs w:val="0"/>
          <w:i w:val="0"/>
          <w:iCs w:val="0"/>
          <w:caps w:val="0"/>
          <w:smallCaps w:val="0"/>
          <w:noProof w:val="0"/>
          <w:color w:val="222222"/>
          <w:sz w:val="24"/>
          <w:szCs w:val="24"/>
          <w:lang w:val="en-US"/>
        </w:rPr>
        <w:t xml:space="preserve"> titled </w:t>
      </w:r>
      <w:r w:rsidRPr="647D2FDC" w:rsidR="7A3D9B56">
        <w:rPr>
          <w:rFonts w:ascii="Arial" w:hAnsi="Arial" w:eastAsia="Arial" w:cs="Arial"/>
          <w:b w:val="0"/>
          <w:bCs w:val="0"/>
          <w:i w:val="1"/>
          <w:iCs w:val="1"/>
          <w:caps w:val="0"/>
          <w:smallCaps w:val="0"/>
          <w:noProof w:val="0"/>
          <w:color w:val="222222"/>
          <w:sz w:val="24"/>
          <w:szCs w:val="24"/>
          <w:lang w:val="en-US"/>
        </w:rPr>
        <w:t>Student Perceptions of AI 2025</w:t>
      </w:r>
      <w:r w:rsidRPr="647D2FDC" w:rsidR="7A3D9B56">
        <w:rPr>
          <w:rFonts w:ascii="Arial" w:hAnsi="Arial" w:eastAsia="Arial" w:cs="Arial"/>
          <w:b w:val="0"/>
          <w:bCs w:val="0"/>
          <w:i w:val="0"/>
          <w:iCs w:val="0"/>
          <w:caps w:val="0"/>
          <w:smallCaps w:val="0"/>
          <w:noProof w:val="0"/>
          <w:color w:val="222222"/>
          <w:sz w:val="24"/>
          <w:szCs w:val="24"/>
          <w:lang w:val="en-US"/>
        </w:rPr>
        <w:t xml:space="preserve"> (Attewell, 2025). The author is Sue Attewell, published 22 May 2025. The report examines how university students view and use artificial intelligence (AI), their concerns, hopes, and how institutions respond.</w:t>
      </w:r>
      <w:r>
        <w:br/>
      </w:r>
      <w:r w:rsidRPr="647D2FDC" w:rsidR="7A3D9B56">
        <w:rPr>
          <w:rFonts w:ascii="Arial" w:hAnsi="Arial" w:eastAsia="Arial" w:cs="Arial"/>
          <w:b w:val="0"/>
          <w:bCs w:val="0"/>
          <w:i w:val="0"/>
          <w:iCs w:val="0"/>
          <w:caps w:val="0"/>
          <w:smallCaps w:val="0"/>
          <w:noProof w:val="0"/>
          <w:color w:val="222222"/>
          <w:sz w:val="24"/>
          <w:szCs w:val="24"/>
          <w:lang w:val="en-US"/>
        </w:rPr>
        <w:t>I selected this source because it is extremely current (2025) and focuses on digital tools (AI) in the higher-education context — a direct link to “students in the digital era”. The authority is strong (</w:t>
      </w:r>
      <w:r w:rsidRPr="647D2FDC" w:rsidR="7A3D9B56">
        <w:rPr>
          <w:rFonts w:ascii="Arial" w:hAnsi="Arial" w:eastAsia="Arial" w:cs="Arial"/>
          <w:b w:val="0"/>
          <w:bCs w:val="0"/>
          <w:i w:val="0"/>
          <w:iCs w:val="0"/>
          <w:caps w:val="0"/>
          <w:smallCaps w:val="0"/>
          <w:noProof w:val="0"/>
          <w:color w:val="222222"/>
          <w:sz w:val="24"/>
          <w:szCs w:val="24"/>
          <w:lang w:val="en-US"/>
        </w:rPr>
        <w:t>Jisc</w:t>
      </w:r>
      <w:r w:rsidRPr="647D2FDC" w:rsidR="7A3D9B56">
        <w:rPr>
          <w:rFonts w:ascii="Arial" w:hAnsi="Arial" w:eastAsia="Arial" w:cs="Arial"/>
          <w:b w:val="0"/>
          <w:bCs w:val="0"/>
          <w:i w:val="0"/>
          <w:iCs w:val="0"/>
          <w:caps w:val="0"/>
          <w:smallCaps w:val="0"/>
          <w:noProof w:val="0"/>
          <w:color w:val="222222"/>
          <w:sz w:val="24"/>
          <w:szCs w:val="24"/>
          <w:lang w:val="en-US"/>
        </w:rPr>
        <w:t xml:space="preserve"> is a recognized UK education digital body), relevance is high (directly about students &amp; digital tools</w:t>
      </w:r>
      <w:r w:rsidRPr="647D2FDC" w:rsidR="7A3D9B56">
        <w:rPr>
          <w:rFonts w:ascii="Arial" w:hAnsi="Arial" w:eastAsia="Arial" w:cs="Arial"/>
          <w:b w:val="0"/>
          <w:bCs w:val="0"/>
          <w:i w:val="0"/>
          <w:iCs w:val="0"/>
          <w:caps w:val="0"/>
          <w:smallCaps w:val="0"/>
          <w:noProof w:val="0"/>
          <w:color w:val="222222"/>
          <w:sz w:val="24"/>
          <w:szCs w:val="24"/>
          <w:lang w:val="en-US"/>
        </w:rPr>
        <w:t>)</w:t>
      </w:r>
      <w:r w:rsidRPr="647D2FDC" w:rsidR="7A3D9B56">
        <w:rPr>
          <w:rFonts w:ascii="Arial" w:hAnsi="Arial" w:eastAsia="Arial" w:cs="Arial"/>
          <w:b w:val="0"/>
          <w:bCs w:val="0"/>
          <w:i w:val="0"/>
          <w:iCs w:val="0"/>
          <w:caps w:val="0"/>
          <w:smallCaps w:val="0"/>
          <w:noProof w:val="0"/>
          <w:color w:val="222222"/>
          <w:sz w:val="24"/>
          <w:szCs w:val="24"/>
          <w:lang w:val="en-US"/>
        </w:rPr>
        <w:t xml:space="preserve"> and it is </w:t>
      </w:r>
      <w:r w:rsidRPr="647D2FDC" w:rsidR="7A3D9B56">
        <w:rPr>
          <w:rFonts w:ascii="Arial" w:hAnsi="Arial" w:eastAsia="Arial" w:cs="Arial"/>
          <w:b w:val="0"/>
          <w:bCs w:val="0"/>
          <w:i w:val="0"/>
          <w:iCs w:val="0"/>
          <w:caps w:val="0"/>
          <w:smallCaps w:val="0"/>
          <w:noProof w:val="0"/>
          <w:color w:val="222222"/>
          <w:sz w:val="24"/>
          <w:szCs w:val="24"/>
          <w:lang w:val="en-US"/>
        </w:rPr>
        <w:t>accurate</w:t>
      </w:r>
      <w:r w:rsidRPr="647D2FDC" w:rsidR="7A3D9B56">
        <w:rPr>
          <w:rFonts w:ascii="Arial" w:hAnsi="Arial" w:eastAsia="Arial" w:cs="Arial"/>
          <w:b w:val="0"/>
          <w:bCs w:val="0"/>
          <w:i w:val="0"/>
          <w:iCs w:val="0"/>
          <w:caps w:val="0"/>
          <w:smallCaps w:val="0"/>
          <w:noProof w:val="0"/>
          <w:color w:val="222222"/>
          <w:sz w:val="24"/>
          <w:szCs w:val="24"/>
          <w:lang w:val="en-US"/>
        </w:rPr>
        <w:t>, peer-reviewed in the sense of institutional research.</w:t>
      </w:r>
      <w:r>
        <w:br/>
      </w:r>
      <w:r w:rsidRPr="647D2FDC" w:rsidR="7A3D9B56">
        <w:rPr>
          <w:rFonts w:ascii="Arial" w:hAnsi="Arial" w:eastAsia="Arial" w:cs="Arial"/>
          <w:b w:val="0"/>
          <w:bCs w:val="0"/>
          <w:i w:val="0"/>
          <w:iCs w:val="0"/>
          <w:caps w:val="0"/>
          <w:smallCaps w:val="0"/>
          <w:noProof w:val="0"/>
          <w:color w:val="222222"/>
          <w:sz w:val="24"/>
          <w:szCs w:val="24"/>
          <w:lang w:val="en-US"/>
        </w:rPr>
        <w:t xml:space="preserve">This source will help me in two ways: </w:t>
      </w:r>
      <w:r w:rsidRPr="647D2FDC" w:rsidR="7A3D9B56">
        <w:rPr>
          <w:rFonts w:ascii="Arial" w:hAnsi="Arial" w:eastAsia="Arial" w:cs="Arial"/>
          <w:b w:val="0"/>
          <w:bCs w:val="0"/>
          <w:i w:val="0"/>
          <w:iCs w:val="0"/>
          <w:caps w:val="0"/>
          <w:smallCaps w:val="0"/>
          <w:noProof w:val="0"/>
          <w:color w:val="222222"/>
          <w:sz w:val="24"/>
          <w:szCs w:val="24"/>
          <w:lang w:val="en-US"/>
        </w:rPr>
        <w:t>firstly,</w:t>
      </w:r>
      <w:r w:rsidRPr="647D2FDC" w:rsidR="7A3D9B56">
        <w:rPr>
          <w:rFonts w:ascii="Arial" w:hAnsi="Arial" w:eastAsia="Arial" w:cs="Arial"/>
          <w:b w:val="0"/>
          <w:bCs w:val="0"/>
          <w:i w:val="0"/>
          <w:iCs w:val="0"/>
          <w:caps w:val="0"/>
          <w:smallCaps w:val="0"/>
          <w:noProof w:val="0"/>
          <w:color w:val="222222"/>
          <w:sz w:val="24"/>
          <w:szCs w:val="24"/>
          <w:lang w:val="en-US"/>
        </w:rPr>
        <w:t xml:space="preserve"> to support evidence of the challenges students face (ethical issues, confidence, variety of use) and secondly to show opportunities (how students are embracing AI). It gives students voices and real survey data, which I can integrate in the report to make it more grounded.</w:t>
      </w:r>
    </w:p>
    <w:p w:rsidR="647D2FDC" w:rsidP="647D2FDC" w:rsidRDefault="647D2FDC" w14:paraId="15B7DC8F" w14:textId="3F3E2CBA">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2FCD7F81" w:rsidP="647D2FDC" w:rsidRDefault="2FCD7F81" w14:paraId="3DE67146" w14:textId="2D17B2B4">
      <w:pPr>
        <w:pStyle w:val="Normal"/>
        <w:spacing w:line="360" w:lineRule="auto"/>
        <w:rPr>
          <w:rFonts w:ascii="Arial" w:hAnsi="Arial" w:eastAsia="Arial" w:cs="Arial"/>
          <w:b w:val="1"/>
          <w:bCs w:val="1"/>
          <w:i w:val="0"/>
          <w:iCs w:val="0"/>
          <w:caps w:val="0"/>
          <w:smallCaps w:val="0"/>
          <w:noProof w:val="0"/>
          <w:color w:val="222222"/>
          <w:sz w:val="36"/>
          <w:szCs w:val="36"/>
          <w:u w:val="single"/>
          <w:lang w:val="en-US"/>
        </w:rPr>
      </w:pPr>
      <w:r w:rsidRPr="647D2FDC" w:rsidR="273063BE">
        <w:rPr>
          <w:rFonts w:ascii="Arial" w:hAnsi="Arial" w:eastAsia="Arial" w:cs="Arial"/>
          <w:b w:val="1"/>
          <w:bCs w:val="1"/>
          <w:i w:val="0"/>
          <w:iCs w:val="0"/>
          <w:caps w:val="0"/>
          <w:smallCaps w:val="0"/>
          <w:noProof w:val="0"/>
          <w:color w:val="222222"/>
          <w:sz w:val="36"/>
          <w:szCs w:val="36"/>
          <w:u w:val="single"/>
          <w:lang w:val="en-US"/>
        </w:rPr>
        <w:t>Key challenge</w:t>
      </w:r>
    </w:p>
    <w:p w:rsidR="7A3D9B56" w:rsidP="2FCD7F81" w:rsidRDefault="7A3D9B56" w14:paraId="14C05391" w14:textId="3F57D0AA">
      <w:pPr>
        <w:pStyle w:val="Normal"/>
        <w:spacing w:line="360" w:lineRule="auto"/>
      </w:pPr>
      <w:r w:rsidRPr="647D2FDC" w:rsidR="308571CB">
        <w:rPr>
          <w:rFonts w:ascii="Arial" w:hAnsi="Arial" w:eastAsia="Arial" w:cs="Arial"/>
          <w:b w:val="0"/>
          <w:bCs w:val="0"/>
          <w:i w:val="0"/>
          <w:iCs w:val="0"/>
          <w:caps w:val="0"/>
          <w:smallCaps w:val="0"/>
          <w:noProof w:val="0"/>
          <w:color w:val="222222"/>
          <w:sz w:val="24"/>
          <w:szCs w:val="24"/>
          <w:lang w:val="en-US"/>
        </w:rPr>
        <w:t xml:space="preserve">One key challenge arising from the source is </w:t>
      </w:r>
      <w:r w:rsidRPr="647D2FDC" w:rsidR="308571CB">
        <w:rPr>
          <w:rFonts w:ascii="Arial" w:hAnsi="Arial" w:eastAsia="Arial" w:cs="Arial"/>
          <w:b w:val="0"/>
          <w:bCs w:val="0"/>
          <w:i w:val="0"/>
          <w:iCs w:val="0"/>
          <w:caps w:val="0"/>
          <w:smallCaps w:val="0"/>
          <w:noProof w:val="0"/>
          <w:color w:val="222222"/>
          <w:sz w:val="24"/>
          <w:szCs w:val="24"/>
          <w:lang w:val="en-US"/>
        </w:rPr>
        <w:t>uneven access and a digi</w:t>
      </w:r>
      <w:r w:rsidRPr="647D2FDC" w:rsidR="308571CB">
        <w:rPr>
          <w:rFonts w:ascii="Arial" w:hAnsi="Arial" w:eastAsia="Arial" w:cs="Arial"/>
          <w:b w:val="0"/>
          <w:bCs w:val="0"/>
          <w:i w:val="0"/>
          <w:iCs w:val="0"/>
          <w:caps w:val="0"/>
          <w:smallCaps w:val="0"/>
          <w:noProof w:val="0"/>
          <w:color w:val="222222"/>
          <w:sz w:val="24"/>
          <w:szCs w:val="24"/>
          <w:lang w:val="en-US"/>
        </w:rPr>
        <w:t>t</w:t>
      </w:r>
      <w:r w:rsidRPr="647D2FDC" w:rsidR="308571CB">
        <w:rPr>
          <w:rFonts w:ascii="Arial" w:hAnsi="Arial" w:eastAsia="Arial" w:cs="Arial"/>
          <w:b w:val="0"/>
          <w:bCs w:val="0"/>
          <w:i w:val="0"/>
          <w:iCs w:val="0"/>
          <w:caps w:val="0"/>
          <w:smallCaps w:val="0"/>
          <w:noProof w:val="0"/>
          <w:color w:val="222222"/>
          <w:sz w:val="24"/>
          <w:szCs w:val="24"/>
          <w:lang w:val="en-US"/>
        </w:rPr>
        <w:t>a</w:t>
      </w:r>
      <w:r w:rsidRPr="647D2FDC" w:rsidR="308571CB">
        <w:rPr>
          <w:rFonts w:ascii="Arial" w:hAnsi="Arial" w:eastAsia="Arial" w:cs="Arial"/>
          <w:b w:val="0"/>
          <w:bCs w:val="0"/>
          <w:i w:val="0"/>
          <w:iCs w:val="0"/>
          <w:caps w:val="0"/>
          <w:smallCaps w:val="0"/>
          <w:noProof w:val="0"/>
          <w:color w:val="222222"/>
          <w:sz w:val="24"/>
          <w:szCs w:val="24"/>
          <w:lang w:val="en-US"/>
        </w:rPr>
        <w:t xml:space="preserve">l divide in use </w:t>
      </w:r>
      <w:r w:rsidRPr="647D2FDC" w:rsidR="308571CB">
        <w:rPr>
          <w:rFonts w:ascii="Arial" w:hAnsi="Arial" w:eastAsia="Arial" w:cs="Arial"/>
          <w:b w:val="0"/>
          <w:bCs w:val="0"/>
          <w:i w:val="0"/>
          <w:iCs w:val="0"/>
          <w:caps w:val="0"/>
          <w:smallCaps w:val="0"/>
          <w:noProof w:val="0"/>
          <w:color w:val="222222"/>
          <w:sz w:val="24"/>
          <w:szCs w:val="24"/>
          <w:lang w:val="en-US"/>
        </w:rPr>
        <w:t>of AI</w:t>
      </w:r>
      <w:r w:rsidRPr="647D2FDC" w:rsidR="308571CB">
        <w:rPr>
          <w:rFonts w:ascii="Arial" w:hAnsi="Arial" w:eastAsia="Arial" w:cs="Arial"/>
          <w:b w:val="0"/>
          <w:bCs w:val="0"/>
          <w:i w:val="0"/>
          <w:iCs w:val="0"/>
          <w:caps w:val="0"/>
          <w:smallCaps w:val="0"/>
          <w:noProof w:val="0"/>
          <w:color w:val="222222"/>
          <w:sz w:val="24"/>
          <w:szCs w:val="24"/>
          <w:lang w:val="en-US"/>
        </w:rPr>
        <w:t>.</w:t>
      </w:r>
      <w:r w:rsidRPr="647D2FDC" w:rsidR="308571CB">
        <w:rPr>
          <w:rFonts w:ascii="Arial" w:hAnsi="Arial" w:eastAsia="Arial" w:cs="Arial"/>
          <w:b w:val="0"/>
          <w:bCs w:val="0"/>
          <w:i w:val="0"/>
          <w:iCs w:val="0"/>
          <w:caps w:val="0"/>
          <w:smallCaps w:val="0"/>
          <w:noProof w:val="0"/>
          <w:color w:val="222222"/>
          <w:sz w:val="24"/>
          <w:szCs w:val="24"/>
          <w:lang w:val="en-US"/>
        </w:rPr>
        <w:t xml:space="preserve"> Attewell (2025) highlights that students from more advantaged socio-economic backgrounds, STEM/Health disciplines and male students were more likely to use AI tools than others. In my own experience, I have seen classmates struggle because they only have older laptops or slower internet at home, which makes using advanced tools harder. This challenge matters because if digital tools become central to learning and assessment, then inequity in access may widen gaps rather than close to </w:t>
      </w:r>
      <w:r w:rsidRPr="647D2FDC" w:rsidR="308571CB">
        <w:rPr>
          <w:rFonts w:ascii="Arial" w:hAnsi="Arial" w:eastAsia="Arial" w:cs="Arial"/>
          <w:b w:val="0"/>
          <w:bCs w:val="0"/>
          <w:i w:val="0"/>
          <w:iCs w:val="0"/>
          <w:caps w:val="0"/>
          <w:smallCaps w:val="0"/>
          <w:noProof w:val="0"/>
          <w:color w:val="222222"/>
          <w:sz w:val="24"/>
          <w:szCs w:val="24"/>
          <w:lang w:val="en-US"/>
        </w:rPr>
        <w:t>them students</w:t>
      </w:r>
      <w:r w:rsidRPr="647D2FDC" w:rsidR="308571CB">
        <w:rPr>
          <w:rFonts w:ascii="Arial" w:hAnsi="Arial" w:eastAsia="Arial" w:cs="Arial"/>
          <w:b w:val="0"/>
          <w:bCs w:val="0"/>
          <w:i w:val="0"/>
          <w:iCs w:val="0"/>
          <w:caps w:val="0"/>
          <w:smallCaps w:val="0"/>
          <w:noProof w:val="0"/>
          <w:color w:val="222222"/>
          <w:sz w:val="24"/>
          <w:szCs w:val="24"/>
          <w:lang w:val="en-US"/>
        </w:rPr>
        <w:t xml:space="preserve"> who </w:t>
      </w:r>
      <w:r w:rsidRPr="647D2FDC" w:rsidR="308571CB">
        <w:rPr>
          <w:rFonts w:ascii="Arial" w:hAnsi="Arial" w:eastAsia="Arial" w:cs="Arial"/>
          <w:b w:val="0"/>
          <w:bCs w:val="0"/>
          <w:i w:val="0"/>
          <w:iCs w:val="0"/>
          <w:caps w:val="0"/>
          <w:smallCaps w:val="0"/>
          <w:noProof w:val="0"/>
          <w:color w:val="222222"/>
          <w:sz w:val="24"/>
          <w:szCs w:val="24"/>
          <w:lang w:val="en-US"/>
        </w:rPr>
        <w:t>can’t</w:t>
      </w:r>
      <w:r w:rsidRPr="647D2FDC" w:rsidR="308571CB">
        <w:rPr>
          <w:rFonts w:ascii="Arial" w:hAnsi="Arial" w:eastAsia="Arial" w:cs="Arial"/>
          <w:b w:val="0"/>
          <w:bCs w:val="0"/>
          <w:i w:val="0"/>
          <w:iCs w:val="0"/>
          <w:caps w:val="0"/>
          <w:smallCaps w:val="0"/>
          <w:noProof w:val="0"/>
          <w:color w:val="222222"/>
          <w:sz w:val="24"/>
          <w:szCs w:val="24"/>
          <w:lang w:val="en-US"/>
        </w:rPr>
        <w:t xml:space="preserve"> engage fully with digital tools may be disadvantaged.</w:t>
      </w:r>
    </w:p>
    <w:p w:rsidR="2FCD7F81" w:rsidP="2FCD7F81" w:rsidRDefault="2FCD7F81" w14:paraId="4B568F38" w14:textId="5CBF9038">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2FCD7F81" w:rsidP="2FCD7F81" w:rsidRDefault="2FCD7F81" w14:paraId="35DE3829" w14:textId="2876236F">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2FCD7F81" w:rsidP="2FCD7F81" w:rsidRDefault="2FCD7F81" w14:paraId="1CFB9421" w14:textId="066BB3EA">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7EE9D904" w:rsidP="7EE9D904" w:rsidRDefault="7EE9D904" w14:paraId="5BD78EB9" w14:textId="35A86487">
      <w:pPr>
        <w:pStyle w:val="Normal"/>
        <w:spacing w:line="360" w:lineRule="auto"/>
        <w:rPr>
          <w:rFonts w:ascii="Arial" w:hAnsi="Arial" w:eastAsia="Arial" w:cs="Arial"/>
          <w:b w:val="1"/>
          <w:bCs w:val="1"/>
          <w:i w:val="0"/>
          <w:iCs w:val="0"/>
          <w:caps w:val="0"/>
          <w:smallCaps w:val="0"/>
          <w:noProof w:val="0"/>
          <w:color w:val="222222"/>
          <w:sz w:val="24"/>
          <w:szCs w:val="24"/>
          <w:u w:val="single"/>
          <w:lang w:val="en-US"/>
        </w:rPr>
      </w:pPr>
    </w:p>
    <w:p w:rsidR="7A3D9B56" w:rsidP="2FCD7F81" w:rsidRDefault="7A3D9B56" w14:paraId="29C77F43" w14:textId="25EB0C82">
      <w:pPr>
        <w:pStyle w:val="Normal"/>
        <w:spacing w:line="360" w:lineRule="auto"/>
      </w:pPr>
      <w:r w:rsidRPr="647D2FDC" w:rsidR="7A3D9B56">
        <w:rPr>
          <w:rFonts w:ascii="Arial" w:hAnsi="Arial" w:eastAsia="Arial" w:cs="Arial"/>
          <w:b w:val="1"/>
          <w:bCs w:val="1"/>
          <w:i w:val="0"/>
          <w:iCs w:val="0"/>
          <w:caps w:val="0"/>
          <w:smallCaps w:val="0"/>
          <w:noProof w:val="0"/>
          <w:color w:val="222222"/>
          <w:sz w:val="24"/>
          <w:szCs w:val="24"/>
          <w:u w:val="single"/>
          <w:lang w:val="en-US"/>
        </w:rPr>
        <w:t>Key Opportunity</w:t>
      </w:r>
      <w:r>
        <w:br/>
      </w:r>
      <w:r w:rsidRPr="647D2FDC" w:rsidR="7A3D9B56">
        <w:rPr>
          <w:rFonts w:ascii="Arial" w:hAnsi="Arial" w:eastAsia="Arial" w:cs="Arial"/>
          <w:b w:val="0"/>
          <w:bCs w:val="0"/>
          <w:i w:val="0"/>
          <w:iCs w:val="0"/>
          <w:caps w:val="0"/>
          <w:smallCaps w:val="0"/>
          <w:noProof w:val="0"/>
          <w:color w:val="222222"/>
          <w:sz w:val="24"/>
          <w:szCs w:val="24"/>
          <w:lang w:val="en-US"/>
        </w:rPr>
        <w:t xml:space="preserve">A major opportunity is </w:t>
      </w:r>
      <w:r w:rsidRPr="647D2FDC" w:rsidR="7A3D9B56">
        <w:rPr>
          <w:rFonts w:ascii="Arial" w:hAnsi="Arial" w:eastAsia="Arial" w:cs="Arial"/>
          <w:b w:val="0"/>
          <w:bCs w:val="0"/>
          <w:i w:val="0"/>
          <w:iCs w:val="0"/>
          <w:caps w:val="0"/>
          <w:smallCaps w:val="0"/>
          <w:noProof w:val="0"/>
          <w:color w:val="222222"/>
          <w:sz w:val="24"/>
          <w:szCs w:val="24"/>
          <w:lang w:val="en-US"/>
        </w:rPr>
        <w:t xml:space="preserve">enhanced personalized support </w:t>
      </w:r>
      <w:r w:rsidRPr="647D2FDC" w:rsidR="7A3D9B56">
        <w:rPr>
          <w:rFonts w:ascii="Arial" w:hAnsi="Arial" w:eastAsia="Arial" w:cs="Arial"/>
          <w:b w:val="0"/>
          <w:bCs w:val="0"/>
          <w:i w:val="0"/>
          <w:iCs w:val="0"/>
          <w:caps w:val="0"/>
          <w:smallCaps w:val="0"/>
          <w:noProof w:val="0"/>
          <w:color w:val="222222"/>
          <w:sz w:val="24"/>
          <w:szCs w:val="24"/>
          <w:lang w:val="en-US"/>
        </w:rPr>
        <w:t>and self-paced learning</w:t>
      </w:r>
      <w:r w:rsidRPr="647D2FDC" w:rsidR="7A3D9B56">
        <w:rPr>
          <w:rFonts w:ascii="Arial" w:hAnsi="Arial" w:eastAsia="Arial" w:cs="Arial"/>
          <w:b w:val="1"/>
          <w:bCs w:val="1"/>
          <w:i w:val="0"/>
          <w:iCs w:val="0"/>
          <w:caps w:val="0"/>
          <w:smallCaps w:val="0"/>
          <w:noProof w:val="0"/>
          <w:color w:val="222222"/>
          <w:sz w:val="24"/>
          <w:szCs w:val="24"/>
          <w:lang w:val="en-US"/>
        </w:rPr>
        <w:t xml:space="preserve"> </w:t>
      </w:r>
      <w:r w:rsidRPr="647D2FDC" w:rsidR="7A3D9B56">
        <w:rPr>
          <w:rFonts w:ascii="Arial" w:hAnsi="Arial" w:eastAsia="Arial" w:cs="Arial"/>
          <w:b w:val="0"/>
          <w:bCs w:val="0"/>
          <w:i w:val="0"/>
          <w:iCs w:val="0"/>
          <w:caps w:val="0"/>
          <w:smallCaps w:val="0"/>
          <w:noProof w:val="0"/>
          <w:color w:val="222222"/>
          <w:sz w:val="24"/>
          <w:szCs w:val="24"/>
          <w:lang w:val="en-US"/>
        </w:rPr>
        <w:t>through</w:t>
      </w:r>
      <w:r w:rsidRPr="647D2FDC" w:rsidR="7A3D9B56">
        <w:rPr>
          <w:rFonts w:ascii="Arial" w:hAnsi="Arial" w:eastAsia="Arial" w:cs="Arial"/>
          <w:b w:val="1"/>
          <w:bCs w:val="1"/>
          <w:i w:val="0"/>
          <w:iCs w:val="0"/>
          <w:caps w:val="0"/>
          <w:smallCaps w:val="0"/>
          <w:noProof w:val="0"/>
          <w:color w:val="222222"/>
          <w:sz w:val="24"/>
          <w:szCs w:val="24"/>
          <w:lang w:val="en-US"/>
        </w:rPr>
        <w:t xml:space="preserve"> </w:t>
      </w:r>
      <w:r w:rsidRPr="647D2FDC" w:rsidR="7A3D9B56">
        <w:rPr>
          <w:rFonts w:ascii="Arial" w:hAnsi="Arial" w:eastAsia="Arial" w:cs="Arial"/>
          <w:b w:val="0"/>
          <w:bCs w:val="0"/>
          <w:i w:val="0"/>
          <w:iCs w:val="0"/>
          <w:caps w:val="0"/>
          <w:smallCaps w:val="0"/>
          <w:noProof w:val="0"/>
          <w:color w:val="222222"/>
          <w:sz w:val="24"/>
          <w:szCs w:val="24"/>
          <w:lang w:val="en-US"/>
        </w:rPr>
        <w:t>digital tools</w:t>
      </w:r>
      <w:r w:rsidRPr="647D2FDC" w:rsidR="7A3D9B56">
        <w:rPr>
          <w:rFonts w:ascii="Arial" w:hAnsi="Arial" w:eastAsia="Arial" w:cs="Arial"/>
          <w:b w:val="0"/>
          <w:bCs w:val="0"/>
          <w:i w:val="0"/>
          <w:iCs w:val="0"/>
          <w:caps w:val="0"/>
          <w:smallCaps w:val="0"/>
          <w:noProof w:val="0"/>
          <w:color w:val="222222"/>
          <w:sz w:val="24"/>
          <w:szCs w:val="24"/>
          <w:lang w:val="en-US"/>
        </w:rPr>
        <w:t xml:space="preserve">. </w:t>
      </w:r>
      <w:r w:rsidRPr="647D2FDC" w:rsidR="7A3D9B56">
        <w:rPr>
          <w:rFonts w:ascii="Arial" w:hAnsi="Arial" w:eastAsia="Arial" w:cs="Arial"/>
          <w:b w:val="0"/>
          <w:bCs w:val="0"/>
          <w:i w:val="0"/>
          <w:iCs w:val="0"/>
          <w:caps w:val="0"/>
          <w:smallCaps w:val="0"/>
          <w:noProof w:val="0"/>
          <w:color w:val="222222"/>
          <w:sz w:val="24"/>
          <w:szCs w:val="24"/>
          <w:lang w:val="en-US"/>
        </w:rPr>
        <w:t xml:space="preserve">According to the 2024 review of online learning by </w:t>
      </w:r>
      <w:r w:rsidRPr="647D2FDC" w:rsidR="7A3D9B56">
        <w:rPr>
          <w:rFonts w:ascii="Arial" w:hAnsi="Arial" w:eastAsia="Arial" w:cs="Arial"/>
          <w:b w:val="0"/>
          <w:bCs w:val="0"/>
          <w:i w:val="0"/>
          <w:iCs w:val="0"/>
          <w:caps w:val="0"/>
          <w:smallCaps w:val="0"/>
          <w:noProof w:val="0"/>
          <w:color w:val="222222"/>
          <w:sz w:val="24"/>
          <w:szCs w:val="24"/>
          <w:lang w:val="en-US"/>
        </w:rPr>
        <w:t>Akpen</w:t>
      </w:r>
      <w:r w:rsidRPr="647D2FDC" w:rsidR="7A3D9B56">
        <w:rPr>
          <w:rFonts w:ascii="Arial" w:hAnsi="Arial" w:eastAsia="Arial" w:cs="Arial"/>
          <w:b w:val="0"/>
          <w:bCs w:val="0"/>
          <w:i w:val="0"/>
          <w:iCs w:val="0"/>
          <w:caps w:val="0"/>
          <w:smallCaps w:val="0"/>
          <w:noProof w:val="0"/>
          <w:color w:val="222222"/>
          <w:sz w:val="24"/>
          <w:szCs w:val="24"/>
          <w:lang w:val="en-US"/>
        </w:rPr>
        <w:t xml:space="preserve"> (2024), online/digital learning platforms allow students to engage in flexible ways, revisit content, and tailor their study to their pace although there are caveats. In my own study I found that I could pause lecture recordings, rewind explanations, and take breaks when I needed them. I value this opportunity because it gives me more control over how I learn, helps me catch up if I miss something, and supports different learning rhythms which is especially helpful when balancing work and study.</w:t>
      </w:r>
    </w:p>
    <w:p w:rsidR="2FCD7F81" w:rsidP="2FCD7F81" w:rsidRDefault="2FCD7F81" w14:paraId="315858BE" w14:textId="15993A6C">
      <w:pPr>
        <w:spacing w:line="360" w:lineRule="auto"/>
        <w:rPr>
          <w:u w:val="single"/>
        </w:rPr>
      </w:pPr>
    </w:p>
    <w:p w:rsidR="6235F7CC" w:rsidP="2FCD7F81" w:rsidRDefault="6235F7CC" w14:paraId="508AB40A" w14:textId="734631EA">
      <w:pPr>
        <w:pStyle w:val="Normal"/>
        <w:spacing w:line="360" w:lineRule="auto"/>
        <w:rPr>
          <w:rFonts w:ascii="Arial" w:hAnsi="Arial" w:eastAsia="Arial" w:cs="Arial"/>
          <w:b w:val="1"/>
          <w:bCs w:val="1"/>
          <w:i w:val="0"/>
          <w:iCs w:val="0"/>
          <w:caps w:val="0"/>
          <w:smallCaps w:val="0"/>
          <w:noProof w:val="0"/>
          <w:color w:val="222222"/>
          <w:sz w:val="24"/>
          <w:szCs w:val="24"/>
          <w:u w:val="single"/>
          <w:lang w:val="en-US"/>
        </w:rPr>
      </w:pPr>
      <w:r w:rsidRPr="2FCD7F81" w:rsidR="6235F7CC">
        <w:rPr>
          <w:rFonts w:ascii="Arial" w:hAnsi="Arial" w:eastAsia="Arial" w:cs="Arial"/>
          <w:b w:val="1"/>
          <w:bCs w:val="1"/>
          <w:i w:val="0"/>
          <w:iCs w:val="0"/>
          <w:caps w:val="0"/>
          <w:smallCaps w:val="0"/>
          <w:noProof w:val="0"/>
          <w:color w:val="222222"/>
          <w:sz w:val="24"/>
          <w:szCs w:val="24"/>
          <w:u w:val="single"/>
          <w:lang w:val="en-US"/>
        </w:rPr>
        <w:t>Planning for the Report</w:t>
      </w:r>
    </w:p>
    <w:p w:rsidR="6235F7CC" w:rsidP="2FCD7F81" w:rsidRDefault="6235F7CC" w14:paraId="3F56A960" w14:textId="67F151C4">
      <w:pPr>
        <w:shd w:val="clear" w:color="auto" w:fill="FFFFFF" w:themeFill="background1"/>
        <w:spacing w:before="195" w:beforeAutospacing="off" w:after="195" w:afterAutospacing="off"/>
      </w:pPr>
      <w:r w:rsidRPr="647D2FDC" w:rsidR="6235F7CC">
        <w:rPr>
          <w:rFonts w:ascii="Arial" w:hAnsi="Arial" w:eastAsia="Arial" w:cs="Arial"/>
          <w:b w:val="0"/>
          <w:bCs w:val="0"/>
          <w:i w:val="0"/>
          <w:iCs w:val="0"/>
          <w:caps w:val="0"/>
          <w:smallCaps w:val="0"/>
          <w:noProof w:val="0"/>
          <w:color w:val="222222"/>
          <w:sz w:val="24"/>
          <w:szCs w:val="24"/>
          <w:lang w:val="en-US"/>
        </w:rPr>
        <w:t xml:space="preserve">In Component 2 I will lean slightly more towards the </w:t>
      </w:r>
      <w:r w:rsidRPr="647D2FDC" w:rsidR="6235F7CC">
        <w:rPr>
          <w:rFonts w:ascii="Arial" w:hAnsi="Arial" w:eastAsia="Arial" w:cs="Arial"/>
          <w:b w:val="0"/>
          <w:bCs w:val="0"/>
          <w:i w:val="0"/>
          <w:iCs w:val="0"/>
          <w:caps w:val="0"/>
          <w:smallCaps w:val="0"/>
          <w:noProof w:val="0"/>
          <w:color w:val="222222"/>
          <w:sz w:val="24"/>
          <w:szCs w:val="24"/>
          <w:lang w:val="en-US"/>
        </w:rPr>
        <w:t>opportunities</w:t>
      </w:r>
      <w:r w:rsidRPr="647D2FDC" w:rsidR="6235F7CC">
        <w:rPr>
          <w:rFonts w:ascii="Arial" w:hAnsi="Arial" w:eastAsia="Arial" w:cs="Arial"/>
          <w:b w:val="0"/>
          <w:bCs w:val="0"/>
          <w:i w:val="0"/>
          <w:iCs w:val="0"/>
          <w:caps w:val="0"/>
          <w:smallCaps w:val="0"/>
          <w:noProof w:val="0"/>
          <w:color w:val="222222"/>
          <w:sz w:val="24"/>
          <w:szCs w:val="24"/>
          <w:lang w:val="en-US"/>
        </w:rPr>
        <w:t xml:space="preserve"> side, while still giving fair attention to the challenges. My reasoning: many students (including my colleague) feel anxious about digital tools and may only see risks by focusing a bit more on how to adapt and harness opportunities; I can give a more positive, forward-looking tone.</w:t>
      </w:r>
      <w:r>
        <w:br/>
      </w:r>
      <w:r w:rsidRPr="647D2FDC" w:rsidR="6235F7CC">
        <w:rPr>
          <w:rFonts w:ascii="Arial" w:hAnsi="Arial" w:eastAsia="Arial" w:cs="Arial"/>
          <w:b w:val="0"/>
          <w:bCs w:val="0"/>
          <w:i w:val="0"/>
          <w:iCs w:val="0"/>
          <w:caps w:val="0"/>
          <w:smallCaps w:val="0"/>
          <w:noProof w:val="0"/>
          <w:color w:val="222222"/>
          <w:sz w:val="24"/>
          <w:szCs w:val="24"/>
          <w:lang w:val="en-US"/>
        </w:rPr>
        <w:t>I will include examples such as AI tools (e.g., AI writing assistants), online collaboration platforms (e.g., cloud docs, discussion forums)</w:t>
      </w:r>
      <w:r w:rsidRPr="647D2FDC" w:rsidR="6235F7CC">
        <w:rPr>
          <w:rFonts w:ascii="Arial" w:hAnsi="Arial" w:eastAsia="Arial" w:cs="Arial"/>
          <w:b w:val="0"/>
          <w:bCs w:val="0"/>
          <w:i w:val="0"/>
          <w:iCs w:val="0"/>
          <w:caps w:val="0"/>
          <w:smallCaps w:val="0"/>
          <w:noProof w:val="0"/>
          <w:color w:val="222222"/>
          <w:sz w:val="24"/>
          <w:szCs w:val="24"/>
          <w:lang w:val="en-US"/>
        </w:rPr>
        <w:t>, and</w:t>
      </w:r>
      <w:r w:rsidRPr="647D2FDC" w:rsidR="6235F7CC">
        <w:rPr>
          <w:rFonts w:ascii="Arial" w:hAnsi="Arial" w:eastAsia="Arial" w:cs="Arial"/>
          <w:b w:val="0"/>
          <w:bCs w:val="0"/>
          <w:i w:val="0"/>
          <w:iCs w:val="0"/>
          <w:caps w:val="0"/>
          <w:smallCaps w:val="0"/>
          <w:noProof w:val="0"/>
          <w:color w:val="222222"/>
          <w:sz w:val="24"/>
          <w:szCs w:val="24"/>
          <w:lang w:val="en-US"/>
        </w:rPr>
        <w:t xml:space="preserve"> the challenge of digital literacy or access.</w:t>
      </w:r>
      <w:r>
        <w:br/>
      </w:r>
      <w:r w:rsidRPr="647D2FDC" w:rsidR="6235F7CC">
        <w:rPr>
          <w:rFonts w:ascii="Arial" w:hAnsi="Arial" w:eastAsia="Arial" w:cs="Arial"/>
          <w:b w:val="0"/>
          <w:bCs w:val="0"/>
          <w:i w:val="0"/>
          <w:iCs w:val="0"/>
          <w:caps w:val="0"/>
          <w:smallCaps w:val="0"/>
          <w:noProof w:val="0"/>
          <w:color w:val="222222"/>
          <w:sz w:val="24"/>
          <w:szCs w:val="24"/>
          <w:lang w:val="en-US"/>
        </w:rPr>
        <w:t>I plan this structure: Introduction → Main Challenges (one or two) → Main Opportunities (one or two) → How to Adapt and Succeed → Conclusion.</w:t>
      </w:r>
      <w:r>
        <w:br/>
      </w:r>
      <w:r w:rsidRPr="647D2FDC" w:rsidR="6235F7CC">
        <w:rPr>
          <w:rFonts w:ascii="Arial" w:hAnsi="Arial" w:eastAsia="Arial" w:cs="Arial"/>
          <w:b w:val="0"/>
          <w:bCs w:val="0"/>
          <w:i w:val="0"/>
          <w:iCs w:val="0"/>
          <w:caps w:val="0"/>
          <w:smallCaps w:val="0"/>
          <w:noProof w:val="0"/>
          <w:color w:val="222222"/>
          <w:sz w:val="24"/>
          <w:szCs w:val="24"/>
          <w:lang w:val="en-US"/>
        </w:rPr>
        <w:t>Timeline:</w:t>
      </w:r>
    </w:p>
    <w:p w:rsidR="6235F7CC" w:rsidP="2FCD7F81" w:rsidRDefault="6235F7CC" w14:paraId="34ED8A9A" w14:textId="6A3E1187">
      <w:pPr>
        <w:pStyle w:val="ListParagraph"/>
        <w:numPr>
          <w:ilvl w:val="0"/>
          <w:numId w:val="1"/>
        </w:numPr>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222222"/>
          <w:sz w:val="24"/>
          <w:szCs w:val="24"/>
          <w:lang w:val="en-US"/>
        </w:rPr>
      </w:pPr>
      <w:r w:rsidRPr="2FCD7F81" w:rsidR="6235F7CC">
        <w:rPr>
          <w:rFonts w:ascii="Arial" w:hAnsi="Arial" w:eastAsia="Arial" w:cs="Arial"/>
          <w:b w:val="0"/>
          <w:bCs w:val="0"/>
          <w:i w:val="0"/>
          <w:iCs w:val="0"/>
          <w:caps w:val="0"/>
          <w:smallCaps w:val="0"/>
          <w:noProof w:val="0"/>
          <w:color w:val="222222"/>
          <w:sz w:val="24"/>
          <w:szCs w:val="24"/>
          <w:lang w:val="en-US"/>
        </w:rPr>
        <w:t>Finish extra research by: 3t</w:t>
      </w:r>
      <w:r w:rsidRPr="2FCD7F81" w:rsidR="6235F7CC">
        <w:rPr>
          <w:rFonts w:ascii="Arial" w:hAnsi="Arial" w:eastAsia="Arial" w:cs="Arial"/>
          <w:b w:val="1"/>
          <w:bCs w:val="1"/>
          <w:i w:val="0"/>
          <w:iCs w:val="0"/>
          <w:caps w:val="0"/>
          <w:smallCaps w:val="0"/>
          <w:noProof w:val="0"/>
          <w:color w:val="222222"/>
          <w:sz w:val="24"/>
          <w:szCs w:val="24"/>
          <w:lang w:val="en-US"/>
        </w:rPr>
        <w:t>h Nov 2025</w:t>
      </w:r>
    </w:p>
    <w:p w:rsidR="6235F7CC" w:rsidP="2FCD7F81" w:rsidRDefault="6235F7CC" w14:paraId="086BD4A1" w14:textId="23969D7F">
      <w:pPr>
        <w:pStyle w:val="ListParagraph"/>
        <w:numPr>
          <w:ilvl w:val="0"/>
          <w:numId w:val="1"/>
        </w:numPr>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222222"/>
          <w:sz w:val="24"/>
          <w:szCs w:val="24"/>
          <w:lang w:val="en-US"/>
        </w:rPr>
      </w:pPr>
      <w:r w:rsidRPr="2FCD7F81" w:rsidR="6235F7CC">
        <w:rPr>
          <w:rFonts w:ascii="Arial" w:hAnsi="Arial" w:eastAsia="Arial" w:cs="Arial"/>
          <w:b w:val="0"/>
          <w:bCs w:val="0"/>
          <w:i w:val="0"/>
          <w:iCs w:val="0"/>
          <w:caps w:val="0"/>
          <w:smallCaps w:val="0"/>
          <w:noProof w:val="0"/>
          <w:color w:val="222222"/>
          <w:sz w:val="24"/>
          <w:szCs w:val="24"/>
          <w:lang w:val="en-US"/>
        </w:rPr>
        <w:t xml:space="preserve">Write first two sections by: </w:t>
      </w:r>
      <w:r w:rsidRPr="2FCD7F81" w:rsidR="6235F7CC">
        <w:rPr>
          <w:rFonts w:ascii="Arial" w:hAnsi="Arial" w:eastAsia="Arial" w:cs="Arial"/>
          <w:b w:val="1"/>
          <w:bCs w:val="1"/>
          <w:i w:val="0"/>
          <w:iCs w:val="0"/>
          <w:caps w:val="0"/>
          <w:smallCaps w:val="0"/>
          <w:noProof w:val="0"/>
          <w:color w:val="222222"/>
          <w:sz w:val="24"/>
          <w:szCs w:val="24"/>
          <w:lang w:val="en-US"/>
        </w:rPr>
        <w:t>12th Nov 2025</w:t>
      </w:r>
    </w:p>
    <w:p w:rsidR="6235F7CC" w:rsidP="2FCD7F81" w:rsidRDefault="6235F7CC" w14:paraId="60FABFA1" w14:textId="17CA0FD4">
      <w:pPr>
        <w:pStyle w:val="ListParagraph"/>
        <w:numPr>
          <w:ilvl w:val="0"/>
          <w:numId w:val="1"/>
        </w:numPr>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222222"/>
          <w:sz w:val="24"/>
          <w:szCs w:val="24"/>
          <w:lang w:val="en-US"/>
        </w:rPr>
      </w:pPr>
      <w:r w:rsidRPr="2FCD7F81" w:rsidR="6235F7CC">
        <w:rPr>
          <w:rFonts w:ascii="Arial" w:hAnsi="Arial" w:eastAsia="Arial" w:cs="Arial"/>
          <w:b w:val="0"/>
          <w:bCs w:val="0"/>
          <w:i w:val="0"/>
          <w:iCs w:val="0"/>
          <w:caps w:val="0"/>
          <w:smallCaps w:val="0"/>
          <w:noProof w:val="0"/>
          <w:color w:val="222222"/>
          <w:sz w:val="24"/>
          <w:szCs w:val="24"/>
          <w:lang w:val="en-US"/>
        </w:rPr>
        <w:t xml:space="preserve">Full draft complete by: </w:t>
      </w:r>
      <w:r w:rsidRPr="2FCD7F81" w:rsidR="6235F7CC">
        <w:rPr>
          <w:rFonts w:ascii="Arial" w:hAnsi="Arial" w:eastAsia="Arial" w:cs="Arial"/>
          <w:b w:val="1"/>
          <w:bCs w:val="1"/>
          <w:i w:val="0"/>
          <w:iCs w:val="0"/>
          <w:caps w:val="0"/>
          <w:smallCaps w:val="0"/>
          <w:noProof w:val="0"/>
          <w:color w:val="222222"/>
          <w:sz w:val="24"/>
          <w:szCs w:val="24"/>
          <w:lang w:val="en-US"/>
        </w:rPr>
        <w:t>14th Nov 2025</w:t>
      </w:r>
    </w:p>
    <w:p w:rsidR="6235F7CC" w:rsidP="2FCD7F81" w:rsidRDefault="6235F7CC" w14:paraId="51250D19" w14:textId="37F488B4">
      <w:pPr>
        <w:pStyle w:val="ListParagraph"/>
        <w:numPr>
          <w:ilvl w:val="0"/>
          <w:numId w:val="1"/>
        </w:numPr>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222222"/>
          <w:sz w:val="24"/>
          <w:szCs w:val="24"/>
          <w:lang w:val="en-US"/>
        </w:rPr>
      </w:pPr>
      <w:r w:rsidRPr="2FCD7F81" w:rsidR="6235F7CC">
        <w:rPr>
          <w:rFonts w:ascii="Arial" w:hAnsi="Arial" w:eastAsia="Arial" w:cs="Arial"/>
          <w:b w:val="0"/>
          <w:bCs w:val="0"/>
          <w:i w:val="0"/>
          <w:iCs w:val="0"/>
          <w:caps w:val="0"/>
          <w:smallCaps w:val="0"/>
          <w:noProof w:val="0"/>
          <w:color w:val="222222"/>
          <w:sz w:val="24"/>
          <w:szCs w:val="24"/>
          <w:lang w:val="en-US"/>
        </w:rPr>
        <w:t xml:space="preserve">Final editing by: </w:t>
      </w:r>
      <w:r w:rsidRPr="2FCD7F81" w:rsidR="6235F7CC">
        <w:rPr>
          <w:rFonts w:ascii="Arial" w:hAnsi="Arial" w:eastAsia="Arial" w:cs="Arial"/>
          <w:b w:val="1"/>
          <w:bCs w:val="1"/>
          <w:i w:val="0"/>
          <w:iCs w:val="0"/>
          <w:caps w:val="0"/>
          <w:smallCaps w:val="0"/>
          <w:noProof w:val="0"/>
          <w:color w:val="222222"/>
          <w:sz w:val="24"/>
          <w:szCs w:val="24"/>
          <w:lang w:val="en-US"/>
        </w:rPr>
        <w:t>20th Nov 2025</w:t>
      </w:r>
    </w:p>
    <w:p w:rsidR="2FCD7F81" w:rsidP="2FCD7F81" w:rsidRDefault="2FCD7F81" w14:paraId="19E11934" w14:textId="6A776EC1">
      <w:pPr>
        <w:pStyle w:val="Normal"/>
        <w:spacing w:line="360" w:lineRule="auto"/>
        <w:rPr>
          <w:rFonts w:ascii="Arial" w:hAnsi="Arial" w:eastAsia="Arial" w:cs="Arial"/>
          <w:b w:val="1"/>
          <w:bCs w:val="1"/>
          <w:i w:val="0"/>
          <w:iCs w:val="0"/>
          <w:caps w:val="0"/>
          <w:smallCaps w:val="0"/>
          <w:noProof w:val="0"/>
          <w:color w:val="222222"/>
          <w:sz w:val="24"/>
          <w:szCs w:val="24"/>
          <w:u w:val="single"/>
          <w:lang w:val="en-US"/>
        </w:rPr>
      </w:pPr>
    </w:p>
    <w:p w:rsidR="2FCD7F81" w:rsidP="2FCD7F81" w:rsidRDefault="2FCD7F81" w14:paraId="6A148D6B" w14:textId="6990F87E">
      <w:pPr>
        <w:pStyle w:val="Normal"/>
        <w:spacing w:line="360" w:lineRule="auto"/>
        <w:rPr>
          <w:rFonts w:ascii="Arial" w:hAnsi="Arial" w:eastAsia="Arial" w:cs="Arial"/>
          <w:b w:val="1"/>
          <w:bCs w:val="1"/>
          <w:i w:val="0"/>
          <w:iCs w:val="0"/>
          <w:caps w:val="0"/>
          <w:smallCaps w:val="0"/>
          <w:noProof w:val="0"/>
          <w:color w:val="222222"/>
          <w:sz w:val="24"/>
          <w:szCs w:val="24"/>
          <w:u w:val="single"/>
          <w:lang w:val="en-US"/>
        </w:rPr>
      </w:pPr>
    </w:p>
    <w:p w:rsidR="2FCD7F81" w:rsidP="647D2FDC" w:rsidRDefault="2FCD7F81" w14:paraId="635BE655" w14:textId="5B8AF77F">
      <w:pPr>
        <w:pStyle w:val="Normal"/>
        <w:spacing w:line="360" w:lineRule="auto"/>
        <w:rPr>
          <w:rFonts w:ascii="Arial" w:hAnsi="Arial" w:eastAsia="Arial" w:cs="Arial"/>
          <w:b w:val="1"/>
          <w:bCs w:val="1"/>
          <w:i w:val="0"/>
          <w:iCs w:val="0"/>
          <w:caps w:val="0"/>
          <w:smallCaps w:val="0"/>
          <w:noProof w:val="0"/>
          <w:color w:val="222222"/>
          <w:sz w:val="24"/>
          <w:szCs w:val="24"/>
          <w:u w:val="single"/>
          <w:lang w:val="en-US"/>
        </w:rPr>
      </w:pPr>
      <w:r w:rsidRPr="647D2FDC" w:rsidR="56D86527">
        <w:rPr>
          <w:rFonts w:ascii="Arial" w:hAnsi="Arial" w:eastAsia="Arial" w:cs="Arial"/>
          <w:b w:val="1"/>
          <w:bCs w:val="1"/>
          <w:i w:val="0"/>
          <w:iCs w:val="0"/>
          <w:caps w:val="0"/>
          <w:smallCaps w:val="0"/>
          <w:noProof w:val="0"/>
          <w:color w:val="222222"/>
          <w:sz w:val="24"/>
          <w:szCs w:val="24"/>
          <w:u w:val="single"/>
          <w:lang w:val="en-US"/>
        </w:rPr>
        <w:t>Introduction</w:t>
      </w:r>
    </w:p>
    <w:p w:rsidR="6235F7CC" w:rsidP="2FCD7F81" w:rsidRDefault="6235F7CC" w14:paraId="0535422A" w14:textId="4808BB0D">
      <w:pPr>
        <w:pStyle w:val="Normal"/>
        <w:spacing w:line="360" w:lineRule="auto"/>
      </w:pPr>
      <w:r>
        <w:br/>
      </w:r>
      <w:r w:rsidRPr="7EE9D904" w:rsidR="0546ED7A">
        <w:rPr>
          <w:rFonts w:ascii="Arial" w:hAnsi="Arial" w:eastAsia="Arial" w:cs="Arial"/>
          <w:b w:val="0"/>
          <w:bCs w:val="0"/>
          <w:i w:val="0"/>
          <w:iCs w:val="0"/>
          <w:caps w:val="0"/>
          <w:smallCaps w:val="0"/>
          <w:noProof w:val="0"/>
          <w:color w:val="222222"/>
          <w:sz w:val="24"/>
          <w:szCs w:val="24"/>
          <w:lang w:val="en-US"/>
        </w:rPr>
        <w:t xml:space="preserve">In today’s higher-education environment, students are studying and learning in what we call the digital </w:t>
      </w:r>
      <w:r w:rsidRPr="7EE9D904" w:rsidR="0546ED7A">
        <w:rPr>
          <w:rFonts w:ascii="Arial" w:hAnsi="Arial" w:eastAsia="Arial" w:cs="Arial"/>
          <w:b w:val="0"/>
          <w:bCs w:val="0"/>
          <w:i w:val="0"/>
          <w:iCs w:val="0"/>
          <w:caps w:val="0"/>
          <w:smallCaps w:val="0"/>
          <w:noProof w:val="0"/>
          <w:color w:val="222222"/>
          <w:sz w:val="24"/>
          <w:szCs w:val="24"/>
          <w:lang w:val="en-US"/>
        </w:rPr>
        <w:t>era,</w:t>
      </w:r>
      <w:r w:rsidRPr="7EE9D904" w:rsidR="0546ED7A">
        <w:rPr>
          <w:rFonts w:ascii="Arial" w:hAnsi="Arial" w:eastAsia="Arial" w:cs="Arial"/>
          <w:b w:val="0"/>
          <w:bCs w:val="0"/>
          <w:i w:val="0"/>
          <w:iCs w:val="0"/>
          <w:caps w:val="0"/>
          <w:smallCaps w:val="0"/>
          <w:noProof w:val="0"/>
          <w:color w:val="222222"/>
          <w:sz w:val="24"/>
          <w:szCs w:val="24"/>
          <w:lang w:val="en-US"/>
        </w:rPr>
        <w:t xml:space="preserve"> a time when digital tools, online </w:t>
      </w:r>
      <w:r w:rsidRPr="7EE9D904" w:rsidR="0546ED7A">
        <w:rPr>
          <w:rFonts w:ascii="Arial" w:hAnsi="Arial" w:eastAsia="Arial" w:cs="Arial"/>
          <w:b w:val="0"/>
          <w:bCs w:val="0"/>
          <w:i w:val="0"/>
          <w:iCs w:val="0"/>
          <w:caps w:val="0"/>
          <w:smallCaps w:val="0"/>
          <w:noProof w:val="0"/>
          <w:color w:val="222222"/>
          <w:sz w:val="24"/>
          <w:szCs w:val="24"/>
          <w:lang w:val="en-US"/>
        </w:rPr>
        <w:t>platforms</w:t>
      </w:r>
      <w:r w:rsidRPr="7EE9D904" w:rsidR="0546ED7A">
        <w:rPr>
          <w:rFonts w:ascii="Arial" w:hAnsi="Arial" w:eastAsia="Arial" w:cs="Arial"/>
          <w:b w:val="0"/>
          <w:bCs w:val="0"/>
          <w:i w:val="0"/>
          <w:iCs w:val="0"/>
          <w:caps w:val="0"/>
          <w:smallCaps w:val="0"/>
          <w:noProof w:val="0"/>
          <w:color w:val="222222"/>
          <w:sz w:val="24"/>
          <w:szCs w:val="24"/>
          <w:lang w:val="en-US"/>
        </w:rPr>
        <w:t xml:space="preserve"> and artificial intelligence (AI) influence how teaching and learning happen. It is important for students to understand both the difficulties and the advantages of these tools because while they can support learning in powerful ways, they also bring new risks and require new skills. This report will examine two key challenges students face, two major opportunities digital tools provide, and then present practical recommendations on how students can adapt to succeed in this digital era.</w:t>
      </w:r>
    </w:p>
    <w:p w:rsidR="2FCD7F81" w:rsidP="647D2FDC" w:rsidRDefault="2FCD7F81" w14:paraId="6E76D376" w14:textId="26200F2C">
      <w:pPr>
        <w:pStyle w:val="Normal"/>
        <w:spacing w:line="360" w:lineRule="auto"/>
        <w:rPr>
          <w:rFonts w:ascii="Arial" w:hAnsi="Arial" w:eastAsia="Arial" w:cs="Arial"/>
          <w:b w:val="1"/>
          <w:bCs w:val="1"/>
          <w:i w:val="0"/>
          <w:iCs w:val="0"/>
          <w:caps w:val="0"/>
          <w:smallCaps w:val="0"/>
          <w:noProof w:val="0"/>
          <w:color w:val="222222"/>
          <w:sz w:val="36"/>
          <w:szCs w:val="36"/>
          <w:u w:val="single"/>
          <w:lang w:val="en-US"/>
        </w:rPr>
      </w:pPr>
      <w:r w:rsidRPr="647D2FDC" w:rsidR="6C95E1F1">
        <w:rPr>
          <w:rFonts w:ascii="Arial" w:hAnsi="Arial" w:eastAsia="Arial" w:cs="Arial"/>
          <w:b w:val="1"/>
          <w:bCs w:val="1"/>
          <w:i w:val="0"/>
          <w:iCs w:val="0"/>
          <w:caps w:val="0"/>
          <w:smallCaps w:val="0"/>
          <w:noProof w:val="0"/>
          <w:color w:val="222222"/>
          <w:sz w:val="36"/>
          <w:szCs w:val="36"/>
          <w:u w:val="single"/>
          <w:lang w:val="en-US"/>
        </w:rPr>
        <w:t xml:space="preserve">Challenges students </w:t>
      </w:r>
      <w:r w:rsidRPr="647D2FDC" w:rsidR="6C95E1F1">
        <w:rPr>
          <w:rFonts w:ascii="Arial" w:hAnsi="Arial" w:eastAsia="Arial" w:cs="Arial"/>
          <w:b w:val="1"/>
          <w:bCs w:val="1"/>
          <w:i w:val="0"/>
          <w:iCs w:val="0"/>
          <w:caps w:val="0"/>
          <w:smallCaps w:val="0"/>
          <w:noProof w:val="0"/>
          <w:color w:val="222222"/>
          <w:sz w:val="36"/>
          <w:szCs w:val="36"/>
          <w:u w:val="single"/>
          <w:lang w:val="en-US"/>
        </w:rPr>
        <w:t>face</w:t>
      </w:r>
    </w:p>
    <w:p w:rsidR="6235F7CC" w:rsidP="2FCD7F81" w:rsidRDefault="6235F7CC" w14:paraId="7B778B50" w14:textId="430179B0">
      <w:pPr>
        <w:pStyle w:val="Normal"/>
        <w:spacing w:line="360" w:lineRule="auto"/>
      </w:pPr>
      <w:r w:rsidRPr="647D2FDC" w:rsidR="0546ED7A">
        <w:rPr>
          <w:rFonts w:ascii="Arial" w:hAnsi="Arial" w:eastAsia="Arial" w:cs="Arial"/>
          <w:b w:val="0"/>
          <w:bCs w:val="0"/>
          <w:i w:val="0"/>
          <w:iCs w:val="0"/>
          <w:caps w:val="0"/>
          <w:smallCaps w:val="0"/>
          <w:noProof w:val="0"/>
          <w:color w:val="222222"/>
          <w:sz w:val="24"/>
          <w:szCs w:val="24"/>
          <w:lang w:val="en-US"/>
        </w:rPr>
        <w:t xml:space="preserve">Firstly, </w:t>
      </w:r>
      <w:r w:rsidRPr="647D2FDC" w:rsidR="0546ED7A">
        <w:rPr>
          <w:rFonts w:ascii="Arial" w:hAnsi="Arial" w:eastAsia="Arial" w:cs="Arial"/>
          <w:b w:val="0"/>
          <w:bCs w:val="0"/>
          <w:i w:val="0"/>
          <w:iCs w:val="0"/>
          <w:caps w:val="0"/>
          <w:smallCaps w:val="0"/>
          <w:noProof w:val="0"/>
          <w:color w:val="222222"/>
          <w:sz w:val="24"/>
          <w:szCs w:val="24"/>
          <w:lang w:val="en-US"/>
        </w:rPr>
        <w:t>digital inequality and limited access</w:t>
      </w:r>
      <w:r w:rsidRPr="647D2FDC" w:rsidR="0546ED7A">
        <w:rPr>
          <w:rFonts w:ascii="Arial" w:hAnsi="Arial" w:eastAsia="Arial" w:cs="Arial"/>
          <w:b w:val="0"/>
          <w:bCs w:val="0"/>
          <w:i w:val="0"/>
          <w:iCs w:val="0"/>
          <w:caps w:val="0"/>
          <w:smallCaps w:val="0"/>
          <w:noProof w:val="0"/>
          <w:color w:val="222222"/>
          <w:sz w:val="24"/>
          <w:szCs w:val="24"/>
          <w:lang w:val="en-US"/>
        </w:rPr>
        <w:t xml:space="preserve"> </w:t>
      </w:r>
      <w:r w:rsidRPr="647D2FDC" w:rsidR="0546ED7A">
        <w:rPr>
          <w:rFonts w:ascii="Arial" w:hAnsi="Arial" w:eastAsia="Arial" w:cs="Arial"/>
          <w:b w:val="0"/>
          <w:bCs w:val="0"/>
          <w:i w:val="0"/>
          <w:iCs w:val="0"/>
          <w:caps w:val="0"/>
          <w:smallCaps w:val="0"/>
          <w:noProof w:val="0"/>
          <w:color w:val="222222"/>
          <w:sz w:val="24"/>
          <w:szCs w:val="24"/>
          <w:lang w:val="en-US"/>
        </w:rPr>
        <w:t xml:space="preserve">remain a persistent problem. For example, </w:t>
      </w:r>
      <w:r w:rsidRPr="647D2FDC" w:rsidR="0546ED7A">
        <w:rPr>
          <w:rFonts w:ascii="Arial" w:hAnsi="Arial" w:eastAsia="Arial" w:cs="Arial"/>
          <w:b w:val="0"/>
          <w:bCs w:val="0"/>
          <w:i w:val="0"/>
          <w:iCs w:val="0"/>
          <w:caps w:val="0"/>
          <w:smallCaps w:val="0"/>
          <w:noProof w:val="0"/>
          <w:color w:val="222222"/>
          <w:sz w:val="24"/>
          <w:szCs w:val="24"/>
          <w:lang w:val="en-US"/>
        </w:rPr>
        <w:t>Jisc’s</w:t>
      </w:r>
      <w:r w:rsidRPr="647D2FDC" w:rsidR="0546ED7A">
        <w:rPr>
          <w:rFonts w:ascii="Arial" w:hAnsi="Arial" w:eastAsia="Arial" w:cs="Arial"/>
          <w:b w:val="0"/>
          <w:bCs w:val="0"/>
          <w:i w:val="0"/>
          <w:iCs w:val="0"/>
          <w:caps w:val="0"/>
          <w:smallCaps w:val="0"/>
          <w:noProof w:val="0"/>
          <w:color w:val="222222"/>
          <w:sz w:val="24"/>
          <w:szCs w:val="24"/>
          <w:lang w:val="en-US"/>
        </w:rPr>
        <w:t xml:space="preserve"> survey found that although a high proportion of students rated their digital learning environments positively, there are still differences between student groups and some </w:t>
      </w:r>
      <w:r w:rsidRPr="647D2FDC" w:rsidR="0546ED7A">
        <w:rPr>
          <w:rFonts w:ascii="Arial" w:hAnsi="Arial" w:eastAsia="Arial" w:cs="Arial"/>
          <w:b w:val="0"/>
          <w:bCs w:val="0"/>
          <w:i w:val="0"/>
          <w:iCs w:val="0"/>
          <w:caps w:val="0"/>
          <w:smallCaps w:val="0"/>
          <w:noProof w:val="0"/>
          <w:color w:val="222222"/>
          <w:sz w:val="24"/>
          <w:szCs w:val="24"/>
          <w:lang w:val="en-US"/>
        </w:rPr>
        <w:t>lack</w:t>
      </w:r>
      <w:r w:rsidRPr="647D2FDC" w:rsidR="0546ED7A">
        <w:rPr>
          <w:rFonts w:ascii="Arial" w:hAnsi="Arial" w:eastAsia="Arial" w:cs="Arial"/>
          <w:b w:val="0"/>
          <w:bCs w:val="0"/>
          <w:i w:val="0"/>
          <w:iCs w:val="0"/>
          <w:caps w:val="0"/>
          <w:smallCaps w:val="0"/>
          <w:noProof w:val="0"/>
          <w:color w:val="222222"/>
          <w:sz w:val="24"/>
          <w:szCs w:val="24"/>
          <w:lang w:val="en-US"/>
        </w:rPr>
        <w:t xml:space="preserve"> suitable devices or support. In practical terms, a student may have to rely on public </w:t>
      </w:r>
      <w:r w:rsidRPr="647D2FDC" w:rsidR="0546ED7A">
        <w:rPr>
          <w:rFonts w:ascii="Arial" w:hAnsi="Arial" w:eastAsia="Arial" w:cs="Arial"/>
          <w:b w:val="0"/>
          <w:bCs w:val="0"/>
          <w:i w:val="0"/>
          <w:iCs w:val="0"/>
          <w:caps w:val="0"/>
          <w:smallCaps w:val="0"/>
          <w:noProof w:val="0"/>
          <w:color w:val="222222"/>
          <w:sz w:val="24"/>
          <w:szCs w:val="24"/>
          <w:lang w:val="en-US"/>
        </w:rPr>
        <w:t>WiFi</w:t>
      </w:r>
      <w:r w:rsidRPr="647D2FDC" w:rsidR="0546ED7A">
        <w:rPr>
          <w:rFonts w:ascii="Arial" w:hAnsi="Arial" w:eastAsia="Arial" w:cs="Arial"/>
          <w:b w:val="0"/>
          <w:bCs w:val="0"/>
          <w:i w:val="0"/>
          <w:iCs w:val="0"/>
          <w:caps w:val="0"/>
          <w:smallCaps w:val="0"/>
          <w:noProof w:val="0"/>
          <w:color w:val="222222"/>
          <w:sz w:val="24"/>
          <w:szCs w:val="24"/>
          <w:lang w:val="en-US"/>
        </w:rPr>
        <w:t xml:space="preserve">, older hardware, or shared devices which can slow down their learning or cause missed opportunities. This challenge is significant because digital tools are increasingly integral to study, and if access is uneven, students may be unfairly disadvantaged in </w:t>
      </w:r>
      <w:r w:rsidRPr="647D2FDC" w:rsidR="0546ED7A">
        <w:rPr>
          <w:rFonts w:ascii="Arial" w:hAnsi="Arial" w:eastAsia="Arial" w:cs="Arial"/>
          <w:b w:val="0"/>
          <w:bCs w:val="0"/>
          <w:i w:val="0"/>
          <w:iCs w:val="0"/>
          <w:caps w:val="0"/>
          <w:smallCaps w:val="0"/>
          <w:noProof w:val="0"/>
          <w:color w:val="222222"/>
          <w:sz w:val="24"/>
          <w:szCs w:val="24"/>
          <w:lang w:val="en-US"/>
        </w:rPr>
        <w:t>participating</w:t>
      </w:r>
      <w:r w:rsidRPr="647D2FDC" w:rsidR="0546ED7A">
        <w:rPr>
          <w:rFonts w:ascii="Arial" w:hAnsi="Arial" w:eastAsia="Arial" w:cs="Arial"/>
          <w:b w:val="0"/>
          <w:bCs w:val="0"/>
          <w:i w:val="0"/>
          <w:iCs w:val="0"/>
          <w:caps w:val="0"/>
          <w:smallCaps w:val="0"/>
          <w:noProof w:val="0"/>
          <w:color w:val="222222"/>
          <w:sz w:val="24"/>
          <w:szCs w:val="24"/>
          <w:lang w:val="en-US"/>
        </w:rPr>
        <w:t xml:space="preserve"> fully, collaborating, or using advanced features.</w:t>
      </w:r>
      <w:r>
        <w:br/>
      </w:r>
      <w:r w:rsidRPr="647D2FDC" w:rsidR="0546ED7A">
        <w:rPr>
          <w:rFonts w:ascii="Arial" w:hAnsi="Arial" w:eastAsia="Arial" w:cs="Arial"/>
          <w:b w:val="0"/>
          <w:bCs w:val="0"/>
          <w:i w:val="0"/>
          <w:iCs w:val="0"/>
          <w:caps w:val="0"/>
          <w:smallCaps w:val="0"/>
          <w:noProof w:val="0"/>
          <w:color w:val="222222"/>
          <w:sz w:val="24"/>
          <w:szCs w:val="24"/>
          <w:lang w:val="en-US"/>
        </w:rPr>
        <w:t xml:space="preserve">Secondly, </w:t>
      </w:r>
      <w:r w:rsidRPr="647D2FDC" w:rsidR="0546ED7A">
        <w:rPr>
          <w:rFonts w:ascii="Arial" w:hAnsi="Arial" w:eastAsia="Arial" w:cs="Arial"/>
          <w:b w:val="0"/>
          <w:bCs w:val="0"/>
          <w:i w:val="0"/>
          <w:iCs w:val="0"/>
          <w:caps w:val="0"/>
          <w:smallCaps w:val="0"/>
          <w:noProof w:val="0"/>
          <w:color w:val="222222"/>
          <w:sz w:val="24"/>
          <w:szCs w:val="24"/>
          <w:lang w:val="en-US"/>
        </w:rPr>
        <w:t>reduced engagement and isolation i</w:t>
      </w:r>
      <w:r w:rsidRPr="647D2FDC" w:rsidR="0546ED7A">
        <w:rPr>
          <w:rFonts w:ascii="Arial" w:hAnsi="Arial" w:eastAsia="Arial" w:cs="Arial"/>
          <w:b w:val="0"/>
          <w:bCs w:val="0"/>
          <w:i w:val="0"/>
          <w:iCs w:val="0"/>
          <w:caps w:val="0"/>
          <w:smallCaps w:val="0"/>
          <w:noProof w:val="0"/>
          <w:color w:val="222222"/>
          <w:sz w:val="24"/>
          <w:szCs w:val="24"/>
          <w:lang w:val="en-US"/>
        </w:rPr>
        <w:t>n online/digital environments</w:t>
      </w:r>
      <w:r w:rsidRPr="647D2FDC" w:rsidR="0546ED7A">
        <w:rPr>
          <w:rFonts w:ascii="Arial" w:hAnsi="Arial" w:eastAsia="Arial" w:cs="Arial"/>
          <w:b w:val="0"/>
          <w:bCs w:val="0"/>
          <w:i w:val="0"/>
          <w:iCs w:val="0"/>
          <w:caps w:val="0"/>
          <w:smallCaps w:val="0"/>
          <w:noProof w:val="0"/>
          <w:color w:val="222222"/>
          <w:sz w:val="24"/>
          <w:szCs w:val="24"/>
          <w:lang w:val="en-US"/>
        </w:rPr>
        <w:t xml:space="preserve"> is a major concern. As </w:t>
      </w:r>
      <w:r w:rsidRPr="647D2FDC" w:rsidR="0546ED7A">
        <w:rPr>
          <w:rFonts w:ascii="Arial" w:hAnsi="Arial" w:eastAsia="Arial" w:cs="Arial"/>
          <w:b w:val="0"/>
          <w:bCs w:val="0"/>
          <w:i w:val="0"/>
          <w:iCs w:val="0"/>
          <w:caps w:val="0"/>
          <w:smallCaps w:val="0"/>
          <w:noProof w:val="0"/>
          <w:color w:val="222222"/>
          <w:sz w:val="24"/>
          <w:szCs w:val="24"/>
          <w:lang w:val="en-US"/>
        </w:rPr>
        <w:t>Akpen</w:t>
      </w:r>
      <w:r w:rsidRPr="647D2FDC" w:rsidR="0546ED7A">
        <w:rPr>
          <w:rFonts w:ascii="Arial" w:hAnsi="Arial" w:eastAsia="Arial" w:cs="Arial"/>
          <w:b w:val="0"/>
          <w:bCs w:val="0"/>
          <w:i w:val="0"/>
          <w:iCs w:val="0"/>
          <w:caps w:val="0"/>
          <w:smallCaps w:val="0"/>
          <w:noProof w:val="0"/>
          <w:color w:val="222222"/>
          <w:sz w:val="24"/>
          <w:szCs w:val="24"/>
          <w:lang w:val="en-US"/>
        </w:rPr>
        <w:t xml:space="preserve"> (2024) found, while online learning offers flexibility, there is also </w:t>
      </w:r>
      <w:r w:rsidRPr="647D2FDC" w:rsidR="0546ED7A">
        <w:rPr>
          <w:rFonts w:ascii="Arial" w:hAnsi="Arial" w:eastAsia="Arial" w:cs="Arial"/>
          <w:b w:val="0"/>
          <w:bCs w:val="0"/>
          <w:i w:val="0"/>
          <w:iCs w:val="0"/>
          <w:caps w:val="0"/>
          <w:smallCaps w:val="0"/>
          <w:noProof w:val="0"/>
          <w:color w:val="222222"/>
          <w:sz w:val="24"/>
          <w:szCs w:val="24"/>
          <w:lang w:val="en-US"/>
        </w:rPr>
        <w:t>risk</w:t>
      </w:r>
      <w:r w:rsidRPr="647D2FDC" w:rsidR="0546ED7A">
        <w:rPr>
          <w:rFonts w:ascii="Arial" w:hAnsi="Arial" w:eastAsia="Arial" w:cs="Arial"/>
          <w:b w:val="0"/>
          <w:bCs w:val="0"/>
          <w:i w:val="0"/>
          <w:iCs w:val="0"/>
          <w:caps w:val="0"/>
          <w:smallCaps w:val="0"/>
          <w:noProof w:val="0"/>
          <w:color w:val="222222"/>
          <w:sz w:val="24"/>
          <w:szCs w:val="24"/>
          <w:lang w:val="en-US"/>
        </w:rPr>
        <w:t xml:space="preserve"> of lower engagement, less interaction with peers or instructors, and a feeling of being isolated. In my own experience, when studying via online platforms I sometimes felt less motivated, more easily distracted, and missed the immediate feedback of classroom discussions. This matters because strong engagement and interaction are linked to better learning outcomes, </w:t>
      </w:r>
      <w:r w:rsidRPr="647D2FDC" w:rsidR="0546ED7A">
        <w:rPr>
          <w:rFonts w:ascii="Arial" w:hAnsi="Arial" w:eastAsia="Arial" w:cs="Arial"/>
          <w:b w:val="0"/>
          <w:bCs w:val="0"/>
          <w:i w:val="0"/>
          <w:iCs w:val="0"/>
          <w:caps w:val="0"/>
          <w:smallCaps w:val="0"/>
          <w:noProof w:val="0"/>
          <w:color w:val="222222"/>
          <w:sz w:val="24"/>
          <w:szCs w:val="24"/>
          <w:lang w:val="en-US"/>
        </w:rPr>
        <w:t>motivation</w:t>
      </w:r>
      <w:r w:rsidRPr="647D2FDC" w:rsidR="0546ED7A">
        <w:rPr>
          <w:rFonts w:ascii="Arial" w:hAnsi="Arial" w:eastAsia="Arial" w:cs="Arial"/>
          <w:b w:val="0"/>
          <w:bCs w:val="0"/>
          <w:i w:val="0"/>
          <w:iCs w:val="0"/>
          <w:caps w:val="0"/>
          <w:smallCaps w:val="0"/>
          <w:noProof w:val="0"/>
          <w:color w:val="222222"/>
          <w:sz w:val="24"/>
          <w:szCs w:val="24"/>
          <w:lang w:val="en-US"/>
        </w:rPr>
        <w:t xml:space="preserve"> and </w:t>
      </w:r>
      <w:r w:rsidRPr="647D2FDC" w:rsidR="0546ED7A">
        <w:rPr>
          <w:rFonts w:ascii="Arial" w:hAnsi="Arial" w:eastAsia="Arial" w:cs="Arial"/>
          <w:b w:val="0"/>
          <w:bCs w:val="0"/>
          <w:i w:val="0"/>
          <w:iCs w:val="0"/>
          <w:caps w:val="0"/>
          <w:smallCaps w:val="0"/>
          <w:noProof w:val="0"/>
          <w:color w:val="222222"/>
          <w:sz w:val="24"/>
          <w:szCs w:val="24"/>
          <w:lang w:val="en-US"/>
        </w:rPr>
        <w:t>retention  without</w:t>
      </w:r>
      <w:r w:rsidRPr="647D2FDC" w:rsidR="0546ED7A">
        <w:rPr>
          <w:rFonts w:ascii="Arial" w:hAnsi="Arial" w:eastAsia="Arial" w:cs="Arial"/>
          <w:b w:val="0"/>
          <w:bCs w:val="0"/>
          <w:i w:val="0"/>
          <w:iCs w:val="0"/>
          <w:caps w:val="0"/>
          <w:smallCaps w:val="0"/>
          <w:noProof w:val="0"/>
          <w:color w:val="222222"/>
          <w:sz w:val="24"/>
          <w:szCs w:val="24"/>
          <w:lang w:val="en-US"/>
        </w:rPr>
        <w:t xml:space="preserve"> </w:t>
      </w:r>
      <w:r w:rsidRPr="647D2FDC" w:rsidR="0546ED7A">
        <w:rPr>
          <w:rFonts w:ascii="Arial" w:hAnsi="Arial" w:eastAsia="Arial" w:cs="Arial"/>
          <w:b w:val="0"/>
          <w:bCs w:val="0"/>
          <w:i w:val="0"/>
          <w:iCs w:val="0"/>
          <w:caps w:val="0"/>
          <w:smallCaps w:val="0"/>
          <w:noProof w:val="0"/>
          <w:color w:val="222222"/>
          <w:sz w:val="24"/>
          <w:szCs w:val="24"/>
          <w:lang w:val="en-US"/>
        </w:rPr>
        <w:t>them,</w:t>
      </w:r>
      <w:r w:rsidRPr="647D2FDC" w:rsidR="0546ED7A">
        <w:rPr>
          <w:rFonts w:ascii="Arial" w:hAnsi="Arial" w:eastAsia="Arial" w:cs="Arial"/>
          <w:b w:val="0"/>
          <w:bCs w:val="0"/>
          <w:i w:val="0"/>
          <w:iCs w:val="0"/>
          <w:caps w:val="0"/>
          <w:smallCaps w:val="0"/>
          <w:noProof w:val="0"/>
          <w:color w:val="222222"/>
          <w:sz w:val="24"/>
          <w:szCs w:val="24"/>
          <w:lang w:val="en-US"/>
        </w:rPr>
        <w:t xml:space="preserve"> digital learning may suffer.</w:t>
      </w:r>
    </w:p>
    <w:p w:rsidR="647D2FDC" w:rsidP="647D2FDC" w:rsidRDefault="647D2FDC" w14:paraId="272898D7" w14:textId="7D16579A">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2FCD7F81" w:rsidP="647D2FDC" w:rsidRDefault="2FCD7F81" w14:paraId="6675B860" w14:textId="2AF6EE10">
      <w:pPr>
        <w:pStyle w:val="Normal"/>
        <w:spacing w:line="360" w:lineRule="auto"/>
        <w:rPr>
          <w:rFonts w:ascii="Arial" w:hAnsi="Arial" w:eastAsia="Arial" w:cs="Arial"/>
          <w:b w:val="1"/>
          <w:bCs w:val="1"/>
          <w:i w:val="0"/>
          <w:iCs w:val="0"/>
          <w:caps w:val="0"/>
          <w:smallCaps w:val="0"/>
          <w:noProof w:val="0"/>
          <w:color w:val="222222"/>
          <w:sz w:val="36"/>
          <w:szCs w:val="36"/>
          <w:u w:val="single"/>
          <w:lang w:val="en-US"/>
        </w:rPr>
      </w:pPr>
      <w:r w:rsidRPr="647D2FDC" w:rsidR="7677DBBB">
        <w:rPr>
          <w:rFonts w:ascii="Arial" w:hAnsi="Arial" w:eastAsia="Arial" w:cs="Arial"/>
          <w:b w:val="1"/>
          <w:bCs w:val="1"/>
          <w:i w:val="0"/>
          <w:iCs w:val="0"/>
          <w:caps w:val="0"/>
          <w:smallCaps w:val="0"/>
          <w:noProof w:val="0"/>
          <w:color w:val="222222"/>
          <w:sz w:val="36"/>
          <w:szCs w:val="36"/>
          <w:u w:val="single"/>
          <w:lang w:val="en-US"/>
        </w:rPr>
        <w:t>Opportunities Digital Tools Provide</w:t>
      </w:r>
    </w:p>
    <w:p w:rsidR="6235F7CC" w:rsidP="2FCD7F81" w:rsidRDefault="6235F7CC" w14:paraId="4C92E106" w14:textId="774378E6">
      <w:pPr>
        <w:pStyle w:val="Normal"/>
        <w:spacing w:line="360" w:lineRule="auto"/>
      </w:pPr>
      <w:r w:rsidRPr="647D2FDC" w:rsidR="0546ED7A">
        <w:rPr>
          <w:rFonts w:ascii="Arial" w:hAnsi="Arial" w:eastAsia="Arial" w:cs="Arial"/>
          <w:b w:val="0"/>
          <w:bCs w:val="0"/>
          <w:i w:val="0"/>
          <w:iCs w:val="0"/>
          <w:caps w:val="0"/>
          <w:smallCaps w:val="0"/>
          <w:noProof w:val="0"/>
          <w:color w:val="222222"/>
          <w:sz w:val="24"/>
          <w:szCs w:val="24"/>
          <w:lang w:val="en-US"/>
        </w:rPr>
        <w:t xml:space="preserve">One key opportunity is </w:t>
      </w:r>
      <w:r w:rsidRPr="647D2FDC" w:rsidR="0546ED7A">
        <w:rPr>
          <w:rFonts w:ascii="Arial" w:hAnsi="Arial" w:eastAsia="Arial" w:cs="Arial"/>
          <w:b w:val="0"/>
          <w:bCs w:val="0"/>
          <w:i w:val="0"/>
          <w:iCs w:val="0"/>
          <w:caps w:val="0"/>
          <w:smallCaps w:val="0"/>
          <w:noProof w:val="0"/>
          <w:color w:val="222222"/>
          <w:sz w:val="24"/>
          <w:szCs w:val="24"/>
          <w:lang w:val="en-US"/>
        </w:rPr>
        <w:t xml:space="preserve">flexible, self-paced </w:t>
      </w:r>
      <w:bookmarkStart w:name="_Int_lAqi9ugi" w:id="363821602"/>
      <w:r w:rsidRPr="647D2FDC" w:rsidR="0546ED7A">
        <w:rPr>
          <w:rFonts w:ascii="Arial" w:hAnsi="Arial" w:eastAsia="Arial" w:cs="Arial"/>
          <w:b w:val="0"/>
          <w:bCs w:val="0"/>
          <w:i w:val="0"/>
          <w:iCs w:val="0"/>
          <w:caps w:val="0"/>
          <w:smallCaps w:val="0"/>
          <w:noProof w:val="0"/>
          <w:color w:val="222222"/>
          <w:sz w:val="24"/>
          <w:szCs w:val="24"/>
          <w:lang w:val="en-US"/>
        </w:rPr>
        <w:t>learning</w:t>
      </w:r>
      <w:bookmarkEnd w:id="363821602"/>
      <w:r w:rsidRPr="647D2FDC" w:rsidR="0546ED7A">
        <w:rPr>
          <w:rFonts w:ascii="Arial" w:hAnsi="Arial" w:eastAsia="Arial" w:cs="Arial"/>
          <w:b w:val="0"/>
          <w:bCs w:val="0"/>
          <w:i w:val="0"/>
          <w:iCs w:val="0"/>
          <w:caps w:val="0"/>
          <w:smallCaps w:val="0"/>
          <w:noProof w:val="0"/>
          <w:color w:val="222222"/>
          <w:sz w:val="24"/>
          <w:szCs w:val="24"/>
          <w:lang w:val="en-US"/>
        </w:rPr>
        <w:t xml:space="preserve"> and resource access</w:t>
      </w:r>
      <w:r w:rsidRPr="647D2FDC" w:rsidR="0546ED7A">
        <w:rPr>
          <w:rFonts w:ascii="Arial" w:hAnsi="Arial" w:eastAsia="Arial" w:cs="Arial"/>
          <w:b w:val="0"/>
          <w:bCs w:val="0"/>
          <w:i w:val="0"/>
          <w:iCs w:val="0"/>
          <w:caps w:val="0"/>
          <w:smallCaps w:val="0"/>
          <w:noProof w:val="0"/>
          <w:color w:val="222222"/>
          <w:sz w:val="24"/>
          <w:szCs w:val="24"/>
          <w:lang w:val="en-US"/>
        </w:rPr>
        <w:t>.</w:t>
      </w:r>
      <w:r w:rsidRPr="647D2FDC" w:rsidR="0546ED7A">
        <w:rPr>
          <w:rFonts w:ascii="Arial" w:hAnsi="Arial" w:eastAsia="Arial" w:cs="Arial"/>
          <w:b w:val="0"/>
          <w:bCs w:val="0"/>
          <w:i w:val="0"/>
          <w:iCs w:val="0"/>
          <w:caps w:val="0"/>
          <w:smallCaps w:val="0"/>
          <w:noProof w:val="0"/>
          <w:color w:val="222222"/>
          <w:sz w:val="24"/>
          <w:szCs w:val="24"/>
          <w:lang w:val="en-US"/>
        </w:rPr>
        <w:t xml:space="preserve"> Digital platforms allow students to study at times and places that suit them, revisit lectures or resources, and often customize how they learn. For example, </w:t>
      </w:r>
      <w:r w:rsidRPr="647D2FDC" w:rsidR="0546ED7A">
        <w:rPr>
          <w:rFonts w:ascii="Arial" w:hAnsi="Arial" w:eastAsia="Arial" w:cs="Arial"/>
          <w:b w:val="0"/>
          <w:bCs w:val="0"/>
          <w:i w:val="0"/>
          <w:iCs w:val="0"/>
          <w:caps w:val="0"/>
          <w:smallCaps w:val="0"/>
          <w:noProof w:val="0"/>
          <w:color w:val="222222"/>
          <w:sz w:val="24"/>
          <w:szCs w:val="24"/>
          <w:lang w:val="en-US"/>
        </w:rPr>
        <w:t>Akpen</w:t>
      </w:r>
      <w:r w:rsidRPr="647D2FDC" w:rsidR="0546ED7A">
        <w:rPr>
          <w:rFonts w:ascii="Arial" w:hAnsi="Arial" w:eastAsia="Arial" w:cs="Arial"/>
          <w:b w:val="0"/>
          <w:bCs w:val="0"/>
          <w:i w:val="0"/>
          <w:iCs w:val="0"/>
          <w:caps w:val="0"/>
          <w:smallCaps w:val="0"/>
          <w:noProof w:val="0"/>
          <w:color w:val="222222"/>
          <w:sz w:val="24"/>
          <w:szCs w:val="24"/>
          <w:lang w:val="en-US"/>
        </w:rPr>
        <w:t xml:space="preserve"> (2024) reported improved performance when students engaged with well-designed online tools that allowed revisiting and adjusting pace. I found this personally helpful when juggling part-time work and study – I could watch recordings in the evening, pause and repeat sections I found tricky. This is valuable because it recognizes that not all students learn in the same way or have the same schedule, and digital tools can make learning more inclusive of </w:t>
      </w:r>
      <w:r w:rsidRPr="647D2FDC" w:rsidR="0546ED7A">
        <w:rPr>
          <w:rFonts w:ascii="Arial" w:hAnsi="Arial" w:eastAsia="Arial" w:cs="Arial"/>
          <w:b w:val="0"/>
          <w:bCs w:val="0"/>
          <w:i w:val="0"/>
          <w:iCs w:val="0"/>
          <w:caps w:val="0"/>
          <w:smallCaps w:val="0"/>
          <w:noProof w:val="0"/>
          <w:color w:val="222222"/>
          <w:sz w:val="24"/>
          <w:szCs w:val="24"/>
          <w:lang w:val="en-US"/>
        </w:rPr>
        <w:t>different needs</w:t>
      </w:r>
      <w:r w:rsidRPr="647D2FDC" w:rsidR="0546ED7A">
        <w:rPr>
          <w:rFonts w:ascii="Arial" w:hAnsi="Arial" w:eastAsia="Arial" w:cs="Arial"/>
          <w:b w:val="0"/>
          <w:bCs w:val="0"/>
          <w:i w:val="0"/>
          <w:iCs w:val="0"/>
          <w:caps w:val="0"/>
          <w:smallCaps w:val="0"/>
          <w:noProof w:val="0"/>
          <w:color w:val="222222"/>
          <w:sz w:val="24"/>
          <w:szCs w:val="24"/>
          <w:lang w:val="en-US"/>
        </w:rPr>
        <w:t>.</w:t>
      </w:r>
      <w:r>
        <w:br/>
      </w:r>
      <w:r w:rsidRPr="647D2FDC" w:rsidR="0546ED7A">
        <w:rPr>
          <w:rFonts w:ascii="Arial" w:hAnsi="Arial" w:eastAsia="Arial" w:cs="Arial"/>
          <w:b w:val="0"/>
          <w:bCs w:val="0"/>
          <w:i w:val="0"/>
          <w:iCs w:val="0"/>
          <w:caps w:val="0"/>
          <w:smallCaps w:val="0"/>
          <w:noProof w:val="0"/>
          <w:color w:val="222222"/>
          <w:sz w:val="24"/>
          <w:szCs w:val="24"/>
          <w:lang w:val="en-US"/>
        </w:rPr>
        <w:t xml:space="preserve">Another opportunity is </w:t>
      </w:r>
      <w:r w:rsidRPr="647D2FDC" w:rsidR="0546ED7A">
        <w:rPr>
          <w:rFonts w:ascii="Arial" w:hAnsi="Arial" w:eastAsia="Arial" w:cs="Arial"/>
          <w:b w:val="0"/>
          <w:bCs w:val="0"/>
          <w:i w:val="0"/>
          <w:iCs w:val="0"/>
          <w:caps w:val="0"/>
          <w:smallCaps w:val="0"/>
          <w:noProof w:val="0"/>
          <w:color w:val="222222"/>
          <w:sz w:val="24"/>
          <w:szCs w:val="24"/>
          <w:lang w:val="en-US"/>
        </w:rPr>
        <w:t>digital collaboration and connectivity</w:t>
      </w:r>
      <w:r w:rsidRPr="647D2FDC" w:rsidR="0546ED7A">
        <w:rPr>
          <w:rFonts w:ascii="Arial" w:hAnsi="Arial" w:eastAsia="Arial" w:cs="Arial"/>
          <w:b w:val="0"/>
          <w:bCs w:val="0"/>
          <w:i w:val="0"/>
          <w:iCs w:val="0"/>
          <w:caps w:val="0"/>
          <w:smallCaps w:val="0"/>
          <w:noProof w:val="0"/>
          <w:color w:val="222222"/>
          <w:sz w:val="24"/>
          <w:szCs w:val="24"/>
          <w:lang w:val="en-US"/>
        </w:rPr>
        <w:t>.</w:t>
      </w:r>
      <w:r w:rsidRPr="647D2FDC" w:rsidR="0546ED7A">
        <w:rPr>
          <w:rFonts w:ascii="Arial" w:hAnsi="Arial" w:eastAsia="Arial" w:cs="Arial"/>
          <w:b w:val="0"/>
          <w:bCs w:val="0"/>
          <w:i w:val="0"/>
          <w:iCs w:val="0"/>
          <w:caps w:val="0"/>
          <w:smallCaps w:val="0"/>
          <w:noProof w:val="0"/>
          <w:color w:val="222222"/>
          <w:sz w:val="24"/>
          <w:szCs w:val="24"/>
          <w:lang w:val="en-US"/>
        </w:rPr>
        <w:t xml:space="preserve"> The 2024/2025 literature review by Zou (2025) emphasized that digital learning tools support collaboration, creativity, and new modes of interaction across peer groups between students and instructors. In my own practice I used shared online documents and forums where classmates from different homes or shifts could contribute asynchronously – this improved our teamwork and allowed us to build on each other’s ideas. This is valuable since modern workplaces expect digital collaboration skills, and students who develop these through their studies gain both academic and career </w:t>
      </w:r>
      <w:r w:rsidRPr="647D2FDC" w:rsidR="0546ED7A">
        <w:rPr>
          <w:rFonts w:ascii="Arial" w:hAnsi="Arial" w:eastAsia="Arial" w:cs="Arial"/>
          <w:b w:val="0"/>
          <w:bCs w:val="0"/>
          <w:i w:val="0"/>
          <w:iCs w:val="0"/>
          <w:caps w:val="0"/>
          <w:smallCaps w:val="0"/>
          <w:noProof w:val="0"/>
          <w:color w:val="222222"/>
          <w:sz w:val="24"/>
          <w:szCs w:val="24"/>
          <w:lang w:val="en-US"/>
        </w:rPr>
        <w:t>advantages</w:t>
      </w:r>
      <w:r w:rsidRPr="647D2FDC" w:rsidR="0546ED7A">
        <w:rPr>
          <w:rFonts w:ascii="Arial" w:hAnsi="Arial" w:eastAsia="Arial" w:cs="Arial"/>
          <w:b w:val="0"/>
          <w:bCs w:val="0"/>
          <w:i w:val="0"/>
          <w:iCs w:val="0"/>
          <w:caps w:val="0"/>
          <w:smallCaps w:val="0"/>
          <w:noProof w:val="0"/>
          <w:color w:val="222222"/>
          <w:sz w:val="24"/>
          <w:szCs w:val="24"/>
          <w:lang w:val="en-US"/>
        </w:rPr>
        <w:t>.</w:t>
      </w:r>
    </w:p>
    <w:p w:rsidR="2FCD7F81" w:rsidP="2FCD7F81" w:rsidRDefault="2FCD7F81" w14:paraId="710B5F95" w14:textId="4619939B">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6235F7CC" w:rsidP="2FCD7F81" w:rsidRDefault="6235F7CC" w14:paraId="4F21FEFC" w14:textId="11AAB66C">
      <w:pPr>
        <w:pStyle w:val="Normal"/>
        <w:spacing w:line="360" w:lineRule="auto"/>
        <w:rPr>
          <w:rFonts w:ascii="Arial" w:hAnsi="Arial" w:eastAsia="Arial" w:cs="Arial"/>
          <w:b w:val="1"/>
          <w:bCs w:val="1"/>
          <w:i w:val="0"/>
          <w:iCs w:val="0"/>
          <w:caps w:val="0"/>
          <w:smallCaps w:val="0"/>
          <w:noProof w:val="0"/>
          <w:color w:val="222222"/>
          <w:sz w:val="24"/>
          <w:szCs w:val="24"/>
          <w:u w:val="single"/>
          <w:lang w:val="en-US"/>
        </w:rPr>
      </w:pPr>
      <w:r w:rsidRPr="2FCD7F81" w:rsidR="6235F7CC">
        <w:rPr>
          <w:rFonts w:ascii="Arial" w:hAnsi="Arial" w:eastAsia="Arial" w:cs="Arial"/>
          <w:b w:val="1"/>
          <w:bCs w:val="1"/>
          <w:i w:val="0"/>
          <w:iCs w:val="0"/>
          <w:caps w:val="0"/>
          <w:smallCaps w:val="0"/>
          <w:noProof w:val="0"/>
          <w:color w:val="222222"/>
          <w:sz w:val="24"/>
          <w:szCs w:val="24"/>
          <w:u w:val="single"/>
          <w:lang w:val="en-US"/>
        </w:rPr>
        <w:t>How Students Can Adapt and Thrive</w:t>
      </w:r>
    </w:p>
    <w:p w:rsidR="6235F7CC" w:rsidP="2FCD7F81" w:rsidRDefault="6235F7CC" w14:paraId="2927B99C" w14:textId="2C2B982D">
      <w:pPr>
        <w:pStyle w:val="ListParagraph"/>
        <w:numPr>
          <w:ilvl w:val="0"/>
          <w:numId w:val="2"/>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2FCD7F81" w:rsidR="6235F7CC">
        <w:rPr>
          <w:rFonts w:ascii="Arial" w:hAnsi="Arial" w:eastAsia="Arial" w:cs="Arial"/>
          <w:b w:val="1"/>
          <w:bCs w:val="1"/>
          <w:i w:val="0"/>
          <w:iCs w:val="0"/>
          <w:caps w:val="0"/>
          <w:smallCaps w:val="0"/>
          <w:noProof w:val="0"/>
          <w:color w:val="222222"/>
          <w:sz w:val="24"/>
          <w:szCs w:val="24"/>
          <w:lang w:val="en-US"/>
        </w:rPr>
        <w:t>Develop a structured digital-study schedule and use productivity tools</w:t>
      </w:r>
      <w:r>
        <w:br/>
      </w:r>
      <w:r w:rsidRPr="2FCD7F81" w:rsidR="6235F7CC">
        <w:rPr>
          <w:rFonts w:ascii="Arial" w:hAnsi="Arial" w:eastAsia="Arial" w:cs="Arial"/>
          <w:b w:val="0"/>
          <w:bCs w:val="0"/>
          <w:i w:val="0"/>
          <w:iCs w:val="0"/>
          <w:caps w:val="0"/>
          <w:smallCaps w:val="0"/>
          <w:noProof w:val="0"/>
          <w:color w:val="222222"/>
          <w:sz w:val="24"/>
          <w:szCs w:val="24"/>
          <w:lang w:val="en-US"/>
        </w:rPr>
        <w:t xml:space="preserve">Overcoming distractions and organizing digital learning time is key. For example, students can use digital calendars, weekly planners, or apps (e.g., Trello, Google Calendar) to </w:t>
      </w:r>
      <w:r w:rsidRPr="2FCD7F81" w:rsidR="6235F7CC">
        <w:rPr>
          <w:rFonts w:ascii="Arial" w:hAnsi="Arial" w:eastAsia="Arial" w:cs="Arial"/>
          <w:b w:val="0"/>
          <w:bCs w:val="0"/>
          <w:i w:val="0"/>
          <w:iCs w:val="0"/>
          <w:caps w:val="0"/>
          <w:smallCaps w:val="0"/>
          <w:noProof w:val="0"/>
          <w:color w:val="222222"/>
          <w:sz w:val="24"/>
          <w:szCs w:val="24"/>
          <w:lang w:val="en-US"/>
        </w:rPr>
        <w:t>allocate</w:t>
      </w:r>
      <w:r w:rsidRPr="2FCD7F81" w:rsidR="6235F7CC">
        <w:rPr>
          <w:rFonts w:ascii="Arial" w:hAnsi="Arial" w:eastAsia="Arial" w:cs="Arial"/>
          <w:b w:val="0"/>
          <w:bCs w:val="0"/>
          <w:i w:val="0"/>
          <w:iCs w:val="0"/>
          <w:caps w:val="0"/>
          <w:smallCaps w:val="0"/>
          <w:noProof w:val="0"/>
          <w:color w:val="222222"/>
          <w:sz w:val="24"/>
          <w:szCs w:val="24"/>
          <w:lang w:val="en-US"/>
        </w:rPr>
        <w:t xml:space="preserve"> chunks of study time, breaks, and set goals. Research on e-learning adoption suggests that planning and structuring study helps students </w:t>
      </w:r>
      <w:r w:rsidRPr="2FCD7F81" w:rsidR="6235F7CC">
        <w:rPr>
          <w:rFonts w:ascii="Arial" w:hAnsi="Arial" w:eastAsia="Arial" w:cs="Arial"/>
          <w:b w:val="0"/>
          <w:bCs w:val="0"/>
          <w:i w:val="0"/>
          <w:iCs w:val="0"/>
          <w:caps w:val="0"/>
          <w:smallCaps w:val="0"/>
          <w:noProof w:val="0"/>
          <w:color w:val="222222"/>
          <w:sz w:val="24"/>
          <w:szCs w:val="24"/>
          <w:lang w:val="en-US"/>
        </w:rPr>
        <w:t>maintain</w:t>
      </w:r>
      <w:r w:rsidRPr="2FCD7F81" w:rsidR="6235F7CC">
        <w:rPr>
          <w:rFonts w:ascii="Arial" w:hAnsi="Arial" w:eastAsia="Arial" w:cs="Arial"/>
          <w:b w:val="0"/>
          <w:bCs w:val="0"/>
          <w:i w:val="0"/>
          <w:iCs w:val="0"/>
          <w:caps w:val="0"/>
          <w:smallCaps w:val="0"/>
          <w:noProof w:val="0"/>
          <w:color w:val="222222"/>
          <w:sz w:val="24"/>
          <w:szCs w:val="24"/>
          <w:lang w:val="en-US"/>
        </w:rPr>
        <w:t xml:space="preserve"> focus and manage their time effectively. For instance, I create a weekly digital to-do list with time blocks for reading, assignment </w:t>
      </w:r>
      <w:r w:rsidRPr="2FCD7F81" w:rsidR="6235F7CC">
        <w:rPr>
          <w:rFonts w:ascii="Arial" w:hAnsi="Arial" w:eastAsia="Arial" w:cs="Arial"/>
          <w:b w:val="0"/>
          <w:bCs w:val="0"/>
          <w:i w:val="0"/>
          <w:iCs w:val="0"/>
          <w:caps w:val="0"/>
          <w:smallCaps w:val="0"/>
          <w:noProof w:val="0"/>
          <w:color w:val="222222"/>
          <w:sz w:val="24"/>
          <w:szCs w:val="24"/>
          <w:lang w:val="en-US"/>
        </w:rPr>
        <w:t>work,</w:t>
      </w:r>
      <w:r w:rsidRPr="2FCD7F81" w:rsidR="6235F7CC">
        <w:rPr>
          <w:rFonts w:ascii="Arial" w:hAnsi="Arial" w:eastAsia="Arial" w:cs="Arial"/>
          <w:b w:val="0"/>
          <w:bCs w:val="0"/>
          <w:i w:val="0"/>
          <w:iCs w:val="0"/>
          <w:caps w:val="0"/>
          <w:smallCaps w:val="0"/>
          <w:noProof w:val="0"/>
          <w:color w:val="222222"/>
          <w:sz w:val="24"/>
          <w:szCs w:val="24"/>
          <w:lang w:val="en-US"/>
        </w:rPr>
        <w:t xml:space="preserve"> and review — this keeps me accountable and reduces procrastination.</w:t>
      </w:r>
    </w:p>
    <w:p w:rsidR="6235F7CC" w:rsidP="2FCD7F81" w:rsidRDefault="6235F7CC" w14:paraId="14D5BF3B" w14:textId="1B4B1BDE">
      <w:pPr>
        <w:pStyle w:val="ListParagraph"/>
        <w:numPr>
          <w:ilvl w:val="0"/>
          <w:numId w:val="2"/>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2FCD7F81" w:rsidR="6235F7CC">
        <w:rPr>
          <w:rFonts w:ascii="Arial" w:hAnsi="Arial" w:eastAsia="Arial" w:cs="Arial"/>
          <w:b w:val="1"/>
          <w:bCs w:val="1"/>
          <w:i w:val="0"/>
          <w:iCs w:val="0"/>
          <w:caps w:val="0"/>
          <w:smallCaps w:val="0"/>
          <w:noProof w:val="0"/>
          <w:color w:val="222222"/>
          <w:sz w:val="24"/>
          <w:szCs w:val="24"/>
          <w:lang w:val="en-US"/>
        </w:rPr>
        <w:t>Build digital literacy and source-evaluation skills</w:t>
      </w:r>
      <w:r>
        <w:br/>
      </w:r>
      <w:r w:rsidRPr="2FCD7F81" w:rsidR="6235F7CC">
        <w:rPr>
          <w:rFonts w:ascii="Arial" w:hAnsi="Arial" w:eastAsia="Arial" w:cs="Arial"/>
          <w:b w:val="0"/>
          <w:bCs w:val="0"/>
          <w:i w:val="0"/>
          <w:iCs w:val="0"/>
          <w:caps w:val="0"/>
          <w:smallCaps w:val="0"/>
          <w:noProof w:val="0"/>
          <w:color w:val="222222"/>
          <w:sz w:val="24"/>
          <w:szCs w:val="24"/>
          <w:lang w:val="en-US"/>
        </w:rPr>
        <w:t xml:space="preserve">In the digital era, students must be able not just to use tools but to evaluate information, </w:t>
      </w:r>
      <w:r w:rsidRPr="2FCD7F81" w:rsidR="6235F7CC">
        <w:rPr>
          <w:rFonts w:ascii="Arial" w:hAnsi="Arial" w:eastAsia="Arial" w:cs="Arial"/>
          <w:b w:val="0"/>
          <w:bCs w:val="0"/>
          <w:i w:val="0"/>
          <w:iCs w:val="0"/>
          <w:caps w:val="0"/>
          <w:smallCaps w:val="0"/>
          <w:noProof w:val="0"/>
          <w:color w:val="222222"/>
          <w:sz w:val="24"/>
          <w:szCs w:val="24"/>
          <w:lang w:val="en-US"/>
        </w:rPr>
        <w:t>identify</w:t>
      </w:r>
      <w:r w:rsidRPr="2FCD7F81" w:rsidR="6235F7CC">
        <w:rPr>
          <w:rFonts w:ascii="Arial" w:hAnsi="Arial" w:eastAsia="Arial" w:cs="Arial"/>
          <w:b w:val="0"/>
          <w:bCs w:val="0"/>
          <w:i w:val="0"/>
          <w:iCs w:val="0"/>
          <w:caps w:val="0"/>
          <w:smallCaps w:val="0"/>
          <w:noProof w:val="0"/>
          <w:color w:val="222222"/>
          <w:sz w:val="24"/>
          <w:szCs w:val="24"/>
          <w:lang w:val="en-US"/>
        </w:rPr>
        <w:t xml:space="preserve"> credible sources, manage their digital footprint, and work ethically. For example, Pan (2025) emphasizes that gaps in digital competence (skills, resources, support) directly </w:t>
      </w:r>
      <w:r w:rsidRPr="2FCD7F81" w:rsidR="6235F7CC">
        <w:rPr>
          <w:rFonts w:ascii="Arial" w:hAnsi="Arial" w:eastAsia="Arial" w:cs="Arial"/>
          <w:b w:val="0"/>
          <w:bCs w:val="0"/>
          <w:i w:val="0"/>
          <w:iCs w:val="0"/>
          <w:caps w:val="0"/>
          <w:smallCaps w:val="0"/>
          <w:noProof w:val="0"/>
          <w:color w:val="222222"/>
          <w:sz w:val="24"/>
          <w:szCs w:val="24"/>
          <w:lang w:val="en-US"/>
        </w:rPr>
        <w:t>impact</w:t>
      </w:r>
      <w:r w:rsidRPr="2FCD7F81" w:rsidR="6235F7CC">
        <w:rPr>
          <w:rFonts w:ascii="Arial" w:hAnsi="Arial" w:eastAsia="Arial" w:cs="Arial"/>
          <w:b w:val="0"/>
          <w:bCs w:val="0"/>
          <w:i w:val="0"/>
          <w:iCs w:val="0"/>
          <w:caps w:val="0"/>
          <w:smallCaps w:val="0"/>
          <w:noProof w:val="0"/>
          <w:color w:val="222222"/>
          <w:sz w:val="24"/>
          <w:szCs w:val="24"/>
          <w:lang w:val="en-US"/>
        </w:rPr>
        <w:t xml:space="preserve"> student learning and participation. Therefore, students should attend workshops, use library online training, and self-</w:t>
      </w:r>
      <w:r w:rsidRPr="2FCD7F81" w:rsidR="6235F7CC">
        <w:rPr>
          <w:rFonts w:ascii="Arial" w:hAnsi="Arial" w:eastAsia="Arial" w:cs="Arial"/>
          <w:b w:val="0"/>
          <w:bCs w:val="0"/>
          <w:i w:val="0"/>
          <w:iCs w:val="0"/>
          <w:caps w:val="0"/>
          <w:smallCaps w:val="0"/>
          <w:noProof w:val="0"/>
          <w:color w:val="222222"/>
          <w:sz w:val="24"/>
          <w:szCs w:val="24"/>
          <w:lang w:val="en-US"/>
        </w:rPr>
        <w:t>practice</w:t>
      </w:r>
      <w:r w:rsidRPr="2FCD7F81" w:rsidR="6235F7CC">
        <w:rPr>
          <w:rFonts w:ascii="Arial" w:hAnsi="Arial" w:eastAsia="Arial" w:cs="Arial"/>
          <w:b w:val="0"/>
          <w:bCs w:val="0"/>
          <w:i w:val="0"/>
          <w:iCs w:val="0"/>
          <w:caps w:val="0"/>
          <w:smallCaps w:val="0"/>
          <w:noProof w:val="0"/>
          <w:color w:val="222222"/>
          <w:sz w:val="24"/>
          <w:szCs w:val="24"/>
          <w:lang w:val="en-US"/>
        </w:rPr>
        <w:t xml:space="preserve"> assessing sources and tools. When I started a digital-skills module at my institution, it improved my confidence in using new platforms and evaluating research materials, which improved my study efficiency.</w:t>
      </w:r>
    </w:p>
    <w:p w:rsidR="6235F7CC" w:rsidP="647D2FDC" w:rsidRDefault="6235F7CC" w14:paraId="4460751A" w14:textId="507D40F6">
      <w:pPr>
        <w:pStyle w:val="ListParagraph"/>
        <w:numPr>
          <w:ilvl w:val="0"/>
          <w:numId w:val="2"/>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US"/>
        </w:rPr>
      </w:pPr>
      <w:r w:rsidRPr="647D2FDC" w:rsidR="6235F7CC">
        <w:rPr>
          <w:rFonts w:ascii="Arial" w:hAnsi="Arial" w:eastAsia="Arial" w:cs="Arial"/>
          <w:b w:val="1"/>
          <w:bCs w:val="1"/>
          <w:i w:val="0"/>
          <w:iCs w:val="0"/>
          <w:caps w:val="0"/>
          <w:smallCaps w:val="0"/>
          <w:noProof w:val="0"/>
          <w:color w:val="222222"/>
          <w:sz w:val="24"/>
          <w:szCs w:val="24"/>
          <w:lang w:val="en-US"/>
        </w:rPr>
        <w:t>Use digital tools thoughtfully and maintain human-interaction</w:t>
      </w:r>
      <w:r>
        <w:br/>
      </w:r>
      <w:r w:rsidRPr="647D2FDC" w:rsidR="6235F7CC">
        <w:rPr>
          <w:rFonts w:ascii="Arial" w:hAnsi="Arial" w:eastAsia="Arial" w:cs="Arial"/>
          <w:b w:val="0"/>
          <w:bCs w:val="0"/>
          <w:i w:val="0"/>
          <w:iCs w:val="0"/>
          <w:caps w:val="0"/>
          <w:smallCaps w:val="0"/>
          <w:noProof w:val="0"/>
          <w:color w:val="222222"/>
          <w:sz w:val="24"/>
          <w:szCs w:val="24"/>
          <w:lang w:val="en-US"/>
        </w:rPr>
        <w:t xml:space="preserve">While digital tools like AI assistants, online platforms or collaboration apps offer many benefits, students should use them as </w:t>
      </w:r>
      <w:r w:rsidRPr="647D2FDC" w:rsidR="6235F7CC">
        <w:rPr>
          <w:rFonts w:ascii="Arial" w:hAnsi="Arial" w:eastAsia="Arial" w:cs="Arial"/>
          <w:b w:val="0"/>
          <w:bCs w:val="0"/>
          <w:i w:val="0"/>
          <w:iCs w:val="0"/>
          <w:caps w:val="0"/>
          <w:smallCaps w:val="0"/>
          <w:noProof w:val="0"/>
          <w:color w:val="222222"/>
          <w:sz w:val="24"/>
          <w:szCs w:val="24"/>
          <w:lang w:val="en-US"/>
        </w:rPr>
        <w:t>a complement</w:t>
      </w:r>
      <w:r w:rsidRPr="647D2FDC" w:rsidR="6235F7CC">
        <w:rPr>
          <w:rFonts w:ascii="Arial" w:hAnsi="Arial" w:eastAsia="Arial" w:cs="Arial"/>
          <w:b w:val="0"/>
          <w:bCs w:val="0"/>
          <w:i w:val="0"/>
          <w:iCs w:val="0"/>
          <w:caps w:val="0"/>
          <w:smallCaps w:val="0"/>
          <w:noProof w:val="0"/>
          <w:color w:val="222222"/>
          <w:sz w:val="24"/>
          <w:szCs w:val="24"/>
          <w:lang w:val="en-US"/>
        </w:rPr>
        <w:t xml:space="preserve"> </w:t>
      </w:r>
      <w:r w:rsidRPr="647D2FDC" w:rsidR="6235F7CC">
        <w:rPr>
          <w:rFonts w:ascii="Arial" w:hAnsi="Arial" w:eastAsia="Arial" w:cs="Arial"/>
          <w:b w:val="0"/>
          <w:bCs w:val="0"/>
          <w:i w:val="0"/>
          <w:iCs w:val="0"/>
          <w:caps w:val="0"/>
          <w:smallCaps w:val="0"/>
          <w:noProof w:val="0"/>
          <w:color w:val="222222"/>
          <w:sz w:val="24"/>
          <w:szCs w:val="24"/>
          <w:lang w:val="en-US"/>
        </w:rPr>
        <w:t xml:space="preserve">rather than a replacement for human learning. Attewell (2025) found that many students appreciate AI’s convenience but also express uncertainty about policies and ethical use. Therefore, students should check institutional guidelines, use AI to </w:t>
      </w:r>
      <w:r w:rsidRPr="647D2FDC" w:rsidR="6235F7CC">
        <w:rPr>
          <w:rFonts w:ascii="Arial" w:hAnsi="Arial" w:eastAsia="Arial" w:cs="Arial"/>
          <w:b w:val="0"/>
          <w:bCs w:val="0"/>
          <w:i w:val="0"/>
          <w:iCs w:val="0"/>
          <w:caps w:val="0"/>
          <w:smallCaps w:val="0"/>
          <w:noProof w:val="0"/>
          <w:color w:val="222222"/>
          <w:sz w:val="24"/>
          <w:szCs w:val="24"/>
          <w:lang w:val="en-US"/>
        </w:rPr>
        <w:t>assist</w:t>
      </w:r>
      <w:r w:rsidRPr="647D2FDC" w:rsidR="6235F7CC">
        <w:rPr>
          <w:rFonts w:ascii="Arial" w:hAnsi="Arial" w:eastAsia="Arial" w:cs="Arial"/>
          <w:b w:val="0"/>
          <w:bCs w:val="0"/>
          <w:i w:val="0"/>
          <w:iCs w:val="0"/>
          <w:caps w:val="0"/>
          <w:smallCaps w:val="0"/>
          <w:noProof w:val="0"/>
          <w:color w:val="222222"/>
          <w:sz w:val="24"/>
          <w:szCs w:val="24"/>
          <w:lang w:val="en-US"/>
        </w:rPr>
        <w:t xml:space="preserve"> (e.g., brainstorming, summarizing) but always engage their own ideas, reflect critically, and </w:t>
      </w:r>
      <w:r w:rsidRPr="647D2FDC" w:rsidR="6235F7CC">
        <w:rPr>
          <w:rFonts w:ascii="Arial" w:hAnsi="Arial" w:eastAsia="Arial" w:cs="Arial"/>
          <w:b w:val="0"/>
          <w:bCs w:val="0"/>
          <w:i w:val="0"/>
          <w:iCs w:val="0"/>
          <w:caps w:val="0"/>
          <w:smallCaps w:val="0"/>
          <w:noProof w:val="0"/>
          <w:color w:val="222222"/>
          <w:sz w:val="24"/>
          <w:szCs w:val="24"/>
          <w:lang w:val="en-US"/>
        </w:rPr>
        <w:t>seek</w:t>
      </w:r>
      <w:r w:rsidRPr="647D2FDC" w:rsidR="6235F7CC">
        <w:rPr>
          <w:rFonts w:ascii="Arial" w:hAnsi="Arial" w:eastAsia="Arial" w:cs="Arial"/>
          <w:b w:val="0"/>
          <w:bCs w:val="0"/>
          <w:i w:val="0"/>
          <w:iCs w:val="0"/>
          <w:caps w:val="0"/>
          <w:smallCaps w:val="0"/>
          <w:noProof w:val="0"/>
          <w:color w:val="222222"/>
          <w:sz w:val="24"/>
          <w:szCs w:val="24"/>
          <w:lang w:val="en-US"/>
        </w:rPr>
        <w:t xml:space="preserve"> face-to-face or live online interaction when possible. For example, I used an AI tool to generate initial ideas but then rewrote and expanded them</w:t>
      </w:r>
      <w:r w:rsidRPr="647D2FDC" w:rsidR="6235F7CC">
        <w:rPr>
          <w:rFonts w:ascii="Arial" w:hAnsi="Arial" w:eastAsia="Arial" w:cs="Arial"/>
          <w:b w:val="0"/>
          <w:bCs w:val="0"/>
          <w:i w:val="0"/>
          <w:iCs w:val="0"/>
          <w:caps w:val="0"/>
          <w:smallCaps w:val="0"/>
          <w:noProof w:val="0"/>
          <w:color w:val="222222"/>
          <w:sz w:val="24"/>
          <w:szCs w:val="24"/>
          <w:lang w:val="en-US"/>
        </w:rPr>
        <w:t>, and discussed</w:t>
      </w:r>
      <w:r w:rsidRPr="647D2FDC" w:rsidR="6235F7CC">
        <w:rPr>
          <w:rFonts w:ascii="Arial" w:hAnsi="Arial" w:eastAsia="Arial" w:cs="Arial"/>
          <w:b w:val="0"/>
          <w:bCs w:val="0"/>
          <w:i w:val="0"/>
          <w:iCs w:val="0"/>
          <w:caps w:val="0"/>
          <w:smallCaps w:val="0"/>
          <w:noProof w:val="0"/>
          <w:color w:val="222222"/>
          <w:sz w:val="24"/>
          <w:szCs w:val="24"/>
          <w:lang w:val="en-US"/>
        </w:rPr>
        <w:t xml:space="preserve"> them with classmates and </w:t>
      </w:r>
      <w:r w:rsidRPr="647D2FDC" w:rsidR="6235F7CC">
        <w:rPr>
          <w:rFonts w:ascii="Arial" w:hAnsi="Arial" w:eastAsia="Arial" w:cs="Arial"/>
          <w:b w:val="0"/>
          <w:bCs w:val="0"/>
          <w:i w:val="0"/>
          <w:iCs w:val="0"/>
          <w:caps w:val="0"/>
          <w:smallCaps w:val="0"/>
          <w:noProof w:val="0"/>
          <w:color w:val="222222"/>
          <w:sz w:val="24"/>
          <w:szCs w:val="24"/>
          <w:lang w:val="en-US"/>
        </w:rPr>
        <w:t>tutor</w:t>
      </w:r>
      <w:r w:rsidRPr="647D2FDC" w:rsidR="6235F7CC">
        <w:rPr>
          <w:rFonts w:ascii="Arial" w:hAnsi="Arial" w:eastAsia="Arial" w:cs="Arial"/>
          <w:b w:val="0"/>
          <w:bCs w:val="0"/>
          <w:i w:val="0"/>
          <w:iCs w:val="0"/>
          <w:caps w:val="0"/>
          <w:smallCaps w:val="0"/>
          <w:noProof w:val="0"/>
          <w:color w:val="222222"/>
          <w:sz w:val="24"/>
          <w:szCs w:val="24"/>
          <w:lang w:val="en-US"/>
        </w:rPr>
        <w:t>, which led to understanding rather than just a finished product.</w:t>
      </w:r>
    </w:p>
    <w:p w:rsidR="2FCD7F81" w:rsidP="2FCD7F81" w:rsidRDefault="2FCD7F81" w14:paraId="62F43763" w14:textId="2C67F043">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4"/>
          <w:szCs w:val="24"/>
          <w:lang w:val="en-US"/>
        </w:rPr>
      </w:pPr>
    </w:p>
    <w:p w:rsidR="2FCD7F81" w:rsidP="2FCD7F81" w:rsidRDefault="2FCD7F81" w14:paraId="4160347E" w14:textId="41D8A3FE">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4"/>
          <w:szCs w:val="24"/>
          <w:lang w:val="en-US"/>
        </w:rPr>
      </w:pPr>
    </w:p>
    <w:p w:rsidR="2FCD7F81" w:rsidP="2FCD7F81" w:rsidRDefault="2FCD7F81" w14:paraId="24945132" w14:textId="20E504B0">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4"/>
          <w:szCs w:val="24"/>
          <w:lang w:val="en-US"/>
        </w:rPr>
      </w:pPr>
    </w:p>
    <w:p w:rsidR="2FCD7F81" w:rsidP="2FCD7F81" w:rsidRDefault="2FCD7F81" w14:paraId="1B3EFF90" w14:textId="1EA33C98">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4"/>
          <w:szCs w:val="24"/>
          <w:lang w:val="en-US"/>
        </w:rPr>
      </w:pPr>
    </w:p>
    <w:p w:rsidR="6235F7CC" w:rsidP="2FCD7F81" w:rsidRDefault="6235F7CC" w14:paraId="2CAEDADC" w14:textId="7B41C96F">
      <w:pPr>
        <w:pStyle w:val="Normal"/>
        <w:shd w:val="clear" w:color="auto" w:fill="FFFFFF" w:themeFill="background1"/>
        <w:spacing w:before="195" w:beforeAutospacing="off" w:after="195" w:afterAutospacing="off"/>
        <w:ind w:left="0"/>
      </w:pPr>
      <w:r w:rsidRPr="7EE9D904" w:rsidR="0546ED7A">
        <w:rPr>
          <w:rFonts w:ascii="Arial" w:hAnsi="Arial" w:eastAsia="Arial" w:cs="Arial"/>
          <w:b w:val="0"/>
          <w:bCs w:val="0"/>
          <w:i w:val="0"/>
          <w:iCs w:val="0"/>
          <w:caps w:val="0"/>
          <w:smallCaps w:val="0"/>
          <w:noProof w:val="0"/>
          <w:color w:val="222222"/>
          <w:sz w:val="24"/>
          <w:szCs w:val="24"/>
          <w:lang w:val="en-US"/>
        </w:rPr>
        <w:t xml:space="preserve">In summary, this report illustrates that students in the digital era face significant challenges including uneven access and reduced engagement but also gain important </w:t>
      </w:r>
      <w:r w:rsidRPr="7EE9D904" w:rsidR="0546ED7A">
        <w:rPr>
          <w:rFonts w:ascii="Arial" w:hAnsi="Arial" w:eastAsia="Arial" w:cs="Arial"/>
          <w:b w:val="0"/>
          <w:bCs w:val="0"/>
          <w:i w:val="0"/>
          <w:iCs w:val="0"/>
          <w:caps w:val="0"/>
          <w:smallCaps w:val="0"/>
          <w:noProof w:val="0"/>
          <w:color w:val="222222"/>
          <w:sz w:val="24"/>
          <w:szCs w:val="24"/>
          <w:lang w:val="en-US"/>
        </w:rPr>
        <w:t>opportunities such</w:t>
      </w:r>
      <w:r w:rsidRPr="7EE9D904" w:rsidR="0546ED7A">
        <w:rPr>
          <w:rFonts w:ascii="Arial" w:hAnsi="Arial" w:eastAsia="Arial" w:cs="Arial"/>
          <w:b w:val="0"/>
          <w:bCs w:val="0"/>
          <w:i w:val="0"/>
          <w:iCs w:val="0"/>
          <w:caps w:val="0"/>
          <w:smallCaps w:val="0"/>
          <w:noProof w:val="0"/>
          <w:color w:val="222222"/>
          <w:sz w:val="24"/>
          <w:szCs w:val="24"/>
          <w:lang w:val="en-US"/>
        </w:rPr>
        <w:t xml:space="preserve"> as flexible learning and digital collaboration. To succeed, students must adopt practical strategies: structure their digital study time, build digital literacy, and use digital tools thoughtfully while </w:t>
      </w:r>
      <w:r w:rsidRPr="7EE9D904" w:rsidR="0546ED7A">
        <w:rPr>
          <w:rFonts w:ascii="Arial" w:hAnsi="Arial" w:eastAsia="Arial" w:cs="Arial"/>
          <w:b w:val="0"/>
          <w:bCs w:val="0"/>
          <w:i w:val="0"/>
          <w:iCs w:val="0"/>
          <w:caps w:val="0"/>
          <w:smallCaps w:val="0"/>
          <w:noProof w:val="0"/>
          <w:color w:val="222222"/>
          <w:sz w:val="24"/>
          <w:szCs w:val="24"/>
          <w:lang w:val="en-US"/>
        </w:rPr>
        <w:t>maintaining</w:t>
      </w:r>
      <w:r w:rsidRPr="7EE9D904" w:rsidR="0546ED7A">
        <w:rPr>
          <w:rFonts w:ascii="Arial" w:hAnsi="Arial" w:eastAsia="Arial" w:cs="Arial"/>
          <w:b w:val="0"/>
          <w:bCs w:val="0"/>
          <w:i w:val="0"/>
          <w:iCs w:val="0"/>
          <w:caps w:val="0"/>
          <w:smallCaps w:val="0"/>
          <w:noProof w:val="0"/>
          <w:color w:val="222222"/>
          <w:sz w:val="24"/>
          <w:szCs w:val="24"/>
          <w:lang w:val="en-US"/>
        </w:rPr>
        <w:t xml:space="preserve"> human interaction. By doing so, students can turn the digital era into a powerful platform for learning and future success.</w:t>
      </w:r>
    </w:p>
    <w:p w:rsidR="2FCD7F81" w:rsidP="2FCD7F81" w:rsidRDefault="2FCD7F81" w14:paraId="32C1BA15" w14:textId="40FEF574">
      <w:pPr>
        <w:pStyle w:val="Normal"/>
        <w:shd w:val="clear" w:color="auto" w:fill="FFFFFF" w:themeFill="background1"/>
        <w:spacing w:before="195" w:beforeAutospacing="off" w:after="195" w:afterAutospacing="off"/>
        <w:ind w:left="0"/>
        <w:rPr>
          <w:rFonts w:ascii="Arial" w:hAnsi="Arial" w:eastAsia="Arial" w:cs="Arial"/>
          <w:b w:val="0"/>
          <w:bCs w:val="0"/>
          <w:i w:val="0"/>
          <w:iCs w:val="0"/>
          <w:caps w:val="0"/>
          <w:smallCaps w:val="0"/>
          <w:noProof w:val="0"/>
          <w:color w:val="222222"/>
          <w:sz w:val="24"/>
          <w:szCs w:val="24"/>
          <w:lang w:val="en-US"/>
        </w:rPr>
      </w:pPr>
    </w:p>
    <w:p w:rsidR="2FCD7F81" w:rsidP="2FCD7F81" w:rsidRDefault="2FCD7F81" w14:paraId="3FBEEF0C" w14:textId="78091044">
      <w:pPr>
        <w:pStyle w:val="Normal"/>
        <w:shd w:val="clear" w:color="auto" w:fill="FFFFFF" w:themeFill="background1"/>
        <w:spacing w:before="195" w:beforeAutospacing="off" w:after="195" w:afterAutospacing="off"/>
        <w:ind w:left="0"/>
        <w:rPr>
          <w:rFonts w:ascii="Arial" w:hAnsi="Arial" w:eastAsia="Arial" w:cs="Arial"/>
          <w:b w:val="0"/>
          <w:bCs w:val="0"/>
          <w:i w:val="0"/>
          <w:iCs w:val="0"/>
          <w:caps w:val="0"/>
          <w:smallCaps w:val="0"/>
          <w:noProof w:val="0"/>
          <w:color w:val="222222"/>
          <w:sz w:val="24"/>
          <w:szCs w:val="24"/>
          <w:lang w:val="en-US"/>
        </w:rPr>
      </w:pPr>
    </w:p>
    <w:p w:rsidR="2FCD7F81" w:rsidP="2FCD7F81" w:rsidRDefault="2FCD7F81" w14:paraId="5DC4713A" w14:textId="6186D331">
      <w:pPr>
        <w:pStyle w:val="Normal"/>
        <w:shd w:val="clear" w:color="auto" w:fill="FFFFFF" w:themeFill="background1"/>
        <w:spacing w:before="195" w:beforeAutospacing="off" w:after="195" w:afterAutospacing="off"/>
        <w:ind w:left="0"/>
        <w:rPr>
          <w:rFonts w:ascii="Arial" w:hAnsi="Arial" w:eastAsia="Arial" w:cs="Arial"/>
          <w:b w:val="0"/>
          <w:bCs w:val="0"/>
          <w:i w:val="0"/>
          <w:iCs w:val="0"/>
          <w:caps w:val="0"/>
          <w:smallCaps w:val="0"/>
          <w:noProof w:val="0"/>
          <w:color w:val="222222"/>
          <w:sz w:val="24"/>
          <w:szCs w:val="24"/>
          <w:lang w:val="en-US"/>
        </w:rPr>
      </w:pPr>
    </w:p>
    <w:p w:rsidR="2FCD7F81" w:rsidP="2FCD7F81" w:rsidRDefault="2FCD7F81" w14:paraId="0805C149" w14:textId="54C1E0E5">
      <w:pPr>
        <w:pStyle w:val="Normal"/>
        <w:shd w:val="clear" w:color="auto" w:fill="FFFFFF" w:themeFill="background1"/>
        <w:spacing w:before="195" w:beforeAutospacing="off" w:after="195" w:afterAutospacing="off"/>
        <w:ind w:left="0"/>
        <w:rPr>
          <w:rFonts w:ascii="Arial" w:hAnsi="Arial" w:eastAsia="Arial" w:cs="Arial"/>
          <w:b w:val="0"/>
          <w:bCs w:val="0"/>
          <w:i w:val="0"/>
          <w:iCs w:val="0"/>
          <w:caps w:val="0"/>
          <w:smallCaps w:val="0"/>
          <w:noProof w:val="0"/>
          <w:color w:val="222222"/>
          <w:sz w:val="24"/>
          <w:szCs w:val="24"/>
          <w:lang w:val="en-US"/>
        </w:rPr>
      </w:pPr>
    </w:p>
    <w:p w:rsidR="2FCD7F81" w:rsidP="2FCD7F81" w:rsidRDefault="2FCD7F81" w14:paraId="0F99DACA" w14:textId="3F7EE2ED">
      <w:pPr>
        <w:pStyle w:val="Normal"/>
        <w:shd w:val="clear" w:color="auto" w:fill="FFFFFF" w:themeFill="background1"/>
        <w:spacing w:before="195" w:beforeAutospacing="off" w:after="195" w:afterAutospacing="off"/>
        <w:ind w:left="0"/>
        <w:rPr>
          <w:rFonts w:ascii="Arial" w:hAnsi="Arial" w:eastAsia="Arial" w:cs="Arial"/>
          <w:b w:val="0"/>
          <w:bCs w:val="0"/>
          <w:i w:val="0"/>
          <w:iCs w:val="0"/>
          <w:caps w:val="0"/>
          <w:smallCaps w:val="0"/>
          <w:noProof w:val="0"/>
          <w:color w:val="222222"/>
          <w:sz w:val="24"/>
          <w:szCs w:val="24"/>
          <w:lang w:val="en-US"/>
        </w:rPr>
      </w:pPr>
    </w:p>
    <w:p w:rsidR="6235F7CC" w:rsidP="2FCD7F81" w:rsidRDefault="6235F7CC" w14:paraId="609026D4" w14:textId="222BC2C4">
      <w:pPr>
        <w:pStyle w:val="Normal"/>
        <w:shd w:val="clear" w:color="auto" w:fill="FFFFFF" w:themeFill="background1"/>
        <w:spacing w:before="195" w:beforeAutospacing="off" w:after="195" w:afterAutospacing="off"/>
        <w:ind w:left="0"/>
        <w:rPr>
          <w:rFonts w:ascii="Arial" w:hAnsi="Arial" w:eastAsia="Arial" w:cs="Arial"/>
          <w:b w:val="1"/>
          <w:bCs w:val="1"/>
          <w:i w:val="0"/>
          <w:iCs w:val="0"/>
          <w:caps w:val="0"/>
          <w:smallCaps w:val="0"/>
          <w:noProof w:val="0"/>
          <w:color w:val="222222"/>
          <w:sz w:val="24"/>
          <w:szCs w:val="24"/>
          <w:u w:val="single"/>
          <w:lang w:val="en-US"/>
        </w:rPr>
      </w:pPr>
      <w:r w:rsidRPr="2FCD7F81" w:rsidR="6235F7CC">
        <w:rPr>
          <w:rFonts w:ascii="Arial" w:hAnsi="Arial" w:eastAsia="Arial" w:cs="Arial"/>
          <w:b w:val="1"/>
          <w:bCs w:val="1"/>
          <w:i w:val="0"/>
          <w:iCs w:val="0"/>
          <w:caps w:val="0"/>
          <w:smallCaps w:val="0"/>
          <w:noProof w:val="0"/>
          <w:color w:val="222222"/>
          <w:sz w:val="24"/>
          <w:szCs w:val="24"/>
          <w:u w:val="single"/>
          <w:lang w:val="en-US"/>
        </w:rPr>
        <w:t>Reference List</w:t>
      </w:r>
    </w:p>
    <w:p w:rsidR="6235F7CC" w:rsidP="2FCD7F81" w:rsidRDefault="6235F7CC" w14:paraId="61351679" w14:textId="72B0CB57">
      <w:pPr>
        <w:pStyle w:val="Normal"/>
        <w:shd w:val="clear" w:color="auto" w:fill="FFFFFF" w:themeFill="background1"/>
        <w:spacing w:before="195" w:beforeAutospacing="off" w:after="195" w:afterAutospacing="off"/>
        <w:ind w:left="0"/>
        <w:rPr>
          <w:rFonts w:ascii="Arial" w:hAnsi="Arial" w:eastAsia="Arial" w:cs="Arial"/>
          <w:b w:val="0"/>
          <w:bCs w:val="0"/>
          <w:i w:val="0"/>
          <w:iCs w:val="0"/>
          <w:caps w:val="0"/>
          <w:smallCaps w:val="0"/>
          <w:noProof w:val="0"/>
          <w:color w:val="222222"/>
          <w:sz w:val="24"/>
          <w:szCs w:val="24"/>
          <w:lang w:val="en-US"/>
        </w:rPr>
      </w:pPr>
      <w:r w:rsidRPr="2FCD7F81" w:rsidR="6235F7CC">
        <w:rPr>
          <w:rFonts w:ascii="Arial" w:hAnsi="Arial" w:eastAsia="Arial" w:cs="Arial"/>
          <w:b w:val="0"/>
          <w:bCs w:val="0"/>
          <w:i w:val="0"/>
          <w:iCs w:val="0"/>
          <w:caps w:val="0"/>
          <w:smallCaps w:val="0"/>
          <w:noProof w:val="0"/>
          <w:color w:val="222222"/>
          <w:sz w:val="24"/>
          <w:szCs w:val="24"/>
          <w:lang w:val="en-US"/>
        </w:rPr>
        <w:t xml:space="preserve">Akpen, C. N. (2024) “Impact of online learning on student’s performance and engagement: A systematic review”, </w:t>
      </w:r>
      <w:r w:rsidRPr="2FCD7F81" w:rsidR="6235F7CC">
        <w:rPr>
          <w:rFonts w:ascii="Arial" w:hAnsi="Arial" w:eastAsia="Arial" w:cs="Arial"/>
          <w:b w:val="0"/>
          <w:bCs w:val="0"/>
          <w:i w:val="1"/>
          <w:iCs w:val="1"/>
          <w:caps w:val="0"/>
          <w:smallCaps w:val="0"/>
          <w:noProof w:val="0"/>
          <w:color w:val="222222"/>
          <w:sz w:val="24"/>
          <w:szCs w:val="24"/>
          <w:lang w:val="en-US"/>
        </w:rPr>
        <w:t>International Journal of Educational Technology in Higher Education</w:t>
      </w:r>
      <w:r w:rsidRPr="2FCD7F81" w:rsidR="6235F7CC">
        <w:rPr>
          <w:rFonts w:ascii="Arial" w:hAnsi="Arial" w:eastAsia="Arial" w:cs="Arial"/>
          <w:b w:val="0"/>
          <w:bCs w:val="0"/>
          <w:i w:val="0"/>
          <w:iCs w:val="0"/>
          <w:caps w:val="0"/>
          <w:smallCaps w:val="0"/>
          <w:noProof w:val="0"/>
          <w:color w:val="222222"/>
          <w:sz w:val="24"/>
          <w:szCs w:val="24"/>
          <w:lang w:val="en-US"/>
        </w:rPr>
        <w:t xml:space="preserve">, [online] Available at: </w:t>
      </w:r>
      <w:hyperlink r:id="Rf832246dfb424204">
        <w:r w:rsidRPr="2FCD7F81" w:rsidR="6235F7CC">
          <w:rPr>
            <w:rStyle w:val="Hyperlink"/>
            <w:rFonts w:ascii="Arial" w:hAnsi="Arial" w:eastAsia="Arial" w:cs="Arial"/>
            <w:b w:val="0"/>
            <w:bCs w:val="0"/>
            <w:i w:val="0"/>
            <w:iCs w:val="0"/>
            <w:caps w:val="0"/>
            <w:smallCaps w:val="0"/>
            <w:noProof w:val="0"/>
            <w:color w:val="1155CC"/>
            <w:sz w:val="24"/>
            <w:szCs w:val="24"/>
            <w:lang w:val="en-US"/>
          </w:rPr>
          <w:t>https://link.springer.com/article/10.1007/s44217-024-00253-0</w:t>
        </w:r>
      </w:hyperlink>
    </w:p>
    <w:p w:rsidR="1F5C494C" w:rsidP="2FCD7F81" w:rsidRDefault="1F5C494C" w14:paraId="55AE4C33" w14:textId="3BDD30DC">
      <w:pPr>
        <w:pStyle w:val="Normal"/>
        <w:spacing w:line="360" w:lineRule="auto"/>
        <w:rPr>
          <w:rFonts w:ascii="Arial" w:hAnsi="Arial" w:eastAsia="Arial" w:cs="Arial"/>
          <w:b w:val="0"/>
          <w:bCs w:val="0"/>
          <w:i w:val="0"/>
          <w:iCs w:val="0"/>
          <w:caps w:val="0"/>
          <w:smallCaps w:val="0"/>
          <w:noProof w:val="0"/>
          <w:color w:val="222222"/>
          <w:sz w:val="24"/>
          <w:szCs w:val="24"/>
          <w:u w:val="none"/>
          <w:lang w:val="en-US"/>
        </w:rPr>
      </w:pPr>
      <w:r w:rsidRPr="2FCD7F81" w:rsidR="1F5C494C">
        <w:rPr>
          <w:rFonts w:ascii="Arial" w:hAnsi="Arial" w:eastAsia="Arial" w:cs="Arial"/>
          <w:b w:val="0"/>
          <w:bCs w:val="0"/>
          <w:i w:val="0"/>
          <w:iCs w:val="0"/>
          <w:caps w:val="0"/>
          <w:smallCaps w:val="0"/>
          <w:noProof w:val="0"/>
          <w:color w:val="222222"/>
          <w:sz w:val="24"/>
          <w:szCs w:val="24"/>
          <w:u w:val="none"/>
          <w:lang w:val="en-US"/>
        </w:rPr>
        <w:t xml:space="preserve">Howe, R., Lea, K. and Byles, R., 2025. Understanding the Staff and Student Partnership to </w:t>
      </w:r>
      <w:r w:rsidRPr="2FCD7F81" w:rsidR="1F5C494C">
        <w:rPr>
          <w:rFonts w:ascii="Arial" w:hAnsi="Arial" w:eastAsia="Arial" w:cs="Arial"/>
          <w:b w:val="0"/>
          <w:bCs w:val="0"/>
          <w:i w:val="0"/>
          <w:iCs w:val="0"/>
          <w:caps w:val="0"/>
          <w:smallCaps w:val="0"/>
          <w:noProof w:val="0"/>
          <w:color w:val="222222"/>
          <w:sz w:val="24"/>
          <w:szCs w:val="24"/>
          <w:u w:val="none"/>
          <w:lang w:val="en-US"/>
        </w:rPr>
        <w:t>Maximise</w:t>
      </w:r>
      <w:r w:rsidRPr="2FCD7F81" w:rsidR="1F5C494C">
        <w:rPr>
          <w:rFonts w:ascii="Arial" w:hAnsi="Arial" w:eastAsia="Arial" w:cs="Arial"/>
          <w:b w:val="0"/>
          <w:bCs w:val="0"/>
          <w:i w:val="0"/>
          <w:iCs w:val="0"/>
          <w:caps w:val="0"/>
          <w:smallCaps w:val="0"/>
          <w:noProof w:val="0"/>
          <w:color w:val="222222"/>
          <w:sz w:val="24"/>
          <w:szCs w:val="24"/>
          <w:u w:val="none"/>
          <w:lang w:val="en-US"/>
        </w:rPr>
        <w:t xml:space="preserve"> the Benefits of AI in. AI-Powered Pedagogy and Curriculum Design: Practical Insights for Educators. </w:t>
      </w:r>
      <w:hyperlink w:anchor="v=onepage&amp;q&amp;f=false" r:id="Rb51f977ffd224a90">
        <w:r w:rsidRPr="2FCD7F81" w:rsidR="1F5C494C">
          <w:rPr>
            <w:rStyle w:val="Hyperlink"/>
            <w:rFonts w:ascii="Arial" w:hAnsi="Arial" w:eastAsia="Arial" w:cs="Arial"/>
            <w:b w:val="0"/>
            <w:bCs w:val="0"/>
            <w:i w:val="0"/>
            <w:iCs w:val="0"/>
            <w:caps w:val="0"/>
            <w:smallCaps w:val="0"/>
            <w:noProof w:val="0"/>
            <w:sz w:val="24"/>
            <w:szCs w:val="24"/>
            <w:lang w:val="en-US"/>
          </w:rPr>
          <w:t>https://books.google.co.uk/books?hl=en&amp;lr=&amp;id=9B12EQAAQBAJ&amp;oi=fnd&amp;pg=PT108&amp;dq=Attewell,+S.+(2025)+Student+Perceptions+of+AI+2025&amp;ots=6wBS1haHQC&amp;sig=JIuUtpWihOVWEhOuzOdoUhypE3A&amp;redir_esc=y#v=onepage&amp;q&amp;f=false</w:t>
        </w:r>
      </w:hyperlink>
      <w:r w:rsidRPr="2FCD7F81" w:rsidR="1F5C494C">
        <w:rPr>
          <w:rFonts w:ascii="Arial" w:hAnsi="Arial" w:eastAsia="Arial" w:cs="Arial"/>
          <w:b w:val="0"/>
          <w:bCs w:val="0"/>
          <w:i w:val="0"/>
          <w:iCs w:val="0"/>
          <w:caps w:val="0"/>
          <w:smallCaps w:val="0"/>
          <w:noProof w:val="0"/>
          <w:color w:val="222222"/>
          <w:sz w:val="24"/>
          <w:szCs w:val="24"/>
          <w:u w:val="none"/>
          <w:lang w:val="en-US"/>
        </w:rPr>
        <w:t xml:space="preserve"> </w:t>
      </w:r>
    </w:p>
    <w:p w:rsidR="689695E2" w:rsidP="2FCD7F81" w:rsidRDefault="689695E2" w14:paraId="755136A4" w14:textId="168AC8D6">
      <w:pPr>
        <w:pStyle w:val="Normal"/>
        <w:spacing w:line="360" w:lineRule="auto"/>
        <w:rPr>
          <w:rFonts w:ascii="Arial" w:hAnsi="Arial" w:eastAsia="Arial" w:cs="Arial"/>
          <w:b w:val="0"/>
          <w:bCs w:val="0"/>
          <w:i w:val="0"/>
          <w:iCs w:val="0"/>
          <w:caps w:val="0"/>
          <w:smallCaps w:val="0"/>
          <w:noProof w:val="0"/>
          <w:color w:val="222222"/>
          <w:sz w:val="24"/>
          <w:szCs w:val="24"/>
          <w:u w:val="none"/>
          <w:lang w:val="en-US"/>
        </w:rPr>
      </w:pPr>
      <w:r w:rsidRPr="2FCD7F81" w:rsidR="689695E2">
        <w:rPr>
          <w:rFonts w:ascii="Arial" w:hAnsi="Arial" w:eastAsia="Arial" w:cs="Arial"/>
          <w:b w:val="0"/>
          <w:bCs w:val="0"/>
          <w:i w:val="0"/>
          <w:iCs w:val="0"/>
          <w:caps w:val="0"/>
          <w:smallCaps w:val="0"/>
          <w:noProof w:val="0"/>
          <w:color w:val="222222"/>
          <w:sz w:val="24"/>
          <w:szCs w:val="24"/>
          <w:u w:val="none"/>
          <w:lang w:val="en-US"/>
        </w:rPr>
        <w:t>Barikzai</w:t>
      </w:r>
      <w:r w:rsidRPr="2FCD7F81" w:rsidR="689695E2">
        <w:rPr>
          <w:rFonts w:ascii="Arial" w:hAnsi="Arial" w:eastAsia="Arial" w:cs="Arial"/>
          <w:b w:val="0"/>
          <w:bCs w:val="0"/>
          <w:i w:val="0"/>
          <w:iCs w:val="0"/>
          <w:caps w:val="0"/>
          <w:smallCaps w:val="0"/>
          <w:noProof w:val="0"/>
          <w:color w:val="222222"/>
          <w:sz w:val="24"/>
          <w:szCs w:val="24"/>
          <w:u w:val="none"/>
          <w:lang w:val="en-US"/>
        </w:rPr>
        <w:t xml:space="preserve">, S., Bharathi S, V. and Perdana, A., 2024. Challenges and strategies in e-learning adoption in emerging economies: a scoping review. Cogent Education, 11(1), p.2400415. </w:t>
      </w:r>
      <w:hyperlink r:id="R014ce1a48df84c50">
        <w:r w:rsidRPr="2FCD7F81" w:rsidR="689695E2">
          <w:rPr>
            <w:rStyle w:val="Hyperlink"/>
            <w:rFonts w:ascii="Arial" w:hAnsi="Arial" w:eastAsia="Arial" w:cs="Arial"/>
            <w:b w:val="0"/>
            <w:bCs w:val="0"/>
            <w:i w:val="0"/>
            <w:iCs w:val="0"/>
            <w:caps w:val="0"/>
            <w:smallCaps w:val="0"/>
            <w:noProof w:val="0"/>
            <w:sz w:val="24"/>
            <w:szCs w:val="24"/>
            <w:lang w:val="en-US"/>
          </w:rPr>
          <w:t>https://www.tandfonline.com/doi/full/10.1080/2331186X.2024.2400415</w:t>
        </w:r>
      </w:hyperlink>
      <w:r w:rsidRPr="2FCD7F81" w:rsidR="689695E2">
        <w:rPr>
          <w:rFonts w:ascii="Arial" w:hAnsi="Arial" w:eastAsia="Arial" w:cs="Arial"/>
          <w:b w:val="0"/>
          <w:bCs w:val="0"/>
          <w:i w:val="0"/>
          <w:iCs w:val="0"/>
          <w:caps w:val="0"/>
          <w:smallCaps w:val="0"/>
          <w:noProof w:val="0"/>
          <w:color w:val="222222"/>
          <w:sz w:val="24"/>
          <w:szCs w:val="24"/>
          <w:u w:val="none"/>
          <w:lang w:val="en-US"/>
        </w:rPr>
        <w:t xml:space="preserve"> </w:t>
      </w:r>
    </w:p>
    <w:p w:rsidR="74DB3B73" w:rsidP="2FCD7F81" w:rsidRDefault="74DB3B73" w14:paraId="4B4C5414" w14:textId="2643EA83">
      <w:pPr>
        <w:pStyle w:val="Normal"/>
        <w:spacing w:line="360" w:lineRule="auto"/>
        <w:rPr>
          <w:rFonts w:ascii="Arial" w:hAnsi="Arial" w:eastAsia="Arial" w:cs="Arial"/>
          <w:b w:val="0"/>
          <w:bCs w:val="0"/>
          <w:i w:val="0"/>
          <w:iCs w:val="0"/>
          <w:caps w:val="0"/>
          <w:smallCaps w:val="0"/>
          <w:noProof w:val="0"/>
          <w:color w:val="222222"/>
          <w:sz w:val="24"/>
          <w:szCs w:val="24"/>
          <w:u w:val="none"/>
          <w:lang w:val="en-US"/>
        </w:rPr>
      </w:pPr>
      <w:r w:rsidRPr="2FCD7F81" w:rsidR="74DB3B73">
        <w:rPr>
          <w:rFonts w:ascii="Arial" w:hAnsi="Arial" w:eastAsia="Arial" w:cs="Arial"/>
          <w:b w:val="0"/>
          <w:bCs w:val="0"/>
          <w:i w:val="0"/>
          <w:iCs w:val="0"/>
          <w:caps w:val="0"/>
          <w:smallCaps w:val="0"/>
          <w:noProof w:val="0"/>
          <w:color w:val="222222"/>
          <w:sz w:val="24"/>
          <w:szCs w:val="24"/>
          <w:u w:val="none"/>
          <w:lang w:val="en-US"/>
        </w:rPr>
        <w:t xml:space="preserve">Pan, F. and Zhu, G., 2025. How digital support and digital competence influence </w:t>
      </w:r>
      <w:r w:rsidRPr="2FCD7F81" w:rsidR="74DB3B73">
        <w:rPr>
          <w:rFonts w:ascii="Arial" w:hAnsi="Arial" w:eastAsia="Arial" w:cs="Arial"/>
          <w:b w:val="0"/>
          <w:bCs w:val="0"/>
          <w:i w:val="0"/>
          <w:iCs w:val="0"/>
          <w:caps w:val="0"/>
          <w:smallCaps w:val="0"/>
          <w:noProof w:val="0"/>
          <w:color w:val="222222"/>
          <w:sz w:val="24"/>
          <w:szCs w:val="24"/>
          <w:u w:val="none"/>
          <w:lang w:val="en-US"/>
        </w:rPr>
        <w:t>digital</w:t>
      </w:r>
      <w:r w:rsidRPr="2FCD7F81" w:rsidR="74DB3B73">
        <w:rPr>
          <w:rFonts w:ascii="Arial" w:hAnsi="Arial" w:eastAsia="Arial" w:cs="Arial"/>
          <w:b w:val="0"/>
          <w:bCs w:val="0"/>
          <w:i w:val="0"/>
          <w:iCs w:val="0"/>
          <w:caps w:val="0"/>
          <w:smallCaps w:val="0"/>
          <w:noProof w:val="0"/>
          <w:color w:val="222222"/>
          <w:sz w:val="24"/>
          <w:szCs w:val="24"/>
          <w:u w:val="none"/>
          <w:lang w:val="en-US"/>
        </w:rPr>
        <w:t xml:space="preserve"> resilience of college students in an online learning environment. Frontiers in Psychiatry, 16, p.1689767. </w:t>
      </w:r>
      <w:hyperlink r:id="R7967edf09b2b40e1">
        <w:r w:rsidRPr="2FCD7F81" w:rsidR="74DB3B73">
          <w:rPr>
            <w:rStyle w:val="Hyperlink"/>
            <w:rFonts w:ascii="Arial" w:hAnsi="Arial" w:eastAsia="Arial" w:cs="Arial"/>
            <w:b w:val="0"/>
            <w:bCs w:val="0"/>
            <w:i w:val="0"/>
            <w:iCs w:val="0"/>
            <w:caps w:val="0"/>
            <w:smallCaps w:val="0"/>
            <w:noProof w:val="0"/>
            <w:sz w:val="24"/>
            <w:szCs w:val="24"/>
            <w:lang w:val="en-US"/>
          </w:rPr>
          <w:t>https://pmc.ncbi.nlm.nih.gov/articles/PMC12605094/</w:t>
        </w:r>
      </w:hyperlink>
      <w:r w:rsidRPr="2FCD7F81" w:rsidR="74DB3B73">
        <w:rPr>
          <w:rFonts w:ascii="Arial" w:hAnsi="Arial" w:eastAsia="Arial" w:cs="Arial"/>
          <w:b w:val="0"/>
          <w:bCs w:val="0"/>
          <w:i w:val="0"/>
          <w:iCs w:val="0"/>
          <w:caps w:val="0"/>
          <w:smallCaps w:val="0"/>
          <w:noProof w:val="0"/>
          <w:color w:val="222222"/>
          <w:sz w:val="24"/>
          <w:szCs w:val="24"/>
          <w:u w:val="none"/>
          <w:lang w:val="en-US"/>
        </w:rPr>
        <w:t xml:space="preserve"> </w:t>
      </w:r>
      <w:r w:rsidRPr="2FCD7F81" w:rsidR="6E15C6D0">
        <w:rPr>
          <w:rFonts w:ascii="Arial" w:hAnsi="Arial" w:eastAsia="Arial" w:cs="Arial"/>
          <w:b w:val="0"/>
          <w:bCs w:val="0"/>
          <w:i w:val="0"/>
          <w:iCs w:val="0"/>
          <w:caps w:val="0"/>
          <w:smallCaps w:val="0"/>
          <w:noProof w:val="0"/>
          <w:color w:val="222222"/>
          <w:sz w:val="24"/>
          <w:szCs w:val="24"/>
          <w:u w:val="none"/>
          <w:lang w:val="en-US"/>
        </w:rPr>
        <w:t>.</w:t>
      </w:r>
    </w:p>
    <w:p w:rsidR="2FCD7F81" w:rsidP="2FCD7F81" w:rsidRDefault="2FCD7F81" w14:paraId="10D45E0B" w14:textId="45756DA6">
      <w:pPr>
        <w:pStyle w:val="Normal"/>
        <w:spacing w:line="360" w:lineRule="auto"/>
        <w:rPr>
          <w:rFonts w:ascii="Arial" w:hAnsi="Arial" w:eastAsia="Arial" w:cs="Arial"/>
          <w:b w:val="0"/>
          <w:bCs w:val="0"/>
          <w:i w:val="0"/>
          <w:iCs w:val="0"/>
          <w:caps w:val="0"/>
          <w:smallCaps w:val="0"/>
          <w:noProof w:val="0"/>
          <w:color w:val="222222"/>
          <w:sz w:val="24"/>
          <w:szCs w:val="24"/>
          <w:u w:val="none"/>
          <w:lang w:val="en-US"/>
        </w:rPr>
      </w:pPr>
    </w:p>
    <w:p w:rsidR="2FCD7F81" w:rsidP="2FCD7F81" w:rsidRDefault="2FCD7F81" w14:paraId="77843D07" w14:textId="735F5033">
      <w:pPr>
        <w:pStyle w:val="Normal"/>
        <w:spacing w:line="360" w:lineRule="auto"/>
        <w:rPr>
          <w:rFonts w:ascii="Arial" w:hAnsi="Arial" w:eastAsia="Arial" w:cs="Arial"/>
          <w:b w:val="0"/>
          <w:bCs w:val="0"/>
          <w:i w:val="0"/>
          <w:iCs w:val="0"/>
          <w:caps w:val="0"/>
          <w:smallCaps w:val="0"/>
          <w:noProof w:val="0"/>
          <w:color w:val="222222"/>
          <w:sz w:val="24"/>
          <w:szCs w:val="24"/>
          <w:u w:val="none"/>
          <w:lang w:val="en-US"/>
        </w:rPr>
      </w:pPr>
    </w:p>
    <w:p w:rsidR="072AA727" w:rsidP="2FCD7F81" w:rsidRDefault="072AA727" w14:paraId="166C07FF" w14:textId="48DC3A90">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FCD7F81" w:rsidR="072AA727">
        <w:rPr>
          <w:rFonts w:ascii="Arial" w:hAnsi="Arial" w:eastAsia="Arial" w:cs="Arial"/>
          <w:b w:val="0"/>
          <w:bCs w:val="0"/>
          <w:i w:val="0"/>
          <w:iCs w:val="0"/>
          <w:caps w:val="0"/>
          <w:smallCaps w:val="0"/>
          <w:noProof w:val="0"/>
          <w:color w:val="222222"/>
          <w:sz w:val="24"/>
          <w:szCs w:val="24"/>
          <w:lang w:val="en-US"/>
        </w:rPr>
        <w:t xml:space="preserve"> </w:t>
      </w:r>
    </w:p>
    <w:p w:rsidR="2FCD7F81" w:rsidP="2FCD7F81" w:rsidRDefault="2FCD7F81" w14:paraId="70E660C6" w14:textId="23A625D1">
      <w:pPr>
        <w:spacing w:line="360" w:lineRule="auto"/>
      </w:pPr>
    </w:p>
    <w:p w:rsidR="2FCD7F81" w:rsidP="2FCD7F81" w:rsidRDefault="2FCD7F81" w14:paraId="6F8C0B79" w14:textId="25EC52D0">
      <w:pPr>
        <w:spacing w:line="360" w:lineRule="auto"/>
      </w:pPr>
    </w:p>
    <w:p w:rsidR="2FCD7F81" w:rsidP="2FCD7F81" w:rsidRDefault="2FCD7F81" w14:paraId="05825BA3" w14:textId="2B3A33B7">
      <w:pPr>
        <w:spacing w:line="360" w:lineRule="auto"/>
      </w:pPr>
    </w:p>
    <w:p w:rsidR="2FCD7F81" w:rsidP="2FCD7F81" w:rsidRDefault="2FCD7F81" w14:paraId="51B2193A" w14:textId="6D40D879">
      <w:pPr>
        <w:spacing w:line="360" w:lineRule="auto"/>
      </w:pPr>
    </w:p>
    <w:p w:rsidR="2FCD7F81" w:rsidP="2FCD7F81" w:rsidRDefault="2FCD7F81" w14:paraId="6EED03BD" w14:textId="38C91354">
      <w:pPr>
        <w:spacing w:line="360" w:lineRule="auto"/>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oGSiVZiiE0GRS" int2:id="0X3ZXMqn">
      <int2:state int2:type="spell" int2:value="Rejected"/>
    </int2:textHash>
    <int2:textHash int2:hashCode="HEXtz+T4PyFSoL" int2:id="iYayAhaB">
      <int2:state int2:type="spell" int2:value="Rejected"/>
    </int2:textHash>
    <int2:textHash int2:hashCode="S9qq7Lkf/okU0y" int2:id="ceViFsOL">
      <int2:state int2:type="spell" int2:value="Rejected"/>
    </int2:textHash>
    <int2:textHash int2:hashCode="83X6h+AZ2VdhDg" int2:id="ktl8gviQ">
      <int2:state int2:type="spell" int2:value="Rejected"/>
    </int2:textHash>
    <int2:bookmark int2:bookmarkName="_Int_lAqi9ugi" int2:invalidationBookmarkName="" int2:hashCode="6p/7brSl8Wf2op" int2:id="NyhrdnQo">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f1caf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b8948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190137"/>
    <w:rsid w:val="0546ED7A"/>
    <w:rsid w:val="072AA727"/>
    <w:rsid w:val="08630EEF"/>
    <w:rsid w:val="0A04A2C7"/>
    <w:rsid w:val="0B40A349"/>
    <w:rsid w:val="0B7D9DF7"/>
    <w:rsid w:val="11A7DDB3"/>
    <w:rsid w:val="11D14652"/>
    <w:rsid w:val="129AD934"/>
    <w:rsid w:val="1311718E"/>
    <w:rsid w:val="140FDC47"/>
    <w:rsid w:val="16FEC933"/>
    <w:rsid w:val="18934161"/>
    <w:rsid w:val="1C649E0A"/>
    <w:rsid w:val="1F5C494C"/>
    <w:rsid w:val="20C9E505"/>
    <w:rsid w:val="21F3D436"/>
    <w:rsid w:val="25319EA0"/>
    <w:rsid w:val="272F224D"/>
    <w:rsid w:val="273063BE"/>
    <w:rsid w:val="274D2D9D"/>
    <w:rsid w:val="278C563C"/>
    <w:rsid w:val="2DDFB57C"/>
    <w:rsid w:val="2F9B168E"/>
    <w:rsid w:val="2FCD7F81"/>
    <w:rsid w:val="308571CB"/>
    <w:rsid w:val="32D05A46"/>
    <w:rsid w:val="3593F268"/>
    <w:rsid w:val="37190137"/>
    <w:rsid w:val="40584420"/>
    <w:rsid w:val="445319B7"/>
    <w:rsid w:val="455C7B72"/>
    <w:rsid w:val="45A62196"/>
    <w:rsid w:val="47DFA95F"/>
    <w:rsid w:val="48DE20CB"/>
    <w:rsid w:val="4AC3E756"/>
    <w:rsid w:val="4B0DB1DE"/>
    <w:rsid w:val="4F561EFB"/>
    <w:rsid w:val="4FD2CAE7"/>
    <w:rsid w:val="5007827E"/>
    <w:rsid w:val="56D86527"/>
    <w:rsid w:val="5AC63B8E"/>
    <w:rsid w:val="5EB1E5F0"/>
    <w:rsid w:val="6131C03E"/>
    <w:rsid w:val="6235F7CC"/>
    <w:rsid w:val="6443E261"/>
    <w:rsid w:val="6451A0AC"/>
    <w:rsid w:val="647D2FDC"/>
    <w:rsid w:val="659B9507"/>
    <w:rsid w:val="689695E2"/>
    <w:rsid w:val="6C4F9F41"/>
    <w:rsid w:val="6C95E1F1"/>
    <w:rsid w:val="6D31775A"/>
    <w:rsid w:val="6E15C6D0"/>
    <w:rsid w:val="715EF0EE"/>
    <w:rsid w:val="74DB3B73"/>
    <w:rsid w:val="750C3DD5"/>
    <w:rsid w:val="7677DBBB"/>
    <w:rsid w:val="7932FF42"/>
    <w:rsid w:val="7A3D9B56"/>
    <w:rsid w:val="7A6DAA2A"/>
    <w:rsid w:val="7EE9D9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90137"/>
  <w15:chartTrackingRefBased/>
  <w15:docId w15:val="{2C69C256-1DAE-476A-B7D4-083213CC9B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FCD7F81"/>
    <w:pPr>
      <w:spacing/>
      <w:ind w:left="720"/>
      <w:contextualSpacing/>
    </w:pPr>
  </w:style>
  <w:style w:type="character" w:styleId="Hyperlink">
    <w:uiPriority w:val="99"/>
    <w:name w:val="Hyperlink"/>
    <w:basedOn w:val="DefaultParagraphFont"/>
    <w:unhideWhenUsed/>
    <w:rsid w:val="2FCD7F8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link.springer.com/article/10.1007/s44217-024-00253-0" TargetMode="External" Id="Rf832246dfb424204" /><Relationship Type="http://schemas.openxmlformats.org/officeDocument/2006/relationships/hyperlink" Target="https://books.google.co.uk/books?hl=en&amp;lr=&amp;id=9B12EQAAQBAJ&amp;oi=fnd&amp;pg=PT108&amp;dq=Attewell,+S.+(2025)+Student+Perceptions+of+AI+2025&amp;ots=6wBS1haHQC&amp;sig=JIuUtpWihOVWEhOuzOdoUhypE3A&amp;redir_esc=y" TargetMode="External" Id="Rb51f977ffd224a90" /><Relationship Type="http://schemas.openxmlformats.org/officeDocument/2006/relationships/hyperlink" Target="https://www.tandfonline.com/doi/full/10.1080/2331186X.2024.2400415" TargetMode="External" Id="R014ce1a48df84c50" /><Relationship Type="http://schemas.openxmlformats.org/officeDocument/2006/relationships/hyperlink" Target="https://pmc.ncbi.nlm.nih.gov/articles/PMC12605094/" TargetMode="External" Id="R7967edf09b2b40e1" /><Relationship Type="http://schemas.microsoft.com/office/2020/10/relationships/intelligence" Target="intelligence2.xml" Id="Rbe0f65a2449244ed" /><Relationship Type="http://schemas.openxmlformats.org/officeDocument/2006/relationships/numbering" Target="numbering.xml" Id="R8d75ffa88ea742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2025-11-16T17:44:49.1764333Z</dcterms:created>
  <dcterms:modified xsi:type="dcterms:W3CDTF">2025-11-21T03:06:42.2568993Z</dcterms:modified>
  <dc:creator>Stefana-Ionela Petrisor (2507471)</dc:creator>
  <lastModifiedBy>Stefana-Ionela Petrisor (2507471)</lastModifiedBy>
</coreProperties>
</file>