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2F522" w14:textId="77777777" w:rsidR="002D5B3F" w:rsidRPr="000C0596" w:rsidRDefault="001A24F3" w:rsidP="005F3A53">
      <w:pPr>
        <w:pStyle w:val="Header"/>
        <w:tabs>
          <w:tab w:val="clear" w:pos="4153"/>
          <w:tab w:val="clear" w:pos="8306"/>
        </w:tabs>
        <w:jc w:val="right"/>
        <w:rPr>
          <w:rFonts w:ascii="Arial" w:hAnsi="Arial" w:cs="Arial"/>
          <w:b/>
          <w:color w:val="000000" w:themeColor="text1"/>
          <w:sz w:val="28"/>
          <w:szCs w:val="28"/>
        </w:rPr>
      </w:pPr>
      <w:r w:rsidRPr="000C0596">
        <w:rPr>
          <w:rFonts w:ascii="Arial" w:hAnsi="Arial" w:cs="Arial"/>
          <w:noProof/>
          <w:color w:val="000000" w:themeColor="text1"/>
        </w:rPr>
        <w:drawing>
          <wp:anchor distT="0" distB="0" distL="114300" distR="114300" simplePos="0" relativeHeight="251657216" behindDoc="0" locked="0" layoutInCell="1" allowOverlap="1" wp14:anchorId="79348FCB" wp14:editId="496532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0C0596">
        <w:rPr>
          <w:rFonts w:ascii="Arial" w:hAnsi="Arial" w:cs="Arial"/>
          <w:color w:val="000000" w:themeColor="text1"/>
        </w:rPr>
        <w:t xml:space="preserve"> </w:t>
      </w:r>
      <w:r w:rsidR="005F3A53" w:rsidRPr="000C0596">
        <w:rPr>
          <w:rFonts w:ascii="Arial" w:hAnsi="Arial" w:cs="Arial"/>
          <w:color w:val="000000" w:themeColor="text1"/>
        </w:rPr>
        <w:br w:type="textWrapping" w:clear="all"/>
      </w:r>
      <w:r w:rsidR="005F3A53" w:rsidRPr="000C0596">
        <w:rPr>
          <w:rFonts w:ascii="Arial" w:hAnsi="Arial" w:cs="Arial"/>
          <w:b/>
          <w:color w:val="000000" w:themeColor="text1"/>
          <w:sz w:val="28"/>
          <w:szCs w:val="28"/>
        </w:rPr>
        <w:t xml:space="preserve">APPENDIX </w:t>
      </w:r>
      <w:r w:rsidR="00D46727" w:rsidRPr="000C0596">
        <w:rPr>
          <w:rFonts w:ascii="Arial" w:hAnsi="Arial" w:cs="Arial"/>
          <w:b/>
          <w:color w:val="000000" w:themeColor="text1"/>
          <w:sz w:val="28"/>
          <w:szCs w:val="28"/>
        </w:rPr>
        <w:t>GA36b</w:t>
      </w:r>
    </w:p>
    <w:p w14:paraId="1A430EFE" w14:textId="77777777" w:rsidR="002D5B3F" w:rsidRPr="000C0596" w:rsidRDefault="002D5B3F" w:rsidP="002D5B3F">
      <w:pPr>
        <w:rPr>
          <w:rFonts w:ascii="Arial" w:hAnsi="Arial" w:cs="Arial"/>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C0596" w:rsidRPr="000C0596" w14:paraId="188B20C9" w14:textId="77777777" w:rsidTr="00A406E5">
        <w:tc>
          <w:tcPr>
            <w:tcW w:w="9922" w:type="dxa"/>
            <w:shd w:val="clear" w:color="auto" w:fill="C0C0C0"/>
          </w:tcPr>
          <w:p w14:paraId="19A2E07F" w14:textId="77777777" w:rsidR="00681FA9" w:rsidRPr="000C0596" w:rsidRDefault="00527E60" w:rsidP="00552351">
            <w:pPr>
              <w:pStyle w:val="Heading4"/>
              <w:rPr>
                <w:rFonts w:ascii="Arial" w:hAnsi="Arial" w:cs="Arial"/>
                <w:b/>
                <w:color w:val="000000" w:themeColor="text1"/>
              </w:rPr>
            </w:pPr>
            <w:r w:rsidRPr="000C0596">
              <w:rPr>
                <w:rFonts w:ascii="Arial" w:hAnsi="Arial" w:cs="Arial"/>
                <w:b/>
                <w:color w:val="000000" w:themeColor="text1"/>
              </w:rPr>
              <w:t xml:space="preserve">LEVEL </w:t>
            </w:r>
            <w:r w:rsidR="00CB5961" w:rsidRPr="000C0596">
              <w:rPr>
                <w:rFonts w:ascii="Arial" w:hAnsi="Arial" w:cs="Arial"/>
                <w:b/>
                <w:color w:val="000000" w:themeColor="text1"/>
              </w:rPr>
              <w:t>4</w:t>
            </w:r>
            <w:r w:rsidR="00026B02" w:rsidRPr="000C0596">
              <w:rPr>
                <w:rFonts w:ascii="Arial" w:hAnsi="Arial" w:cs="Arial"/>
                <w:b/>
                <w:color w:val="000000" w:themeColor="text1"/>
              </w:rPr>
              <w:t xml:space="preserve"> </w:t>
            </w:r>
            <w:r w:rsidR="00552351" w:rsidRPr="000C0596">
              <w:rPr>
                <w:rFonts w:ascii="Arial" w:hAnsi="Arial" w:cs="Arial"/>
                <w:b/>
                <w:color w:val="000000" w:themeColor="text1"/>
              </w:rPr>
              <w:t>ASSESSMENT</w:t>
            </w:r>
            <w:r w:rsidR="003A3CE5" w:rsidRPr="000C0596">
              <w:rPr>
                <w:rFonts w:ascii="Arial" w:hAnsi="Arial" w:cs="Arial"/>
                <w:b/>
                <w:color w:val="000000" w:themeColor="text1"/>
              </w:rPr>
              <w:t xml:space="preserve"> SPECIFICATION </w:t>
            </w:r>
          </w:p>
        </w:tc>
      </w:tr>
    </w:tbl>
    <w:p w14:paraId="2C757EC9" w14:textId="77777777" w:rsidR="003A3CE5" w:rsidRPr="000C0596" w:rsidRDefault="003A3CE5" w:rsidP="002D5B3F">
      <w:pPr>
        <w:jc w:val="center"/>
        <w:rPr>
          <w:rFonts w:ascii="Arial" w:hAnsi="Arial" w:cs="Arial"/>
          <w:b/>
          <w:i/>
          <w:color w:val="000000" w:themeColor="text1"/>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C0596" w:rsidRPr="000C0596" w14:paraId="657C1155" w14:textId="77777777" w:rsidTr="00A406E5">
        <w:tc>
          <w:tcPr>
            <w:tcW w:w="2093" w:type="dxa"/>
            <w:shd w:val="pct15" w:color="auto" w:fill="auto"/>
          </w:tcPr>
          <w:p w14:paraId="328DAE9A" w14:textId="77777777" w:rsidR="00DB116D" w:rsidRPr="000C0596" w:rsidRDefault="00DB116D"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Programme:</w:t>
            </w:r>
          </w:p>
        </w:tc>
        <w:tc>
          <w:tcPr>
            <w:tcW w:w="7829" w:type="dxa"/>
            <w:gridSpan w:val="3"/>
          </w:tcPr>
          <w:p w14:paraId="00700BA9" w14:textId="77777777" w:rsidR="00DB116D" w:rsidRPr="000C0596" w:rsidRDefault="009B162B"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 xml:space="preserve">BSc Cloud Computing </w:t>
            </w:r>
          </w:p>
        </w:tc>
      </w:tr>
      <w:tr w:rsidR="000C0596" w:rsidRPr="000C0596" w14:paraId="7B504C30" w14:textId="77777777" w:rsidTr="00A628CC">
        <w:tc>
          <w:tcPr>
            <w:tcW w:w="2093" w:type="dxa"/>
            <w:shd w:val="pct15" w:color="auto" w:fill="auto"/>
          </w:tcPr>
          <w:p w14:paraId="63B1D9E5" w14:textId="77777777" w:rsidR="008F1308" w:rsidRPr="000C0596" w:rsidRDefault="008F1308"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Module:</w:t>
            </w:r>
          </w:p>
        </w:tc>
        <w:tc>
          <w:tcPr>
            <w:tcW w:w="7829" w:type="dxa"/>
            <w:gridSpan w:val="3"/>
            <w:shd w:val="clear" w:color="auto" w:fill="auto"/>
          </w:tcPr>
          <w:p w14:paraId="390120B3" w14:textId="77777777" w:rsidR="008F1308" w:rsidRPr="000C0596" w:rsidRDefault="009B162B"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 xml:space="preserve">Data Analysis and Visualisation </w:t>
            </w:r>
          </w:p>
        </w:tc>
      </w:tr>
      <w:tr w:rsidR="000C0596" w:rsidRPr="000C0596" w14:paraId="13BE1C93" w14:textId="77777777" w:rsidTr="008F1308">
        <w:tc>
          <w:tcPr>
            <w:tcW w:w="2093" w:type="dxa"/>
            <w:shd w:val="pct15" w:color="auto" w:fill="auto"/>
          </w:tcPr>
          <w:p w14:paraId="5287D37C" w14:textId="77777777" w:rsidR="00B84B5B" w:rsidRPr="000C0596" w:rsidRDefault="00B84B5B"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Module code:</w:t>
            </w:r>
          </w:p>
        </w:tc>
        <w:tc>
          <w:tcPr>
            <w:tcW w:w="3293" w:type="dxa"/>
          </w:tcPr>
          <w:p w14:paraId="3FC9143D" w14:textId="3079113A" w:rsidR="00B84B5B" w:rsidRPr="000C0596" w:rsidRDefault="00AD510C" w:rsidP="00152E9D">
            <w:pPr>
              <w:spacing w:before="120" w:after="120"/>
              <w:jc w:val="both"/>
              <w:rPr>
                <w:rFonts w:ascii="Arial" w:hAnsi="Arial" w:cs="Arial"/>
                <w:b/>
                <w:color w:val="000000" w:themeColor="text1"/>
                <w:sz w:val="22"/>
                <w:szCs w:val="22"/>
              </w:rPr>
            </w:pPr>
            <w:r w:rsidRPr="00AD510C">
              <w:rPr>
                <w:rFonts w:ascii="Arial" w:hAnsi="Arial" w:cs="Arial"/>
                <w:b/>
                <w:color w:val="000000" w:themeColor="text1"/>
                <w:sz w:val="22"/>
                <w:szCs w:val="22"/>
              </w:rPr>
              <w:t>ACCB4002</w:t>
            </w:r>
          </w:p>
        </w:tc>
        <w:tc>
          <w:tcPr>
            <w:tcW w:w="2268" w:type="dxa"/>
            <w:shd w:val="clear" w:color="auto" w:fill="D9D9D9"/>
          </w:tcPr>
          <w:p w14:paraId="201A39FC" w14:textId="77777777" w:rsidR="00B84B5B" w:rsidRPr="000C0596" w:rsidRDefault="00B84B5B" w:rsidP="004B4587">
            <w:pPr>
              <w:pStyle w:val="Heading2"/>
              <w:jc w:val="left"/>
              <w:rPr>
                <w:rFonts w:ascii="Arial" w:hAnsi="Arial" w:cs="Arial"/>
                <w:color w:val="000000" w:themeColor="text1"/>
                <w:sz w:val="22"/>
                <w:szCs w:val="22"/>
              </w:rPr>
            </w:pPr>
            <w:r w:rsidRPr="000C0596">
              <w:rPr>
                <w:rFonts w:ascii="Arial" w:hAnsi="Arial" w:cs="Arial"/>
                <w:color w:val="000000" w:themeColor="text1"/>
                <w:sz w:val="22"/>
                <w:szCs w:val="22"/>
              </w:rPr>
              <w:t>Contribution to Overall Module Assessment (%):</w:t>
            </w:r>
          </w:p>
        </w:tc>
        <w:tc>
          <w:tcPr>
            <w:tcW w:w="2268" w:type="dxa"/>
          </w:tcPr>
          <w:p w14:paraId="292F3983" w14:textId="0816A816" w:rsidR="00B84B5B" w:rsidRPr="000C0596" w:rsidRDefault="009F6078"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5</w:t>
            </w:r>
            <w:r w:rsidR="009B162B" w:rsidRPr="000C0596">
              <w:rPr>
                <w:rFonts w:ascii="Arial" w:hAnsi="Arial" w:cs="Arial"/>
                <w:b/>
                <w:color w:val="000000" w:themeColor="text1"/>
                <w:sz w:val="22"/>
                <w:szCs w:val="22"/>
              </w:rPr>
              <w:t>0%</w:t>
            </w:r>
          </w:p>
        </w:tc>
      </w:tr>
      <w:tr w:rsidR="000C0596" w:rsidRPr="000C0596" w14:paraId="36E850C9" w14:textId="77777777" w:rsidTr="008F1308">
        <w:tc>
          <w:tcPr>
            <w:tcW w:w="2093" w:type="dxa"/>
            <w:shd w:val="pct15" w:color="auto" w:fill="auto"/>
          </w:tcPr>
          <w:p w14:paraId="7F5AFFE7" w14:textId="77777777" w:rsidR="00DB116D" w:rsidRPr="000C0596" w:rsidRDefault="00DB116D"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Lecturer:</w:t>
            </w:r>
          </w:p>
        </w:tc>
        <w:tc>
          <w:tcPr>
            <w:tcW w:w="3293" w:type="dxa"/>
          </w:tcPr>
          <w:p w14:paraId="61182C37" w14:textId="7CE0B03F" w:rsidR="00DB116D" w:rsidRPr="000C0596" w:rsidRDefault="00AC4183" w:rsidP="00E51AAC">
            <w:pPr>
              <w:spacing w:before="120" w:after="120"/>
              <w:jc w:val="both"/>
              <w:rPr>
                <w:rFonts w:ascii="Arial" w:hAnsi="Arial" w:cs="Arial"/>
                <w:b/>
                <w:color w:val="000000" w:themeColor="text1"/>
                <w:sz w:val="22"/>
                <w:szCs w:val="22"/>
              </w:rPr>
            </w:pPr>
            <w:proofErr w:type="spellStart"/>
            <w:r w:rsidRPr="000C0596">
              <w:rPr>
                <w:rFonts w:ascii="Arial" w:hAnsi="Arial" w:cs="Arial"/>
                <w:b/>
                <w:color w:val="000000" w:themeColor="text1"/>
                <w:sz w:val="22"/>
                <w:szCs w:val="22"/>
              </w:rPr>
              <w:t>Dr.</w:t>
            </w:r>
            <w:proofErr w:type="spellEnd"/>
            <w:r w:rsidR="00E60909" w:rsidRPr="000C0596">
              <w:rPr>
                <w:rFonts w:ascii="Arial" w:hAnsi="Arial" w:cs="Arial"/>
                <w:b/>
                <w:color w:val="000000" w:themeColor="text1"/>
                <w:sz w:val="22"/>
                <w:szCs w:val="22"/>
              </w:rPr>
              <w:t xml:space="preserve"> Muhammad Azeem Abbas</w:t>
            </w:r>
          </w:p>
        </w:tc>
        <w:tc>
          <w:tcPr>
            <w:tcW w:w="2268" w:type="dxa"/>
            <w:shd w:val="clear" w:color="auto" w:fill="D9D9D9"/>
          </w:tcPr>
          <w:p w14:paraId="77651803" w14:textId="77777777" w:rsidR="00DB116D" w:rsidRPr="000C0596" w:rsidRDefault="00DB116D" w:rsidP="004B4587">
            <w:pPr>
              <w:spacing w:before="120" w:after="120"/>
              <w:rPr>
                <w:rFonts w:ascii="Arial" w:hAnsi="Arial" w:cs="Arial"/>
                <w:b/>
                <w:color w:val="000000" w:themeColor="text1"/>
                <w:sz w:val="22"/>
                <w:szCs w:val="22"/>
              </w:rPr>
            </w:pPr>
            <w:r w:rsidRPr="000C0596">
              <w:rPr>
                <w:rFonts w:ascii="Arial" w:hAnsi="Arial" w:cs="Arial"/>
                <w:b/>
                <w:color w:val="000000" w:themeColor="text1"/>
                <w:sz w:val="22"/>
                <w:szCs w:val="22"/>
              </w:rPr>
              <w:t>Internal Verifier:</w:t>
            </w:r>
          </w:p>
        </w:tc>
        <w:tc>
          <w:tcPr>
            <w:tcW w:w="2268" w:type="dxa"/>
          </w:tcPr>
          <w:p w14:paraId="7C5729B7" w14:textId="28B5E4C0" w:rsidR="00DB116D" w:rsidRPr="000C0596" w:rsidRDefault="00E60909" w:rsidP="00E51AAC">
            <w:pPr>
              <w:spacing w:before="120" w:after="120"/>
              <w:jc w:val="both"/>
              <w:rPr>
                <w:rFonts w:ascii="Arial" w:hAnsi="Arial" w:cs="Arial"/>
                <w:b/>
                <w:color w:val="000000" w:themeColor="text1"/>
                <w:sz w:val="22"/>
                <w:szCs w:val="22"/>
              </w:rPr>
            </w:pPr>
            <w:proofErr w:type="spellStart"/>
            <w:r w:rsidRPr="000C0596">
              <w:rPr>
                <w:rFonts w:ascii="Arial" w:hAnsi="Arial" w:cs="Arial"/>
                <w:b/>
                <w:color w:val="000000" w:themeColor="text1"/>
                <w:sz w:val="22"/>
                <w:szCs w:val="22"/>
              </w:rPr>
              <w:t>Dr.</w:t>
            </w:r>
            <w:proofErr w:type="spellEnd"/>
            <w:r w:rsidRPr="000C0596">
              <w:rPr>
                <w:rFonts w:ascii="Arial" w:hAnsi="Arial" w:cs="Arial"/>
                <w:b/>
                <w:color w:val="000000" w:themeColor="text1"/>
                <w:sz w:val="22"/>
                <w:szCs w:val="22"/>
              </w:rPr>
              <w:t xml:space="preserve"> Charles Vincent</w:t>
            </w:r>
          </w:p>
        </w:tc>
      </w:tr>
      <w:tr w:rsidR="000C0596" w:rsidRPr="000C0596" w14:paraId="6433CC82" w14:textId="77777777" w:rsidTr="008F1308">
        <w:tc>
          <w:tcPr>
            <w:tcW w:w="2093" w:type="dxa"/>
            <w:shd w:val="pct15" w:color="auto" w:fill="auto"/>
          </w:tcPr>
          <w:p w14:paraId="096FF9E0" w14:textId="77777777" w:rsidR="00DB116D" w:rsidRPr="000C0596" w:rsidRDefault="00DB116D"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Assignment Title:</w:t>
            </w:r>
          </w:p>
        </w:tc>
        <w:tc>
          <w:tcPr>
            <w:tcW w:w="3293" w:type="dxa"/>
          </w:tcPr>
          <w:p w14:paraId="27D1CB76" w14:textId="77777777" w:rsidR="00DB116D" w:rsidRPr="000C0596" w:rsidRDefault="009B162B" w:rsidP="005F0579">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 xml:space="preserve">Analysis and Visualisation of Data </w:t>
            </w:r>
          </w:p>
        </w:tc>
        <w:tc>
          <w:tcPr>
            <w:tcW w:w="2268" w:type="dxa"/>
            <w:shd w:val="pct15" w:color="auto" w:fill="auto"/>
          </w:tcPr>
          <w:p w14:paraId="3677337A" w14:textId="77777777" w:rsidR="00DB116D" w:rsidRPr="000C0596" w:rsidRDefault="004D5E9B" w:rsidP="004B4587">
            <w:pPr>
              <w:spacing w:before="120" w:after="120"/>
              <w:rPr>
                <w:rFonts w:ascii="Arial" w:hAnsi="Arial" w:cs="Arial"/>
                <w:b/>
                <w:color w:val="000000" w:themeColor="text1"/>
                <w:sz w:val="22"/>
                <w:szCs w:val="22"/>
              </w:rPr>
            </w:pPr>
            <w:r w:rsidRPr="000C0596">
              <w:rPr>
                <w:rFonts w:ascii="Arial" w:hAnsi="Arial" w:cs="Arial"/>
                <w:b/>
                <w:color w:val="000000" w:themeColor="text1"/>
                <w:sz w:val="22"/>
                <w:szCs w:val="22"/>
              </w:rPr>
              <w:t>Word count (or equivalent):</w:t>
            </w:r>
          </w:p>
        </w:tc>
        <w:tc>
          <w:tcPr>
            <w:tcW w:w="2268" w:type="dxa"/>
          </w:tcPr>
          <w:p w14:paraId="15FE9F59" w14:textId="12CA1FC2" w:rsidR="00DB116D" w:rsidRPr="000C0596" w:rsidRDefault="009B162B"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 xml:space="preserve">1000 </w:t>
            </w:r>
            <w:r w:rsidR="00EF3BBF" w:rsidRPr="000C0596">
              <w:rPr>
                <w:rFonts w:ascii="Arial" w:hAnsi="Arial" w:cs="Arial"/>
                <w:b/>
                <w:color w:val="000000" w:themeColor="text1"/>
                <w:sz w:val="22"/>
                <w:szCs w:val="22"/>
              </w:rPr>
              <w:t xml:space="preserve">word </w:t>
            </w:r>
          </w:p>
        </w:tc>
      </w:tr>
      <w:tr w:rsidR="000C0596" w:rsidRPr="000C0596" w14:paraId="4DD18904" w14:textId="77777777" w:rsidTr="008F1308">
        <w:tc>
          <w:tcPr>
            <w:tcW w:w="2093" w:type="dxa"/>
            <w:shd w:val="pct15" w:color="auto" w:fill="auto"/>
          </w:tcPr>
          <w:p w14:paraId="32397364" w14:textId="77777777" w:rsidR="00B84B5B" w:rsidRPr="000C0596" w:rsidRDefault="00552351"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Submission deadline:</w:t>
            </w:r>
          </w:p>
        </w:tc>
        <w:tc>
          <w:tcPr>
            <w:tcW w:w="3293" w:type="dxa"/>
            <w:shd w:val="clear" w:color="auto" w:fill="auto"/>
          </w:tcPr>
          <w:p w14:paraId="610C86D6" w14:textId="1820BF81" w:rsidR="00B84B5B" w:rsidRPr="000C0596" w:rsidRDefault="00B70D83" w:rsidP="00631A46">
            <w:pPr>
              <w:spacing w:before="120" w:after="120"/>
              <w:rPr>
                <w:rFonts w:ascii="Arial" w:hAnsi="Arial" w:cs="Arial"/>
                <w:b/>
                <w:color w:val="000000" w:themeColor="text1"/>
                <w:sz w:val="22"/>
                <w:szCs w:val="22"/>
              </w:rPr>
            </w:pPr>
            <w:r w:rsidRPr="000C0596">
              <w:rPr>
                <w:rFonts w:ascii="Arial" w:hAnsi="Arial" w:cs="Arial"/>
                <w:b/>
                <w:color w:val="000000" w:themeColor="text1"/>
                <w:sz w:val="22"/>
              </w:rPr>
              <w:t>0</w:t>
            </w:r>
            <w:r w:rsidR="00631A46" w:rsidRPr="000C0596">
              <w:rPr>
                <w:rFonts w:ascii="Arial" w:hAnsi="Arial" w:cs="Arial"/>
                <w:b/>
                <w:color w:val="000000" w:themeColor="text1"/>
                <w:sz w:val="22"/>
              </w:rPr>
              <w:t>4 April 22</w:t>
            </w:r>
            <w:r w:rsidR="00837A6B" w:rsidRPr="000C0596">
              <w:rPr>
                <w:rFonts w:ascii="Arial" w:hAnsi="Arial" w:cs="Arial"/>
                <w:b/>
                <w:color w:val="000000" w:themeColor="text1"/>
                <w:sz w:val="22"/>
              </w:rPr>
              <w:t xml:space="preserve"> (3PM)</w:t>
            </w:r>
          </w:p>
        </w:tc>
        <w:tc>
          <w:tcPr>
            <w:tcW w:w="2268" w:type="dxa"/>
            <w:shd w:val="pct15" w:color="auto" w:fill="auto"/>
          </w:tcPr>
          <w:p w14:paraId="389DB2D5" w14:textId="77777777" w:rsidR="00B84B5B" w:rsidRPr="000C0596" w:rsidRDefault="00552351" w:rsidP="004B4587">
            <w:pPr>
              <w:spacing w:before="120" w:after="120"/>
              <w:rPr>
                <w:rFonts w:ascii="Arial" w:hAnsi="Arial" w:cs="Arial"/>
                <w:b/>
                <w:color w:val="000000" w:themeColor="text1"/>
                <w:sz w:val="22"/>
                <w:szCs w:val="22"/>
              </w:rPr>
            </w:pPr>
            <w:r w:rsidRPr="000C0596">
              <w:rPr>
                <w:rFonts w:ascii="Arial" w:hAnsi="Arial" w:cs="Arial"/>
                <w:b/>
                <w:color w:val="000000" w:themeColor="text1"/>
                <w:sz w:val="22"/>
                <w:szCs w:val="22"/>
              </w:rPr>
              <w:t>Return date of provisional marks &amp; written feedback:</w:t>
            </w:r>
          </w:p>
        </w:tc>
        <w:tc>
          <w:tcPr>
            <w:tcW w:w="2268" w:type="dxa"/>
          </w:tcPr>
          <w:p w14:paraId="14E26F39" w14:textId="77777777" w:rsidR="00B84B5B" w:rsidRPr="000C0596" w:rsidRDefault="004B4587" w:rsidP="004B4587">
            <w:pPr>
              <w:spacing w:before="120" w:after="120"/>
              <w:rPr>
                <w:rFonts w:ascii="Arial" w:hAnsi="Arial" w:cs="Arial"/>
                <w:b/>
                <w:color w:val="000000" w:themeColor="text1"/>
                <w:sz w:val="22"/>
                <w:szCs w:val="22"/>
              </w:rPr>
            </w:pPr>
            <w:r w:rsidRPr="000C0596">
              <w:rPr>
                <w:rFonts w:ascii="Arial" w:hAnsi="Arial" w:cs="Arial"/>
                <w:b/>
                <w:color w:val="000000" w:themeColor="text1"/>
                <w:sz w:val="22"/>
                <w:szCs w:val="22"/>
              </w:rPr>
              <w:t>After the Exam Board</w:t>
            </w:r>
          </w:p>
        </w:tc>
      </w:tr>
      <w:tr w:rsidR="000C0596" w:rsidRPr="000C0596" w14:paraId="18684496" w14:textId="77777777" w:rsidTr="00A406E5">
        <w:tc>
          <w:tcPr>
            <w:tcW w:w="2093" w:type="dxa"/>
            <w:shd w:val="pct15" w:color="auto" w:fill="auto"/>
          </w:tcPr>
          <w:p w14:paraId="7A8237D7" w14:textId="77777777" w:rsidR="00152E9D" w:rsidRPr="000C0596" w:rsidRDefault="00A406E5" w:rsidP="00E51AAC">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Submission method:</w:t>
            </w:r>
          </w:p>
        </w:tc>
        <w:tc>
          <w:tcPr>
            <w:tcW w:w="7829" w:type="dxa"/>
            <w:gridSpan w:val="3"/>
            <w:shd w:val="clear" w:color="auto" w:fill="auto"/>
          </w:tcPr>
          <w:p w14:paraId="70A527B1" w14:textId="77777777" w:rsidR="00A406E5" w:rsidRPr="000C0596" w:rsidRDefault="00A406E5" w:rsidP="00A406E5">
            <w:pPr>
              <w:rPr>
                <w:rFonts w:ascii="Arial" w:hAnsi="Arial" w:cs="Arial"/>
                <w:color w:val="000000" w:themeColor="text1"/>
                <w:sz w:val="22"/>
                <w:szCs w:val="22"/>
              </w:rPr>
            </w:pPr>
            <w:r w:rsidRPr="000C0596">
              <w:rPr>
                <w:rFonts w:ascii="Arial" w:hAnsi="Arial" w:cs="Arial"/>
                <w:color w:val="000000" w:themeColor="text1"/>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F0A36C" w14:textId="77777777" w:rsidR="00A406E5" w:rsidRPr="000C0596" w:rsidRDefault="00A406E5" w:rsidP="005F0579">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 xml:space="preserve">Alternative submission method (if applicable): </w:t>
            </w:r>
          </w:p>
          <w:p w14:paraId="4CBA0BEC" w14:textId="77777777" w:rsidR="00A406E5" w:rsidRPr="000C0596" w:rsidRDefault="00A406E5" w:rsidP="005F0579">
            <w:pPr>
              <w:spacing w:before="120" w:after="120"/>
              <w:jc w:val="both"/>
              <w:rPr>
                <w:rFonts w:ascii="Arial" w:hAnsi="Arial" w:cs="Arial"/>
                <w:b/>
                <w:color w:val="000000" w:themeColor="text1"/>
                <w:sz w:val="22"/>
                <w:szCs w:val="22"/>
              </w:rPr>
            </w:pPr>
            <w:r w:rsidRPr="000C0596">
              <w:rPr>
                <w:rFonts w:ascii="Arial" w:hAnsi="Arial" w:cs="Arial"/>
                <w:b/>
                <w:color w:val="000000" w:themeColor="text1"/>
                <w:sz w:val="22"/>
                <w:szCs w:val="22"/>
              </w:rPr>
              <w:t xml:space="preserve">Late submission of the assessment will result in a late penalty mark.  </w:t>
            </w:r>
            <w:r w:rsidRPr="000C0596">
              <w:rPr>
                <w:rFonts w:ascii="Arial" w:hAnsi="Arial" w:cs="Arial"/>
                <w:color w:val="000000" w:themeColor="text1"/>
                <w:sz w:val="22"/>
                <w:szCs w:val="22"/>
              </w:rPr>
              <w:t>Penalties for late submission: Up to one week late, maximum mark o</w:t>
            </w:r>
            <w:r w:rsidR="008F1308" w:rsidRPr="000C0596">
              <w:rPr>
                <w:rFonts w:ascii="Arial" w:hAnsi="Arial" w:cs="Arial"/>
                <w:color w:val="000000" w:themeColor="text1"/>
                <w:sz w:val="22"/>
                <w:szCs w:val="22"/>
              </w:rPr>
              <w:t>f 40%.  Over one week late, 0%</w:t>
            </w:r>
            <w:r w:rsidRPr="000C0596">
              <w:rPr>
                <w:rFonts w:ascii="Arial" w:hAnsi="Arial" w:cs="Arial"/>
                <w:color w:val="000000" w:themeColor="text1"/>
                <w:sz w:val="22"/>
                <w:szCs w:val="22"/>
              </w:rPr>
              <w:t>.  Only the Extenuating Circumstances Panel may approve a change to submission dates.</w:t>
            </w:r>
          </w:p>
        </w:tc>
      </w:tr>
      <w:tr w:rsidR="000C0596" w:rsidRPr="000C0596" w14:paraId="02C0BA65" w14:textId="77777777" w:rsidTr="00A406E5">
        <w:tc>
          <w:tcPr>
            <w:tcW w:w="2093" w:type="dxa"/>
            <w:shd w:val="pct15" w:color="auto" w:fill="auto"/>
          </w:tcPr>
          <w:p w14:paraId="731BFEE3" w14:textId="77777777" w:rsidR="00A406E5" w:rsidRPr="000C0596" w:rsidRDefault="00A406E5" w:rsidP="00A406E5">
            <w:pPr>
              <w:spacing w:before="120" w:after="120"/>
              <w:rPr>
                <w:rFonts w:ascii="Arial" w:hAnsi="Arial" w:cs="Arial"/>
                <w:b/>
                <w:color w:val="000000" w:themeColor="text1"/>
                <w:sz w:val="22"/>
                <w:szCs w:val="22"/>
              </w:rPr>
            </w:pPr>
            <w:r w:rsidRPr="000C0596">
              <w:rPr>
                <w:rFonts w:ascii="Arial" w:hAnsi="Arial" w:cs="Arial"/>
                <w:b/>
                <w:color w:val="000000" w:themeColor="text1"/>
                <w:sz w:val="22"/>
                <w:szCs w:val="22"/>
              </w:rPr>
              <w:t>Academic honesty / referencing:</w:t>
            </w:r>
          </w:p>
        </w:tc>
        <w:tc>
          <w:tcPr>
            <w:tcW w:w="7829" w:type="dxa"/>
            <w:gridSpan w:val="3"/>
            <w:shd w:val="clear" w:color="auto" w:fill="auto"/>
          </w:tcPr>
          <w:p w14:paraId="140E46D9" w14:textId="77777777" w:rsidR="00A406E5" w:rsidRPr="000C0596" w:rsidRDefault="00A406E5" w:rsidP="00A406E5">
            <w:pPr>
              <w:spacing w:before="120" w:after="120"/>
              <w:jc w:val="both"/>
              <w:rPr>
                <w:rFonts w:ascii="Arial" w:hAnsi="Arial" w:cs="Arial"/>
                <w:color w:val="000000" w:themeColor="text1"/>
                <w:sz w:val="22"/>
                <w:szCs w:val="22"/>
              </w:rPr>
            </w:pPr>
            <w:r w:rsidRPr="000C0596">
              <w:rPr>
                <w:rFonts w:ascii="Arial" w:hAnsi="Arial" w:cs="Arial"/>
                <w:color w:val="000000" w:themeColor="text1"/>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C0596">
              <w:rPr>
                <w:rFonts w:ascii="Arial" w:hAnsi="Arial" w:cs="Arial"/>
                <w:color w:val="000000" w:themeColor="text1"/>
                <w:sz w:val="22"/>
                <w:szCs w:val="22"/>
              </w:rPr>
              <w:t xml:space="preserve">used, </w:t>
            </w:r>
            <w:r w:rsidRPr="000C0596">
              <w:rPr>
                <w:rFonts w:ascii="Arial" w:hAnsi="Arial" w:cs="Arial"/>
                <w:color w:val="000000" w:themeColor="text1"/>
                <w:sz w:val="22"/>
                <w:szCs w:val="22"/>
              </w:rPr>
              <w:t xml:space="preserve">cited or quoted in order to complete this assessment.  </w:t>
            </w:r>
          </w:p>
        </w:tc>
      </w:tr>
    </w:tbl>
    <w:p w14:paraId="36BB53B6" w14:textId="77777777" w:rsidR="0028204E" w:rsidRPr="000C0596" w:rsidRDefault="0028204E" w:rsidP="00DB116D">
      <w:pPr>
        <w:rPr>
          <w:rFonts w:ascii="Arial" w:hAnsi="Arial" w:cs="Arial"/>
          <w:color w:val="000000" w:themeColor="text1"/>
          <w:sz w:val="32"/>
        </w:rPr>
      </w:pPr>
    </w:p>
    <w:p w14:paraId="4B874E9A" w14:textId="77777777" w:rsidR="00152E9D" w:rsidRPr="000C0596" w:rsidRDefault="00152E9D" w:rsidP="00DB116D">
      <w:pPr>
        <w:rPr>
          <w:rFonts w:ascii="Arial" w:hAnsi="Arial" w:cs="Arial"/>
          <w:color w:val="000000" w:themeColor="text1"/>
          <w:sz w:val="32"/>
        </w:rPr>
      </w:pPr>
    </w:p>
    <w:p w14:paraId="20DF407D" w14:textId="77777777" w:rsidR="00152E9D" w:rsidRPr="000C0596" w:rsidRDefault="00152E9D" w:rsidP="00DB116D">
      <w:pPr>
        <w:rPr>
          <w:rFonts w:ascii="Arial" w:hAnsi="Arial" w:cs="Arial"/>
          <w:color w:val="000000" w:themeColor="text1"/>
          <w:sz w:val="32"/>
        </w:rPr>
      </w:pPr>
    </w:p>
    <w:p w14:paraId="2FB9CD62" w14:textId="77777777" w:rsidR="00152E9D" w:rsidRPr="000C0596" w:rsidRDefault="00152E9D" w:rsidP="00DB116D">
      <w:pPr>
        <w:rPr>
          <w:rFonts w:ascii="Arial" w:hAnsi="Arial" w:cs="Arial"/>
          <w:color w:val="000000" w:themeColor="text1"/>
          <w:sz w:val="32"/>
        </w:rPr>
      </w:pPr>
    </w:p>
    <w:p w14:paraId="0608F781" w14:textId="77777777" w:rsidR="00152E9D" w:rsidRPr="000C0596" w:rsidRDefault="00152E9D" w:rsidP="00DB116D">
      <w:pPr>
        <w:rPr>
          <w:rFonts w:ascii="Arial" w:hAnsi="Arial" w:cs="Arial"/>
          <w:color w:val="000000" w:themeColor="text1"/>
          <w:sz w:val="32"/>
        </w:rPr>
      </w:pPr>
    </w:p>
    <w:p w14:paraId="210BCD9B" w14:textId="77777777" w:rsidR="00152E9D" w:rsidRPr="000C0596" w:rsidRDefault="00152E9D" w:rsidP="00DB116D">
      <w:pPr>
        <w:rPr>
          <w:rFonts w:ascii="Arial" w:hAnsi="Arial" w:cs="Arial"/>
          <w:color w:val="000000" w:themeColor="text1"/>
          <w:sz w:val="32"/>
        </w:rPr>
      </w:pPr>
    </w:p>
    <w:p w14:paraId="5CDB808F" w14:textId="77777777" w:rsidR="00A406E5" w:rsidRPr="000C0596" w:rsidRDefault="00A406E5">
      <w:pPr>
        <w:rPr>
          <w:rFonts w:ascii="Arial" w:hAnsi="Arial" w:cs="Arial"/>
          <w:color w:val="000000" w:themeColor="text1"/>
          <w:sz w:val="32"/>
        </w:rPr>
      </w:pPr>
      <w:r w:rsidRPr="000C0596">
        <w:rPr>
          <w:rFonts w:ascii="Arial" w:hAnsi="Arial" w:cs="Arial"/>
          <w:color w:val="000000" w:themeColor="text1"/>
          <w:sz w:val="32"/>
        </w:rPr>
        <w:br w:type="page"/>
      </w:r>
    </w:p>
    <w:p w14:paraId="6BDFD233" w14:textId="77777777" w:rsidR="00152E9D" w:rsidRPr="000C0596" w:rsidRDefault="00152E9D" w:rsidP="00DB116D">
      <w:pPr>
        <w:rPr>
          <w:rFonts w:ascii="Arial" w:hAnsi="Arial" w:cs="Arial"/>
          <w:color w:val="000000" w:themeColor="text1"/>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C0596" w:rsidRPr="000C0596" w14:paraId="33925E9A" w14:textId="77777777" w:rsidTr="00A406E5">
        <w:tc>
          <w:tcPr>
            <w:tcW w:w="9747" w:type="dxa"/>
            <w:shd w:val="pct10" w:color="auto" w:fill="auto"/>
          </w:tcPr>
          <w:p w14:paraId="048FF015" w14:textId="77777777" w:rsidR="00C01A3F" w:rsidRPr="000C0596" w:rsidRDefault="00C01A3F" w:rsidP="00273FEE">
            <w:pPr>
              <w:rPr>
                <w:rFonts w:ascii="Arial" w:hAnsi="Arial" w:cs="Arial"/>
                <w:b/>
                <w:color w:val="000000" w:themeColor="text1"/>
                <w:sz w:val="22"/>
                <w:szCs w:val="22"/>
              </w:rPr>
            </w:pPr>
            <w:r w:rsidRPr="000C0596">
              <w:rPr>
                <w:rFonts w:ascii="Arial" w:hAnsi="Arial" w:cs="Arial"/>
                <w:b/>
                <w:color w:val="000000" w:themeColor="text1"/>
                <w:sz w:val="22"/>
                <w:szCs w:val="22"/>
              </w:rPr>
              <w:t xml:space="preserve">Module Learning Outcomes </w:t>
            </w:r>
          </w:p>
          <w:p w14:paraId="20FA0B5B" w14:textId="77777777" w:rsidR="00C01A3F" w:rsidRPr="000C0596" w:rsidRDefault="00C01A3F" w:rsidP="00273FEE">
            <w:pPr>
              <w:rPr>
                <w:rFonts w:ascii="Arial" w:hAnsi="Arial" w:cs="Arial"/>
                <w:color w:val="000000" w:themeColor="text1"/>
                <w:sz w:val="22"/>
                <w:szCs w:val="22"/>
              </w:rPr>
            </w:pPr>
            <w:r w:rsidRPr="000C0596">
              <w:rPr>
                <w:rFonts w:ascii="Arial" w:hAnsi="Arial" w:cs="Arial"/>
                <w:b/>
                <w:color w:val="000000" w:themeColor="text1"/>
                <w:sz w:val="22"/>
                <w:szCs w:val="22"/>
              </w:rPr>
              <w:t>(from module syllabus)</w:t>
            </w:r>
          </w:p>
        </w:tc>
      </w:tr>
      <w:tr w:rsidR="00C01A3F" w:rsidRPr="000C0596" w14:paraId="4F485913" w14:textId="77777777" w:rsidTr="00A406E5">
        <w:tc>
          <w:tcPr>
            <w:tcW w:w="9747" w:type="dxa"/>
          </w:tcPr>
          <w:p w14:paraId="11440ACC" w14:textId="77777777" w:rsidR="00C01A3F" w:rsidRPr="000C0596" w:rsidRDefault="00C01A3F" w:rsidP="00273FEE">
            <w:pPr>
              <w:rPr>
                <w:rFonts w:ascii="Arial" w:hAnsi="Arial" w:cs="Arial"/>
                <w:color w:val="000000" w:themeColor="text1"/>
                <w:sz w:val="22"/>
                <w:szCs w:val="22"/>
              </w:rPr>
            </w:pPr>
          </w:p>
          <w:p w14:paraId="7A5EE735" w14:textId="77777777" w:rsidR="009B162B" w:rsidRPr="000C0596" w:rsidRDefault="009B162B" w:rsidP="009B162B">
            <w:pPr>
              <w:pStyle w:val="Default"/>
              <w:rPr>
                <w:color w:val="000000" w:themeColor="text1"/>
                <w:sz w:val="20"/>
                <w:szCs w:val="20"/>
              </w:rPr>
            </w:pPr>
            <w:r w:rsidRPr="000C0596">
              <w:rPr>
                <w:color w:val="000000" w:themeColor="text1"/>
                <w:sz w:val="20"/>
                <w:szCs w:val="20"/>
              </w:rPr>
              <w:t xml:space="preserve">Upon the successful completion of this module, the student should be able to: </w:t>
            </w:r>
          </w:p>
          <w:p w14:paraId="25D8D7D0" w14:textId="77777777" w:rsidR="009B162B" w:rsidRPr="000C0596" w:rsidRDefault="009B162B" w:rsidP="009B162B">
            <w:pPr>
              <w:pStyle w:val="Default"/>
              <w:rPr>
                <w:color w:val="000000" w:themeColor="text1"/>
                <w:sz w:val="20"/>
                <w:szCs w:val="20"/>
              </w:rPr>
            </w:pPr>
          </w:p>
          <w:p w14:paraId="0ADC0E46" w14:textId="77777777" w:rsidR="009B162B" w:rsidRPr="000C0596" w:rsidRDefault="009B162B" w:rsidP="009B162B">
            <w:pPr>
              <w:pStyle w:val="Default"/>
              <w:numPr>
                <w:ilvl w:val="0"/>
                <w:numId w:val="17"/>
              </w:numPr>
              <w:spacing w:after="271"/>
              <w:rPr>
                <w:color w:val="000000" w:themeColor="text1"/>
                <w:sz w:val="22"/>
                <w:szCs w:val="22"/>
              </w:rPr>
            </w:pPr>
            <w:r w:rsidRPr="000C0596">
              <w:rPr>
                <w:color w:val="000000" w:themeColor="text1"/>
                <w:sz w:val="22"/>
                <w:szCs w:val="22"/>
              </w:rPr>
              <w:t>Select and apply appropriate statistical methods for the analysis of well-defined problems.</w:t>
            </w:r>
          </w:p>
          <w:p w14:paraId="371C4063" w14:textId="77777777" w:rsidR="009B162B" w:rsidRPr="000C0596" w:rsidRDefault="009B162B" w:rsidP="009B162B">
            <w:pPr>
              <w:pStyle w:val="Default"/>
              <w:numPr>
                <w:ilvl w:val="0"/>
                <w:numId w:val="17"/>
              </w:numPr>
              <w:spacing w:after="271"/>
              <w:rPr>
                <w:color w:val="000000" w:themeColor="text1"/>
                <w:sz w:val="22"/>
                <w:szCs w:val="22"/>
              </w:rPr>
            </w:pPr>
            <w:r w:rsidRPr="000C0596">
              <w:rPr>
                <w:color w:val="000000" w:themeColor="text1"/>
                <w:sz w:val="22"/>
                <w:szCs w:val="22"/>
              </w:rPr>
              <w:t>Demonstrate an ability to present nominal, ordinal, categorical and network data in forms that enable the easy understanding of the data</w:t>
            </w:r>
          </w:p>
          <w:p w14:paraId="51DEEF34" w14:textId="77777777" w:rsidR="009B162B" w:rsidRPr="000C0596" w:rsidRDefault="009B162B" w:rsidP="009B162B">
            <w:pPr>
              <w:pStyle w:val="Default"/>
              <w:numPr>
                <w:ilvl w:val="0"/>
                <w:numId w:val="17"/>
              </w:numPr>
              <w:spacing w:after="271"/>
              <w:rPr>
                <w:color w:val="000000" w:themeColor="text1"/>
                <w:sz w:val="22"/>
                <w:szCs w:val="22"/>
              </w:rPr>
            </w:pPr>
            <w:r w:rsidRPr="000C0596">
              <w:rPr>
                <w:color w:val="000000" w:themeColor="text1"/>
                <w:sz w:val="22"/>
                <w:szCs w:val="22"/>
              </w:rPr>
              <w:t>Demonstrate an ability to rearrange data in order to extract hidden information</w:t>
            </w:r>
          </w:p>
          <w:p w14:paraId="708B848A" w14:textId="77777777" w:rsidR="00C01A3F" w:rsidRPr="000C0596" w:rsidRDefault="009B162B" w:rsidP="00A85BFE">
            <w:pPr>
              <w:pStyle w:val="Default"/>
              <w:numPr>
                <w:ilvl w:val="0"/>
                <w:numId w:val="17"/>
              </w:numPr>
              <w:spacing w:after="271"/>
              <w:rPr>
                <w:color w:val="000000" w:themeColor="text1"/>
                <w:sz w:val="22"/>
                <w:szCs w:val="22"/>
              </w:rPr>
            </w:pPr>
            <w:r w:rsidRPr="000C0596">
              <w:rPr>
                <w:color w:val="000000" w:themeColor="text1"/>
                <w:sz w:val="22"/>
                <w:szCs w:val="22"/>
              </w:rPr>
              <w:t xml:space="preserve">Apply colour, position, size, shape and icons to encode information creatively and effectively to solve well-defined problems in information visualisation. </w:t>
            </w:r>
          </w:p>
          <w:p w14:paraId="33689C7E" w14:textId="77777777" w:rsidR="00C01A3F" w:rsidRPr="000C0596" w:rsidRDefault="00C01A3F" w:rsidP="004D5E9B">
            <w:pPr>
              <w:rPr>
                <w:rFonts w:ascii="Arial" w:hAnsi="Arial" w:cs="Arial"/>
                <w:color w:val="000000" w:themeColor="text1"/>
                <w:sz w:val="22"/>
                <w:szCs w:val="22"/>
              </w:rPr>
            </w:pPr>
          </w:p>
        </w:tc>
      </w:tr>
    </w:tbl>
    <w:p w14:paraId="258E1CCC" w14:textId="77777777" w:rsidR="00C01A3F" w:rsidRPr="000C0596" w:rsidRDefault="00C01A3F" w:rsidP="00BA1176">
      <w:pPr>
        <w:rPr>
          <w:rFonts w:ascii="Arial" w:hAnsi="Arial" w:cs="Arial"/>
          <w:b/>
          <w:color w:val="000000" w:themeColor="text1"/>
        </w:rPr>
      </w:pPr>
    </w:p>
    <w:p w14:paraId="57F3915B" w14:textId="77777777" w:rsidR="00C01A3F" w:rsidRPr="000C0596" w:rsidRDefault="00C01A3F" w:rsidP="00BA1176">
      <w:pPr>
        <w:rPr>
          <w:rFonts w:ascii="Arial" w:hAnsi="Arial" w:cs="Arial"/>
          <w:b/>
          <w:color w:val="000000" w:themeColor="text1"/>
        </w:rPr>
      </w:pPr>
    </w:p>
    <w:p w14:paraId="361C2255" w14:textId="77777777" w:rsidR="0028204E" w:rsidRPr="000C0596" w:rsidRDefault="0028204E" w:rsidP="00BA1176">
      <w:pPr>
        <w:rPr>
          <w:rFonts w:ascii="Arial" w:hAnsi="Arial" w:cs="Arial"/>
          <w:b/>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C0596" w:rsidRPr="000C0596" w14:paraId="5BB27980" w14:textId="77777777" w:rsidTr="00A406E5">
        <w:tc>
          <w:tcPr>
            <w:tcW w:w="9781" w:type="dxa"/>
            <w:shd w:val="clear" w:color="auto" w:fill="C0C0C0"/>
          </w:tcPr>
          <w:p w14:paraId="705DDB49" w14:textId="77777777" w:rsidR="005969E2" w:rsidRPr="000C0596" w:rsidRDefault="00933F10" w:rsidP="00576AB4">
            <w:pPr>
              <w:jc w:val="center"/>
              <w:rPr>
                <w:rFonts w:ascii="Arial" w:hAnsi="Arial" w:cs="Arial"/>
                <w:b/>
                <w:color w:val="000000" w:themeColor="text1"/>
                <w:sz w:val="40"/>
                <w:szCs w:val="40"/>
              </w:rPr>
            </w:pPr>
            <w:r w:rsidRPr="000C0596">
              <w:rPr>
                <w:rFonts w:ascii="Arial" w:hAnsi="Arial" w:cs="Arial"/>
                <w:color w:val="000000" w:themeColor="text1"/>
                <w:sz w:val="32"/>
              </w:rPr>
              <w:br w:type="page"/>
            </w:r>
            <w:r w:rsidR="005969E2" w:rsidRPr="000C0596">
              <w:rPr>
                <w:rFonts w:ascii="Arial" w:hAnsi="Arial" w:cs="Arial"/>
                <w:b/>
                <w:color w:val="000000" w:themeColor="text1"/>
                <w:sz w:val="40"/>
                <w:szCs w:val="40"/>
              </w:rPr>
              <w:t>TASK DESCRIPTION</w:t>
            </w:r>
          </w:p>
        </w:tc>
      </w:tr>
    </w:tbl>
    <w:p w14:paraId="68EC189C" w14:textId="77777777" w:rsidR="00EE6F25" w:rsidRPr="000C0596" w:rsidRDefault="00EE6F25" w:rsidP="005969E2">
      <w:pPr>
        <w:jc w:val="both"/>
        <w:rPr>
          <w:rFonts w:ascii="Arial" w:hAnsi="Arial" w:cs="Arial"/>
          <w:color w:val="000000" w:themeColor="text1"/>
          <w:sz w:val="22"/>
          <w:szCs w:val="22"/>
        </w:rPr>
      </w:pPr>
    </w:p>
    <w:p w14:paraId="44791534" w14:textId="77777777" w:rsidR="00A67FB1" w:rsidRPr="000C0596" w:rsidRDefault="00A67FB1" w:rsidP="00A67FB1">
      <w:pPr>
        <w:ind w:left="720"/>
        <w:rPr>
          <w:rFonts w:ascii="Arial" w:hAnsi="Arial" w:cs="Arial"/>
          <w:color w:val="000000" w:themeColor="text1"/>
          <w:sz w:val="24"/>
          <w:szCs w:val="24"/>
        </w:rPr>
      </w:pPr>
    </w:p>
    <w:p w14:paraId="076A847F" w14:textId="38B56C19" w:rsidR="002A365D" w:rsidRPr="000C0596" w:rsidRDefault="002A365D" w:rsidP="002A365D">
      <w:pPr>
        <w:spacing w:line="360" w:lineRule="auto"/>
        <w:jc w:val="both"/>
        <w:rPr>
          <w:b/>
          <w:bCs/>
          <w:color w:val="000000" w:themeColor="text1"/>
        </w:rPr>
      </w:pPr>
      <w:r w:rsidRPr="000C0596">
        <w:rPr>
          <w:b/>
          <w:bCs/>
          <w:color w:val="000000" w:themeColor="text1"/>
        </w:rPr>
        <w:t>Task:</w:t>
      </w:r>
    </w:p>
    <w:p w14:paraId="1C69ADF7" w14:textId="14900DBC" w:rsidR="002A365D" w:rsidRPr="000C0596" w:rsidRDefault="002A365D" w:rsidP="002A365D">
      <w:pPr>
        <w:spacing w:line="360" w:lineRule="auto"/>
        <w:jc w:val="both"/>
        <w:rPr>
          <w:color w:val="000000" w:themeColor="text1"/>
          <w:sz w:val="22"/>
          <w:szCs w:val="22"/>
        </w:rPr>
      </w:pPr>
      <w:r w:rsidRPr="000C0596">
        <w:rPr>
          <w:color w:val="000000" w:themeColor="text1"/>
          <w:sz w:val="22"/>
          <w:szCs w:val="22"/>
        </w:rPr>
        <w:t xml:space="preserve">The data in the file “DAV Assignment </w:t>
      </w:r>
      <w:r w:rsidR="00EE1A15">
        <w:rPr>
          <w:color w:val="000000" w:themeColor="text1"/>
          <w:sz w:val="22"/>
          <w:szCs w:val="22"/>
        </w:rPr>
        <w:t>2</w:t>
      </w:r>
      <w:r w:rsidRPr="000C0596">
        <w:rPr>
          <w:color w:val="000000" w:themeColor="text1"/>
          <w:sz w:val="22"/>
          <w:szCs w:val="22"/>
        </w:rPr>
        <w:t xml:space="preserve">.xlsx” (available on </w:t>
      </w:r>
      <w:proofErr w:type="spellStart"/>
      <w:r w:rsidRPr="000C0596">
        <w:rPr>
          <w:color w:val="000000" w:themeColor="text1"/>
          <w:sz w:val="22"/>
          <w:szCs w:val="22"/>
        </w:rPr>
        <w:t>moodle</w:t>
      </w:r>
      <w:proofErr w:type="spellEnd"/>
      <w:r w:rsidRPr="000C0596">
        <w:rPr>
          <w:color w:val="000000" w:themeColor="text1"/>
          <w:sz w:val="22"/>
          <w:szCs w:val="22"/>
        </w:rPr>
        <w:t>) comes from the Office for National Statistics (ONS) namely “Deaths registered weekly in England and Wales, Provisional due to COVID – 19 (original data available online at: https://www.ons.gov.uk/peoplepopulationandcommunity/birthsdeathsandmarriages/</w:t>
      </w:r>
      <w:r w:rsidRPr="000C0596">
        <w:rPr>
          <w:color w:val="000000" w:themeColor="text1"/>
          <w:sz w:val="22"/>
          <w:szCs w:val="22"/>
        </w:rPr>
        <w:br/>
        <w:t xml:space="preserve">deaths/datasets/weeklyprovisionalfiguresondeathsregisteredinenglandandwales). It shows how ONS records weekly provisional figures on death registered in England and Wales. </w:t>
      </w:r>
    </w:p>
    <w:p w14:paraId="1D43AE8E" w14:textId="77777777" w:rsidR="002A365D" w:rsidRPr="000C0596" w:rsidRDefault="002A365D" w:rsidP="002A365D">
      <w:pPr>
        <w:spacing w:line="360" w:lineRule="auto"/>
        <w:jc w:val="both"/>
        <w:rPr>
          <w:color w:val="000000" w:themeColor="text1"/>
          <w:sz w:val="22"/>
          <w:szCs w:val="22"/>
        </w:rPr>
      </w:pPr>
    </w:p>
    <w:p w14:paraId="488C3E8C" w14:textId="1372CAAF" w:rsidR="002A365D" w:rsidRPr="000C0596" w:rsidRDefault="002A365D" w:rsidP="002A365D">
      <w:pPr>
        <w:spacing w:line="360" w:lineRule="auto"/>
        <w:jc w:val="both"/>
        <w:rPr>
          <w:color w:val="000000" w:themeColor="text1"/>
          <w:sz w:val="22"/>
          <w:szCs w:val="22"/>
        </w:rPr>
      </w:pPr>
      <w:r w:rsidRPr="000C0596">
        <w:rPr>
          <w:color w:val="000000" w:themeColor="text1"/>
          <w:sz w:val="22"/>
          <w:szCs w:val="22"/>
        </w:rPr>
        <w:t>The data shows the total number of deaths, total death average of corresponding week in the years of 202</w:t>
      </w:r>
      <w:r w:rsidR="00153DB6" w:rsidRPr="000C0596">
        <w:rPr>
          <w:color w:val="000000" w:themeColor="text1"/>
          <w:sz w:val="22"/>
          <w:szCs w:val="22"/>
        </w:rPr>
        <w:t>0</w:t>
      </w:r>
      <w:r w:rsidRPr="000C0596">
        <w:rPr>
          <w:color w:val="000000" w:themeColor="text1"/>
          <w:sz w:val="22"/>
          <w:szCs w:val="22"/>
        </w:rPr>
        <w:t xml:space="preserve"> and 202</w:t>
      </w:r>
      <w:r w:rsidR="00153DB6" w:rsidRPr="000C0596">
        <w:rPr>
          <w:color w:val="000000" w:themeColor="text1"/>
          <w:sz w:val="22"/>
          <w:szCs w:val="22"/>
        </w:rPr>
        <w:t>1</w:t>
      </w:r>
      <w:r w:rsidRPr="000C0596">
        <w:rPr>
          <w:color w:val="000000" w:themeColor="text1"/>
          <w:sz w:val="22"/>
          <w:szCs w:val="22"/>
        </w:rPr>
        <w:t>, where corresponding week have been considered from January 202</w:t>
      </w:r>
      <w:r w:rsidR="00153DB6" w:rsidRPr="000C0596">
        <w:rPr>
          <w:color w:val="000000" w:themeColor="text1"/>
          <w:sz w:val="22"/>
          <w:szCs w:val="22"/>
        </w:rPr>
        <w:t>0</w:t>
      </w:r>
      <w:r w:rsidRPr="000C0596">
        <w:rPr>
          <w:color w:val="000000" w:themeColor="text1"/>
          <w:sz w:val="22"/>
          <w:szCs w:val="22"/>
        </w:rPr>
        <w:t xml:space="preserve"> to </w:t>
      </w:r>
      <w:r w:rsidR="00153DB6" w:rsidRPr="000C0596">
        <w:rPr>
          <w:color w:val="000000" w:themeColor="text1"/>
          <w:sz w:val="22"/>
          <w:szCs w:val="22"/>
        </w:rPr>
        <w:t>31</w:t>
      </w:r>
      <w:r w:rsidRPr="000C0596">
        <w:rPr>
          <w:color w:val="000000" w:themeColor="text1"/>
          <w:sz w:val="22"/>
          <w:szCs w:val="22"/>
        </w:rPr>
        <w:t xml:space="preserve"> </w:t>
      </w:r>
      <w:r w:rsidR="00153DB6" w:rsidRPr="000C0596">
        <w:rPr>
          <w:color w:val="000000" w:themeColor="text1"/>
          <w:sz w:val="22"/>
          <w:szCs w:val="22"/>
        </w:rPr>
        <w:t>December</w:t>
      </w:r>
      <w:r w:rsidRPr="000C0596">
        <w:rPr>
          <w:color w:val="000000" w:themeColor="text1"/>
          <w:sz w:val="22"/>
          <w:szCs w:val="22"/>
        </w:rPr>
        <w:t xml:space="preserve"> 202</w:t>
      </w:r>
      <w:r w:rsidR="00153DB6" w:rsidRPr="000C0596">
        <w:rPr>
          <w:color w:val="000000" w:themeColor="text1"/>
          <w:sz w:val="22"/>
          <w:szCs w:val="22"/>
        </w:rPr>
        <w:t>1</w:t>
      </w:r>
      <w:r w:rsidRPr="000C0596">
        <w:rPr>
          <w:color w:val="000000" w:themeColor="text1"/>
          <w:sz w:val="22"/>
          <w:szCs w:val="22"/>
        </w:rPr>
        <w:t xml:space="preserve">. It also shows the deaths by cause, persons deaths by age group and finally deaths by males and females age group. Finally, dataset shows deaths by region of usual residence.  </w:t>
      </w:r>
    </w:p>
    <w:p w14:paraId="47486D35" w14:textId="0CF38A35" w:rsidR="002A365D" w:rsidRPr="000C0596" w:rsidRDefault="002A365D" w:rsidP="002A365D">
      <w:pPr>
        <w:spacing w:line="360" w:lineRule="auto"/>
        <w:jc w:val="both"/>
        <w:rPr>
          <w:color w:val="000000" w:themeColor="text1"/>
          <w:sz w:val="22"/>
          <w:szCs w:val="22"/>
        </w:rPr>
      </w:pPr>
    </w:p>
    <w:p w14:paraId="409256C2" w14:textId="4E207B9C" w:rsidR="002A365D" w:rsidRPr="000C0596" w:rsidRDefault="002A365D" w:rsidP="002A365D">
      <w:pPr>
        <w:spacing w:line="360" w:lineRule="auto"/>
        <w:jc w:val="both"/>
        <w:rPr>
          <w:color w:val="000000" w:themeColor="text1"/>
          <w:sz w:val="22"/>
          <w:szCs w:val="22"/>
        </w:rPr>
      </w:pPr>
      <w:r w:rsidRPr="000C0596">
        <w:rPr>
          <w:color w:val="000000" w:themeColor="text1"/>
          <w:sz w:val="22"/>
          <w:szCs w:val="22"/>
        </w:rPr>
        <w:t>Based upon this data, create</w:t>
      </w:r>
      <w:r w:rsidR="00F40DFD" w:rsidRPr="000C0596">
        <w:rPr>
          <w:color w:val="000000" w:themeColor="text1"/>
          <w:sz w:val="22"/>
          <w:szCs w:val="22"/>
        </w:rPr>
        <w:t xml:space="preserve"> a PowerPoint presentation</w:t>
      </w:r>
      <w:r w:rsidR="00C463A6" w:rsidRPr="000C0596">
        <w:rPr>
          <w:color w:val="000000" w:themeColor="text1"/>
          <w:sz w:val="22"/>
          <w:szCs w:val="22"/>
        </w:rPr>
        <w:t xml:space="preserve"> (one slide for each question</w:t>
      </w:r>
      <w:r w:rsidR="1C339BFD" w:rsidRPr="000C0596">
        <w:rPr>
          <w:color w:val="000000" w:themeColor="text1"/>
          <w:sz w:val="22"/>
          <w:szCs w:val="22"/>
        </w:rPr>
        <w:t xml:space="preserve"> given below</w:t>
      </w:r>
      <w:r w:rsidR="00C463A6" w:rsidRPr="000C0596">
        <w:rPr>
          <w:color w:val="000000" w:themeColor="text1"/>
          <w:sz w:val="22"/>
          <w:szCs w:val="22"/>
        </w:rPr>
        <w:t>)</w:t>
      </w:r>
      <w:r w:rsidR="06AF82EC" w:rsidRPr="000C0596">
        <w:rPr>
          <w:color w:val="000000" w:themeColor="text1"/>
          <w:sz w:val="22"/>
          <w:szCs w:val="22"/>
        </w:rPr>
        <w:t>.</w:t>
      </w:r>
      <w:r w:rsidR="3130BAEB" w:rsidRPr="000C0596">
        <w:rPr>
          <w:color w:val="000000" w:themeColor="text1"/>
          <w:sz w:val="22"/>
          <w:szCs w:val="22"/>
        </w:rPr>
        <w:t xml:space="preserve"> You need to present your presentation </w:t>
      </w:r>
      <w:r w:rsidR="5E4AF931" w:rsidRPr="000C0596">
        <w:rPr>
          <w:color w:val="000000" w:themeColor="text1"/>
          <w:sz w:val="22"/>
          <w:szCs w:val="22"/>
        </w:rPr>
        <w:t xml:space="preserve">either live </w:t>
      </w:r>
      <w:r w:rsidR="3130BAEB" w:rsidRPr="000C0596">
        <w:rPr>
          <w:color w:val="000000" w:themeColor="text1"/>
          <w:sz w:val="22"/>
          <w:szCs w:val="22"/>
        </w:rPr>
        <w:t xml:space="preserve">on </w:t>
      </w:r>
      <w:r w:rsidR="766E25D3" w:rsidRPr="000C0596">
        <w:rPr>
          <w:color w:val="000000" w:themeColor="text1"/>
          <w:sz w:val="22"/>
          <w:szCs w:val="22"/>
        </w:rPr>
        <w:t>the e</w:t>
      </w:r>
      <w:r w:rsidR="3130BAEB" w:rsidRPr="000C0596">
        <w:rPr>
          <w:color w:val="000000" w:themeColor="text1"/>
          <w:sz w:val="22"/>
          <w:szCs w:val="22"/>
        </w:rPr>
        <w:t>xam day</w:t>
      </w:r>
      <w:r w:rsidR="2843C1C6" w:rsidRPr="000C0596">
        <w:rPr>
          <w:color w:val="000000" w:themeColor="text1"/>
          <w:sz w:val="22"/>
          <w:szCs w:val="22"/>
        </w:rPr>
        <w:t xml:space="preserve"> or pre-recorded as a video file</w:t>
      </w:r>
      <w:r w:rsidR="3130BAEB" w:rsidRPr="000C0596">
        <w:rPr>
          <w:color w:val="000000" w:themeColor="text1"/>
          <w:sz w:val="22"/>
          <w:szCs w:val="22"/>
        </w:rPr>
        <w:t>.</w:t>
      </w:r>
      <w:r w:rsidR="5E6062A9" w:rsidRPr="000C0596">
        <w:rPr>
          <w:color w:val="000000" w:themeColor="text1"/>
          <w:sz w:val="22"/>
          <w:szCs w:val="22"/>
        </w:rPr>
        <w:t xml:space="preserve"> In case of pre-recorded video presentation, you need to share the link before exam date.</w:t>
      </w:r>
      <w:r w:rsidR="3E219DEC" w:rsidRPr="000C0596">
        <w:rPr>
          <w:color w:val="000000" w:themeColor="text1"/>
          <w:sz w:val="22"/>
          <w:szCs w:val="22"/>
        </w:rPr>
        <w:t xml:space="preserve"> P</w:t>
      </w:r>
      <w:r w:rsidR="53033271" w:rsidRPr="000C0596">
        <w:rPr>
          <w:color w:val="000000" w:themeColor="text1"/>
          <w:sz w:val="22"/>
          <w:szCs w:val="22"/>
        </w:rPr>
        <w:t xml:space="preserve">resentations should be 12 minutes long with approximately 3 minutes for discussion/questions for a total of 15 minutes for each presentation. </w:t>
      </w:r>
      <w:r w:rsidR="06AF82EC" w:rsidRPr="000C0596">
        <w:rPr>
          <w:color w:val="000000" w:themeColor="text1"/>
          <w:sz w:val="22"/>
          <w:szCs w:val="22"/>
        </w:rPr>
        <w:t>Each slide should</w:t>
      </w:r>
      <w:r w:rsidRPr="000C0596">
        <w:rPr>
          <w:color w:val="000000" w:themeColor="text1"/>
          <w:sz w:val="22"/>
          <w:szCs w:val="22"/>
        </w:rPr>
        <w:t xml:space="preserve"> allow viewers to easily </w:t>
      </w:r>
      <w:r w:rsidR="0DD2071E" w:rsidRPr="000C0596">
        <w:rPr>
          <w:color w:val="000000" w:themeColor="text1"/>
          <w:sz w:val="22"/>
          <w:szCs w:val="22"/>
        </w:rPr>
        <w:t xml:space="preserve">understand the </w:t>
      </w:r>
      <w:r w:rsidRPr="000C0596">
        <w:rPr>
          <w:color w:val="000000" w:themeColor="text1"/>
          <w:sz w:val="22"/>
          <w:szCs w:val="22"/>
        </w:rPr>
        <w:t xml:space="preserve">answer </w:t>
      </w:r>
      <w:r w:rsidR="582A4592" w:rsidRPr="000C0596">
        <w:rPr>
          <w:color w:val="000000" w:themeColor="text1"/>
          <w:sz w:val="22"/>
          <w:szCs w:val="22"/>
        </w:rPr>
        <w:t xml:space="preserve">to </w:t>
      </w:r>
      <w:r w:rsidRPr="000C0596">
        <w:rPr>
          <w:color w:val="000000" w:themeColor="text1"/>
          <w:sz w:val="22"/>
          <w:szCs w:val="22"/>
        </w:rPr>
        <w:t>the questions</w:t>
      </w:r>
      <w:r w:rsidR="4BD928FE" w:rsidRPr="000C0596">
        <w:rPr>
          <w:color w:val="000000" w:themeColor="text1"/>
          <w:sz w:val="22"/>
          <w:szCs w:val="22"/>
        </w:rPr>
        <w:t>.</w:t>
      </w:r>
      <w:r w:rsidRPr="000C0596">
        <w:rPr>
          <w:color w:val="000000" w:themeColor="text1"/>
          <w:sz w:val="22"/>
          <w:szCs w:val="22"/>
        </w:rPr>
        <w:t xml:space="preserve"> </w:t>
      </w:r>
    </w:p>
    <w:p w14:paraId="49171569" w14:textId="54515E9F" w:rsidR="002A365D" w:rsidRPr="000C0596" w:rsidRDefault="002A365D" w:rsidP="002A365D">
      <w:pPr>
        <w:pStyle w:val="ListParagraph"/>
        <w:numPr>
          <w:ilvl w:val="0"/>
          <w:numId w:val="18"/>
        </w:numPr>
        <w:spacing w:line="360" w:lineRule="auto"/>
        <w:jc w:val="both"/>
        <w:rPr>
          <w:color w:val="000000" w:themeColor="text1"/>
          <w:sz w:val="22"/>
          <w:szCs w:val="22"/>
        </w:rPr>
      </w:pPr>
      <w:r w:rsidRPr="000C0596">
        <w:rPr>
          <w:color w:val="000000" w:themeColor="text1"/>
          <w:sz w:val="22"/>
          <w:szCs w:val="22"/>
        </w:rPr>
        <w:t xml:space="preserve">How has the total number of deaths varied over the period between week 1 and </w:t>
      </w:r>
      <w:r w:rsidR="00E60909" w:rsidRPr="000C0596">
        <w:rPr>
          <w:color w:val="000000" w:themeColor="text1"/>
          <w:sz w:val="22"/>
          <w:szCs w:val="22"/>
        </w:rPr>
        <w:t>20</w:t>
      </w:r>
      <w:r w:rsidRPr="000C0596">
        <w:rPr>
          <w:color w:val="000000" w:themeColor="text1"/>
          <w:sz w:val="22"/>
          <w:szCs w:val="22"/>
        </w:rPr>
        <w:t xml:space="preserve"> for the year 202</w:t>
      </w:r>
      <w:r w:rsidR="00E60909" w:rsidRPr="000C0596">
        <w:rPr>
          <w:color w:val="000000" w:themeColor="text1"/>
          <w:sz w:val="22"/>
          <w:szCs w:val="22"/>
        </w:rPr>
        <w:t>1</w:t>
      </w:r>
      <w:r w:rsidRPr="000C0596">
        <w:rPr>
          <w:color w:val="000000" w:themeColor="text1"/>
          <w:sz w:val="22"/>
          <w:szCs w:val="22"/>
        </w:rPr>
        <w:t>?</w:t>
      </w:r>
      <w:r w:rsidR="00E60909" w:rsidRPr="000C0596">
        <w:rPr>
          <w:color w:val="000000" w:themeColor="text1"/>
          <w:sz w:val="22"/>
          <w:szCs w:val="22"/>
        </w:rPr>
        <w:t xml:space="preserve"> Is there any pattern you can </w:t>
      </w:r>
      <w:r w:rsidR="00D90787" w:rsidRPr="000C0596">
        <w:rPr>
          <w:color w:val="000000" w:themeColor="text1"/>
          <w:sz w:val="22"/>
          <w:szCs w:val="22"/>
        </w:rPr>
        <w:t>identify</w:t>
      </w:r>
      <w:r w:rsidR="00E60909" w:rsidRPr="000C0596">
        <w:rPr>
          <w:color w:val="000000" w:themeColor="text1"/>
          <w:sz w:val="22"/>
          <w:szCs w:val="22"/>
        </w:rPr>
        <w:t xml:space="preserve"> </w:t>
      </w:r>
      <w:r w:rsidR="00D90787" w:rsidRPr="000C0596">
        <w:rPr>
          <w:color w:val="000000" w:themeColor="text1"/>
          <w:sz w:val="22"/>
          <w:szCs w:val="22"/>
        </w:rPr>
        <w:t>in</w:t>
      </w:r>
      <w:r w:rsidR="00E60909" w:rsidRPr="000C0596">
        <w:rPr>
          <w:color w:val="000000" w:themeColor="text1"/>
          <w:sz w:val="22"/>
          <w:szCs w:val="22"/>
        </w:rPr>
        <w:t xml:space="preserve"> this </w:t>
      </w:r>
      <w:r w:rsidR="00D90787" w:rsidRPr="000C0596">
        <w:rPr>
          <w:color w:val="000000" w:themeColor="text1"/>
          <w:sz w:val="22"/>
          <w:szCs w:val="22"/>
        </w:rPr>
        <w:t>period</w:t>
      </w:r>
      <w:r w:rsidR="00E60909" w:rsidRPr="000C0596">
        <w:rPr>
          <w:color w:val="000000" w:themeColor="text1"/>
          <w:sz w:val="22"/>
          <w:szCs w:val="22"/>
        </w:rPr>
        <w:t>?</w:t>
      </w:r>
      <w:r w:rsidRPr="000C0596">
        <w:rPr>
          <w:color w:val="000000" w:themeColor="text1"/>
          <w:sz w:val="22"/>
          <w:szCs w:val="22"/>
        </w:rPr>
        <w:t xml:space="preserve"> </w:t>
      </w:r>
    </w:p>
    <w:p w14:paraId="159D3B2F" w14:textId="3AF6D1A3" w:rsidR="002A365D" w:rsidRPr="000C0596" w:rsidRDefault="002A365D" w:rsidP="002A365D">
      <w:pPr>
        <w:pStyle w:val="ListParagraph"/>
        <w:numPr>
          <w:ilvl w:val="0"/>
          <w:numId w:val="18"/>
        </w:numPr>
        <w:spacing w:line="360" w:lineRule="auto"/>
        <w:jc w:val="both"/>
        <w:rPr>
          <w:color w:val="000000" w:themeColor="text1"/>
          <w:sz w:val="22"/>
          <w:szCs w:val="22"/>
        </w:rPr>
      </w:pPr>
      <w:r w:rsidRPr="000C0596">
        <w:rPr>
          <w:color w:val="000000" w:themeColor="text1"/>
          <w:sz w:val="22"/>
          <w:szCs w:val="22"/>
        </w:rPr>
        <w:t>How have the differences of total average deaths recorded between England and Wales over the period of week between 15 and 20 in the year 202</w:t>
      </w:r>
      <w:r w:rsidR="006B5E2A" w:rsidRPr="000C0596">
        <w:rPr>
          <w:color w:val="000000" w:themeColor="text1"/>
          <w:sz w:val="22"/>
          <w:szCs w:val="22"/>
        </w:rPr>
        <w:t>1</w:t>
      </w:r>
      <w:r w:rsidRPr="000C0596">
        <w:rPr>
          <w:color w:val="000000" w:themeColor="text1"/>
          <w:sz w:val="22"/>
          <w:szCs w:val="22"/>
        </w:rPr>
        <w:t>?</w:t>
      </w:r>
    </w:p>
    <w:p w14:paraId="70E4E9A8" w14:textId="1E0C2E5A" w:rsidR="00B37C57" w:rsidRPr="000C0596" w:rsidRDefault="00B37C57" w:rsidP="00B37C57">
      <w:pPr>
        <w:pStyle w:val="ListParagraph"/>
        <w:numPr>
          <w:ilvl w:val="0"/>
          <w:numId w:val="18"/>
        </w:numPr>
        <w:spacing w:line="360" w:lineRule="auto"/>
        <w:jc w:val="both"/>
        <w:rPr>
          <w:color w:val="000000" w:themeColor="text1"/>
          <w:sz w:val="22"/>
          <w:szCs w:val="22"/>
        </w:rPr>
      </w:pPr>
      <w:r w:rsidRPr="000C0596">
        <w:rPr>
          <w:color w:val="000000" w:themeColor="text1"/>
          <w:sz w:val="22"/>
          <w:szCs w:val="22"/>
        </w:rPr>
        <w:t xml:space="preserve">What are the differences of deaths between respiratory disease and COVID -19 over the period of week between 41 and 46 in the year 2021? </w:t>
      </w:r>
    </w:p>
    <w:p w14:paraId="18E4B89C" w14:textId="7DC17A25" w:rsidR="00B37C57" w:rsidRPr="000C0596" w:rsidRDefault="00B37C57" w:rsidP="00B37C57">
      <w:pPr>
        <w:pStyle w:val="ListParagraph"/>
        <w:numPr>
          <w:ilvl w:val="0"/>
          <w:numId w:val="18"/>
        </w:numPr>
        <w:spacing w:line="360" w:lineRule="auto"/>
        <w:jc w:val="both"/>
        <w:rPr>
          <w:color w:val="000000" w:themeColor="text1"/>
          <w:sz w:val="22"/>
          <w:szCs w:val="22"/>
        </w:rPr>
      </w:pPr>
      <w:r w:rsidRPr="000C0596">
        <w:rPr>
          <w:color w:val="000000" w:themeColor="text1"/>
          <w:sz w:val="22"/>
          <w:szCs w:val="22"/>
        </w:rPr>
        <w:t>What are the differences of deaths by age group of 90+ during each quarter of 2021?</w:t>
      </w:r>
    </w:p>
    <w:p w14:paraId="198B05C7" w14:textId="08E2F73A" w:rsidR="00B37C57" w:rsidRPr="000C0596" w:rsidRDefault="00B37C57" w:rsidP="00B37C57">
      <w:pPr>
        <w:pStyle w:val="ListParagraph"/>
        <w:numPr>
          <w:ilvl w:val="0"/>
          <w:numId w:val="18"/>
        </w:numPr>
        <w:spacing w:line="360" w:lineRule="auto"/>
        <w:jc w:val="both"/>
        <w:rPr>
          <w:color w:val="000000" w:themeColor="text1"/>
          <w:sz w:val="22"/>
          <w:szCs w:val="22"/>
        </w:rPr>
      </w:pPr>
      <w:r w:rsidRPr="000C0596">
        <w:rPr>
          <w:color w:val="000000" w:themeColor="text1"/>
          <w:sz w:val="22"/>
          <w:szCs w:val="22"/>
        </w:rPr>
        <w:lastRenderedPageBreak/>
        <w:t xml:space="preserve">What are the differences of males deaths in the year of 2020 and 2021 by age group 75-79 over the week between </w:t>
      </w:r>
      <w:r w:rsidR="00D06937" w:rsidRPr="000C0596">
        <w:rPr>
          <w:color w:val="000000" w:themeColor="text1"/>
          <w:sz w:val="22"/>
          <w:szCs w:val="22"/>
        </w:rPr>
        <w:t>3</w:t>
      </w:r>
      <w:r w:rsidRPr="000C0596">
        <w:rPr>
          <w:color w:val="000000" w:themeColor="text1"/>
          <w:sz w:val="22"/>
          <w:szCs w:val="22"/>
        </w:rPr>
        <w:t xml:space="preserve">0 and </w:t>
      </w:r>
      <w:r w:rsidR="00D06937" w:rsidRPr="000C0596">
        <w:rPr>
          <w:color w:val="000000" w:themeColor="text1"/>
          <w:sz w:val="22"/>
          <w:szCs w:val="22"/>
        </w:rPr>
        <w:t>5</w:t>
      </w:r>
      <w:r w:rsidRPr="000C0596">
        <w:rPr>
          <w:color w:val="000000" w:themeColor="text1"/>
          <w:sz w:val="22"/>
          <w:szCs w:val="22"/>
        </w:rPr>
        <w:t xml:space="preserve">5? </w:t>
      </w:r>
    </w:p>
    <w:p w14:paraId="05695340" w14:textId="49882CD4" w:rsidR="00B37C57" w:rsidRPr="000C0596" w:rsidRDefault="00B37C57" w:rsidP="00B37C57">
      <w:pPr>
        <w:pStyle w:val="ListParagraph"/>
        <w:numPr>
          <w:ilvl w:val="0"/>
          <w:numId w:val="18"/>
        </w:numPr>
        <w:spacing w:line="360" w:lineRule="auto"/>
        <w:jc w:val="both"/>
        <w:rPr>
          <w:color w:val="000000" w:themeColor="text1"/>
          <w:sz w:val="22"/>
          <w:szCs w:val="22"/>
        </w:rPr>
      </w:pPr>
      <w:r w:rsidRPr="000C0596">
        <w:rPr>
          <w:color w:val="000000" w:themeColor="text1"/>
          <w:sz w:val="22"/>
          <w:szCs w:val="22"/>
        </w:rPr>
        <w:t>What are the differences of female deaths in the year of 2020 and 202</w:t>
      </w:r>
      <w:r w:rsidR="00D06937" w:rsidRPr="000C0596">
        <w:rPr>
          <w:color w:val="000000" w:themeColor="text1"/>
          <w:sz w:val="22"/>
          <w:szCs w:val="22"/>
        </w:rPr>
        <w:t xml:space="preserve">1 </w:t>
      </w:r>
      <w:r w:rsidRPr="000C0596">
        <w:rPr>
          <w:color w:val="000000" w:themeColor="text1"/>
          <w:sz w:val="22"/>
          <w:szCs w:val="22"/>
        </w:rPr>
        <w:t xml:space="preserve">by age group 85 – 89 over the week between </w:t>
      </w:r>
      <w:r w:rsidR="00D06937" w:rsidRPr="000C0596">
        <w:rPr>
          <w:color w:val="000000" w:themeColor="text1"/>
          <w:sz w:val="22"/>
          <w:szCs w:val="22"/>
        </w:rPr>
        <w:t>27</w:t>
      </w:r>
      <w:r w:rsidRPr="000C0596">
        <w:rPr>
          <w:color w:val="000000" w:themeColor="text1"/>
          <w:sz w:val="22"/>
          <w:szCs w:val="22"/>
        </w:rPr>
        <w:t xml:space="preserve"> and </w:t>
      </w:r>
      <w:r w:rsidR="00D06937" w:rsidRPr="000C0596">
        <w:rPr>
          <w:color w:val="000000" w:themeColor="text1"/>
          <w:sz w:val="22"/>
          <w:szCs w:val="22"/>
        </w:rPr>
        <w:t>3</w:t>
      </w:r>
      <w:r w:rsidRPr="000C0596">
        <w:rPr>
          <w:color w:val="000000" w:themeColor="text1"/>
          <w:sz w:val="22"/>
          <w:szCs w:val="22"/>
        </w:rPr>
        <w:t>5?</w:t>
      </w:r>
    </w:p>
    <w:p w14:paraId="34AB7B51" w14:textId="0355EEE5" w:rsidR="00B37C57" w:rsidRPr="000C0596" w:rsidRDefault="00B37C57" w:rsidP="00B37C57">
      <w:pPr>
        <w:pStyle w:val="ListParagraph"/>
        <w:numPr>
          <w:ilvl w:val="0"/>
          <w:numId w:val="18"/>
        </w:numPr>
        <w:spacing w:line="360" w:lineRule="auto"/>
        <w:jc w:val="both"/>
        <w:rPr>
          <w:color w:val="000000" w:themeColor="text1"/>
        </w:rPr>
      </w:pPr>
      <w:r w:rsidRPr="000C0596">
        <w:rPr>
          <w:color w:val="000000" w:themeColor="text1"/>
          <w:sz w:val="22"/>
          <w:szCs w:val="22"/>
        </w:rPr>
        <w:t xml:space="preserve">Identify the differences of deaths involving COVID-19 between any mention on the death certificate and underlying cause between week </w:t>
      </w:r>
      <w:r w:rsidR="00D06937" w:rsidRPr="000C0596">
        <w:rPr>
          <w:color w:val="000000" w:themeColor="text1"/>
          <w:sz w:val="22"/>
          <w:szCs w:val="22"/>
        </w:rPr>
        <w:t>4</w:t>
      </w:r>
      <w:r w:rsidRPr="000C0596">
        <w:rPr>
          <w:color w:val="000000" w:themeColor="text1"/>
          <w:sz w:val="22"/>
          <w:szCs w:val="22"/>
        </w:rPr>
        <w:t>0 and 5</w:t>
      </w:r>
      <w:r w:rsidR="00D06937" w:rsidRPr="000C0596">
        <w:rPr>
          <w:color w:val="000000" w:themeColor="text1"/>
          <w:sz w:val="22"/>
          <w:szCs w:val="22"/>
        </w:rPr>
        <w:t>2</w:t>
      </w:r>
      <w:r w:rsidRPr="000C0596">
        <w:rPr>
          <w:color w:val="000000" w:themeColor="text1"/>
          <w:sz w:val="22"/>
          <w:szCs w:val="22"/>
        </w:rPr>
        <w:t>. What conclusion can you draw?</w:t>
      </w:r>
      <w:r w:rsidRPr="000C0596">
        <w:rPr>
          <w:color w:val="000000" w:themeColor="text1"/>
        </w:rPr>
        <w:t xml:space="preserve"> </w:t>
      </w:r>
    </w:p>
    <w:p w14:paraId="31A6ADB1" w14:textId="5CE19D7F" w:rsidR="00B37C57" w:rsidRPr="000C0596" w:rsidRDefault="00B37C57" w:rsidP="00B37C57">
      <w:pPr>
        <w:pStyle w:val="ListParagraph"/>
        <w:numPr>
          <w:ilvl w:val="0"/>
          <w:numId w:val="18"/>
        </w:numPr>
        <w:spacing w:line="360" w:lineRule="auto"/>
        <w:jc w:val="both"/>
        <w:rPr>
          <w:color w:val="000000" w:themeColor="text1"/>
          <w:sz w:val="22"/>
          <w:szCs w:val="22"/>
        </w:rPr>
      </w:pPr>
      <w:r w:rsidRPr="000C0596">
        <w:rPr>
          <w:color w:val="000000" w:themeColor="text1"/>
          <w:sz w:val="22"/>
          <w:szCs w:val="22"/>
        </w:rPr>
        <w:t xml:space="preserve">What are the differences of deaths by region between the year 2020 and 2021 over the </w:t>
      </w:r>
      <w:r w:rsidR="00D06937" w:rsidRPr="000C0596">
        <w:rPr>
          <w:color w:val="000000" w:themeColor="text1"/>
          <w:sz w:val="22"/>
          <w:szCs w:val="22"/>
        </w:rPr>
        <w:t>first and second half of the years</w:t>
      </w:r>
      <w:r w:rsidRPr="000C0596">
        <w:rPr>
          <w:color w:val="000000" w:themeColor="text1"/>
          <w:sz w:val="22"/>
          <w:szCs w:val="22"/>
        </w:rPr>
        <w:t xml:space="preserve">? </w:t>
      </w:r>
    </w:p>
    <w:p w14:paraId="52530F73" w14:textId="2897FE3A" w:rsidR="002A365D" w:rsidRDefault="002A365D" w:rsidP="00F40DFD">
      <w:pPr>
        <w:pStyle w:val="ListParagraph"/>
        <w:numPr>
          <w:ilvl w:val="0"/>
          <w:numId w:val="18"/>
        </w:numPr>
        <w:spacing w:line="360" w:lineRule="auto"/>
        <w:jc w:val="both"/>
        <w:rPr>
          <w:color w:val="000000" w:themeColor="text1"/>
          <w:sz w:val="22"/>
          <w:szCs w:val="22"/>
        </w:rPr>
      </w:pPr>
      <w:r w:rsidRPr="000C0596">
        <w:rPr>
          <w:color w:val="000000" w:themeColor="text1"/>
          <w:sz w:val="22"/>
          <w:szCs w:val="22"/>
        </w:rPr>
        <w:t xml:space="preserve"> </w:t>
      </w:r>
      <w:r w:rsidR="00BC039A" w:rsidRPr="000C0596">
        <w:rPr>
          <w:color w:val="000000" w:themeColor="text1"/>
          <w:sz w:val="22"/>
          <w:szCs w:val="22"/>
        </w:rPr>
        <w:t>Plot a graph showing total deaths in year 2021 into three groups by age (0 to 39), (40 to 74) and (75 to 90+).</w:t>
      </w:r>
    </w:p>
    <w:p w14:paraId="6A00CFC8" w14:textId="3969A9BD" w:rsidR="008E5EA9" w:rsidRDefault="008E5EA9" w:rsidP="008E5EA9">
      <w:pPr>
        <w:spacing w:line="360" w:lineRule="auto"/>
        <w:ind w:left="360"/>
        <w:jc w:val="both"/>
        <w:rPr>
          <w:color w:val="000000" w:themeColor="text1"/>
          <w:sz w:val="22"/>
          <w:szCs w:val="22"/>
        </w:rPr>
      </w:pPr>
    </w:p>
    <w:p w14:paraId="25A17BD9" w14:textId="5CE43137" w:rsidR="008E5EA9" w:rsidRPr="008E5EA9" w:rsidRDefault="008E5EA9" w:rsidP="008E5EA9">
      <w:pPr>
        <w:pBdr>
          <w:top w:val="single" w:sz="4" w:space="1" w:color="auto"/>
          <w:left w:val="single" w:sz="4" w:space="4" w:color="auto"/>
          <w:bottom w:val="single" w:sz="4" w:space="1" w:color="auto"/>
          <w:right w:val="single" w:sz="4" w:space="4" w:color="auto"/>
        </w:pBdr>
        <w:shd w:val="clear" w:color="auto" w:fill="BFBFBF" w:themeFill="background1" w:themeFillShade="BF"/>
        <w:spacing w:line="360" w:lineRule="auto"/>
        <w:ind w:left="360"/>
        <w:jc w:val="center"/>
        <w:rPr>
          <w:b/>
          <w:bCs/>
          <w:caps/>
          <w:color w:val="000000" w:themeColor="text1"/>
          <w:sz w:val="30"/>
          <w:szCs w:val="30"/>
        </w:rPr>
      </w:pPr>
      <w:r w:rsidRPr="008E5EA9">
        <w:rPr>
          <w:b/>
          <w:bCs/>
          <w:caps/>
          <w:color w:val="000000" w:themeColor="text1"/>
          <w:sz w:val="30"/>
          <w:szCs w:val="30"/>
        </w:rPr>
        <w:t>Guidance for students in the completion of task</w:t>
      </w:r>
    </w:p>
    <w:p w14:paraId="7A1D69CF" w14:textId="77777777" w:rsidR="00152E9D" w:rsidRPr="000C0596" w:rsidRDefault="00152E9D" w:rsidP="00A67FB1">
      <w:pPr>
        <w:ind w:left="720"/>
        <w:rPr>
          <w:rFonts w:ascii="Arial" w:hAnsi="Arial" w:cs="Arial"/>
          <w:color w:val="000000" w:themeColor="text1"/>
          <w:sz w:val="24"/>
          <w:szCs w:val="24"/>
        </w:rPr>
      </w:pPr>
    </w:p>
    <w:p w14:paraId="2F7E29BD" w14:textId="79FA6922" w:rsidR="00E30BFE" w:rsidRDefault="00E30BFE" w:rsidP="00E30BFE">
      <w:pPr>
        <w:ind w:left="851" w:right="815"/>
        <w:jc w:val="both"/>
        <w:rPr>
          <w:color w:val="000000" w:themeColor="text1"/>
          <w:sz w:val="22"/>
          <w:szCs w:val="22"/>
        </w:rPr>
      </w:pPr>
      <w:r w:rsidRPr="000C0596">
        <w:rPr>
          <w:color w:val="000000" w:themeColor="text1"/>
          <w:sz w:val="22"/>
          <w:szCs w:val="22"/>
        </w:rPr>
        <w:t xml:space="preserve">Based upon this data, create a PowerPoint presentation (one slide for each question). You need to present your presentation either live on the exam day or pre-recorded as a video file. In case of pre-recorded video presentation, you need to share the link before </w:t>
      </w:r>
      <w:r w:rsidR="000047E3">
        <w:rPr>
          <w:color w:val="000000" w:themeColor="text1"/>
          <w:sz w:val="22"/>
          <w:szCs w:val="22"/>
        </w:rPr>
        <w:t>or on the deadline date</w:t>
      </w:r>
      <w:r w:rsidRPr="000C0596">
        <w:rPr>
          <w:color w:val="000000" w:themeColor="text1"/>
          <w:sz w:val="22"/>
          <w:szCs w:val="22"/>
        </w:rPr>
        <w:t>. Presentations should be 12 minutes long with approximately 3 minutes for discussion/questions for a total of 15 minutes for each presentation.</w:t>
      </w:r>
      <w:r>
        <w:rPr>
          <w:color w:val="000000" w:themeColor="text1"/>
          <w:sz w:val="22"/>
          <w:szCs w:val="22"/>
        </w:rPr>
        <w:t xml:space="preserve"> Both Tableau and IBM’s “</w:t>
      </w:r>
      <w:proofErr w:type="spellStart"/>
      <w:r>
        <w:rPr>
          <w:color w:val="000000" w:themeColor="text1"/>
          <w:sz w:val="22"/>
          <w:szCs w:val="22"/>
        </w:rPr>
        <w:t>ManyEyes</w:t>
      </w:r>
      <w:proofErr w:type="spellEnd"/>
      <w:r>
        <w:rPr>
          <w:color w:val="000000" w:themeColor="text1"/>
          <w:sz w:val="22"/>
          <w:szCs w:val="22"/>
        </w:rPr>
        <w:t>” website has many different types of visualisations that you may find useful.</w:t>
      </w:r>
    </w:p>
    <w:p w14:paraId="25CD5E73" w14:textId="52AD3818" w:rsidR="002B05BC" w:rsidRDefault="002B05BC" w:rsidP="00E30BFE">
      <w:pPr>
        <w:ind w:left="851" w:right="815"/>
        <w:jc w:val="both"/>
        <w:rPr>
          <w:color w:val="000000" w:themeColor="text1"/>
          <w:sz w:val="22"/>
          <w:szCs w:val="22"/>
        </w:rPr>
      </w:pPr>
    </w:p>
    <w:p w14:paraId="5A4DD426" w14:textId="7CEE5E85" w:rsidR="002B05BC" w:rsidRPr="0075273F" w:rsidRDefault="002B05BC" w:rsidP="00E30BFE">
      <w:pPr>
        <w:ind w:left="851" w:right="815"/>
        <w:jc w:val="both"/>
        <w:rPr>
          <w:b/>
          <w:bCs/>
          <w:color w:val="000000" w:themeColor="text1"/>
          <w:sz w:val="28"/>
          <w:szCs w:val="28"/>
        </w:rPr>
      </w:pPr>
      <w:r w:rsidRPr="0075273F">
        <w:rPr>
          <w:b/>
          <w:bCs/>
          <w:color w:val="000000" w:themeColor="text1"/>
          <w:sz w:val="28"/>
          <w:szCs w:val="28"/>
        </w:rPr>
        <w:t>Marks will be awarded for:</w:t>
      </w:r>
    </w:p>
    <w:p w14:paraId="43C02171" w14:textId="15214D6C" w:rsidR="002B05BC" w:rsidRDefault="002B05BC" w:rsidP="002B05BC">
      <w:pPr>
        <w:pStyle w:val="ListParagraph"/>
        <w:numPr>
          <w:ilvl w:val="0"/>
          <w:numId w:val="19"/>
        </w:numPr>
        <w:ind w:right="815"/>
        <w:jc w:val="both"/>
        <w:rPr>
          <w:color w:val="000000" w:themeColor="text1"/>
          <w:sz w:val="22"/>
          <w:szCs w:val="22"/>
        </w:rPr>
      </w:pPr>
      <w:r w:rsidRPr="002B05BC">
        <w:rPr>
          <w:color w:val="000000" w:themeColor="text1"/>
          <w:sz w:val="22"/>
          <w:szCs w:val="22"/>
        </w:rPr>
        <w:t>(50%) Presentation of data</w:t>
      </w:r>
    </w:p>
    <w:p w14:paraId="39A3DDF5" w14:textId="1150FD2C" w:rsidR="002B05BC" w:rsidRDefault="002B05BC" w:rsidP="002B05BC">
      <w:pPr>
        <w:pStyle w:val="ListParagraph"/>
        <w:numPr>
          <w:ilvl w:val="1"/>
          <w:numId w:val="19"/>
        </w:numPr>
        <w:ind w:right="815"/>
        <w:jc w:val="both"/>
        <w:rPr>
          <w:color w:val="000000" w:themeColor="text1"/>
          <w:sz w:val="22"/>
          <w:szCs w:val="22"/>
        </w:rPr>
      </w:pPr>
      <w:r>
        <w:rPr>
          <w:color w:val="000000" w:themeColor="text1"/>
          <w:sz w:val="22"/>
          <w:szCs w:val="22"/>
        </w:rPr>
        <w:t>Appropriate display methods</w:t>
      </w:r>
    </w:p>
    <w:p w14:paraId="6B0D33C9" w14:textId="18A61C2C" w:rsidR="002B05BC" w:rsidRDefault="002B05BC" w:rsidP="002B05BC">
      <w:pPr>
        <w:pStyle w:val="ListParagraph"/>
        <w:numPr>
          <w:ilvl w:val="1"/>
          <w:numId w:val="19"/>
        </w:numPr>
        <w:ind w:right="815"/>
        <w:jc w:val="both"/>
        <w:rPr>
          <w:color w:val="000000" w:themeColor="text1"/>
          <w:sz w:val="22"/>
          <w:szCs w:val="22"/>
        </w:rPr>
      </w:pPr>
      <w:r>
        <w:rPr>
          <w:color w:val="000000" w:themeColor="text1"/>
          <w:sz w:val="22"/>
          <w:szCs w:val="22"/>
        </w:rPr>
        <w:t>Accurate data</w:t>
      </w:r>
    </w:p>
    <w:p w14:paraId="379380AD" w14:textId="0BC320FE" w:rsidR="002B05BC" w:rsidRDefault="002B05BC" w:rsidP="002B05BC">
      <w:pPr>
        <w:pStyle w:val="ListParagraph"/>
        <w:numPr>
          <w:ilvl w:val="1"/>
          <w:numId w:val="19"/>
        </w:numPr>
        <w:ind w:right="815"/>
        <w:jc w:val="both"/>
        <w:rPr>
          <w:color w:val="000000" w:themeColor="text1"/>
          <w:sz w:val="22"/>
          <w:szCs w:val="22"/>
        </w:rPr>
      </w:pPr>
      <w:r>
        <w:rPr>
          <w:color w:val="000000" w:themeColor="text1"/>
          <w:sz w:val="22"/>
          <w:szCs w:val="22"/>
        </w:rPr>
        <w:t>Answer all questions set</w:t>
      </w:r>
    </w:p>
    <w:p w14:paraId="57D55EBA" w14:textId="451EEC05" w:rsidR="002B05BC" w:rsidRDefault="0075273F" w:rsidP="002B05BC">
      <w:pPr>
        <w:pStyle w:val="ListParagraph"/>
        <w:numPr>
          <w:ilvl w:val="1"/>
          <w:numId w:val="19"/>
        </w:numPr>
        <w:ind w:right="815"/>
        <w:jc w:val="both"/>
        <w:rPr>
          <w:color w:val="000000" w:themeColor="text1"/>
          <w:sz w:val="22"/>
          <w:szCs w:val="22"/>
        </w:rPr>
      </w:pPr>
      <w:r>
        <w:rPr>
          <w:color w:val="000000" w:themeColor="text1"/>
          <w:sz w:val="22"/>
          <w:szCs w:val="22"/>
        </w:rPr>
        <w:t>Presentation skills (communication)</w:t>
      </w:r>
    </w:p>
    <w:p w14:paraId="4E516684" w14:textId="24130DAB" w:rsidR="0075273F" w:rsidRDefault="0075273F" w:rsidP="0075273F">
      <w:pPr>
        <w:pStyle w:val="ListParagraph"/>
        <w:numPr>
          <w:ilvl w:val="0"/>
          <w:numId w:val="19"/>
        </w:numPr>
        <w:ind w:right="815"/>
        <w:jc w:val="both"/>
        <w:rPr>
          <w:color w:val="000000" w:themeColor="text1"/>
          <w:sz w:val="22"/>
          <w:szCs w:val="22"/>
        </w:rPr>
      </w:pPr>
      <w:r>
        <w:rPr>
          <w:color w:val="000000" w:themeColor="text1"/>
          <w:sz w:val="22"/>
          <w:szCs w:val="22"/>
        </w:rPr>
        <w:t>(40%) Infographics design</w:t>
      </w:r>
    </w:p>
    <w:p w14:paraId="0A001179" w14:textId="3C2DEE37" w:rsidR="0075273F" w:rsidRDefault="0075273F" w:rsidP="0075273F">
      <w:pPr>
        <w:pStyle w:val="ListParagraph"/>
        <w:numPr>
          <w:ilvl w:val="1"/>
          <w:numId w:val="19"/>
        </w:numPr>
        <w:ind w:right="815"/>
        <w:jc w:val="both"/>
        <w:rPr>
          <w:color w:val="000000" w:themeColor="text1"/>
          <w:sz w:val="22"/>
          <w:szCs w:val="22"/>
        </w:rPr>
      </w:pPr>
      <w:r>
        <w:rPr>
          <w:color w:val="000000" w:themeColor="text1"/>
          <w:sz w:val="22"/>
          <w:szCs w:val="22"/>
        </w:rPr>
        <w:t>Use of test</w:t>
      </w:r>
    </w:p>
    <w:p w14:paraId="49188C78" w14:textId="497F9C29" w:rsidR="0075273F" w:rsidRDefault="0075273F" w:rsidP="0075273F">
      <w:pPr>
        <w:pStyle w:val="ListParagraph"/>
        <w:numPr>
          <w:ilvl w:val="1"/>
          <w:numId w:val="19"/>
        </w:numPr>
        <w:ind w:right="815"/>
        <w:jc w:val="both"/>
        <w:rPr>
          <w:color w:val="000000" w:themeColor="text1"/>
          <w:sz w:val="22"/>
          <w:szCs w:val="22"/>
        </w:rPr>
      </w:pPr>
      <w:r>
        <w:rPr>
          <w:color w:val="000000" w:themeColor="text1"/>
          <w:sz w:val="22"/>
          <w:szCs w:val="22"/>
        </w:rPr>
        <w:t>Use of colour</w:t>
      </w:r>
    </w:p>
    <w:p w14:paraId="3F96BAB2" w14:textId="4284332F" w:rsidR="0075273F" w:rsidRDefault="0075273F" w:rsidP="0075273F">
      <w:pPr>
        <w:pStyle w:val="ListParagraph"/>
        <w:numPr>
          <w:ilvl w:val="1"/>
          <w:numId w:val="19"/>
        </w:numPr>
        <w:ind w:right="815"/>
        <w:jc w:val="both"/>
        <w:rPr>
          <w:color w:val="000000" w:themeColor="text1"/>
          <w:sz w:val="22"/>
          <w:szCs w:val="22"/>
        </w:rPr>
      </w:pPr>
      <w:r>
        <w:rPr>
          <w:color w:val="000000" w:themeColor="text1"/>
          <w:sz w:val="22"/>
          <w:szCs w:val="22"/>
        </w:rPr>
        <w:t>Use of graphics</w:t>
      </w:r>
    </w:p>
    <w:p w14:paraId="64AC73EE" w14:textId="16807A9C" w:rsidR="0075273F" w:rsidRDefault="0075273F" w:rsidP="0075273F">
      <w:pPr>
        <w:pStyle w:val="ListParagraph"/>
        <w:numPr>
          <w:ilvl w:val="1"/>
          <w:numId w:val="19"/>
        </w:numPr>
        <w:ind w:right="815"/>
        <w:jc w:val="both"/>
        <w:rPr>
          <w:color w:val="000000" w:themeColor="text1"/>
          <w:sz w:val="22"/>
          <w:szCs w:val="22"/>
        </w:rPr>
      </w:pPr>
      <w:r>
        <w:rPr>
          <w:color w:val="000000" w:themeColor="text1"/>
          <w:sz w:val="22"/>
          <w:szCs w:val="22"/>
        </w:rPr>
        <w:t>Use of white space</w:t>
      </w:r>
    </w:p>
    <w:p w14:paraId="59EC780E" w14:textId="5D6DE89D" w:rsidR="0075273F" w:rsidRDefault="0075273F" w:rsidP="0075273F">
      <w:pPr>
        <w:pStyle w:val="ListParagraph"/>
        <w:numPr>
          <w:ilvl w:val="0"/>
          <w:numId w:val="19"/>
        </w:numPr>
        <w:ind w:right="815"/>
        <w:jc w:val="both"/>
        <w:rPr>
          <w:color w:val="000000" w:themeColor="text1"/>
          <w:sz w:val="22"/>
          <w:szCs w:val="22"/>
        </w:rPr>
      </w:pPr>
      <w:r>
        <w:rPr>
          <w:color w:val="000000" w:themeColor="text1"/>
          <w:sz w:val="22"/>
          <w:szCs w:val="22"/>
        </w:rPr>
        <w:t>(10%) Creativity</w:t>
      </w:r>
    </w:p>
    <w:p w14:paraId="2C229FBB" w14:textId="7C4FEE7F" w:rsidR="0075273F" w:rsidRDefault="0075273F" w:rsidP="0075273F">
      <w:pPr>
        <w:pStyle w:val="ListParagraph"/>
        <w:numPr>
          <w:ilvl w:val="1"/>
          <w:numId w:val="19"/>
        </w:numPr>
        <w:ind w:right="815"/>
        <w:jc w:val="both"/>
        <w:rPr>
          <w:color w:val="000000" w:themeColor="text1"/>
          <w:sz w:val="22"/>
          <w:szCs w:val="22"/>
        </w:rPr>
      </w:pPr>
      <w:r>
        <w:rPr>
          <w:color w:val="000000" w:themeColor="text1"/>
          <w:sz w:val="22"/>
          <w:szCs w:val="22"/>
        </w:rPr>
        <w:t>Is slides aesthetically pleasing or, at least elegant in their simplicity?</w:t>
      </w:r>
    </w:p>
    <w:p w14:paraId="5F73459A" w14:textId="77777777" w:rsidR="0075273F" w:rsidRDefault="0075273F" w:rsidP="0075273F">
      <w:pPr>
        <w:ind w:left="720" w:right="815"/>
        <w:jc w:val="both"/>
        <w:rPr>
          <w:b/>
          <w:bCs/>
          <w:color w:val="000000" w:themeColor="text1"/>
          <w:sz w:val="28"/>
          <w:szCs w:val="28"/>
        </w:rPr>
      </w:pPr>
    </w:p>
    <w:p w14:paraId="7900EDE4" w14:textId="33E1555C" w:rsidR="0075273F" w:rsidRDefault="0075273F" w:rsidP="0075273F">
      <w:pPr>
        <w:ind w:left="851" w:right="815"/>
        <w:jc w:val="both"/>
        <w:rPr>
          <w:b/>
          <w:bCs/>
          <w:color w:val="000000" w:themeColor="text1"/>
          <w:sz w:val="28"/>
          <w:szCs w:val="28"/>
        </w:rPr>
      </w:pPr>
      <w:r>
        <w:rPr>
          <w:b/>
          <w:bCs/>
          <w:color w:val="000000" w:themeColor="text1"/>
          <w:sz w:val="28"/>
          <w:szCs w:val="28"/>
        </w:rPr>
        <w:t>What you should submit</w:t>
      </w:r>
      <w:r w:rsidRPr="0075273F">
        <w:rPr>
          <w:b/>
          <w:bCs/>
          <w:color w:val="000000" w:themeColor="text1"/>
          <w:sz w:val="28"/>
          <w:szCs w:val="28"/>
        </w:rPr>
        <w:t>:</w:t>
      </w:r>
    </w:p>
    <w:p w14:paraId="29AB6A0F" w14:textId="37F2D2E0" w:rsidR="0075273F" w:rsidRDefault="0075273F" w:rsidP="0075273F">
      <w:pPr>
        <w:pStyle w:val="ListParagraph"/>
        <w:numPr>
          <w:ilvl w:val="0"/>
          <w:numId w:val="20"/>
        </w:numPr>
        <w:ind w:right="815"/>
        <w:jc w:val="both"/>
        <w:rPr>
          <w:color w:val="000000" w:themeColor="text1"/>
          <w:sz w:val="22"/>
          <w:szCs w:val="22"/>
        </w:rPr>
      </w:pPr>
      <w:r w:rsidRPr="0075273F">
        <w:rPr>
          <w:color w:val="000000" w:themeColor="text1"/>
          <w:sz w:val="22"/>
          <w:szCs w:val="22"/>
        </w:rPr>
        <w:t>The presentation slides (PowerPoint format) via Turnitin</w:t>
      </w:r>
      <w:r>
        <w:rPr>
          <w:color w:val="000000" w:themeColor="text1"/>
          <w:sz w:val="22"/>
          <w:szCs w:val="22"/>
        </w:rPr>
        <w:t xml:space="preserve"> and</w:t>
      </w:r>
    </w:p>
    <w:p w14:paraId="7990AB18" w14:textId="35450556" w:rsidR="009D69B9" w:rsidRDefault="009D69B9" w:rsidP="0075273F">
      <w:pPr>
        <w:pStyle w:val="ListParagraph"/>
        <w:numPr>
          <w:ilvl w:val="0"/>
          <w:numId w:val="20"/>
        </w:numPr>
        <w:ind w:right="815"/>
        <w:jc w:val="both"/>
        <w:rPr>
          <w:color w:val="000000" w:themeColor="text1"/>
          <w:sz w:val="22"/>
          <w:szCs w:val="22"/>
        </w:rPr>
      </w:pPr>
      <w:r>
        <w:rPr>
          <w:color w:val="000000" w:themeColor="text1"/>
          <w:sz w:val="22"/>
          <w:szCs w:val="22"/>
        </w:rPr>
        <w:t>100 words description of each slide content provided as slide notes</w:t>
      </w:r>
      <w:r w:rsidR="000047E3">
        <w:rPr>
          <w:color w:val="000000" w:themeColor="text1"/>
          <w:sz w:val="22"/>
          <w:szCs w:val="22"/>
        </w:rPr>
        <w:t xml:space="preserve"> within presentation slides.</w:t>
      </w:r>
    </w:p>
    <w:p w14:paraId="217D8888" w14:textId="2C35CE72" w:rsidR="0075273F" w:rsidRPr="0075273F" w:rsidRDefault="0075273F" w:rsidP="0075273F">
      <w:pPr>
        <w:pStyle w:val="ListParagraph"/>
        <w:numPr>
          <w:ilvl w:val="0"/>
          <w:numId w:val="20"/>
        </w:numPr>
        <w:ind w:right="815"/>
        <w:jc w:val="both"/>
        <w:rPr>
          <w:color w:val="000000" w:themeColor="text1"/>
          <w:sz w:val="22"/>
          <w:szCs w:val="22"/>
        </w:rPr>
      </w:pPr>
      <w:r>
        <w:rPr>
          <w:color w:val="000000" w:themeColor="text1"/>
          <w:sz w:val="22"/>
          <w:szCs w:val="22"/>
        </w:rPr>
        <w:t>R</w:t>
      </w:r>
      <w:r w:rsidRPr="0075273F">
        <w:rPr>
          <w:color w:val="000000" w:themeColor="text1"/>
          <w:sz w:val="22"/>
          <w:szCs w:val="22"/>
        </w:rPr>
        <w:t>ecorded video</w:t>
      </w:r>
      <w:r w:rsidR="00891263">
        <w:rPr>
          <w:color w:val="000000" w:themeColor="text1"/>
          <w:sz w:val="22"/>
          <w:szCs w:val="22"/>
        </w:rPr>
        <w:t xml:space="preserve"> of your presentation</w:t>
      </w:r>
      <w:r w:rsidRPr="0075273F">
        <w:rPr>
          <w:color w:val="000000" w:themeColor="text1"/>
          <w:sz w:val="22"/>
          <w:szCs w:val="22"/>
        </w:rPr>
        <w:t xml:space="preserve"> shared through a link </w:t>
      </w:r>
      <w:r>
        <w:rPr>
          <w:color w:val="000000" w:themeColor="text1"/>
          <w:sz w:val="22"/>
          <w:szCs w:val="22"/>
        </w:rPr>
        <w:t>OR present live in</w:t>
      </w:r>
      <w:r w:rsidR="00891263">
        <w:rPr>
          <w:color w:val="000000" w:themeColor="text1"/>
          <w:sz w:val="22"/>
          <w:szCs w:val="22"/>
        </w:rPr>
        <w:t xml:space="preserve"> the</w:t>
      </w:r>
      <w:r>
        <w:rPr>
          <w:color w:val="000000" w:themeColor="text1"/>
          <w:sz w:val="22"/>
          <w:szCs w:val="22"/>
        </w:rPr>
        <w:t xml:space="preserve"> classroom or online using Teams</w:t>
      </w:r>
      <w:r w:rsidR="00891263">
        <w:rPr>
          <w:color w:val="000000" w:themeColor="text1"/>
          <w:sz w:val="22"/>
          <w:szCs w:val="22"/>
        </w:rPr>
        <w:t>.</w:t>
      </w:r>
    </w:p>
    <w:p w14:paraId="6F7A4CBC" w14:textId="77777777" w:rsidR="00434385" w:rsidRPr="000C0596" w:rsidRDefault="00434385" w:rsidP="00D22D9C">
      <w:pPr>
        <w:jc w:val="both"/>
        <w:rPr>
          <w:rFonts w:ascii="Arial" w:hAnsi="Arial" w:cs="Arial"/>
          <w:color w:val="000000" w:themeColor="text1"/>
          <w:sz w:val="22"/>
          <w:szCs w:val="22"/>
        </w:rPr>
      </w:pPr>
    </w:p>
    <w:p w14:paraId="5B0FEC75" w14:textId="77777777" w:rsidR="00434385" w:rsidRPr="000C0596" w:rsidRDefault="00434385" w:rsidP="00D22D9C">
      <w:pPr>
        <w:jc w:val="both"/>
        <w:rPr>
          <w:rFonts w:ascii="Arial" w:hAnsi="Arial" w:cs="Arial"/>
          <w:color w:val="000000" w:themeColor="text1"/>
          <w:sz w:val="22"/>
          <w:szCs w:val="22"/>
        </w:rPr>
      </w:pPr>
    </w:p>
    <w:p w14:paraId="0CEF2B02" w14:textId="77777777" w:rsidR="00434385" w:rsidRPr="000C0596" w:rsidRDefault="00434385" w:rsidP="00D22D9C">
      <w:pPr>
        <w:jc w:val="both"/>
        <w:rPr>
          <w:rFonts w:ascii="Arial" w:hAnsi="Arial" w:cs="Arial"/>
          <w:color w:val="000000" w:themeColor="text1"/>
          <w:sz w:val="22"/>
          <w:szCs w:val="22"/>
        </w:rPr>
      </w:pPr>
    </w:p>
    <w:p w14:paraId="4E51B1C9" w14:textId="77777777" w:rsidR="00434385" w:rsidRPr="000C0596" w:rsidRDefault="00434385" w:rsidP="00D22D9C">
      <w:pPr>
        <w:jc w:val="both"/>
        <w:rPr>
          <w:rFonts w:ascii="Arial" w:hAnsi="Arial" w:cs="Arial"/>
          <w:color w:val="000000" w:themeColor="text1"/>
          <w:sz w:val="22"/>
          <w:szCs w:val="22"/>
        </w:rPr>
      </w:pPr>
    </w:p>
    <w:p w14:paraId="2F1E3F7E" w14:textId="77777777" w:rsidR="00434385" w:rsidRPr="000C0596" w:rsidRDefault="00434385" w:rsidP="00D22D9C">
      <w:pPr>
        <w:jc w:val="both"/>
        <w:rPr>
          <w:rFonts w:ascii="Arial" w:hAnsi="Arial" w:cs="Arial"/>
          <w:color w:val="000000" w:themeColor="text1"/>
          <w:sz w:val="22"/>
          <w:szCs w:val="22"/>
        </w:rPr>
      </w:pPr>
    </w:p>
    <w:p w14:paraId="36768596" w14:textId="77777777" w:rsidR="00434385" w:rsidRPr="000C0596" w:rsidRDefault="00434385" w:rsidP="00D22D9C">
      <w:pPr>
        <w:jc w:val="both"/>
        <w:rPr>
          <w:rFonts w:ascii="Arial" w:hAnsi="Arial" w:cs="Arial"/>
          <w:color w:val="000000" w:themeColor="text1"/>
          <w:sz w:val="22"/>
          <w:szCs w:val="22"/>
        </w:rPr>
      </w:pPr>
    </w:p>
    <w:p w14:paraId="6944BFC3" w14:textId="77777777" w:rsidR="009F212F" w:rsidRPr="000C0596" w:rsidRDefault="009F212F" w:rsidP="009F212F">
      <w:pPr>
        <w:spacing w:line="360" w:lineRule="auto"/>
        <w:jc w:val="both"/>
        <w:rPr>
          <w:color w:val="000000" w:themeColor="text1"/>
        </w:rPr>
      </w:pPr>
    </w:p>
    <w:p w14:paraId="0D7D7C47" w14:textId="77777777" w:rsidR="009F212F" w:rsidRPr="000C0596" w:rsidRDefault="009F212F" w:rsidP="009F212F">
      <w:pPr>
        <w:spacing w:line="360" w:lineRule="auto"/>
        <w:jc w:val="both"/>
        <w:rPr>
          <w:color w:val="000000" w:themeColor="text1"/>
        </w:rPr>
      </w:pPr>
    </w:p>
    <w:p w14:paraId="22155A81" w14:textId="77777777" w:rsidR="009F212F" w:rsidRPr="000C0596" w:rsidRDefault="009F212F" w:rsidP="009F212F">
      <w:pPr>
        <w:spacing w:line="360" w:lineRule="auto"/>
        <w:jc w:val="both"/>
        <w:rPr>
          <w:color w:val="000000" w:themeColor="text1"/>
        </w:rPr>
      </w:pPr>
    </w:p>
    <w:p w14:paraId="283DCEDF" w14:textId="77777777" w:rsidR="009F212F" w:rsidRPr="000C0596" w:rsidRDefault="009F212F" w:rsidP="009F212F">
      <w:pPr>
        <w:spacing w:line="360" w:lineRule="auto"/>
        <w:jc w:val="both"/>
        <w:rPr>
          <w:color w:val="000000" w:themeColor="text1"/>
        </w:rPr>
      </w:pPr>
    </w:p>
    <w:p w14:paraId="663609D7" w14:textId="77777777" w:rsidR="009F212F" w:rsidRPr="000C0596" w:rsidRDefault="009F212F" w:rsidP="009F212F">
      <w:pPr>
        <w:spacing w:line="360" w:lineRule="auto"/>
        <w:jc w:val="both"/>
        <w:rPr>
          <w:color w:val="000000" w:themeColor="text1"/>
        </w:rPr>
      </w:pPr>
    </w:p>
    <w:p w14:paraId="42246C39" w14:textId="77777777" w:rsidR="009F212F" w:rsidRPr="000C0596" w:rsidRDefault="009F212F" w:rsidP="009F212F">
      <w:pPr>
        <w:spacing w:line="360" w:lineRule="auto"/>
        <w:jc w:val="both"/>
        <w:rPr>
          <w:color w:val="000000" w:themeColor="text1"/>
        </w:rPr>
      </w:pPr>
    </w:p>
    <w:p w14:paraId="0A58AEDC" w14:textId="77777777" w:rsidR="009F212F" w:rsidRPr="000C0596" w:rsidRDefault="009F212F" w:rsidP="009F212F">
      <w:pPr>
        <w:spacing w:line="360" w:lineRule="auto"/>
        <w:jc w:val="both"/>
        <w:rPr>
          <w:color w:val="000000" w:themeColor="text1"/>
        </w:rPr>
      </w:pPr>
    </w:p>
    <w:p w14:paraId="3B51108C" w14:textId="15385F7C" w:rsidR="009F212F" w:rsidRDefault="009F212F" w:rsidP="009F212F">
      <w:pPr>
        <w:spacing w:line="360" w:lineRule="auto"/>
        <w:jc w:val="both"/>
        <w:rPr>
          <w:color w:val="000000" w:themeColor="text1"/>
        </w:rPr>
      </w:pPr>
      <w:r w:rsidRPr="000C0596">
        <w:rPr>
          <w:noProof/>
          <w:color w:val="000000" w:themeColor="text1"/>
        </w:rPr>
        <w:drawing>
          <wp:anchor distT="0" distB="0" distL="114300" distR="114300" simplePos="0" relativeHeight="251666432" behindDoc="1" locked="0" layoutInCell="1" allowOverlap="1" wp14:anchorId="4369BB3E" wp14:editId="0945BC84">
            <wp:simplePos x="0" y="0"/>
            <wp:positionH relativeFrom="column">
              <wp:posOffset>394138</wp:posOffset>
            </wp:positionH>
            <wp:positionV relativeFrom="paragraph">
              <wp:posOffset>220717</wp:posOffset>
            </wp:positionV>
            <wp:extent cx="5727700" cy="772511"/>
            <wp:effectExtent l="0" t="0" r="6350" b="889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b="83760"/>
                    <a:stretch/>
                  </pic:blipFill>
                  <pic:spPr bwMode="auto">
                    <a:xfrm>
                      <a:off x="0" y="0"/>
                      <a:ext cx="5727700" cy="77251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B3C993" w14:textId="77777777" w:rsidR="00891263" w:rsidRPr="000C0596" w:rsidRDefault="00891263" w:rsidP="009F212F">
      <w:pPr>
        <w:spacing w:line="360" w:lineRule="auto"/>
        <w:jc w:val="both"/>
        <w:rPr>
          <w:color w:val="000000" w:themeColor="text1"/>
        </w:rPr>
      </w:pPr>
    </w:p>
    <w:p w14:paraId="59284423" w14:textId="78CAC907" w:rsidR="009F212F" w:rsidRPr="000C0596" w:rsidRDefault="009F212F" w:rsidP="009F212F">
      <w:pPr>
        <w:spacing w:line="360" w:lineRule="auto"/>
        <w:jc w:val="both"/>
        <w:rPr>
          <w:color w:val="000000" w:themeColor="text1"/>
        </w:rPr>
      </w:pPr>
    </w:p>
    <w:p w14:paraId="168F1B57" w14:textId="0B188D95" w:rsidR="009F212F" w:rsidRPr="000C0596" w:rsidRDefault="009F212F" w:rsidP="009F212F">
      <w:pPr>
        <w:spacing w:line="360" w:lineRule="auto"/>
        <w:jc w:val="both"/>
        <w:rPr>
          <w:color w:val="000000" w:themeColor="text1"/>
        </w:rPr>
      </w:pPr>
    </w:p>
    <w:p w14:paraId="47FC50B7" w14:textId="35B1502D" w:rsidR="009F212F" w:rsidRPr="000C0596" w:rsidRDefault="009F212F" w:rsidP="009F212F">
      <w:pPr>
        <w:spacing w:line="360" w:lineRule="auto"/>
        <w:jc w:val="both"/>
        <w:rPr>
          <w:color w:val="000000" w:themeColor="text1"/>
        </w:rPr>
      </w:pPr>
    </w:p>
    <w:p w14:paraId="3E1F6763" w14:textId="732B5FD2" w:rsidR="00434385" w:rsidRPr="000C0596" w:rsidRDefault="00450B4C" w:rsidP="00D22D9C">
      <w:pPr>
        <w:jc w:val="both"/>
        <w:rPr>
          <w:rFonts w:ascii="Arial" w:hAnsi="Arial" w:cs="Arial"/>
          <w:color w:val="000000" w:themeColor="text1"/>
          <w:sz w:val="22"/>
          <w:szCs w:val="22"/>
        </w:rPr>
      </w:pPr>
      <w:r w:rsidRPr="000C0596">
        <w:rPr>
          <w:noProof/>
          <w:color w:val="000000" w:themeColor="text1"/>
        </w:rPr>
        <w:drawing>
          <wp:anchor distT="0" distB="0" distL="114300" distR="114300" simplePos="0" relativeHeight="251664384" behindDoc="1" locked="0" layoutInCell="1" allowOverlap="1" wp14:anchorId="5E698BE8" wp14:editId="22B842BE">
            <wp:simplePos x="0" y="0"/>
            <wp:positionH relativeFrom="column">
              <wp:posOffset>393700</wp:posOffset>
            </wp:positionH>
            <wp:positionV relativeFrom="paragraph">
              <wp:posOffset>11430</wp:posOffset>
            </wp:positionV>
            <wp:extent cx="5727700" cy="3840480"/>
            <wp:effectExtent l="0" t="0" r="6350" b="762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t="5800"/>
                    <a:stretch/>
                  </pic:blipFill>
                  <pic:spPr bwMode="auto">
                    <a:xfrm>
                      <a:off x="0" y="0"/>
                      <a:ext cx="5727700" cy="3840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CE1482" w14:textId="77777777" w:rsidR="00434385" w:rsidRPr="000C0596" w:rsidRDefault="00434385" w:rsidP="00D22D9C">
      <w:pPr>
        <w:jc w:val="both"/>
        <w:rPr>
          <w:rFonts w:ascii="Arial" w:hAnsi="Arial" w:cs="Arial"/>
          <w:color w:val="000000" w:themeColor="text1"/>
          <w:sz w:val="22"/>
          <w:szCs w:val="22"/>
        </w:rPr>
      </w:pPr>
    </w:p>
    <w:p w14:paraId="5DF5AD5F" w14:textId="77777777" w:rsidR="00434385" w:rsidRPr="000C0596" w:rsidRDefault="00434385" w:rsidP="00D22D9C">
      <w:pPr>
        <w:jc w:val="both"/>
        <w:rPr>
          <w:rFonts w:ascii="Arial" w:hAnsi="Arial" w:cs="Arial"/>
          <w:color w:val="000000" w:themeColor="text1"/>
          <w:sz w:val="22"/>
          <w:szCs w:val="22"/>
        </w:rPr>
      </w:pPr>
    </w:p>
    <w:p w14:paraId="3508EFCD" w14:textId="77777777" w:rsidR="00434385" w:rsidRPr="000C0596" w:rsidRDefault="00434385" w:rsidP="00D22D9C">
      <w:pPr>
        <w:jc w:val="both"/>
        <w:rPr>
          <w:rFonts w:ascii="Arial" w:hAnsi="Arial" w:cs="Arial"/>
          <w:color w:val="000000" w:themeColor="text1"/>
          <w:sz w:val="22"/>
          <w:szCs w:val="22"/>
        </w:rPr>
      </w:pPr>
    </w:p>
    <w:p w14:paraId="32E46098" w14:textId="77777777" w:rsidR="00434385" w:rsidRPr="000C0596" w:rsidRDefault="00434385" w:rsidP="00D22D9C">
      <w:pPr>
        <w:jc w:val="both"/>
        <w:rPr>
          <w:rFonts w:ascii="Arial" w:hAnsi="Arial" w:cs="Arial"/>
          <w:color w:val="000000" w:themeColor="text1"/>
          <w:sz w:val="22"/>
          <w:szCs w:val="22"/>
        </w:rPr>
      </w:pPr>
    </w:p>
    <w:p w14:paraId="7E5A67E1" w14:textId="77777777" w:rsidR="00434385" w:rsidRPr="000C0596" w:rsidRDefault="00434385" w:rsidP="00D22D9C">
      <w:pPr>
        <w:jc w:val="both"/>
        <w:rPr>
          <w:rFonts w:ascii="Arial" w:hAnsi="Arial" w:cs="Arial"/>
          <w:color w:val="000000" w:themeColor="text1"/>
          <w:sz w:val="22"/>
          <w:szCs w:val="22"/>
        </w:rPr>
      </w:pPr>
    </w:p>
    <w:p w14:paraId="6D501992" w14:textId="77777777" w:rsidR="00434385" w:rsidRPr="000C0596" w:rsidRDefault="00434385" w:rsidP="00D22D9C">
      <w:pPr>
        <w:jc w:val="both"/>
        <w:rPr>
          <w:rFonts w:ascii="Arial" w:hAnsi="Arial" w:cs="Arial"/>
          <w:color w:val="000000" w:themeColor="text1"/>
          <w:sz w:val="22"/>
          <w:szCs w:val="22"/>
        </w:rPr>
      </w:pPr>
    </w:p>
    <w:p w14:paraId="34F1F98A" w14:textId="77777777" w:rsidR="00434385" w:rsidRPr="000C0596" w:rsidRDefault="00434385" w:rsidP="00D22D9C">
      <w:pPr>
        <w:jc w:val="both"/>
        <w:rPr>
          <w:rFonts w:ascii="Arial" w:hAnsi="Arial" w:cs="Arial"/>
          <w:color w:val="000000" w:themeColor="text1"/>
          <w:sz w:val="22"/>
          <w:szCs w:val="22"/>
        </w:rPr>
      </w:pPr>
    </w:p>
    <w:p w14:paraId="41FEF494" w14:textId="77777777" w:rsidR="00434385" w:rsidRPr="000C0596" w:rsidRDefault="00434385" w:rsidP="00D22D9C">
      <w:pPr>
        <w:jc w:val="both"/>
        <w:rPr>
          <w:rFonts w:ascii="Arial" w:hAnsi="Arial" w:cs="Arial"/>
          <w:color w:val="000000" w:themeColor="text1"/>
          <w:sz w:val="22"/>
          <w:szCs w:val="22"/>
        </w:rPr>
      </w:pPr>
    </w:p>
    <w:p w14:paraId="6CF9BC9C" w14:textId="77777777" w:rsidR="00434385" w:rsidRPr="000C0596" w:rsidRDefault="00434385" w:rsidP="00D22D9C">
      <w:pPr>
        <w:jc w:val="both"/>
        <w:rPr>
          <w:rFonts w:ascii="Arial" w:hAnsi="Arial" w:cs="Arial"/>
          <w:color w:val="000000" w:themeColor="text1"/>
          <w:sz w:val="22"/>
          <w:szCs w:val="22"/>
        </w:rPr>
      </w:pPr>
    </w:p>
    <w:p w14:paraId="43C5ADA0" w14:textId="77777777" w:rsidR="00434385" w:rsidRPr="000C0596" w:rsidRDefault="00434385" w:rsidP="00D22D9C">
      <w:pPr>
        <w:jc w:val="both"/>
        <w:rPr>
          <w:rFonts w:ascii="Arial" w:hAnsi="Arial" w:cs="Arial"/>
          <w:color w:val="000000" w:themeColor="text1"/>
          <w:sz w:val="22"/>
          <w:szCs w:val="22"/>
        </w:rPr>
      </w:pPr>
    </w:p>
    <w:p w14:paraId="11A29DD5" w14:textId="77777777" w:rsidR="00434385" w:rsidRPr="000C0596" w:rsidRDefault="00434385" w:rsidP="00D22D9C">
      <w:pPr>
        <w:jc w:val="both"/>
        <w:rPr>
          <w:rFonts w:ascii="Arial" w:hAnsi="Arial" w:cs="Arial"/>
          <w:color w:val="000000" w:themeColor="text1"/>
          <w:sz w:val="22"/>
          <w:szCs w:val="22"/>
        </w:rPr>
      </w:pPr>
    </w:p>
    <w:p w14:paraId="268DAB87" w14:textId="77777777" w:rsidR="00434385" w:rsidRPr="000C0596" w:rsidRDefault="00434385" w:rsidP="00D22D9C">
      <w:pPr>
        <w:jc w:val="both"/>
        <w:rPr>
          <w:rFonts w:ascii="Arial" w:hAnsi="Arial" w:cs="Arial"/>
          <w:color w:val="000000" w:themeColor="text1"/>
          <w:sz w:val="22"/>
          <w:szCs w:val="22"/>
        </w:rPr>
      </w:pPr>
    </w:p>
    <w:p w14:paraId="23FA27E5" w14:textId="77777777" w:rsidR="00434385" w:rsidRPr="000C0596" w:rsidRDefault="00434385" w:rsidP="00D22D9C">
      <w:pPr>
        <w:jc w:val="both"/>
        <w:rPr>
          <w:rFonts w:ascii="Arial" w:hAnsi="Arial" w:cs="Arial"/>
          <w:color w:val="000000" w:themeColor="text1"/>
          <w:sz w:val="22"/>
          <w:szCs w:val="22"/>
        </w:rPr>
      </w:pPr>
    </w:p>
    <w:p w14:paraId="4ED94B77" w14:textId="77777777" w:rsidR="00434385" w:rsidRPr="000C0596" w:rsidRDefault="00434385" w:rsidP="00D22D9C">
      <w:pPr>
        <w:jc w:val="both"/>
        <w:rPr>
          <w:rFonts w:ascii="Arial" w:hAnsi="Arial" w:cs="Arial"/>
          <w:color w:val="000000" w:themeColor="text1"/>
          <w:sz w:val="22"/>
          <w:szCs w:val="22"/>
        </w:rPr>
      </w:pPr>
    </w:p>
    <w:p w14:paraId="0130F4D1" w14:textId="77777777" w:rsidR="00434385" w:rsidRPr="000C0596" w:rsidRDefault="00434385" w:rsidP="00D22D9C">
      <w:pPr>
        <w:jc w:val="both"/>
        <w:rPr>
          <w:rFonts w:ascii="Arial" w:hAnsi="Arial" w:cs="Arial"/>
          <w:color w:val="000000" w:themeColor="text1"/>
          <w:sz w:val="22"/>
          <w:szCs w:val="22"/>
        </w:rPr>
      </w:pPr>
    </w:p>
    <w:p w14:paraId="4E2CAE92" w14:textId="77777777" w:rsidR="00434385" w:rsidRPr="000C0596" w:rsidRDefault="00434385" w:rsidP="00D22D9C">
      <w:pPr>
        <w:jc w:val="both"/>
        <w:rPr>
          <w:rFonts w:ascii="Arial" w:hAnsi="Arial" w:cs="Arial"/>
          <w:color w:val="000000" w:themeColor="text1"/>
          <w:sz w:val="22"/>
          <w:szCs w:val="22"/>
        </w:rPr>
      </w:pPr>
    </w:p>
    <w:p w14:paraId="2331FD2B" w14:textId="77777777" w:rsidR="00434385" w:rsidRPr="000C0596" w:rsidRDefault="00434385" w:rsidP="00D22D9C">
      <w:pPr>
        <w:jc w:val="both"/>
        <w:rPr>
          <w:rFonts w:ascii="Arial" w:hAnsi="Arial" w:cs="Arial"/>
          <w:color w:val="000000" w:themeColor="text1"/>
          <w:sz w:val="22"/>
          <w:szCs w:val="22"/>
        </w:rPr>
      </w:pPr>
    </w:p>
    <w:p w14:paraId="4FCA2FAA" w14:textId="77777777" w:rsidR="00434385" w:rsidRPr="000C0596" w:rsidRDefault="00434385" w:rsidP="00D22D9C">
      <w:pPr>
        <w:jc w:val="both"/>
        <w:rPr>
          <w:rFonts w:ascii="Arial" w:hAnsi="Arial" w:cs="Arial"/>
          <w:color w:val="000000" w:themeColor="text1"/>
          <w:sz w:val="22"/>
          <w:szCs w:val="22"/>
        </w:rPr>
      </w:pPr>
    </w:p>
    <w:p w14:paraId="1A936CD2" w14:textId="77777777" w:rsidR="00434385" w:rsidRPr="000C0596" w:rsidRDefault="00434385" w:rsidP="00D22D9C">
      <w:pPr>
        <w:jc w:val="both"/>
        <w:rPr>
          <w:rFonts w:ascii="Arial" w:hAnsi="Arial" w:cs="Arial"/>
          <w:color w:val="000000" w:themeColor="text1"/>
          <w:sz w:val="22"/>
          <w:szCs w:val="22"/>
        </w:rPr>
      </w:pPr>
    </w:p>
    <w:p w14:paraId="2CF9761A" w14:textId="77777777" w:rsidR="00D22D9C" w:rsidRPr="000C0596" w:rsidRDefault="00D22D9C" w:rsidP="00D22D9C">
      <w:pPr>
        <w:jc w:val="both"/>
        <w:rPr>
          <w:rFonts w:ascii="Arial" w:hAnsi="Arial" w:cs="Arial"/>
          <w:color w:val="000000" w:themeColor="text1"/>
          <w:sz w:val="22"/>
          <w:szCs w:val="22"/>
        </w:rPr>
      </w:pPr>
    </w:p>
    <w:sectPr w:rsidR="00D22D9C" w:rsidRPr="000C0596" w:rsidSect="009F212F">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BFA7C" w14:textId="77777777" w:rsidR="007F3F2B" w:rsidRDefault="007F3F2B">
      <w:r>
        <w:separator/>
      </w:r>
    </w:p>
  </w:endnote>
  <w:endnote w:type="continuationSeparator" w:id="0">
    <w:p w14:paraId="7CE99EFC" w14:textId="77777777" w:rsidR="007F3F2B" w:rsidRDefault="007F3F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Latha">
    <w:panose1 w:val="02000400000000000000"/>
    <w:charset w:val="00"/>
    <w:family w:val="swiss"/>
    <w:pitch w:val="variable"/>
    <w:sig w:usb0="001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5D632" w14:textId="77777777" w:rsidR="007F3F2B" w:rsidRDefault="007F3F2B">
      <w:r>
        <w:separator/>
      </w:r>
    </w:p>
  </w:footnote>
  <w:footnote w:type="continuationSeparator" w:id="0">
    <w:p w14:paraId="78F92EFE" w14:textId="77777777" w:rsidR="007F3F2B" w:rsidRDefault="007F3F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2CD7540"/>
    <w:multiLevelType w:val="hybridMultilevel"/>
    <w:tmpl w:val="35348022"/>
    <w:lvl w:ilvl="0" w:tplc="5D24BFA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445543A0"/>
    <w:multiLevelType w:val="hybridMultilevel"/>
    <w:tmpl w:val="20EC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9302D2"/>
    <w:multiLevelType w:val="hybridMultilevel"/>
    <w:tmpl w:val="D0B89EBC"/>
    <w:lvl w:ilvl="0" w:tplc="08090001">
      <w:start w:val="1"/>
      <w:numFmt w:val="bullet"/>
      <w:lvlText w:val=""/>
      <w:lvlJc w:val="left"/>
      <w:pPr>
        <w:ind w:left="1571" w:hanging="360"/>
      </w:pPr>
      <w:rPr>
        <w:rFonts w:ascii="Symbol" w:hAnsi="Symbol" w:hint="default"/>
      </w:rPr>
    </w:lvl>
    <w:lvl w:ilvl="1" w:tplc="08090003">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455B39"/>
    <w:multiLevelType w:val="hybridMultilevel"/>
    <w:tmpl w:val="5F082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9"/>
  </w:num>
  <w:num w:numId="4">
    <w:abstractNumId w:val="13"/>
  </w:num>
  <w:num w:numId="5">
    <w:abstractNumId w:val="7"/>
  </w:num>
  <w:num w:numId="6">
    <w:abstractNumId w:val="18"/>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2"/>
  </w:num>
  <w:num w:numId="18">
    <w:abstractNumId w:val="17"/>
  </w:num>
  <w:num w:numId="19">
    <w:abstractNumId w:val="14"/>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LAwN7e0NDI2szQ1MTJW0lEKTi0uzszPAykwrAUAslEVNCwAAAA="/>
  </w:docVars>
  <w:rsids>
    <w:rsidRoot w:val="00FB4521"/>
    <w:rsid w:val="000047E3"/>
    <w:rsid w:val="00011666"/>
    <w:rsid w:val="00026B02"/>
    <w:rsid w:val="000822E5"/>
    <w:rsid w:val="000875B3"/>
    <w:rsid w:val="000971FC"/>
    <w:rsid w:val="000A2A3A"/>
    <w:rsid w:val="000A492A"/>
    <w:rsid w:val="000C0596"/>
    <w:rsid w:val="000D2F80"/>
    <w:rsid w:val="000D4B68"/>
    <w:rsid w:val="000E413A"/>
    <w:rsid w:val="000F5AA3"/>
    <w:rsid w:val="00100396"/>
    <w:rsid w:val="00100B5C"/>
    <w:rsid w:val="0010415F"/>
    <w:rsid w:val="001106E9"/>
    <w:rsid w:val="00124CA5"/>
    <w:rsid w:val="00134F77"/>
    <w:rsid w:val="00152E9D"/>
    <w:rsid w:val="00153DB6"/>
    <w:rsid w:val="00154487"/>
    <w:rsid w:val="0017512A"/>
    <w:rsid w:val="00196958"/>
    <w:rsid w:val="001A1E39"/>
    <w:rsid w:val="001A24F3"/>
    <w:rsid w:val="001B3CE6"/>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365D"/>
    <w:rsid w:val="002B05BC"/>
    <w:rsid w:val="002C449B"/>
    <w:rsid w:val="002C6040"/>
    <w:rsid w:val="002D5B3F"/>
    <w:rsid w:val="002E272E"/>
    <w:rsid w:val="002F5778"/>
    <w:rsid w:val="00317779"/>
    <w:rsid w:val="003223E0"/>
    <w:rsid w:val="00352C4A"/>
    <w:rsid w:val="00362560"/>
    <w:rsid w:val="003732FD"/>
    <w:rsid w:val="003753B2"/>
    <w:rsid w:val="00376559"/>
    <w:rsid w:val="00382BAA"/>
    <w:rsid w:val="00384D73"/>
    <w:rsid w:val="00393EB6"/>
    <w:rsid w:val="003A3CE5"/>
    <w:rsid w:val="003B366F"/>
    <w:rsid w:val="003B3F9D"/>
    <w:rsid w:val="003B6C95"/>
    <w:rsid w:val="003D67B7"/>
    <w:rsid w:val="003E11CB"/>
    <w:rsid w:val="003E5751"/>
    <w:rsid w:val="00404280"/>
    <w:rsid w:val="004046A9"/>
    <w:rsid w:val="00404C50"/>
    <w:rsid w:val="00423934"/>
    <w:rsid w:val="00426244"/>
    <w:rsid w:val="00434385"/>
    <w:rsid w:val="00450B4C"/>
    <w:rsid w:val="00451810"/>
    <w:rsid w:val="00464BDC"/>
    <w:rsid w:val="00470A38"/>
    <w:rsid w:val="00477880"/>
    <w:rsid w:val="004874DE"/>
    <w:rsid w:val="004B4587"/>
    <w:rsid w:val="004B5334"/>
    <w:rsid w:val="004B6C14"/>
    <w:rsid w:val="004D5E9B"/>
    <w:rsid w:val="004D63D9"/>
    <w:rsid w:val="004E6585"/>
    <w:rsid w:val="0050249F"/>
    <w:rsid w:val="00524566"/>
    <w:rsid w:val="00527E60"/>
    <w:rsid w:val="00530BEF"/>
    <w:rsid w:val="00536F8E"/>
    <w:rsid w:val="00552351"/>
    <w:rsid w:val="0055616A"/>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1A46"/>
    <w:rsid w:val="00632434"/>
    <w:rsid w:val="0063478F"/>
    <w:rsid w:val="006379DF"/>
    <w:rsid w:val="00644256"/>
    <w:rsid w:val="0065362E"/>
    <w:rsid w:val="00661D6F"/>
    <w:rsid w:val="006628E9"/>
    <w:rsid w:val="0066725E"/>
    <w:rsid w:val="006716C7"/>
    <w:rsid w:val="00673AA4"/>
    <w:rsid w:val="00681208"/>
    <w:rsid w:val="00681FA9"/>
    <w:rsid w:val="00691EA9"/>
    <w:rsid w:val="006934D4"/>
    <w:rsid w:val="006A6DC3"/>
    <w:rsid w:val="006B5E2A"/>
    <w:rsid w:val="006D49ED"/>
    <w:rsid w:val="006D55CE"/>
    <w:rsid w:val="006D637A"/>
    <w:rsid w:val="006D6F24"/>
    <w:rsid w:val="006F0F95"/>
    <w:rsid w:val="006F45BF"/>
    <w:rsid w:val="006F60E0"/>
    <w:rsid w:val="00702F71"/>
    <w:rsid w:val="007333A3"/>
    <w:rsid w:val="007366DF"/>
    <w:rsid w:val="0075273F"/>
    <w:rsid w:val="00757839"/>
    <w:rsid w:val="00770C81"/>
    <w:rsid w:val="007773B6"/>
    <w:rsid w:val="00791024"/>
    <w:rsid w:val="00793F0A"/>
    <w:rsid w:val="007A2657"/>
    <w:rsid w:val="007C682C"/>
    <w:rsid w:val="007D2385"/>
    <w:rsid w:val="007D6FDA"/>
    <w:rsid w:val="007F214F"/>
    <w:rsid w:val="007F3F2B"/>
    <w:rsid w:val="00800069"/>
    <w:rsid w:val="008042F0"/>
    <w:rsid w:val="008310A0"/>
    <w:rsid w:val="00835D29"/>
    <w:rsid w:val="00837A6B"/>
    <w:rsid w:val="00842E7F"/>
    <w:rsid w:val="00852933"/>
    <w:rsid w:val="008566E5"/>
    <w:rsid w:val="008566FE"/>
    <w:rsid w:val="00865B46"/>
    <w:rsid w:val="00891263"/>
    <w:rsid w:val="00896134"/>
    <w:rsid w:val="008A62BC"/>
    <w:rsid w:val="008B43E7"/>
    <w:rsid w:val="008D763F"/>
    <w:rsid w:val="008E5EA9"/>
    <w:rsid w:val="008F036F"/>
    <w:rsid w:val="008F1308"/>
    <w:rsid w:val="008F78C2"/>
    <w:rsid w:val="00904568"/>
    <w:rsid w:val="00911394"/>
    <w:rsid w:val="00923EF2"/>
    <w:rsid w:val="00926D25"/>
    <w:rsid w:val="00926E9D"/>
    <w:rsid w:val="009315A0"/>
    <w:rsid w:val="00932C6E"/>
    <w:rsid w:val="00933F10"/>
    <w:rsid w:val="009433C5"/>
    <w:rsid w:val="00951DE9"/>
    <w:rsid w:val="00965881"/>
    <w:rsid w:val="0096767B"/>
    <w:rsid w:val="009871FF"/>
    <w:rsid w:val="00990799"/>
    <w:rsid w:val="00995D51"/>
    <w:rsid w:val="009A0631"/>
    <w:rsid w:val="009B10ED"/>
    <w:rsid w:val="009B162B"/>
    <w:rsid w:val="009C2298"/>
    <w:rsid w:val="009D3EA4"/>
    <w:rsid w:val="009D649C"/>
    <w:rsid w:val="009D69B9"/>
    <w:rsid w:val="009E4BC1"/>
    <w:rsid w:val="009F212F"/>
    <w:rsid w:val="009F5CB2"/>
    <w:rsid w:val="009F6078"/>
    <w:rsid w:val="00A03BB8"/>
    <w:rsid w:val="00A16E98"/>
    <w:rsid w:val="00A3505D"/>
    <w:rsid w:val="00A4036F"/>
    <w:rsid w:val="00A406E5"/>
    <w:rsid w:val="00A4641C"/>
    <w:rsid w:val="00A55876"/>
    <w:rsid w:val="00A67FB1"/>
    <w:rsid w:val="00A71DFA"/>
    <w:rsid w:val="00A85BFE"/>
    <w:rsid w:val="00AB0A83"/>
    <w:rsid w:val="00AB6FE7"/>
    <w:rsid w:val="00AB7AD7"/>
    <w:rsid w:val="00AC4183"/>
    <w:rsid w:val="00AD2430"/>
    <w:rsid w:val="00AD510C"/>
    <w:rsid w:val="00AE41A6"/>
    <w:rsid w:val="00AF0E34"/>
    <w:rsid w:val="00AF271D"/>
    <w:rsid w:val="00AF56C2"/>
    <w:rsid w:val="00B004E6"/>
    <w:rsid w:val="00B0744D"/>
    <w:rsid w:val="00B12E1B"/>
    <w:rsid w:val="00B17EEA"/>
    <w:rsid w:val="00B37C57"/>
    <w:rsid w:val="00B50EA8"/>
    <w:rsid w:val="00B64082"/>
    <w:rsid w:val="00B70D83"/>
    <w:rsid w:val="00B72325"/>
    <w:rsid w:val="00B81AD3"/>
    <w:rsid w:val="00B829D8"/>
    <w:rsid w:val="00B84B5B"/>
    <w:rsid w:val="00B86446"/>
    <w:rsid w:val="00B86C5E"/>
    <w:rsid w:val="00BA1176"/>
    <w:rsid w:val="00BC039A"/>
    <w:rsid w:val="00BE0B01"/>
    <w:rsid w:val="00BE79C7"/>
    <w:rsid w:val="00BF3CB5"/>
    <w:rsid w:val="00C01A3F"/>
    <w:rsid w:val="00C073F1"/>
    <w:rsid w:val="00C1285B"/>
    <w:rsid w:val="00C1361B"/>
    <w:rsid w:val="00C14E1F"/>
    <w:rsid w:val="00C315AF"/>
    <w:rsid w:val="00C36D9A"/>
    <w:rsid w:val="00C44A72"/>
    <w:rsid w:val="00C463A6"/>
    <w:rsid w:val="00C61FC2"/>
    <w:rsid w:val="00C705F9"/>
    <w:rsid w:val="00C80F0F"/>
    <w:rsid w:val="00C8667A"/>
    <w:rsid w:val="00C93BCB"/>
    <w:rsid w:val="00CB5961"/>
    <w:rsid w:val="00CC241A"/>
    <w:rsid w:val="00CE4035"/>
    <w:rsid w:val="00CE65AB"/>
    <w:rsid w:val="00CF4266"/>
    <w:rsid w:val="00D050E3"/>
    <w:rsid w:val="00D06937"/>
    <w:rsid w:val="00D22D9C"/>
    <w:rsid w:val="00D241F1"/>
    <w:rsid w:val="00D275CB"/>
    <w:rsid w:val="00D30DFA"/>
    <w:rsid w:val="00D463A5"/>
    <w:rsid w:val="00D46727"/>
    <w:rsid w:val="00D4710D"/>
    <w:rsid w:val="00D47D25"/>
    <w:rsid w:val="00D62ACD"/>
    <w:rsid w:val="00D90787"/>
    <w:rsid w:val="00DA36EE"/>
    <w:rsid w:val="00DB116D"/>
    <w:rsid w:val="00DD17CC"/>
    <w:rsid w:val="00DE217A"/>
    <w:rsid w:val="00DF321B"/>
    <w:rsid w:val="00E230E0"/>
    <w:rsid w:val="00E27F15"/>
    <w:rsid w:val="00E30BFE"/>
    <w:rsid w:val="00E51AAC"/>
    <w:rsid w:val="00E60909"/>
    <w:rsid w:val="00E66CC0"/>
    <w:rsid w:val="00E728A9"/>
    <w:rsid w:val="00E807D9"/>
    <w:rsid w:val="00EA0F4E"/>
    <w:rsid w:val="00EA295B"/>
    <w:rsid w:val="00EA3B9B"/>
    <w:rsid w:val="00EA6801"/>
    <w:rsid w:val="00EB4F96"/>
    <w:rsid w:val="00ED7072"/>
    <w:rsid w:val="00EE1A15"/>
    <w:rsid w:val="00EE3132"/>
    <w:rsid w:val="00EE3D9D"/>
    <w:rsid w:val="00EE6F25"/>
    <w:rsid w:val="00EF3BBF"/>
    <w:rsid w:val="00F009C9"/>
    <w:rsid w:val="00F02126"/>
    <w:rsid w:val="00F03D85"/>
    <w:rsid w:val="00F07C8C"/>
    <w:rsid w:val="00F249F1"/>
    <w:rsid w:val="00F25B9D"/>
    <w:rsid w:val="00F2664E"/>
    <w:rsid w:val="00F31163"/>
    <w:rsid w:val="00F31C04"/>
    <w:rsid w:val="00F40DFD"/>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6389"/>
    <w:rsid w:val="00FF273B"/>
    <w:rsid w:val="00FF564C"/>
    <w:rsid w:val="02A56D25"/>
    <w:rsid w:val="06AF82EC"/>
    <w:rsid w:val="06E409BE"/>
    <w:rsid w:val="06E9F937"/>
    <w:rsid w:val="0DD2071E"/>
    <w:rsid w:val="128121D4"/>
    <w:rsid w:val="16E6F4A4"/>
    <w:rsid w:val="1C339BFD"/>
    <w:rsid w:val="2843C1C6"/>
    <w:rsid w:val="302F8705"/>
    <w:rsid w:val="3130BAEB"/>
    <w:rsid w:val="3683CA47"/>
    <w:rsid w:val="394C5306"/>
    <w:rsid w:val="3E219DEC"/>
    <w:rsid w:val="47AEF7C2"/>
    <w:rsid w:val="4BD928FE"/>
    <w:rsid w:val="53033271"/>
    <w:rsid w:val="582A4592"/>
    <w:rsid w:val="59E5BA5F"/>
    <w:rsid w:val="5E4AF931"/>
    <w:rsid w:val="5E6062A9"/>
    <w:rsid w:val="5F0EF7A6"/>
    <w:rsid w:val="69448E22"/>
    <w:rsid w:val="6A173B32"/>
    <w:rsid w:val="6EC0D601"/>
    <w:rsid w:val="766E25D3"/>
  </w:rsids>
  <m:mathPr>
    <m:mathFont m:val="Cambria Math"/>
    <m:brkBin m:val="before"/>
    <m:brkBinSub m:val="--"/>
    <m:smallFrac/>
    <m:dispDef/>
    <m:lMargin m:val="0"/>
    <m:rMargin m:val="0"/>
    <m:defJc m:val="centerGroup"/>
    <m:wrapIndent m:val="1440"/>
    <m:intLim m:val="subSup"/>
    <m:naryLim m:val="undOvr"/>
  </m:mathPr>
  <w:themeFontLang w:val="en-GB" w:eastAsia="ja-JP" w:bidi="ta-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6279B4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9B162B"/>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tiff"/><Relationship Id="rId5" Type="http://schemas.openxmlformats.org/officeDocument/2006/relationships/webSettings" Target="webSettings.xml"/><Relationship Id="rId10" Type="http://schemas.openxmlformats.org/officeDocument/2006/relationships/image" Target="media/image2.tiff"/><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B67799-DB47-4578-B600-5F403342A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33</TotalTime>
  <Pages>4</Pages>
  <Words>928</Words>
  <Characters>4946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5863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Muhammad Abbas</dc:creator>
  <dc:description>August 2018</dc:description>
  <cp:lastModifiedBy>Luke Ip</cp:lastModifiedBy>
  <cp:revision>43</cp:revision>
  <cp:lastPrinted>2014-10-10T07:42:00Z</cp:lastPrinted>
  <dcterms:created xsi:type="dcterms:W3CDTF">2021-06-01T09:37:00Z</dcterms:created>
  <dcterms:modified xsi:type="dcterms:W3CDTF">2022-02-09T11:01:00Z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