
<file path=[Content_Types].xml><?xml version="1.0" encoding="utf-8"?>
<Types xmlns="http://schemas.openxmlformats.org/package/2006/content-types">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8714C" w:rsidRPr="00FD3A04" w:rsidRDefault="00FD3A04">
      <w:pPr>
        <w:rPr>
          <w:rFonts w:ascii="Times New Roman" w:hAnsi="Times New Roman" w:cs="Times New Roman"/>
          <w:b/>
          <w:sz w:val="36"/>
          <w:szCs w:val="36"/>
        </w:rPr>
      </w:pPr>
      <w:r w:rsidRPr="00FD3A04">
        <w:rPr>
          <w:rFonts w:ascii="Times New Roman" w:hAnsi="Times New Roman" w:cs="Times New Roman"/>
          <w:b/>
          <w:sz w:val="36"/>
          <w:szCs w:val="36"/>
        </w:rPr>
        <w:t>Introduction</w:t>
      </w:r>
    </w:p>
    <w:p w:rsidR="00C85EE7" w:rsidRDefault="00FD3A04">
      <w:pPr>
        <w:rPr>
          <w:rFonts w:ascii="Times New Roman" w:hAnsi="Times New Roman" w:cs="Times New Roman"/>
          <w:sz w:val="28"/>
          <w:szCs w:val="28"/>
        </w:rPr>
      </w:pPr>
      <w:r>
        <w:rPr>
          <w:rFonts w:ascii="Times New Roman" w:hAnsi="Times New Roman" w:cs="Times New Roman"/>
          <w:b/>
          <w:sz w:val="28"/>
          <w:szCs w:val="28"/>
        </w:rPr>
        <w:t xml:space="preserve">                           </w:t>
      </w:r>
      <w:proofErr w:type="spellStart"/>
      <w:r w:rsidR="008B3C51" w:rsidRPr="008B3C51">
        <w:rPr>
          <w:rFonts w:ascii="Times New Roman" w:hAnsi="Times New Roman" w:cs="Times New Roman"/>
          <w:sz w:val="28"/>
          <w:szCs w:val="28"/>
        </w:rPr>
        <w:t>Jhon</w:t>
      </w:r>
      <w:proofErr w:type="spellEnd"/>
      <w:r w:rsidR="008B3C51" w:rsidRPr="008B3C51">
        <w:rPr>
          <w:rFonts w:ascii="Times New Roman" w:hAnsi="Times New Roman" w:cs="Times New Roman"/>
          <w:sz w:val="28"/>
          <w:szCs w:val="28"/>
        </w:rPr>
        <w:t xml:space="preserve"> </w:t>
      </w:r>
      <w:r w:rsidR="008B3C51">
        <w:rPr>
          <w:rFonts w:ascii="Times New Roman" w:hAnsi="Times New Roman" w:cs="Times New Roman"/>
          <w:sz w:val="28"/>
          <w:szCs w:val="28"/>
        </w:rPr>
        <w:t>Lewis is a chain of high end departmental store throughout the United Kingdom.</w:t>
      </w:r>
      <w:r w:rsidR="00C85EE7">
        <w:rPr>
          <w:rFonts w:ascii="Times New Roman" w:hAnsi="Times New Roman" w:cs="Times New Roman"/>
          <w:sz w:val="28"/>
          <w:szCs w:val="28"/>
        </w:rPr>
        <w:t xml:space="preserve"> The first </w:t>
      </w:r>
      <w:proofErr w:type="spellStart"/>
      <w:r w:rsidR="00C85EE7">
        <w:rPr>
          <w:rFonts w:ascii="Times New Roman" w:hAnsi="Times New Roman" w:cs="Times New Roman"/>
          <w:sz w:val="28"/>
          <w:szCs w:val="28"/>
        </w:rPr>
        <w:t>Jhon</w:t>
      </w:r>
      <w:proofErr w:type="spellEnd"/>
      <w:r w:rsidR="00C85EE7">
        <w:rPr>
          <w:rFonts w:ascii="Times New Roman" w:hAnsi="Times New Roman" w:cs="Times New Roman"/>
          <w:sz w:val="28"/>
          <w:szCs w:val="28"/>
        </w:rPr>
        <w:t xml:space="preserve"> Lewis store was open 1864 in oxford street, London</w:t>
      </w:r>
    </w:p>
    <w:p w:rsidR="008B3C51" w:rsidRDefault="00C85EE7">
      <w:pPr>
        <w:rPr>
          <w:rFonts w:ascii="Times New Roman" w:hAnsi="Times New Roman" w:cs="Times New Roman"/>
          <w:sz w:val="28"/>
          <w:szCs w:val="28"/>
        </w:rPr>
      </w:pPr>
      <w:proofErr w:type="spellStart"/>
      <w:r>
        <w:rPr>
          <w:rFonts w:ascii="Times New Roman" w:hAnsi="Times New Roman" w:cs="Times New Roman"/>
          <w:sz w:val="28"/>
          <w:szCs w:val="28"/>
        </w:rPr>
        <w:t>Jhon</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spedan</w:t>
      </w:r>
      <w:proofErr w:type="spellEnd"/>
      <w:r>
        <w:rPr>
          <w:rFonts w:ascii="Times New Roman" w:hAnsi="Times New Roman" w:cs="Times New Roman"/>
          <w:sz w:val="28"/>
          <w:szCs w:val="28"/>
        </w:rPr>
        <w:t xml:space="preserve"> Lewis son of </w:t>
      </w:r>
      <w:proofErr w:type="spellStart"/>
      <w:r>
        <w:rPr>
          <w:rFonts w:ascii="Times New Roman" w:hAnsi="Times New Roman" w:cs="Times New Roman"/>
          <w:sz w:val="28"/>
          <w:szCs w:val="28"/>
        </w:rPr>
        <w:t>Jhon</w:t>
      </w:r>
      <w:proofErr w:type="spellEnd"/>
      <w:r>
        <w:rPr>
          <w:rFonts w:ascii="Times New Roman" w:hAnsi="Times New Roman" w:cs="Times New Roman"/>
          <w:sz w:val="28"/>
          <w:szCs w:val="28"/>
        </w:rPr>
        <w:t xml:space="preserve"> Lewis was the founder of </w:t>
      </w:r>
      <w:proofErr w:type="spellStart"/>
      <w:r>
        <w:rPr>
          <w:rFonts w:ascii="Times New Roman" w:hAnsi="Times New Roman" w:cs="Times New Roman"/>
          <w:sz w:val="28"/>
          <w:szCs w:val="28"/>
        </w:rPr>
        <w:t>Jhon</w:t>
      </w:r>
      <w:proofErr w:type="spellEnd"/>
      <w:r>
        <w:rPr>
          <w:rFonts w:ascii="Times New Roman" w:hAnsi="Times New Roman" w:cs="Times New Roman"/>
          <w:sz w:val="28"/>
          <w:szCs w:val="28"/>
        </w:rPr>
        <w:t xml:space="preserve"> Lewis Partnership in 1929. There are 51 </w:t>
      </w:r>
      <w:r w:rsidR="006274AD">
        <w:rPr>
          <w:rFonts w:ascii="Times New Roman" w:hAnsi="Times New Roman" w:cs="Times New Roman"/>
          <w:sz w:val="28"/>
          <w:szCs w:val="28"/>
        </w:rPr>
        <w:t>stores</w:t>
      </w:r>
      <w:r>
        <w:rPr>
          <w:rFonts w:ascii="Times New Roman" w:hAnsi="Times New Roman" w:cs="Times New Roman"/>
          <w:sz w:val="28"/>
          <w:szCs w:val="28"/>
        </w:rPr>
        <w:t xml:space="preserve"> in United Kingdom.</w:t>
      </w:r>
    </w:p>
    <w:p w:rsidR="006274AD" w:rsidRDefault="006274AD">
      <w:pPr>
        <w:rPr>
          <w:rFonts w:ascii="Times New Roman" w:hAnsi="Times New Roman" w:cs="Times New Roman"/>
          <w:sz w:val="28"/>
          <w:szCs w:val="28"/>
        </w:rPr>
      </w:pPr>
      <w:proofErr w:type="spellStart"/>
      <w:r>
        <w:rPr>
          <w:rFonts w:ascii="Times New Roman" w:hAnsi="Times New Roman" w:cs="Times New Roman"/>
          <w:sz w:val="28"/>
          <w:szCs w:val="28"/>
        </w:rPr>
        <w:t>Jhon</w:t>
      </w:r>
      <w:proofErr w:type="spellEnd"/>
      <w:r>
        <w:rPr>
          <w:rFonts w:ascii="Times New Roman" w:hAnsi="Times New Roman" w:cs="Times New Roman"/>
          <w:sz w:val="28"/>
          <w:szCs w:val="28"/>
        </w:rPr>
        <w:t xml:space="preserve"> Lewis Partnership is the UK’s largest retailer where employee gets share from profit. The company main strength is trust </w:t>
      </w:r>
      <w:r w:rsidR="00A97AD5">
        <w:rPr>
          <w:rFonts w:ascii="Times New Roman" w:hAnsi="Times New Roman" w:cs="Times New Roman"/>
          <w:sz w:val="28"/>
          <w:szCs w:val="28"/>
        </w:rPr>
        <w:t>among all the employees</w:t>
      </w:r>
      <w:r w:rsidR="009D4721">
        <w:rPr>
          <w:rFonts w:ascii="Times New Roman" w:hAnsi="Times New Roman" w:cs="Times New Roman"/>
          <w:sz w:val="28"/>
          <w:szCs w:val="28"/>
        </w:rPr>
        <w:t xml:space="preserve"> </w:t>
      </w:r>
      <w:sdt>
        <w:sdtPr>
          <w:rPr>
            <w:rFonts w:ascii="Times New Roman" w:hAnsi="Times New Roman" w:cs="Times New Roman"/>
            <w:sz w:val="28"/>
            <w:szCs w:val="28"/>
          </w:rPr>
          <w:id w:val="24428735"/>
          <w:citation/>
        </w:sdtPr>
        <w:sdtContent>
          <w:r w:rsidR="009D4721">
            <w:rPr>
              <w:rFonts w:ascii="Times New Roman" w:hAnsi="Times New Roman" w:cs="Times New Roman"/>
              <w:sz w:val="28"/>
              <w:szCs w:val="28"/>
            </w:rPr>
            <w:fldChar w:fldCharType="begin"/>
          </w:r>
          <w:r w:rsidR="009D4721">
            <w:rPr>
              <w:rFonts w:ascii="Times New Roman" w:hAnsi="Times New Roman" w:cs="Times New Roman"/>
              <w:sz w:val="28"/>
              <w:szCs w:val="28"/>
            </w:rPr>
            <w:instrText xml:space="preserve"> CITATION jho19 \l 2057 </w:instrText>
          </w:r>
          <w:r w:rsidR="009D4721">
            <w:rPr>
              <w:rFonts w:ascii="Times New Roman" w:hAnsi="Times New Roman" w:cs="Times New Roman"/>
              <w:sz w:val="28"/>
              <w:szCs w:val="28"/>
            </w:rPr>
            <w:fldChar w:fldCharType="separate"/>
          </w:r>
          <w:r w:rsidR="009D4721" w:rsidRPr="009D4721">
            <w:rPr>
              <w:rFonts w:ascii="Times New Roman" w:hAnsi="Times New Roman" w:cs="Times New Roman"/>
              <w:noProof/>
              <w:sz w:val="28"/>
              <w:szCs w:val="28"/>
            </w:rPr>
            <w:t>(jhon lewis &amp; partners, 2019)</w:t>
          </w:r>
          <w:r w:rsidR="009D4721">
            <w:rPr>
              <w:rFonts w:ascii="Times New Roman" w:hAnsi="Times New Roman" w:cs="Times New Roman"/>
              <w:sz w:val="28"/>
              <w:szCs w:val="28"/>
            </w:rPr>
            <w:fldChar w:fldCharType="end"/>
          </w:r>
        </w:sdtContent>
      </w:sdt>
      <w:r w:rsidR="00A97AD5">
        <w:rPr>
          <w:rFonts w:ascii="Times New Roman" w:hAnsi="Times New Roman" w:cs="Times New Roman"/>
          <w:sz w:val="28"/>
          <w:szCs w:val="28"/>
        </w:rPr>
        <w:t xml:space="preserve">. </w:t>
      </w:r>
    </w:p>
    <w:p w:rsidR="003B527F" w:rsidRPr="00A53A5A" w:rsidRDefault="003B527F">
      <w:pPr>
        <w:rPr>
          <w:rFonts w:ascii="Times New Roman" w:hAnsi="Times New Roman" w:cs="Times New Roman"/>
          <w:sz w:val="20"/>
          <w:szCs w:val="20"/>
        </w:rPr>
      </w:pPr>
      <w:r w:rsidRPr="003B527F">
        <w:rPr>
          <w:rFonts w:ascii="Times New Roman" w:hAnsi="Times New Roman" w:cs="Times New Roman"/>
          <w:sz w:val="20"/>
          <w:szCs w:val="20"/>
        </w:rPr>
        <w:t xml:space="preserve">                                    </w:t>
      </w:r>
      <w:r>
        <w:rPr>
          <w:rFonts w:ascii="Times New Roman" w:hAnsi="Times New Roman" w:cs="Times New Roman"/>
          <w:sz w:val="20"/>
          <w:szCs w:val="20"/>
        </w:rPr>
        <w:t xml:space="preserve">                                          </w:t>
      </w:r>
    </w:p>
    <w:p w:rsidR="003B527F" w:rsidRPr="00050B1E" w:rsidRDefault="003B527F">
      <w:pPr>
        <w:rPr>
          <w:rFonts w:ascii="Times New Roman" w:hAnsi="Times New Roman" w:cs="Times New Roman"/>
          <w:color w:val="000000" w:themeColor="text1"/>
          <w:sz w:val="28"/>
          <w:szCs w:val="28"/>
        </w:rPr>
      </w:pPr>
      <w:r w:rsidRPr="00050B1E">
        <w:rPr>
          <w:rFonts w:ascii="Times New Roman" w:hAnsi="Times New Roman" w:cs="Times New Roman"/>
          <w:bCs/>
          <w:color w:val="000000" w:themeColor="text1"/>
          <w:sz w:val="28"/>
          <w:szCs w:val="28"/>
          <w:shd w:val="clear" w:color="auto" w:fill="FFFFFF"/>
        </w:rPr>
        <w:t>There is a chart where we can find Annual sales revenue of John Lewis in the United</w:t>
      </w:r>
      <w:r w:rsidR="00050B1E">
        <w:rPr>
          <w:rFonts w:ascii="Times New Roman" w:hAnsi="Times New Roman" w:cs="Times New Roman"/>
          <w:bCs/>
          <w:color w:val="000000" w:themeColor="text1"/>
          <w:sz w:val="28"/>
          <w:szCs w:val="28"/>
          <w:shd w:val="clear" w:color="auto" w:fill="FFFFFF"/>
        </w:rPr>
        <w:t xml:space="preserve"> Kingdom (UK) from 2009 to 2018</w:t>
      </w:r>
      <w:r w:rsidRPr="00050B1E">
        <w:rPr>
          <w:rFonts w:ascii="Times New Roman" w:hAnsi="Times New Roman" w:cs="Times New Roman"/>
          <w:bCs/>
          <w:color w:val="000000" w:themeColor="text1"/>
          <w:sz w:val="28"/>
          <w:szCs w:val="28"/>
          <w:shd w:val="clear" w:color="auto" w:fill="FFFFFF"/>
        </w:rPr>
        <w:t xml:space="preserve"> (in million GBP)</w:t>
      </w:r>
    </w:p>
    <w:p w:rsidR="003B527F" w:rsidRDefault="003B527F">
      <w:pPr>
        <w:rPr>
          <w:rFonts w:ascii="Times New Roman" w:hAnsi="Times New Roman" w:cs="Times New Roman"/>
          <w:sz w:val="28"/>
          <w:szCs w:val="28"/>
        </w:rPr>
      </w:pPr>
    </w:p>
    <w:p w:rsidR="00050B1E" w:rsidRDefault="00050B1E">
      <w:pPr>
        <w:rPr>
          <w:rFonts w:ascii="Times New Roman" w:hAnsi="Times New Roman" w:cs="Times New Roman"/>
          <w:sz w:val="28"/>
          <w:szCs w:val="28"/>
        </w:rPr>
      </w:pPr>
    </w:p>
    <w:p w:rsidR="003B527F" w:rsidRDefault="003B527F">
      <w:pPr>
        <w:rPr>
          <w:rFonts w:ascii="Times New Roman" w:hAnsi="Times New Roman" w:cs="Times New Roman"/>
          <w:sz w:val="28"/>
          <w:szCs w:val="28"/>
        </w:rPr>
      </w:pPr>
      <w:r w:rsidRPr="003B527F">
        <w:rPr>
          <w:rFonts w:ascii="Times New Roman" w:hAnsi="Times New Roman" w:cs="Times New Roman"/>
          <w:noProof/>
          <w:sz w:val="28"/>
          <w:szCs w:val="28"/>
          <w:lang w:val="en-US"/>
        </w:rPr>
        <w:drawing>
          <wp:inline distT="0" distB="0" distL="0" distR="0">
            <wp:extent cx="5702300" cy="280670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5709258" cy="2810125"/>
                    </a:xfrm>
                    <a:prstGeom prst="rect">
                      <a:avLst/>
                    </a:prstGeom>
                    <a:noFill/>
                    <a:ln w="9525">
                      <a:noFill/>
                      <a:miter lim="800000"/>
                      <a:headEnd/>
                      <a:tailEnd/>
                    </a:ln>
                  </pic:spPr>
                </pic:pic>
              </a:graphicData>
            </a:graphic>
          </wp:inline>
        </w:drawing>
      </w:r>
    </w:p>
    <w:p w:rsidR="003B527F" w:rsidRDefault="00CB41A8" w:rsidP="00A53A5A">
      <w:pPr>
        <w:jc w:val="right"/>
        <w:rPr>
          <w:rFonts w:ascii="Times New Roman" w:hAnsi="Times New Roman" w:cs="Times New Roman"/>
          <w:sz w:val="28"/>
          <w:szCs w:val="28"/>
        </w:rPr>
      </w:pPr>
      <w:sdt>
        <w:sdtPr>
          <w:rPr>
            <w:rFonts w:ascii="Times New Roman" w:hAnsi="Times New Roman" w:cs="Times New Roman"/>
            <w:sz w:val="28"/>
            <w:szCs w:val="28"/>
          </w:rPr>
          <w:id w:val="24428737"/>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Gre18 \l 2057 </w:instrText>
          </w:r>
          <w:r>
            <w:rPr>
              <w:rFonts w:ascii="Times New Roman" w:hAnsi="Times New Roman" w:cs="Times New Roman"/>
              <w:sz w:val="28"/>
              <w:szCs w:val="28"/>
            </w:rPr>
            <w:fldChar w:fldCharType="separate"/>
          </w:r>
          <w:r w:rsidRPr="00CB41A8">
            <w:rPr>
              <w:rFonts w:ascii="Times New Roman" w:hAnsi="Times New Roman" w:cs="Times New Roman"/>
              <w:noProof/>
              <w:sz w:val="28"/>
              <w:szCs w:val="28"/>
            </w:rPr>
            <w:t>(Greenfield, 2018)</w:t>
          </w:r>
          <w:r>
            <w:rPr>
              <w:rFonts w:ascii="Times New Roman" w:hAnsi="Times New Roman" w:cs="Times New Roman"/>
              <w:sz w:val="28"/>
              <w:szCs w:val="28"/>
            </w:rPr>
            <w:fldChar w:fldCharType="end"/>
          </w:r>
        </w:sdtContent>
      </w:sdt>
    </w:p>
    <w:p w:rsidR="00CB41A8" w:rsidRDefault="003B527F">
      <w:pPr>
        <w:rPr>
          <w:rFonts w:ascii="Times New Roman" w:hAnsi="Times New Roman" w:cs="Times New Roman"/>
          <w:sz w:val="20"/>
          <w:szCs w:val="20"/>
        </w:rPr>
      </w:pPr>
      <w:r>
        <w:rPr>
          <w:rFonts w:ascii="Times New Roman" w:hAnsi="Times New Roman" w:cs="Times New Roman"/>
          <w:sz w:val="20"/>
          <w:szCs w:val="20"/>
        </w:rPr>
        <w:t xml:space="preserve">                                         </w:t>
      </w:r>
    </w:p>
    <w:p w:rsidR="003B527F" w:rsidRDefault="003B527F">
      <w:pPr>
        <w:rPr>
          <w:rFonts w:ascii="Times New Roman" w:hAnsi="Times New Roman" w:cs="Times New Roman"/>
          <w:sz w:val="28"/>
          <w:szCs w:val="28"/>
        </w:rPr>
      </w:pPr>
      <w:r>
        <w:rPr>
          <w:rFonts w:ascii="Times New Roman" w:hAnsi="Times New Roman" w:cs="Times New Roman"/>
          <w:sz w:val="20"/>
          <w:szCs w:val="20"/>
        </w:rPr>
        <w:t xml:space="preserve">  </w:t>
      </w:r>
    </w:p>
    <w:p w:rsidR="003B527F" w:rsidRDefault="003B527F">
      <w:pPr>
        <w:rPr>
          <w:rFonts w:ascii="Times New Roman" w:hAnsi="Times New Roman" w:cs="Times New Roman"/>
          <w:sz w:val="28"/>
          <w:szCs w:val="28"/>
        </w:rPr>
      </w:pPr>
    </w:p>
    <w:p w:rsidR="003B527F" w:rsidRDefault="003B527F">
      <w:pPr>
        <w:rPr>
          <w:rFonts w:ascii="Times New Roman" w:hAnsi="Times New Roman" w:cs="Times New Roman"/>
          <w:sz w:val="28"/>
          <w:szCs w:val="28"/>
        </w:rPr>
      </w:pPr>
    </w:p>
    <w:p w:rsidR="003B527F" w:rsidRDefault="003B527F">
      <w:pPr>
        <w:rPr>
          <w:rFonts w:ascii="Times New Roman" w:hAnsi="Times New Roman" w:cs="Times New Roman"/>
          <w:sz w:val="28"/>
          <w:szCs w:val="28"/>
        </w:rPr>
      </w:pPr>
    </w:p>
    <w:p w:rsidR="003B527F" w:rsidRDefault="003B527F">
      <w:pPr>
        <w:rPr>
          <w:rFonts w:ascii="Times New Roman" w:hAnsi="Times New Roman" w:cs="Times New Roman"/>
          <w:sz w:val="28"/>
          <w:szCs w:val="28"/>
        </w:rPr>
      </w:pPr>
    </w:p>
    <w:p w:rsidR="00050B1E" w:rsidRPr="00915CCD" w:rsidRDefault="00050B1E" w:rsidP="00050B1E">
      <w:pPr>
        <w:jc w:val="center"/>
        <w:rPr>
          <w:rFonts w:ascii="Times New Roman" w:hAnsi="Times New Roman" w:cs="Times New Roman"/>
          <w:b/>
          <w:iCs/>
          <w:color w:val="555555"/>
          <w:sz w:val="40"/>
          <w:szCs w:val="40"/>
        </w:rPr>
      </w:pPr>
      <w:r w:rsidRPr="00915CCD">
        <w:rPr>
          <w:rFonts w:ascii="Times New Roman" w:hAnsi="Times New Roman" w:cs="Times New Roman"/>
          <w:b/>
          <w:iCs/>
          <w:color w:val="555555"/>
          <w:sz w:val="40"/>
          <w:szCs w:val="40"/>
        </w:rPr>
        <w:t>Task 1</w:t>
      </w:r>
    </w:p>
    <w:p w:rsidR="00050B1E" w:rsidRPr="00915CCD" w:rsidRDefault="00050B1E" w:rsidP="00050B1E">
      <w:pPr>
        <w:jc w:val="center"/>
        <w:rPr>
          <w:rFonts w:ascii="Times New Roman" w:hAnsi="Times New Roman" w:cs="Times New Roman"/>
          <w:iCs/>
          <w:color w:val="555555"/>
          <w:sz w:val="28"/>
          <w:szCs w:val="28"/>
        </w:rPr>
      </w:pPr>
    </w:p>
    <w:p w:rsidR="00050B1E" w:rsidRPr="00A53A5A" w:rsidRDefault="00050B1E" w:rsidP="00050B1E">
      <w:pPr>
        <w:rPr>
          <w:rFonts w:ascii="Times New Roman" w:hAnsi="Times New Roman" w:cs="Times New Roman"/>
          <w:color w:val="000000" w:themeColor="text1"/>
          <w:sz w:val="28"/>
          <w:szCs w:val="28"/>
          <w:shd w:val="clear" w:color="auto" w:fill="FFFFFF"/>
        </w:rPr>
      </w:pPr>
      <w:r w:rsidRPr="00050B1E">
        <w:rPr>
          <w:rFonts w:ascii="Times New Roman" w:hAnsi="Times New Roman" w:cs="Times New Roman"/>
          <w:iCs/>
          <w:color w:val="000000" w:themeColor="text1"/>
          <w:sz w:val="28"/>
          <w:szCs w:val="28"/>
        </w:rPr>
        <w:t>“Knowledge Management</w:t>
      </w:r>
      <w:r w:rsidRPr="00050B1E">
        <w:rPr>
          <w:rFonts w:ascii="Times New Roman" w:hAnsi="Times New Roman" w:cs="Times New Roman"/>
          <w:i/>
          <w:iCs/>
          <w:color w:val="000000" w:themeColor="text1"/>
          <w:sz w:val="28"/>
          <w:szCs w:val="28"/>
        </w:rPr>
        <w:t xml:space="preserve"> </w:t>
      </w:r>
      <w:r w:rsidRPr="00050B1E">
        <w:rPr>
          <w:rFonts w:ascii="Times New Roman" w:hAnsi="Times New Roman" w:cs="Times New Roman"/>
          <w:color w:val="000000" w:themeColor="text1"/>
          <w:sz w:val="28"/>
          <w:szCs w:val="28"/>
          <w:shd w:val="clear" w:color="auto" w:fill="FFFFFF"/>
        </w:rPr>
        <w:t>is the systematic process and strategy for finding, capturing, organizing, distilling and presenting data, information and knowledge for a specific purpose and to serve a spe</w:t>
      </w:r>
      <w:r w:rsidR="00C35D86">
        <w:rPr>
          <w:rFonts w:ascii="Times New Roman" w:hAnsi="Times New Roman" w:cs="Times New Roman"/>
          <w:color w:val="000000" w:themeColor="text1"/>
          <w:sz w:val="28"/>
          <w:szCs w:val="28"/>
          <w:shd w:val="clear" w:color="auto" w:fill="FFFFFF"/>
        </w:rPr>
        <w:t>cific organization or community</w:t>
      </w:r>
      <w:r w:rsidRPr="00050B1E">
        <w:rPr>
          <w:rFonts w:ascii="Times New Roman" w:hAnsi="Times New Roman" w:cs="Times New Roman"/>
          <w:color w:val="000000" w:themeColor="text1"/>
          <w:sz w:val="28"/>
          <w:szCs w:val="28"/>
          <w:shd w:val="clear" w:color="auto" w:fill="FFFFFF"/>
        </w:rPr>
        <w:t>”</w:t>
      </w:r>
      <w:r w:rsidR="00C35D86">
        <w:rPr>
          <w:rFonts w:ascii="Times New Roman" w:hAnsi="Times New Roman" w:cs="Times New Roman"/>
          <w:color w:val="000000" w:themeColor="text1"/>
          <w:sz w:val="28"/>
          <w:szCs w:val="28"/>
          <w:shd w:val="clear" w:color="auto" w:fill="FFFFFF"/>
        </w:rPr>
        <w:t xml:space="preserve"> </w:t>
      </w:r>
      <w:sdt>
        <w:sdtPr>
          <w:rPr>
            <w:rFonts w:ascii="Times New Roman" w:hAnsi="Times New Roman" w:cs="Times New Roman"/>
            <w:color w:val="000000" w:themeColor="text1"/>
            <w:sz w:val="28"/>
            <w:szCs w:val="28"/>
            <w:shd w:val="clear" w:color="auto" w:fill="FFFFFF"/>
          </w:rPr>
          <w:id w:val="24428738"/>
          <w:citation/>
        </w:sdtPr>
        <w:sdtContent>
          <w:r w:rsidR="00C35D86">
            <w:rPr>
              <w:rFonts w:ascii="Times New Roman" w:hAnsi="Times New Roman" w:cs="Times New Roman"/>
              <w:color w:val="000000" w:themeColor="text1"/>
              <w:sz w:val="28"/>
              <w:szCs w:val="28"/>
              <w:shd w:val="clear" w:color="auto" w:fill="FFFFFF"/>
            </w:rPr>
            <w:fldChar w:fldCharType="begin"/>
          </w:r>
          <w:r w:rsidR="00C35D86">
            <w:rPr>
              <w:rFonts w:ascii="Times New Roman" w:hAnsi="Times New Roman" w:cs="Times New Roman"/>
              <w:color w:val="000000" w:themeColor="text1"/>
              <w:sz w:val="28"/>
              <w:szCs w:val="28"/>
              <w:shd w:val="clear" w:color="auto" w:fill="FFFFFF"/>
            </w:rPr>
            <w:instrText xml:space="preserve"> CITATION Den05 \l 2057 </w:instrText>
          </w:r>
          <w:r w:rsidR="00C35D86">
            <w:rPr>
              <w:rFonts w:ascii="Times New Roman" w:hAnsi="Times New Roman" w:cs="Times New Roman"/>
              <w:color w:val="000000" w:themeColor="text1"/>
              <w:sz w:val="28"/>
              <w:szCs w:val="28"/>
              <w:shd w:val="clear" w:color="auto" w:fill="FFFFFF"/>
            </w:rPr>
            <w:fldChar w:fldCharType="separate"/>
          </w:r>
          <w:r w:rsidR="00C35D86" w:rsidRPr="00C35D86">
            <w:rPr>
              <w:rFonts w:ascii="Times New Roman" w:hAnsi="Times New Roman" w:cs="Times New Roman"/>
              <w:noProof/>
              <w:color w:val="000000" w:themeColor="text1"/>
              <w:sz w:val="28"/>
              <w:szCs w:val="28"/>
              <w:shd w:val="clear" w:color="auto" w:fill="FFFFFF"/>
            </w:rPr>
            <w:t>(King, 2005)</w:t>
          </w:r>
          <w:r w:rsidR="00C35D86">
            <w:rPr>
              <w:rFonts w:ascii="Times New Roman" w:hAnsi="Times New Roman" w:cs="Times New Roman"/>
              <w:color w:val="000000" w:themeColor="text1"/>
              <w:sz w:val="28"/>
              <w:szCs w:val="28"/>
              <w:shd w:val="clear" w:color="auto" w:fill="FFFFFF"/>
            </w:rPr>
            <w:fldChar w:fldCharType="end"/>
          </w:r>
        </w:sdtContent>
      </w:sdt>
      <w:r w:rsidR="00C35D86">
        <w:rPr>
          <w:rFonts w:ascii="Times New Roman" w:hAnsi="Times New Roman" w:cs="Times New Roman"/>
          <w:color w:val="000000" w:themeColor="text1"/>
          <w:sz w:val="28"/>
          <w:szCs w:val="28"/>
          <w:shd w:val="clear" w:color="auto" w:fill="FFFFFF"/>
        </w:rPr>
        <w:t>.</w:t>
      </w:r>
    </w:p>
    <w:p w:rsidR="00050B1E" w:rsidRDefault="00050B1E" w:rsidP="00050B1E">
      <w:pPr>
        <w:rPr>
          <w:rFonts w:ascii="Times New Roman" w:hAnsi="Times New Roman" w:cs="Times New Roman"/>
          <w:sz w:val="20"/>
          <w:szCs w:val="20"/>
        </w:rPr>
      </w:pPr>
    </w:p>
    <w:p w:rsidR="00050B1E" w:rsidRPr="00E26F30" w:rsidRDefault="00050B1E" w:rsidP="00A53A5A">
      <w:pPr>
        <w:rPr>
          <w:rFonts w:ascii="Times New Roman" w:hAnsi="Times New Roman" w:cs="Times New Roman"/>
          <w:color w:val="232323"/>
          <w:sz w:val="20"/>
          <w:szCs w:val="20"/>
          <w:shd w:val="clear" w:color="auto" w:fill="FFFFFF"/>
        </w:rPr>
      </w:pPr>
      <w:r w:rsidRPr="00835722">
        <w:rPr>
          <w:rFonts w:ascii="Times New Roman" w:hAnsi="Times New Roman" w:cs="Times New Roman"/>
          <w:color w:val="232323"/>
          <w:sz w:val="28"/>
          <w:szCs w:val="28"/>
          <w:shd w:val="clear" w:color="auto" w:fill="FFFFFF"/>
        </w:rPr>
        <w:t>"Knowledge management is a discipline that promotes an integrated approach to identifying, capturing, evaluating, retrieving, and sharing all of an enterprise's information assets. These assets may include databases, documents, policies, procedures, and previously un-captured expertise and e</w:t>
      </w:r>
      <w:r w:rsidR="00C35D86">
        <w:rPr>
          <w:rFonts w:ascii="Times New Roman" w:hAnsi="Times New Roman" w:cs="Times New Roman"/>
          <w:color w:val="232323"/>
          <w:sz w:val="28"/>
          <w:szCs w:val="28"/>
          <w:shd w:val="clear" w:color="auto" w:fill="FFFFFF"/>
        </w:rPr>
        <w:t>xperience in individual workers</w:t>
      </w:r>
      <w:r>
        <w:rPr>
          <w:rFonts w:ascii="Times New Roman" w:hAnsi="Times New Roman" w:cs="Times New Roman"/>
          <w:color w:val="232323"/>
          <w:sz w:val="28"/>
          <w:szCs w:val="28"/>
          <w:shd w:val="clear" w:color="auto" w:fill="FFFFFF"/>
        </w:rPr>
        <w:t>”</w:t>
      </w:r>
      <w:r w:rsidR="00C35D86">
        <w:rPr>
          <w:rFonts w:ascii="Times New Roman" w:hAnsi="Times New Roman" w:cs="Times New Roman"/>
          <w:color w:val="232323"/>
          <w:sz w:val="28"/>
          <w:szCs w:val="28"/>
          <w:shd w:val="clear" w:color="auto" w:fill="FFFFFF"/>
        </w:rPr>
        <w:t xml:space="preserve"> </w:t>
      </w:r>
      <w:sdt>
        <w:sdtPr>
          <w:rPr>
            <w:rFonts w:ascii="Times New Roman" w:hAnsi="Times New Roman" w:cs="Times New Roman"/>
            <w:color w:val="232323"/>
            <w:sz w:val="28"/>
            <w:szCs w:val="28"/>
            <w:shd w:val="clear" w:color="auto" w:fill="FFFFFF"/>
          </w:rPr>
          <w:id w:val="24428739"/>
          <w:citation/>
        </w:sdtPr>
        <w:sdtContent>
          <w:r w:rsidR="00C35D86">
            <w:rPr>
              <w:rFonts w:ascii="Times New Roman" w:hAnsi="Times New Roman" w:cs="Times New Roman"/>
              <w:color w:val="232323"/>
              <w:sz w:val="28"/>
              <w:szCs w:val="28"/>
              <w:shd w:val="clear" w:color="auto" w:fill="FFFFFF"/>
            </w:rPr>
            <w:fldChar w:fldCharType="begin"/>
          </w:r>
          <w:r w:rsidR="00C35D86">
            <w:rPr>
              <w:rFonts w:ascii="Times New Roman" w:hAnsi="Times New Roman" w:cs="Times New Roman"/>
              <w:color w:val="232323"/>
              <w:sz w:val="28"/>
              <w:szCs w:val="28"/>
              <w:shd w:val="clear" w:color="auto" w:fill="FFFFFF"/>
            </w:rPr>
            <w:instrText xml:space="preserve"> CITATION Mic18 \l 2057 </w:instrText>
          </w:r>
          <w:r w:rsidR="00C35D86">
            <w:rPr>
              <w:rFonts w:ascii="Times New Roman" w:hAnsi="Times New Roman" w:cs="Times New Roman"/>
              <w:color w:val="232323"/>
              <w:sz w:val="28"/>
              <w:szCs w:val="28"/>
              <w:shd w:val="clear" w:color="auto" w:fill="FFFFFF"/>
            </w:rPr>
            <w:fldChar w:fldCharType="separate"/>
          </w:r>
          <w:r w:rsidR="00C35D86" w:rsidRPr="00C35D86">
            <w:rPr>
              <w:rFonts w:ascii="Times New Roman" w:hAnsi="Times New Roman" w:cs="Times New Roman"/>
              <w:noProof/>
              <w:color w:val="232323"/>
              <w:sz w:val="28"/>
              <w:szCs w:val="28"/>
              <w:shd w:val="clear" w:color="auto" w:fill="FFFFFF"/>
            </w:rPr>
            <w:t>(Koenig, 2018)</w:t>
          </w:r>
          <w:r w:rsidR="00C35D86">
            <w:rPr>
              <w:rFonts w:ascii="Times New Roman" w:hAnsi="Times New Roman" w:cs="Times New Roman"/>
              <w:color w:val="232323"/>
              <w:sz w:val="28"/>
              <w:szCs w:val="28"/>
              <w:shd w:val="clear" w:color="auto" w:fill="FFFFFF"/>
            </w:rPr>
            <w:fldChar w:fldCharType="end"/>
          </w:r>
        </w:sdtContent>
      </w:sdt>
      <w:r w:rsidR="00C35D86">
        <w:rPr>
          <w:rFonts w:ascii="Times New Roman" w:hAnsi="Times New Roman" w:cs="Times New Roman"/>
          <w:color w:val="232323"/>
          <w:sz w:val="28"/>
          <w:szCs w:val="28"/>
          <w:shd w:val="clear" w:color="auto" w:fill="FFFFFF"/>
        </w:rPr>
        <w:t>.</w:t>
      </w:r>
    </w:p>
    <w:p w:rsidR="00050B1E" w:rsidRDefault="00050B1E" w:rsidP="00050B1E">
      <w:pPr>
        <w:rPr>
          <w:rFonts w:ascii="Times New Roman" w:hAnsi="Times New Roman" w:cs="Times New Roman"/>
          <w:sz w:val="28"/>
          <w:szCs w:val="28"/>
        </w:rPr>
      </w:pPr>
    </w:p>
    <w:p w:rsidR="00050B1E" w:rsidRDefault="00050B1E" w:rsidP="00050B1E">
      <w:pPr>
        <w:rPr>
          <w:rFonts w:ascii="Times New Roman" w:hAnsi="Times New Roman" w:cs="Times New Roman"/>
          <w:sz w:val="28"/>
          <w:szCs w:val="28"/>
        </w:rPr>
      </w:pPr>
      <w:proofErr w:type="gramStart"/>
      <w:r>
        <w:rPr>
          <w:rFonts w:ascii="Times New Roman" w:hAnsi="Times New Roman" w:cs="Times New Roman"/>
          <w:sz w:val="28"/>
          <w:szCs w:val="28"/>
        </w:rPr>
        <w:t>From this two definition of KM</w:t>
      </w:r>
      <w:proofErr w:type="gramEnd"/>
      <w:r>
        <w:rPr>
          <w:rFonts w:ascii="Times New Roman" w:hAnsi="Times New Roman" w:cs="Times New Roman"/>
          <w:sz w:val="28"/>
          <w:szCs w:val="28"/>
        </w:rPr>
        <w:t xml:space="preserve"> we can say, Knowledge Management system basically deals and helping the organisation to become smarter and keeping organisation up to date.</w:t>
      </w:r>
    </w:p>
    <w:p w:rsidR="00050B1E" w:rsidRDefault="00050B1E" w:rsidP="00050B1E">
      <w:pPr>
        <w:rPr>
          <w:rFonts w:ascii="Times New Roman" w:hAnsi="Times New Roman" w:cs="Times New Roman"/>
          <w:sz w:val="28"/>
          <w:szCs w:val="28"/>
        </w:rPr>
      </w:pPr>
      <w:r>
        <w:rPr>
          <w:rFonts w:ascii="Times New Roman" w:hAnsi="Times New Roman" w:cs="Times New Roman"/>
          <w:sz w:val="28"/>
          <w:szCs w:val="28"/>
        </w:rPr>
        <w:t xml:space="preserve">In other way, we can say knowledge Management is “Organisation </w:t>
      </w:r>
      <w:r w:rsidRPr="00F41094">
        <w:rPr>
          <w:rFonts w:ascii="Times New Roman" w:hAnsi="Times New Roman" w:cs="Times New Roman"/>
          <w:sz w:val="28"/>
          <w:szCs w:val="28"/>
        </w:rPr>
        <w:t>intelligence quotient</w:t>
      </w:r>
      <w:r>
        <w:rPr>
          <w:rFonts w:ascii="Times New Roman" w:hAnsi="Times New Roman" w:cs="Times New Roman"/>
          <w:sz w:val="28"/>
          <w:szCs w:val="28"/>
        </w:rPr>
        <w:t xml:space="preserve">” (OIQ). KM helps and improves organisation Origination IQ. It makes the Organisation smarter. KM makes organisation smarter by improving Situational awareness to all the people of organisation. All the business or organisation has some issue like competitor, legal issues, regulatory issues, staff, </w:t>
      </w:r>
      <w:proofErr w:type="gramStart"/>
      <w:r>
        <w:rPr>
          <w:rFonts w:ascii="Times New Roman" w:hAnsi="Times New Roman" w:cs="Times New Roman"/>
          <w:sz w:val="28"/>
          <w:szCs w:val="28"/>
        </w:rPr>
        <w:t>suppliers</w:t>
      </w:r>
      <w:proofErr w:type="gramEnd"/>
      <w:r>
        <w:rPr>
          <w:rFonts w:ascii="Times New Roman" w:hAnsi="Times New Roman" w:cs="Times New Roman"/>
          <w:sz w:val="28"/>
          <w:szCs w:val="28"/>
        </w:rPr>
        <w:t xml:space="preserve"> issues. KM helps to make right and better decision for organisation. </w:t>
      </w:r>
    </w:p>
    <w:p w:rsidR="00050B1E" w:rsidRPr="00A53A5A" w:rsidRDefault="00050B1E" w:rsidP="00050B1E">
      <w:pPr>
        <w:rPr>
          <w:rFonts w:ascii="Times New Roman" w:hAnsi="Times New Roman" w:cs="Times New Roman"/>
          <w:sz w:val="28"/>
          <w:szCs w:val="28"/>
        </w:rPr>
      </w:pPr>
      <w:r>
        <w:rPr>
          <w:rFonts w:ascii="Times New Roman" w:hAnsi="Times New Roman" w:cs="Times New Roman"/>
          <w:sz w:val="28"/>
          <w:szCs w:val="28"/>
        </w:rPr>
        <w:t>Another function of KM is getting and transferring the right knowledge to the right person at the right time</w:t>
      </w:r>
      <w:r w:rsidR="00C35D86">
        <w:rPr>
          <w:rFonts w:ascii="Times New Roman" w:hAnsi="Times New Roman" w:cs="Times New Roman"/>
          <w:sz w:val="28"/>
          <w:szCs w:val="28"/>
        </w:rPr>
        <w:t xml:space="preserve"> </w:t>
      </w:r>
      <w:sdt>
        <w:sdtPr>
          <w:rPr>
            <w:rFonts w:ascii="Times New Roman" w:hAnsi="Times New Roman" w:cs="Times New Roman"/>
            <w:sz w:val="28"/>
            <w:szCs w:val="28"/>
          </w:rPr>
          <w:id w:val="24428740"/>
          <w:citation/>
        </w:sdtPr>
        <w:sdtContent>
          <w:r w:rsidR="00C35D86">
            <w:rPr>
              <w:rFonts w:ascii="Times New Roman" w:hAnsi="Times New Roman" w:cs="Times New Roman"/>
              <w:sz w:val="28"/>
              <w:szCs w:val="28"/>
            </w:rPr>
            <w:fldChar w:fldCharType="begin"/>
          </w:r>
          <w:r w:rsidR="00C35D86">
            <w:rPr>
              <w:rFonts w:ascii="Times New Roman" w:hAnsi="Times New Roman" w:cs="Times New Roman"/>
              <w:sz w:val="28"/>
              <w:szCs w:val="28"/>
            </w:rPr>
            <w:instrText xml:space="preserve"> CITATION Jes16 \l 2057 </w:instrText>
          </w:r>
          <w:r w:rsidR="00C35D86">
            <w:rPr>
              <w:rFonts w:ascii="Times New Roman" w:hAnsi="Times New Roman" w:cs="Times New Roman"/>
              <w:sz w:val="28"/>
              <w:szCs w:val="28"/>
            </w:rPr>
            <w:fldChar w:fldCharType="separate"/>
          </w:r>
          <w:r w:rsidR="00C35D86" w:rsidRPr="00C35D86">
            <w:rPr>
              <w:rFonts w:ascii="Times New Roman" w:hAnsi="Times New Roman" w:cs="Times New Roman"/>
              <w:noProof/>
              <w:sz w:val="28"/>
              <w:szCs w:val="28"/>
            </w:rPr>
            <w:t>(Greene, 2016)</w:t>
          </w:r>
          <w:r w:rsidR="00C35D86">
            <w:rPr>
              <w:rFonts w:ascii="Times New Roman" w:hAnsi="Times New Roman" w:cs="Times New Roman"/>
              <w:sz w:val="28"/>
              <w:szCs w:val="28"/>
            </w:rPr>
            <w:fldChar w:fldCharType="end"/>
          </w:r>
        </w:sdtContent>
      </w:sdt>
      <w:r>
        <w:rPr>
          <w:rFonts w:ascii="Times New Roman" w:hAnsi="Times New Roman" w:cs="Times New Roman"/>
          <w:sz w:val="28"/>
          <w:szCs w:val="28"/>
        </w:rPr>
        <w:t xml:space="preserve">. </w:t>
      </w:r>
      <w:r>
        <w:rPr>
          <w:rFonts w:ascii="Times New Roman" w:hAnsi="Times New Roman" w:cs="Times New Roman"/>
          <w:sz w:val="20"/>
          <w:szCs w:val="20"/>
        </w:rPr>
        <w:t xml:space="preserve">          </w:t>
      </w:r>
    </w:p>
    <w:p w:rsidR="00050B1E" w:rsidRDefault="00050B1E" w:rsidP="00050B1E">
      <w:pPr>
        <w:rPr>
          <w:rFonts w:ascii="Times New Roman" w:hAnsi="Times New Roman" w:cs="Times New Roman"/>
          <w:sz w:val="28"/>
          <w:szCs w:val="28"/>
        </w:rPr>
      </w:pPr>
      <w:r>
        <w:rPr>
          <w:rFonts w:ascii="Times New Roman" w:hAnsi="Times New Roman" w:cs="Times New Roman"/>
          <w:sz w:val="28"/>
          <w:szCs w:val="28"/>
        </w:rPr>
        <w:t xml:space="preserve">KM aim is to create value and power and process to refine the knowledge assets to meet business or organisational goal. </w:t>
      </w:r>
    </w:p>
    <w:p w:rsidR="00050B1E" w:rsidRDefault="00050B1E" w:rsidP="00050B1E">
      <w:pPr>
        <w:rPr>
          <w:rFonts w:ascii="Times New Roman" w:hAnsi="Times New Roman" w:cs="Times New Roman"/>
          <w:sz w:val="28"/>
          <w:szCs w:val="28"/>
        </w:rPr>
      </w:pPr>
      <w:r>
        <w:rPr>
          <w:rFonts w:ascii="Times New Roman" w:hAnsi="Times New Roman" w:cs="Times New Roman"/>
          <w:sz w:val="28"/>
          <w:szCs w:val="28"/>
        </w:rPr>
        <w:t>There are various tools of KM used by organisation. The basic tool of KM describe below.</w:t>
      </w:r>
    </w:p>
    <w:p w:rsidR="00050B1E" w:rsidRDefault="00050B1E" w:rsidP="00050B1E">
      <w:pPr>
        <w:rPr>
          <w:rFonts w:ascii="Times New Roman" w:hAnsi="Times New Roman" w:cs="Times New Roman"/>
          <w:sz w:val="28"/>
          <w:szCs w:val="28"/>
        </w:rPr>
      </w:pPr>
    </w:p>
    <w:p w:rsidR="00050B1E" w:rsidRDefault="00050B1E" w:rsidP="00050B1E">
      <w:pPr>
        <w:rPr>
          <w:rFonts w:ascii="Times New Roman" w:hAnsi="Times New Roman" w:cs="Times New Roman"/>
          <w:sz w:val="28"/>
          <w:szCs w:val="28"/>
        </w:rPr>
      </w:pPr>
      <w:r>
        <w:rPr>
          <w:rFonts w:ascii="Times New Roman" w:hAnsi="Times New Roman" w:cs="Times New Roman"/>
          <w:noProof/>
          <w:sz w:val="28"/>
          <w:szCs w:val="28"/>
          <w:lang w:val="en-US"/>
        </w:rPr>
        <w:lastRenderedPageBreak/>
        <w:drawing>
          <wp:inline distT="0" distB="0" distL="0" distR="0">
            <wp:extent cx="5822950" cy="4375150"/>
            <wp:effectExtent l="0" t="0" r="0" b="63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050B1E" w:rsidRDefault="00050B1E" w:rsidP="00050B1E">
      <w:pPr>
        <w:rPr>
          <w:rFonts w:ascii="Times New Roman" w:hAnsi="Times New Roman" w:cs="Times New Roman"/>
          <w:sz w:val="28"/>
          <w:szCs w:val="28"/>
        </w:rPr>
      </w:pPr>
    </w:p>
    <w:p w:rsidR="00050B1E" w:rsidRDefault="00050B1E" w:rsidP="00050B1E">
      <w:pPr>
        <w:rPr>
          <w:rFonts w:ascii="Times New Roman" w:hAnsi="Times New Roman" w:cs="Times New Roman"/>
          <w:sz w:val="28"/>
          <w:szCs w:val="28"/>
        </w:rPr>
      </w:pPr>
      <w:r w:rsidRPr="004144D5">
        <w:rPr>
          <w:rFonts w:ascii="Times New Roman" w:hAnsi="Times New Roman" w:cs="Times New Roman"/>
          <w:b/>
          <w:sz w:val="28"/>
          <w:szCs w:val="28"/>
        </w:rPr>
        <w:t>Strate</w:t>
      </w:r>
      <w:r>
        <w:rPr>
          <w:rFonts w:ascii="Times New Roman" w:hAnsi="Times New Roman" w:cs="Times New Roman"/>
          <w:b/>
          <w:sz w:val="28"/>
          <w:szCs w:val="28"/>
        </w:rPr>
        <w:t xml:space="preserve">gy: </w:t>
      </w:r>
      <w:r>
        <w:rPr>
          <w:rFonts w:ascii="Times New Roman" w:hAnsi="Times New Roman" w:cs="Times New Roman"/>
          <w:sz w:val="28"/>
          <w:szCs w:val="28"/>
        </w:rPr>
        <w:t>a clear strategy can help increase awareness and understanding KM in the organisation. KM strategy is a plan that explains how organisation will manage its information.</w:t>
      </w:r>
    </w:p>
    <w:p w:rsidR="00050B1E" w:rsidRDefault="00050B1E" w:rsidP="00050B1E">
      <w:pPr>
        <w:rPr>
          <w:rFonts w:ascii="Times New Roman" w:hAnsi="Times New Roman" w:cs="Times New Roman"/>
          <w:sz w:val="28"/>
          <w:szCs w:val="28"/>
        </w:rPr>
      </w:pPr>
      <w:r w:rsidRPr="00BA63A4">
        <w:rPr>
          <w:rFonts w:ascii="Times New Roman" w:hAnsi="Times New Roman" w:cs="Times New Roman"/>
          <w:b/>
          <w:sz w:val="28"/>
          <w:szCs w:val="28"/>
        </w:rPr>
        <w:t xml:space="preserve">Organisation culture: </w:t>
      </w:r>
      <w:r w:rsidRPr="00BA63A4">
        <w:rPr>
          <w:rFonts w:ascii="Times New Roman" w:hAnsi="Times New Roman" w:cs="Times New Roman"/>
          <w:sz w:val="28"/>
          <w:szCs w:val="28"/>
        </w:rPr>
        <w:t>organisation</w:t>
      </w:r>
      <w:r>
        <w:rPr>
          <w:rFonts w:ascii="Times New Roman" w:hAnsi="Times New Roman" w:cs="Times New Roman"/>
          <w:b/>
          <w:sz w:val="28"/>
          <w:szCs w:val="28"/>
        </w:rPr>
        <w:t xml:space="preserve"> </w:t>
      </w:r>
      <w:r>
        <w:rPr>
          <w:rFonts w:ascii="Times New Roman" w:hAnsi="Times New Roman" w:cs="Times New Roman"/>
          <w:sz w:val="28"/>
          <w:szCs w:val="28"/>
        </w:rPr>
        <w:t>culture influence people way of communicate.</w:t>
      </w:r>
    </w:p>
    <w:p w:rsidR="00050B1E" w:rsidRDefault="00050B1E" w:rsidP="00050B1E">
      <w:pPr>
        <w:rPr>
          <w:rFonts w:ascii="Times New Roman" w:hAnsi="Times New Roman" w:cs="Times New Roman"/>
          <w:color w:val="222222"/>
          <w:sz w:val="28"/>
          <w:szCs w:val="28"/>
          <w:shd w:val="clear" w:color="auto" w:fill="FFFFFF"/>
        </w:rPr>
      </w:pPr>
      <w:r w:rsidRPr="008501E6">
        <w:rPr>
          <w:rFonts w:ascii="Times New Roman" w:hAnsi="Times New Roman" w:cs="Times New Roman"/>
          <w:b/>
          <w:sz w:val="28"/>
          <w:szCs w:val="28"/>
        </w:rPr>
        <w:t xml:space="preserve">Organisation process: </w:t>
      </w:r>
      <w:r w:rsidRPr="008501E6">
        <w:rPr>
          <w:rFonts w:ascii="Times New Roman" w:hAnsi="Times New Roman" w:cs="Times New Roman"/>
          <w:sz w:val="28"/>
          <w:szCs w:val="28"/>
        </w:rPr>
        <w:t>KM</w:t>
      </w:r>
      <w:r w:rsidRPr="008501E6">
        <w:rPr>
          <w:rFonts w:ascii="Times New Roman" w:hAnsi="Times New Roman" w:cs="Times New Roman"/>
          <w:b/>
          <w:sz w:val="28"/>
          <w:szCs w:val="28"/>
        </w:rPr>
        <w:t xml:space="preserve"> </w:t>
      </w:r>
      <w:r w:rsidRPr="008501E6">
        <w:rPr>
          <w:rFonts w:ascii="Times New Roman" w:hAnsi="Times New Roman" w:cs="Times New Roman"/>
          <w:color w:val="222222"/>
          <w:sz w:val="28"/>
          <w:szCs w:val="28"/>
          <w:shd w:val="clear" w:color="auto" w:fill="FFFFFF"/>
        </w:rPr>
        <w:t xml:space="preserve">refers to the </w:t>
      </w:r>
      <w:r w:rsidRPr="008501E6">
        <w:rPr>
          <w:rFonts w:ascii="Times New Roman" w:hAnsi="Times New Roman" w:cs="Times New Roman"/>
          <w:bCs/>
          <w:color w:val="222222"/>
          <w:sz w:val="28"/>
          <w:szCs w:val="28"/>
        </w:rPr>
        <w:t>process</w:t>
      </w:r>
      <w:r w:rsidRPr="008501E6">
        <w:rPr>
          <w:rFonts w:ascii="Times New Roman" w:hAnsi="Times New Roman" w:cs="Times New Roman"/>
          <w:color w:val="222222"/>
          <w:sz w:val="28"/>
          <w:szCs w:val="28"/>
          <w:shd w:val="clear" w:color="auto" w:fill="FFFFFF"/>
        </w:rPr>
        <w:t xml:space="preserve"> of collecting, analyzing, </w:t>
      </w:r>
      <w:r w:rsidRPr="008501E6">
        <w:rPr>
          <w:rFonts w:ascii="Times New Roman" w:hAnsi="Times New Roman" w:cs="Times New Roman"/>
          <w:bCs/>
          <w:color w:val="222222"/>
          <w:sz w:val="28"/>
          <w:szCs w:val="28"/>
        </w:rPr>
        <w:t>managing</w:t>
      </w:r>
      <w:r w:rsidRPr="008501E6">
        <w:rPr>
          <w:rFonts w:ascii="Times New Roman" w:hAnsi="Times New Roman" w:cs="Times New Roman"/>
          <w:color w:val="222222"/>
          <w:sz w:val="28"/>
          <w:szCs w:val="28"/>
          <w:shd w:val="clear" w:color="auto" w:fill="FFFFFF"/>
        </w:rPr>
        <w:t xml:space="preserve">, and </w:t>
      </w:r>
      <w:r w:rsidRPr="008501E6">
        <w:rPr>
          <w:rFonts w:ascii="Times New Roman" w:hAnsi="Times New Roman" w:cs="Times New Roman"/>
          <w:bCs/>
          <w:color w:val="222222"/>
          <w:sz w:val="28"/>
          <w:szCs w:val="28"/>
        </w:rPr>
        <w:t>sharing</w:t>
      </w:r>
      <w:r w:rsidRPr="008501E6">
        <w:rPr>
          <w:rFonts w:ascii="Times New Roman" w:hAnsi="Times New Roman" w:cs="Times New Roman"/>
          <w:color w:val="222222"/>
          <w:sz w:val="28"/>
          <w:szCs w:val="28"/>
          <w:shd w:val="clear" w:color="auto" w:fill="FFFFFF"/>
        </w:rPr>
        <w:t xml:space="preserve"> relevant</w:t>
      </w:r>
      <w:r>
        <w:rPr>
          <w:rFonts w:ascii="Times New Roman" w:hAnsi="Times New Roman" w:cs="Times New Roman"/>
          <w:color w:val="222222"/>
          <w:sz w:val="28"/>
          <w:szCs w:val="28"/>
          <w:shd w:val="clear" w:color="auto" w:fill="FFFFFF"/>
        </w:rPr>
        <w:t xml:space="preserve"> information within the organisation.</w:t>
      </w:r>
    </w:p>
    <w:p w:rsidR="00050B1E" w:rsidRDefault="00050B1E" w:rsidP="00050B1E">
      <w:pPr>
        <w:rPr>
          <w:rFonts w:ascii="Times New Roman" w:hAnsi="Times New Roman" w:cs="Times New Roman"/>
          <w:color w:val="222222"/>
          <w:sz w:val="28"/>
          <w:szCs w:val="28"/>
          <w:shd w:val="clear" w:color="auto" w:fill="FFFFFF"/>
        </w:rPr>
      </w:pPr>
      <w:r w:rsidRPr="008501E6">
        <w:rPr>
          <w:rFonts w:ascii="Times New Roman" w:hAnsi="Times New Roman" w:cs="Times New Roman"/>
          <w:b/>
          <w:color w:val="222222"/>
          <w:sz w:val="28"/>
          <w:szCs w:val="28"/>
          <w:shd w:val="clear" w:color="auto" w:fill="FFFFFF"/>
        </w:rPr>
        <w:t>Leadership:</w:t>
      </w:r>
      <w:r>
        <w:rPr>
          <w:rFonts w:ascii="Times New Roman" w:hAnsi="Times New Roman" w:cs="Times New Roman"/>
          <w:b/>
          <w:color w:val="222222"/>
          <w:sz w:val="28"/>
          <w:szCs w:val="28"/>
          <w:shd w:val="clear" w:color="auto" w:fill="FFFFFF"/>
        </w:rPr>
        <w:t xml:space="preserve"> </w:t>
      </w:r>
      <w:r w:rsidRPr="008501E6">
        <w:rPr>
          <w:rFonts w:ascii="Times New Roman" w:hAnsi="Times New Roman" w:cs="Times New Roman"/>
          <w:color w:val="222222"/>
          <w:sz w:val="28"/>
          <w:szCs w:val="28"/>
          <w:shd w:val="clear" w:color="auto" w:fill="FFFFFF"/>
        </w:rPr>
        <w:t>leadership</w:t>
      </w:r>
      <w:r>
        <w:rPr>
          <w:rFonts w:ascii="Times New Roman" w:hAnsi="Times New Roman" w:cs="Times New Roman"/>
          <w:b/>
          <w:color w:val="222222"/>
          <w:sz w:val="28"/>
          <w:szCs w:val="28"/>
          <w:shd w:val="clear" w:color="auto" w:fill="FFFFFF"/>
        </w:rPr>
        <w:t xml:space="preserve"> </w:t>
      </w:r>
      <w:r>
        <w:rPr>
          <w:rFonts w:ascii="Times New Roman" w:hAnsi="Times New Roman" w:cs="Times New Roman"/>
          <w:color w:val="222222"/>
          <w:sz w:val="28"/>
          <w:szCs w:val="28"/>
          <w:shd w:val="clear" w:color="auto" w:fill="FFFFFF"/>
        </w:rPr>
        <w:t>is very important of KM system. Without good leadership KM system will collapse.</w:t>
      </w:r>
    </w:p>
    <w:p w:rsidR="00050B1E" w:rsidRDefault="00050B1E" w:rsidP="00050B1E">
      <w:pPr>
        <w:rPr>
          <w:rFonts w:ascii="Times New Roman" w:hAnsi="Times New Roman" w:cs="Times New Roman"/>
          <w:color w:val="222222"/>
          <w:sz w:val="28"/>
          <w:szCs w:val="28"/>
          <w:shd w:val="clear" w:color="auto" w:fill="FFFFFF"/>
        </w:rPr>
      </w:pPr>
      <w:r w:rsidRPr="008501E6">
        <w:rPr>
          <w:rFonts w:ascii="Times New Roman" w:hAnsi="Times New Roman" w:cs="Times New Roman"/>
          <w:b/>
          <w:color w:val="222222"/>
          <w:sz w:val="28"/>
          <w:szCs w:val="28"/>
          <w:shd w:val="clear" w:color="auto" w:fill="FFFFFF"/>
        </w:rPr>
        <w:t>Technology:</w:t>
      </w:r>
      <w:r>
        <w:rPr>
          <w:rFonts w:ascii="Times New Roman" w:hAnsi="Times New Roman" w:cs="Times New Roman"/>
          <w:b/>
          <w:color w:val="222222"/>
          <w:sz w:val="28"/>
          <w:szCs w:val="28"/>
          <w:shd w:val="clear" w:color="auto" w:fill="FFFFFF"/>
        </w:rPr>
        <w:t xml:space="preserve"> </w:t>
      </w:r>
      <w:r>
        <w:rPr>
          <w:rFonts w:ascii="Times New Roman" w:hAnsi="Times New Roman" w:cs="Times New Roman"/>
          <w:color w:val="222222"/>
          <w:sz w:val="28"/>
          <w:szCs w:val="28"/>
          <w:shd w:val="clear" w:color="auto" w:fill="FFFFFF"/>
        </w:rPr>
        <w:t xml:space="preserve">all tools and system that use in organisation to keep up to date the organisation. </w:t>
      </w:r>
    </w:p>
    <w:p w:rsidR="00050B1E" w:rsidRDefault="00050B1E" w:rsidP="00050B1E">
      <w:pPr>
        <w:rPr>
          <w:rFonts w:ascii="Times New Roman" w:hAnsi="Times New Roman" w:cs="Times New Roman"/>
          <w:color w:val="222222"/>
          <w:sz w:val="28"/>
          <w:szCs w:val="28"/>
          <w:shd w:val="clear" w:color="auto" w:fill="FFFFFF"/>
        </w:rPr>
      </w:pPr>
      <w:r w:rsidRPr="008501E6">
        <w:rPr>
          <w:rFonts w:ascii="Times New Roman" w:hAnsi="Times New Roman" w:cs="Times New Roman"/>
          <w:b/>
          <w:color w:val="222222"/>
          <w:sz w:val="28"/>
          <w:szCs w:val="28"/>
          <w:shd w:val="clear" w:color="auto" w:fill="FFFFFF"/>
        </w:rPr>
        <w:t>Corporate policies:</w:t>
      </w:r>
      <w:r>
        <w:rPr>
          <w:rFonts w:ascii="Times New Roman" w:hAnsi="Times New Roman" w:cs="Times New Roman"/>
          <w:b/>
          <w:color w:val="222222"/>
          <w:sz w:val="28"/>
          <w:szCs w:val="28"/>
          <w:shd w:val="clear" w:color="auto" w:fill="FFFFFF"/>
        </w:rPr>
        <w:t xml:space="preserve"> </w:t>
      </w:r>
      <w:r>
        <w:rPr>
          <w:rFonts w:ascii="Times New Roman" w:hAnsi="Times New Roman" w:cs="Times New Roman"/>
          <w:color w:val="222222"/>
          <w:sz w:val="28"/>
          <w:szCs w:val="28"/>
          <w:shd w:val="clear" w:color="auto" w:fill="FFFFFF"/>
        </w:rPr>
        <w:t>a realistic and stable policy helps organisation to operate KM system more effectively</w:t>
      </w:r>
      <w:r w:rsidR="002D5510">
        <w:rPr>
          <w:rFonts w:ascii="Times New Roman" w:hAnsi="Times New Roman" w:cs="Times New Roman"/>
          <w:color w:val="222222"/>
          <w:sz w:val="28"/>
          <w:szCs w:val="28"/>
          <w:shd w:val="clear" w:color="auto" w:fill="FFFFFF"/>
        </w:rPr>
        <w:t xml:space="preserve"> </w:t>
      </w:r>
      <w:sdt>
        <w:sdtPr>
          <w:rPr>
            <w:rFonts w:ascii="Times New Roman" w:hAnsi="Times New Roman" w:cs="Times New Roman"/>
            <w:color w:val="222222"/>
            <w:sz w:val="28"/>
            <w:szCs w:val="28"/>
            <w:shd w:val="clear" w:color="auto" w:fill="FFFFFF"/>
          </w:rPr>
          <w:id w:val="24428741"/>
          <w:citation/>
        </w:sdtPr>
        <w:sdtContent>
          <w:r w:rsidR="002D5510">
            <w:rPr>
              <w:rFonts w:ascii="Times New Roman" w:hAnsi="Times New Roman" w:cs="Times New Roman"/>
              <w:color w:val="222222"/>
              <w:sz w:val="28"/>
              <w:szCs w:val="28"/>
              <w:shd w:val="clear" w:color="auto" w:fill="FFFFFF"/>
            </w:rPr>
            <w:fldChar w:fldCharType="begin"/>
          </w:r>
          <w:r w:rsidR="002D5510">
            <w:rPr>
              <w:rFonts w:ascii="Times New Roman" w:hAnsi="Times New Roman" w:cs="Times New Roman"/>
              <w:color w:val="222222"/>
              <w:sz w:val="28"/>
              <w:szCs w:val="28"/>
              <w:shd w:val="clear" w:color="auto" w:fill="FFFFFF"/>
            </w:rPr>
            <w:instrText xml:space="preserve"> CITATION hel18 \l 2057 </w:instrText>
          </w:r>
          <w:r w:rsidR="002D5510">
            <w:rPr>
              <w:rFonts w:ascii="Times New Roman" w:hAnsi="Times New Roman" w:cs="Times New Roman"/>
              <w:color w:val="222222"/>
              <w:sz w:val="28"/>
              <w:szCs w:val="28"/>
              <w:shd w:val="clear" w:color="auto" w:fill="FFFFFF"/>
            </w:rPr>
            <w:fldChar w:fldCharType="separate"/>
          </w:r>
          <w:r w:rsidR="002D5510" w:rsidRPr="002D5510">
            <w:rPr>
              <w:rFonts w:ascii="Times New Roman" w:hAnsi="Times New Roman" w:cs="Times New Roman"/>
              <w:noProof/>
              <w:color w:val="222222"/>
              <w:sz w:val="28"/>
              <w:szCs w:val="28"/>
              <w:shd w:val="clear" w:color="auto" w:fill="FFFFFF"/>
            </w:rPr>
            <w:t>(helpjuice, 2018)</w:t>
          </w:r>
          <w:r w:rsidR="002D5510">
            <w:rPr>
              <w:rFonts w:ascii="Times New Roman" w:hAnsi="Times New Roman" w:cs="Times New Roman"/>
              <w:color w:val="222222"/>
              <w:sz w:val="28"/>
              <w:szCs w:val="28"/>
              <w:shd w:val="clear" w:color="auto" w:fill="FFFFFF"/>
            </w:rPr>
            <w:fldChar w:fldCharType="end"/>
          </w:r>
        </w:sdtContent>
      </w:sdt>
      <w:r>
        <w:rPr>
          <w:rFonts w:ascii="Times New Roman" w:hAnsi="Times New Roman" w:cs="Times New Roman"/>
          <w:color w:val="222222"/>
          <w:sz w:val="28"/>
          <w:szCs w:val="28"/>
          <w:shd w:val="clear" w:color="auto" w:fill="FFFFFF"/>
        </w:rPr>
        <w:t>.</w:t>
      </w:r>
    </w:p>
    <w:p w:rsidR="00050B1E" w:rsidRDefault="00050B1E" w:rsidP="00050B1E">
      <w:pPr>
        <w:rPr>
          <w:rFonts w:ascii="Times New Roman" w:hAnsi="Times New Roman" w:cs="Times New Roman"/>
          <w:sz w:val="28"/>
          <w:szCs w:val="28"/>
        </w:rPr>
      </w:pPr>
    </w:p>
    <w:p w:rsidR="00904F2D" w:rsidRDefault="00904F2D" w:rsidP="00050B1E">
      <w:pPr>
        <w:rPr>
          <w:rFonts w:ascii="Times New Roman" w:hAnsi="Times New Roman" w:cs="Times New Roman"/>
          <w:sz w:val="28"/>
          <w:szCs w:val="28"/>
        </w:rPr>
      </w:pPr>
    </w:p>
    <w:p w:rsidR="00904F2D" w:rsidRDefault="00904F2D" w:rsidP="00904F2D">
      <w:pPr>
        <w:rPr>
          <w:rFonts w:ascii="Times New Roman" w:hAnsi="Times New Roman" w:cs="Times New Roman"/>
          <w:sz w:val="28"/>
          <w:szCs w:val="28"/>
        </w:rPr>
      </w:pPr>
      <w:r>
        <w:rPr>
          <w:rFonts w:ascii="Times New Roman" w:hAnsi="Times New Roman" w:cs="Times New Roman"/>
          <w:sz w:val="28"/>
          <w:szCs w:val="28"/>
        </w:rPr>
        <w:lastRenderedPageBreak/>
        <w:t>There is another Knowledge tool used by organisation which is called life cycle of knowledge Management</w:t>
      </w:r>
    </w:p>
    <w:p w:rsidR="00050B1E" w:rsidRDefault="00050B1E" w:rsidP="00050B1E">
      <w:pPr>
        <w:rPr>
          <w:rFonts w:ascii="Times New Roman" w:hAnsi="Times New Roman" w:cs="Times New Roman"/>
          <w:sz w:val="28"/>
          <w:szCs w:val="28"/>
        </w:rPr>
      </w:pPr>
    </w:p>
    <w:p w:rsidR="00904F2D" w:rsidRDefault="00904F2D" w:rsidP="00050B1E">
      <w:pPr>
        <w:rPr>
          <w:rFonts w:ascii="Times New Roman" w:hAnsi="Times New Roman" w:cs="Times New Roman"/>
          <w:sz w:val="28"/>
          <w:szCs w:val="28"/>
        </w:rPr>
      </w:pPr>
    </w:p>
    <w:p w:rsidR="00904F2D" w:rsidRDefault="00904F2D" w:rsidP="00050B1E">
      <w:pPr>
        <w:rPr>
          <w:rFonts w:ascii="Times New Roman" w:hAnsi="Times New Roman" w:cs="Times New Roman"/>
          <w:sz w:val="28"/>
          <w:szCs w:val="28"/>
        </w:rPr>
      </w:pPr>
    </w:p>
    <w:p w:rsidR="00050B1E" w:rsidRDefault="00904F2D">
      <w:pPr>
        <w:rPr>
          <w:rFonts w:ascii="Times New Roman" w:hAnsi="Times New Roman" w:cs="Times New Roman"/>
          <w:sz w:val="28"/>
          <w:szCs w:val="28"/>
        </w:rPr>
      </w:pPr>
      <w:r w:rsidRPr="00904F2D">
        <w:rPr>
          <w:rFonts w:ascii="Times New Roman" w:hAnsi="Times New Roman" w:cs="Times New Roman"/>
          <w:noProof/>
          <w:sz w:val="28"/>
          <w:szCs w:val="28"/>
          <w:lang w:val="en-US"/>
        </w:rPr>
        <w:drawing>
          <wp:inline distT="0" distB="0" distL="0" distR="0">
            <wp:extent cx="5010149" cy="3790950"/>
            <wp:effectExtent l="19050" t="0" r="1" b="0"/>
            <wp:docPr id="3" name="Picture 1" descr="C:\Users\nazmo\Desktop\jhon lewis pic\knowledge-management-putting-information-to-good-use-8-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zmo\Desktop\jhon lewis pic\knowledge-management-putting-information-to-good-use-8-638.jpg"/>
                    <pic:cNvPicPr>
                      <a:picLocks noChangeAspect="1" noChangeArrowheads="1"/>
                    </pic:cNvPicPr>
                  </pic:nvPicPr>
                  <pic:blipFill>
                    <a:blip r:embed="rId10"/>
                    <a:srcRect/>
                    <a:stretch>
                      <a:fillRect/>
                    </a:stretch>
                  </pic:blipFill>
                  <pic:spPr bwMode="auto">
                    <a:xfrm>
                      <a:off x="0" y="0"/>
                      <a:ext cx="5010149" cy="3790950"/>
                    </a:xfrm>
                    <a:prstGeom prst="rect">
                      <a:avLst/>
                    </a:prstGeom>
                    <a:noFill/>
                    <a:ln w="9525">
                      <a:noFill/>
                      <a:miter lim="800000"/>
                      <a:headEnd/>
                      <a:tailEnd/>
                    </a:ln>
                  </pic:spPr>
                </pic:pic>
              </a:graphicData>
            </a:graphic>
          </wp:inline>
        </w:drawing>
      </w:r>
    </w:p>
    <w:p w:rsidR="00E92163" w:rsidRDefault="002D5510" w:rsidP="002D5510">
      <w:pPr>
        <w:jc w:val="right"/>
        <w:rPr>
          <w:rFonts w:ascii="Times New Roman" w:hAnsi="Times New Roman" w:cs="Times New Roman"/>
          <w:sz w:val="28"/>
          <w:szCs w:val="28"/>
        </w:rPr>
      </w:pPr>
      <w:sdt>
        <w:sdtPr>
          <w:rPr>
            <w:rFonts w:ascii="Times New Roman" w:hAnsi="Times New Roman" w:cs="Times New Roman"/>
            <w:sz w:val="28"/>
            <w:szCs w:val="28"/>
          </w:rPr>
          <w:id w:val="24428742"/>
          <w:citation/>
        </w:sdtPr>
        <w:sdtContent>
          <w:r>
            <w:rPr>
              <w:rFonts w:ascii="Times New Roman" w:hAnsi="Times New Roman" w:cs="Times New Roman"/>
              <w:sz w:val="28"/>
              <w:szCs w:val="28"/>
            </w:rPr>
            <w:fldChar w:fldCharType="begin"/>
          </w:r>
          <w:r>
            <w:rPr>
              <w:rFonts w:ascii="Times New Roman" w:hAnsi="Times New Roman" w:cs="Times New Roman"/>
              <w:sz w:val="28"/>
              <w:szCs w:val="28"/>
            </w:rPr>
            <w:instrText xml:space="preserve"> CITATION sli16 \l 2057 </w:instrText>
          </w:r>
          <w:r>
            <w:rPr>
              <w:rFonts w:ascii="Times New Roman" w:hAnsi="Times New Roman" w:cs="Times New Roman"/>
              <w:sz w:val="28"/>
              <w:szCs w:val="28"/>
            </w:rPr>
            <w:fldChar w:fldCharType="separate"/>
          </w:r>
          <w:r w:rsidRPr="002D5510">
            <w:rPr>
              <w:rFonts w:ascii="Times New Roman" w:hAnsi="Times New Roman" w:cs="Times New Roman"/>
              <w:noProof/>
              <w:sz w:val="28"/>
              <w:szCs w:val="28"/>
            </w:rPr>
            <w:t>(slideshare, 2016)</w:t>
          </w:r>
          <w:r>
            <w:rPr>
              <w:rFonts w:ascii="Times New Roman" w:hAnsi="Times New Roman" w:cs="Times New Roman"/>
              <w:sz w:val="28"/>
              <w:szCs w:val="28"/>
            </w:rPr>
            <w:fldChar w:fldCharType="end"/>
          </w:r>
        </w:sdtContent>
      </w:sdt>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p w:rsidR="00CB41A8" w:rsidRDefault="00CB41A8">
      <w:pPr>
        <w:rPr>
          <w:rFonts w:ascii="Times New Roman" w:hAnsi="Times New Roman" w:cs="Times New Roman"/>
          <w:sz w:val="28"/>
          <w:szCs w:val="28"/>
        </w:rPr>
      </w:pPr>
    </w:p>
    <w:sdt>
      <w:sdtPr>
        <w:id w:val="24428736"/>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CB41A8" w:rsidRDefault="00CB41A8">
          <w:pPr>
            <w:pStyle w:val="Heading1"/>
          </w:pPr>
          <w:r>
            <w:t>Bibliography</w:t>
          </w:r>
        </w:p>
        <w:sdt>
          <w:sdtPr>
            <w:id w:val="111145805"/>
            <w:bibliography/>
          </w:sdtPr>
          <w:sdtContent>
            <w:p w:rsidR="00CB41A8" w:rsidRDefault="00CB41A8" w:rsidP="00CB41A8">
              <w:pPr>
                <w:pStyle w:val="Bibliography"/>
                <w:rPr>
                  <w:noProof/>
                </w:rPr>
              </w:pPr>
              <w:r>
                <w:fldChar w:fldCharType="begin"/>
              </w:r>
              <w:r>
                <w:instrText xml:space="preserve"> BIBLIOGRAPHY </w:instrText>
              </w:r>
              <w:r>
                <w:fldChar w:fldCharType="separate"/>
              </w:r>
              <w:r>
                <w:rPr>
                  <w:noProof/>
                </w:rPr>
                <w:t xml:space="preserve">jhon lewis &amp; partners. (2019). </w:t>
              </w:r>
              <w:r>
                <w:rPr>
                  <w:i/>
                  <w:iCs/>
                  <w:noProof/>
                </w:rPr>
                <w:t>our perfirmance</w:t>
              </w:r>
              <w:r>
                <w:rPr>
                  <w:noProof/>
                </w:rPr>
                <w:t>. Retrieved june 11, 2019, from JhonLewispartnership: https://www.johnlewispartnership.co.uk/financials.html</w:t>
              </w:r>
            </w:p>
            <w:p w:rsidR="00CB41A8" w:rsidRDefault="00CB41A8" w:rsidP="00CB41A8">
              <w:r>
                <w:fldChar w:fldCharType="end"/>
              </w:r>
            </w:p>
          </w:sdtContent>
        </w:sdt>
      </w:sdtContent>
    </w:sdt>
    <w:sdt>
      <w:sdtPr>
        <w:id w:val="24428744"/>
        <w:docPartObj>
          <w:docPartGallery w:val="Bibliographies"/>
          <w:docPartUnique/>
        </w:docPartObj>
      </w:sdtPr>
      <w:sdtEndPr>
        <w:rPr>
          <w:rFonts w:asciiTheme="minorHAnsi" w:eastAsiaTheme="minorHAnsi" w:hAnsiTheme="minorHAnsi" w:cstheme="minorBidi"/>
          <w:b w:val="0"/>
          <w:bCs w:val="0"/>
          <w:color w:val="auto"/>
          <w:sz w:val="22"/>
          <w:szCs w:val="22"/>
          <w:lang w:val="en-GB" w:bidi="ar-SA"/>
        </w:rPr>
      </w:sdtEndPr>
      <w:sdtContent>
        <w:p w:rsidR="002D5510" w:rsidRDefault="002D5510">
          <w:pPr>
            <w:pStyle w:val="Heading1"/>
          </w:pPr>
          <w:r>
            <w:t>Bibliography</w:t>
          </w:r>
        </w:p>
        <w:sdt>
          <w:sdtPr>
            <w:id w:val="24428743"/>
            <w:bibliography/>
          </w:sdtPr>
          <w:sdtContent>
            <w:p w:rsidR="002D5510" w:rsidRDefault="002D5510" w:rsidP="002D5510">
              <w:pPr>
                <w:pStyle w:val="Bibliography"/>
                <w:rPr>
                  <w:noProof/>
                </w:rPr>
              </w:pPr>
              <w:r>
                <w:fldChar w:fldCharType="begin"/>
              </w:r>
              <w:r>
                <w:instrText xml:space="preserve"> BIBLIOGRAPHY </w:instrText>
              </w:r>
              <w:r>
                <w:fldChar w:fldCharType="separate"/>
              </w:r>
              <w:r>
                <w:rPr>
                  <w:noProof/>
                </w:rPr>
                <w:t xml:space="preserve">Greene, J. (2016). </w:t>
              </w:r>
              <w:r>
                <w:rPr>
                  <w:i/>
                  <w:iCs/>
                  <w:noProof/>
                </w:rPr>
                <w:t>What Is Knowledge Management, and Why Is It Important?</w:t>
              </w:r>
              <w:r>
                <w:rPr>
                  <w:noProof/>
                </w:rPr>
                <w:t xml:space="preserve"> Retrieved june 11, 2019, from spoke: https://www.askspoke.com/blog/knowledge-management/knowledge-management-importance/</w:t>
              </w:r>
            </w:p>
            <w:p w:rsidR="002D5510" w:rsidRDefault="002D5510" w:rsidP="002D5510">
              <w:pPr>
                <w:pStyle w:val="Bibliography"/>
                <w:rPr>
                  <w:noProof/>
                </w:rPr>
              </w:pPr>
              <w:r>
                <w:rPr>
                  <w:noProof/>
                </w:rPr>
                <w:t xml:space="preserve">Greenfield, M. (2018). </w:t>
              </w:r>
              <w:r>
                <w:rPr>
                  <w:i/>
                  <w:iCs/>
                  <w:noProof/>
                </w:rPr>
                <w:t>statista</w:t>
              </w:r>
              <w:r>
                <w:rPr>
                  <w:noProof/>
                </w:rPr>
                <w:t>. Retrieved june 11, 2019, from stastica: https://www.statista.com/statistics/420216/john-lewis-revenue-uk-united-kingdom/</w:t>
              </w:r>
            </w:p>
            <w:p w:rsidR="002D5510" w:rsidRDefault="002D5510" w:rsidP="002D5510">
              <w:pPr>
                <w:pStyle w:val="Bibliography"/>
                <w:rPr>
                  <w:noProof/>
                </w:rPr>
              </w:pPr>
              <w:r>
                <w:rPr>
                  <w:noProof/>
                </w:rPr>
                <w:t xml:space="preserve">helpjuice. (2018). </w:t>
              </w:r>
              <w:r>
                <w:rPr>
                  <w:i/>
                  <w:iCs/>
                  <w:noProof/>
                </w:rPr>
                <w:t xml:space="preserve">KM management </w:t>
              </w:r>
              <w:r>
                <w:rPr>
                  <w:noProof/>
                </w:rPr>
                <w:t>. Retrieved june 12, 2019, from KM management tools: http://www.knowledge-management-tools.net/</w:t>
              </w:r>
            </w:p>
            <w:p w:rsidR="002D5510" w:rsidRDefault="002D5510" w:rsidP="002D5510">
              <w:pPr>
                <w:pStyle w:val="Bibliography"/>
                <w:rPr>
                  <w:noProof/>
                </w:rPr>
              </w:pPr>
              <w:r>
                <w:rPr>
                  <w:noProof/>
                </w:rPr>
                <w:t xml:space="preserve">jhon lewis &amp; partners. (2019). </w:t>
              </w:r>
              <w:r>
                <w:rPr>
                  <w:i/>
                  <w:iCs/>
                  <w:noProof/>
                </w:rPr>
                <w:t>our perfirmance</w:t>
              </w:r>
              <w:r>
                <w:rPr>
                  <w:noProof/>
                </w:rPr>
                <w:t>. Retrieved june 11, 2019, from JhonLewispartnership: https://www.johnlewispartnership.co.uk/financials.html</w:t>
              </w:r>
            </w:p>
            <w:p w:rsidR="002D5510" w:rsidRDefault="002D5510" w:rsidP="002D5510">
              <w:pPr>
                <w:pStyle w:val="Bibliography"/>
                <w:rPr>
                  <w:noProof/>
                </w:rPr>
              </w:pPr>
              <w:r>
                <w:rPr>
                  <w:noProof/>
                </w:rPr>
                <w:t xml:space="preserve">King, D. J. (2005). </w:t>
              </w:r>
              <w:r>
                <w:rPr>
                  <w:i/>
                  <w:iCs/>
                  <w:noProof/>
                </w:rPr>
                <w:t>Humanitarian Knowledge Management</w:t>
              </w:r>
              <w:r>
                <w:rPr>
                  <w:noProof/>
                </w:rPr>
                <w:t>. Retrieved june 10, 2019, from Humanitarian Knowledge Management: https://smallwarsjournal.com/documents/kingdj.pdf</w:t>
              </w:r>
            </w:p>
            <w:p w:rsidR="002D5510" w:rsidRDefault="002D5510" w:rsidP="002D5510">
              <w:pPr>
                <w:pStyle w:val="Bibliography"/>
                <w:rPr>
                  <w:noProof/>
                </w:rPr>
              </w:pPr>
              <w:r>
                <w:rPr>
                  <w:noProof/>
                </w:rPr>
                <w:t xml:space="preserve">Koenig, M. E. (2018). </w:t>
              </w:r>
              <w:r>
                <w:rPr>
                  <w:i/>
                  <w:iCs/>
                  <w:noProof/>
                </w:rPr>
                <w:t>What is KM? Knowledge Management Explained</w:t>
              </w:r>
              <w:r>
                <w:rPr>
                  <w:noProof/>
                </w:rPr>
                <w:t>. Retrieved june 11, 2019, from KM world: http://www.kmworld.com/Articles/Editorial/What-Is/What-is-KM-Knowledge-%20%20%20%20Management-Explained-122649.aspx</w:t>
              </w:r>
            </w:p>
            <w:p w:rsidR="002D5510" w:rsidRDefault="002D5510" w:rsidP="002D5510">
              <w:pPr>
                <w:pStyle w:val="Bibliography"/>
                <w:rPr>
                  <w:noProof/>
                </w:rPr>
              </w:pPr>
              <w:r>
                <w:rPr>
                  <w:noProof/>
                </w:rPr>
                <w:t xml:space="preserve">slideshare. (2016). </w:t>
              </w:r>
              <w:r>
                <w:rPr>
                  <w:i/>
                  <w:iCs/>
                  <w:noProof/>
                </w:rPr>
                <w:t>LIFE CYCLE OF KNOWLEDGE MANAGEMENT</w:t>
              </w:r>
              <w:r>
                <w:rPr>
                  <w:noProof/>
                </w:rPr>
                <w:t>. Retrieved june 12, 2019, from slideshare: https://www.slideshare.net/SlideShop.com/knowledge-management-putting-information-to-good-use/8-LIFE_CYCLE_OFKNOWLEDGE_MANAGEMENTCREATESHARESTOREUSEUPDATE</w:t>
              </w:r>
            </w:p>
            <w:p w:rsidR="002D5510" w:rsidRDefault="002D5510" w:rsidP="002D5510">
              <w:r>
                <w:fldChar w:fldCharType="end"/>
              </w:r>
            </w:p>
          </w:sdtContent>
        </w:sdt>
      </w:sdtContent>
    </w:sdt>
    <w:p w:rsidR="00CB41A8" w:rsidRDefault="00CB41A8">
      <w:pPr>
        <w:rPr>
          <w:rFonts w:ascii="Times New Roman" w:hAnsi="Times New Roman" w:cs="Times New Roman"/>
          <w:sz w:val="28"/>
          <w:szCs w:val="28"/>
        </w:rPr>
      </w:pPr>
    </w:p>
    <w:sectPr w:rsidR="00CB41A8" w:rsidSect="0017729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D3A04"/>
    <w:rsid w:val="00032A69"/>
    <w:rsid w:val="00050B1E"/>
    <w:rsid w:val="00080FFD"/>
    <w:rsid w:val="000D779F"/>
    <w:rsid w:val="0017729F"/>
    <w:rsid w:val="002D5510"/>
    <w:rsid w:val="003146DC"/>
    <w:rsid w:val="003B527F"/>
    <w:rsid w:val="005E4CB8"/>
    <w:rsid w:val="006274AD"/>
    <w:rsid w:val="008B3C51"/>
    <w:rsid w:val="00904F2D"/>
    <w:rsid w:val="009D4721"/>
    <w:rsid w:val="00A53A5A"/>
    <w:rsid w:val="00A8714C"/>
    <w:rsid w:val="00A97AD5"/>
    <w:rsid w:val="00B4633A"/>
    <w:rsid w:val="00C35D86"/>
    <w:rsid w:val="00C85EE7"/>
    <w:rsid w:val="00CB41A8"/>
    <w:rsid w:val="00E92163"/>
    <w:rsid w:val="00EF6C61"/>
    <w:rsid w:val="00FD3A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7729F"/>
  </w:style>
  <w:style w:type="paragraph" w:styleId="Heading1">
    <w:name w:val="heading 1"/>
    <w:basedOn w:val="Normal"/>
    <w:next w:val="Normal"/>
    <w:link w:val="Heading1Char"/>
    <w:uiPriority w:val="9"/>
    <w:qFormat/>
    <w:rsid w:val="00CB41A8"/>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3C51"/>
    <w:rPr>
      <w:color w:val="0000FF"/>
      <w:u w:val="single"/>
    </w:rPr>
  </w:style>
  <w:style w:type="paragraph" w:styleId="NormalWeb">
    <w:name w:val="Normal (Web)"/>
    <w:basedOn w:val="Normal"/>
    <w:uiPriority w:val="99"/>
    <w:semiHidden/>
    <w:unhideWhenUsed/>
    <w:rsid w:val="008B3C51"/>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032A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B527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27F"/>
    <w:rPr>
      <w:rFonts w:ascii="Tahoma" w:hAnsi="Tahoma" w:cs="Tahoma"/>
      <w:sz w:val="16"/>
      <w:szCs w:val="16"/>
    </w:rPr>
  </w:style>
  <w:style w:type="character" w:customStyle="1" w:styleId="Heading1Char">
    <w:name w:val="Heading 1 Char"/>
    <w:basedOn w:val="DefaultParagraphFont"/>
    <w:link w:val="Heading1"/>
    <w:uiPriority w:val="9"/>
    <w:rsid w:val="00CB41A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B41A8"/>
  </w:style>
</w:styles>
</file>

<file path=word/webSettings.xml><?xml version="1.0" encoding="utf-8"?>
<w:webSettings xmlns:r="http://schemas.openxmlformats.org/officeDocument/2006/relationships" xmlns:w="http://schemas.openxmlformats.org/wordprocessingml/2006/main">
  <w:divs>
    <w:div w:id="637684640">
      <w:bodyDiv w:val="1"/>
      <w:marLeft w:val="0"/>
      <w:marRight w:val="0"/>
      <w:marTop w:val="0"/>
      <w:marBottom w:val="0"/>
      <w:divBdr>
        <w:top w:val="none" w:sz="0" w:space="0" w:color="auto"/>
        <w:left w:val="none" w:sz="0" w:space="0" w:color="auto"/>
        <w:bottom w:val="none" w:sz="0" w:space="0" w:color="auto"/>
        <w:right w:val="none" w:sz="0" w:space="0" w:color="auto"/>
      </w:divBdr>
    </w:div>
    <w:div w:id="872768339">
      <w:bodyDiv w:val="1"/>
      <w:marLeft w:val="0"/>
      <w:marRight w:val="0"/>
      <w:marTop w:val="0"/>
      <w:marBottom w:val="0"/>
      <w:divBdr>
        <w:top w:val="none" w:sz="0" w:space="0" w:color="auto"/>
        <w:left w:val="none" w:sz="0" w:space="0" w:color="auto"/>
        <w:bottom w:val="none" w:sz="0" w:space="0" w:color="auto"/>
        <w:right w:val="none" w:sz="0" w:space="0" w:color="auto"/>
      </w:divBdr>
    </w:div>
    <w:div w:id="1212154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3" Type="http://schemas.openxmlformats.org/officeDocument/2006/relationships/settings" Target="settings.xml"/><Relationship Id="rId7" Type="http://schemas.openxmlformats.org/officeDocument/2006/relationships/diagramLayout" Target="diagrams/layout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B1BD86-FE4C-4579-9FE4-759603C225D2}" type="doc">
      <dgm:prSet loTypeId="urn:microsoft.com/office/officeart/2005/8/layout/radial6" loCatId="cycle" qsTypeId="urn:microsoft.com/office/officeart/2005/8/quickstyle/simple1" qsCatId="simple" csTypeId="urn:microsoft.com/office/officeart/2005/8/colors/colorful5" csCatId="colorful" phldr="1"/>
      <dgm:spPr/>
      <dgm:t>
        <a:bodyPr/>
        <a:lstStyle/>
        <a:p>
          <a:endParaRPr lang="en-US"/>
        </a:p>
      </dgm:t>
    </dgm:pt>
    <dgm:pt modelId="{364A5679-86F5-4707-981F-C993D316F87B}">
      <dgm:prSet phldrT="[Text]"/>
      <dgm:spPr/>
      <dgm:t>
        <a:bodyPr/>
        <a:lstStyle/>
        <a:p>
          <a:r>
            <a:rPr lang="en-US"/>
            <a:t>KM</a:t>
          </a:r>
        </a:p>
      </dgm:t>
    </dgm:pt>
    <dgm:pt modelId="{2BF40751-7DFA-479B-9AA9-1D9E8A6CD725}" type="parTrans" cxnId="{57C78E74-36C8-4594-A68F-2BF8E7C6FE3A}">
      <dgm:prSet/>
      <dgm:spPr/>
      <dgm:t>
        <a:bodyPr/>
        <a:lstStyle/>
        <a:p>
          <a:endParaRPr lang="en-US"/>
        </a:p>
      </dgm:t>
    </dgm:pt>
    <dgm:pt modelId="{C04CF830-7E36-4230-9C1F-B7725381D4A9}" type="sibTrans" cxnId="{57C78E74-36C8-4594-A68F-2BF8E7C6FE3A}">
      <dgm:prSet/>
      <dgm:spPr/>
      <dgm:t>
        <a:bodyPr/>
        <a:lstStyle/>
        <a:p>
          <a:endParaRPr lang="en-US"/>
        </a:p>
      </dgm:t>
    </dgm:pt>
    <dgm:pt modelId="{E77BA0D0-2520-4455-9D16-BF01BB9D606A}">
      <dgm:prSet phldrT="[Text]"/>
      <dgm:spPr/>
      <dgm:t>
        <a:bodyPr/>
        <a:lstStyle/>
        <a:p>
          <a:r>
            <a:rPr lang="en-US"/>
            <a:t>Strategy</a:t>
          </a:r>
        </a:p>
      </dgm:t>
    </dgm:pt>
    <dgm:pt modelId="{0990E8FF-E53B-4206-86EF-A84A26846ACF}" type="parTrans" cxnId="{3BF33236-4376-4189-B40C-DD51953AC76E}">
      <dgm:prSet/>
      <dgm:spPr/>
      <dgm:t>
        <a:bodyPr/>
        <a:lstStyle/>
        <a:p>
          <a:endParaRPr lang="en-US"/>
        </a:p>
      </dgm:t>
    </dgm:pt>
    <dgm:pt modelId="{2413239E-6557-4649-AEA7-32837DFA0C92}" type="sibTrans" cxnId="{3BF33236-4376-4189-B40C-DD51953AC76E}">
      <dgm:prSet/>
      <dgm:spPr/>
      <dgm:t>
        <a:bodyPr/>
        <a:lstStyle/>
        <a:p>
          <a:endParaRPr lang="en-US"/>
        </a:p>
      </dgm:t>
    </dgm:pt>
    <dgm:pt modelId="{D4C7492B-DDF5-4684-A0D7-B15FA0F939F0}">
      <dgm:prSet phldrT="[Text]"/>
      <dgm:spPr/>
      <dgm:t>
        <a:bodyPr/>
        <a:lstStyle/>
        <a:p>
          <a:r>
            <a:rPr lang="en-US"/>
            <a:t>org. culture</a:t>
          </a:r>
        </a:p>
      </dgm:t>
    </dgm:pt>
    <dgm:pt modelId="{513EF206-D5E6-4FCC-BEC5-3BA32A0D4EB8}" type="parTrans" cxnId="{C6ABE13C-CEC7-4A5A-A452-B43C91378D2F}">
      <dgm:prSet/>
      <dgm:spPr/>
      <dgm:t>
        <a:bodyPr/>
        <a:lstStyle/>
        <a:p>
          <a:endParaRPr lang="en-US"/>
        </a:p>
      </dgm:t>
    </dgm:pt>
    <dgm:pt modelId="{C98F3767-F70C-4117-8DC8-D8E53D9226E0}" type="sibTrans" cxnId="{C6ABE13C-CEC7-4A5A-A452-B43C91378D2F}">
      <dgm:prSet/>
      <dgm:spPr/>
      <dgm:t>
        <a:bodyPr/>
        <a:lstStyle/>
        <a:p>
          <a:endParaRPr lang="en-US"/>
        </a:p>
      </dgm:t>
    </dgm:pt>
    <dgm:pt modelId="{6223DBE7-3E38-4F8E-8285-634AD55B7200}">
      <dgm:prSet phldrT="[Text]"/>
      <dgm:spPr/>
      <dgm:t>
        <a:bodyPr/>
        <a:lstStyle/>
        <a:p>
          <a:r>
            <a:rPr lang="en-US"/>
            <a:t>Technology</a:t>
          </a:r>
        </a:p>
      </dgm:t>
    </dgm:pt>
    <dgm:pt modelId="{6F9CE5A9-9248-4523-B8D0-963BE8B6DFD3}" type="parTrans" cxnId="{191A2A8F-4EF2-4D47-9A87-DDEE96C12342}">
      <dgm:prSet/>
      <dgm:spPr/>
      <dgm:t>
        <a:bodyPr/>
        <a:lstStyle/>
        <a:p>
          <a:endParaRPr lang="en-US"/>
        </a:p>
      </dgm:t>
    </dgm:pt>
    <dgm:pt modelId="{CB2378A4-5334-4BAE-A795-333EB9AA7C41}" type="sibTrans" cxnId="{191A2A8F-4EF2-4D47-9A87-DDEE96C12342}">
      <dgm:prSet/>
      <dgm:spPr/>
      <dgm:t>
        <a:bodyPr/>
        <a:lstStyle/>
        <a:p>
          <a:endParaRPr lang="en-US"/>
        </a:p>
      </dgm:t>
    </dgm:pt>
    <dgm:pt modelId="{896A060D-D3AA-4C16-BA8C-7CD6E0FECAC8}">
      <dgm:prSet phldrT="[Text]"/>
      <dgm:spPr/>
      <dgm:t>
        <a:bodyPr/>
        <a:lstStyle/>
        <a:p>
          <a:r>
            <a:rPr lang="en-US"/>
            <a:t>corporate policies</a:t>
          </a:r>
        </a:p>
      </dgm:t>
    </dgm:pt>
    <dgm:pt modelId="{DF01716C-549D-434B-A186-F58CD6ADAFDF}" type="parTrans" cxnId="{2B796974-81D3-40BC-9DA2-09E331497CA4}">
      <dgm:prSet/>
      <dgm:spPr/>
      <dgm:t>
        <a:bodyPr/>
        <a:lstStyle/>
        <a:p>
          <a:endParaRPr lang="en-US"/>
        </a:p>
      </dgm:t>
    </dgm:pt>
    <dgm:pt modelId="{AC2859F8-B6BF-4F57-AC0E-9839FE5AFEDC}" type="sibTrans" cxnId="{2B796974-81D3-40BC-9DA2-09E331497CA4}">
      <dgm:prSet/>
      <dgm:spPr/>
      <dgm:t>
        <a:bodyPr/>
        <a:lstStyle/>
        <a:p>
          <a:endParaRPr lang="en-US"/>
        </a:p>
      </dgm:t>
    </dgm:pt>
    <dgm:pt modelId="{B628FFAB-5FFD-45E3-B487-E48C97EC38A3}">
      <dgm:prSet phldrT="[Text]"/>
      <dgm:spPr/>
      <dgm:t>
        <a:bodyPr/>
        <a:lstStyle/>
        <a:p>
          <a:r>
            <a:rPr lang="en-US"/>
            <a:t>org. processes</a:t>
          </a:r>
        </a:p>
      </dgm:t>
    </dgm:pt>
    <dgm:pt modelId="{B552D0CA-C52B-494C-A982-276AFB4F5E9A}" type="parTrans" cxnId="{FF0B8227-9F44-4FD3-8973-163339612F54}">
      <dgm:prSet/>
      <dgm:spPr/>
      <dgm:t>
        <a:bodyPr/>
        <a:lstStyle/>
        <a:p>
          <a:endParaRPr lang="en-US"/>
        </a:p>
      </dgm:t>
    </dgm:pt>
    <dgm:pt modelId="{D5916138-4428-4E97-B41C-CD9FFF65EBFD}" type="sibTrans" cxnId="{FF0B8227-9F44-4FD3-8973-163339612F54}">
      <dgm:prSet/>
      <dgm:spPr/>
      <dgm:t>
        <a:bodyPr/>
        <a:lstStyle/>
        <a:p>
          <a:endParaRPr lang="en-US"/>
        </a:p>
      </dgm:t>
    </dgm:pt>
    <dgm:pt modelId="{A1C69AAD-46A1-44A8-AA8C-E7E1E3F50638}">
      <dgm:prSet phldrT="[Text]"/>
      <dgm:spPr/>
      <dgm:t>
        <a:bodyPr/>
        <a:lstStyle/>
        <a:p>
          <a:r>
            <a:rPr lang="en-US"/>
            <a:t>Leadership</a:t>
          </a:r>
        </a:p>
      </dgm:t>
    </dgm:pt>
    <dgm:pt modelId="{1AA9A2AE-E1E1-4481-9FC5-13309FD2DF1E}" type="parTrans" cxnId="{FE7E56BD-161B-4D93-87C3-0A7E865F2342}">
      <dgm:prSet/>
      <dgm:spPr/>
      <dgm:t>
        <a:bodyPr/>
        <a:lstStyle/>
        <a:p>
          <a:endParaRPr lang="en-US"/>
        </a:p>
      </dgm:t>
    </dgm:pt>
    <dgm:pt modelId="{65D1F144-FE4B-428F-BBED-ED513E516ABD}" type="sibTrans" cxnId="{FE7E56BD-161B-4D93-87C3-0A7E865F2342}">
      <dgm:prSet/>
      <dgm:spPr/>
      <dgm:t>
        <a:bodyPr/>
        <a:lstStyle/>
        <a:p>
          <a:endParaRPr lang="en-US"/>
        </a:p>
      </dgm:t>
    </dgm:pt>
    <dgm:pt modelId="{1DD44EAE-C32D-42C8-9029-E5BDFAEE14E3}" type="pres">
      <dgm:prSet presAssocID="{6EB1BD86-FE4C-4579-9FE4-759603C225D2}" presName="Name0" presStyleCnt="0">
        <dgm:presLayoutVars>
          <dgm:chMax val="1"/>
          <dgm:dir/>
          <dgm:animLvl val="ctr"/>
          <dgm:resizeHandles val="exact"/>
        </dgm:presLayoutVars>
      </dgm:prSet>
      <dgm:spPr/>
      <dgm:t>
        <a:bodyPr/>
        <a:lstStyle/>
        <a:p>
          <a:endParaRPr lang="en-US"/>
        </a:p>
      </dgm:t>
    </dgm:pt>
    <dgm:pt modelId="{A6D992AA-459D-4737-960A-E6964175418F}" type="pres">
      <dgm:prSet presAssocID="{364A5679-86F5-4707-981F-C993D316F87B}" presName="centerShape" presStyleLbl="node0" presStyleIdx="0" presStyleCnt="1"/>
      <dgm:spPr/>
      <dgm:t>
        <a:bodyPr/>
        <a:lstStyle/>
        <a:p>
          <a:endParaRPr lang="en-US"/>
        </a:p>
      </dgm:t>
    </dgm:pt>
    <dgm:pt modelId="{470AEEF7-C6CB-4168-B15C-E5C1802C30D0}" type="pres">
      <dgm:prSet presAssocID="{E77BA0D0-2520-4455-9D16-BF01BB9D606A}" presName="node" presStyleLbl="node1" presStyleIdx="0" presStyleCnt="6">
        <dgm:presLayoutVars>
          <dgm:bulletEnabled val="1"/>
        </dgm:presLayoutVars>
      </dgm:prSet>
      <dgm:spPr/>
      <dgm:t>
        <a:bodyPr/>
        <a:lstStyle/>
        <a:p>
          <a:endParaRPr lang="en-US"/>
        </a:p>
      </dgm:t>
    </dgm:pt>
    <dgm:pt modelId="{7FA6E0B0-AB5E-419A-8964-E2FDF069309F}" type="pres">
      <dgm:prSet presAssocID="{E77BA0D0-2520-4455-9D16-BF01BB9D606A}" presName="dummy" presStyleCnt="0"/>
      <dgm:spPr/>
    </dgm:pt>
    <dgm:pt modelId="{11912117-2C08-47A0-9F0D-E84BA66453A3}" type="pres">
      <dgm:prSet presAssocID="{2413239E-6557-4649-AEA7-32837DFA0C92}" presName="sibTrans" presStyleLbl="sibTrans2D1" presStyleIdx="0" presStyleCnt="6"/>
      <dgm:spPr/>
      <dgm:t>
        <a:bodyPr/>
        <a:lstStyle/>
        <a:p>
          <a:endParaRPr lang="en-US"/>
        </a:p>
      </dgm:t>
    </dgm:pt>
    <dgm:pt modelId="{51639FE7-4CFF-4AB0-98E7-DBCD8C54F6A3}" type="pres">
      <dgm:prSet presAssocID="{D4C7492B-DDF5-4684-A0D7-B15FA0F939F0}" presName="node" presStyleLbl="node1" presStyleIdx="1" presStyleCnt="6">
        <dgm:presLayoutVars>
          <dgm:bulletEnabled val="1"/>
        </dgm:presLayoutVars>
      </dgm:prSet>
      <dgm:spPr/>
      <dgm:t>
        <a:bodyPr/>
        <a:lstStyle/>
        <a:p>
          <a:endParaRPr lang="en-US"/>
        </a:p>
      </dgm:t>
    </dgm:pt>
    <dgm:pt modelId="{C933ABBC-30D1-4FE0-85DE-ACDAFB1B8A0A}" type="pres">
      <dgm:prSet presAssocID="{D4C7492B-DDF5-4684-A0D7-B15FA0F939F0}" presName="dummy" presStyleCnt="0"/>
      <dgm:spPr/>
    </dgm:pt>
    <dgm:pt modelId="{6C46C304-960E-4DB1-9CF6-1F56CD1E72EA}" type="pres">
      <dgm:prSet presAssocID="{C98F3767-F70C-4117-8DC8-D8E53D9226E0}" presName="sibTrans" presStyleLbl="sibTrans2D1" presStyleIdx="1" presStyleCnt="6"/>
      <dgm:spPr/>
      <dgm:t>
        <a:bodyPr/>
        <a:lstStyle/>
        <a:p>
          <a:endParaRPr lang="en-US"/>
        </a:p>
      </dgm:t>
    </dgm:pt>
    <dgm:pt modelId="{94FFF9F7-2943-4CC4-A7B1-717AA65C669E}" type="pres">
      <dgm:prSet presAssocID="{B628FFAB-5FFD-45E3-B487-E48C97EC38A3}" presName="node" presStyleLbl="node1" presStyleIdx="2" presStyleCnt="6">
        <dgm:presLayoutVars>
          <dgm:bulletEnabled val="1"/>
        </dgm:presLayoutVars>
      </dgm:prSet>
      <dgm:spPr/>
      <dgm:t>
        <a:bodyPr/>
        <a:lstStyle/>
        <a:p>
          <a:endParaRPr lang="en-US"/>
        </a:p>
      </dgm:t>
    </dgm:pt>
    <dgm:pt modelId="{1B779AC1-31DE-4256-812D-DAEAF39F0576}" type="pres">
      <dgm:prSet presAssocID="{B628FFAB-5FFD-45E3-B487-E48C97EC38A3}" presName="dummy" presStyleCnt="0"/>
      <dgm:spPr/>
    </dgm:pt>
    <dgm:pt modelId="{5140FEBE-2478-419C-9FFD-607743CDDFC7}" type="pres">
      <dgm:prSet presAssocID="{D5916138-4428-4E97-B41C-CD9FFF65EBFD}" presName="sibTrans" presStyleLbl="sibTrans2D1" presStyleIdx="2" presStyleCnt="6"/>
      <dgm:spPr/>
      <dgm:t>
        <a:bodyPr/>
        <a:lstStyle/>
        <a:p>
          <a:endParaRPr lang="en-US"/>
        </a:p>
      </dgm:t>
    </dgm:pt>
    <dgm:pt modelId="{AAB9DB67-61E5-4EAD-87CC-334A3C55E9D1}" type="pres">
      <dgm:prSet presAssocID="{A1C69AAD-46A1-44A8-AA8C-E7E1E3F50638}" presName="node" presStyleLbl="node1" presStyleIdx="3" presStyleCnt="6">
        <dgm:presLayoutVars>
          <dgm:bulletEnabled val="1"/>
        </dgm:presLayoutVars>
      </dgm:prSet>
      <dgm:spPr/>
      <dgm:t>
        <a:bodyPr/>
        <a:lstStyle/>
        <a:p>
          <a:endParaRPr lang="en-US"/>
        </a:p>
      </dgm:t>
    </dgm:pt>
    <dgm:pt modelId="{B4372701-0CBC-4354-9D2D-1DC2B5DCC671}" type="pres">
      <dgm:prSet presAssocID="{A1C69AAD-46A1-44A8-AA8C-E7E1E3F50638}" presName="dummy" presStyleCnt="0"/>
      <dgm:spPr/>
    </dgm:pt>
    <dgm:pt modelId="{08D5FF1A-2C7C-47EF-A8AE-9FC5D06377DF}" type="pres">
      <dgm:prSet presAssocID="{65D1F144-FE4B-428F-BBED-ED513E516ABD}" presName="sibTrans" presStyleLbl="sibTrans2D1" presStyleIdx="3" presStyleCnt="6"/>
      <dgm:spPr/>
      <dgm:t>
        <a:bodyPr/>
        <a:lstStyle/>
        <a:p>
          <a:endParaRPr lang="en-US"/>
        </a:p>
      </dgm:t>
    </dgm:pt>
    <dgm:pt modelId="{F042ABDB-6B9A-44D3-8DFE-934EF08C4846}" type="pres">
      <dgm:prSet presAssocID="{6223DBE7-3E38-4F8E-8285-634AD55B7200}" presName="node" presStyleLbl="node1" presStyleIdx="4" presStyleCnt="6">
        <dgm:presLayoutVars>
          <dgm:bulletEnabled val="1"/>
        </dgm:presLayoutVars>
      </dgm:prSet>
      <dgm:spPr/>
      <dgm:t>
        <a:bodyPr/>
        <a:lstStyle/>
        <a:p>
          <a:endParaRPr lang="en-US"/>
        </a:p>
      </dgm:t>
    </dgm:pt>
    <dgm:pt modelId="{2B8D5EBE-D821-40FA-99DF-EB8F2AEFF6CA}" type="pres">
      <dgm:prSet presAssocID="{6223DBE7-3E38-4F8E-8285-634AD55B7200}" presName="dummy" presStyleCnt="0"/>
      <dgm:spPr/>
    </dgm:pt>
    <dgm:pt modelId="{AE84B505-4A8C-4EEF-A0B9-FCE5A6B7D52D}" type="pres">
      <dgm:prSet presAssocID="{CB2378A4-5334-4BAE-A795-333EB9AA7C41}" presName="sibTrans" presStyleLbl="sibTrans2D1" presStyleIdx="4" presStyleCnt="6"/>
      <dgm:spPr/>
      <dgm:t>
        <a:bodyPr/>
        <a:lstStyle/>
        <a:p>
          <a:endParaRPr lang="en-US"/>
        </a:p>
      </dgm:t>
    </dgm:pt>
    <dgm:pt modelId="{AA51C0B8-EB71-47CE-9547-C0F03CE00545}" type="pres">
      <dgm:prSet presAssocID="{896A060D-D3AA-4C16-BA8C-7CD6E0FECAC8}" presName="node" presStyleLbl="node1" presStyleIdx="5" presStyleCnt="6">
        <dgm:presLayoutVars>
          <dgm:bulletEnabled val="1"/>
        </dgm:presLayoutVars>
      </dgm:prSet>
      <dgm:spPr/>
      <dgm:t>
        <a:bodyPr/>
        <a:lstStyle/>
        <a:p>
          <a:endParaRPr lang="en-US"/>
        </a:p>
      </dgm:t>
    </dgm:pt>
    <dgm:pt modelId="{E304F415-DDA7-43AE-8F5B-300D48EDD221}" type="pres">
      <dgm:prSet presAssocID="{896A060D-D3AA-4C16-BA8C-7CD6E0FECAC8}" presName="dummy" presStyleCnt="0"/>
      <dgm:spPr/>
    </dgm:pt>
    <dgm:pt modelId="{DCA5C16E-415D-4B06-8634-1DFF6276CC09}" type="pres">
      <dgm:prSet presAssocID="{AC2859F8-B6BF-4F57-AC0E-9839FE5AFEDC}" presName="sibTrans" presStyleLbl="sibTrans2D1" presStyleIdx="5" presStyleCnt="6"/>
      <dgm:spPr/>
      <dgm:t>
        <a:bodyPr/>
        <a:lstStyle/>
        <a:p>
          <a:endParaRPr lang="en-US"/>
        </a:p>
      </dgm:t>
    </dgm:pt>
  </dgm:ptLst>
  <dgm:cxnLst>
    <dgm:cxn modelId="{FF0B8227-9F44-4FD3-8973-163339612F54}" srcId="{364A5679-86F5-4707-981F-C993D316F87B}" destId="{B628FFAB-5FFD-45E3-B487-E48C97EC38A3}" srcOrd="2" destOrd="0" parTransId="{B552D0CA-C52B-494C-A982-276AFB4F5E9A}" sibTransId="{D5916138-4428-4E97-B41C-CD9FFF65EBFD}"/>
    <dgm:cxn modelId="{FE7E56BD-161B-4D93-87C3-0A7E865F2342}" srcId="{364A5679-86F5-4707-981F-C993D316F87B}" destId="{A1C69AAD-46A1-44A8-AA8C-E7E1E3F50638}" srcOrd="3" destOrd="0" parTransId="{1AA9A2AE-E1E1-4481-9FC5-13309FD2DF1E}" sibTransId="{65D1F144-FE4B-428F-BBED-ED513E516ABD}"/>
    <dgm:cxn modelId="{B8A1B513-594B-4544-9632-8D53B2FD17B0}" type="presOf" srcId="{C98F3767-F70C-4117-8DC8-D8E53D9226E0}" destId="{6C46C304-960E-4DB1-9CF6-1F56CD1E72EA}" srcOrd="0" destOrd="0" presId="urn:microsoft.com/office/officeart/2005/8/layout/radial6"/>
    <dgm:cxn modelId="{75521D39-1650-4B8F-BBC3-169F6F3B8C1C}" type="presOf" srcId="{6EB1BD86-FE4C-4579-9FE4-759603C225D2}" destId="{1DD44EAE-C32D-42C8-9029-E5BDFAEE14E3}" srcOrd="0" destOrd="0" presId="urn:microsoft.com/office/officeart/2005/8/layout/radial6"/>
    <dgm:cxn modelId="{90C0736A-4EC7-4914-B243-D3BBA202F0D8}" type="presOf" srcId="{AC2859F8-B6BF-4F57-AC0E-9839FE5AFEDC}" destId="{DCA5C16E-415D-4B06-8634-1DFF6276CC09}" srcOrd="0" destOrd="0" presId="urn:microsoft.com/office/officeart/2005/8/layout/radial6"/>
    <dgm:cxn modelId="{C46D7040-42C1-4E56-B2AC-69D31581F21D}" type="presOf" srcId="{6223DBE7-3E38-4F8E-8285-634AD55B7200}" destId="{F042ABDB-6B9A-44D3-8DFE-934EF08C4846}" srcOrd="0" destOrd="0" presId="urn:microsoft.com/office/officeart/2005/8/layout/radial6"/>
    <dgm:cxn modelId="{0D072673-5E22-41A8-B555-7A118FA147EB}" type="presOf" srcId="{D5916138-4428-4E97-B41C-CD9FFF65EBFD}" destId="{5140FEBE-2478-419C-9FFD-607743CDDFC7}" srcOrd="0" destOrd="0" presId="urn:microsoft.com/office/officeart/2005/8/layout/radial6"/>
    <dgm:cxn modelId="{3BF33236-4376-4189-B40C-DD51953AC76E}" srcId="{364A5679-86F5-4707-981F-C993D316F87B}" destId="{E77BA0D0-2520-4455-9D16-BF01BB9D606A}" srcOrd="0" destOrd="0" parTransId="{0990E8FF-E53B-4206-86EF-A84A26846ACF}" sibTransId="{2413239E-6557-4649-AEA7-32837DFA0C92}"/>
    <dgm:cxn modelId="{4EED4AC1-F217-4050-B966-CE89DEAE701A}" type="presOf" srcId="{E77BA0D0-2520-4455-9D16-BF01BB9D606A}" destId="{470AEEF7-C6CB-4168-B15C-E5C1802C30D0}" srcOrd="0" destOrd="0" presId="urn:microsoft.com/office/officeart/2005/8/layout/radial6"/>
    <dgm:cxn modelId="{E90FE26B-4367-42AD-B0DC-75F19ACC7D1D}" type="presOf" srcId="{D4C7492B-DDF5-4684-A0D7-B15FA0F939F0}" destId="{51639FE7-4CFF-4AB0-98E7-DBCD8C54F6A3}" srcOrd="0" destOrd="0" presId="urn:microsoft.com/office/officeart/2005/8/layout/radial6"/>
    <dgm:cxn modelId="{2B796974-81D3-40BC-9DA2-09E331497CA4}" srcId="{364A5679-86F5-4707-981F-C993D316F87B}" destId="{896A060D-D3AA-4C16-BA8C-7CD6E0FECAC8}" srcOrd="5" destOrd="0" parTransId="{DF01716C-549D-434B-A186-F58CD6ADAFDF}" sibTransId="{AC2859F8-B6BF-4F57-AC0E-9839FE5AFEDC}"/>
    <dgm:cxn modelId="{B9DAAF23-8DD7-4DD1-857D-39C9F4025469}" type="presOf" srcId="{CB2378A4-5334-4BAE-A795-333EB9AA7C41}" destId="{AE84B505-4A8C-4EEF-A0B9-FCE5A6B7D52D}" srcOrd="0" destOrd="0" presId="urn:microsoft.com/office/officeart/2005/8/layout/radial6"/>
    <dgm:cxn modelId="{C6ABE13C-CEC7-4A5A-A452-B43C91378D2F}" srcId="{364A5679-86F5-4707-981F-C993D316F87B}" destId="{D4C7492B-DDF5-4684-A0D7-B15FA0F939F0}" srcOrd="1" destOrd="0" parTransId="{513EF206-D5E6-4FCC-BEC5-3BA32A0D4EB8}" sibTransId="{C98F3767-F70C-4117-8DC8-D8E53D9226E0}"/>
    <dgm:cxn modelId="{59802EE5-6705-48F9-A666-090574EAE562}" type="presOf" srcId="{2413239E-6557-4649-AEA7-32837DFA0C92}" destId="{11912117-2C08-47A0-9F0D-E84BA66453A3}" srcOrd="0" destOrd="0" presId="urn:microsoft.com/office/officeart/2005/8/layout/radial6"/>
    <dgm:cxn modelId="{57C78E74-36C8-4594-A68F-2BF8E7C6FE3A}" srcId="{6EB1BD86-FE4C-4579-9FE4-759603C225D2}" destId="{364A5679-86F5-4707-981F-C993D316F87B}" srcOrd="0" destOrd="0" parTransId="{2BF40751-7DFA-479B-9AA9-1D9E8A6CD725}" sibTransId="{C04CF830-7E36-4230-9C1F-B7725381D4A9}"/>
    <dgm:cxn modelId="{516232F5-2DB6-4548-8EB4-0192802042FE}" type="presOf" srcId="{65D1F144-FE4B-428F-BBED-ED513E516ABD}" destId="{08D5FF1A-2C7C-47EF-A8AE-9FC5D06377DF}" srcOrd="0" destOrd="0" presId="urn:microsoft.com/office/officeart/2005/8/layout/radial6"/>
    <dgm:cxn modelId="{EA4E9644-DDE7-47A0-BE06-2882BC633067}" type="presOf" srcId="{A1C69AAD-46A1-44A8-AA8C-E7E1E3F50638}" destId="{AAB9DB67-61E5-4EAD-87CC-334A3C55E9D1}" srcOrd="0" destOrd="0" presId="urn:microsoft.com/office/officeart/2005/8/layout/radial6"/>
    <dgm:cxn modelId="{962A58DE-3B2D-4366-9ED0-35988762BAC3}" type="presOf" srcId="{B628FFAB-5FFD-45E3-B487-E48C97EC38A3}" destId="{94FFF9F7-2943-4CC4-A7B1-717AA65C669E}" srcOrd="0" destOrd="0" presId="urn:microsoft.com/office/officeart/2005/8/layout/radial6"/>
    <dgm:cxn modelId="{7FBEA04D-FF5F-4EEA-A0F0-CAA458A5259B}" type="presOf" srcId="{896A060D-D3AA-4C16-BA8C-7CD6E0FECAC8}" destId="{AA51C0B8-EB71-47CE-9547-C0F03CE00545}" srcOrd="0" destOrd="0" presId="urn:microsoft.com/office/officeart/2005/8/layout/radial6"/>
    <dgm:cxn modelId="{191A2A8F-4EF2-4D47-9A87-DDEE96C12342}" srcId="{364A5679-86F5-4707-981F-C993D316F87B}" destId="{6223DBE7-3E38-4F8E-8285-634AD55B7200}" srcOrd="4" destOrd="0" parTransId="{6F9CE5A9-9248-4523-B8D0-963BE8B6DFD3}" sibTransId="{CB2378A4-5334-4BAE-A795-333EB9AA7C41}"/>
    <dgm:cxn modelId="{99298E69-8A80-412B-9DE6-25EC1153D647}" type="presOf" srcId="{364A5679-86F5-4707-981F-C993D316F87B}" destId="{A6D992AA-459D-4737-960A-E6964175418F}" srcOrd="0" destOrd="0" presId="urn:microsoft.com/office/officeart/2005/8/layout/radial6"/>
    <dgm:cxn modelId="{022EBB55-ED84-4BB2-BE0D-4A22934E133B}" type="presParOf" srcId="{1DD44EAE-C32D-42C8-9029-E5BDFAEE14E3}" destId="{A6D992AA-459D-4737-960A-E6964175418F}" srcOrd="0" destOrd="0" presId="urn:microsoft.com/office/officeart/2005/8/layout/radial6"/>
    <dgm:cxn modelId="{3C4B38C6-7902-468F-BD6F-37FE1C6FAE90}" type="presParOf" srcId="{1DD44EAE-C32D-42C8-9029-E5BDFAEE14E3}" destId="{470AEEF7-C6CB-4168-B15C-E5C1802C30D0}" srcOrd="1" destOrd="0" presId="urn:microsoft.com/office/officeart/2005/8/layout/radial6"/>
    <dgm:cxn modelId="{83D13C6B-5300-4739-B975-FCB50EBF8517}" type="presParOf" srcId="{1DD44EAE-C32D-42C8-9029-E5BDFAEE14E3}" destId="{7FA6E0B0-AB5E-419A-8964-E2FDF069309F}" srcOrd="2" destOrd="0" presId="urn:microsoft.com/office/officeart/2005/8/layout/radial6"/>
    <dgm:cxn modelId="{D1BFAA3E-20D6-4D09-AA98-10BE2521E3AE}" type="presParOf" srcId="{1DD44EAE-C32D-42C8-9029-E5BDFAEE14E3}" destId="{11912117-2C08-47A0-9F0D-E84BA66453A3}" srcOrd="3" destOrd="0" presId="urn:microsoft.com/office/officeart/2005/8/layout/radial6"/>
    <dgm:cxn modelId="{481FC9F2-3828-40A2-868E-868DB662FA66}" type="presParOf" srcId="{1DD44EAE-C32D-42C8-9029-E5BDFAEE14E3}" destId="{51639FE7-4CFF-4AB0-98E7-DBCD8C54F6A3}" srcOrd="4" destOrd="0" presId="urn:microsoft.com/office/officeart/2005/8/layout/radial6"/>
    <dgm:cxn modelId="{679DEB02-616A-46B0-AE54-D290856B4342}" type="presParOf" srcId="{1DD44EAE-C32D-42C8-9029-E5BDFAEE14E3}" destId="{C933ABBC-30D1-4FE0-85DE-ACDAFB1B8A0A}" srcOrd="5" destOrd="0" presId="urn:microsoft.com/office/officeart/2005/8/layout/radial6"/>
    <dgm:cxn modelId="{AB4EB3C9-F61F-4958-91E4-01C8942AEACA}" type="presParOf" srcId="{1DD44EAE-C32D-42C8-9029-E5BDFAEE14E3}" destId="{6C46C304-960E-4DB1-9CF6-1F56CD1E72EA}" srcOrd="6" destOrd="0" presId="urn:microsoft.com/office/officeart/2005/8/layout/radial6"/>
    <dgm:cxn modelId="{0659D916-EB21-4B1B-9132-63EE6D86118B}" type="presParOf" srcId="{1DD44EAE-C32D-42C8-9029-E5BDFAEE14E3}" destId="{94FFF9F7-2943-4CC4-A7B1-717AA65C669E}" srcOrd="7" destOrd="0" presId="urn:microsoft.com/office/officeart/2005/8/layout/radial6"/>
    <dgm:cxn modelId="{BEE13456-68D4-4F9B-92A4-A1323CDC1423}" type="presParOf" srcId="{1DD44EAE-C32D-42C8-9029-E5BDFAEE14E3}" destId="{1B779AC1-31DE-4256-812D-DAEAF39F0576}" srcOrd="8" destOrd="0" presId="urn:microsoft.com/office/officeart/2005/8/layout/radial6"/>
    <dgm:cxn modelId="{9CE6B2CB-5E51-4C92-913D-D3A1EFD6D339}" type="presParOf" srcId="{1DD44EAE-C32D-42C8-9029-E5BDFAEE14E3}" destId="{5140FEBE-2478-419C-9FFD-607743CDDFC7}" srcOrd="9" destOrd="0" presId="urn:microsoft.com/office/officeart/2005/8/layout/radial6"/>
    <dgm:cxn modelId="{3FB6D78C-C672-4D8E-8E60-5C9AE721B038}" type="presParOf" srcId="{1DD44EAE-C32D-42C8-9029-E5BDFAEE14E3}" destId="{AAB9DB67-61E5-4EAD-87CC-334A3C55E9D1}" srcOrd="10" destOrd="0" presId="urn:microsoft.com/office/officeart/2005/8/layout/radial6"/>
    <dgm:cxn modelId="{EB7959D8-FF31-4450-892C-E1E9B7CDF943}" type="presParOf" srcId="{1DD44EAE-C32D-42C8-9029-E5BDFAEE14E3}" destId="{B4372701-0CBC-4354-9D2D-1DC2B5DCC671}" srcOrd="11" destOrd="0" presId="urn:microsoft.com/office/officeart/2005/8/layout/radial6"/>
    <dgm:cxn modelId="{E8E33269-73C1-4AC9-94B8-26D4EE414D82}" type="presParOf" srcId="{1DD44EAE-C32D-42C8-9029-E5BDFAEE14E3}" destId="{08D5FF1A-2C7C-47EF-A8AE-9FC5D06377DF}" srcOrd="12" destOrd="0" presId="urn:microsoft.com/office/officeart/2005/8/layout/radial6"/>
    <dgm:cxn modelId="{2AFFA41A-D84D-4B48-91C3-679BCB97B20A}" type="presParOf" srcId="{1DD44EAE-C32D-42C8-9029-E5BDFAEE14E3}" destId="{F042ABDB-6B9A-44D3-8DFE-934EF08C4846}" srcOrd="13" destOrd="0" presId="urn:microsoft.com/office/officeart/2005/8/layout/radial6"/>
    <dgm:cxn modelId="{BBEED51E-E286-4A1E-9E10-B23674734C40}" type="presParOf" srcId="{1DD44EAE-C32D-42C8-9029-E5BDFAEE14E3}" destId="{2B8D5EBE-D821-40FA-99DF-EB8F2AEFF6CA}" srcOrd="14" destOrd="0" presId="urn:microsoft.com/office/officeart/2005/8/layout/radial6"/>
    <dgm:cxn modelId="{82606C5D-1D6D-4DEC-BB16-80A3742EC09E}" type="presParOf" srcId="{1DD44EAE-C32D-42C8-9029-E5BDFAEE14E3}" destId="{AE84B505-4A8C-4EEF-A0B9-FCE5A6B7D52D}" srcOrd="15" destOrd="0" presId="urn:microsoft.com/office/officeart/2005/8/layout/radial6"/>
    <dgm:cxn modelId="{397880A2-E483-4D55-8258-91DE693AE58B}" type="presParOf" srcId="{1DD44EAE-C32D-42C8-9029-E5BDFAEE14E3}" destId="{AA51C0B8-EB71-47CE-9547-C0F03CE00545}" srcOrd="16" destOrd="0" presId="urn:microsoft.com/office/officeart/2005/8/layout/radial6"/>
    <dgm:cxn modelId="{3C62204E-A187-4683-BDBA-38ACE912CED2}" type="presParOf" srcId="{1DD44EAE-C32D-42C8-9029-E5BDFAEE14E3}" destId="{E304F415-DDA7-43AE-8F5B-300D48EDD221}" srcOrd="17" destOrd="0" presId="urn:microsoft.com/office/officeart/2005/8/layout/radial6"/>
    <dgm:cxn modelId="{CF4B7757-65CA-48FC-88B7-2AF0CB1A6BA2}" type="presParOf" srcId="{1DD44EAE-C32D-42C8-9029-E5BDFAEE14E3}" destId="{DCA5C16E-415D-4B06-8634-1DFF6276CC09}" srcOrd="18" destOrd="0" presId="urn:microsoft.com/office/officeart/2005/8/layout/radial6"/>
  </dgm:cxnLst>
  <dgm:bg/>
  <dgm:whole/>
</dgm:dataModel>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jho19</b:Tag>
    <b:SourceType>InternetSite</b:SourceType>
    <b:Guid>{76907870-0C28-47DE-BEBD-9257164D2F6D}</b:Guid>
    <b:LCID>0</b:LCID>
    <b:Author>
      <b:Author>
        <b:Corporate>jhon lewis &amp; partners</b:Corporate>
      </b:Author>
    </b:Author>
    <b:Title>our perfirmance</b:Title>
    <b:InternetSiteTitle>JhonLewispartnership</b:InternetSiteTitle>
    <b:Year>2019</b:Year>
    <b:YearAccessed>2019</b:YearAccessed>
    <b:MonthAccessed>june</b:MonthAccessed>
    <b:DayAccessed>11</b:DayAccessed>
    <b:URL>https://www.johnlewispartnership.co.uk/financials.html</b:URL>
    <b:RefOrder>1</b:RefOrder>
  </b:Source>
  <b:Source>
    <b:Tag>Gre18</b:Tag>
    <b:SourceType>InternetSite</b:SourceType>
    <b:Guid>{A772F38E-C789-4075-9C95-5C62060BB0E0}</b:Guid>
    <b:LCID>0</b:LCID>
    <b:Author>
      <b:Author>
        <b:NameList>
          <b:Person>
            <b:Last>Greenfield</b:Last>
            <b:First>Marlene</b:First>
          </b:Person>
        </b:NameList>
      </b:Author>
    </b:Author>
    <b:Title>statista</b:Title>
    <b:InternetSiteTitle>stastica</b:InternetSiteTitle>
    <b:Year>2018</b:Year>
    <b:YearAccessed>2019</b:YearAccessed>
    <b:MonthAccessed>june</b:MonthAccessed>
    <b:DayAccessed>11</b:DayAccessed>
    <b:URL>https://www.statista.com/statistics/420216/john-lewis-revenue-uk-united-kingdom/</b:URL>
    <b:RefOrder>2</b:RefOrder>
  </b:Source>
  <b:Source>
    <b:Tag>Den05</b:Tag>
    <b:SourceType>InternetSite</b:SourceType>
    <b:Guid>{BBEE4A5F-EA94-49C9-ABF7-ACF14E668476}</b:Guid>
    <b:LCID>0</b:LCID>
    <b:Author>
      <b:Author>
        <b:NameList>
          <b:Person>
            <b:Last>King</b:Last>
            <b:First>Dennis</b:First>
            <b:Middle>J.</b:Middle>
          </b:Person>
        </b:NameList>
      </b:Author>
    </b:Author>
    <b:Title>Humanitarian Knowledge Management</b:Title>
    <b:InternetSiteTitle>Humanitarian Knowledge Management</b:InternetSiteTitle>
    <b:Year>2005</b:Year>
    <b:YearAccessed>2019</b:YearAccessed>
    <b:MonthAccessed>june</b:MonthAccessed>
    <b:DayAccessed>10</b:DayAccessed>
    <b:URL>https://smallwarsjournal.com/documents/kingdj.pdf</b:URL>
    <b:RefOrder>3</b:RefOrder>
  </b:Source>
  <b:Source>
    <b:Tag>Mic18</b:Tag>
    <b:SourceType>InternetSite</b:SourceType>
    <b:Guid>{BC948465-0E68-400D-B04C-D78C39F24C2E}</b:Guid>
    <b:LCID>0</b:LCID>
    <b:Author>
      <b:Author>
        <b:NameList>
          <b:Person>
            <b:Last>Koenig</b:Last>
            <b:First>Michael</b:First>
            <b:Middle>E. D.</b:Middle>
          </b:Person>
        </b:NameList>
      </b:Author>
    </b:Author>
    <b:Title>What is KM? Knowledge Management Explained</b:Title>
    <b:InternetSiteTitle>KM world</b:InternetSiteTitle>
    <b:Year>2018</b:Year>
    <b:YearAccessed>2019</b:YearAccessed>
    <b:MonthAccessed>june</b:MonthAccessed>
    <b:DayAccessed>11</b:DayAccessed>
    <b:URL>http://www.kmworld.com/Articles/Editorial/What-Is/What-is-KM-Knowledge-%20%20%20%20Management-Explained-122649.aspx</b:URL>
    <b:RefOrder>4</b:RefOrder>
  </b:Source>
  <b:Source>
    <b:Tag>Jes16</b:Tag>
    <b:SourceType>InternetSite</b:SourceType>
    <b:Guid>{6C1D6AF0-7491-49BB-89AF-765EF715F292}</b:Guid>
    <b:LCID>0</b:LCID>
    <b:Author>
      <b:Author>
        <b:NameList>
          <b:Person>
            <b:Last>Greene</b:Last>
            <b:First>Jessica</b:First>
          </b:Person>
        </b:NameList>
      </b:Author>
    </b:Author>
    <b:Title>What Is Knowledge Management, and Why Is It Important?</b:Title>
    <b:InternetSiteTitle>spoke</b:InternetSiteTitle>
    <b:Year>2016</b:Year>
    <b:YearAccessed>2019</b:YearAccessed>
    <b:MonthAccessed>june</b:MonthAccessed>
    <b:DayAccessed>11</b:DayAccessed>
    <b:URL>https://www.askspoke.com/blog/knowledge-management/knowledge-management-importance/</b:URL>
    <b:RefOrder>5</b:RefOrder>
  </b:Source>
  <b:Source>
    <b:Tag>hel18</b:Tag>
    <b:SourceType>InternetSite</b:SourceType>
    <b:Guid>{16A03DC1-033F-41A7-9BEF-CC260345DEB6}</b:Guid>
    <b:LCID>0</b:LCID>
    <b:Author>
      <b:Author>
        <b:Corporate>helpjuice</b:Corporate>
      </b:Author>
    </b:Author>
    <b:Title>KM management </b:Title>
    <b:InternetSiteTitle>KM management tools</b:InternetSiteTitle>
    <b:Year>2018</b:Year>
    <b:YearAccessed>2019</b:YearAccessed>
    <b:MonthAccessed>june</b:MonthAccessed>
    <b:DayAccessed>12</b:DayAccessed>
    <b:URL>http://www.knowledge-management-tools.net/</b:URL>
    <b:RefOrder>6</b:RefOrder>
  </b:Source>
  <b:Source>
    <b:Tag>sli16</b:Tag>
    <b:SourceType>InternetSite</b:SourceType>
    <b:Guid>{BFA78C4B-37C3-4D02-92F1-238423C3D2DE}</b:Guid>
    <b:LCID>0</b:LCID>
    <b:Author>
      <b:Author>
        <b:Corporate>slideshare</b:Corporate>
      </b:Author>
    </b:Author>
    <b:Title>LIFE CYCLE OF KNOWLEDGE MANAGEMENT</b:Title>
    <b:InternetSiteTitle>slideshare</b:InternetSiteTitle>
    <b:Year>2016</b:Year>
    <b:YearAccessed>2019</b:YearAccessed>
    <b:MonthAccessed>june</b:MonthAccessed>
    <b:DayAccessed>12</b:DayAccessed>
    <b:URL>https://www.slideshare.net/SlideShop.com/knowledge-management-putting-information-to-good-use/8-LIFE_CYCLE_OFKNOWLEDGE_MANAGEMENTCREATESHARESTOREUSEUPDATE</b:URL>
    <b:RefOrder>7</b:RefOrder>
  </b:Source>
</b:Sources>
</file>

<file path=customXml/itemProps1.xml><?xml version="1.0" encoding="utf-8"?>
<ds:datastoreItem xmlns:ds="http://schemas.openxmlformats.org/officeDocument/2006/customXml" ds:itemID="{89B2AA18-5E80-4EE9-ACE2-33E67C4DDB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5</Pages>
  <Words>736</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nsair bhai</dc:creator>
  <cp:lastModifiedBy>nsair bhai</cp:lastModifiedBy>
  <cp:revision>6</cp:revision>
  <dcterms:created xsi:type="dcterms:W3CDTF">2019-06-13T00:10:00Z</dcterms:created>
  <dcterms:modified xsi:type="dcterms:W3CDTF">2019-06-13T18:00:00Z</dcterms:modified>
</cp:coreProperties>
</file>