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77103" w14:textId="77777777" w:rsidR="00A76386" w:rsidRPr="00A76386" w:rsidRDefault="00A76386" w:rsidP="00A76386">
      <w:pPr>
        <w:spacing w:line="259" w:lineRule="auto"/>
        <w:rPr>
          <w:rFonts w:eastAsia="Calibri"/>
          <w:szCs w:val="24"/>
          <w:lang w:val="en"/>
        </w:rPr>
      </w:pPr>
    </w:p>
    <w:p w14:paraId="15872555" w14:textId="77777777" w:rsidR="00A76386" w:rsidRPr="00A76386" w:rsidRDefault="00A76386" w:rsidP="00A76386">
      <w:pPr>
        <w:suppressAutoHyphens/>
        <w:autoSpaceDN w:val="0"/>
        <w:spacing w:line="254" w:lineRule="auto"/>
        <w:jc w:val="center"/>
        <w:textAlignment w:val="baseline"/>
        <w:rPr>
          <w:rFonts w:ascii="Calibri" w:eastAsia="Calibri" w:hAnsi="Calibri"/>
          <w:sz w:val="22"/>
          <w:lang w:val="en-GB"/>
        </w:rPr>
      </w:pPr>
      <w:bookmarkStart w:id="0" w:name="_Hlk78216171"/>
      <w:r w:rsidRPr="00A76386">
        <w:rPr>
          <w:rFonts w:ascii="Calibri" w:eastAsia="Calibri" w:hAnsi="Calibri"/>
          <w:sz w:val="22"/>
          <w:lang w:val="en-GB"/>
        </w:rPr>
        <w:tab/>
      </w:r>
      <w:r w:rsidRPr="00A76386">
        <w:rPr>
          <w:rFonts w:ascii="Calibri" w:eastAsia="Calibri" w:hAnsi="Calibri"/>
          <w:noProof/>
          <w:sz w:val="22"/>
          <w:lang w:val="en-GB"/>
        </w:rPr>
        <w:drawing>
          <wp:inline distT="0" distB="0" distL="0" distR="0" wp14:anchorId="563A5886" wp14:editId="1762F788">
            <wp:extent cx="3452295" cy="1200150"/>
            <wp:effectExtent l="0" t="0" r="0" b="0"/>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3463867" cy="1204173"/>
                    </a:xfrm>
                    <a:prstGeom prst="rect">
                      <a:avLst/>
                    </a:prstGeom>
                    <a:noFill/>
                    <a:ln>
                      <a:noFill/>
                      <a:prstDash/>
                    </a:ln>
                  </pic:spPr>
                </pic:pic>
              </a:graphicData>
            </a:graphic>
          </wp:inline>
        </w:drawing>
      </w:r>
    </w:p>
    <w:p w14:paraId="7CAFEBEB" w14:textId="77777777" w:rsidR="00A76386" w:rsidRPr="00A76386" w:rsidRDefault="00A76386" w:rsidP="00A76386">
      <w:pPr>
        <w:suppressAutoHyphens/>
        <w:autoSpaceDN w:val="0"/>
        <w:spacing w:line="254" w:lineRule="auto"/>
        <w:jc w:val="center"/>
        <w:textAlignment w:val="baseline"/>
        <w:rPr>
          <w:rFonts w:ascii="Calibri" w:eastAsia="Calibri" w:hAnsi="Calibri"/>
          <w:sz w:val="22"/>
          <w:lang w:val="en-GB"/>
        </w:rPr>
      </w:pPr>
    </w:p>
    <w:p w14:paraId="03FA8B00" w14:textId="77777777" w:rsidR="00A76386" w:rsidRPr="00A76386" w:rsidRDefault="00A76386" w:rsidP="00A76386">
      <w:pPr>
        <w:suppressAutoHyphens/>
        <w:autoSpaceDN w:val="0"/>
        <w:spacing w:line="254" w:lineRule="auto"/>
        <w:jc w:val="center"/>
        <w:textAlignment w:val="baseline"/>
        <w:rPr>
          <w:rFonts w:ascii="Calibri" w:eastAsia="Calibri" w:hAnsi="Calibri"/>
          <w:sz w:val="22"/>
          <w:lang w:val="en-GB"/>
        </w:rPr>
      </w:pPr>
    </w:p>
    <w:p w14:paraId="3DB33B2B" w14:textId="77777777" w:rsidR="00A76386" w:rsidRPr="00A76386" w:rsidRDefault="00A76386" w:rsidP="00A76386">
      <w:pPr>
        <w:suppressAutoHyphens/>
        <w:autoSpaceDN w:val="0"/>
        <w:spacing w:line="254" w:lineRule="auto"/>
        <w:jc w:val="center"/>
        <w:textAlignment w:val="baseline"/>
        <w:rPr>
          <w:rFonts w:ascii="Calibri" w:eastAsia="Calibri" w:hAnsi="Calibri"/>
          <w:sz w:val="22"/>
          <w:lang w:val="en-GB"/>
        </w:rPr>
      </w:pPr>
    </w:p>
    <w:p w14:paraId="1FF1B4FE" w14:textId="77777777" w:rsidR="00A76386" w:rsidRPr="00A76386" w:rsidRDefault="00A76386" w:rsidP="00A76386">
      <w:pPr>
        <w:suppressAutoHyphens/>
        <w:autoSpaceDN w:val="0"/>
        <w:spacing w:line="254" w:lineRule="auto"/>
        <w:jc w:val="center"/>
        <w:textAlignment w:val="baseline"/>
        <w:rPr>
          <w:rFonts w:eastAsia="Calibri"/>
          <w:b/>
          <w:bCs/>
          <w:szCs w:val="24"/>
          <w:lang w:val="en"/>
        </w:rPr>
      </w:pPr>
    </w:p>
    <w:p w14:paraId="16B93BFC" w14:textId="77777777" w:rsidR="00A76386" w:rsidRPr="00A76386" w:rsidRDefault="00A76386" w:rsidP="00A76386">
      <w:pPr>
        <w:suppressAutoHyphens/>
        <w:autoSpaceDN w:val="0"/>
        <w:spacing w:line="254" w:lineRule="auto"/>
        <w:jc w:val="center"/>
        <w:textAlignment w:val="baseline"/>
        <w:rPr>
          <w:rFonts w:eastAsia="Calibri"/>
          <w:b/>
          <w:bCs/>
          <w:szCs w:val="24"/>
          <w:lang w:val="en"/>
        </w:rPr>
      </w:pPr>
    </w:p>
    <w:p w14:paraId="2C959919" w14:textId="71C2019F" w:rsidR="00A76386" w:rsidRDefault="00A76386" w:rsidP="00A76386">
      <w:pPr>
        <w:suppressAutoHyphens/>
        <w:autoSpaceDN w:val="0"/>
        <w:spacing w:line="254" w:lineRule="auto"/>
        <w:jc w:val="center"/>
        <w:textAlignment w:val="baseline"/>
        <w:rPr>
          <w:rFonts w:ascii="Calibri" w:eastAsia="Calibri" w:hAnsi="Calibri"/>
          <w:szCs w:val="24"/>
          <w:lang w:val="en"/>
        </w:rPr>
      </w:pPr>
      <w:bookmarkStart w:id="1" w:name="_Hlk78216525"/>
      <w:r w:rsidRPr="00A76386">
        <w:rPr>
          <w:rFonts w:ascii="Calibri" w:eastAsia="Calibri" w:hAnsi="Calibri"/>
          <w:szCs w:val="24"/>
          <w:lang w:val="en"/>
        </w:rPr>
        <w:t>Assignment Title: Assessment</w:t>
      </w:r>
      <w:bookmarkEnd w:id="1"/>
      <w:r>
        <w:rPr>
          <w:rFonts w:ascii="Calibri" w:eastAsia="Calibri" w:hAnsi="Calibri"/>
          <w:szCs w:val="24"/>
          <w:lang w:val="en"/>
        </w:rPr>
        <w:t xml:space="preserve"> 1</w:t>
      </w:r>
    </w:p>
    <w:p w14:paraId="3AC525CD" w14:textId="76C6F9A2" w:rsidR="00A76386" w:rsidRPr="00A76386" w:rsidRDefault="00A76386" w:rsidP="00A76386">
      <w:pPr>
        <w:suppressAutoHyphens/>
        <w:autoSpaceDN w:val="0"/>
        <w:spacing w:line="254" w:lineRule="auto"/>
        <w:jc w:val="center"/>
        <w:textAlignment w:val="baseline"/>
        <w:rPr>
          <w:rFonts w:eastAsia="Calibri"/>
          <w:szCs w:val="24"/>
          <w:lang w:val="en"/>
        </w:rPr>
      </w:pPr>
      <w:r w:rsidRPr="00A76386">
        <w:rPr>
          <w:rFonts w:eastAsia="Calibri"/>
          <w:szCs w:val="24"/>
        </w:rPr>
        <w:t>LCBB5001 ENTREPRENEURSHIP</w:t>
      </w:r>
    </w:p>
    <w:p w14:paraId="021F2815" w14:textId="1C3BC966" w:rsidR="00A76386" w:rsidRPr="00A76386" w:rsidRDefault="00A76386" w:rsidP="00A76386">
      <w:pPr>
        <w:suppressAutoHyphens/>
        <w:autoSpaceDN w:val="0"/>
        <w:spacing w:line="254" w:lineRule="auto"/>
        <w:jc w:val="center"/>
        <w:textAlignment w:val="baseline"/>
        <w:rPr>
          <w:rFonts w:eastAsia="Calibri"/>
          <w:szCs w:val="24"/>
          <w:lang w:val="en-GB"/>
        </w:rPr>
      </w:pPr>
    </w:p>
    <w:p w14:paraId="0051527F"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4AD693B3"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24ED2865" w14:textId="77777777" w:rsidR="00A76386" w:rsidRPr="00A76386" w:rsidRDefault="00A76386" w:rsidP="00A76386">
      <w:pPr>
        <w:suppressAutoHyphens/>
        <w:autoSpaceDN w:val="0"/>
        <w:spacing w:line="254" w:lineRule="auto"/>
        <w:jc w:val="center"/>
        <w:textAlignment w:val="baseline"/>
        <w:rPr>
          <w:rFonts w:eastAsia="Calibri"/>
          <w:szCs w:val="24"/>
          <w:lang w:val="en-GB"/>
        </w:rPr>
      </w:pPr>
      <w:bookmarkStart w:id="2" w:name="_Hlk78216555"/>
    </w:p>
    <w:p w14:paraId="39336343" w14:textId="77777777" w:rsidR="00A76386" w:rsidRPr="00A76386" w:rsidRDefault="00A76386" w:rsidP="00A76386">
      <w:pPr>
        <w:suppressAutoHyphens/>
        <w:autoSpaceDN w:val="0"/>
        <w:spacing w:line="254" w:lineRule="auto"/>
        <w:jc w:val="center"/>
        <w:textAlignment w:val="baseline"/>
        <w:rPr>
          <w:rFonts w:eastAsia="Calibri"/>
          <w:szCs w:val="24"/>
          <w:lang w:val="en-GB"/>
        </w:rPr>
      </w:pPr>
      <w:r w:rsidRPr="00A76386">
        <w:rPr>
          <w:rFonts w:ascii="Calibri" w:eastAsia="Calibri" w:hAnsi="Calibri"/>
          <w:szCs w:val="24"/>
          <w:lang w:val="en-GB"/>
        </w:rPr>
        <w:t xml:space="preserve">Prepared by: </w:t>
      </w:r>
      <w:r w:rsidRPr="00A76386">
        <w:rPr>
          <w:rFonts w:ascii="Calibri" w:eastAsia="Calibri" w:hAnsi="Calibri"/>
          <w:b/>
          <w:bCs/>
          <w:szCs w:val="24"/>
          <w:lang w:val="en-GB"/>
        </w:rPr>
        <w:t>ANITA NIKOLAEVA DRAGANCHEVA</w:t>
      </w:r>
    </w:p>
    <w:p w14:paraId="0373E081" w14:textId="77777777" w:rsidR="00A76386" w:rsidRPr="00A76386" w:rsidRDefault="00A76386" w:rsidP="00A76386">
      <w:pPr>
        <w:suppressAutoHyphens/>
        <w:autoSpaceDN w:val="0"/>
        <w:spacing w:line="254" w:lineRule="auto"/>
        <w:jc w:val="center"/>
        <w:textAlignment w:val="baseline"/>
        <w:rPr>
          <w:rFonts w:eastAsia="Calibri"/>
          <w:szCs w:val="24"/>
          <w:lang w:val="en-GB"/>
        </w:rPr>
      </w:pPr>
      <w:r w:rsidRPr="00A76386">
        <w:rPr>
          <w:rFonts w:ascii="Calibri" w:eastAsia="Calibri" w:hAnsi="Calibri"/>
          <w:szCs w:val="24"/>
          <w:lang w:val="en"/>
        </w:rPr>
        <w:t>Student number : 2021940</w:t>
      </w:r>
    </w:p>
    <w:p w14:paraId="0F785C34"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bookmarkEnd w:id="2"/>
    <w:p w14:paraId="1775F83B"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23C0B1E6"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32757C74"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603434F2"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4DE01AB4"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296D4FB9"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61982800" w14:textId="77777777" w:rsidR="00A76386" w:rsidRPr="00A76386" w:rsidRDefault="00A76386" w:rsidP="00A76386">
      <w:pPr>
        <w:suppressAutoHyphens/>
        <w:autoSpaceDN w:val="0"/>
        <w:spacing w:line="254" w:lineRule="auto"/>
        <w:jc w:val="center"/>
        <w:textAlignment w:val="baseline"/>
        <w:rPr>
          <w:rFonts w:eastAsia="Calibri"/>
          <w:szCs w:val="24"/>
          <w:lang w:val="en-GB"/>
        </w:rPr>
      </w:pPr>
    </w:p>
    <w:p w14:paraId="25435FE5" w14:textId="5AD05C4F" w:rsidR="00A76386" w:rsidRPr="00A76386" w:rsidRDefault="00A76386" w:rsidP="00A76386">
      <w:pPr>
        <w:suppressAutoHyphens/>
        <w:autoSpaceDN w:val="0"/>
        <w:spacing w:line="254" w:lineRule="auto"/>
        <w:jc w:val="center"/>
        <w:textAlignment w:val="baseline"/>
        <w:rPr>
          <w:rFonts w:eastAsia="Calibri"/>
          <w:szCs w:val="24"/>
          <w:lang w:val="en-GB"/>
        </w:rPr>
      </w:pPr>
      <w:r w:rsidRPr="00A76386">
        <w:rPr>
          <w:rFonts w:ascii="Calibri" w:eastAsia="Calibri" w:hAnsi="Calibri"/>
          <w:szCs w:val="24"/>
          <w:lang w:val="en"/>
        </w:rPr>
        <w:t>0</w:t>
      </w:r>
      <w:r>
        <w:rPr>
          <w:rFonts w:ascii="Calibri" w:eastAsia="Calibri" w:hAnsi="Calibri"/>
          <w:szCs w:val="24"/>
          <w:lang w:val="en"/>
        </w:rPr>
        <w:t>4</w:t>
      </w:r>
      <w:r w:rsidRPr="00A76386">
        <w:rPr>
          <w:rFonts w:ascii="Calibri" w:eastAsia="Calibri" w:hAnsi="Calibri"/>
          <w:szCs w:val="24"/>
          <w:lang w:val="en"/>
        </w:rPr>
        <w:t>/0</w:t>
      </w:r>
      <w:r>
        <w:rPr>
          <w:rFonts w:ascii="Calibri" w:eastAsia="Calibri" w:hAnsi="Calibri"/>
          <w:szCs w:val="24"/>
          <w:lang w:val="en"/>
        </w:rPr>
        <w:t>8</w:t>
      </w:r>
      <w:r w:rsidRPr="00A76386">
        <w:rPr>
          <w:rFonts w:ascii="Calibri" w:eastAsia="Calibri" w:hAnsi="Calibri"/>
          <w:szCs w:val="24"/>
          <w:lang w:val="en"/>
        </w:rPr>
        <w:t>/2</w:t>
      </w:r>
      <w:r>
        <w:rPr>
          <w:rFonts w:ascii="Calibri" w:eastAsia="Calibri" w:hAnsi="Calibri"/>
          <w:szCs w:val="24"/>
          <w:lang w:val="en"/>
        </w:rPr>
        <w:t>2</w:t>
      </w:r>
    </w:p>
    <w:bookmarkEnd w:id="0"/>
    <w:p w14:paraId="4DF0310B" w14:textId="0B99B772" w:rsidR="00A75989" w:rsidRPr="00A76386" w:rsidRDefault="00A75989" w:rsidP="00A76386">
      <w:pPr>
        <w:rPr>
          <w:sz w:val="36"/>
          <w:szCs w:val="32"/>
        </w:rPr>
      </w:pPr>
    </w:p>
    <w:p w14:paraId="0460DD3B" w14:textId="3910B9F1" w:rsidR="00AE560D" w:rsidRPr="00E15B83" w:rsidRDefault="00AE560D" w:rsidP="00AE560D">
      <w:pPr>
        <w:rPr>
          <w:b/>
          <w:bCs/>
        </w:rPr>
      </w:pPr>
      <w:r w:rsidRPr="00E15B83">
        <w:rPr>
          <w:b/>
          <w:bCs/>
        </w:rPr>
        <w:lastRenderedPageBreak/>
        <w:t>Q1.</w:t>
      </w:r>
    </w:p>
    <w:p w14:paraId="4FC13716" w14:textId="2392BFD3" w:rsidR="00B72949" w:rsidRPr="000F046F" w:rsidRDefault="00AE560D" w:rsidP="000F046F">
      <w:pPr>
        <w:jc w:val="center"/>
        <w:rPr>
          <w:sz w:val="32"/>
          <w:szCs w:val="28"/>
          <w:u w:val="single"/>
        </w:rPr>
      </w:pPr>
      <w:r w:rsidRPr="000F046F">
        <w:rPr>
          <w:sz w:val="32"/>
          <w:szCs w:val="28"/>
          <w:u w:val="single"/>
        </w:rPr>
        <w:t xml:space="preserve">A Destination for </w:t>
      </w:r>
      <w:r w:rsidR="000F046F" w:rsidRPr="000F046F">
        <w:rPr>
          <w:sz w:val="32"/>
          <w:szCs w:val="28"/>
          <w:u w:val="single"/>
        </w:rPr>
        <w:t xml:space="preserve">all </w:t>
      </w:r>
      <w:r w:rsidRPr="000F046F">
        <w:rPr>
          <w:sz w:val="32"/>
          <w:szCs w:val="28"/>
          <w:u w:val="single"/>
        </w:rPr>
        <w:t>Customization needs</w:t>
      </w:r>
    </w:p>
    <w:p w14:paraId="5F8E2C26" w14:textId="6C40A816" w:rsidR="00FD5355" w:rsidRDefault="00FD5355" w:rsidP="00AE560D">
      <w:pPr>
        <w:rPr>
          <w:sz w:val="32"/>
          <w:szCs w:val="28"/>
        </w:rPr>
      </w:pPr>
    </w:p>
    <w:p w14:paraId="077D3E9E" w14:textId="196092A4" w:rsidR="00FD5355" w:rsidRDefault="00FD5355" w:rsidP="00AE560D">
      <w:r w:rsidRPr="00FD5355">
        <w:t xml:space="preserve">Any service that is adapted to the requirements of specific clients is considered </w:t>
      </w:r>
      <w:proofErr w:type="spellStart"/>
      <w:r w:rsidRPr="00FD5355">
        <w:t>customised</w:t>
      </w:r>
      <w:proofErr w:type="spellEnd"/>
      <w:r w:rsidRPr="00FD5355">
        <w:t>.</w:t>
      </w:r>
      <w:r>
        <w:t xml:space="preserve"> I want to open a company that caters to the customization needs of all types of apparel for individuals. As technology is advancing, the need for customized goods, t-shirts, shoes, mugs, etc. is increasing. There are already services available in the UK that </w:t>
      </w:r>
      <w:r w:rsidR="000F046F">
        <w:t>provide</w:t>
      </w:r>
      <w:r>
        <w:t xml:space="preserve"> customers with customization, however, there is still not a </w:t>
      </w:r>
      <w:r w:rsidR="000F046F">
        <w:t>one-stop</w:t>
      </w:r>
      <w:r>
        <w:t xml:space="preserve"> destination where customers can get all kinds of customization needs </w:t>
      </w:r>
      <w:r w:rsidR="000F046F">
        <w:t>to be fulfilled</w:t>
      </w:r>
      <w:r>
        <w:t xml:space="preserve">. I want to open a company that </w:t>
      </w:r>
      <w:r w:rsidR="000F046F">
        <w:t xml:space="preserve">serves a broader array of needs of the customers, keeping their individual preferences in mind, and providing a one-stop solution in the most time and cost-efficient manner. The rationale for increasing needs </w:t>
      </w:r>
      <w:r w:rsidR="009D4367">
        <w:t>for</w:t>
      </w:r>
      <w:r w:rsidR="000F046F">
        <w:t xml:space="preserve"> customized goods is that now more than ever individuals have the right and ability to express their own feelings and emotions about their faith, beliefs,</w:t>
      </w:r>
      <w:r>
        <w:t xml:space="preserve"> </w:t>
      </w:r>
      <w:r w:rsidR="00D21DC8">
        <w:t xml:space="preserve">cultures, </w:t>
      </w:r>
      <w:r w:rsidR="000F046F">
        <w:t>mindset, morals, etc. and therefore they want their material goods to bear</w:t>
      </w:r>
      <w:r w:rsidR="00D21DC8">
        <w:t xml:space="preserve"> </w:t>
      </w:r>
      <w:r w:rsidR="000F046F">
        <w:t>symbol</w:t>
      </w:r>
      <w:r w:rsidR="00D21DC8">
        <w:t>s and signs t</w:t>
      </w:r>
      <w:r w:rsidR="009D4367">
        <w:t xml:space="preserve">hat represent them the best. Many brands are now trying to tap into the market gap that exists in this segment. I want to utilize the potential market opportunities in this sector and establish a brand that comes first to individuals’ minds when they think of a customization solution.  </w:t>
      </w:r>
      <w:r w:rsidR="00D21DC8">
        <w:t xml:space="preserve"> </w:t>
      </w:r>
    </w:p>
    <w:p w14:paraId="28E6698F" w14:textId="0CEC65C9" w:rsidR="009D4367" w:rsidRDefault="009D4367" w:rsidP="009D4367">
      <w:r>
        <w:t xml:space="preserve">Customers are given a sense of exclusivity by the goods through modification and personalization. They also get the impression that their product is unique as a result. The advantages of product personalization for consumers are numerous. Customers adore the sense of control that </w:t>
      </w:r>
      <w:proofErr w:type="spellStart"/>
      <w:r>
        <w:t>personalised</w:t>
      </w:r>
      <w:proofErr w:type="spellEnd"/>
      <w:r>
        <w:t xml:space="preserve"> products give them. When people are looking for something specific but can't find it, it's also a great answer. Through mass customization, e-commerce stores are able to provide their customers </w:t>
      </w:r>
      <w:proofErr w:type="spellStart"/>
      <w:r>
        <w:t>customised</w:t>
      </w:r>
      <w:proofErr w:type="spellEnd"/>
      <w:r>
        <w:t xml:space="preserve"> possibilities. Products are seen in 2D or 3D and can be altered in </w:t>
      </w:r>
      <w:r w:rsidR="00095A44" w:rsidRPr="00095A44">
        <w:t>various ways to suit the customer's individual requirements</w:t>
      </w:r>
      <w:r>
        <w:t xml:space="preserve">. By allowing for flexibility in product design, mass </w:t>
      </w:r>
      <w:proofErr w:type="spellStart"/>
      <w:r>
        <w:t>customisation</w:t>
      </w:r>
      <w:proofErr w:type="spellEnd"/>
      <w:r>
        <w:t xml:space="preserve"> enables clients to individually alter the final product to suit their demands.</w:t>
      </w:r>
      <w:r w:rsidRPr="009D4367">
        <w:t xml:space="preserve"> Offering various </w:t>
      </w:r>
      <w:proofErr w:type="spellStart"/>
      <w:r w:rsidRPr="009D4367">
        <w:t>colours</w:t>
      </w:r>
      <w:proofErr w:type="spellEnd"/>
      <w:r w:rsidRPr="009D4367">
        <w:t xml:space="preserve">, materials, text </w:t>
      </w:r>
      <w:proofErr w:type="spellStart"/>
      <w:r w:rsidRPr="009D4367">
        <w:t>customisation</w:t>
      </w:r>
      <w:proofErr w:type="spellEnd"/>
      <w:r w:rsidRPr="009D4367">
        <w:t>, and other features are examples of this.</w:t>
      </w:r>
      <w:r w:rsidR="00D61FE1" w:rsidRPr="00D61FE1">
        <w:t xml:space="preserve"> Customization has several advantages the consumers. Of course, </w:t>
      </w:r>
      <w:proofErr w:type="spellStart"/>
      <w:r w:rsidR="00D61FE1" w:rsidRPr="00D61FE1">
        <w:t>customisation</w:t>
      </w:r>
      <w:proofErr w:type="spellEnd"/>
      <w:r w:rsidR="00D61FE1" w:rsidRPr="00D61FE1">
        <w:t xml:space="preserve"> provides the buyer with the precise item they desire. Most significantly, though, it can increase margins and conversions, which will increase income.</w:t>
      </w:r>
      <w:r w:rsidR="00AC531F">
        <w:t xml:space="preserve"> (</w:t>
      </w:r>
      <w:proofErr w:type="spellStart"/>
      <w:r w:rsidR="00AC531F">
        <w:t>Matley</w:t>
      </w:r>
      <w:proofErr w:type="spellEnd"/>
      <w:r w:rsidR="00AC531F">
        <w:t xml:space="preserve"> et al, 2019)</w:t>
      </w:r>
    </w:p>
    <w:p w14:paraId="1CF99EAF" w14:textId="3E45F667" w:rsidR="00D61FE1" w:rsidRDefault="00D61FE1" w:rsidP="00D61FE1">
      <w:r w:rsidRPr="00D61FE1">
        <w:lastRenderedPageBreak/>
        <w:t xml:space="preserve">Consumers who receive relevant offers from brands are more likely to shop with them, according to 91% of consumers. A </w:t>
      </w:r>
      <w:proofErr w:type="spellStart"/>
      <w:r w:rsidRPr="00D61FE1">
        <w:t>customised</w:t>
      </w:r>
      <w:proofErr w:type="spellEnd"/>
      <w:r w:rsidRPr="00D61FE1">
        <w:t xml:space="preserve"> good or service will cost more, according to the majority. </w:t>
      </w:r>
      <w:r>
        <w:t xml:space="preserve">Customer loyalty may be increased by customization. A </w:t>
      </w:r>
      <w:proofErr w:type="spellStart"/>
      <w:r>
        <w:t>personalised</w:t>
      </w:r>
      <w:proofErr w:type="spellEnd"/>
      <w:r>
        <w:t xml:space="preserve"> shopping experience, according to 44% of customers, would encourage them to make another purchase. This is crucial since repeat clients are worth up to ten times what they initially spent.</w:t>
      </w:r>
      <w:r w:rsidRPr="00D61FE1">
        <w:t xml:space="preserve"> Products of countless varieties can be altered to suit the preferences and requirements of customers. These things can be things like clothing, </w:t>
      </w:r>
      <w:proofErr w:type="spellStart"/>
      <w:r w:rsidRPr="00D61FE1">
        <w:t>jewellery</w:t>
      </w:r>
      <w:proofErr w:type="spellEnd"/>
      <w:r w:rsidRPr="00D61FE1">
        <w:t xml:space="preserve">, shoes, furniture, eyewear, and a lot more. Too many goods are available for customization to list them all. However, </w:t>
      </w:r>
      <w:proofErr w:type="spellStart"/>
      <w:r w:rsidRPr="00D61FE1">
        <w:t>personalisation</w:t>
      </w:r>
      <w:proofErr w:type="spellEnd"/>
      <w:r w:rsidRPr="00D61FE1">
        <w:t xml:space="preserve"> and </w:t>
      </w:r>
      <w:proofErr w:type="spellStart"/>
      <w:r w:rsidRPr="00D61FE1">
        <w:t>customised</w:t>
      </w:r>
      <w:proofErr w:type="spellEnd"/>
      <w:r w:rsidRPr="00D61FE1">
        <w:t xml:space="preserve"> product alternatives are propelling rapid growth in a number of important businesses.</w:t>
      </w:r>
      <w:r w:rsidR="00AC531F">
        <w:t xml:space="preserve"> (Jones et al, 2019)</w:t>
      </w:r>
    </w:p>
    <w:p w14:paraId="286C9CA9" w14:textId="5BD1A45C" w:rsidR="00D61FE1" w:rsidRDefault="00D61FE1" w:rsidP="00D61FE1">
      <w:r w:rsidRPr="00D61FE1">
        <w:t xml:space="preserve">Young and old shoppers alike are searching for fashion trends that will help them stand out from the pack. Ralph Lauren, a leader in affordable luxury, has seized this opportunity by providing </w:t>
      </w:r>
      <w:proofErr w:type="spellStart"/>
      <w:r w:rsidRPr="00D61FE1">
        <w:t>customised</w:t>
      </w:r>
      <w:proofErr w:type="spellEnd"/>
      <w:r w:rsidRPr="00D61FE1">
        <w:t xml:space="preserve"> polo shirts that increase brand loyalty. When it comes to </w:t>
      </w:r>
      <w:r w:rsidR="00070E90">
        <w:t>jewelry</w:t>
      </w:r>
      <w:r w:rsidRPr="00D61FE1">
        <w:t xml:space="preserve">, customers frequently desire something special. Uniqueness is accentuated by Kendra Scott's Color Bar. It provides several personalization choices for necklaces, earrings, bracelets, and other </w:t>
      </w:r>
      <w:r w:rsidR="00070E90">
        <w:t>jewelry</w:t>
      </w:r>
      <w:r w:rsidRPr="00D61FE1">
        <w:t>.</w:t>
      </w:r>
      <w:r w:rsidR="00070E90" w:rsidRPr="00070E90">
        <w:t xml:space="preserve"> Major corporations are making significant investments in </w:t>
      </w:r>
      <w:proofErr w:type="spellStart"/>
      <w:r w:rsidR="00070E90" w:rsidRPr="00070E90">
        <w:t>customising</w:t>
      </w:r>
      <w:proofErr w:type="spellEnd"/>
      <w:r w:rsidR="00070E90" w:rsidRPr="00070E90">
        <w:t xml:space="preserve"> their clients' shopping and purchasing experiences. Additionally, these same businesses are aiming to enhance customer interaction and personalization of the buying experience.</w:t>
      </w:r>
      <w:r w:rsidR="00070E90">
        <w:t xml:space="preserve"> From these examples, its evident that even top tier apparel brands of the world are now resorting to customization. My idea to provide a one-stop solution for customization needs will allow customers to choose any apparel goods of their preference and have it customized by us according to their desires. This may include writing names, selecting preferred colors and symbols, and other kinds of customizations. </w:t>
      </w:r>
      <w:r w:rsidR="00AC531F">
        <w:t>(Bruce et al, 2020)</w:t>
      </w:r>
    </w:p>
    <w:p w14:paraId="00F336B6" w14:textId="1F9F7C44" w:rsidR="00070E90" w:rsidRDefault="00070E90" w:rsidP="0020304C">
      <w:r>
        <w:t xml:space="preserve">Taking a look at the current </w:t>
      </w:r>
      <w:r w:rsidR="0020304C">
        <w:t>market scenario, it can be seen that Digital enterprises are spending in customization to the tune of 89%. Retail digital marketers are investing in personalization to the tune of 79%. Personalization, according to 51% of all digital marketers, is the top priority. The ways to understand customization needs are to find opportunities to upsell, learn more about the problems facing the customers and look at details that the client might not deem significant.</w:t>
      </w:r>
      <w:r w:rsidR="0020304C" w:rsidRPr="0020304C">
        <w:t xml:space="preserve"> </w:t>
      </w:r>
      <w:r w:rsidR="0020304C">
        <w:t xml:space="preserve">It's not necessary to individually tailor all services. That is almost inconceivable. A significantly more effective technique to provide the consumers </w:t>
      </w:r>
      <w:r w:rsidR="00095A44">
        <w:t xml:space="preserve">with </w:t>
      </w:r>
      <w:r w:rsidR="0020304C">
        <w:t>what seems to be a more individualized experience is to segment them into a few important groups.</w:t>
      </w:r>
      <w:r w:rsidR="00AC531F">
        <w:t xml:space="preserve"> (</w:t>
      </w:r>
      <w:proofErr w:type="spellStart"/>
      <w:r w:rsidR="00AC531F">
        <w:t>Bhardraj</w:t>
      </w:r>
      <w:proofErr w:type="spellEnd"/>
      <w:r w:rsidR="00AC531F">
        <w:t xml:space="preserve"> et al, 2020)</w:t>
      </w:r>
    </w:p>
    <w:p w14:paraId="3E01FF05" w14:textId="6DA145DF" w:rsidR="0020304C" w:rsidRDefault="0020304C" w:rsidP="0020304C"/>
    <w:p w14:paraId="522EB77C" w14:textId="04D8C1E1" w:rsidR="00095A44" w:rsidRDefault="00EF3904" w:rsidP="00095A44">
      <w:r>
        <w:t xml:space="preserve">All services don't need to be specially tailored to each client. That is practically unimaginable. Segmenting your customers into a few key groups is a far more effective way to give them what seems to be a more </w:t>
      </w:r>
      <w:proofErr w:type="spellStart"/>
      <w:r>
        <w:t>individualised</w:t>
      </w:r>
      <w:proofErr w:type="spellEnd"/>
      <w:r>
        <w:t xml:space="preserve"> experience.</w:t>
      </w:r>
      <w:r w:rsidR="00095A44" w:rsidRPr="00095A44">
        <w:t xml:space="preserve"> Offering something that no one has ever offered before or doing it in a unique way is a crucial component of </w:t>
      </w:r>
      <w:proofErr w:type="spellStart"/>
      <w:r w:rsidR="00095A44" w:rsidRPr="00095A44">
        <w:t>customised</w:t>
      </w:r>
      <w:proofErr w:type="spellEnd"/>
      <w:r w:rsidR="00095A44" w:rsidRPr="00095A44">
        <w:t xml:space="preserve"> service. This necessitates regular market research on global business trends as well as evaluation of customer feedback on the services provided and suggestions made by customers.</w:t>
      </w:r>
      <w:r w:rsidR="00095A44">
        <w:t xml:space="preserve"> </w:t>
      </w:r>
      <w:r w:rsidR="00095A44" w:rsidRPr="00095A44">
        <w:t xml:space="preserve">Each customer must have their needs catered to. This is a crucial issue to consider when developing new services to ensure they offer a reasonable range of adaptability. </w:t>
      </w:r>
      <w:r w:rsidR="00095A44">
        <w:t xml:space="preserve">It must be figured out how to build a totally </w:t>
      </w:r>
      <w:proofErr w:type="spellStart"/>
      <w:r w:rsidR="00095A44">
        <w:t>customised</w:t>
      </w:r>
      <w:proofErr w:type="spellEnd"/>
      <w:r w:rsidR="00095A44">
        <w:t xml:space="preserve"> experience, from the layout of a website to the simplicity of ordering, to the products supplied, and how it may be made distinctive, in order to stand out. A third of buyers say they want the option to </w:t>
      </w:r>
      <w:proofErr w:type="spellStart"/>
      <w:r w:rsidR="00095A44">
        <w:t>customise</w:t>
      </w:r>
      <w:proofErr w:type="spellEnd"/>
      <w:r w:rsidR="00095A44">
        <w:t xml:space="preserve"> a product and will hunt for that feature specifically when buying.</w:t>
      </w:r>
      <w:r w:rsidR="00AC531F">
        <w:t xml:space="preserve"> (</w:t>
      </w:r>
      <w:proofErr w:type="spellStart"/>
      <w:r w:rsidR="00AC531F">
        <w:t>Dalleart</w:t>
      </w:r>
      <w:proofErr w:type="spellEnd"/>
      <w:r w:rsidR="00AC531F">
        <w:t xml:space="preserve"> et al, 2015)</w:t>
      </w:r>
    </w:p>
    <w:p w14:paraId="45116E6C" w14:textId="48C611E1" w:rsidR="00ED7AA3" w:rsidRDefault="00ED7AA3" w:rsidP="00095A44"/>
    <w:p w14:paraId="75AA25EC" w14:textId="1A02D58B" w:rsidR="00380989" w:rsidRPr="00380989" w:rsidRDefault="00ED7AA3" w:rsidP="002E39BD">
      <w:pPr>
        <w:rPr>
          <w:b/>
          <w:bCs/>
        </w:rPr>
      </w:pPr>
      <w:r w:rsidRPr="00380989">
        <w:rPr>
          <w:b/>
          <w:bCs/>
        </w:rPr>
        <w:t xml:space="preserve">Q2. </w:t>
      </w:r>
      <w:r w:rsidR="00380989">
        <w:rPr>
          <w:b/>
          <w:bCs/>
        </w:rPr>
        <w:t>Reflection</w:t>
      </w:r>
    </w:p>
    <w:p w14:paraId="1FEEE810" w14:textId="4DBA5C6F" w:rsidR="00C2664E" w:rsidRDefault="00ED7AA3" w:rsidP="002E39BD">
      <w:r>
        <w:t xml:space="preserve">From the entrepreneurship course, I have learned </w:t>
      </w:r>
      <w:r w:rsidR="0089477B">
        <w:t>firsthand</w:t>
      </w:r>
      <w:r>
        <w:t xml:space="preserve"> how to develop a business model for a </w:t>
      </w:r>
      <w:r w:rsidR="002E39BD">
        <w:t>sustainable</w:t>
      </w:r>
      <w:r>
        <w:t xml:space="preserve"> business through</w:t>
      </w:r>
      <w:r w:rsidR="00C2664E">
        <w:t xml:space="preserve"> setting objectives, </w:t>
      </w:r>
      <w:r w:rsidR="005B5172">
        <w:t>mission, market</w:t>
      </w:r>
      <w:r>
        <w:t xml:space="preserve"> research, feasibility analysis, </w:t>
      </w:r>
      <w:r w:rsidR="002E39BD">
        <w:t xml:space="preserve">segmentation etc.  </w:t>
      </w:r>
      <w:r w:rsidR="002E39BD" w:rsidRPr="002E39BD">
        <w:t>There are already services available in the UK that provide customers with customization, however, there is still not a one-stop destination where customers can get all kinds of customization needs to be fulfilled. I want to open a company that serves a broader array of needs of the customers, keeping their individual preferences in mind, and providing a one-stop solution in the most time and cost-efficient manner.</w:t>
      </w:r>
      <w:r w:rsidR="002E39BD">
        <w:t xml:space="preserve"> Allowing clients to </w:t>
      </w:r>
      <w:proofErr w:type="spellStart"/>
      <w:r w:rsidR="002E39BD">
        <w:t>customise</w:t>
      </w:r>
      <w:proofErr w:type="spellEnd"/>
      <w:r w:rsidR="002E39BD">
        <w:t xml:space="preserve"> a product in accordance with their wants and preferences is referred to as product customization. Add-ons, unique features, templates, and design flexibility all qualify as various types of </w:t>
      </w:r>
      <w:proofErr w:type="spellStart"/>
      <w:r w:rsidR="002E39BD">
        <w:t>customising</w:t>
      </w:r>
      <w:proofErr w:type="spellEnd"/>
      <w:r w:rsidR="002E39BD">
        <w:t xml:space="preserve">. Delivering </w:t>
      </w:r>
      <w:proofErr w:type="spellStart"/>
      <w:r w:rsidR="002E39BD">
        <w:t>personalised</w:t>
      </w:r>
      <w:proofErr w:type="spellEnd"/>
      <w:r w:rsidR="002E39BD">
        <w:t xml:space="preserve"> customer experiences to diverse user segments requires the personalization of products.</w:t>
      </w:r>
      <w:r w:rsidR="00AC531F">
        <w:t xml:space="preserve"> (Son et al, 2021)</w:t>
      </w:r>
    </w:p>
    <w:p w14:paraId="1BD4756A" w14:textId="0D6515B4" w:rsidR="00AD7781" w:rsidRPr="00AD7781" w:rsidRDefault="00C2664E" w:rsidP="00AD7781">
      <w:r>
        <w:t>I have set the objective of my company as to become the largest apparel customization company of UK.</w:t>
      </w:r>
      <w:r w:rsidR="008C0C87" w:rsidRPr="008C0C87">
        <w:t xml:space="preserve"> A company's goal is to attain a particular outcome, which is known as a business objective. The methods that people will employ to get there are also included. An outline of the resources available and a time frame are typically included in a business objective.</w:t>
      </w:r>
      <w:r>
        <w:t xml:space="preserve"> </w:t>
      </w:r>
      <w:r w:rsidR="00AD7781" w:rsidRPr="00AD7781">
        <w:t xml:space="preserve">Commercially, having </w:t>
      </w:r>
      <w:r w:rsidR="00AD7781" w:rsidRPr="00AD7781">
        <w:lastRenderedPageBreak/>
        <w:t xml:space="preserve">specific goals can help me beat rivals and effectively communicate my value proposition to customers. Operationally, they're an effective way to share what I am doing, why I am doing it, and how I am going to execute it with my team. It bears repeating that aims are particular while goals are broad. It pays to make sure my business objectives are all SMART: Specific, Measurable, Achievable, Relevant, and Timely. This is true even if I create my company's goals on an informal basis rather than through a series of planned meetings with coworkers.  Setting specific business goals will enable me to perform better than my rivals and effectively communicate my value proposition to the market. Operationally, they're a great way to have direct communication with my team because they can direct workers' attention to the most crucial tasks and improve resource management. I might even outperform rivals if I have well-defined business objectives in place because I’ll be able to communicate your company's longer-term value offer more </w:t>
      </w:r>
      <w:r w:rsidR="00AC531F" w:rsidRPr="00AD7781">
        <w:t>effectively.</w:t>
      </w:r>
      <w:r w:rsidR="00AC531F">
        <w:t xml:space="preserve"> (</w:t>
      </w:r>
      <w:proofErr w:type="spellStart"/>
      <w:r w:rsidR="00AC531F">
        <w:t>Koksal</w:t>
      </w:r>
      <w:proofErr w:type="spellEnd"/>
      <w:r w:rsidR="00AC531F">
        <w:t xml:space="preserve"> et al, 2017)</w:t>
      </w:r>
    </w:p>
    <w:p w14:paraId="71A8CD1C" w14:textId="0EC5C1A7" w:rsidR="00ED7AA3" w:rsidRDefault="002E39BD" w:rsidP="002E39BD">
      <w:r>
        <w:t xml:space="preserve"> It is essential for fostering c</w:t>
      </w:r>
      <w:r w:rsidR="00C2664E">
        <w:t>ustomer</w:t>
      </w:r>
      <w:r>
        <w:t xml:space="preserve"> loyalty and raising c</w:t>
      </w:r>
      <w:r w:rsidR="00C2664E">
        <w:t>ustomer</w:t>
      </w:r>
      <w:r>
        <w:t xml:space="preserve"> satisfaction. </w:t>
      </w:r>
      <w:r w:rsidR="00C2664E">
        <w:t>From</w:t>
      </w:r>
      <w:r>
        <w:t xml:space="preserve"> a closer look at why </w:t>
      </w:r>
      <w:r w:rsidR="00C2664E">
        <w:t>I</w:t>
      </w:r>
      <w:r>
        <w:t xml:space="preserve"> ought to alter </w:t>
      </w:r>
      <w:r w:rsidR="00C2664E">
        <w:t>my</w:t>
      </w:r>
      <w:r>
        <w:t xml:space="preserve"> items to suit </w:t>
      </w:r>
      <w:r w:rsidR="00C2664E">
        <w:t>my</w:t>
      </w:r>
      <w:r>
        <w:t xml:space="preserve"> clients' needs</w:t>
      </w:r>
      <w:r w:rsidR="00C2664E">
        <w:t xml:space="preserve"> and</w:t>
      </w:r>
      <w:r w:rsidR="00AD7781">
        <w:t xml:space="preserve"> </w:t>
      </w:r>
      <w:r w:rsidR="00C2664E">
        <w:t>initial research of customized t-shirt market of UK, I found that t</w:t>
      </w:r>
      <w:r w:rsidR="00C2664E" w:rsidRPr="00C2664E">
        <w:t>he size of the worldwide custom t-shirt printing market was estimated</w:t>
      </w:r>
      <w:r w:rsidR="005D607E">
        <w:t xml:space="preserve"> </w:t>
      </w:r>
      <w:r w:rsidR="008C0C87">
        <w:t xml:space="preserve">to grow </w:t>
      </w:r>
      <w:r w:rsidR="00C2664E" w:rsidRPr="00C2664E">
        <w:t xml:space="preserve">at USD 3.9 billion in </w:t>
      </w:r>
      <w:r w:rsidR="005D607E" w:rsidRPr="00C2664E">
        <w:t xml:space="preserve">2021, </w:t>
      </w:r>
      <w:r w:rsidR="005D607E">
        <w:t>and</w:t>
      </w:r>
      <w:r w:rsidR="008C0C87">
        <w:t xml:space="preserve"> it is thought to be grown more </w:t>
      </w:r>
      <w:r w:rsidR="00C2664E" w:rsidRPr="00C2664E">
        <w:t xml:space="preserve">from 2022 to </w:t>
      </w:r>
      <w:r w:rsidR="008C0C87">
        <w:t xml:space="preserve">later in </w:t>
      </w:r>
      <w:r w:rsidR="00C2664E" w:rsidRPr="00C2664E">
        <w:t xml:space="preserve">2030. </w:t>
      </w:r>
      <w:r w:rsidR="008C0C87">
        <w:t xml:space="preserve">Now </w:t>
      </w:r>
      <w:r w:rsidR="008C0C87" w:rsidRPr="008C0C87">
        <w:t xml:space="preserve">custom-designed t-shirts </w:t>
      </w:r>
      <w:r w:rsidR="008C0C87">
        <w:t>are being used by companies</w:t>
      </w:r>
      <w:r w:rsidR="00C2664E" w:rsidRPr="00C2664E">
        <w:t xml:space="preserve"> as part of a contemporary branding strategy to market their goods </w:t>
      </w:r>
      <w:r w:rsidR="005D607E">
        <w:t>and</w:t>
      </w:r>
      <w:r w:rsidR="00C2664E" w:rsidRPr="00C2664E">
        <w:t xml:space="preserve"> services. Businesses, p</w:t>
      </w:r>
      <w:r w:rsidR="005D607E">
        <w:t>ractically</w:t>
      </w:r>
      <w:r w:rsidR="00C2664E" w:rsidRPr="00C2664E">
        <w:t xml:space="preserve"> start-ups, employ this </w:t>
      </w:r>
      <w:r w:rsidR="005D607E">
        <w:t xml:space="preserve">type of </w:t>
      </w:r>
      <w:r w:rsidR="00C2664E" w:rsidRPr="00C2664E">
        <w:t xml:space="preserve">strategy to boost brand awareness and attract potential clients. Therefore, it is anticipated that a significant portion of the market growth over the projection period would come from the expanding use of </w:t>
      </w:r>
      <w:proofErr w:type="spellStart"/>
      <w:r w:rsidR="00C2664E" w:rsidRPr="00C2664E">
        <w:t>personalised</w:t>
      </w:r>
      <w:proofErr w:type="spellEnd"/>
      <w:r w:rsidR="00C2664E" w:rsidRPr="00C2664E">
        <w:t xml:space="preserve"> t-shirts as a branding strategy.</w:t>
      </w:r>
      <w:r w:rsidR="005B5172">
        <w:t xml:space="preserve"> </w:t>
      </w:r>
      <w:r w:rsidR="00AC531F">
        <w:t>(</w:t>
      </w:r>
      <w:proofErr w:type="spellStart"/>
      <w:r w:rsidR="00AC531F">
        <w:t>Taifa</w:t>
      </w:r>
      <w:proofErr w:type="spellEnd"/>
      <w:r w:rsidR="00AC531F">
        <w:t xml:space="preserve"> et al, 2020)</w:t>
      </w:r>
    </w:p>
    <w:p w14:paraId="4AC9CA2F" w14:textId="1B50D579" w:rsidR="00AD7781" w:rsidRDefault="00AD7781" w:rsidP="006E4467">
      <w:r w:rsidRPr="00AD7781">
        <w:t xml:space="preserve">For </w:t>
      </w:r>
      <w:r>
        <w:t>my</w:t>
      </w:r>
      <w:r w:rsidRPr="00AD7781">
        <w:t xml:space="preserve"> startup, marketing segmentation has the ability to accomplish all of that and more. It is the process of dividing </w:t>
      </w:r>
      <w:r>
        <w:t>my</w:t>
      </w:r>
      <w:r w:rsidRPr="00AD7781">
        <w:t xml:space="preserve"> broad target market into more specific niche markets based on distinct categories or criteria. To segment an audience based on the criteria </w:t>
      </w:r>
      <w:r>
        <w:t>I</w:t>
      </w:r>
      <w:r w:rsidRPr="00AD7781">
        <w:t xml:space="preserve"> currently have in place requires very little work, but the potential returns are enormous. </w:t>
      </w:r>
      <w:r>
        <w:t>I</w:t>
      </w:r>
      <w:r w:rsidRPr="00AD7781">
        <w:t xml:space="preserve">'ve already invested the time and effort necessary to create </w:t>
      </w:r>
      <w:r>
        <w:t>my brand</w:t>
      </w:r>
      <w:r w:rsidRPr="00AD7781">
        <w:t xml:space="preserve"> persona, which is based on a combination of the demographic, psychographic, and geographic characteristics mentioned above. </w:t>
      </w:r>
      <w:r w:rsidR="00215316">
        <w:t xml:space="preserve">Next, I have to divide the </w:t>
      </w:r>
      <w:r w:rsidRPr="00AD7781">
        <w:t>entire audience into more manageable chunks depending on one specific variable so that content and messaging can be more effectively targeted beginning with pre-launch.</w:t>
      </w:r>
      <w:r w:rsidR="00AC531F">
        <w:t xml:space="preserve"> (Pickles et al, 2021)</w:t>
      </w:r>
    </w:p>
    <w:p w14:paraId="230294AA" w14:textId="77777777" w:rsidR="00B0622D" w:rsidRDefault="00B0622D" w:rsidP="006E4467"/>
    <w:p w14:paraId="34A69C22" w14:textId="76C0890F" w:rsidR="006D25AC" w:rsidRDefault="006D25AC" w:rsidP="006E4467"/>
    <w:p w14:paraId="5356F3F1" w14:textId="77777777" w:rsidR="006D25AC" w:rsidRDefault="006D25AC" w:rsidP="006E4467"/>
    <w:p w14:paraId="6541E8AF" w14:textId="38A9B4A0" w:rsidR="00095A44" w:rsidRDefault="00C93A30" w:rsidP="00C93A30">
      <w:r>
        <w:t>Finding out who else provides the same goods and services as my company is the greatest place to start analyzing the competition. To read through industry blogs, use search engines like Google. From there, I can go to various conferences and networking gatherings to meet other businesses in person and learn more about what they have to offer. Utilizing Facebook, LinkedIn, and Twitter to keep an eye on social media and find out what others are saying about my rivals, I may see what your customers think and what they anticipate from me in this way.</w:t>
      </w:r>
      <w:r w:rsidR="00A75989" w:rsidRPr="00A75989">
        <w:t xml:space="preserve"> </w:t>
      </w:r>
      <w:r w:rsidR="00A75989">
        <w:t>(</w:t>
      </w:r>
      <w:r w:rsidR="00A75989" w:rsidRPr="00A75989">
        <w:t>Rauschecker</w:t>
      </w:r>
      <w:r w:rsidR="00A75989">
        <w:t xml:space="preserve"> et al, 2019)</w:t>
      </w:r>
    </w:p>
    <w:p w14:paraId="23043138" w14:textId="68082B8E" w:rsidR="00C93A30" w:rsidRDefault="00C93A30" w:rsidP="00C93A30">
      <w:r>
        <w:t>How my goods and services benefit my clients is described in my company’s value proposition. This accelerates the growth of my firm by assisting my target market in appreciating the worth of each good or service I provide. Additionally, it aids customers in distinguishing my business from rivals. Being able to articulate my value proposition is crucial for attracting investors to my startup. They'll gain a better understanding of how relevant my product is and how it fits into the lives of customers as a result. They'll also consider how long my target market will require my product, and they'll be on the lookout for concepts with the potential to be successful for years.</w:t>
      </w:r>
      <w:r w:rsidR="00A75989" w:rsidRPr="00A75989">
        <w:t xml:space="preserve"> </w:t>
      </w:r>
      <w:r w:rsidR="00A75989">
        <w:t>(</w:t>
      </w:r>
      <w:proofErr w:type="spellStart"/>
      <w:r w:rsidR="00A75989" w:rsidRPr="00A75989">
        <w:t>Åhlström</w:t>
      </w:r>
      <w:proofErr w:type="spellEnd"/>
      <w:r w:rsidR="00A75989">
        <w:t xml:space="preserve"> et al, 2017)</w:t>
      </w:r>
      <w:r w:rsidR="00E15B83">
        <w:t>.</w:t>
      </w:r>
    </w:p>
    <w:p w14:paraId="1C7BC7EC" w14:textId="53B15A56" w:rsidR="00E15B83" w:rsidRDefault="00E15B83" w:rsidP="00C93A30"/>
    <w:p w14:paraId="55E37885" w14:textId="12937A02" w:rsidR="00E15B83" w:rsidRDefault="00E15B83" w:rsidP="00C93A30"/>
    <w:p w14:paraId="3EBC6396" w14:textId="5C45488F" w:rsidR="00E15B83" w:rsidRDefault="00E15B83" w:rsidP="00C93A30"/>
    <w:p w14:paraId="68FD7255" w14:textId="5E1825A8" w:rsidR="00E15B83" w:rsidRDefault="00E15B83" w:rsidP="00C93A30"/>
    <w:p w14:paraId="5F6984C2" w14:textId="6E16E170" w:rsidR="00E15B83" w:rsidRDefault="00E15B83" w:rsidP="00C93A30"/>
    <w:p w14:paraId="7ED37327" w14:textId="10F5ADE9" w:rsidR="00E15B83" w:rsidRDefault="00E15B83" w:rsidP="00C93A30"/>
    <w:p w14:paraId="3C1D782B" w14:textId="77777777" w:rsidR="00E15B83" w:rsidRDefault="00E15B83" w:rsidP="00C93A30"/>
    <w:p w14:paraId="5F025ACB" w14:textId="49842F90" w:rsidR="0020304C" w:rsidRDefault="0020304C" w:rsidP="00EF3904"/>
    <w:p w14:paraId="6F218E43" w14:textId="39DD9008" w:rsidR="00C93A30" w:rsidRDefault="00C93A30" w:rsidP="00C93A30">
      <w:pPr>
        <w:pStyle w:val="Heading1"/>
      </w:pPr>
      <w:r>
        <w:lastRenderedPageBreak/>
        <w:t>REFERENCES</w:t>
      </w:r>
    </w:p>
    <w:p w14:paraId="03EB5BA0" w14:textId="5A266668" w:rsidR="00C93A30" w:rsidRDefault="009D1C1A" w:rsidP="00C93A30">
      <w:proofErr w:type="spellStart"/>
      <w:r w:rsidRPr="009D1C1A">
        <w:t>Matlay</w:t>
      </w:r>
      <w:proofErr w:type="spellEnd"/>
      <w:r w:rsidRPr="009D1C1A">
        <w:t>, H. and Carey, C., 20</w:t>
      </w:r>
      <w:r>
        <w:t>1</w:t>
      </w:r>
      <w:r w:rsidR="00AC531F">
        <w:t>9</w:t>
      </w:r>
      <w:r w:rsidRPr="009D1C1A">
        <w:t>. Entrepreneurship education in the UK: a longitudinal perspective. Journal of Small Business and Enterprise Development.</w:t>
      </w:r>
    </w:p>
    <w:p w14:paraId="0D2490B4" w14:textId="614584F9" w:rsidR="009D1C1A" w:rsidRDefault="009D1C1A" w:rsidP="00C93A30">
      <w:r w:rsidRPr="009D1C1A">
        <w:t xml:space="preserve">Jones-Evans, D., </w:t>
      </w:r>
      <w:r>
        <w:t>2019</w:t>
      </w:r>
      <w:r w:rsidRPr="009D1C1A">
        <w:t>. Technical entrepreneurship, strategy and experience. </w:t>
      </w:r>
      <w:r w:rsidRPr="009D1C1A">
        <w:rPr>
          <w:i/>
          <w:iCs/>
        </w:rPr>
        <w:t>International Small Business Journal</w:t>
      </w:r>
      <w:r w:rsidRPr="009D1C1A">
        <w:t>, </w:t>
      </w:r>
      <w:r w:rsidRPr="009D1C1A">
        <w:rPr>
          <w:i/>
          <w:iCs/>
        </w:rPr>
        <w:t>14</w:t>
      </w:r>
      <w:r w:rsidRPr="009D1C1A">
        <w:t>(3), pp.15-39.</w:t>
      </w:r>
    </w:p>
    <w:p w14:paraId="430B20C5" w14:textId="3DD79C6A" w:rsidR="009D1C1A" w:rsidRDefault="009D1C1A" w:rsidP="00C93A30">
      <w:r w:rsidRPr="009D1C1A">
        <w:t>Bruce, M. and Daly, L., 20</w:t>
      </w:r>
      <w:r>
        <w:t>20</w:t>
      </w:r>
      <w:r w:rsidRPr="009D1C1A">
        <w:t>. Adding value: challenges for UK apparel supply chain management–a review. </w:t>
      </w:r>
      <w:r w:rsidRPr="009D1C1A">
        <w:rPr>
          <w:i/>
          <w:iCs/>
        </w:rPr>
        <w:t>Production Planning &amp; Control</w:t>
      </w:r>
      <w:r w:rsidRPr="009D1C1A">
        <w:t>, </w:t>
      </w:r>
      <w:r w:rsidRPr="009D1C1A">
        <w:rPr>
          <w:i/>
          <w:iCs/>
        </w:rPr>
        <w:t>22</w:t>
      </w:r>
      <w:r w:rsidRPr="009D1C1A">
        <w:t>(3), pp.210-220.</w:t>
      </w:r>
    </w:p>
    <w:p w14:paraId="13985312" w14:textId="2B864CE5" w:rsidR="009D1C1A" w:rsidRDefault="009D1C1A" w:rsidP="00C93A30">
      <w:proofErr w:type="spellStart"/>
      <w:r w:rsidRPr="009D1C1A">
        <w:t>Köksal</w:t>
      </w:r>
      <w:proofErr w:type="spellEnd"/>
      <w:r w:rsidRPr="009D1C1A">
        <w:t xml:space="preserve">, D., </w:t>
      </w:r>
      <w:proofErr w:type="spellStart"/>
      <w:r w:rsidRPr="009D1C1A">
        <w:t>Strähle</w:t>
      </w:r>
      <w:proofErr w:type="spellEnd"/>
      <w:r w:rsidRPr="009D1C1A">
        <w:t xml:space="preserve">, J., Müller, M. and </w:t>
      </w:r>
      <w:proofErr w:type="spellStart"/>
      <w:r w:rsidRPr="009D1C1A">
        <w:t>Freise</w:t>
      </w:r>
      <w:proofErr w:type="spellEnd"/>
      <w:r w:rsidRPr="009D1C1A">
        <w:t>, M., 2017. Social sustainable supply chain management in the textile and apparel industry—A literature review. </w:t>
      </w:r>
      <w:r w:rsidRPr="009D1C1A">
        <w:rPr>
          <w:i/>
          <w:iCs/>
        </w:rPr>
        <w:t>Sustainability</w:t>
      </w:r>
      <w:r w:rsidRPr="009D1C1A">
        <w:t>, </w:t>
      </w:r>
      <w:r w:rsidRPr="009D1C1A">
        <w:rPr>
          <w:i/>
          <w:iCs/>
        </w:rPr>
        <w:t>9</w:t>
      </w:r>
      <w:r w:rsidRPr="009D1C1A">
        <w:t>(1), p.100.</w:t>
      </w:r>
    </w:p>
    <w:p w14:paraId="5A40B98B" w14:textId="7C2DB7E0" w:rsidR="009D1C1A" w:rsidRDefault="009D1C1A" w:rsidP="00C93A30">
      <w:r w:rsidRPr="009D1C1A">
        <w:t>Bhardwaj, V. and Fairhurst, A., 20</w:t>
      </w:r>
      <w:r>
        <w:t>2</w:t>
      </w:r>
      <w:r w:rsidRPr="009D1C1A">
        <w:t>0. Fast fashion: response to changes in the fashion industry. </w:t>
      </w:r>
      <w:r w:rsidRPr="009D1C1A">
        <w:rPr>
          <w:i/>
          <w:iCs/>
        </w:rPr>
        <w:t>The international review of retail, distribution and consumer research</w:t>
      </w:r>
      <w:r w:rsidRPr="009D1C1A">
        <w:t>, </w:t>
      </w:r>
      <w:r w:rsidRPr="009D1C1A">
        <w:rPr>
          <w:i/>
          <w:iCs/>
        </w:rPr>
        <w:t>20</w:t>
      </w:r>
      <w:r w:rsidRPr="009D1C1A">
        <w:t>(1), pp.165-173.</w:t>
      </w:r>
    </w:p>
    <w:p w14:paraId="00F3FE0C" w14:textId="118724BE" w:rsidR="009D1C1A" w:rsidRDefault="009D1C1A" w:rsidP="00C93A30">
      <w:r w:rsidRPr="009D1C1A">
        <w:t xml:space="preserve">Pickles, J., Smith, A., </w:t>
      </w:r>
      <w:proofErr w:type="spellStart"/>
      <w:r w:rsidRPr="009D1C1A">
        <w:t>Bucěk</w:t>
      </w:r>
      <w:proofErr w:type="spellEnd"/>
      <w:r w:rsidRPr="009D1C1A">
        <w:t xml:space="preserve">, M., </w:t>
      </w:r>
      <w:proofErr w:type="spellStart"/>
      <w:r w:rsidRPr="009D1C1A">
        <w:t>Roukova</w:t>
      </w:r>
      <w:proofErr w:type="spellEnd"/>
      <w:r w:rsidRPr="009D1C1A">
        <w:t xml:space="preserve">, P. and </w:t>
      </w:r>
      <w:proofErr w:type="spellStart"/>
      <w:r w:rsidRPr="009D1C1A">
        <w:t>Begg</w:t>
      </w:r>
      <w:proofErr w:type="spellEnd"/>
      <w:r w:rsidRPr="009D1C1A">
        <w:t>, R., 20</w:t>
      </w:r>
      <w:r>
        <w:t>21</w:t>
      </w:r>
      <w:r w:rsidRPr="009D1C1A">
        <w:t>. Upgrading, changing competitive pressures, and diverse practices in the East and Central European apparel industry. </w:t>
      </w:r>
      <w:r w:rsidRPr="009D1C1A">
        <w:rPr>
          <w:i/>
          <w:iCs/>
        </w:rPr>
        <w:t>Environment and Planning A</w:t>
      </w:r>
      <w:r w:rsidRPr="009D1C1A">
        <w:t>, </w:t>
      </w:r>
      <w:r w:rsidRPr="009D1C1A">
        <w:rPr>
          <w:i/>
          <w:iCs/>
        </w:rPr>
        <w:t>38</w:t>
      </w:r>
      <w:r w:rsidRPr="009D1C1A">
        <w:t>(12), pp.2305-2324.</w:t>
      </w:r>
    </w:p>
    <w:p w14:paraId="089943A6" w14:textId="24AF8995" w:rsidR="009D1C1A" w:rsidRDefault="009D1C1A" w:rsidP="00C93A30">
      <w:proofErr w:type="spellStart"/>
      <w:r w:rsidRPr="009D1C1A">
        <w:t>Taifa</w:t>
      </w:r>
      <w:proofErr w:type="spellEnd"/>
      <w:r w:rsidRPr="009D1C1A">
        <w:t>, I.W.R., Hayes, S.G. and Stalker, I.D., 2020. Towards a digital revolution in the UK apparel manufacturing: an Industry 4.0 perspective. In </w:t>
      </w:r>
      <w:r w:rsidRPr="009D1C1A">
        <w:rPr>
          <w:i/>
          <w:iCs/>
        </w:rPr>
        <w:t>Industry 4.0–Shaping The Future of The Digital World</w:t>
      </w:r>
      <w:r w:rsidRPr="009D1C1A">
        <w:t> (pp. 3-8). CRC Press.</w:t>
      </w:r>
    </w:p>
    <w:p w14:paraId="7D3DD00C" w14:textId="323B5453" w:rsidR="009D1C1A" w:rsidRDefault="009D1C1A" w:rsidP="00C93A30">
      <w:proofErr w:type="spellStart"/>
      <w:r w:rsidRPr="009D1C1A">
        <w:t>Dellaert</w:t>
      </w:r>
      <w:proofErr w:type="spellEnd"/>
      <w:r w:rsidRPr="009D1C1A">
        <w:t xml:space="preserve">, B.G. and </w:t>
      </w:r>
      <w:proofErr w:type="spellStart"/>
      <w:r w:rsidRPr="009D1C1A">
        <w:t>Stremersch</w:t>
      </w:r>
      <w:proofErr w:type="spellEnd"/>
      <w:r w:rsidRPr="009D1C1A">
        <w:t>, S., 20</w:t>
      </w:r>
      <w:r>
        <w:t>1</w:t>
      </w:r>
      <w:r w:rsidRPr="009D1C1A">
        <w:t>5. Marketing mass-customized products: Striking a balance between utility and complexity. </w:t>
      </w:r>
      <w:r w:rsidRPr="009D1C1A">
        <w:rPr>
          <w:i/>
          <w:iCs/>
        </w:rPr>
        <w:t>Journal of marketing research</w:t>
      </w:r>
      <w:r w:rsidRPr="009D1C1A">
        <w:t>, </w:t>
      </w:r>
      <w:r w:rsidRPr="009D1C1A">
        <w:rPr>
          <w:i/>
          <w:iCs/>
        </w:rPr>
        <w:t>42</w:t>
      </w:r>
      <w:r w:rsidRPr="009D1C1A">
        <w:t>(2), pp.219-227.</w:t>
      </w:r>
    </w:p>
    <w:p w14:paraId="291EC993" w14:textId="3D3E3360" w:rsidR="009D1C1A" w:rsidRDefault="009D1C1A" w:rsidP="00C93A30">
      <w:r w:rsidRPr="009D1C1A">
        <w:t xml:space="preserve">Son, D., Kim, S. and </w:t>
      </w:r>
      <w:proofErr w:type="spellStart"/>
      <w:r w:rsidRPr="009D1C1A">
        <w:t>Jeong</w:t>
      </w:r>
      <w:proofErr w:type="spellEnd"/>
      <w:r w:rsidRPr="009D1C1A">
        <w:t>, B., 2021. Sustainable part consolidation model for customized products in closed-loop supply chain with additive manufacturing hub. </w:t>
      </w:r>
      <w:r w:rsidRPr="009D1C1A">
        <w:rPr>
          <w:i/>
          <w:iCs/>
        </w:rPr>
        <w:t>Additive Manufacturing</w:t>
      </w:r>
      <w:r w:rsidRPr="009D1C1A">
        <w:t>, </w:t>
      </w:r>
      <w:r w:rsidRPr="009D1C1A">
        <w:rPr>
          <w:i/>
          <w:iCs/>
        </w:rPr>
        <w:t>37</w:t>
      </w:r>
      <w:r w:rsidRPr="009D1C1A">
        <w:t>, p.101643.</w:t>
      </w:r>
    </w:p>
    <w:p w14:paraId="1645AEF6" w14:textId="00466495" w:rsidR="009D1C1A" w:rsidRDefault="00AC531F" w:rsidP="00C93A30">
      <w:r w:rsidRPr="00AC531F">
        <w:t xml:space="preserve">Rauschecker, U., Meier, M., </w:t>
      </w:r>
      <w:proofErr w:type="spellStart"/>
      <w:r w:rsidRPr="00AC531F">
        <w:t>Muckenhirn</w:t>
      </w:r>
      <w:proofErr w:type="spellEnd"/>
      <w:r w:rsidRPr="00AC531F">
        <w:t xml:space="preserve">, R., Yip, A.L.K., </w:t>
      </w:r>
      <w:proofErr w:type="spellStart"/>
      <w:r w:rsidRPr="00AC531F">
        <w:t>Jagadeesan</w:t>
      </w:r>
      <w:proofErr w:type="spellEnd"/>
      <w:r w:rsidRPr="00AC531F">
        <w:t xml:space="preserve">, A.P. and </w:t>
      </w:r>
      <w:proofErr w:type="spellStart"/>
      <w:r w:rsidRPr="00AC531F">
        <w:t>Corney</w:t>
      </w:r>
      <w:proofErr w:type="spellEnd"/>
      <w:r w:rsidRPr="00AC531F">
        <w:t>, J., 201</w:t>
      </w:r>
      <w:r w:rsidR="00A75989">
        <w:t>9</w:t>
      </w:r>
      <w:r w:rsidRPr="00AC531F">
        <w:t>. Cloud-based manufacturing-as-a-service environment for customized products.</w:t>
      </w:r>
    </w:p>
    <w:p w14:paraId="30362685" w14:textId="65EAE7FF" w:rsidR="00AC531F" w:rsidRDefault="00AC531F" w:rsidP="00C93A30">
      <w:proofErr w:type="spellStart"/>
      <w:r w:rsidRPr="00AC531F">
        <w:lastRenderedPageBreak/>
        <w:t>Åhlström</w:t>
      </w:r>
      <w:proofErr w:type="spellEnd"/>
      <w:r w:rsidRPr="00AC531F">
        <w:t xml:space="preserve">, P. and Westbrook, R., </w:t>
      </w:r>
      <w:r>
        <w:t>2017</w:t>
      </w:r>
      <w:r w:rsidRPr="00AC531F">
        <w:t>. Implications of mass customization for operations management: an exploratory survey. </w:t>
      </w:r>
      <w:r w:rsidRPr="00AC531F">
        <w:rPr>
          <w:i/>
          <w:iCs/>
        </w:rPr>
        <w:t>International Journal of Operations &amp; Production Management</w:t>
      </w:r>
      <w:r w:rsidRPr="00AC531F">
        <w:t>.</w:t>
      </w:r>
    </w:p>
    <w:p w14:paraId="47C8ACAF" w14:textId="77777777" w:rsidR="00AC531F" w:rsidRPr="00C93A30" w:rsidRDefault="00AC531F" w:rsidP="00C93A30"/>
    <w:sectPr w:rsidR="00AC531F" w:rsidRPr="00C93A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60D"/>
    <w:rsid w:val="00070E90"/>
    <w:rsid w:val="00095A44"/>
    <w:rsid w:val="000B3D5E"/>
    <w:rsid w:val="000F046F"/>
    <w:rsid w:val="001542E3"/>
    <w:rsid w:val="0020304C"/>
    <w:rsid w:val="00215316"/>
    <w:rsid w:val="002E39BD"/>
    <w:rsid w:val="0037455B"/>
    <w:rsid w:val="00380989"/>
    <w:rsid w:val="005B5172"/>
    <w:rsid w:val="005D607E"/>
    <w:rsid w:val="006D25AC"/>
    <w:rsid w:val="006E4467"/>
    <w:rsid w:val="0089477B"/>
    <w:rsid w:val="008C0C87"/>
    <w:rsid w:val="009D1C1A"/>
    <w:rsid w:val="009D4367"/>
    <w:rsid w:val="00A75989"/>
    <w:rsid w:val="00A76386"/>
    <w:rsid w:val="00AC531F"/>
    <w:rsid w:val="00AD7781"/>
    <w:rsid w:val="00AE560D"/>
    <w:rsid w:val="00B0622D"/>
    <w:rsid w:val="00B72949"/>
    <w:rsid w:val="00C2664E"/>
    <w:rsid w:val="00C93A30"/>
    <w:rsid w:val="00CF52B6"/>
    <w:rsid w:val="00D21DC8"/>
    <w:rsid w:val="00D61FE1"/>
    <w:rsid w:val="00E15B83"/>
    <w:rsid w:val="00ED7AA3"/>
    <w:rsid w:val="00EF3904"/>
    <w:rsid w:val="00F330A6"/>
    <w:rsid w:val="00FD535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AEF37"/>
  <w15:chartTrackingRefBased/>
  <w15:docId w15:val="{FDE5AC7F-1D59-4D58-96BC-C86376FCD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2B6"/>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CF52B6"/>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CF52B6"/>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2B6"/>
    <w:rPr>
      <w:rFonts w:eastAsiaTheme="majorEastAsia" w:cstheme="majorBidi"/>
      <w:color w:val="000000" w:themeColor="text1"/>
      <w:sz w:val="32"/>
      <w:szCs w:val="32"/>
    </w:rPr>
  </w:style>
  <w:style w:type="character" w:customStyle="1" w:styleId="Heading2Char">
    <w:name w:val="Heading 2 Char"/>
    <w:basedOn w:val="DefaultParagraphFont"/>
    <w:link w:val="Heading2"/>
    <w:uiPriority w:val="9"/>
    <w:rsid w:val="00CF52B6"/>
    <w:rPr>
      <w:rFonts w:eastAsiaTheme="majorEastAsia" w:cstheme="majorBidi"/>
      <w:color w:val="000000" w:themeColor="text1"/>
      <w:sz w:val="26"/>
      <w:szCs w:val="26"/>
    </w:rPr>
  </w:style>
  <w:style w:type="character" w:customStyle="1" w:styleId="Heading3Char">
    <w:name w:val="Heading 3 Char"/>
    <w:basedOn w:val="DefaultParagraphFont"/>
    <w:link w:val="Heading3"/>
    <w:uiPriority w:val="9"/>
    <w:rsid w:val="00CF52B6"/>
    <w:rPr>
      <w:rFonts w:eastAsiaTheme="majorEastAsia" w:cstheme="majorBidi"/>
      <w:color w:val="000000" w:themeColor="text1"/>
      <w:szCs w:val="24"/>
    </w:rPr>
  </w:style>
  <w:style w:type="paragraph" w:styleId="TOCHeading">
    <w:name w:val="TOC Heading"/>
    <w:basedOn w:val="Heading1"/>
    <w:next w:val="Normal"/>
    <w:uiPriority w:val="39"/>
    <w:unhideWhenUsed/>
    <w:qFormat/>
    <w:rsid w:val="00A76386"/>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76386"/>
    <w:pPr>
      <w:spacing w:after="100"/>
    </w:pPr>
  </w:style>
  <w:style w:type="character" w:styleId="Hyperlink">
    <w:name w:val="Hyperlink"/>
    <w:basedOn w:val="DefaultParagraphFont"/>
    <w:uiPriority w:val="99"/>
    <w:unhideWhenUsed/>
    <w:rsid w:val="00A763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7420A8-EA7B-4EAD-906A-62E6766B8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13848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Nikolaeva</dc:creator>
  <cp:keywords/>
  <dc:description/>
  <cp:lastModifiedBy>Anita Nikolaeva</cp:lastModifiedBy>
  <cp:revision>2</cp:revision>
  <dcterms:created xsi:type="dcterms:W3CDTF">2022-08-04T08:38:00Z</dcterms:created>
  <dcterms:modified xsi:type="dcterms:W3CDTF">2022-08-04T08:38:00Z</dcterms:modified>
  <cp:category/>
</cp:coreProperties>
</file>