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6A8D" w:rsidRDefault="00236A8D">
      <w:pPr>
        <w:rPr>
          <w:rFonts w:ascii="Times New Roman" w:hAnsi="Times New Roman" w:cs="Times New Roman"/>
          <w:sz w:val="24"/>
          <w:szCs w:val="24"/>
        </w:rPr>
      </w:pPr>
      <w:r>
        <w:rPr>
          <w:rFonts w:ascii="Times New Roman" w:hAnsi="Times New Roman" w:cs="Times New Roman"/>
          <w:sz w:val="24"/>
          <w:szCs w:val="24"/>
        </w:rPr>
        <w:t>TAMBUDZAI CHIPAMHADZE</w:t>
      </w:r>
    </w:p>
    <w:p w:rsidR="002B6056" w:rsidRDefault="00AB41EB">
      <w:pPr>
        <w:rPr>
          <w:rFonts w:ascii="Times New Roman" w:hAnsi="Times New Roman" w:cs="Times New Roman"/>
          <w:sz w:val="24"/>
          <w:szCs w:val="24"/>
        </w:rPr>
      </w:pPr>
      <w:r>
        <w:rPr>
          <w:rFonts w:ascii="Times New Roman" w:hAnsi="Times New Roman" w:cs="Times New Roman"/>
          <w:sz w:val="24"/>
          <w:szCs w:val="24"/>
        </w:rPr>
        <w:t xml:space="preserve">ASSIGNMENT 1         </w:t>
      </w:r>
      <w:r w:rsidR="00827B71">
        <w:rPr>
          <w:rFonts w:ascii="Times New Roman" w:hAnsi="Times New Roman" w:cs="Times New Roman"/>
          <w:sz w:val="24"/>
          <w:szCs w:val="24"/>
        </w:rPr>
        <w:t xml:space="preserve">                             </w:t>
      </w:r>
    </w:p>
    <w:p w:rsidR="00AB41EB" w:rsidRDefault="00AB41EB">
      <w:pPr>
        <w:rPr>
          <w:rFonts w:ascii="Times New Roman" w:hAnsi="Times New Roman" w:cs="Times New Roman"/>
          <w:sz w:val="24"/>
          <w:szCs w:val="24"/>
        </w:rPr>
      </w:pPr>
      <w:r>
        <w:rPr>
          <w:rFonts w:ascii="Times New Roman" w:hAnsi="Times New Roman" w:cs="Times New Roman"/>
          <w:sz w:val="24"/>
          <w:szCs w:val="24"/>
        </w:rPr>
        <w:t>VIDEO CRITIQUE</w:t>
      </w:r>
    </w:p>
    <w:p w:rsidR="00FF17EB" w:rsidRDefault="00FF17EB" w:rsidP="0064515C">
      <w:pPr>
        <w:spacing w:line="240" w:lineRule="auto"/>
        <w:rPr>
          <w:rFonts w:ascii="Times New Roman" w:hAnsi="Times New Roman" w:cs="Times New Roman"/>
          <w:sz w:val="24"/>
          <w:szCs w:val="24"/>
        </w:rPr>
      </w:pPr>
    </w:p>
    <w:p w:rsidR="004839D7" w:rsidRDefault="00827B71" w:rsidP="0064515C">
      <w:pPr>
        <w:spacing w:line="480" w:lineRule="auto"/>
        <w:rPr>
          <w:rFonts w:ascii="Times New Roman" w:hAnsi="Times New Roman" w:cs="Times New Roman"/>
          <w:sz w:val="24"/>
          <w:szCs w:val="24"/>
        </w:rPr>
      </w:pPr>
      <w:r>
        <w:rPr>
          <w:rFonts w:ascii="Times New Roman" w:hAnsi="Times New Roman" w:cs="Times New Roman"/>
          <w:sz w:val="24"/>
          <w:szCs w:val="24"/>
        </w:rPr>
        <w:t xml:space="preserve">This </w:t>
      </w:r>
      <w:r w:rsidR="00AD26C0">
        <w:rPr>
          <w:rFonts w:ascii="Times New Roman" w:hAnsi="Times New Roman" w:cs="Times New Roman"/>
          <w:sz w:val="24"/>
          <w:szCs w:val="24"/>
        </w:rPr>
        <w:t>reflective essay will identify</w:t>
      </w:r>
      <w:r w:rsidR="00002457">
        <w:rPr>
          <w:rFonts w:ascii="Times New Roman" w:hAnsi="Times New Roman" w:cs="Times New Roman"/>
          <w:sz w:val="24"/>
          <w:szCs w:val="24"/>
        </w:rPr>
        <w:t xml:space="preserve"> </w:t>
      </w:r>
      <w:r>
        <w:rPr>
          <w:rFonts w:ascii="Times New Roman" w:hAnsi="Times New Roman" w:cs="Times New Roman"/>
          <w:sz w:val="24"/>
          <w:szCs w:val="24"/>
        </w:rPr>
        <w:t xml:space="preserve">counselling skills </w:t>
      </w:r>
      <w:r w:rsidR="00002457">
        <w:rPr>
          <w:rFonts w:ascii="Times New Roman" w:hAnsi="Times New Roman" w:cs="Times New Roman"/>
          <w:sz w:val="24"/>
          <w:szCs w:val="24"/>
        </w:rPr>
        <w:t xml:space="preserve">used </w:t>
      </w:r>
      <w:r>
        <w:rPr>
          <w:rFonts w:ascii="Times New Roman" w:hAnsi="Times New Roman" w:cs="Times New Roman"/>
          <w:sz w:val="24"/>
          <w:szCs w:val="24"/>
        </w:rPr>
        <w:t>during a short counselling session</w:t>
      </w:r>
      <w:r w:rsidR="00B967B3">
        <w:rPr>
          <w:rFonts w:ascii="Times New Roman" w:hAnsi="Times New Roman" w:cs="Times New Roman"/>
          <w:sz w:val="24"/>
          <w:szCs w:val="24"/>
        </w:rPr>
        <w:t>, provide reasons for using the skills and suggest improvements later in the essay</w:t>
      </w:r>
      <w:r w:rsidR="00B967B3" w:rsidRPr="00B967B3">
        <w:rPr>
          <w:rFonts w:ascii="Times New Roman" w:hAnsi="Times New Roman" w:cs="Times New Roman"/>
          <w:sz w:val="24"/>
          <w:szCs w:val="24"/>
        </w:rPr>
        <w:t xml:space="preserve">. </w:t>
      </w:r>
      <w:r w:rsidR="00002457">
        <w:rPr>
          <w:rFonts w:ascii="Times New Roman" w:hAnsi="Times New Roman" w:cs="Times New Roman"/>
          <w:sz w:val="24"/>
          <w:szCs w:val="24"/>
        </w:rPr>
        <w:t>The counselling session has been conducted in relation to the Carl Rogers’ theory</w:t>
      </w:r>
      <w:r w:rsidR="00B967B3">
        <w:rPr>
          <w:rFonts w:ascii="Times New Roman" w:hAnsi="Times New Roman" w:cs="Times New Roman"/>
          <w:sz w:val="24"/>
          <w:szCs w:val="24"/>
        </w:rPr>
        <w:t xml:space="preserve">. </w:t>
      </w:r>
      <w:r w:rsidR="001F0CAE">
        <w:rPr>
          <w:rFonts w:ascii="Times New Roman" w:hAnsi="Times New Roman" w:cs="Times New Roman"/>
          <w:sz w:val="24"/>
          <w:szCs w:val="24"/>
        </w:rPr>
        <w:t xml:space="preserve">For counselling to </w:t>
      </w:r>
      <w:r w:rsidR="001F0CAE" w:rsidRPr="001F0CAE">
        <w:rPr>
          <w:rFonts w:ascii="Times New Roman" w:hAnsi="Times New Roman" w:cs="Times New Roman"/>
          <w:sz w:val="24"/>
          <w:szCs w:val="24"/>
        </w:rPr>
        <w:t>succeed, a counsellor should demonstrate good communication skills (Hough, 2006).</w:t>
      </w:r>
      <w:r w:rsidR="00A329B5">
        <w:rPr>
          <w:rFonts w:ascii="Times New Roman" w:hAnsi="Times New Roman" w:cs="Times New Roman"/>
          <w:sz w:val="24"/>
          <w:szCs w:val="24"/>
        </w:rPr>
        <w:t xml:space="preserve"> The person centred theory encompasses some of these skills. </w:t>
      </w:r>
      <w:r w:rsidR="00B102D2" w:rsidRPr="00B102D2">
        <w:rPr>
          <w:rFonts w:ascii="Times New Roman" w:hAnsi="Times New Roman" w:cs="Times New Roman"/>
          <w:sz w:val="24"/>
          <w:szCs w:val="24"/>
        </w:rPr>
        <w:t>The person centred theory</w:t>
      </w:r>
      <w:r w:rsidR="002609DD">
        <w:rPr>
          <w:rFonts w:ascii="Times New Roman" w:hAnsi="Times New Roman" w:cs="Times New Roman"/>
          <w:sz w:val="24"/>
          <w:szCs w:val="24"/>
        </w:rPr>
        <w:t>,</w:t>
      </w:r>
      <w:r w:rsidR="006743DB">
        <w:rPr>
          <w:rFonts w:ascii="Times New Roman" w:hAnsi="Times New Roman" w:cs="Times New Roman"/>
          <w:sz w:val="24"/>
          <w:szCs w:val="24"/>
        </w:rPr>
        <w:t xml:space="preserve"> </w:t>
      </w:r>
      <w:r w:rsidR="00B102D2">
        <w:rPr>
          <w:rFonts w:ascii="Times New Roman" w:hAnsi="Times New Roman" w:cs="Times New Roman"/>
          <w:sz w:val="24"/>
          <w:szCs w:val="24"/>
        </w:rPr>
        <w:t>developed by Carl Rogers</w:t>
      </w:r>
      <w:r w:rsidR="00B102D2" w:rsidRPr="00B102D2">
        <w:rPr>
          <w:rFonts w:ascii="Times New Roman" w:hAnsi="Times New Roman" w:cs="Times New Roman"/>
          <w:sz w:val="24"/>
          <w:szCs w:val="24"/>
        </w:rPr>
        <w:t xml:space="preserve"> refers to the concept of helping the client to develop a clearer understanding of their problems and the cl</w:t>
      </w:r>
      <w:r w:rsidR="002609DD">
        <w:rPr>
          <w:rFonts w:ascii="Times New Roman" w:hAnsi="Times New Roman" w:cs="Times New Roman"/>
          <w:sz w:val="24"/>
          <w:szCs w:val="24"/>
        </w:rPr>
        <w:t xml:space="preserve">ient themselves being capable of finding </w:t>
      </w:r>
      <w:r w:rsidR="00B102D2" w:rsidRPr="00B102D2">
        <w:rPr>
          <w:rFonts w:ascii="Times New Roman" w:hAnsi="Times New Roman" w:cs="Times New Roman"/>
          <w:sz w:val="24"/>
          <w:szCs w:val="24"/>
        </w:rPr>
        <w:t>solutions to their problems</w:t>
      </w:r>
      <w:r w:rsidR="004839D7">
        <w:rPr>
          <w:rFonts w:ascii="Times New Roman" w:hAnsi="Times New Roman" w:cs="Times New Roman"/>
          <w:sz w:val="24"/>
          <w:szCs w:val="24"/>
        </w:rPr>
        <w:t xml:space="preserve"> (Burnard, 1999)</w:t>
      </w:r>
      <w:r w:rsidR="00B102D2" w:rsidRPr="00B102D2">
        <w:rPr>
          <w:rFonts w:ascii="Times New Roman" w:hAnsi="Times New Roman" w:cs="Times New Roman"/>
          <w:sz w:val="24"/>
          <w:szCs w:val="24"/>
        </w:rPr>
        <w:t xml:space="preserve">. </w:t>
      </w:r>
      <w:r w:rsidR="004839D7">
        <w:rPr>
          <w:rFonts w:ascii="Times New Roman" w:hAnsi="Times New Roman" w:cs="Times New Roman"/>
          <w:sz w:val="24"/>
          <w:szCs w:val="24"/>
        </w:rPr>
        <w:t xml:space="preserve">Rogers </w:t>
      </w:r>
      <w:r w:rsidR="002B2FA0">
        <w:rPr>
          <w:rFonts w:ascii="Times New Roman" w:hAnsi="Times New Roman" w:cs="Times New Roman"/>
          <w:sz w:val="24"/>
          <w:szCs w:val="24"/>
        </w:rPr>
        <w:t>describes this as client-cent</w:t>
      </w:r>
      <w:r w:rsidR="00497779">
        <w:rPr>
          <w:rFonts w:ascii="Times New Roman" w:hAnsi="Times New Roman" w:cs="Times New Roman"/>
          <w:sz w:val="24"/>
          <w:szCs w:val="24"/>
        </w:rPr>
        <w:t>red</w:t>
      </w:r>
      <w:r w:rsidR="004839D7">
        <w:rPr>
          <w:rFonts w:ascii="Times New Roman" w:hAnsi="Times New Roman" w:cs="Times New Roman"/>
          <w:sz w:val="24"/>
          <w:szCs w:val="24"/>
        </w:rPr>
        <w:t xml:space="preserve"> counse</w:t>
      </w:r>
      <w:r w:rsidR="002B2FA0">
        <w:rPr>
          <w:rFonts w:ascii="Times New Roman" w:hAnsi="Times New Roman" w:cs="Times New Roman"/>
          <w:sz w:val="24"/>
          <w:szCs w:val="24"/>
        </w:rPr>
        <w:t>lling</w:t>
      </w:r>
      <w:r w:rsidR="00F70BCD">
        <w:rPr>
          <w:rFonts w:ascii="Times New Roman" w:hAnsi="Times New Roman" w:cs="Times New Roman"/>
          <w:sz w:val="24"/>
          <w:szCs w:val="24"/>
        </w:rPr>
        <w:t>. Being client driven</w:t>
      </w:r>
      <w:r w:rsidR="004839D7" w:rsidRPr="004839D7">
        <w:rPr>
          <w:rFonts w:ascii="Times New Roman" w:hAnsi="Times New Roman" w:cs="Times New Roman"/>
          <w:sz w:val="24"/>
          <w:szCs w:val="24"/>
        </w:rPr>
        <w:t xml:space="preserve"> is one crucial aspect of the per</w:t>
      </w:r>
      <w:r w:rsidR="009411F2">
        <w:rPr>
          <w:rFonts w:ascii="Times New Roman" w:hAnsi="Times New Roman" w:cs="Times New Roman"/>
          <w:sz w:val="24"/>
          <w:szCs w:val="24"/>
        </w:rPr>
        <w:t xml:space="preserve">son centred theory as it gives the client a sense of belonging </w:t>
      </w:r>
      <w:r w:rsidR="004839D7" w:rsidRPr="004839D7">
        <w:rPr>
          <w:rFonts w:ascii="Times New Roman" w:hAnsi="Times New Roman" w:cs="Times New Roman"/>
          <w:sz w:val="24"/>
          <w:szCs w:val="24"/>
        </w:rPr>
        <w:t>and that the counsell</w:t>
      </w:r>
      <w:r w:rsidR="009411F2">
        <w:rPr>
          <w:rFonts w:ascii="Times New Roman" w:hAnsi="Times New Roman" w:cs="Times New Roman"/>
          <w:sz w:val="24"/>
          <w:szCs w:val="24"/>
        </w:rPr>
        <w:t xml:space="preserve">or is there to accompany them </w:t>
      </w:r>
      <w:r w:rsidR="004839D7" w:rsidRPr="004839D7">
        <w:rPr>
          <w:rFonts w:ascii="Times New Roman" w:hAnsi="Times New Roman" w:cs="Times New Roman"/>
          <w:sz w:val="24"/>
          <w:szCs w:val="24"/>
        </w:rPr>
        <w:t>throughout the</w:t>
      </w:r>
      <w:r w:rsidR="009411F2">
        <w:rPr>
          <w:rFonts w:ascii="Times New Roman" w:hAnsi="Times New Roman" w:cs="Times New Roman"/>
          <w:sz w:val="24"/>
          <w:szCs w:val="24"/>
        </w:rPr>
        <w:t>ir</w:t>
      </w:r>
      <w:r w:rsidR="004839D7" w:rsidRPr="004839D7">
        <w:rPr>
          <w:rFonts w:ascii="Times New Roman" w:hAnsi="Times New Roman" w:cs="Times New Roman"/>
          <w:sz w:val="24"/>
          <w:szCs w:val="24"/>
        </w:rPr>
        <w:t xml:space="preserve"> tough situation (Tolan and Wilkins, 2012</w:t>
      </w:r>
      <w:r w:rsidR="004839D7">
        <w:rPr>
          <w:rFonts w:ascii="Times New Roman" w:hAnsi="Times New Roman" w:cs="Times New Roman"/>
          <w:sz w:val="24"/>
          <w:szCs w:val="24"/>
        </w:rPr>
        <w:t>)</w:t>
      </w:r>
      <w:r w:rsidR="00E95B0A">
        <w:rPr>
          <w:rFonts w:ascii="Times New Roman" w:hAnsi="Times New Roman" w:cs="Times New Roman"/>
          <w:sz w:val="24"/>
          <w:szCs w:val="24"/>
        </w:rPr>
        <w:t xml:space="preserve">. </w:t>
      </w:r>
      <w:r w:rsidR="00A329B5">
        <w:rPr>
          <w:rFonts w:ascii="Times New Roman" w:hAnsi="Times New Roman" w:cs="Times New Roman"/>
          <w:sz w:val="24"/>
          <w:szCs w:val="24"/>
        </w:rPr>
        <w:t>Burnard (1999) states that t</w:t>
      </w:r>
      <w:r w:rsidR="00234C98">
        <w:rPr>
          <w:rFonts w:ascii="Times New Roman" w:hAnsi="Times New Roman" w:cs="Times New Roman"/>
          <w:sz w:val="24"/>
          <w:szCs w:val="24"/>
        </w:rPr>
        <w:t>here are three important skills central to person centred theory t</w:t>
      </w:r>
      <w:r w:rsidR="00A329B5">
        <w:rPr>
          <w:rFonts w:ascii="Times New Roman" w:hAnsi="Times New Roman" w:cs="Times New Roman"/>
          <w:sz w:val="24"/>
          <w:szCs w:val="24"/>
        </w:rPr>
        <w:t>hat a counsellor should possess, these are empathy, unconditional positive regard and congruence.</w:t>
      </w:r>
      <w:r w:rsidR="00F70BCD">
        <w:rPr>
          <w:rFonts w:ascii="Times New Roman" w:hAnsi="Times New Roman" w:cs="Times New Roman"/>
          <w:sz w:val="24"/>
          <w:szCs w:val="24"/>
        </w:rPr>
        <w:t xml:space="preserve"> In </w:t>
      </w:r>
      <w:r w:rsidR="009668F1">
        <w:rPr>
          <w:rFonts w:ascii="Times New Roman" w:hAnsi="Times New Roman" w:cs="Times New Roman"/>
          <w:sz w:val="24"/>
          <w:szCs w:val="24"/>
        </w:rPr>
        <w:t>addition to these, skills such as</w:t>
      </w:r>
      <w:r w:rsidR="00F70BCD">
        <w:rPr>
          <w:rFonts w:ascii="Times New Roman" w:hAnsi="Times New Roman" w:cs="Times New Roman"/>
          <w:sz w:val="24"/>
          <w:szCs w:val="24"/>
        </w:rPr>
        <w:t xml:space="preserve"> </w:t>
      </w:r>
      <w:r w:rsidR="009668F1">
        <w:rPr>
          <w:rFonts w:ascii="Times New Roman" w:hAnsi="Times New Roman" w:cs="Times New Roman"/>
          <w:sz w:val="24"/>
          <w:szCs w:val="24"/>
        </w:rPr>
        <w:t xml:space="preserve">listening, paraphrasing, reflection, summarising and non-verbal communication need to be </w:t>
      </w:r>
      <w:r w:rsidR="00FB5493">
        <w:rPr>
          <w:rFonts w:ascii="Times New Roman" w:hAnsi="Times New Roman" w:cs="Times New Roman"/>
          <w:sz w:val="24"/>
          <w:szCs w:val="24"/>
        </w:rPr>
        <w:t>portrayed</w:t>
      </w:r>
      <w:r w:rsidR="009668F1">
        <w:rPr>
          <w:rFonts w:ascii="Times New Roman" w:hAnsi="Times New Roman" w:cs="Times New Roman"/>
          <w:sz w:val="24"/>
          <w:szCs w:val="24"/>
        </w:rPr>
        <w:t>.</w:t>
      </w:r>
    </w:p>
    <w:p w:rsidR="004839D7" w:rsidRDefault="004839D7" w:rsidP="0064515C">
      <w:pPr>
        <w:spacing w:line="480" w:lineRule="auto"/>
        <w:rPr>
          <w:rFonts w:ascii="Times New Roman" w:hAnsi="Times New Roman" w:cs="Times New Roman"/>
          <w:sz w:val="24"/>
          <w:szCs w:val="24"/>
        </w:rPr>
      </w:pPr>
    </w:p>
    <w:p w:rsidR="00A57318" w:rsidRDefault="00975754" w:rsidP="005004D9">
      <w:pPr>
        <w:spacing w:line="480" w:lineRule="auto"/>
        <w:rPr>
          <w:rFonts w:ascii="Times New Roman" w:hAnsi="Times New Roman" w:cs="Times New Roman"/>
          <w:sz w:val="24"/>
          <w:szCs w:val="24"/>
        </w:rPr>
      </w:pPr>
      <w:r>
        <w:rPr>
          <w:rFonts w:ascii="Times New Roman" w:hAnsi="Times New Roman" w:cs="Times New Roman"/>
          <w:sz w:val="24"/>
          <w:szCs w:val="24"/>
        </w:rPr>
        <w:t>Certain skills need to take form b</w:t>
      </w:r>
      <w:r w:rsidR="00920FCE">
        <w:rPr>
          <w:rFonts w:ascii="Times New Roman" w:hAnsi="Times New Roman" w:cs="Times New Roman"/>
          <w:sz w:val="24"/>
          <w:szCs w:val="24"/>
        </w:rPr>
        <w:t>e</w:t>
      </w:r>
      <w:r>
        <w:rPr>
          <w:rFonts w:ascii="Times New Roman" w:hAnsi="Times New Roman" w:cs="Times New Roman"/>
          <w:sz w:val="24"/>
          <w:szCs w:val="24"/>
        </w:rPr>
        <w:t xml:space="preserve">fore </w:t>
      </w:r>
      <w:r w:rsidR="00920FCE">
        <w:rPr>
          <w:rFonts w:ascii="Times New Roman" w:hAnsi="Times New Roman" w:cs="Times New Roman"/>
          <w:sz w:val="24"/>
          <w:szCs w:val="24"/>
        </w:rPr>
        <w:t>meeting the client.</w:t>
      </w:r>
      <w:r w:rsidR="00FB5493">
        <w:rPr>
          <w:rFonts w:ascii="Times New Roman" w:hAnsi="Times New Roman" w:cs="Times New Roman"/>
          <w:sz w:val="24"/>
          <w:szCs w:val="24"/>
        </w:rPr>
        <w:t xml:space="preserve"> The client is likely to feel uncomfortable to share their story with a stranger so to help them feel at ease </w:t>
      </w:r>
      <w:r>
        <w:rPr>
          <w:rFonts w:ascii="Times New Roman" w:hAnsi="Times New Roman" w:cs="Times New Roman"/>
          <w:sz w:val="24"/>
          <w:szCs w:val="24"/>
        </w:rPr>
        <w:t xml:space="preserve">the </w:t>
      </w:r>
      <w:r w:rsidR="00920FCE">
        <w:rPr>
          <w:rFonts w:ascii="Times New Roman" w:hAnsi="Times New Roman" w:cs="Times New Roman"/>
          <w:sz w:val="24"/>
          <w:szCs w:val="24"/>
        </w:rPr>
        <w:t>counsellor</w:t>
      </w:r>
      <w:r>
        <w:rPr>
          <w:rFonts w:ascii="Times New Roman" w:hAnsi="Times New Roman" w:cs="Times New Roman"/>
          <w:sz w:val="24"/>
          <w:szCs w:val="24"/>
        </w:rPr>
        <w:t xml:space="preserve"> </w:t>
      </w:r>
      <w:r w:rsidR="00FF17EB">
        <w:rPr>
          <w:rFonts w:ascii="Times New Roman" w:hAnsi="Times New Roman" w:cs="Times New Roman"/>
          <w:sz w:val="24"/>
          <w:szCs w:val="24"/>
        </w:rPr>
        <w:t xml:space="preserve">made sure the space was </w:t>
      </w:r>
      <w:r w:rsidR="00D33D36">
        <w:rPr>
          <w:rFonts w:ascii="Times New Roman" w:hAnsi="Times New Roman" w:cs="Times New Roman"/>
          <w:sz w:val="24"/>
          <w:szCs w:val="24"/>
        </w:rPr>
        <w:t>inviting,</w:t>
      </w:r>
      <w:r w:rsidR="00FB5493">
        <w:rPr>
          <w:rFonts w:ascii="Times New Roman" w:hAnsi="Times New Roman" w:cs="Times New Roman"/>
          <w:sz w:val="24"/>
          <w:szCs w:val="24"/>
        </w:rPr>
        <w:t xml:space="preserve"> free from noise,</w:t>
      </w:r>
      <w:r w:rsidR="00D33D36">
        <w:rPr>
          <w:rFonts w:ascii="Times New Roman" w:hAnsi="Times New Roman" w:cs="Times New Roman"/>
          <w:sz w:val="24"/>
          <w:szCs w:val="24"/>
        </w:rPr>
        <w:t xml:space="preserve"> organised and had enough </w:t>
      </w:r>
      <w:r w:rsidR="00FB5493">
        <w:rPr>
          <w:rFonts w:ascii="Times New Roman" w:hAnsi="Times New Roman" w:cs="Times New Roman"/>
          <w:sz w:val="24"/>
          <w:szCs w:val="24"/>
        </w:rPr>
        <w:t>light</w:t>
      </w:r>
      <w:r w:rsidR="00B455E4">
        <w:rPr>
          <w:rFonts w:ascii="Times New Roman" w:hAnsi="Times New Roman" w:cs="Times New Roman"/>
          <w:sz w:val="24"/>
          <w:szCs w:val="24"/>
        </w:rPr>
        <w:t>.</w:t>
      </w:r>
      <w:r w:rsidR="00920FCE">
        <w:rPr>
          <w:rFonts w:ascii="Times New Roman" w:hAnsi="Times New Roman" w:cs="Times New Roman"/>
          <w:sz w:val="24"/>
          <w:szCs w:val="24"/>
        </w:rPr>
        <w:t xml:space="preserve"> S</w:t>
      </w:r>
      <w:r w:rsidR="00D33D36">
        <w:rPr>
          <w:rFonts w:ascii="Times New Roman" w:hAnsi="Times New Roman" w:cs="Times New Roman"/>
          <w:sz w:val="24"/>
          <w:szCs w:val="24"/>
        </w:rPr>
        <w:t>et</w:t>
      </w:r>
      <w:r w:rsidR="00920FCE">
        <w:rPr>
          <w:rFonts w:ascii="Times New Roman" w:hAnsi="Times New Roman" w:cs="Times New Roman"/>
          <w:sz w:val="24"/>
          <w:szCs w:val="24"/>
        </w:rPr>
        <w:t>ting</w:t>
      </w:r>
      <w:r w:rsidR="00D33D36">
        <w:rPr>
          <w:rFonts w:ascii="Times New Roman" w:hAnsi="Times New Roman" w:cs="Times New Roman"/>
          <w:sz w:val="24"/>
          <w:szCs w:val="24"/>
        </w:rPr>
        <w:t xml:space="preserve"> u</w:t>
      </w:r>
      <w:r w:rsidR="00920FCE">
        <w:rPr>
          <w:rFonts w:ascii="Times New Roman" w:hAnsi="Times New Roman" w:cs="Times New Roman"/>
          <w:sz w:val="24"/>
          <w:szCs w:val="24"/>
        </w:rPr>
        <w:t>p the chairs to face each other</w:t>
      </w:r>
      <w:r w:rsidR="00D33D36">
        <w:rPr>
          <w:rFonts w:ascii="Times New Roman" w:hAnsi="Times New Roman" w:cs="Times New Roman"/>
          <w:sz w:val="24"/>
          <w:szCs w:val="24"/>
        </w:rPr>
        <w:t xml:space="preserve"> avoid</w:t>
      </w:r>
      <w:r w:rsidR="00920FCE">
        <w:rPr>
          <w:rFonts w:ascii="Times New Roman" w:hAnsi="Times New Roman" w:cs="Times New Roman"/>
          <w:sz w:val="24"/>
          <w:szCs w:val="24"/>
        </w:rPr>
        <w:t>ed</w:t>
      </w:r>
      <w:r w:rsidR="00D33D36">
        <w:rPr>
          <w:rFonts w:ascii="Times New Roman" w:hAnsi="Times New Roman" w:cs="Times New Roman"/>
          <w:sz w:val="24"/>
          <w:szCs w:val="24"/>
        </w:rPr>
        <w:t xml:space="preserve"> difficulties in making eye contact.</w:t>
      </w:r>
      <w:r w:rsidR="00920FCE">
        <w:rPr>
          <w:rFonts w:ascii="Times New Roman" w:hAnsi="Times New Roman" w:cs="Times New Roman"/>
          <w:sz w:val="24"/>
          <w:szCs w:val="24"/>
        </w:rPr>
        <w:t xml:space="preserve"> By introducing herself and rea</w:t>
      </w:r>
      <w:r w:rsidR="00B455E4">
        <w:rPr>
          <w:rFonts w:ascii="Times New Roman" w:hAnsi="Times New Roman" w:cs="Times New Roman"/>
          <w:sz w:val="24"/>
          <w:szCs w:val="24"/>
        </w:rPr>
        <w:t>ssuring the client that it is</w:t>
      </w:r>
      <w:r w:rsidR="00B731E1">
        <w:rPr>
          <w:rFonts w:ascii="Times New Roman" w:hAnsi="Times New Roman" w:cs="Times New Roman"/>
          <w:sz w:val="24"/>
          <w:szCs w:val="24"/>
        </w:rPr>
        <w:t xml:space="preserve"> </w:t>
      </w:r>
      <w:r w:rsidR="00B455E4">
        <w:rPr>
          <w:rFonts w:ascii="Times New Roman" w:hAnsi="Times New Roman" w:cs="Times New Roman"/>
          <w:sz w:val="24"/>
          <w:szCs w:val="24"/>
        </w:rPr>
        <w:t>a safe space for her</w:t>
      </w:r>
      <w:r w:rsidR="00B731E1">
        <w:rPr>
          <w:rFonts w:ascii="Times New Roman" w:hAnsi="Times New Roman" w:cs="Times New Roman"/>
          <w:sz w:val="24"/>
          <w:szCs w:val="24"/>
        </w:rPr>
        <w:t>,</w:t>
      </w:r>
      <w:r w:rsidR="00920FCE">
        <w:rPr>
          <w:rFonts w:ascii="Times New Roman" w:hAnsi="Times New Roman" w:cs="Times New Roman"/>
          <w:sz w:val="24"/>
          <w:szCs w:val="24"/>
        </w:rPr>
        <w:t xml:space="preserve"> the counsellor</w:t>
      </w:r>
      <w:r w:rsidR="00B731E1">
        <w:rPr>
          <w:rFonts w:ascii="Times New Roman" w:hAnsi="Times New Roman" w:cs="Times New Roman"/>
          <w:sz w:val="24"/>
          <w:szCs w:val="24"/>
        </w:rPr>
        <w:t xml:space="preserve"> h</w:t>
      </w:r>
      <w:r w:rsidR="004D0B68">
        <w:rPr>
          <w:rFonts w:ascii="Times New Roman" w:hAnsi="Times New Roman" w:cs="Times New Roman"/>
          <w:sz w:val="24"/>
          <w:szCs w:val="24"/>
        </w:rPr>
        <w:t>elped the client to feel comfortable</w:t>
      </w:r>
      <w:r w:rsidR="00FB5493">
        <w:rPr>
          <w:rFonts w:ascii="Times New Roman" w:hAnsi="Times New Roman" w:cs="Times New Roman"/>
          <w:sz w:val="24"/>
          <w:szCs w:val="24"/>
        </w:rPr>
        <w:t>. This was shown through</w:t>
      </w:r>
      <w:r w:rsidR="00B731E1">
        <w:rPr>
          <w:rFonts w:ascii="Times New Roman" w:hAnsi="Times New Roman" w:cs="Times New Roman"/>
          <w:sz w:val="24"/>
          <w:szCs w:val="24"/>
        </w:rPr>
        <w:t xml:space="preserve"> an act of non-verbal communication that is </w:t>
      </w:r>
      <w:r w:rsidR="00FB5493">
        <w:rPr>
          <w:rFonts w:ascii="Times New Roman" w:hAnsi="Times New Roman" w:cs="Times New Roman"/>
          <w:sz w:val="24"/>
          <w:szCs w:val="24"/>
        </w:rPr>
        <w:t xml:space="preserve">by </w:t>
      </w:r>
      <w:r w:rsidR="00FB5493">
        <w:rPr>
          <w:rFonts w:ascii="Times New Roman" w:hAnsi="Times New Roman" w:cs="Times New Roman"/>
          <w:sz w:val="24"/>
          <w:szCs w:val="24"/>
        </w:rPr>
        <w:lastRenderedPageBreak/>
        <w:t>smiling</w:t>
      </w:r>
      <w:r w:rsidR="00B731E1">
        <w:rPr>
          <w:rFonts w:ascii="Times New Roman" w:hAnsi="Times New Roman" w:cs="Times New Roman"/>
          <w:sz w:val="24"/>
          <w:szCs w:val="24"/>
        </w:rPr>
        <w:t xml:space="preserve"> and making eye c</w:t>
      </w:r>
      <w:r w:rsidR="00FB5493">
        <w:rPr>
          <w:rFonts w:ascii="Times New Roman" w:hAnsi="Times New Roman" w:cs="Times New Roman"/>
          <w:sz w:val="24"/>
          <w:szCs w:val="24"/>
        </w:rPr>
        <w:t xml:space="preserve">ontact. This is done to enable </w:t>
      </w:r>
      <w:r w:rsidR="00B731E1">
        <w:rPr>
          <w:rFonts w:ascii="Times New Roman" w:hAnsi="Times New Roman" w:cs="Times New Roman"/>
          <w:sz w:val="24"/>
          <w:szCs w:val="24"/>
        </w:rPr>
        <w:t>the client to open up</w:t>
      </w:r>
      <w:r w:rsidR="005F42C4">
        <w:rPr>
          <w:rFonts w:ascii="Times New Roman" w:hAnsi="Times New Roman" w:cs="Times New Roman"/>
          <w:sz w:val="24"/>
          <w:szCs w:val="24"/>
        </w:rPr>
        <w:t xml:space="preserve"> (Su</w:t>
      </w:r>
      <w:r w:rsidR="00CF54B7">
        <w:rPr>
          <w:rFonts w:ascii="Times New Roman" w:hAnsi="Times New Roman" w:cs="Times New Roman"/>
          <w:sz w:val="24"/>
          <w:szCs w:val="24"/>
        </w:rPr>
        <w:t>t</w:t>
      </w:r>
      <w:r w:rsidR="005F42C4">
        <w:rPr>
          <w:rFonts w:ascii="Times New Roman" w:hAnsi="Times New Roman" w:cs="Times New Roman"/>
          <w:sz w:val="24"/>
          <w:szCs w:val="24"/>
        </w:rPr>
        <w:t>ton and</w:t>
      </w:r>
      <w:r w:rsidR="00AB6144">
        <w:rPr>
          <w:rFonts w:ascii="Times New Roman" w:hAnsi="Times New Roman" w:cs="Times New Roman"/>
          <w:sz w:val="24"/>
          <w:szCs w:val="24"/>
        </w:rPr>
        <w:t xml:space="preserve"> </w:t>
      </w:r>
      <w:r w:rsidR="006878E9">
        <w:rPr>
          <w:rFonts w:ascii="Times New Roman" w:hAnsi="Times New Roman" w:cs="Times New Roman"/>
          <w:sz w:val="24"/>
          <w:szCs w:val="24"/>
        </w:rPr>
        <w:t>S</w:t>
      </w:r>
      <w:r w:rsidR="005F42C4">
        <w:rPr>
          <w:rFonts w:ascii="Times New Roman" w:hAnsi="Times New Roman" w:cs="Times New Roman"/>
          <w:sz w:val="24"/>
          <w:szCs w:val="24"/>
        </w:rPr>
        <w:t xml:space="preserve">tewart, </w:t>
      </w:r>
      <w:r w:rsidR="006878E9">
        <w:rPr>
          <w:rFonts w:ascii="Times New Roman" w:hAnsi="Times New Roman" w:cs="Times New Roman"/>
          <w:sz w:val="24"/>
          <w:szCs w:val="24"/>
        </w:rPr>
        <w:t>2008)</w:t>
      </w:r>
      <w:r w:rsidR="00B731E1">
        <w:rPr>
          <w:rFonts w:ascii="Times New Roman" w:hAnsi="Times New Roman" w:cs="Times New Roman"/>
          <w:sz w:val="24"/>
          <w:szCs w:val="24"/>
        </w:rPr>
        <w:t xml:space="preserve">. </w:t>
      </w:r>
      <w:r w:rsidR="008C5AB2">
        <w:rPr>
          <w:rFonts w:ascii="Times New Roman" w:hAnsi="Times New Roman" w:cs="Times New Roman"/>
          <w:sz w:val="24"/>
          <w:szCs w:val="24"/>
        </w:rPr>
        <w:t>Despite welcoming the</w:t>
      </w:r>
      <w:r w:rsidR="008C5AB2" w:rsidRPr="008C5AB2">
        <w:rPr>
          <w:rFonts w:ascii="Times New Roman" w:hAnsi="Times New Roman" w:cs="Times New Roman"/>
          <w:sz w:val="24"/>
          <w:szCs w:val="24"/>
        </w:rPr>
        <w:t xml:space="preserve"> cl</w:t>
      </w:r>
      <w:r w:rsidR="008C5AB2">
        <w:rPr>
          <w:rFonts w:ascii="Times New Roman" w:hAnsi="Times New Roman" w:cs="Times New Roman"/>
          <w:sz w:val="24"/>
          <w:szCs w:val="24"/>
        </w:rPr>
        <w:t xml:space="preserve">ient with an inviting smile, the counsellor </w:t>
      </w:r>
      <w:r w:rsidR="008C5AB2" w:rsidRPr="008C5AB2">
        <w:rPr>
          <w:rFonts w:ascii="Times New Roman" w:hAnsi="Times New Roman" w:cs="Times New Roman"/>
          <w:sz w:val="24"/>
          <w:szCs w:val="24"/>
        </w:rPr>
        <w:t>could ha</w:t>
      </w:r>
      <w:r w:rsidR="008C5AB2">
        <w:rPr>
          <w:rFonts w:ascii="Times New Roman" w:hAnsi="Times New Roman" w:cs="Times New Roman"/>
          <w:sz w:val="24"/>
          <w:szCs w:val="24"/>
        </w:rPr>
        <w:t>ve made a small talk to make the client</w:t>
      </w:r>
      <w:r w:rsidR="008C5AB2" w:rsidRPr="008C5AB2">
        <w:rPr>
          <w:rFonts w:ascii="Times New Roman" w:hAnsi="Times New Roman" w:cs="Times New Roman"/>
          <w:sz w:val="24"/>
          <w:szCs w:val="24"/>
        </w:rPr>
        <w:t xml:space="preserve"> feel more relaxed (Midwinter and Dickson, 2015).</w:t>
      </w:r>
    </w:p>
    <w:p w:rsidR="005004D9" w:rsidRDefault="005004D9">
      <w:pPr>
        <w:rPr>
          <w:rFonts w:ascii="Times New Roman" w:hAnsi="Times New Roman" w:cs="Times New Roman"/>
          <w:sz w:val="24"/>
          <w:szCs w:val="24"/>
        </w:rPr>
      </w:pPr>
    </w:p>
    <w:p w:rsidR="00027974" w:rsidRDefault="006878E9" w:rsidP="005004D9">
      <w:pPr>
        <w:spacing w:line="480" w:lineRule="auto"/>
        <w:rPr>
          <w:rFonts w:ascii="Times New Roman" w:hAnsi="Times New Roman" w:cs="Times New Roman"/>
          <w:sz w:val="24"/>
          <w:szCs w:val="24"/>
        </w:rPr>
      </w:pPr>
      <w:r>
        <w:rPr>
          <w:rFonts w:ascii="Times New Roman" w:hAnsi="Times New Roman" w:cs="Times New Roman"/>
          <w:sz w:val="24"/>
          <w:szCs w:val="24"/>
        </w:rPr>
        <w:t>Contracting</w:t>
      </w:r>
      <w:r w:rsidR="00FB5493">
        <w:rPr>
          <w:rFonts w:ascii="Times New Roman" w:hAnsi="Times New Roman" w:cs="Times New Roman"/>
          <w:sz w:val="24"/>
          <w:szCs w:val="24"/>
        </w:rPr>
        <w:t xml:space="preserve"> is another important skill which</w:t>
      </w:r>
      <w:r>
        <w:rPr>
          <w:rFonts w:ascii="Times New Roman" w:hAnsi="Times New Roman" w:cs="Times New Roman"/>
          <w:sz w:val="24"/>
          <w:szCs w:val="24"/>
        </w:rPr>
        <w:t xml:space="preserve"> should be carried out to outline</w:t>
      </w:r>
      <w:r w:rsidR="00A57318">
        <w:rPr>
          <w:rFonts w:ascii="Times New Roman" w:hAnsi="Times New Roman" w:cs="Times New Roman"/>
          <w:sz w:val="24"/>
          <w:szCs w:val="24"/>
        </w:rPr>
        <w:t xml:space="preserve"> </w:t>
      </w:r>
      <w:r>
        <w:rPr>
          <w:rFonts w:ascii="Times New Roman" w:hAnsi="Times New Roman" w:cs="Times New Roman"/>
          <w:sz w:val="24"/>
          <w:szCs w:val="24"/>
        </w:rPr>
        <w:t xml:space="preserve">boundaries </w:t>
      </w:r>
      <w:r w:rsidR="00FB5493">
        <w:rPr>
          <w:rFonts w:ascii="Times New Roman" w:hAnsi="Times New Roman" w:cs="Times New Roman"/>
          <w:sz w:val="24"/>
          <w:szCs w:val="24"/>
        </w:rPr>
        <w:t xml:space="preserve">before counselling commences. The counsellor </w:t>
      </w:r>
      <w:r>
        <w:rPr>
          <w:rFonts w:ascii="Times New Roman" w:hAnsi="Times New Roman" w:cs="Times New Roman"/>
          <w:sz w:val="24"/>
          <w:szCs w:val="24"/>
        </w:rPr>
        <w:t>managed to clarify the limits of confidentiality as stated in the</w:t>
      </w:r>
      <w:r w:rsidR="00A57318">
        <w:rPr>
          <w:rFonts w:ascii="Times New Roman" w:hAnsi="Times New Roman" w:cs="Times New Roman"/>
          <w:sz w:val="24"/>
          <w:szCs w:val="24"/>
        </w:rPr>
        <w:t xml:space="preserve"> British Association for </w:t>
      </w:r>
      <w:r w:rsidR="00A57318" w:rsidRPr="00A57318">
        <w:rPr>
          <w:rFonts w:ascii="Times New Roman" w:hAnsi="Times New Roman" w:cs="Times New Roman"/>
          <w:sz w:val="24"/>
          <w:szCs w:val="24"/>
        </w:rPr>
        <w:t>Counselling and Psychotherapy</w:t>
      </w:r>
      <w:r>
        <w:rPr>
          <w:rFonts w:ascii="Times New Roman" w:hAnsi="Times New Roman" w:cs="Times New Roman"/>
          <w:sz w:val="24"/>
          <w:szCs w:val="24"/>
        </w:rPr>
        <w:t xml:space="preserve"> </w:t>
      </w:r>
      <w:r w:rsidR="005F42C4">
        <w:rPr>
          <w:rFonts w:ascii="Times New Roman" w:hAnsi="Times New Roman" w:cs="Times New Roman"/>
          <w:sz w:val="24"/>
          <w:szCs w:val="24"/>
        </w:rPr>
        <w:t xml:space="preserve">(BACP) </w:t>
      </w:r>
      <w:r>
        <w:rPr>
          <w:rFonts w:ascii="Times New Roman" w:hAnsi="Times New Roman" w:cs="Times New Roman"/>
          <w:sz w:val="24"/>
          <w:szCs w:val="24"/>
        </w:rPr>
        <w:t>Ethical Framework</w:t>
      </w:r>
      <w:r w:rsidR="00FB5493">
        <w:rPr>
          <w:rFonts w:ascii="Times New Roman" w:hAnsi="Times New Roman" w:cs="Times New Roman"/>
          <w:sz w:val="24"/>
          <w:szCs w:val="24"/>
        </w:rPr>
        <w:t xml:space="preserve"> and reassured the</w:t>
      </w:r>
      <w:r w:rsidR="008E09C8">
        <w:rPr>
          <w:rFonts w:ascii="Times New Roman" w:hAnsi="Times New Roman" w:cs="Times New Roman"/>
          <w:sz w:val="24"/>
          <w:szCs w:val="24"/>
        </w:rPr>
        <w:t xml:space="preserve"> client that no information will</w:t>
      </w:r>
      <w:r w:rsidR="00A57318">
        <w:rPr>
          <w:rFonts w:ascii="Times New Roman" w:hAnsi="Times New Roman" w:cs="Times New Roman"/>
          <w:sz w:val="24"/>
          <w:szCs w:val="24"/>
        </w:rPr>
        <w:t xml:space="preserve"> </w:t>
      </w:r>
      <w:r w:rsidR="008E09C8">
        <w:rPr>
          <w:rFonts w:ascii="Times New Roman" w:hAnsi="Times New Roman" w:cs="Times New Roman"/>
          <w:sz w:val="24"/>
          <w:szCs w:val="24"/>
        </w:rPr>
        <w:t>be disclosed without consulting them first. The BACP Ethical framework provides a set of guidelines and code of ethics which its membe</w:t>
      </w:r>
      <w:r w:rsidR="005F42C4">
        <w:rPr>
          <w:rFonts w:ascii="Times New Roman" w:hAnsi="Times New Roman" w:cs="Times New Roman"/>
          <w:sz w:val="24"/>
          <w:szCs w:val="24"/>
        </w:rPr>
        <w:t>rs should abide by</w:t>
      </w:r>
      <w:r w:rsidR="008C5AB2">
        <w:rPr>
          <w:rFonts w:ascii="Times New Roman" w:hAnsi="Times New Roman" w:cs="Times New Roman"/>
          <w:sz w:val="24"/>
          <w:szCs w:val="24"/>
        </w:rPr>
        <w:t>. The (BACP) Ethical Framework is of</w:t>
      </w:r>
      <w:r w:rsidR="001167A8">
        <w:rPr>
          <w:rFonts w:ascii="Times New Roman" w:hAnsi="Times New Roman" w:cs="Times New Roman"/>
          <w:sz w:val="24"/>
          <w:szCs w:val="24"/>
        </w:rPr>
        <w:t xml:space="preserve"> </w:t>
      </w:r>
      <w:r w:rsidR="008C5AB2">
        <w:rPr>
          <w:rFonts w:ascii="Times New Roman" w:hAnsi="Times New Roman" w:cs="Times New Roman"/>
          <w:sz w:val="24"/>
          <w:szCs w:val="24"/>
        </w:rPr>
        <w:t xml:space="preserve">the principality of factors which include respecting the client with dignity and maintaining confidentiality </w:t>
      </w:r>
      <w:r w:rsidR="005F42C4" w:rsidRPr="005F42C4">
        <w:rPr>
          <w:rFonts w:ascii="Times New Roman" w:hAnsi="Times New Roman" w:cs="Times New Roman"/>
          <w:sz w:val="24"/>
          <w:szCs w:val="24"/>
        </w:rPr>
        <w:t xml:space="preserve">(British Association for Counselling and Psychotherapy </w:t>
      </w:r>
      <w:r w:rsidR="005F42C4">
        <w:rPr>
          <w:rFonts w:ascii="Times New Roman" w:hAnsi="Times New Roman" w:cs="Times New Roman"/>
          <w:sz w:val="24"/>
          <w:szCs w:val="24"/>
        </w:rPr>
        <w:t>(BACP)</w:t>
      </w:r>
      <w:r w:rsidR="0035172F">
        <w:rPr>
          <w:rFonts w:ascii="Times New Roman" w:hAnsi="Times New Roman" w:cs="Times New Roman"/>
          <w:sz w:val="24"/>
          <w:szCs w:val="24"/>
        </w:rPr>
        <w:t>,</w:t>
      </w:r>
      <w:r w:rsidR="005F42C4">
        <w:rPr>
          <w:rFonts w:ascii="Times New Roman" w:hAnsi="Times New Roman" w:cs="Times New Roman"/>
          <w:sz w:val="24"/>
          <w:szCs w:val="24"/>
        </w:rPr>
        <w:t xml:space="preserve"> 2017</w:t>
      </w:r>
      <w:r w:rsidR="008E09C8">
        <w:rPr>
          <w:rFonts w:ascii="Times New Roman" w:hAnsi="Times New Roman" w:cs="Times New Roman"/>
          <w:sz w:val="24"/>
          <w:szCs w:val="24"/>
        </w:rPr>
        <w:t>).</w:t>
      </w:r>
    </w:p>
    <w:p w:rsidR="00687C2F" w:rsidRDefault="00687C2F" w:rsidP="005004D9">
      <w:pPr>
        <w:spacing w:line="480" w:lineRule="auto"/>
        <w:rPr>
          <w:rFonts w:ascii="Times New Roman" w:hAnsi="Times New Roman" w:cs="Times New Roman"/>
          <w:sz w:val="24"/>
          <w:szCs w:val="24"/>
        </w:rPr>
      </w:pPr>
    </w:p>
    <w:p w:rsidR="00482539" w:rsidRDefault="00A57318" w:rsidP="005004D9">
      <w:pPr>
        <w:spacing w:line="480" w:lineRule="auto"/>
        <w:rPr>
          <w:rFonts w:ascii="Times New Roman" w:hAnsi="Times New Roman" w:cs="Times New Roman"/>
          <w:sz w:val="24"/>
          <w:szCs w:val="24"/>
        </w:rPr>
      </w:pPr>
      <w:bookmarkStart w:id="0" w:name="_GoBack"/>
      <w:bookmarkEnd w:id="0"/>
      <w:r>
        <w:rPr>
          <w:rFonts w:ascii="Times New Roman" w:hAnsi="Times New Roman" w:cs="Times New Roman"/>
          <w:sz w:val="24"/>
          <w:szCs w:val="24"/>
        </w:rPr>
        <w:t xml:space="preserve">Egan (1994) cited by Hough (2006) explains </w:t>
      </w:r>
      <w:r w:rsidR="00027974">
        <w:rPr>
          <w:rFonts w:ascii="Times New Roman" w:hAnsi="Times New Roman" w:cs="Times New Roman"/>
          <w:sz w:val="24"/>
          <w:szCs w:val="24"/>
        </w:rPr>
        <w:t>active listening a</w:t>
      </w:r>
      <w:r>
        <w:rPr>
          <w:rFonts w:ascii="Times New Roman" w:hAnsi="Times New Roman" w:cs="Times New Roman"/>
          <w:sz w:val="24"/>
          <w:szCs w:val="24"/>
        </w:rPr>
        <w:t>s an important tech</w:t>
      </w:r>
      <w:r w:rsidR="00D6436F">
        <w:rPr>
          <w:rFonts w:ascii="Times New Roman" w:hAnsi="Times New Roman" w:cs="Times New Roman"/>
          <w:sz w:val="24"/>
          <w:szCs w:val="24"/>
        </w:rPr>
        <w:t xml:space="preserve">nique a </w:t>
      </w:r>
      <w:r w:rsidR="00027974">
        <w:rPr>
          <w:rFonts w:ascii="Times New Roman" w:hAnsi="Times New Roman" w:cs="Times New Roman"/>
          <w:sz w:val="24"/>
          <w:szCs w:val="24"/>
        </w:rPr>
        <w:t xml:space="preserve">counsellor should </w:t>
      </w:r>
      <w:r w:rsidR="00D6436F">
        <w:rPr>
          <w:rFonts w:ascii="Times New Roman" w:hAnsi="Times New Roman" w:cs="Times New Roman"/>
          <w:sz w:val="24"/>
          <w:szCs w:val="24"/>
        </w:rPr>
        <w:t>adopt. Communication</w:t>
      </w:r>
      <w:r w:rsidR="00027974">
        <w:rPr>
          <w:rFonts w:ascii="Times New Roman" w:hAnsi="Times New Roman" w:cs="Times New Roman"/>
          <w:sz w:val="24"/>
          <w:szCs w:val="24"/>
        </w:rPr>
        <w:t xml:space="preserve"> with the client </w:t>
      </w:r>
      <w:r w:rsidR="00D6436F">
        <w:rPr>
          <w:rFonts w:ascii="Times New Roman" w:hAnsi="Times New Roman" w:cs="Times New Roman"/>
          <w:sz w:val="24"/>
          <w:szCs w:val="24"/>
        </w:rPr>
        <w:t xml:space="preserve">is </w:t>
      </w:r>
      <w:r w:rsidR="00027974">
        <w:rPr>
          <w:rFonts w:ascii="Times New Roman" w:hAnsi="Times New Roman" w:cs="Times New Roman"/>
          <w:sz w:val="24"/>
          <w:szCs w:val="24"/>
        </w:rPr>
        <w:t xml:space="preserve">not only by </w:t>
      </w:r>
      <w:r w:rsidR="00D6436F">
        <w:rPr>
          <w:rFonts w:ascii="Times New Roman" w:hAnsi="Times New Roman" w:cs="Times New Roman"/>
          <w:sz w:val="24"/>
          <w:szCs w:val="24"/>
        </w:rPr>
        <w:t xml:space="preserve">use of words </w:t>
      </w:r>
      <w:r w:rsidR="00027974">
        <w:rPr>
          <w:rFonts w:ascii="Times New Roman" w:hAnsi="Times New Roman" w:cs="Times New Roman"/>
          <w:sz w:val="24"/>
          <w:szCs w:val="24"/>
        </w:rPr>
        <w:t xml:space="preserve">but by </w:t>
      </w:r>
      <w:r w:rsidR="0001370A">
        <w:rPr>
          <w:rFonts w:ascii="Times New Roman" w:hAnsi="Times New Roman" w:cs="Times New Roman"/>
          <w:sz w:val="24"/>
          <w:szCs w:val="24"/>
        </w:rPr>
        <w:t>use of body language as well.</w:t>
      </w:r>
      <w:r w:rsidR="00655417" w:rsidRPr="00655417">
        <w:t xml:space="preserve"> </w:t>
      </w:r>
      <w:r w:rsidR="00655417" w:rsidRPr="00655417">
        <w:rPr>
          <w:rFonts w:ascii="Times New Roman" w:hAnsi="Times New Roman" w:cs="Times New Roman"/>
          <w:sz w:val="24"/>
          <w:szCs w:val="24"/>
        </w:rPr>
        <w:t>By not cros</w:t>
      </w:r>
      <w:r w:rsidR="00655417">
        <w:rPr>
          <w:rFonts w:ascii="Times New Roman" w:hAnsi="Times New Roman" w:cs="Times New Roman"/>
          <w:sz w:val="24"/>
          <w:szCs w:val="24"/>
        </w:rPr>
        <w:t xml:space="preserve">sing her arms and legs, the counsellor </w:t>
      </w:r>
      <w:r w:rsidR="00655417" w:rsidRPr="00655417">
        <w:rPr>
          <w:rFonts w:ascii="Times New Roman" w:hAnsi="Times New Roman" w:cs="Times New Roman"/>
          <w:sz w:val="24"/>
          <w:szCs w:val="24"/>
        </w:rPr>
        <w:t>displayed that she was not shutting herself off from the client hence the client felt appreciated and listened to. Maintaining eye contact throughout the session helped the client to continue telling their story</w:t>
      </w:r>
      <w:r w:rsidR="00655417">
        <w:rPr>
          <w:rFonts w:ascii="Times New Roman" w:hAnsi="Times New Roman" w:cs="Times New Roman"/>
          <w:sz w:val="24"/>
          <w:szCs w:val="24"/>
        </w:rPr>
        <w:t>.</w:t>
      </w:r>
      <w:r w:rsidR="00027974">
        <w:rPr>
          <w:rFonts w:ascii="Times New Roman" w:hAnsi="Times New Roman" w:cs="Times New Roman"/>
          <w:sz w:val="24"/>
          <w:szCs w:val="24"/>
        </w:rPr>
        <w:t xml:space="preserve"> </w:t>
      </w:r>
      <w:r w:rsidR="00655417" w:rsidRPr="00655417">
        <w:rPr>
          <w:rFonts w:ascii="Times New Roman" w:hAnsi="Times New Roman" w:cs="Times New Roman"/>
          <w:sz w:val="24"/>
          <w:szCs w:val="24"/>
        </w:rPr>
        <w:t>The counsellor managed to sit facing the client so as to get a full view of the client and take note of any non-verbal gestures.</w:t>
      </w:r>
      <w:r w:rsidR="00FF19B3">
        <w:rPr>
          <w:rFonts w:ascii="Times New Roman" w:hAnsi="Times New Roman" w:cs="Times New Roman"/>
          <w:sz w:val="24"/>
          <w:szCs w:val="24"/>
        </w:rPr>
        <w:t xml:space="preserve"> </w:t>
      </w:r>
      <w:r w:rsidR="00381FD7">
        <w:rPr>
          <w:rFonts w:ascii="Times New Roman" w:hAnsi="Times New Roman" w:cs="Times New Roman"/>
          <w:sz w:val="24"/>
          <w:szCs w:val="24"/>
        </w:rPr>
        <w:t xml:space="preserve">These body language skills are described in SOLER </w:t>
      </w:r>
      <w:r w:rsidR="00381FD7" w:rsidRPr="00381FD7">
        <w:rPr>
          <w:rFonts w:ascii="Times New Roman" w:hAnsi="Times New Roman" w:cs="Times New Roman"/>
          <w:sz w:val="24"/>
          <w:szCs w:val="24"/>
        </w:rPr>
        <w:t>(sit facing the client squarely, be open in your posture, lean slightly towards the client, establish eye contact and Relax)</w:t>
      </w:r>
      <w:r w:rsidR="00381FD7">
        <w:rPr>
          <w:rFonts w:ascii="Times New Roman" w:hAnsi="Times New Roman" w:cs="Times New Roman"/>
          <w:sz w:val="24"/>
          <w:szCs w:val="24"/>
        </w:rPr>
        <w:t xml:space="preserve">. </w:t>
      </w:r>
      <w:r w:rsidR="00D6436F">
        <w:rPr>
          <w:rFonts w:ascii="Times New Roman" w:hAnsi="Times New Roman" w:cs="Times New Roman"/>
          <w:sz w:val="24"/>
          <w:szCs w:val="24"/>
        </w:rPr>
        <w:t xml:space="preserve">Egan came up with </w:t>
      </w:r>
      <w:r w:rsidR="00381FD7">
        <w:rPr>
          <w:rFonts w:ascii="Times New Roman" w:hAnsi="Times New Roman" w:cs="Times New Roman"/>
          <w:sz w:val="24"/>
          <w:szCs w:val="24"/>
        </w:rPr>
        <w:t>SOLER</w:t>
      </w:r>
      <w:r w:rsidR="00D6436F">
        <w:rPr>
          <w:rFonts w:ascii="Times New Roman" w:hAnsi="Times New Roman" w:cs="Times New Roman"/>
          <w:sz w:val="24"/>
          <w:szCs w:val="24"/>
        </w:rPr>
        <w:t xml:space="preserve"> as skills to adopt to enhance </w:t>
      </w:r>
      <w:r w:rsidR="00027974">
        <w:rPr>
          <w:rFonts w:ascii="Times New Roman" w:hAnsi="Times New Roman" w:cs="Times New Roman"/>
          <w:sz w:val="24"/>
          <w:szCs w:val="24"/>
        </w:rPr>
        <w:t>effective listening.</w:t>
      </w:r>
      <w:r w:rsidR="008E09C8">
        <w:rPr>
          <w:rFonts w:ascii="Times New Roman" w:hAnsi="Times New Roman" w:cs="Times New Roman"/>
          <w:sz w:val="24"/>
          <w:szCs w:val="24"/>
        </w:rPr>
        <w:t xml:space="preserve"> </w:t>
      </w:r>
      <w:r w:rsidR="00D6436F">
        <w:rPr>
          <w:rFonts w:ascii="Times New Roman" w:hAnsi="Times New Roman" w:cs="Times New Roman"/>
          <w:sz w:val="24"/>
          <w:szCs w:val="24"/>
        </w:rPr>
        <w:t>These</w:t>
      </w:r>
      <w:r w:rsidR="00482539">
        <w:rPr>
          <w:rFonts w:ascii="Times New Roman" w:hAnsi="Times New Roman" w:cs="Times New Roman"/>
          <w:sz w:val="24"/>
          <w:szCs w:val="24"/>
        </w:rPr>
        <w:t xml:space="preserve"> skills are vital</w:t>
      </w:r>
      <w:r w:rsidR="0001370A">
        <w:rPr>
          <w:rFonts w:ascii="Times New Roman" w:hAnsi="Times New Roman" w:cs="Times New Roman"/>
          <w:sz w:val="24"/>
          <w:szCs w:val="24"/>
        </w:rPr>
        <w:t xml:space="preserve"> </w:t>
      </w:r>
      <w:r w:rsidR="005A4C47">
        <w:rPr>
          <w:rFonts w:ascii="Times New Roman" w:hAnsi="Times New Roman" w:cs="Times New Roman"/>
          <w:sz w:val="24"/>
          <w:szCs w:val="24"/>
        </w:rPr>
        <w:t>as it is confirmation t</w:t>
      </w:r>
      <w:r w:rsidR="00482539">
        <w:rPr>
          <w:rFonts w:ascii="Times New Roman" w:hAnsi="Times New Roman" w:cs="Times New Roman"/>
          <w:sz w:val="24"/>
          <w:szCs w:val="24"/>
        </w:rPr>
        <w:t>o the client that they have the counsellor’s</w:t>
      </w:r>
      <w:r w:rsidR="005A4C47">
        <w:rPr>
          <w:rFonts w:ascii="Times New Roman" w:hAnsi="Times New Roman" w:cs="Times New Roman"/>
          <w:sz w:val="24"/>
          <w:szCs w:val="24"/>
        </w:rPr>
        <w:t xml:space="preserve"> full attention.</w:t>
      </w:r>
      <w:r w:rsidR="005004D9">
        <w:rPr>
          <w:rFonts w:ascii="Times New Roman" w:hAnsi="Times New Roman" w:cs="Times New Roman"/>
          <w:sz w:val="24"/>
          <w:szCs w:val="24"/>
        </w:rPr>
        <w:t xml:space="preserve"> </w:t>
      </w:r>
      <w:r w:rsidR="00215F0E" w:rsidRPr="00215F0E">
        <w:rPr>
          <w:rFonts w:ascii="Times New Roman" w:hAnsi="Times New Roman" w:cs="Times New Roman"/>
          <w:sz w:val="24"/>
          <w:szCs w:val="24"/>
        </w:rPr>
        <w:t>Paraphrasing is another important ski</w:t>
      </w:r>
      <w:r w:rsidR="00215F0E">
        <w:rPr>
          <w:rFonts w:ascii="Times New Roman" w:hAnsi="Times New Roman" w:cs="Times New Roman"/>
          <w:sz w:val="24"/>
          <w:szCs w:val="24"/>
        </w:rPr>
        <w:t xml:space="preserve">ll which brings about clarity. </w:t>
      </w:r>
      <w:r w:rsidR="00215F0E" w:rsidRPr="00215F0E">
        <w:rPr>
          <w:rFonts w:ascii="Times New Roman" w:hAnsi="Times New Roman" w:cs="Times New Roman"/>
          <w:sz w:val="24"/>
          <w:szCs w:val="24"/>
        </w:rPr>
        <w:t xml:space="preserve">Paraphrasing is simply expressing the client’s words in your </w:t>
      </w:r>
      <w:r w:rsidR="00482539">
        <w:rPr>
          <w:rFonts w:ascii="Times New Roman" w:hAnsi="Times New Roman" w:cs="Times New Roman"/>
          <w:sz w:val="24"/>
          <w:szCs w:val="24"/>
        </w:rPr>
        <w:t xml:space="preserve">own words with regards to the </w:t>
      </w:r>
      <w:r w:rsidR="00482539">
        <w:rPr>
          <w:rFonts w:ascii="Times New Roman" w:hAnsi="Times New Roman" w:cs="Times New Roman"/>
          <w:sz w:val="24"/>
          <w:szCs w:val="24"/>
        </w:rPr>
        <w:lastRenderedPageBreak/>
        <w:t>counsellor’s</w:t>
      </w:r>
      <w:r w:rsidR="00215F0E">
        <w:rPr>
          <w:rFonts w:ascii="Times New Roman" w:hAnsi="Times New Roman" w:cs="Times New Roman"/>
          <w:sz w:val="24"/>
          <w:szCs w:val="24"/>
        </w:rPr>
        <w:t xml:space="preserve"> </w:t>
      </w:r>
      <w:r w:rsidR="00215F0E" w:rsidRPr="00215F0E">
        <w:rPr>
          <w:rFonts w:ascii="Times New Roman" w:hAnsi="Times New Roman" w:cs="Times New Roman"/>
          <w:sz w:val="24"/>
          <w:szCs w:val="24"/>
        </w:rPr>
        <w:t>own understanding. The act of paraphrasing is vital in that it helps</w:t>
      </w:r>
      <w:r w:rsidR="00215F0E">
        <w:rPr>
          <w:rFonts w:ascii="Times New Roman" w:hAnsi="Times New Roman" w:cs="Times New Roman"/>
          <w:sz w:val="24"/>
          <w:szCs w:val="24"/>
        </w:rPr>
        <w:t xml:space="preserve"> the client to notice that the </w:t>
      </w:r>
      <w:r w:rsidR="00215F0E" w:rsidRPr="00215F0E">
        <w:rPr>
          <w:rFonts w:ascii="Times New Roman" w:hAnsi="Times New Roman" w:cs="Times New Roman"/>
          <w:sz w:val="24"/>
          <w:szCs w:val="24"/>
        </w:rPr>
        <w:t xml:space="preserve">counsellor grasps </w:t>
      </w:r>
      <w:r w:rsidR="00482539">
        <w:rPr>
          <w:rFonts w:ascii="Times New Roman" w:hAnsi="Times New Roman" w:cs="Times New Roman"/>
          <w:sz w:val="24"/>
          <w:szCs w:val="24"/>
        </w:rPr>
        <w:t>their story and</w:t>
      </w:r>
      <w:r w:rsidR="00215F0E" w:rsidRPr="00215F0E">
        <w:rPr>
          <w:rFonts w:ascii="Times New Roman" w:hAnsi="Times New Roman" w:cs="Times New Roman"/>
          <w:sz w:val="24"/>
          <w:szCs w:val="24"/>
        </w:rPr>
        <w:t xml:space="preserve"> feel they are being liste</w:t>
      </w:r>
      <w:r w:rsidR="0035172F">
        <w:rPr>
          <w:rFonts w:ascii="Times New Roman" w:hAnsi="Times New Roman" w:cs="Times New Roman"/>
          <w:sz w:val="24"/>
          <w:szCs w:val="24"/>
        </w:rPr>
        <w:t>ned to (Midwinter and</w:t>
      </w:r>
      <w:r w:rsidR="00215F0E">
        <w:rPr>
          <w:rFonts w:ascii="Times New Roman" w:hAnsi="Times New Roman" w:cs="Times New Roman"/>
          <w:sz w:val="24"/>
          <w:szCs w:val="24"/>
        </w:rPr>
        <w:t xml:space="preserve"> Dickson</w:t>
      </w:r>
      <w:r w:rsidR="0035172F">
        <w:rPr>
          <w:rFonts w:ascii="Times New Roman" w:hAnsi="Times New Roman" w:cs="Times New Roman"/>
          <w:sz w:val="24"/>
          <w:szCs w:val="24"/>
        </w:rPr>
        <w:t>,</w:t>
      </w:r>
      <w:r w:rsidR="00215F0E">
        <w:rPr>
          <w:rFonts w:ascii="Times New Roman" w:hAnsi="Times New Roman" w:cs="Times New Roman"/>
          <w:sz w:val="24"/>
          <w:szCs w:val="24"/>
        </w:rPr>
        <w:t xml:space="preserve"> </w:t>
      </w:r>
      <w:r w:rsidR="00482539">
        <w:rPr>
          <w:rFonts w:ascii="Times New Roman" w:hAnsi="Times New Roman" w:cs="Times New Roman"/>
          <w:sz w:val="24"/>
          <w:szCs w:val="24"/>
        </w:rPr>
        <w:t>2015). This was demonstrated</w:t>
      </w:r>
      <w:r w:rsidR="00215F0E" w:rsidRPr="00215F0E">
        <w:rPr>
          <w:rFonts w:ascii="Times New Roman" w:hAnsi="Times New Roman" w:cs="Times New Roman"/>
          <w:sz w:val="24"/>
          <w:szCs w:val="24"/>
        </w:rPr>
        <w:t xml:space="preserve"> by using phrases such as ‘what I hear</w:t>
      </w:r>
      <w:r w:rsidR="0035172F">
        <w:rPr>
          <w:rFonts w:ascii="Times New Roman" w:hAnsi="Times New Roman" w:cs="Times New Roman"/>
          <w:sz w:val="24"/>
          <w:szCs w:val="24"/>
        </w:rPr>
        <w:t xml:space="preserve"> you say is’ (Sut</w:t>
      </w:r>
      <w:r w:rsidR="00482539">
        <w:rPr>
          <w:rFonts w:ascii="Times New Roman" w:hAnsi="Times New Roman" w:cs="Times New Roman"/>
          <w:sz w:val="24"/>
          <w:szCs w:val="24"/>
        </w:rPr>
        <w:t>t</w:t>
      </w:r>
      <w:r w:rsidR="0035172F">
        <w:rPr>
          <w:rFonts w:ascii="Times New Roman" w:hAnsi="Times New Roman" w:cs="Times New Roman"/>
          <w:sz w:val="24"/>
          <w:szCs w:val="24"/>
        </w:rPr>
        <w:t>on and</w:t>
      </w:r>
      <w:r w:rsidR="00215F0E">
        <w:rPr>
          <w:rFonts w:ascii="Times New Roman" w:hAnsi="Times New Roman" w:cs="Times New Roman"/>
          <w:sz w:val="24"/>
          <w:szCs w:val="24"/>
        </w:rPr>
        <w:t xml:space="preserve"> </w:t>
      </w:r>
      <w:r w:rsidR="00215F0E" w:rsidRPr="00215F0E">
        <w:rPr>
          <w:rFonts w:ascii="Times New Roman" w:hAnsi="Times New Roman" w:cs="Times New Roman"/>
          <w:sz w:val="24"/>
          <w:szCs w:val="24"/>
        </w:rPr>
        <w:t>Stewar</w:t>
      </w:r>
      <w:r w:rsidR="0035172F">
        <w:rPr>
          <w:rFonts w:ascii="Times New Roman" w:hAnsi="Times New Roman" w:cs="Times New Roman"/>
          <w:sz w:val="24"/>
          <w:szCs w:val="24"/>
        </w:rPr>
        <w:t xml:space="preserve">t, </w:t>
      </w:r>
      <w:r w:rsidR="00215F0E" w:rsidRPr="00215F0E">
        <w:rPr>
          <w:rFonts w:ascii="Times New Roman" w:hAnsi="Times New Roman" w:cs="Times New Roman"/>
          <w:sz w:val="24"/>
          <w:szCs w:val="24"/>
        </w:rPr>
        <w:t>2008).</w:t>
      </w:r>
    </w:p>
    <w:p w:rsidR="00482539" w:rsidRDefault="00482539" w:rsidP="005004D9">
      <w:pPr>
        <w:spacing w:line="480" w:lineRule="auto"/>
        <w:rPr>
          <w:rFonts w:ascii="Times New Roman" w:hAnsi="Times New Roman" w:cs="Times New Roman"/>
          <w:sz w:val="24"/>
          <w:szCs w:val="24"/>
        </w:rPr>
      </w:pPr>
    </w:p>
    <w:p w:rsidR="00CB2E79" w:rsidRDefault="00F94607" w:rsidP="005004D9">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482539">
        <w:rPr>
          <w:rFonts w:ascii="Times New Roman" w:hAnsi="Times New Roman" w:cs="Times New Roman"/>
          <w:sz w:val="24"/>
          <w:szCs w:val="24"/>
        </w:rPr>
        <w:t>E</w:t>
      </w:r>
      <w:r w:rsidR="004D0B68">
        <w:rPr>
          <w:rFonts w:ascii="Times New Roman" w:hAnsi="Times New Roman" w:cs="Times New Roman"/>
          <w:sz w:val="24"/>
          <w:szCs w:val="24"/>
        </w:rPr>
        <w:t xml:space="preserve">mpathy is </w:t>
      </w:r>
      <w:r w:rsidR="00C81ACA">
        <w:rPr>
          <w:rFonts w:ascii="Times New Roman" w:hAnsi="Times New Roman" w:cs="Times New Roman"/>
          <w:sz w:val="24"/>
          <w:szCs w:val="24"/>
        </w:rPr>
        <w:t>viewing the client’s problem from</w:t>
      </w:r>
      <w:r w:rsidR="00482539">
        <w:rPr>
          <w:rFonts w:ascii="Times New Roman" w:hAnsi="Times New Roman" w:cs="Times New Roman"/>
          <w:sz w:val="24"/>
          <w:szCs w:val="24"/>
        </w:rPr>
        <w:t xml:space="preserve"> th</w:t>
      </w:r>
      <w:r w:rsidR="00C81ACA">
        <w:rPr>
          <w:rFonts w:ascii="Times New Roman" w:hAnsi="Times New Roman" w:cs="Times New Roman"/>
          <w:sz w:val="24"/>
          <w:szCs w:val="24"/>
        </w:rPr>
        <w:t>e</w:t>
      </w:r>
      <w:r w:rsidR="00482539">
        <w:rPr>
          <w:rFonts w:ascii="Times New Roman" w:hAnsi="Times New Roman" w:cs="Times New Roman"/>
          <w:sz w:val="24"/>
          <w:szCs w:val="24"/>
        </w:rPr>
        <w:t>i</w:t>
      </w:r>
      <w:r w:rsidR="00C81ACA">
        <w:rPr>
          <w:rFonts w:ascii="Times New Roman" w:hAnsi="Times New Roman" w:cs="Times New Roman"/>
          <w:sz w:val="24"/>
          <w:szCs w:val="24"/>
        </w:rPr>
        <w:t xml:space="preserve">r </w:t>
      </w:r>
      <w:r w:rsidR="00F306C6">
        <w:rPr>
          <w:rFonts w:ascii="Times New Roman" w:hAnsi="Times New Roman" w:cs="Times New Roman"/>
          <w:sz w:val="24"/>
          <w:szCs w:val="24"/>
        </w:rPr>
        <w:t>p</w:t>
      </w:r>
      <w:r w:rsidR="00C81ACA">
        <w:rPr>
          <w:rFonts w:ascii="Times New Roman" w:hAnsi="Times New Roman" w:cs="Times New Roman"/>
          <w:sz w:val="24"/>
          <w:szCs w:val="24"/>
        </w:rPr>
        <w:t>erspective</w:t>
      </w:r>
      <w:r w:rsidR="00984D68">
        <w:rPr>
          <w:rFonts w:ascii="Times New Roman" w:hAnsi="Times New Roman" w:cs="Times New Roman"/>
          <w:sz w:val="24"/>
          <w:szCs w:val="24"/>
        </w:rPr>
        <w:t xml:space="preserve"> and it also entails recognising their feelings</w:t>
      </w:r>
      <w:r w:rsidR="00C81ACA">
        <w:rPr>
          <w:rFonts w:ascii="Times New Roman" w:hAnsi="Times New Roman" w:cs="Times New Roman"/>
          <w:sz w:val="24"/>
          <w:szCs w:val="24"/>
        </w:rPr>
        <w:t>.</w:t>
      </w:r>
      <w:r w:rsidR="005D7C10">
        <w:rPr>
          <w:rFonts w:ascii="Times New Roman" w:hAnsi="Times New Roman" w:cs="Times New Roman"/>
          <w:sz w:val="24"/>
          <w:szCs w:val="24"/>
        </w:rPr>
        <w:t xml:space="preserve"> Showing empathy is beneficial in that it makes</w:t>
      </w:r>
      <w:r w:rsidR="00482539">
        <w:rPr>
          <w:rFonts w:ascii="Times New Roman" w:hAnsi="Times New Roman" w:cs="Times New Roman"/>
          <w:sz w:val="24"/>
          <w:szCs w:val="24"/>
        </w:rPr>
        <w:t xml:space="preserve"> </w:t>
      </w:r>
      <w:r w:rsidR="005D7C10">
        <w:rPr>
          <w:rFonts w:ascii="Times New Roman" w:hAnsi="Times New Roman" w:cs="Times New Roman"/>
          <w:sz w:val="24"/>
          <w:szCs w:val="24"/>
        </w:rPr>
        <w:t xml:space="preserve">the client feel accepted and that they are being heard. </w:t>
      </w:r>
      <w:r w:rsidR="00E65A43">
        <w:rPr>
          <w:rFonts w:ascii="Times New Roman" w:hAnsi="Times New Roman" w:cs="Times New Roman"/>
          <w:sz w:val="24"/>
          <w:szCs w:val="24"/>
        </w:rPr>
        <w:t xml:space="preserve">The counsellor demonstrated empathetic rapport by </w:t>
      </w:r>
      <w:r w:rsidR="00847CF8">
        <w:rPr>
          <w:rFonts w:ascii="Times New Roman" w:hAnsi="Times New Roman" w:cs="Times New Roman"/>
          <w:sz w:val="24"/>
          <w:szCs w:val="24"/>
        </w:rPr>
        <w:t>u</w:t>
      </w:r>
      <w:r w:rsidR="00CB2E79">
        <w:rPr>
          <w:rFonts w:ascii="Times New Roman" w:hAnsi="Times New Roman" w:cs="Times New Roman"/>
          <w:sz w:val="24"/>
          <w:szCs w:val="24"/>
        </w:rPr>
        <w:t>sing non-verbal prompts such as ‘</w:t>
      </w:r>
      <w:r w:rsidR="00E65A43">
        <w:rPr>
          <w:rFonts w:ascii="Times New Roman" w:hAnsi="Times New Roman" w:cs="Times New Roman"/>
          <w:sz w:val="24"/>
          <w:szCs w:val="24"/>
        </w:rPr>
        <w:t>you seem to feel’ and lowering her tone of voice to match that of the client</w:t>
      </w:r>
      <w:r w:rsidR="0035172F">
        <w:rPr>
          <w:rFonts w:ascii="Times New Roman" w:hAnsi="Times New Roman" w:cs="Times New Roman"/>
          <w:sz w:val="24"/>
          <w:szCs w:val="24"/>
        </w:rPr>
        <w:t xml:space="preserve"> (</w:t>
      </w:r>
      <w:r w:rsidR="00CB2E79">
        <w:rPr>
          <w:rFonts w:ascii="Times New Roman" w:hAnsi="Times New Roman" w:cs="Times New Roman"/>
          <w:sz w:val="24"/>
          <w:szCs w:val="24"/>
        </w:rPr>
        <w:t>Moss</w:t>
      </w:r>
      <w:r w:rsidR="0035172F">
        <w:rPr>
          <w:rFonts w:ascii="Times New Roman" w:hAnsi="Times New Roman" w:cs="Times New Roman"/>
          <w:sz w:val="24"/>
          <w:szCs w:val="24"/>
        </w:rPr>
        <w:t>,</w:t>
      </w:r>
      <w:r w:rsidR="00CB2E79">
        <w:rPr>
          <w:rFonts w:ascii="Times New Roman" w:hAnsi="Times New Roman" w:cs="Times New Roman"/>
          <w:sz w:val="24"/>
          <w:szCs w:val="24"/>
        </w:rPr>
        <w:t xml:space="preserve"> 2017).</w:t>
      </w:r>
      <w:r w:rsidR="005D7C10">
        <w:rPr>
          <w:rFonts w:ascii="Times New Roman" w:hAnsi="Times New Roman" w:cs="Times New Roman"/>
          <w:sz w:val="24"/>
          <w:szCs w:val="24"/>
        </w:rPr>
        <w:t xml:space="preserve"> </w:t>
      </w:r>
      <w:r w:rsidR="00C81ACA">
        <w:rPr>
          <w:rFonts w:ascii="Times New Roman" w:hAnsi="Times New Roman" w:cs="Times New Roman"/>
          <w:sz w:val="24"/>
          <w:szCs w:val="24"/>
        </w:rPr>
        <w:t>Responses such as ‘yes’ and ‘exactly’</w:t>
      </w:r>
      <w:r w:rsidR="009D6F29">
        <w:rPr>
          <w:rFonts w:ascii="Times New Roman" w:hAnsi="Times New Roman" w:cs="Times New Roman"/>
          <w:sz w:val="24"/>
          <w:szCs w:val="24"/>
        </w:rPr>
        <w:t xml:space="preserve"> from my</w:t>
      </w:r>
      <w:r w:rsidR="00E65A43">
        <w:rPr>
          <w:rFonts w:ascii="Times New Roman" w:hAnsi="Times New Roman" w:cs="Times New Roman"/>
          <w:sz w:val="24"/>
          <w:szCs w:val="24"/>
        </w:rPr>
        <w:t xml:space="preserve"> client was an indication that the counsellor</w:t>
      </w:r>
      <w:r w:rsidR="009D6F29">
        <w:rPr>
          <w:rFonts w:ascii="Times New Roman" w:hAnsi="Times New Roman" w:cs="Times New Roman"/>
          <w:sz w:val="24"/>
          <w:szCs w:val="24"/>
        </w:rPr>
        <w:t xml:space="preserve"> was able to show empathy</w:t>
      </w:r>
      <w:r w:rsidR="0035172F">
        <w:rPr>
          <w:rFonts w:ascii="Times New Roman" w:hAnsi="Times New Roman" w:cs="Times New Roman"/>
          <w:sz w:val="24"/>
          <w:szCs w:val="24"/>
        </w:rPr>
        <w:t xml:space="preserve"> (Sut</w:t>
      </w:r>
      <w:r w:rsidR="00482539">
        <w:rPr>
          <w:rFonts w:ascii="Times New Roman" w:hAnsi="Times New Roman" w:cs="Times New Roman"/>
          <w:sz w:val="24"/>
          <w:szCs w:val="24"/>
        </w:rPr>
        <w:t>t</w:t>
      </w:r>
      <w:r w:rsidR="0035172F">
        <w:rPr>
          <w:rFonts w:ascii="Times New Roman" w:hAnsi="Times New Roman" w:cs="Times New Roman"/>
          <w:sz w:val="24"/>
          <w:szCs w:val="24"/>
        </w:rPr>
        <w:t>on and</w:t>
      </w:r>
      <w:r w:rsidR="006B45A6">
        <w:rPr>
          <w:rFonts w:ascii="Times New Roman" w:hAnsi="Times New Roman" w:cs="Times New Roman"/>
          <w:sz w:val="24"/>
          <w:szCs w:val="24"/>
        </w:rPr>
        <w:t xml:space="preserve"> Stewart</w:t>
      </w:r>
      <w:r w:rsidR="0035172F">
        <w:rPr>
          <w:rFonts w:ascii="Times New Roman" w:hAnsi="Times New Roman" w:cs="Times New Roman"/>
          <w:sz w:val="24"/>
          <w:szCs w:val="24"/>
        </w:rPr>
        <w:t>,</w:t>
      </w:r>
      <w:r w:rsidR="006B45A6">
        <w:rPr>
          <w:rFonts w:ascii="Times New Roman" w:hAnsi="Times New Roman" w:cs="Times New Roman"/>
          <w:sz w:val="24"/>
          <w:szCs w:val="24"/>
        </w:rPr>
        <w:t xml:space="preserve"> 2008)</w:t>
      </w:r>
      <w:r w:rsidR="009D6F29">
        <w:rPr>
          <w:rFonts w:ascii="Times New Roman" w:hAnsi="Times New Roman" w:cs="Times New Roman"/>
          <w:sz w:val="24"/>
          <w:szCs w:val="24"/>
        </w:rPr>
        <w:t>.</w:t>
      </w:r>
      <w:r w:rsidR="000229AF">
        <w:rPr>
          <w:rFonts w:ascii="Times New Roman" w:hAnsi="Times New Roman" w:cs="Times New Roman"/>
          <w:sz w:val="24"/>
          <w:szCs w:val="24"/>
        </w:rPr>
        <w:t xml:space="preserve"> </w:t>
      </w:r>
      <w:r w:rsidR="0025423E">
        <w:rPr>
          <w:rFonts w:ascii="Times New Roman" w:hAnsi="Times New Roman" w:cs="Times New Roman"/>
          <w:sz w:val="24"/>
          <w:szCs w:val="24"/>
        </w:rPr>
        <w:t xml:space="preserve">Midwinter and Dickson (2015) describe unconditional positive regard (acceptance) as non-judgemental. </w:t>
      </w:r>
      <w:r w:rsidR="002666BD">
        <w:rPr>
          <w:rFonts w:ascii="Times New Roman" w:hAnsi="Times New Roman" w:cs="Times New Roman"/>
          <w:sz w:val="24"/>
          <w:szCs w:val="24"/>
        </w:rPr>
        <w:t>Though acceptance is</w:t>
      </w:r>
      <w:r w:rsidR="000A1EDA">
        <w:rPr>
          <w:rFonts w:ascii="Times New Roman" w:hAnsi="Times New Roman" w:cs="Times New Roman"/>
          <w:sz w:val="24"/>
          <w:szCs w:val="24"/>
        </w:rPr>
        <w:t xml:space="preserve"> an attitude that </w:t>
      </w:r>
      <w:r w:rsidR="0025423E">
        <w:rPr>
          <w:rFonts w:ascii="Times New Roman" w:hAnsi="Times New Roman" w:cs="Times New Roman"/>
          <w:sz w:val="24"/>
          <w:szCs w:val="24"/>
        </w:rPr>
        <w:t>comes from within</w:t>
      </w:r>
      <w:r w:rsidR="00A448B3">
        <w:rPr>
          <w:rFonts w:ascii="Times New Roman" w:hAnsi="Times New Roman" w:cs="Times New Roman"/>
          <w:sz w:val="24"/>
          <w:szCs w:val="24"/>
        </w:rPr>
        <w:t>,</w:t>
      </w:r>
      <w:r w:rsidR="0025423E">
        <w:rPr>
          <w:rFonts w:ascii="Times New Roman" w:hAnsi="Times New Roman" w:cs="Times New Roman"/>
          <w:sz w:val="24"/>
          <w:szCs w:val="24"/>
        </w:rPr>
        <w:t xml:space="preserve"> the counsellor did not show any signs being judgemental.</w:t>
      </w:r>
      <w:r w:rsidR="002666BD" w:rsidRPr="002666BD">
        <w:rPr>
          <w:rFonts w:ascii="Times New Roman" w:hAnsi="Times New Roman" w:cs="Times New Roman"/>
          <w:sz w:val="24"/>
          <w:szCs w:val="24"/>
        </w:rPr>
        <w:t xml:space="preserve"> I</w:t>
      </w:r>
      <w:r w:rsidR="002666BD">
        <w:rPr>
          <w:rFonts w:ascii="Times New Roman" w:hAnsi="Times New Roman" w:cs="Times New Roman"/>
          <w:sz w:val="24"/>
          <w:szCs w:val="24"/>
        </w:rPr>
        <w:t xml:space="preserve"> feel the element of congruence which is truthfulness </w:t>
      </w:r>
      <w:r w:rsidR="002666BD" w:rsidRPr="002666BD">
        <w:rPr>
          <w:rFonts w:ascii="Times New Roman" w:hAnsi="Times New Roman" w:cs="Times New Roman"/>
          <w:sz w:val="24"/>
          <w:szCs w:val="24"/>
        </w:rPr>
        <w:t>lacked because the counsellor was always ready to respond as soon as the client pauses. This could hinder emotional connection Hough (2006)</w:t>
      </w:r>
      <w:r w:rsidR="005004D9">
        <w:rPr>
          <w:rFonts w:ascii="Times New Roman" w:hAnsi="Times New Roman" w:cs="Times New Roman"/>
          <w:sz w:val="24"/>
          <w:szCs w:val="24"/>
        </w:rPr>
        <w:t xml:space="preserve">. </w:t>
      </w:r>
      <w:r w:rsidR="00CB2E79">
        <w:rPr>
          <w:rFonts w:ascii="Times New Roman" w:hAnsi="Times New Roman" w:cs="Times New Roman"/>
          <w:sz w:val="24"/>
          <w:szCs w:val="24"/>
        </w:rPr>
        <w:t>Reflecting feelings focuses on the emotion or the feel</w:t>
      </w:r>
      <w:r w:rsidR="00CF54B7">
        <w:rPr>
          <w:rFonts w:ascii="Times New Roman" w:hAnsi="Times New Roman" w:cs="Times New Roman"/>
          <w:sz w:val="24"/>
          <w:szCs w:val="24"/>
        </w:rPr>
        <w:t xml:space="preserve">ing part of what has been said. </w:t>
      </w:r>
      <w:r w:rsidR="00CB2E79">
        <w:rPr>
          <w:rFonts w:ascii="Times New Roman" w:hAnsi="Times New Roman" w:cs="Times New Roman"/>
          <w:sz w:val="24"/>
          <w:szCs w:val="24"/>
        </w:rPr>
        <w:t xml:space="preserve">Reflecting </w:t>
      </w:r>
      <w:r w:rsidR="003E3042">
        <w:rPr>
          <w:rFonts w:ascii="Times New Roman" w:hAnsi="Times New Roman" w:cs="Times New Roman"/>
          <w:sz w:val="24"/>
          <w:szCs w:val="24"/>
        </w:rPr>
        <w:t>seeks to encourage</w:t>
      </w:r>
      <w:r w:rsidR="00CB2E79">
        <w:rPr>
          <w:rFonts w:ascii="Times New Roman" w:hAnsi="Times New Roman" w:cs="Times New Roman"/>
          <w:sz w:val="24"/>
          <w:szCs w:val="24"/>
        </w:rPr>
        <w:t xml:space="preserve"> clients to work thro</w:t>
      </w:r>
      <w:r w:rsidR="00E65A43">
        <w:rPr>
          <w:rFonts w:ascii="Times New Roman" w:hAnsi="Times New Roman" w:cs="Times New Roman"/>
          <w:sz w:val="24"/>
          <w:szCs w:val="24"/>
        </w:rPr>
        <w:t>ugh their emotions. By saying ‘</w:t>
      </w:r>
      <w:r w:rsidR="00CB2E79">
        <w:rPr>
          <w:rFonts w:ascii="Times New Roman" w:hAnsi="Times New Roman" w:cs="Times New Roman"/>
          <w:sz w:val="24"/>
          <w:szCs w:val="24"/>
        </w:rPr>
        <w:t xml:space="preserve">I sense a </w:t>
      </w:r>
      <w:r w:rsidR="00CF54B7">
        <w:rPr>
          <w:rFonts w:ascii="Times New Roman" w:hAnsi="Times New Roman" w:cs="Times New Roman"/>
          <w:sz w:val="24"/>
          <w:szCs w:val="24"/>
        </w:rPr>
        <w:t xml:space="preserve">feeling of’ the counsellor </w:t>
      </w:r>
      <w:r w:rsidR="00CB2E79">
        <w:rPr>
          <w:rFonts w:ascii="Times New Roman" w:hAnsi="Times New Roman" w:cs="Times New Roman"/>
          <w:sz w:val="24"/>
          <w:szCs w:val="24"/>
        </w:rPr>
        <w:t>was able to illustrate how to reflect feeling</w:t>
      </w:r>
      <w:r w:rsidR="0035172F">
        <w:rPr>
          <w:rFonts w:ascii="Times New Roman" w:hAnsi="Times New Roman" w:cs="Times New Roman"/>
          <w:sz w:val="24"/>
          <w:szCs w:val="24"/>
        </w:rPr>
        <w:t xml:space="preserve"> (Sut</w:t>
      </w:r>
      <w:r w:rsidR="00E65A43">
        <w:rPr>
          <w:rFonts w:ascii="Times New Roman" w:hAnsi="Times New Roman" w:cs="Times New Roman"/>
          <w:sz w:val="24"/>
          <w:szCs w:val="24"/>
        </w:rPr>
        <w:t>t</w:t>
      </w:r>
      <w:r w:rsidR="0035172F">
        <w:rPr>
          <w:rFonts w:ascii="Times New Roman" w:hAnsi="Times New Roman" w:cs="Times New Roman"/>
          <w:sz w:val="24"/>
          <w:szCs w:val="24"/>
        </w:rPr>
        <w:t>on and</w:t>
      </w:r>
      <w:r w:rsidR="00C968FD">
        <w:rPr>
          <w:rFonts w:ascii="Times New Roman" w:hAnsi="Times New Roman" w:cs="Times New Roman"/>
          <w:sz w:val="24"/>
          <w:szCs w:val="24"/>
        </w:rPr>
        <w:t xml:space="preserve"> Stewart</w:t>
      </w:r>
      <w:r w:rsidR="0035172F">
        <w:rPr>
          <w:rFonts w:ascii="Times New Roman" w:hAnsi="Times New Roman" w:cs="Times New Roman"/>
          <w:sz w:val="24"/>
          <w:szCs w:val="24"/>
        </w:rPr>
        <w:t>,</w:t>
      </w:r>
      <w:r w:rsidR="00C968FD">
        <w:rPr>
          <w:rFonts w:ascii="Times New Roman" w:hAnsi="Times New Roman" w:cs="Times New Roman"/>
          <w:sz w:val="24"/>
          <w:szCs w:val="24"/>
        </w:rPr>
        <w:t xml:space="preserve"> 2008)</w:t>
      </w:r>
      <w:r w:rsidR="00CB2E79">
        <w:rPr>
          <w:rFonts w:ascii="Times New Roman" w:hAnsi="Times New Roman" w:cs="Times New Roman"/>
          <w:sz w:val="24"/>
          <w:szCs w:val="24"/>
        </w:rPr>
        <w:t>.</w:t>
      </w:r>
      <w:r w:rsidR="00C968FD">
        <w:rPr>
          <w:rFonts w:ascii="Times New Roman" w:hAnsi="Times New Roman" w:cs="Times New Roman"/>
          <w:sz w:val="24"/>
          <w:szCs w:val="24"/>
        </w:rPr>
        <w:t xml:space="preserve"> </w:t>
      </w:r>
      <w:r w:rsidR="00FE0047">
        <w:rPr>
          <w:rFonts w:ascii="Times New Roman" w:hAnsi="Times New Roman" w:cs="Times New Roman"/>
          <w:sz w:val="24"/>
          <w:szCs w:val="24"/>
        </w:rPr>
        <w:t>Summari</w:t>
      </w:r>
      <w:r w:rsidR="00CF54B7">
        <w:rPr>
          <w:rFonts w:ascii="Times New Roman" w:hAnsi="Times New Roman" w:cs="Times New Roman"/>
          <w:sz w:val="24"/>
          <w:szCs w:val="24"/>
        </w:rPr>
        <w:t>sing is one of the skills that was made use of</w:t>
      </w:r>
      <w:r w:rsidR="00FE0047">
        <w:rPr>
          <w:rFonts w:ascii="Times New Roman" w:hAnsi="Times New Roman" w:cs="Times New Roman"/>
          <w:sz w:val="24"/>
          <w:szCs w:val="24"/>
        </w:rPr>
        <w:t xml:space="preserve"> a</w:t>
      </w:r>
      <w:r w:rsidR="00CF54B7">
        <w:rPr>
          <w:rFonts w:ascii="Times New Roman" w:hAnsi="Times New Roman" w:cs="Times New Roman"/>
          <w:sz w:val="24"/>
          <w:szCs w:val="24"/>
        </w:rPr>
        <w:t>t the end of the session. Highlighting the</w:t>
      </w:r>
      <w:r w:rsidR="00FE0047">
        <w:rPr>
          <w:rFonts w:ascii="Times New Roman" w:hAnsi="Times New Roman" w:cs="Times New Roman"/>
          <w:sz w:val="24"/>
          <w:szCs w:val="24"/>
        </w:rPr>
        <w:t xml:space="preserve"> client’s ma</w:t>
      </w:r>
      <w:r w:rsidR="00CF54B7">
        <w:rPr>
          <w:rFonts w:ascii="Times New Roman" w:hAnsi="Times New Roman" w:cs="Times New Roman"/>
          <w:sz w:val="24"/>
          <w:szCs w:val="24"/>
        </w:rPr>
        <w:t xml:space="preserve">in concerns by summarising reassured the client that the counsellor had </w:t>
      </w:r>
      <w:r w:rsidR="00FE0047">
        <w:rPr>
          <w:rFonts w:ascii="Times New Roman" w:hAnsi="Times New Roman" w:cs="Times New Roman"/>
          <w:sz w:val="24"/>
          <w:szCs w:val="24"/>
        </w:rPr>
        <w:t xml:space="preserve">been attentive. This also gives the client a chance to validate the summary and correct </w:t>
      </w:r>
      <w:r w:rsidR="0035172F">
        <w:rPr>
          <w:rFonts w:ascii="Times New Roman" w:hAnsi="Times New Roman" w:cs="Times New Roman"/>
          <w:sz w:val="24"/>
          <w:szCs w:val="24"/>
        </w:rPr>
        <w:t xml:space="preserve">any misinterpretation (Moss, </w:t>
      </w:r>
      <w:r w:rsidR="00FE0047">
        <w:rPr>
          <w:rFonts w:ascii="Times New Roman" w:hAnsi="Times New Roman" w:cs="Times New Roman"/>
          <w:sz w:val="24"/>
          <w:szCs w:val="24"/>
        </w:rPr>
        <w:t>2017).</w:t>
      </w:r>
    </w:p>
    <w:p w:rsidR="00687C2F" w:rsidRDefault="00687C2F" w:rsidP="005004D9">
      <w:pPr>
        <w:spacing w:line="480" w:lineRule="auto"/>
        <w:rPr>
          <w:rFonts w:ascii="Times New Roman" w:hAnsi="Times New Roman" w:cs="Times New Roman"/>
          <w:sz w:val="24"/>
          <w:szCs w:val="24"/>
        </w:rPr>
      </w:pPr>
    </w:p>
    <w:p w:rsidR="00F75529" w:rsidRDefault="008026DA" w:rsidP="005004D9">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It is clear to see that the counsellor</w:t>
      </w:r>
      <w:r w:rsidR="0048532E">
        <w:rPr>
          <w:rFonts w:ascii="Times New Roman" w:hAnsi="Times New Roman" w:cs="Times New Roman"/>
          <w:sz w:val="24"/>
          <w:szCs w:val="24"/>
        </w:rPr>
        <w:t xml:space="preserve"> wa</w:t>
      </w:r>
      <w:r w:rsidR="00F91EB6">
        <w:rPr>
          <w:rFonts w:ascii="Times New Roman" w:hAnsi="Times New Roman" w:cs="Times New Roman"/>
          <w:sz w:val="24"/>
          <w:szCs w:val="24"/>
        </w:rPr>
        <w:t xml:space="preserve">s not able to fully utilise </w:t>
      </w:r>
      <w:r w:rsidR="002666BD">
        <w:rPr>
          <w:rFonts w:ascii="Times New Roman" w:hAnsi="Times New Roman" w:cs="Times New Roman"/>
          <w:sz w:val="24"/>
          <w:szCs w:val="24"/>
        </w:rPr>
        <w:t xml:space="preserve">the </w:t>
      </w:r>
      <w:r w:rsidR="0048532E">
        <w:rPr>
          <w:rFonts w:ascii="Times New Roman" w:hAnsi="Times New Roman" w:cs="Times New Roman"/>
          <w:sz w:val="24"/>
          <w:szCs w:val="24"/>
        </w:rPr>
        <w:t>skills necessary for</w:t>
      </w:r>
      <w:r w:rsidR="00236A8D">
        <w:rPr>
          <w:rFonts w:ascii="Times New Roman" w:hAnsi="Times New Roman" w:cs="Times New Roman"/>
          <w:sz w:val="24"/>
          <w:szCs w:val="24"/>
        </w:rPr>
        <w:t xml:space="preserve"> </w:t>
      </w:r>
      <w:r w:rsidR="0048532E">
        <w:rPr>
          <w:rFonts w:ascii="Times New Roman" w:hAnsi="Times New Roman" w:cs="Times New Roman"/>
          <w:sz w:val="24"/>
          <w:szCs w:val="24"/>
        </w:rPr>
        <w:t>effective counselling</w:t>
      </w:r>
      <w:r w:rsidR="00F91EB6">
        <w:rPr>
          <w:rFonts w:ascii="Times New Roman" w:hAnsi="Times New Roman" w:cs="Times New Roman"/>
          <w:sz w:val="24"/>
          <w:szCs w:val="24"/>
        </w:rPr>
        <w:t xml:space="preserve"> and overlooked some skills </w:t>
      </w:r>
      <w:r w:rsidR="0048532E">
        <w:rPr>
          <w:rFonts w:ascii="Times New Roman" w:hAnsi="Times New Roman" w:cs="Times New Roman"/>
          <w:sz w:val="24"/>
          <w:szCs w:val="24"/>
        </w:rPr>
        <w:t>due to time constraints</w:t>
      </w:r>
      <w:r w:rsidR="00F9254F">
        <w:rPr>
          <w:rFonts w:ascii="Times New Roman" w:hAnsi="Times New Roman" w:cs="Times New Roman"/>
          <w:sz w:val="24"/>
          <w:szCs w:val="24"/>
        </w:rPr>
        <w:t xml:space="preserve"> and limited opportunity to convey</w:t>
      </w:r>
      <w:r w:rsidR="008C5AB2">
        <w:rPr>
          <w:rFonts w:ascii="Times New Roman" w:hAnsi="Times New Roman" w:cs="Times New Roman"/>
          <w:sz w:val="24"/>
          <w:szCs w:val="24"/>
        </w:rPr>
        <w:t xml:space="preserve"> other</w:t>
      </w:r>
      <w:r w:rsidR="00F9254F">
        <w:rPr>
          <w:rFonts w:ascii="Times New Roman" w:hAnsi="Times New Roman" w:cs="Times New Roman"/>
          <w:sz w:val="24"/>
          <w:szCs w:val="24"/>
        </w:rPr>
        <w:t xml:space="preserve"> the skills</w:t>
      </w:r>
      <w:r w:rsidR="00022CA1">
        <w:rPr>
          <w:rFonts w:ascii="Times New Roman" w:hAnsi="Times New Roman" w:cs="Times New Roman"/>
          <w:sz w:val="24"/>
          <w:szCs w:val="24"/>
        </w:rPr>
        <w:t>.</w:t>
      </w:r>
      <w:r w:rsidR="00F91EB6">
        <w:rPr>
          <w:rFonts w:ascii="Times New Roman" w:hAnsi="Times New Roman" w:cs="Times New Roman"/>
          <w:sz w:val="24"/>
          <w:szCs w:val="24"/>
        </w:rPr>
        <w:t xml:space="preserve"> </w:t>
      </w:r>
      <w:r w:rsidR="0066765B">
        <w:rPr>
          <w:rFonts w:ascii="Times New Roman" w:hAnsi="Times New Roman" w:cs="Times New Roman"/>
          <w:sz w:val="24"/>
          <w:szCs w:val="24"/>
        </w:rPr>
        <w:t>Ano</w:t>
      </w:r>
      <w:r w:rsidR="0048532E">
        <w:rPr>
          <w:rFonts w:ascii="Times New Roman" w:hAnsi="Times New Roman" w:cs="Times New Roman"/>
          <w:sz w:val="24"/>
          <w:szCs w:val="24"/>
        </w:rPr>
        <w:t xml:space="preserve">ther </w:t>
      </w:r>
      <w:r w:rsidR="0066765B">
        <w:rPr>
          <w:rFonts w:ascii="Times New Roman" w:hAnsi="Times New Roman" w:cs="Times New Roman"/>
          <w:sz w:val="24"/>
          <w:szCs w:val="24"/>
        </w:rPr>
        <w:t>skill</w:t>
      </w:r>
      <w:r w:rsidR="0048532E">
        <w:rPr>
          <w:rFonts w:ascii="Times New Roman" w:hAnsi="Times New Roman" w:cs="Times New Roman"/>
          <w:sz w:val="24"/>
          <w:szCs w:val="24"/>
        </w:rPr>
        <w:t xml:space="preserve"> that could have helped the clie</w:t>
      </w:r>
      <w:r w:rsidR="00F9254F">
        <w:rPr>
          <w:rFonts w:ascii="Times New Roman" w:hAnsi="Times New Roman" w:cs="Times New Roman"/>
          <w:sz w:val="24"/>
          <w:szCs w:val="24"/>
        </w:rPr>
        <w:t>n</w:t>
      </w:r>
      <w:r>
        <w:rPr>
          <w:rFonts w:ascii="Times New Roman" w:hAnsi="Times New Roman" w:cs="Times New Roman"/>
          <w:sz w:val="24"/>
          <w:szCs w:val="24"/>
        </w:rPr>
        <w:t>t to open up</w:t>
      </w:r>
      <w:r w:rsidR="0048532E">
        <w:rPr>
          <w:rFonts w:ascii="Times New Roman" w:hAnsi="Times New Roman" w:cs="Times New Roman"/>
          <w:sz w:val="24"/>
          <w:szCs w:val="24"/>
        </w:rPr>
        <w:t xml:space="preserve"> are</w:t>
      </w:r>
      <w:r w:rsidR="00F9254F">
        <w:rPr>
          <w:rFonts w:ascii="Times New Roman" w:hAnsi="Times New Roman" w:cs="Times New Roman"/>
          <w:sz w:val="24"/>
          <w:szCs w:val="24"/>
        </w:rPr>
        <w:t xml:space="preserve"> asking open ended questions which can cause clients to unravel hidden emotions</w:t>
      </w:r>
      <w:r w:rsidR="0035172F">
        <w:rPr>
          <w:rFonts w:ascii="Times New Roman" w:hAnsi="Times New Roman" w:cs="Times New Roman"/>
          <w:sz w:val="24"/>
          <w:szCs w:val="24"/>
        </w:rPr>
        <w:t xml:space="preserve"> (Midwinter and Dickson, </w:t>
      </w:r>
      <w:r w:rsidR="00462C8A">
        <w:rPr>
          <w:rFonts w:ascii="Times New Roman" w:hAnsi="Times New Roman" w:cs="Times New Roman"/>
          <w:sz w:val="24"/>
          <w:szCs w:val="24"/>
        </w:rPr>
        <w:t>2015)</w:t>
      </w:r>
      <w:r w:rsidR="00F9254F">
        <w:rPr>
          <w:rFonts w:ascii="Times New Roman" w:hAnsi="Times New Roman" w:cs="Times New Roman"/>
          <w:sz w:val="24"/>
          <w:szCs w:val="24"/>
        </w:rPr>
        <w:t>.</w:t>
      </w:r>
      <w:r w:rsidR="00462C8A">
        <w:rPr>
          <w:rFonts w:ascii="Times New Roman" w:hAnsi="Times New Roman" w:cs="Times New Roman"/>
          <w:sz w:val="24"/>
          <w:szCs w:val="24"/>
        </w:rPr>
        <w:t xml:space="preserve"> </w:t>
      </w:r>
      <w:r w:rsidR="00E81AFC">
        <w:rPr>
          <w:rFonts w:ascii="Times New Roman" w:hAnsi="Times New Roman" w:cs="Times New Roman"/>
          <w:sz w:val="24"/>
          <w:szCs w:val="24"/>
        </w:rPr>
        <w:t>Overall</w:t>
      </w:r>
      <w:r w:rsidR="00705178">
        <w:rPr>
          <w:rFonts w:ascii="Times New Roman" w:hAnsi="Times New Roman" w:cs="Times New Roman"/>
          <w:sz w:val="24"/>
          <w:szCs w:val="24"/>
        </w:rPr>
        <w:t xml:space="preserve"> the session progressed fairly well</w:t>
      </w:r>
      <w:r w:rsidR="00A92A82">
        <w:rPr>
          <w:rFonts w:ascii="Times New Roman" w:hAnsi="Times New Roman" w:cs="Times New Roman"/>
          <w:sz w:val="24"/>
          <w:szCs w:val="24"/>
        </w:rPr>
        <w:t>,</w:t>
      </w:r>
      <w:r w:rsidR="00705178">
        <w:rPr>
          <w:rFonts w:ascii="Times New Roman" w:hAnsi="Times New Roman" w:cs="Times New Roman"/>
          <w:sz w:val="24"/>
          <w:szCs w:val="24"/>
        </w:rPr>
        <w:t xml:space="preserve"> however</w:t>
      </w:r>
      <w:r w:rsidR="000E5D16">
        <w:rPr>
          <w:rFonts w:ascii="Times New Roman" w:hAnsi="Times New Roman" w:cs="Times New Roman"/>
          <w:sz w:val="24"/>
          <w:szCs w:val="24"/>
        </w:rPr>
        <w:t xml:space="preserve"> to build a strong counselling relationship,</w:t>
      </w:r>
      <w:r w:rsidR="000A1EDA">
        <w:rPr>
          <w:rFonts w:ascii="Times New Roman" w:hAnsi="Times New Roman" w:cs="Times New Roman"/>
          <w:sz w:val="24"/>
          <w:szCs w:val="24"/>
        </w:rPr>
        <w:t xml:space="preserve"> the counsellor</w:t>
      </w:r>
      <w:r w:rsidR="00705178">
        <w:rPr>
          <w:rFonts w:ascii="Times New Roman" w:hAnsi="Times New Roman" w:cs="Times New Roman"/>
          <w:sz w:val="24"/>
          <w:szCs w:val="24"/>
        </w:rPr>
        <w:t xml:space="preserve"> need</w:t>
      </w:r>
      <w:r w:rsidR="000A1EDA">
        <w:rPr>
          <w:rFonts w:ascii="Times New Roman" w:hAnsi="Times New Roman" w:cs="Times New Roman"/>
          <w:sz w:val="24"/>
          <w:szCs w:val="24"/>
        </w:rPr>
        <w:t>s</w:t>
      </w:r>
      <w:r w:rsidR="00705178">
        <w:rPr>
          <w:rFonts w:ascii="Times New Roman" w:hAnsi="Times New Roman" w:cs="Times New Roman"/>
          <w:sz w:val="24"/>
          <w:szCs w:val="24"/>
        </w:rPr>
        <w:t xml:space="preserve"> to develop on self-awareness</w:t>
      </w:r>
      <w:r w:rsidR="008D1162">
        <w:rPr>
          <w:rFonts w:ascii="Times New Roman" w:hAnsi="Times New Roman" w:cs="Times New Roman"/>
          <w:sz w:val="24"/>
          <w:szCs w:val="24"/>
        </w:rPr>
        <w:t xml:space="preserve"> for future </w:t>
      </w:r>
      <w:r w:rsidR="0035172F">
        <w:rPr>
          <w:rFonts w:ascii="Times New Roman" w:hAnsi="Times New Roman" w:cs="Times New Roman"/>
          <w:sz w:val="24"/>
          <w:szCs w:val="24"/>
        </w:rPr>
        <w:t>sessions</w:t>
      </w:r>
      <w:r w:rsidR="00ED3143">
        <w:rPr>
          <w:rFonts w:ascii="Times New Roman" w:hAnsi="Times New Roman" w:cs="Times New Roman"/>
          <w:sz w:val="24"/>
          <w:szCs w:val="24"/>
        </w:rPr>
        <w:t>. Being self-aware helps to understand other people</w:t>
      </w:r>
      <w:r>
        <w:rPr>
          <w:rFonts w:ascii="Times New Roman" w:hAnsi="Times New Roman" w:cs="Times New Roman"/>
          <w:sz w:val="24"/>
          <w:szCs w:val="24"/>
        </w:rPr>
        <w:t xml:space="preserve"> </w:t>
      </w:r>
      <w:r w:rsidR="00ED3143">
        <w:rPr>
          <w:rFonts w:ascii="Times New Roman" w:hAnsi="Times New Roman" w:cs="Times New Roman"/>
          <w:sz w:val="24"/>
          <w:szCs w:val="24"/>
        </w:rPr>
        <w:t>better, this can be achieved through keeping a diary or</w:t>
      </w:r>
      <w:r w:rsidR="0035172F">
        <w:rPr>
          <w:rFonts w:ascii="Times New Roman" w:hAnsi="Times New Roman" w:cs="Times New Roman"/>
          <w:sz w:val="24"/>
          <w:szCs w:val="24"/>
        </w:rPr>
        <w:t xml:space="preserve"> even going for counselling (Mcleod, </w:t>
      </w:r>
      <w:r w:rsidR="003E2386">
        <w:rPr>
          <w:rFonts w:ascii="Times New Roman" w:hAnsi="Times New Roman" w:cs="Times New Roman"/>
          <w:sz w:val="24"/>
          <w:szCs w:val="24"/>
        </w:rPr>
        <w:t>2007). Moss</w:t>
      </w:r>
      <w:r w:rsidR="0064515C">
        <w:rPr>
          <w:rFonts w:ascii="Times New Roman" w:hAnsi="Times New Roman" w:cs="Times New Roman"/>
          <w:sz w:val="24"/>
          <w:szCs w:val="24"/>
        </w:rPr>
        <w:t xml:space="preserve"> </w:t>
      </w:r>
      <w:r w:rsidR="003E2386">
        <w:rPr>
          <w:rFonts w:ascii="Times New Roman" w:hAnsi="Times New Roman" w:cs="Times New Roman"/>
          <w:sz w:val="24"/>
          <w:szCs w:val="24"/>
        </w:rPr>
        <w:t>(2017) argued that for these skills to fully develop, practise needs to take effect.</w:t>
      </w:r>
      <w:r w:rsidR="006743DB">
        <w:rPr>
          <w:rFonts w:ascii="Times New Roman" w:hAnsi="Times New Roman" w:cs="Times New Roman"/>
          <w:sz w:val="24"/>
          <w:szCs w:val="24"/>
        </w:rPr>
        <w:t xml:space="preserve"> </w:t>
      </w:r>
      <w:r w:rsidR="00E81AFC">
        <w:rPr>
          <w:rFonts w:ascii="Times New Roman" w:hAnsi="Times New Roman" w:cs="Times New Roman"/>
          <w:sz w:val="24"/>
          <w:szCs w:val="24"/>
        </w:rPr>
        <w:t>On analysing the footage it</w:t>
      </w:r>
      <w:r w:rsidR="008D1162">
        <w:rPr>
          <w:rFonts w:ascii="Times New Roman" w:hAnsi="Times New Roman" w:cs="Times New Roman"/>
          <w:sz w:val="24"/>
          <w:szCs w:val="24"/>
        </w:rPr>
        <w:t xml:space="preserve"> i</w:t>
      </w:r>
      <w:r w:rsidR="00E81AFC">
        <w:rPr>
          <w:rFonts w:ascii="Times New Roman" w:hAnsi="Times New Roman" w:cs="Times New Roman"/>
          <w:sz w:val="24"/>
          <w:szCs w:val="24"/>
        </w:rPr>
        <w:t xml:space="preserve">s evident that </w:t>
      </w:r>
      <w:r w:rsidR="008D1162">
        <w:rPr>
          <w:rFonts w:ascii="Times New Roman" w:hAnsi="Times New Roman" w:cs="Times New Roman"/>
          <w:sz w:val="24"/>
          <w:szCs w:val="24"/>
        </w:rPr>
        <w:t>the majority of the session has been dominated by the client telling her story</w:t>
      </w:r>
      <w:r w:rsidR="00880D34">
        <w:rPr>
          <w:rFonts w:ascii="Times New Roman" w:hAnsi="Times New Roman" w:cs="Times New Roman"/>
          <w:sz w:val="24"/>
          <w:szCs w:val="24"/>
        </w:rPr>
        <w:t xml:space="preserve"> thus client driven</w:t>
      </w:r>
      <w:r w:rsidR="00210751">
        <w:rPr>
          <w:rFonts w:ascii="Times New Roman" w:hAnsi="Times New Roman" w:cs="Times New Roman"/>
          <w:sz w:val="24"/>
          <w:szCs w:val="24"/>
        </w:rPr>
        <w:t>.</w:t>
      </w:r>
      <w:r w:rsidR="00F61389">
        <w:rPr>
          <w:rFonts w:ascii="Times New Roman" w:hAnsi="Times New Roman" w:cs="Times New Roman"/>
          <w:sz w:val="24"/>
          <w:szCs w:val="24"/>
        </w:rPr>
        <w:t xml:space="preserve"> </w:t>
      </w:r>
      <w:r w:rsidR="0064515C">
        <w:rPr>
          <w:rFonts w:ascii="Times New Roman" w:hAnsi="Times New Roman" w:cs="Times New Roman"/>
          <w:sz w:val="24"/>
          <w:szCs w:val="24"/>
        </w:rPr>
        <w:t xml:space="preserve">Burnard (1999, pp.104) states that </w:t>
      </w:r>
      <w:r w:rsidR="00F61389">
        <w:rPr>
          <w:rFonts w:ascii="Times New Roman" w:hAnsi="Times New Roman" w:cs="Times New Roman"/>
          <w:sz w:val="24"/>
          <w:szCs w:val="24"/>
        </w:rPr>
        <w:t>‘Often, the best counselling is that which involves the counsellor only listening to the other person’</w:t>
      </w:r>
      <w:r w:rsidR="00D14E12">
        <w:rPr>
          <w:rFonts w:ascii="Times New Roman" w:hAnsi="Times New Roman" w:cs="Times New Roman"/>
          <w:sz w:val="24"/>
          <w:szCs w:val="24"/>
        </w:rPr>
        <w:t>.</w:t>
      </w:r>
    </w:p>
    <w:p w:rsidR="00F75529" w:rsidRDefault="00F75529" w:rsidP="005004D9">
      <w:pPr>
        <w:spacing w:line="480" w:lineRule="auto"/>
        <w:rPr>
          <w:rFonts w:ascii="Times New Roman" w:hAnsi="Times New Roman" w:cs="Times New Roman"/>
          <w:sz w:val="24"/>
          <w:szCs w:val="24"/>
        </w:rPr>
      </w:pPr>
    </w:p>
    <w:p w:rsidR="00F75529" w:rsidRDefault="00F75529" w:rsidP="00215F0E">
      <w:pPr>
        <w:rPr>
          <w:rFonts w:ascii="Times New Roman" w:hAnsi="Times New Roman" w:cs="Times New Roman"/>
          <w:sz w:val="24"/>
          <w:szCs w:val="24"/>
        </w:rPr>
      </w:pPr>
    </w:p>
    <w:p w:rsidR="00045AF8" w:rsidRDefault="00045AF8" w:rsidP="00215F0E">
      <w:pPr>
        <w:rPr>
          <w:rFonts w:ascii="Times New Roman" w:hAnsi="Times New Roman" w:cs="Times New Roman"/>
          <w:sz w:val="24"/>
          <w:szCs w:val="24"/>
        </w:rPr>
      </w:pPr>
    </w:p>
    <w:p w:rsidR="00FE0047" w:rsidRDefault="00FE0047" w:rsidP="00215F0E">
      <w:pPr>
        <w:rPr>
          <w:rFonts w:ascii="Times New Roman" w:hAnsi="Times New Roman" w:cs="Times New Roman"/>
          <w:sz w:val="24"/>
          <w:szCs w:val="24"/>
        </w:rPr>
      </w:pPr>
    </w:p>
    <w:p w:rsidR="00FE0047" w:rsidRDefault="00FE0047" w:rsidP="00215F0E">
      <w:pPr>
        <w:rPr>
          <w:rFonts w:ascii="Times New Roman" w:hAnsi="Times New Roman" w:cs="Times New Roman"/>
          <w:sz w:val="24"/>
          <w:szCs w:val="24"/>
        </w:rPr>
      </w:pPr>
    </w:p>
    <w:p w:rsidR="00FF17EB" w:rsidRDefault="00FF17EB">
      <w:pPr>
        <w:rPr>
          <w:rFonts w:ascii="Times New Roman" w:hAnsi="Times New Roman" w:cs="Times New Roman"/>
          <w:sz w:val="24"/>
          <w:szCs w:val="24"/>
        </w:rPr>
      </w:pPr>
    </w:p>
    <w:p w:rsidR="001704B6" w:rsidRDefault="001704B6">
      <w:pPr>
        <w:rPr>
          <w:rFonts w:ascii="Times New Roman" w:hAnsi="Times New Roman" w:cs="Times New Roman"/>
          <w:sz w:val="24"/>
          <w:szCs w:val="24"/>
        </w:rPr>
      </w:pPr>
    </w:p>
    <w:p w:rsidR="00AB6144" w:rsidRDefault="00AB6144">
      <w:pPr>
        <w:rPr>
          <w:rFonts w:ascii="Times New Roman" w:hAnsi="Times New Roman" w:cs="Times New Roman"/>
          <w:sz w:val="24"/>
          <w:szCs w:val="24"/>
        </w:rPr>
      </w:pPr>
    </w:p>
    <w:p w:rsidR="00AB6144" w:rsidRDefault="00AB6144">
      <w:pPr>
        <w:rPr>
          <w:rFonts w:ascii="Times New Roman" w:hAnsi="Times New Roman" w:cs="Times New Roman"/>
          <w:sz w:val="24"/>
          <w:szCs w:val="24"/>
        </w:rPr>
      </w:pPr>
    </w:p>
    <w:p w:rsidR="00AB6144" w:rsidRDefault="00AB6144">
      <w:pPr>
        <w:rPr>
          <w:rFonts w:ascii="Times New Roman" w:hAnsi="Times New Roman" w:cs="Times New Roman"/>
          <w:sz w:val="24"/>
          <w:szCs w:val="24"/>
        </w:rPr>
      </w:pPr>
    </w:p>
    <w:p w:rsidR="00AB6144" w:rsidRDefault="00AB6144">
      <w:pPr>
        <w:rPr>
          <w:rFonts w:ascii="Times New Roman" w:hAnsi="Times New Roman" w:cs="Times New Roman"/>
          <w:sz w:val="24"/>
          <w:szCs w:val="24"/>
        </w:rPr>
      </w:pPr>
    </w:p>
    <w:p w:rsidR="00AB6144" w:rsidRDefault="00AB6144">
      <w:pPr>
        <w:rPr>
          <w:rFonts w:ascii="Times New Roman" w:hAnsi="Times New Roman" w:cs="Times New Roman"/>
          <w:sz w:val="24"/>
          <w:szCs w:val="24"/>
        </w:rPr>
      </w:pPr>
    </w:p>
    <w:p w:rsidR="00AB6144" w:rsidRDefault="00AB6144">
      <w:pPr>
        <w:rPr>
          <w:rFonts w:ascii="Times New Roman" w:hAnsi="Times New Roman" w:cs="Times New Roman"/>
          <w:sz w:val="24"/>
          <w:szCs w:val="24"/>
        </w:rPr>
      </w:pPr>
    </w:p>
    <w:p w:rsidR="00AB6144" w:rsidRDefault="00AB6144">
      <w:pPr>
        <w:rPr>
          <w:rFonts w:ascii="Times New Roman" w:hAnsi="Times New Roman" w:cs="Times New Roman"/>
          <w:sz w:val="24"/>
          <w:szCs w:val="24"/>
        </w:rPr>
      </w:pPr>
    </w:p>
    <w:p w:rsidR="0045570B" w:rsidRDefault="0045570B">
      <w:pPr>
        <w:rPr>
          <w:rFonts w:ascii="Times New Roman" w:hAnsi="Times New Roman" w:cs="Times New Roman"/>
          <w:sz w:val="24"/>
          <w:szCs w:val="24"/>
        </w:rPr>
      </w:pPr>
    </w:p>
    <w:p w:rsidR="001704B6" w:rsidRDefault="001704B6">
      <w:pPr>
        <w:rPr>
          <w:rFonts w:ascii="Times New Roman" w:hAnsi="Times New Roman" w:cs="Times New Roman"/>
          <w:sz w:val="24"/>
          <w:szCs w:val="24"/>
        </w:rPr>
      </w:pPr>
      <w:r>
        <w:rPr>
          <w:rFonts w:ascii="Times New Roman" w:hAnsi="Times New Roman" w:cs="Times New Roman"/>
          <w:sz w:val="24"/>
          <w:szCs w:val="24"/>
        </w:rPr>
        <w:lastRenderedPageBreak/>
        <w:t>Reference List</w:t>
      </w:r>
    </w:p>
    <w:p w:rsidR="001704B6" w:rsidRDefault="001704B6">
      <w:pPr>
        <w:rPr>
          <w:rFonts w:ascii="Times New Roman" w:hAnsi="Times New Roman" w:cs="Times New Roman"/>
          <w:sz w:val="24"/>
          <w:szCs w:val="24"/>
        </w:rPr>
      </w:pPr>
    </w:p>
    <w:p w:rsidR="00C34B72" w:rsidRDefault="00C34B72" w:rsidP="001704B6">
      <w:pPr>
        <w:spacing w:line="360" w:lineRule="auto"/>
        <w:rPr>
          <w:rFonts w:ascii="Times New Roman" w:hAnsi="Times New Roman" w:cs="Times New Roman"/>
          <w:sz w:val="24"/>
          <w:szCs w:val="24"/>
        </w:rPr>
      </w:pPr>
    </w:p>
    <w:p w:rsidR="00FF17EB" w:rsidRDefault="000D72E1" w:rsidP="001704B6">
      <w:pPr>
        <w:spacing w:line="360" w:lineRule="auto"/>
        <w:rPr>
          <w:rFonts w:ascii="Times New Roman" w:hAnsi="Times New Roman" w:cs="Times New Roman"/>
          <w:sz w:val="24"/>
          <w:szCs w:val="24"/>
        </w:rPr>
      </w:pPr>
      <w:r>
        <w:rPr>
          <w:rFonts w:ascii="Times New Roman" w:hAnsi="Times New Roman" w:cs="Times New Roman"/>
          <w:sz w:val="24"/>
          <w:szCs w:val="24"/>
        </w:rPr>
        <w:t xml:space="preserve">British Association for Counselling and Psychotherapy, </w:t>
      </w:r>
      <w:r w:rsidR="00120852" w:rsidRPr="00120852">
        <w:rPr>
          <w:rFonts w:ascii="Times New Roman" w:hAnsi="Times New Roman" w:cs="Times New Roman"/>
          <w:sz w:val="24"/>
          <w:szCs w:val="24"/>
        </w:rPr>
        <w:t>(2017)</w:t>
      </w:r>
      <w:r>
        <w:rPr>
          <w:rFonts w:ascii="Times New Roman" w:hAnsi="Times New Roman" w:cs="Times New Roman"/>
          <w:sz w:val="24"/>
          <w:szCs w:val="24"/>
        </w:rPr>
        <w:t>.</w:t>
      </w:r>
      <w:r w:rsidR="00120852" w:rsidRPr="00120852">
        <w:rPr>
          <w:rFonts w:ascii="Times New Roman" w:hAnsi="Times New Roman" w:cs="Times New Roman"/>
          <w:sz w:val="24"/>
          <w:szCs w:val="24"/>
        </w:rPr>
        <w:t xml:space="preserve"> </w:t>
      </w:r>
      <w:r w:rsidR="00120852" w:rsidRPr="00C103D5">
        <w:rPr>
          <w:rFonts w:ascii="Times New Roman" w:hAnsi="Times New Roman" w:cs="Times New Roman"/>
          <w:i/>
          <w:sz w:val="24"/>
          <w:szCs w:val="24"/>
        </w:rPr>
        <w:t>Ethical Framework</w:t>
      </w:r>
      <w:r>
        <w:rPr>
          <w:rFonts w:ascii="Times New Roman" w:hAnsi="Times New Roman" w:cs="Times New Roman"/>
          <w:sz w:val="24"/>
          <w:szCs w:val="24"/>
        </w:rPr>
        <w:t>. [pdf</w:t>
      </w:r>
      <w:r w:rsidR="00120852" w:rsidRPr="00120852">
        <w:rPr>
          <w:rFonts w:ascii="Times New Roman" w:hAnsi="Times New Roman" w:cs="Times New Roman"/>
          <w:sz w:val="24"/>
          <w:szCs w:val="24"/>
        </w:rPr>
        <w:t xml:space="preserve">] </w:t>
      </w:r>
      <w:r>
        <w:rPr>
          <w:rFonts w:ascii="Times New Roman" w:hAnsi="Times New Roman" w:cs="Times New Roman"/>
          <w:sz w:val="24"/>
          <w:szCs w:val="24"/>
        </w:rPr>
        <w:t>Leicestershire:</w:t>
      </w:r>
      <w:r w:rsidRPr="000D72E1">
        <w:t xml:space="preserve"> </w:t>
      </w:r>
      <w:r w:rsidRPr="000D72E1">
        <w:rPr>
          <w:rFonts w:ascii="Times New Roman" w:hAnsi="Times New Roman" w:cs="Times New Roman"/>
          <w:sz w:val="24"/>
          <w:szCs w:val="24"/>
        </w:rPr>
        <w:t>British Association for Counselling and Psychotherapy</w:t>
      </w:r>
      <w:r>
        <w:rPr>
          <w:rFonts w:ascii="Times New Roman" w:hAnsi="Times New Roman" w:cs="Times New Roman"/>
          <w:sz w:val="24"/>
          <w:szCs w:val="24"/>
        </w:rPr>
        <w:t xml:space="preserve">. </w:t>
      </w:r>
      <w:r w:rsidR="00004A17">
        <w:rPr>
          <w:rFonts w:ascii="Times New Roman" w:hAnsi="Times New Roman" w:cs="Times New Roman"/>
          <w:sz w:val="24"/>
          <w:szCs w:val="24"/>
        </w:rPr>
        <w:t xml:space="preserve">Available at:  </w:t>
      </w:r>
      <w:r w:rsidR="00004A17" w:rsidRPr="00004A17">
        <w:t xml:space="preserve"> </w:t>
      </w:r>
      <w:r w:rsidR="00004A17" w:rsidRPr="00AB6144">
        <w:rPr>
          <w:rFonts w:ascii="Times New Roman" w:hAnsi="Times New Roman" w:cs="Times New Roman"/>
          <w:sz w:val="24"/>
          <w:szCs w:val="24"/>
        </w:rPr>
        <w:t>http://www.bacp.co.uk/events/learning_programmes/ethical_framework/documents/ethical_framework.pdf</w:t>
      </w:r>
      <w:r w:rsidR="00AB6144">
        <w:rPr>
          <w:rFonts w:ascii="Times New Roman" w:hAnsi="Times New Roman" w:cs="Times New Roman"/>
          <w:sz w:val="24"/>
          <w:szCs w:val="24"/>
        </w:rPr>
        <w:t xml:space="preserve"> (</w:t>
      </w:r>
      <w:r w:rsidR="00004A17">
        <w:rPr>
          <w:rFonts w:ascii="Times New Roman" w:hAnsi="Times New Roman" w:cs="Times New Roman"/>
          <w:sz w:val="24"/>
          <w:szCs w:val="24"/>
        </w:rPr>
        <w:t>Accessed 2</w:t>
      </w:r>
      <w:r w:rsidR="00AB6144">
        <w:rPr>
          <w:rFonts w:ascii="Times New Roman" w:hAnsi="Times New Roman" w:cs="Times New Roman"/>
          <w:sz w:val="24"/>
          <w:szCs w:val="24"/>
        </w:rPr>
        <w:t>4 November 2017)</w:t>
      </w:r>
    </w:p>
    <w:p w:rsidR="00CC558D" w:rsidRDefault="00CC558D" w:rsidP="001704B6">
      <w:pPr>
        <w:spacing w:line="360" w:lineRule="auto"/>
        <w:rPr>
          <w:rFonts w:ascii="Times New Roman" w:hAnsi="Times New Roman" w:cs="Times New Roman"/>
          <w:sz w:val="24"/>
          <w:szCs w:val="24"/>
        </w:rPr>
      </w:pPr>
      <w:r>
        <w:rPr>
          <w:rFonts w:ascii="Times New Roman" w:hAnsi="Times New Roman" w:cs="Times New Roman"/>
          <w:sz w:val="24"/>
          <w:szCs w:val="24"/>
        </w:rPr>
        <w:t xml:space="preserve">Burnard, P. (1999) </w:t>
      </w:r>
      <w:r w:rsidRPr="00C103D5">
        <w:rPr>
          <w:rFonts w:ascii="Times New Roman" w:hAnsi="Times New Roman" w:cs="Times New Roman"/>
          <w:i/>
          <w:sz w:val="24"/>
          <w:szCs w:val="24"/>
        </w:rPr>
        <w:t>Counselling skills for health professionals</w:t>
      </w:r>
      <w:r>
        <w:rPr>
          <w:rFonts w:ascii="Times New Roman" w:hAnsi="Times New Roman" w:cs="Times New Roman"/>
          <w:sz w:val="24"/>
          <w:szCs w:val="24"/>
        </w:rPr>
        <w:t>. 3</w:t>
      </w:r>
      <w:r w:rsidRPr="00CC558D">
        <w:rPr>
          <w:rFonts w:ascii="Times New Roman" w:hAnsi="Times New Roman" w:cs="Times New Roman"/>
          <w:sz w:val="24"/>
          <w:szCs w:val="24"/>
          <w:vertAlign w:val="superscript"/>
        </w:rPr>
        <w:t>rd</w:t>
      </w:r>
      <w:r>
        <w:rPr>
          <w:rFonts w:ascii="Times New Roman" w:hAnsi="Times New Roman" w:cs="Times New Roman"/>
          <w:sz w:val="24"/>
          <w:szCs w:val="24"/>
        </w:rPr>
        <w:t xml:space="preserve"> Ed. Cheltenham: Stanley Thornes Publishers Ltd</w:t>
      </w:r>
    </w:p>
    <w:p w:rsidR="003C7741" w:rsidRDefault="00CC558D" w:rsidP="001704B6">
      <w:pPr>
        <w:spacing w:line="360" w:lineRule="auto"/>
        <w:rPr>
          <w:rFonts w:ascii="Times New Roman" w:hAnsi="Times New Roman" w:cs="Times New Roman"/>
          <w:sz w:val="24"/>
          <w:szCs w:val="24"/>
        </w:rPr>
      </w:pPr>
      <w:r>
        <w:rPr>
          <w:rFonts w:ascii="Times New Roman" w:hAnsi="Times New Roman" w:cs="Times New Roman"/>
          <w:sz w:val="24"/>
          <w:szCs w:val="24"/>
        </w:rPr>
        <w:t xml:space="preserve">Hough, M. (2006) </w:t>
      </w:r>
      <w:r w:rsidRPr="00CC558D">
        <w:rPr>
          <w:rFonts w:ascii="Times New Roman" w:hAnsi="Times New Roman" w:cs="Times New Roman"/>
          <w:i/>
          <w:sz w:val="24"/>
          <w:szCs w:val="24"/>
        </w:rPr>
        <w:t>Counselling Skills and Theory</w:t>
      </w:r>
      <w:r>
        <w:rPr>
          <w:rFonts w:ascii="Times New Roman" w:hAnsi="Times New Roman" w:cs="Times New Roman"/>
          <w:sz w:val="24"/>
          <w:szCs w:val="24"/>
        </w:rPr>
        <w:t>. 2</w:t>
      </w:r>
      <w:r w:rsidRPr="00CC558D">
        <w:rPr>
          <w:rFonts w:ascii="Times New Roman" w:hAnsi="Times New Roman" w:cs="Times New Roman"/>
          <w:sz w:val="24"/>
          <w:szCs w:val="24"/>
          <w:vertAlign w:val="superscript"/>
        </w:rPr>
        <w:t>nd</w:t>
      </w:r>
      <w:r>
        <w:rPr>
          <w:rFonts w:ascii="Times New Roman" w:hAnsi="Times New Roman" w:cs="Times New Roman"/>
          <w:sz w:val="24"/>
          <w:szCs w:val="24"/>
        </w:rPr>
        <w:t xml:space="preserve"> Ed. London: Hodder Education</w:t>
      </w:r>
    </w:p>
    <w:p w:rsidR="00120852" w:rsidRDefault="00120852" w:rsidP="001704B6">
      <w:pPr>
        <w:spacing w:line="360" w:lineRule="auto"/>
        <w:rPr>
          <w:rFonts w:ascii="Times New Roman" w:hAnsi="Times New Roman" w:cs="Times New Roman"/>
          <w:sz w:val="24"/>
          <w:szCs w:val="24"/>
        </w:rPr>
      </w:pPr>
      <w:r>
        <w:rPr>
          <w:rFonts w:ascii="Times New Roman" w:hAnsi="Times New Roman" w:cs="Times New Roman"/>
          <w:sz w:val="24"/>
          <w:szCs w:val="24"/>
        </w:rPr>
        <w:t xml:space="preserve">McLeod, J. (2007) </w:t>
      </w:r>
      <w:r w:rsidRPr="00C103D5">
        <w:rPr>
          <w:rFonts w:ascii="Times New Roman" w:hAnsi="Times New Roman" w:cs="Times New Roman"/>
          <w:i/>
          <w:sz w:val="24"/>
          <w:szCs w:val="24"/>
        </w:rPr>
        <w:t>Counselling Skill</w:t>
      </w:r>
      <w:r>
        <w:rPr>
          <w:rFonts w:ascii="Times New Roman" w:hAnsi="Times New Roman" w:cs="Times New Roman"/>
          <w:sz w:val="24"/>
          <w:szCs w:val="24"/>
        </w:rPr>
        <w:t>. Berkshire: Open University Press McGraw-Hill Education</w:t>
      </w:r>
    </w:p>
    <w:p w:rsidR="00120852" w:rsidRDefault="00120852" w:rsidP="001704B6">
      <w:pPr>
        <w:spacing w:line="360" w:lineRule="auto"/>
        <w:rPr>
          <w:rFonts w:ascii="Times New Roman" w:hAnsi="Times New Roman" w:cs="Times New Roman"/>
          <w:sz w:val="24"/>
          <w:szCs w:val="24"/>
        </w:rPr>
      </w:pPr>
      <w:r>
        <w:rPr>
          <w:rFonts w:ascii="Times New Roman" w:hAnsi="Times New Roman" w:cs="Times New Roman"/>
          <w:sz w:val="24"/>
          <w:szCs w:val="24"/>
        </w:rPr>
        <w:t>Midwinter, R</w:t>
      </w:r>
      <w:r w:rsidR="00C103D5">
        <w:rPr>
          <w:rFonts w:ascii="Times New Roman" w:hAnsi="Times New Roman" w:cs="Times New Roman"/>
          <w:sz w:val="24"/>
          <w:szCs w:val="24"/>
        </w:rPr>
        <w:t>.</w:t>
      </w:r>
      <w:r>
        <w:rPr>
          <w:rFonts w:ascii="Times New Roman" w:hAnsi="Times New Roman" w:cs="Times New Roman"/>
          <w:sz w:val="24"/>
          <w:szCs w:val="24"/>
        </w:rPr>
        <w:t xml:space="preserve"> and </w:t>
      </w:r>
      <w:r w:rsidR="00C103D5">
        <w:rPr>
          <w:rFonts w:ascii="Times New Roman" w:hAnsi="Times New Roman" w:cs="Times New Roman"/>
          <w:sz w:val="24"/>
          <w:szCs w:val="24"/>
        </w:rPr>
        <w:t xml:space="preserve">Dickson, J. (2015) </w:t>
      </w:r>
      <w:r w:rsidR="00C103D5" w:rsidRPr="00C103D5">
        <w:rPr>
          <w:rFonts w:ascii="Times New Roman" w:hAnsi="Times New Roman" w:cs="Times New Roman"/>
          <w:i/>
          <w:sz w:val="24"/>
          <w:szCs w:val="24"/>
        </w:rPr>
        <w:t>Embedding Counselling and Communication Skills: A Relational Skills Model</w:t>
      </w:r>
      <w:r w:rsidR="00C103D5">
        <w:rPr>
          <w:rFonts w:ascii="Times New Roman" w:hAnsi="Times New Roman" w:cs="Times New Roman"/>
          <w:sz w:val="24"/>
          <w:szCs w:val="24"/>
        </w:rPr>
        <w:t>. Hove: Routledge</w:t>
      </w:r>
    </w:p>
    <w:p w:rsidR="00C103D5" w:rsidRDefault="00C103D5" w:rsidP="001704B6">
      <w:pPr>
        <w:spacing w:line="360" w:lineRule="auto"/>
        <w:rPr>
          <w:rFonts w:ascii="Times New Roman" w:hAnsi="Times New Roman" w:cs="Times New Roman"/>
          <w:sz w:val="24"/>
          <w:szCs w:val="24"/>
        </w:rPr>
      </w:pPr>
      <w:r>
        <w:rPr>
          <w:rFonts w:ascii="Times New Roman" w:hAnsi="Times New Roman" w:cs="Times New Roman"/>
          <w:sz w:val="24"/>
          <w:szCs w:val="24"/>
        </w:rPr>
        <w:t xml:space="preserve">Moss, B. (2017) </w:t>
      </w:r>
      <w:r w:rsidRPr="00C103D5">
        <w:rPr>
          <w:rFonts w:ascii="Times New Roman" w:hAnsi="Times New Roman" w:cs="Times New Roman"/>
          <w:i/>
          <w:sz w:val="24"/>
          <w:szCs w:val="24"/>
        </w:rPr>
        <w:t>Communication Skills in Health and Social Care</w:t>
      </w:r>
      <w:r>
        <w:rPr>
          <w:rFonts w:ascii="Times New Roman" w:hAnsi="Times New Roman" w:cs="Times New Roman"/>
          <w:sz w:val="24"/>
          <w:szCs w:val="24"/>
        </w:rPr>
        <w:t>. 4</w:t>
      </w:r>
      <w:r w:rsidRPr="00C103D5">
        <w:rPr>
          <w:rFonts w:ascii="Times New Roman" w:hAnsi="Times New Roman" w:cs="Times New Roman"/>
          <w:sz w:val="24"/>
          <w:szCs w:val="24"/>
          <w:vertAlign w:val="superscript"/>
        </w:rPr>
        <w:t>th</w:t>
      </w:r>
      <w:r>
        <w:rPr>
          <w:rFonts w:ascii="Times New Roman" w:hAnsi="Times New Roman" w:cs="Times New Roman"/>
          <w:sz w:val="24"/>
          <w:szCs w:val="24"/>
        </w:rPr>
        <w:t xml:space="preserve"> Ed. London: Sage Publications Ltd</w:t>
      </w:r>
    </w:p>
    <w:p w:rsidR="00321EC4" w:rsidRDefault="00321EC4" w:rsidP="001704B6">
      <w:pPr>
        <w:spacing w:line="360" w:lineRule="auto"/>
        <w:rPr>
          <w:rFonts w:ascii="Times New Roman" w:hAnsi="Times New Roman" w:cs="Times New Roman"/>
          <w:sz w:val="24"/>
          <w:szCs w:val="24"/>
        </w:rPr>
      </w:pPr>
      <w:r>
        <w:rPr>
          <w:rFonts w:ascii="Times New Roman" w:hAnsi="Times New Roman" w:cs="Times New Roman"/>
          <w:sz w:val="24"/>
          <w:szCs w:val="24"/>
        </w:rPr>
        <w:t>Sutton, J. and Stewart, W. (2008)</w:t>
      </w:r>
      <w:r w:rsidR="005C4BCE">
        <w:rPr>
          <w:rFonts w:ascii="Times New Roman" w:hAnsi="Times New Roman" w:cs="Times New Roman"/>
          <w:sz w:val="24"/>
          <w:szCs w:val="24"/>
        </w:rPr>
        <w:t xml:space="preserve">. </w:t>
      </w:r>
      <w:r w:rsidR="005C4BCE" w:rsidRPr="00732385">
        <w:rPr>
          <w:rFonts w:ascii="Times New Roman" w:hAnsi="Times New Roman" w:cs="Times New Roman"/>
          <w:i/>
          <w:sz w:val="24"/>
          <w:szCs w:val="24"/>
        </w:rPr>
        <w:t>Learning to counsel: Develop the skills, insight and knowledge to counsel others</w:t>
      </w:r>
      <w:r w:rsidR="005C4BCE">
        <w:rPr>
          <w:rFonts w:ascii="Times New Roman" w:hAnsi="Times New Roman" w:cs="Times New Roman"/>
          <w:sz w:val="24"/>
          <w:szCs w:val="24"/>
        </w:rPr>
        <w:t xml:space="preserve"> </w:t>
      </w:r>
      <w:r w:rsidR="00296037">
        <w:rPr>
          <w:rFonts w:ascii="Times New Roman" w:hAnsi="Times New Roman" w:cs="Times New Roman"/>
          <w:sz w:val="24"/>
          <w:szCs w:val="24"/>
        </w:rPr>
        <w:t>[e</w:t>
      </w:r>
      <w:r w:rsidR="00E53147">
        <w:rPr>
          <w:rFonts w:ascii="Times New Roman" w:hAnsi="Times New Roman" w:cs="Times New Roman"/>
          <w:sz w:val="24"/>
          <w:szCs w:val="24"/>
        </w:rPr>
        <w:t>-book</w:t>
      </w:r>
      <w:r w:rsidR="005C4BCE" w:rsidRPr="005C4BCE">
        <w:rPr>
          <w:rFonts w:ascii="Times New Roman" w:hAnsi="Times New Roman" w:cs="Times New Roman"/>
          <w:sz w:val="24"/>
          <w:szCs w:val="24"/>
        </w:rPr>
        <w:t>]</w:t>
      </w:r>
      <w:r w:rsidR="007C69F3">
        <w:rPr>
          <w:rFonts w:ascii="Times New Roman" w:hAnsi="Times New Roman" w:cs="Times New Roman"/>
          <w:sz w:val="24"/>
          <w:szCs w:val="24"/>
        </w:rPr>
        <w:t>,</w:t>
      </w:r>
      <w:r w:rsidR="005C4BCE">
        <w:rPr>
          <w:rFonts w:ascii="Times New Roman" w:hAnsi="Times New Roman" w:cs="Times New Roman"/>
          <w:sz w:val="24"/>
          <w:szCs w:val="24"/>
        </w:rPr>
        <w:t xml:space="preserve"> </w:t>
      </w:r>
      <w:r w:rsidR="00732385">
        <w:rPr>
          <w:rFonts w:ascii="Times New Roman" w:hAnsi="Times New Roman" w:cs="Times New Roman"/>
          <w:sz w:val="24"/>
          <w:szCs w:val="24"/>
        </w:rPr>
        <w:t>Oxford: How to Books. Available through University of Wales Trinity Saint David Library website</w:t>
      </w:r>
      <w:r w:rsidR="00E53147">
        <w:rPr>
          <w:rFonts w:ascii="Times New Roman" w:hAnsi="Times New Roman" w:cs="Times New Roman"/>
          <w:sz w:val="24"/>
          <w:szCs w:val="24"/>
        </w:rPr>
        <w:t xml:space="preserve"> </w:t>
      </w:r>
      <w:r w:rsidR="00732385">
        <w:rPr>
          <w:rFonts w:ascii="Times New Roman" w:hAnsi="Times New Roman" w:cs="Times New Roman"/>
          <w:sz w:val="24"/>
          <w:szCs w:val="24"/>
        </w:rPr>
        <w:t>&lt;</w:t>
      </w:r>
      <w:r w:rsidR="00E53147">
        <w:rPr>
          <w:rFonts w:ascii="Times New Roman" w:hAnsi="Times New Roman" w:cs="Times New Roman"/>
          <w:sz w:val="24"/>
          <w:szCs w:val="24"/>
        </w:rPr>
        <w:t>http://</w:t>
      </w:r>
      <w:r w:rsidR="00E53147" w:rsidRPr="00E53147">
        <w:t xml:space="preserve"> </w:t>
      </w:r>
      <w:r w:rsidR="00732385" w:rsidRPr="00AB6144">
        <w:rPr>
          <w:rFonts w:ascii="Times New Roman" w:hAnsi="Times New Roman" w:cs="Times New Roman"/>
          <w:sz w:val="24"/>
          <w:szCs w:val="24"/>
        </w:rPr>
        <w:t>https://www.uwtsd.ac.uk/library</w:t>
      </w:r>
      <w:r w:rsidR="00AB6144">
        <w:rPr>
          <w:rFonts w:ascii="Times New Roman" w:hAnsi="Times New Roman" w:cs="Times New Roman"/>
          <w:sz w:val="24"/>
          <w:szCs w:val="24"/>
        </w:rPr>
        <w:t>&gt; (Accessed 25 November 2017)</w:t>
      </w:r>
    </w:p>
    <w:p w:rsidR="00C103D5" w:rsidRDefault="00C103D5" w:rsidP="001704B6">
      <w:pPr>
        <w:spacing w:line="360" w:lineRule="auto"/>
        <w:rPr>
          <w:rFonts w:ascii="Times New Roman" w:hAnsi="Times New Roman" w:cs="Times New Roman"/>
          <w:sz w:val="24"/>
          <w:szCs w:val="24"/>
        </w:rPr>
      </w:pPr>
      <w:r>
        <w:rPr>
          <w:rFonts w:ascii="Times New Roman" w:hAnsi="Times New Roman" w:cs="Times New Roman"/>
          <w:sz w:val="24"/>
          <w:szCs w:val="24"/>
        </w:rPr>
        <w:t xml:space="preserve">Tolan, J. and Wilkins, P. (Eds) (2012) </w:t>
      </w:r>
      <w:r w:rsidRPr="00C103D5">
        <w:rPr>
          <w:rFonts w:ascii="Times New Roman" w:hAnsi="Times New Roman" w:cs="Times New Roman"/>
          <w:i/>
          <w:sz w:val="24"/>
          <w:szCs w:val="24"/>
        </w:rPr>
        <w:t>Client Issues in Counselling and Psychotherapy</w:t>
      </w:r>
      <w:r>
        <w:rPr>
          <w:rFonts w:ascii="Times New Roman" w:hAnsi="Times New Roman" w:cs="Times New Roman"/>
          <w:sz w:val="24"/>
          <w:szCs w:val="24"/>
        </w:rPr>
        <w:t>. London: Sage Publications Ltd</w:t>
      </w:r>
    </w:p>
    <w:p w:rsidR="00CC558D" w:rsidRDefault="00CC558D" w:rsidP="001704B6">
      <w:pPr>
        <w:spacing w:line="360" w:lineRule="auto"/>
        <w:rPr>
          <w:rFonts w:ascii="Times New Roman" w:hAnsi="Times New Roman" w:cs="Times New Roman"/>
          <w:sz w:val="24"/>
          <w:szCs w:val="24"/>
        </w:rPr>
      </w:pPr>
    </w:p>
    <w:p w:rsidR="00CC558D" w:rsidRDefault="00CC558D" w:rsidP="001704B6">
      <w:pPr>
        <w:spacing w:line="360" w:lineRule="auto"/>
        <w:rPr>
          <w:rFonts w:ascii="Times New Roman" w:hAnsi="Times New Roman" w:cs="Times New Roman"/>
          <w:sz w:val="24"/>
          <w:szCs w:val="24"/>
        </w:rPr>
      </w:pPr>
    </w:p>
    <w:p w:rsidR="003C7741" w:rsidRPr="00AB41EB" w:rsidRDefault="003C7741">
      <w:pPr>
        <w:rPr>
          <w:rFonts w:ascii="Times New Roman" w:hAnsi="Times New Roman" w:cs="Times New Roman"/>
          <w:sz w:val="24"/>
          <w:szCs w:val="24"/>
        </w:rPr>
      </w:pPr>
    </w:p>
    <w:sectPr w:rsidR="003C7741" w:rsidRPr="00AB41E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53DF" w:rsidRDefault="008A53DF" w:rsidP="00027974">
      <w:pPr>
        <w:spacing w:after="0" w:line="240" w:lineRule="auto"/>
      </w:pPr>
      <w:r>
        <w:separator/>
      </w:r>
    </w:p>
  </w:endnote>
  <w:endnote w:type="continuationSeparator" w:id="0">
    <w:p w:rsidR="008A53DF" w:rsidRDefault="008A53DF" w:rsidP="000279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53DF" w:rsidRDefault="008A53DF" w:rsidP="00027974">
      <w:pPr>
        <w:spacing w:after="0" w:line="240" w:lineRule="auto"/>
      </w:pPr>
      <w:r>
        <w:separator/>
      </w:r>
    </w:p>
  </w:footnote>
  <w:footnote w:type="continuationSeparator" w:id="0">
    <w:p w:rsidR="008A53DF" w:rsidRDefault="008A53DF" w:rsidP="0002797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41EB"/>
    <w:rsid w:val="00002457"/>
    <w:rsid w:val="00004A17"/>
    <w:rsid w:val="0001370A"/>
    <w:rsid w:val="000229AF"/>
    <w:rsid w:val="00022CA1"/>
    <w:rsid w:val="00026016"/>
    <w:rsid w:val="00026778"/>
    <w:rsid w:val="00027974"/>
    <w:rsid w:val="00045AF8"/>
    <w:rsid w:val="00045C68"/>
    <w:rsid w:val="0006725A"/>
    <w:rsid w:val="000A1EDA"/>
    <w:rsid w:val="000D42B8"/>
    <w:rsid w:val="000D64F8"/>
    <w:rsid w:val="000D72E1"/>
    <w:rsid w:val="000E0D73"/>
    <w:rsid w:val="000E0F95"/>
    <w:rsid w:val="000E272E"/>
    <w:rsid w:val="000E5D16"/>
    <w:rsid w:val="00107A8B"/>
    <w:rsid w:val="001167A8"/>
    <w:rsid w:val="00120852"/>
    <w:rsid w:val="00126F4E"/>
    <w:rsid w:val="001704B6"/>
    <w:rsid w:val="001F0CAE"/>
    <w:rsid w:val="00210751"/>
    <w:rsid w:val="00215F0E"/>
    <w:rsid w:val="00217256"/>
    <w:rsid w:val="00234C98"/>
    <w:rsid w:val="00236A8D"/>
    <w:rsid w:val="0025423E"/>
    <w:rsid w:val="002609DD"/>
    <w:rsid w:val="002666BD"/>
    <w:rsid w:val="00296037"/>
    <w:rsid w:val="002B2FA0"/>
    <w:rsid w:val="002B6056"/>
    <w:rsid w:val="002C7C65"/>
    <w:rsid w:val="00321EC4"/>
    <w:rsid w:val="0035172F"/>
    <w:rsid w:val="00381FD7"/>
    <w:rsid w:val="003A04C4"/>
    <w:rsid w:val="003C7741"/>
    <w:rsid w:val="003E2386"/>
    <w:rsid w:val="003E3042"/>
    <w:rsid w:val="00400529"/>
    <w:rsid w:val="0045570B"/>
    <w:rsid w:val="00462C8A"/>
    <w:rsid w:val="00482539"/>
    <w:rsid w:val="004839D7"/>
    <w:rsid w:val="0048532E"/>
    <w:rsid w:val="00497779"/>
    <w:rsid w:val="004D0B68"/>
    <w:rsid w:val="004F6C8E"/>
    <w:rsid w:val="005004D9"/>
    <w:rsid w:val="0050567D"/>
    <w:rsid w:val="005077A9"/>
    <w:rsid w:val="00537072"/>
    <w:rsid w:val="005A4C47"/>
    <w:rsid w:val="005C4BCE"/>
    <w:rsid w:val="005D07FC"/>
    <w:rsid w:val="005D7C10"/>
    <w:rsid w:val="005F42C4"/>
    <w:rsid w:val="0064515C"/>
    <w:rsid w:val="00655417"/>
    <w:rsid w:val="00660BE3"/>
    <w:rsid w:val="00666C89"/>
    <w:rsid w:val="0066765B"/>
    <w:rsid w:val="006743DB"/>
    <w:rsid w:val="006800CD"/>
    <w:rsid w:val="006878E9"/>
    <w:rsid w:val="00687C2F"/>
    <w:rsid w:val="006B45A6"/>
    <w:rsid w:val="00705178"/>
    <w:rsid w:val="00707EE6"/>
    <w:rsid w:val="00732385"/>
    <w:rsid w:val="007C69F3"/>
    <w:rsid w:val="00801D20"/>
    <w:rsid w:val="008026DA"/>
    <w:rsid w:val="00825F66"/>
    <w:rsid w:val="00827B71"/>
    <w:rsid w:val="00847CF8"/>
    <w:rsid w:val="008728E6"/>
    <w:rsid w:val="00877B04"/>
    <w:rsid w:val="00880D34"/>
    <w:rsid w:val="008A53DF"/>
    <w:rsid w:val="008B763F"/>
    <w:rsid w:val="008C5AB2"/>
    <w:rsid w:val="008D1162"/>
    <w:rsid w:val="008E09C8"/>
    <w:rsid w:val="008F0EC5"/>
    <w:rsid w:val="00920FCE"/>
    <w:rsid w:val="009411F2"/>
    <w:rsid w:val="00950558"/>
    <w:rsid w:val="00963AB4"/>
    <w:rsid w:val="009668F1"/>
    <w:rsid w:val="00975754"/>
    <w:rsid w:val="00984D68"/>
    <w:rsid w:val="009D6F29"/>
    <w:rsid w:val="00A204DB"/>
    <w:rsid w:val="00A329B5"/>
    <w:rsid w:val="00A448B3"/>
    <w:rsid w:val="00A57318"/>
    <w:rsid w:val="00A74C68"/>
    <w:rsid w:val="00A92A82"/>
    <w:rsid w:val="00AB41EB"/>
    <w:rsid w:val="00AB6144"/>
    <w:rsid w:val="00AD1EA0"/>
    <w:rsid w:val="00AD26C0"/>
    <w:rsid w:val="00B07898"/>
    <w:rsid w:val="00B102D2"/>
    <w:rsid w:val="00B455E4"/>
    <w:rsid w:val="00B731E1"/>
    <w:rsid w:val="00B967B3"/>
    <w:rsid w:val="00BA5A56"/>
    <w:rsid w:val="00BB515B"/>
    <w:rsid w:val="00BC6393"/>
    <w:rsid w:val="00BC770D"/>
    <w:rsid w:val="00C103D5"/>
    <w:rsid w:val="00C1069D"/>
    <w:rsid w:val="00C34B72"/>
    <w:rsid w:val="00C61E0F"/>
    <w:rsid w:val="00C81ACA"/>
    <w:rsid w:val="00C87F8A"/>
    <w:rsid w:val="00C968FD"/>
    <w:rsid w:val="00CA2A0B"/>
    <w:rsid w:val="00CA3980"/>
    <w:rsid w:val="00CB2E79"/>
    <w:rsid w:val="00CB3DE3"/>
    <w:rsid w:val="00CB670B"/>
    <w:rsid w:val="00CC558D"/>
    <w:rsid w:val="00CF54B7"/>
    <w:rsid w:val="00D14E12"/>
    <w:rsid w:val="00D33D36"/>
    <w:rsid w:val="00D36A0D"/>
    <w:rsid w:val="00D42A54"/>
    <w:rsid w:val="00D42CEC"/>
    <w:rsid w:val="00D43276"/>
    <w:rsid w:val="00D6436F"/>
    <w:rsid w:val="00D6680F"/>
    <w:rsid w:val="00D8674E"/>
    <w:rsid w:val="00DC0399"/>
    <w:rsid w:val="00E416B7"/>
    <w:rsid w:val="00E53147"/>
    <w:rsid w:val="00E65A43"/>
    <w:rsid w:val="00E81AFC"/>
    <w:rsid w:val="00E924CD"/>
    <w:rsid w:val="00E95B0A"/>
    <w:rsid w:val="00EC2B37"/>
    <w:rsid w:val="00ED3143"/>
    <w:rsid w:val="00ED6B8E"/>
    <w:rsid w:val="00F02AAB"/>
    <w:rsid w:val="00F306C6"/>
    <w:rsid w:val="00F61389"/>
    <w:rsid w:val="00F70BCD"/>
    <w:rsid w:val="00F75529"/>
    <w:rsid w:val="00F91EB6"/>
    <w:rsid w:val="00F9254F"/>
    <w:rsid w:val="00F94607"/>
    <w:rsid w:val="00FB5493"/>
    <w:rsid w:val="00FE0047"/>
    <w:rsid w:val="00FF17EB"/>
    <w:rsid w:val="00FF19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383C6A4-EA60-4883-9F13-0E059E556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279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7974"/>
  </w:style>
  <w:style w:type="paragraph" w:styleId="Footer">
    <w:name w:val="footer"/>
    <w:basedOn w:val="Normal"/>
    <w:link w:val="FooterChar"/>
    <w:uiPriority w:val="99"/>
    <w:unhideWhenUsed/>
    <w:rsid w:val="000279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7974"/>
  </w:style>
  <w:style w:type="character" w:styleId="Hyperlink">
    <w:name w:val="Hyperlink"/>
    <w:basedOn w:val="DefaultParagraphFont"/>
    <w:uiPriority w:val="99"/>
    <w:unhideWhenUsed/>
    <w:rsid w:val="0073238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E021C1-4F6E-41E5-BE3B-8CAD00E768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2159</TotalTime>
  <Pages>5</Pages>
  <Words>1222</Words>
  <Characters>6969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8175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79</cp:revision>
  <dcterms:created xsi:type="dcterms:W3CDTF">2017-11-22T14:39:00Z</dcterms:created>
  <dcterms:modified xsi:type="dcterms:W3CDTF">2017-12-04T21:33:00Z</dcterms:modified>
</cp:coreProperties>
</file>