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B457" w14:textId="2303C695" w:rsidR="007248B6" w:rsidRPr="007248B6" w:rsidRDefault="007248B6" w:rsidP="00BC3EE3">
      <w:pPr>
        <w:jc w:val="both"/>
        <w:rPr>
          <w:rFonts w:cstheme="minorHAnsi"/>
          <w:b/>
          <w:bCs/>
        </w:rPr>
      </w:pPr>
      <w:r w:rsidRPr="007248B6">
        <w:rPr>
          <w:rFonts w:cstheme="minorHAnsi"/>
          <w:color w:val="202124"/>
          <w:shd w:val="clear" w:color="auto" w:fill="FFFFFF"/>
        </w:rPr>
        <w:t>“</w:t>
      </w:r>
      <w:r w:rsidRPr="007248B6">
        <w:rPr>
          <w:rFonts w:cstheme="minorHAnsi"/>
          <w:color w:val="202124"/>
          <w:shd w:val="clear" w:color="auto" w:fill="FFFFFF"/>
        </w:rPr>
        <w:t>Play is the foundation of learning, creativity, self-expression, and constructive problem-solving. It's how children wrestle with life to make it meaningful</w:t>
      </w:r>
      <w:r w:rsidRPr="007248B6">
        <w:rPr>
          <w:rFonts w:cstheme="minorHAnsi"/>
          <w:color w:val="202124"/>
          <w:shd w:val="clear" w:color="auto" w:fill="FFFFFF"/>
        </w:rPr>
        <w:t>.”</w:t>
      </w:r>
      <w:r w:rsidR="00E17186">
        <w:rPr>
          <w:rFonts w:cstheme="minorHAnsi"/>
          <w:color w:val="202124"/>
          <w:shd w:val="clear" w:color="auto" w:fill="FFFFFF"/>
        </w:rPr>
        <w:t xml:space="preserve"> (Linn, S</w:t>
      </w:r>
      <w:r w:rsidR="004B7C4F">
        <w:rPr>
          <w:rFonts w:cstheme="minorHAnsi"/>
          <w:color w:val="202124"/>
          <w:shd w:val="clear" w:color="auto" w:fill="FFFFFF"/>
        </w:rPr>
        <w:t>. no date)</w:t>
      </w:r>
    </w:p>
    <w:p w14:paraId="5194F310" w14:textId="07E67185" w:rsidR="00547AE3" w:rsidRPr="00BC3EE3" w:rsidRDefault="008806AE" w:rsidP="00BC3EE3">
      <w:pPr>
        <w:jc w:val="both"/>
        <w:rPr>
          <w:b/>
          <w:bCs/>
        </w:rPr>
      </w:pPr>
      <w:r w:rsidRPr="00BC3EE3">
        <w:rPr>
          <w:b/>
          <w:bCs/>
        </w:rPr>
        <w:t xml:space="preserve">1-Discuss two types of play and how these can be supported in practice. </w:t>
      </w:r>
    </w:p>
    <w:p w14:paraId="439B23F4" w14:textId="77777777" w:rsidR="0040378C" w:rsidRDefault="00D70A7E" w:rsidP="00BC3EE3">
      <w:pPr>
        <w:jc w:val="both"/>
      </w:pPr>
      <w:r w:rsidRPr="0040378C">
        <w:rPr>
          <w:u w:val="single"/>
        </w:rPr>
        <w:t>Im</w:t>
      </w:r>
      <w:r w:rsidR="00BC3EE3" w:rsidRPr="0040378C">
        <w:rPr>
          <w:u w:val="single"/>
        </w:rPr>
        <w:t>aginative play:</w:t>
      </w:r>
      <w:r w:rsidR="00891A88" w:rsidRPr="00891A88">
        <w:t xml:space="preserve"> </w:t>
      </w:r>
    </w:p>
    <w:p w14:paraId="5B718341" w14:textId="302C9AE5" w:rsidR="006551B7" w:rsidRPr="004B7C4F" w:rsidRDefault="006551B7" w:rsidP="00BC3EE3">
      <w:pPr>
        <w:jc w:val="both"/>
        <w:rPr>
          <w:rFonts w:cstheme="minorHAnsi"/>
        </w:rPr>
      </w:pPr>
      <w:r>
        <w:rPr>
          <w:rStyle w:val="Strong"/>
          <w:rFonts w:cstheme="minorHAnsi"/>
          <w:b w:val="0"/>
          <w:bCs w:val="0"/>
          <w:i/>
          <w:iCs/>
          <w:color w:val="554948"/>
          <w:shd w:val="clear" w:color="auto" w:fill="FFFFFF"/>
        </w:rPr>
        <w:t>“</w:t>
      </w:r>
      <w:r w:rsidRPr="006551B7">
        <w:rPr>
          <w:rStyle w:val="Strong"/>
          <w:rFonts w:cstheme="minorHAnsi"/>
          <w:b w:val="0"/>
          <w:bCs w:val="0"/>
          <w:i/>
          <w:iCs/>
          <w:color w:val="554948"/>
          <w:shd w:val="clear" w:color="auto" w:fill="FFFFFF"/>
        </w:rPr>
        <w:t xml:space="preserve">The world of pretend play is one in which children can be free to express themselves, their ideas, their emotions, and their fantastic visions of themselves, of other </w:t>
      </w:r>
      <w:r w:rsidRPr="004B7C4F">
        <w:rPr>
          <w:rStyle w:val="Strong"/>
          <w:rFonts w:cstheme="minorHAnsi"/>
          <w:b w:val="0"/>
          <w:bCs w:val="0"/>
          <w:i/>
          <w:iCs/>
          <w:color w:val="554948"/>
          <w:shd w:val="clear" w:color="auto" w:fill="FFFFFF"/>
        </w:rPr>
        <w:t>people, and of the world</w:t>
      </w:r>
      <w:r w:rsidRPr="004B7C4F">
        <w:rPr>
          <w:rStyle w:val="Strong"/>
          <w:rFonts w:cstheme="minorHAnsi"/>
          <w:b w:val="0"/>
          <w:bCs w:val="0"/>
          <w:i/>
          <w:iCs/>
          <w:color w:val="554948"/>
          <w:shd w:val="clear" w:color="auto" w:fill="FFFFFF"/>
        </w:rPr>
        <w:t>.</w:t>
      </w:r>
      <w:r w:rsidRPr="004B7C4F">
        <w:rPr>
          <w:rStyle w:val="close-quote"/>
          <w:rFonts w:cstheme="minorHAnsi"/>
          <w:b/>
          <w:bCs/>
          <w:color w:val="554948"/>
          <w:shd w:val="clear" w:color="auto" w:fill="FFFFFF"/>
        </w:rPr>
        <w:t xml:space="preserve">” </w:t>
      </w:r>
      <w:r w:rsidRPr="004B7C4F">
        <w:rPr>
          <w:rStyle w:val="close-quote"/>
          <w:rFonts w:cstheme="minorHAnsi"/>
          <w:color w:val="554948"/>
          <w:shd w:val="clear" w:color="auto" w:fill="FFFFFF"/>
        </w:rPr>
        <w:t>(</w:t>
      </w:r>
      <w:r w:rsidR="004B7C4F" w:rsidRPr="004B7C4F">
        <w:rPr>
          <w:rStyle w:val="close-quote"/>
          <w:rFonts w:cstheme="minorHAnsi"/>
          <w:color w:val="554948"/>
          <w:shd w:val="clear" w:color="auto" w:fill="FFFFFF"/>
        </w:rPr>
        <w:t>Russ, S. no date)</w:t>
      </w:r>
    </w:p>
    <w:p w14:paraId="0273F387" w14:textId="6FD46E5F" w:rsidR="00A41329" w:rsidRDefault="00903F3B" w:rsidP="00BC3EE3">
      <w:pPr>
        <w:jc w:val="both"/>
      </w:pPr>
      <w:r>
        <w:t>“Pretend play and language both involve the same under</w:t>
      </w:r>
      <w:r w:rsidR="008B0232">
        <w:t>lying ability to represent things symbolically”. (</w:t>
      </w:r>
      <w:r w:rsidR="00265F6E">
        <w:t>Lowry. L</w:t>
      </w:r>
      <w:r w:rsidR="008E5B12">
        <w:t xml:space="preserve">, 2016). </w:t>
      </w:r>
      <w:r w:rsidR="00891A88" w:rsidRPr="00891A88">
        <w:t>A child engages in imaginative play when they role-play situations they have seen, had, or would like to have. It's a form of unstructured, open-ended play with no rules, objectives, or outcomes other than the fact that children learn a lot along the way.</w:t>
      </w:r>
      <w:r w:rsidR="00D02AB5">
        <w:t xml:space="preserve"> Examples may include children pretending to </w:t>
      </w:r>
      <w:r w:rsidR="003F76A6">
        <w:t>host dinner parties, cook or clean. This is a simply a form of play in which they act out anything they want with the use of their imagination</w:t>
      </w:r>
      <w:r w:rsidR="00A17555">
        <w:t xml:space="preserve">, there is no limit to what is considered imaginative play. </w:t>
      </w:r>
      <w:r w:rsidR="00724B60">
        <w:t>This type of play enables children to develop and improve their social</w:t>
      </w:r>
      <w:r w:rsidR="00137B66">
        <w:t>, intellectual</w:t>
      </w:r>
      <w:r w:rsidR="00CD1032">
        <w:t>, emotional, physical</w:t>
      </w:r>
      <w:r w:rsidR="00724B60">
        <w:t xml:space="preserve"> </w:t>
      </w:r>
      <w:r w:rsidR="00923655">
        <w:t>and lang</w:t>
      </w:r>
      <w:r w:rsidR="00613F47">
        <w:t>uage</w:t>
      </w:r>
      <w:r w:rsidR="00F10368">
        <w:t xml:space="preserve"> skills, it boosts their creativity and problem-solving</w:t>
      </w:r>
      <w:r w:rsidR="00116AF0">
        <w:t xml:space="preserve"> capabilities, it allows them to be active which makes them happy. </w:t>
      </w:r>
      <w:r w:rsidR="00742D34">
        <w:t>(Persil. 2023)</w:t>
      </w:r>
      <w:r w:rsidR="00F94E48">
        <w:t>.</w:t>
      </w:r>
    </w:p>
    <w:p w14:paraId="685E44DE" w14:textId="66AC3938" w:rsidR="00E37DC7" w:rsidRDefault="00F94E48" w:rsidP="00BC3EE3">
      <w:pPr>
        <w:jc w:val="both"/>
      </w:pPr>
      <w:r>
        <w:t xml:space="preserve">The ways in which practitioners can </w:t>
      </w:r>
      <w:r w:rsidR="00AB730B">
        <w:t xml:space="preserve">support children with imaginative play is by observing the child’s interests, </w:t>
      </w:r>
      <w:r w:rsidR="00E74A89">
        <w:t>pretend play with the child which will encourage them to eventually play with other children and learn how to take turns and collaborate</w:t>
      </w:r>
      <w:r w:rsidR="00731260">
        <w:t xml:space="preserve">. </w:t>
      </w:r>
      <w:r w:rsidR="00232B68" w:rsidRPr="00232B68">
        <w:t>Children contemplate what it might be like to be someone else when they pretend to be someone else. This fosters empathy and the capacity to understand others' viewpoints.</w:t>
      </w:r>
      <w:r w:rsidR="0059410E" w:rsidRPr="0059410E">
        <w:t xml:space="preserve"> Children begin </w:t>
      </w:r>
      <w:r w:rsidR="00DD099F">
        <w:t>imaginative</w:t>
      </w:r>
      <w:r w:rsidR="00632694">
        <w:t xml:space="preserve"> </w:t>
      </w:r>
      <w:r w:rsidR="0059410E" w:rsidRPr="0059410E">
        <w:t>play about the time their first words appear (</w:t>
      </w:r>
      <w:proofErr w:type="spellStart"/>
      <w:r w:rsidR="0059410E" w:rsidRPr="0059410E">
        <w:t>bet</w:t>
      </w:r>
      <w:r w:rsidR="009B7202">
        <w:t>adults</w:t>
      </w:r>
      <w:r w:rsidR="0059410E" w:rsidRPr="0059410E">
        <w:t>en</w:t>
      </w:r>
      <w:proofErr w:type="spellEnd"/>
      <w:r w:rsidR="0059410E" w:rsidRPr="0059410E">
        <w:t xml:space="preserve"> 12 to 18 months). Moreover, children with language disorders can occasionally difficulty with pretend play.</w:t>
      </w:r>
      <w:r w:rsidR="00122CFE">
        <w:t xml:space="preserve"> There are different stages in which </w:t>
      </w:r>
      <w:r w:rsidR="008A2705">
        <w:t>pretend play develops which consist of self-pretend (12-18 months), simple pretend</w:t>
      </w:r>
      <w:r w:rsidR="00BA0E19">
        <w:t xml:space="preserve"> (18-24 months), series of familiar actions (24-30 months), series of less familiar actions (30-36 moths), and role play with other children (</w:t>
      </w:r>
      <w:r w:rsidR="004D50F5">
        <w:t xml:space="preserve">3-5 years). To ensure that children develop at the correct </w:t>
      </w:r>
      <w:r w:rsidR="00F730DD">
        <w:t xml:space="preserve">stage according to their age, using play is one way to observe </w:t>
      </w:r>
      <w:r w:rsidR="00632694">
        <w:t xml:space="preserve">if they may have developmental delays by developing through the stages at a </w:t>
      </w:r>
      <w:proofErr w:type="spellStart"/>
      <w:r w:rsidR="00632694">
        <w:t>slo</w:t>
      </w:r>
      <w:r w:rsidR="009B7202">
        <w:t>adults</w:t>
      </w:r>
      <w:r w:rsidR="00632694">
        <w:t>r</w:t>
      </w:r>
      <w:proofErr w:type="spellEnd"/>
      <w:r w:rsidR="00632694">
        <w:t xml:space="preserve"> rate. </w:t>
      </w:r>
      <w:r w:rsidR="003475F3">
        <w:t xml:space="preserve">(Lowry, L. </w:t>
      </w:r>
      <w:r w:rsidR="003D2E5B">
        <w:t xml:space="preserve">2016). </w:t>
      </w:r>
    </w:p>
    <w:p w14:paraId="10624902" w14:textId="31BA6AA4" w:rsidR="00BC3EE3" w:rsidRPr="0040378C" w:rsidRDefault="00BC3EE3" w:rsidP="00BC3EE3">
      <w:pPr>
        <w:jc w:val="both"/>
        <w:rPr>
          <w:u w:val="single"/>
        </w:rPr>
      </w:pPr>
      <w:r w:rsidRPr="0040378C">
        <w:rPr>
          <w:u w:val="single"/>
        </w:rPr>
        <w:t>Creative play:</w:t>
      </w:r>
    </w:p>
    <w:p w14:paraId="2C3EC626" w14:textId="27F91309" w:rsidR="00ED62DC" w:rsidRDefault="002431E9" w:rsidP="00ED62DC">
      <w:pPr>
        <w:jc w:val="both"/>
      </w:pPr>
      <w:r w:rsidRPr="002431E9">
        <w:t xml:space="preserve">Creative play is defined as children's play that tends to satisfy a need for self-expression and to develop manual skills, like modelling or painting. Particularly in the early years, when the emphasis is on the growth of </w:t>
      </w:r>
      <w:r w:rsidR="009B7202">
        <w:t>children</w:t>
      </w:r>
      <w:r w:rsidRPr="002431E9">
        <w:t>, these creative activities are quite significant.</w:t>
      </w:r>
      <w:r w:rsidR="00DA666C" w:rsidRPr="00DA666C">
        <w:t xml:space="preserve"> A child's brain is continually developing in the early years of life and requires regular stimulation. Allowing children to express themselves and enhancing their physical, social, and cognitive abilities is a huge component of their development, even if education is the focus of children's lives.</w:t>
      </w:r>
      <w:r w:rsidR="00F54C5B">
        <w:t xml:space="preserve"> This type of play </w:t>
      </w:r>
      <w:r w:rsidR="00DD0066">
        <w:t xml:space="preserve">supports all areas of development including physical, emotional, intellectual, social. </w:t>
      </w:r>
      <w:r w:rsidR="0000697E">
        <w:t xml:space="preserve">It supports emotional development by allowing children to express their emotions through drawing, painting, </w:t>
      </w:r>
      <w:r w:rsidR="00AA1CBA">
        <w:t>telling stories</w:t>
      </w:r>
      <w:r w:rsidR="00A369C5">
        <w:t xml:space="preserve">. </w:t>
      </w:r>
      <w:r w:rsidR="00221A59">
        <w:t xml:space="preserve">Creative play supports </w:t>
      </w:r>
      <w:r w:rsidR="007A6A95">
        <w:t>intellectual</w:t>
      </w:r>
      <w:r w:rsidR="00221A59">
        <w:t xml:space="preserve"> development through </w:t>
      </w:r>
      <w:r w:rsidR="00FB4C9F">
        <w:t xml:space="preserve">allowing children to do basic problem-solving </w:t>
      </w:r>
      <w:r w:rsidR="007A6A95">
        <w:t>activities</w:t>
      </w:r>
      <w:r w:rsidR="00FB4C9F">
        <w:t xml:space="preserve"> such as </w:t>
      </w:r>
      <w:r w:rsidR="00947C13">
        <w:t xml:space="preserve">tying </w:t>
      </w:r>
      <w:r w:rsidR="00F841C5">
        <w:t>or untying shoes</w:t>
      </w:r>
      <w:r w:rsidR="009F46B2">
        <w:t xml:space="preserve"> or making a bridge to connect two block to</w:t>
      </w:r>
      <w:r w:rsidR="009B7202">
        <w:t xml:space="preserve"> adults</w:t>
      </w:r>
      <w:r w:rsidR="009F46B2">
        <w:t xml:space="preserve">. </w:t>
      </w:r>
      <w:r w:rsidR="00202F1D">
        <w:t>It enables children to pay attention, comprehend how things function</w:t>
      </w:r>
      <w:r w:rsidR="00327816">
        <w:t xml:space="preserve">, and </w:t>
      </w:r>
      <w:r w:rsidR="002C3CCB">
        <w:t>analyse</w:t>
      </w:r>
      <w:r w:rsidR="00327816">
        <w:t xml:space="preserve"> why things work the way they work, this improves their cognitive skills. </w:t>
      </w:r>
      <w:r w:rsidR="0046600F">
        <w:t xml:space="preserve"> </w:t>
      </w:r>
      <w:r w:rsidR="00E51BD4" w:rsidRPr="00E51BD4">
        <w:t xml:space="preserve">Children that engage in creative play strengthen their fine motor abilities and control, which is beneficial to their physical development. Also, it enhances hand-eye coordination, which will benefit </w:t>
      </w:r>
      <w:r w:rsidR="009B7202">
        <w:t>children</w:t>
      </w:r>
      <w:r w:rsidR="00E51BD4" w:rsidRPr="00E51BD4">
        <w:t xml:space="preserve"> in sports and writing later in life. The ideal activity for advancing their early physical development is playing with little things in a creative play area because </w:t>
      </w:r>
      <w:r w:rsidR="00E51BD4" w:rsidRPr="00E51BD4">
        <w:lastRenderedPageBreak/>
        <w:t>it can teach them how to wield a pencil or paintbrush.</w:t>
      </w:r>
      <w:r w:rsidR="00ED62DC" w:rsidRPr="00ED62DC">
        <w:t xml:space="preserve"> </w:t>
      </w:r>
      <w:r w:rsidR="00ED62DC">
        <w:t xml:space="preserve">Children can communicate and socialise with their peers when they engage in creative play because it gives them the chance to share their thoughts and imaginations with those around them. This boosts their confidence as </w:t>
      </w:r>
      <w:r w:rsidR="009B7202">
        <w:t>children</w:t>
      </w:r>
      <w:r w:rsidR="00286445">
        <w:t xml:space="preserve"> will have</w:t>
      </w:r>
      <w:r w:rsidR="00ED62DC">
        <w:t xml:space="preserve"> </w:t>
      </w:r>
      <w:r w:rsidR="00286445">
        <w:t>a</w:t>
      </w:r>
      <w:r w:rsidR="00ED62DC">
        <w:t xml:space="preserve"> capacity for social engagement and simple communication.</w:t>
      </w:r>
      <w:r w:rsidR="004E532E" w:rsidRPr="004E532E">
        <w:t xml:space="preserve"> </w:t>
      </w:r>
      <w:r w:rsidR="004E532E">
        <w:t>(</w:t>
      </w:r>
      <w:r w:rsidR="004E532E">
        <w:t>Monkey, R. 2023)</w:t>
      </w:r>
    </w:p>
    <w:p w14:paraId="21807C4B" w14:textId="73EF267B" w:rsidR="00D362A1" w:rsidRDefault="00ED62DC" w:rsidP="00ED62DC">
      <w:pPr>
        <w:jc w:val="both"/>
      </w:pPr>
      <w:r>
        <w:t>While exploring, learning, and discovering new things can be incredibly exciting for a toddler, all of these skills learned via creative play will help them learn academically. Because of this, hands-on experience and observation are the greatest ways to learn.</w:t>
      </w:r>
      <w:r w:rsidR="00A71D0B">
        <w:t xml:space="preserve"> </w:t>
      </w:r>
      <w:r w:rsidR="006D2541">
        <w:t xml:space="preserve">The ways in which adults can enable play in practice is by encouraging </w:t>
      </w:r>
      <w:r w:rsidR="00BA259D">
        <w:t>creative play whether that be inside or outside, using a variety of objects that be found in the environment</w:t>
      </w:r>
      <w:r w:rsidR="006A16F6">
        <w:t xml:space="preserve"> such as egg cartons, tin foil. Using sensory objects such as pa</w:t>
      </w:r>
      <w:r w:rsidR="00A15B27">
        <w:t xml:space="preserve">int, sponges and clay is a good </w:t>
      </w:r>
      <w:r w:rsidR="008B19BC">
        <w:t>way to encourage learning through exploration</w:t>
      </w:r>
      <w:r w:rsidR="00706149">
        <w:t xml:space="preserve"> and curiosity and improve language and motor development. </w:t>
      </w:r>
      <w:r w:rsidR="004E532E">
        <w:t>(Monkey, R. 2023)</w:t>
      </w:r>
    </w:p>
    <w:p w14:paraId="3684B50F" w14:textId="0E08D614" w:rsidR="00D362A1" w:rsidRDefault="00D362A1" w:rsidP="00BC3EE3">
      <w:pPr>
        <w:jc w:val="both"/>
      </w:pPr>
      <w:r>
        <w:rPr>
          <w:rStyle w:val="Strong"/>
          <w:rFonts w:ascii="inherit" w:hAnsi="inherit" w:cs="Arial"/>
          <w:i/>
          <w:iCs/>
          <w:color w:val="777777"/>
          <w:bdr w:val="none" w:sz="0" w:space="0" w:color="auto" w:frame="1"/>
          <w:shd w:val="clear" w:color="auto" w:fill="FFFFFF"/>
        </w:rPr>
        <w:t>“</w:t>
      </w:r>
      <w:r w:rsidRPr="00D362A1">
        <w:rPr>
          <w:rStyle w:val="Strong"/>
          <w:rFonts w:cstheme="minorHAnsi"/>
          <w:i/>
          <w:iCs/>
          <w:color w:val="777777"/>
          <w:bdr w:val="none" w:sz="0" w:space="0" w:color="auto" w:frame="1"/>
          <w:shd w:val="clear" w:color="auto" w:fill="FFFFFF"/>
        </w:rPr>
        <w:t>Children learn as they play. Most importantly, in play, children learn how to learn.”</w:t>
      </w:r>
      <w:r w:rsidRPr="00D362A1">
        <w:rPr>
          <w:rStyle w:val="Emphasis"/>
          <w:rFonts w:cstheme="minorHAnsi"/>
          <w:i w:val="0"/>
          <w:iCs w:val="0"/>
          <w:color w:val="777777"/>
          <w:bdr w:val="none" w:sz="0" w:space="0" w:color="auto" w:frame="1"/>
          <w:shd w:val="clear" w:color="auto" w:fill="FFFFFF"/>
        </w:rPr>
        <w:t> – O. Fred Donaldson.</w:t>
      </w:r>
      <w:r w:rsidR="004E532E" w:rsidRPr="004E532E">
        <w:t xml:space="preserve"> </w:t>
      </w:r>
      <w:r w:rsidR="004E532E">
        <w:t>(Monkey, R. 2023)</w:t>
      </w:r>
    </w:p>
    <w:p w14:paraId="69BFBC71" w14:textId="221D2F88" w:rsidR="008806AE" w:rsidRDefault="008806AE" w:rsidP="00BC3EE3">
      <w:pPr>
        <w:jc w:val="both"/>
        <w:rPr>
          <w:b/>
          <w:bCs/>
        </w:rPr>
      </w:pPr>
      <w:r w:rsidRPr="00796160">
        <w:rPr>
          <w:b/>
          <w:bCs/>
        </w:rPr>
        <w:t xml:space="preserve">2-Evidence of a clear understanding of why it is important for children to choose their own play and the </w:t>
      </w:r>
      <w:r w:rsidR="00DF63F3" w:rsidRPr="00796160">
        <w:rPr>
          <w:b/>
          <w:bCs/>
        </w:rPr>
        <w:t>importance of</w:t>
      </w:r>
      <w:r w:rsidRPr="00796160">
        <w:rPr>
          <w:b/>
          <w:bCs/>
        </w:rPr>
        <w:t xml:space="preserve"> the role of the adult in children’s play. </w:t>
      </w:r>
    </w:p>
    <w:p w14:paraId="6FC7D649" w14:textId="3BFF32A4" w:rsidR="00796160" w:rsidRDefault="000928AF" w:rsidP="00BC3EE3">
      <w:pPr>
        <w:jc w:val="both"/>
      </w:pPr>
      <w:r w:rsidRPr="000928AF">
        <w:t xml:space="preserve">While all forms of play are valuable, self-directed or child led play </w:t>
      </w:r>
      <w:r w:rsidR="00374C77">
        <w:t>is</w:t>
      </w:r>
      <w:r w:rsidRPr="000928AF">
        <w:t xml:space="preserve"> be a big element of a child's play</w:t>
      </w:r>
      <w:r w:rsidR="00341697">
        <w:t xml:space="preserve"> and how they develop further in the world</w:t>
      </w:r>
      <w:r w:rsidRPr="000928AF">
        <w:t xml:space="preserve">. Self-directed play is essential because it enables children to progress through many ideas at a pace that suits them. Self-directed play is essentially just </w:t>
      </w:r>
      <w:r w:rsidR="008D079B">
        <w:t>children</w:t>
      </w:r>
      <w:r w:rsidRPr="000928AF">
        <w:t xml:space="preserve"> following their interests and experimenting with what they have nearby. Children are compelled to experiment with their toys and place various toys in various locations.</w:t>
      </w:r>
      <w:r w:rsidR="007A2BDD">
        <w:t xml:space="preserve"> Ways adults can support children</w:t>
      </w:r>
      <w:r w:rsidR="00900A08">
        <w:t xml:space="preserve">’s self-directed play is </w:t>
      </w:r>
      <w:r w:rsidR="00BD7CC0">
        <w:t xml:space="preserve">by allowing them to </w:t>
      </w:r>
      <w:r w:rsidR="00C35A35">
        <w:t xml:space="preserve">give the orders which will give them a sense of control and to practice being a leader, having to think about the actions of others as </w:t>
      </w:r>
      <w:r w:rsidR="00286445">
        <w:t>adults</w:t>
      </w:r>
      <w:r w:rsidR="00C35A35">
        <w:t xml:space="preserve"> as themselves</w:t>
      </w:r>
      <w:r w:rsidR="008E2A15">
        <w:t xml:space="preserve">. </w:t>
      </w:r>
      <w:r w:rsidR="002175B1" w:rsidRPr="002175B1">
        <w:t xml:space="preserve">Even though a child is in charge of the play, adults still play an important role in much of the learning that goes on when </w:t>
      </w:r>
      <w:r w:rsidR="00286445">
        <w:t>children</w:t>
      </w:r>
      <w:r w:rsidR="002175B1" w:rsidRPr="002175B1">
        <w:t xml:space="preserve"> are playing. In reality, it is almost always more advantageous. This is due to the fact that motivated </w:t>
      </w:r>
      <w:r w:rsidR="00510436">
        <w:t>children</w:t>
      </w:r>
      <w:r w:rsidR="002175B1" w:rsidRPr="002175B1">
        <w:t xml:space="preserve"> are quite capable of picking up new knowledge, abilities, and vocabulary. You have a captive audience since they are actively participating in a performance that demonstrates their interests to you. While thinking about play, it's crucial to pay attention to the child's needs and avoid interfering with their play. Children can escape into their own reality through play, which also helps them to develop their language, emotions, social skills, intelligence, and fine and gross motor abilities.</w:t>
      </w:r>
      <w:r w:rsidR="002175B1">
        <w:t xml:space="preserve">  </w:t>
      </w:r>
      <w:r w:rsidR="00CA3614">
        <w:t>(Toy Ideas. No date)</w:t>
      </w:r>
    </w:p>
    <w:p w14:paraId="53F270B3" w14:textId="7909EBB8" w:rsidR="009C7D1C" w:rsidRDefault="00DD4475" w:rsidP="009C7D1C">
      <w:pPr>
        <w:jc w:val="both"/>
      </w:pPr>
      <w:r>
        <w:t xml:space="preserve">Self-directed play is </w:t>
      </w:r>
      <w:r w:rsidR="00183A8E">
        <w:t xml:space="preserve">when children </w:t>
      </w:r>
      <w:r w:rsidR="00641D98">
        <w:t>have control of explori</w:t>
      </w:r>
      <w:r w:rsidR="00A078C8">
        <w:t>ng in their own limits, have independence</w:t>
      </w:r>
      <w:r w:rsidR="002735BF">
        <w:t xml:space="preserve">, making their own decisions, have a sense of freedom, control of their own movement, </w:t>
      </w:r>
      <w:r w:rsidR="003B65E5">
        <w:t>can boost their self-esteem</w:t>
      </w:r>
      <w:r w:rsidR="00FD7ABF">
        <w:t xml:space="preserve">, and this type of play allows children to have no specific goal. </w:t>
      </w:r>
      <w:r w:rsidR="00D82169">
        <w:t xml:space="preserve">When looking at movement and learning it is important to </w:t>
      </w:r>
      <w:r w:rsidR="005706BD">
        <w:t xml:space="preserve">look at Maria Montessori’s theory. </w:t>
      </w:r>
      <w:r w:rsidR="00877868">
        <w:t>Montessori’s theory talks about how movement in a classroom</w:t>
      </w:r>
      <w:r w:rsidR="00D938F2">
        <w:t xml:space="preserve"> </w:t>
      </w:r>
      <w:r w:rsidR="007D620B">
        <w:t xml:space="preserve">allows for further development </w:t>
      </w:r>
      <w:r w:rsidR="00E66FA5">
        <w:t xml:space="preserve">as learning whilst moving allows the child to take in </w:t>
      </w:r>
      <w:r w:rsidR="00752E04">
        <w:t xml:space="preserve">information and connect that information to the movement memory. </w:t>
      </w:r>
      <w:r w:rsidR="00336ACC">
        <w:t xml:space="preserve">She believed that movement in classrooms produces a positive outcome </w:t>
      </w:r>
      <w:r w:rsidR="00F33F95">
        <w:t>as the children and adults incorporate hands-on ex</w:t>
      </w:r>
      <w:r w:rsidR="00E174FF">
        <w:t xml:space="preserve">ercises. </w:t>
      </w:r>
      <w:r w:rsidR="00976EAE">
        <w:t xml:space="preserve">Through movement </w:t>
      </w:r>
      <w:r w:rsidR="00E6489D">
        <w:t xml:space="preserve">it develops children’s cognitive skills and allows children to develop </w:t>
      </w:r>
      <w:r w:rsidR="004939C2">
        <w:t>in response to their environment through a variety of play such a self-directed play</w:t>
      </w:r>
      <w:r w:rsidR="00145C5F">
        <w:t xml:space="preserve"> </w:t>
      </w:r>
      <w:r w:rsidR="009C7D1C">
        <w:t>(Lillard, A. 2016)</w:t>
      </w:r>
    </w:p>
    <w:p w14:paraId="489D7394" w14:textId="57A27305" w:rsidR="00CD42A6" w:rsidRDefault="00D871C3" w:rsidP="00BC3EE3">
      <w:pPr>
        <w:jc w:val="both"/>
      </w:pPr>
      <w:r w:rsidRPr="00D871C3">
        <w:t xml:space="preserve">The size of the play area, social characteristics, sensory features, familiarity of the space and materials, </w:t>
      </w:r>
      <w:r w:rsidR="00DE0CB7" w:rsidRPr="00D871C3">
        <w:t>complexity,</w:t>
      </w:r>
      <w:r w:rsidRPr="00D871C3">
        <w:t xml:space="preserve"> and variety of materials, as </w:t>
      </w:r>
      <w:r w:rsidR="00510436">
        <w:t>adults</w:t>
      </w:r>
      <w:r w:rsidRPr="00D871C3">
        <w:t xml:space="preserve"> as these factors are some of the most crucial environmental variables.</w:t>
      </w:r>
      <w:r w:rsidR="00FC4D62" w:rsidRPr="00FC4D62">
        <w:t xml:space="preserve"> </w:t>
      </w:r>
      <w:r w:rsidR="00FC4D62" w:rsidRPr="00FC4D62">
        <w:t xml:space="preserve">Every child has different sensory preferences and needs. Every aspect of a child's development is impacted by these preferences, including play. In order to fully understand how children play, it is crucial to examine the sensory aspects of the surroundings as </w:t>
      </w:r>
      <w:r w:rsidR="00510436">
        <w:t>adults</w:t>
      </w:r>
      <w:r w:rsidR="00FC4D62" w:rsidRPr="00FC4D62">
        <w:t xml:space="preserve"> a</w:t>
      </w:r>
      <w:r w:rsidR="00510436">
        <w:t>nd</w:t>
      </w:r>
      <w:r w:rsidR="00FC4D62" w:rsidRPr="00FC4D62">
        <w:t xml:space="preserve"> children's </w:t>
      </w:r>
      <w:r w:rsidR="00FC4D62" w:rsidRPr="00FC4D62">
        <w:lastRenderedPageBreak/>
        <w:t>sensory demands and preferences</w:t>
      </w:r>
      <w:r w:rsidR="00DE0CB7">
        <w:t xml:space="preserve"> </w:t>
      </w:r>
      <w:r w:rsidR="00014E76">
        <w:t>(Heffron, C. 2016)</w:t>
      </w:r>
      <w:r w:rsidR="00145C5F">
        <w:t xml:space="preserve">. </w:t>
      </w:r>
      <w:r w:rsidR="00145C5F" w:rsidRPr="00145C5F">
        <w:t>An adult might encourage a child to participate by assigning them a specific position, playing a partner role, setting an example of behaviour, or by offering a means for them to cease playing when they're ready</w:t>
      </w:r>
      <w:r w:rsidR="00145C5F">
        <w:t xml:space="preserve"> </w:t>
      </w:r>
      <w:r w:rsidR="00D43633">
        <w:t>(</w:t>
      </w:r>
      <w:r w:rsidR="0098000A">
        <w:t>Pentagon</w:t>
      </w:r>
      <w:r w:rsidR="00EC55F4">
        <w:t xml:space="preserve"> for Learning and Play. 2022)</w:t>
      </w:r>
    </w:p>
    <w:p w14:paraId="2A3B4C63" w14:textId="6E25F61C" w:rsidR="005250EB" w:rsidRDefault="0015629F" w:rsidP="00BC3EE3">
      <w:pPr>
        <w:jc w:val="both"/>
      </w:pPr>
      <w:r w:rsidRPr="0015629F">
        <w:t xml:space="preserve">Just interacting with the children while they play, especially self-directed play, is one way that adults can encourage children to engage in self-directed play. One way to do this is by simply conversing with the </w:t>
      </w:r>
      <w:r w:rsidR="00510436">
        <w:t>children</w:t>
      </w:r>
      <w:r w:rsidRPr="0015629F">
        <w:t xml:space="preserve"> and getting to know what they are up to when they are playing. As a result, </w:t>
      </w:r>
      <w:r w:rsidR="00510436">
        <w:t>children</w:t>
      </w:r>
      <w:r w:rsidRPr="0015629F">
        <w:t xml:space="preserve"> will be able to regulate what they are doing, think about what they are doing, and improve their language skills by speaking with an adult. It is crucial that adults participate in children's play because when </w:t>
      </w:r>
      <w:r w:rsidR="00510436">
        <w:t>children</w:t>
      </w:r>
      <w:r w:rsidRPr="0015629F">
        <w:t xml:space="preserve"> witness adults doing something, they learn that adults are interested in them and respect their </w:t>
      </w:r>
      <w:r w:rsidR="00CF2D4A" w:rsidRPr="0015629F">
        <w:t>choices.</w:t>
      </w:r>
      <w:r w:rsidR="00CF2D4A">
        <w:t xml:space="preserve"> It</w:t>
      </w:r>
      <w:r w:rsidR="00305EF6">
        <w:t xml:space="preserve"> allows them to recognise their own work. </w:t>
      </w:r>
      <w:r w:rsidR="00ED2216" w:rsidRPr="00ED2216">
        <w:t xml:space="preserve">Playing with your child is enjoyable for them and demonstrates your appreciation for what they are doing. Children can learn a lot from your presence and proximity to them. When invited, adults can enhance a child's existing knowledge by actively participating in play and assisting them in making new connections. </w:t>
      </w:r>
      <w:r w:rsidR="00ED2216" w:rsidRPr="00ED2216">
        <w:t>Modelling</w:t>
      </w:r>
      <w:r w:rsidR="00ED2216" w:rsidRPr="00ED2216">
        <w:t xml:space="preserve"> constructive interactions or behaviours can help with this.</w:t>
      </w:r>
      <w:r w:rsidR="005C7024" w:rsidRPr="005C7024">
        <w:t xml:space="preserve"> </w:t>
      </w:r>
      <w:r w:rsidR="005C7024" w:rsidRPr="005C7024">
        <w:t xml:space="preserve">Adults are in an excellent position to step in if a situation arises where a child might require assistance, whether it be an interpersonal dispute, a problem, or a safety concern, because they are actively participating in the play process. It's crucial to keep in mind that </w:t>
      </w:r>
      <w:r w:rsidR="00510436">
        <w:t>children</w:t>
      </w:r>
      <w:r w:rsidR="005C7024" w:rsidRPr="005C7024">
        <w:t xml:space="preserve"> also need chances to practise problem solving and conflict resolution on their own. Give them plenty of chances to practise these abilities on their own, and only step in if it becomes necessary.</w:t>
      </w:r>
      <w:r w:rsidR="00525AEE">
        <w:t xml:space="preserve"> (Rymanowicz, K. 2015)</w:t>
      </w:r>
    </w:p>
    <w:p w14:paraId="5278B008" w14:textId="4F0D2086" w:rsidR="008806AE" w:rsidRDefault="0077797E" w:rsidP="00BC3EE3">
      <w:pPr>
        <w:jc w:val="both"/>
      </w:pPr>
      <w:r w:rsidRPr="0077797E">
        <w:t xml:space="preserve">When given the opportunity to choose how they play, children can demonstrate independence and initiative through child-led learning. High motivation in children can result in improved focus and tenacity. Teachers can learn more about children's play and topics that interest them by observing the </w:t>
      </w:r>
      <w:r w:rsidR="00510436">
        <w:t>children</w:t>
      </w:r>
      <w:r w:rsidRPr="0077797E">
        <w:t>. The complexity of play and how social skills are formed may all be seen by practitioners, as the roles that children play, the length of play, and how students interact with one another</w:t>
      </w:r>
      <w:r w:rsidR="00A71818" w:rsidRPr="00A71818">
        <w:t xml:space="preserve"> </w:t>
      </w:r>
      <w:r w:rsidR="00A71818">
        <w:t>(Pentagon for Learning and Play. 2022)</w:t>
      </w:r>
    </w:p>
    <w:p w14:paraId="1BEA554B" w14:textId="77777777" w:rsidR="00CF2D4A" w:rsidRDefault="00CF2D4A" w:rsidP="00BC3EE3">
      <w:pPr>
        <w:jc w:val="both"/>
      </w:pPr>
    </w:p>
    <w:p w14:paraId="3161AA2E" w14:textId="0F69208C" w:rsidR="008806AE" w:rsidRPr="00A07699" w:rsidRDefault="008806AE" w:rsidP="00BC3EE3">
      <w:pPr>
        <w:jc w:val="both"/>
        <w:rPr>
          <w:b/>
          <w:bCs/>
        </w:rPr>
      </w:pPr>
      <w:r w:rsidRPr="00A07699">
        <w:rPr>
          <w:b/>
          <w:bCs/>
        </w:rPr>
        <w:t>3-In depth discussion and understanding</w:t>
      </w:r>
      <w:r w:rsidR="00BC3EE3" w:rsidRPr="00A07699">
        <w:rPr>
          <w:b/>
          <w:bCs/>
        </w:rPr>
        <w:t xml:space="preserve"> of an observation method for young children. </w:t>
      </w:r>
    </w:p>
    <w:p w14:paraId="09FDB21F" w14:textId="01711837" w:rsidR="00742D34" w:rsidRDefault="00F87C3C" w:rsidP="00BC3EE3">
      <w:pPr>
        <w:jc w:val="both"/>
      </w:pPr>
      <w:r>
        <w:t xml:space="preserve">There are </w:t>
      </w:r>
      <w:r w:rsidR="00904EA5">
        <w:t xml:space="preserve">a variety of observation methods </w:t>
      </w:r>
      <w:r w:rsidR="00A71C01">
        <w:t xml:space="preserve">for individual </w:t>
      </w:r>
      <w:r w:rsidR="00DF4A1F">
        <w:t xml:space="preserve">child observations </w:t>
      </w:r>
      <w:r w:rsidR="00904EA5">
        <w:t xml:space="preserve">such as movement tracker, interaction tracker, running record. </w:t>
      </w:r>
      <w:r w:rsidR="000D457D">
        <w:t>All practitioners need to be aware and familiar with the variety of techniques to observe children</w:t>
      </w:r>
      <w:r w:rsidR="003A27CE">
        <w:t xml:space="preserve">, as to which observation method will give the best outcome when observing children. It is important to observe children </w:t>
      </w:r>
      <w:r w:rsidR="005C5F9B">
        <w:t xml:space="preserve">to ensure that they are growing and developing at the correct stage according to their age and their age group/peers </w:t>
      </w:r>
      <w:r w:rsidR="00BC7D0B">
        <w:t>(Mosley, G. 2023)</w:t>
      </w:r>
      <w:r w:rsidR="00280BBF">
        <w:t xml:space="preserve">. </w:t>
      </w:r>
      <w:r w:rsidR="00280BBF" w:rsidRPr="00280BBF">
        <w:t xml:space="preserve">Early childhood education involves more than just teaching young children. It's about discovering new things and seeing children play. Teachers play a crucial role in assisting </w:t>
      </w:r>
      <w:r w:rsidR="00510436">
        <w:t>children</w:t>
      </w:r>
      <w:r w:rsidR="00280BBF" w:rsidRPr="00280BBF">
        <w:t xml:space="preserve"> in reaching developmental milestones, and one of the best ways for teachers to get to know the </w:t>
      </w:r>
      <w:r w:rsidR="00510436">
        <w:t>children</w:t>
      </w:r>
      <w:r w:rsidR="00280BBF" w:rsidRPr="00280BBF">
        <w:t xml:space="preserve"> they work with is through observation. One of the simplest yet most effective strategies for evaluating young children's development is frequently thought to be observation. As an early childhood educator observes a </w:t>
      </w:r>
      <w:r w:rsidR="009B7202">
        <w:t>children</w:t>
      </w:r>
      <w:r w:rsidR="00280BBF" w:rsidRPr="00280BBF">
        <w:t>, they first take note of how they act, learn, respond to unfamiliar situations, and interact with others. With this knowledge, a practitioner then develops activities to encourage skill progress, records the success of those activities, and concludes with reflection and assessment.</w:t>
      </w:r>
      <w:r w:rsidR="00980A01">
        <w:t xml:space="preserve"> (</w:t>
      </w:r>
      <w:r w:rsidR="00510436">
        <w:t>Spreeuadultsnberg, R.</w:t>
      </w:r>
      <w:r w:rsidR="00B77FDA">
        <w:t xml:space="preserve"> 2022)</w:t>
      </w:r>
    </w:p>
    <w:p w14:paraId="735DB52D" w14:textId="12E1C343" w:rsidR="00381A59" w:rsidRDefault="00654A0F" w:rsidP="00BC3EE3">
      <w:pPr>
        <w:jc w:val="both"/>
      </w:pPr>
      <w:r>
        <w:t xml:space="preserve">Movement </w:t>
      </w:r>
      <w:r w:rsidR="00EA2554">
        <w:t xml:space="preserve">tracker is a techniques that can be used to observe an individual or a group of children and shows how they move around a room within a setting; this determines how the child uses the setting and if they participate in all </w:t>
      </w:r>
      <w:r w:rsidR="006B21BD">
        <w:t>activities</w:t>
      </w:r>
      <w:r w:rsidR="00EA2554">
        <w:t xml:space="preserve"> </w:t>
      </w:r>
      <w:r w:rsidR="00BC7D0B">
        <w:t>(Mosley, G. 2023)</w:t>
      </w:r>
      <w:r w:rsidR="008846DE">
        <w:t xml:space="preserve">. </w:t>
      </w:r>
      <w:r w:rsidR="00400E2A">
        <w:t xml:space="preserve">The benefits of using </w:t>
      </w:r>
      <w:r w:rsidR="00836183">
        <w:t xml:space="preserve">a movement tracker as </w:t>
      </w:r>
      <w:r w:rsidR="00836183">
        <w:lastRenderedPageBreak/>
        <w:t>observation method for children is that it allows the adult</w:t>
      </w:r>
      <w:r w:rsidR="00A172B2">
        <w:t xml:space="preserve"> gain a better understanding of why a child m</w:t>
      </w:r>
      <w:r w:rsidR="009C717F">
        <w:t xml:space="preserve">ight have challenging behaviour, it will identify children with special needs, </w:t>
      </w:r>
      <w:r w:rsidR="00F974C2">
        <w:t>allow the adult to fain a better understanding of the child</w:t>
      </w:r>
      <w:r w:rsidR="00176336">
        <w:t xml:space="preserve">, they will be able to </w:t>
      </w:r>
      <w:r w:rsidR="00EC411B">
        <w:t xml:space="preserve">keep a documentation of the child and any development and skills, it will show what the child’s communication style is, and </w:t>
      </w:r>
      <w:r w:rsidR="00B7524A">
        <w:t>to see how they interact with their peers</w:t>
      </w:r>
      <w:r w:rsidR="00F70A76">
        <w:t xml:space="preserve"> (</w:t>
      </w:r>
      <w:r w:rsidR="00F70A76">
        <w:t>Spreeu</w:t>
      </w:r>
      <w:r w:rsidR="009B7202">
        <w:t>adults</w:t>
      </w:r>
      <w:r w:rsidR="00F70A76">
        <w:t>nberg,R. 2022)</w:t>
      </w:r>
      <w:r w:rsidR="003C4A33">
        <w:t xml:space="preserve">. </w:t>
      </w:r>
      <w:r w:rsidR="00E907E1" w:rsidRPr="00E907E1">
        <w:t xml:space="preserve">Although this type of observation is unsupported, children won't feel the strain of someone telling them what to do and asking a lot of questions, which makes it suitable for observing </w:t>
      </w:r>
      <w:r w:rsidR="00510436">
        <w:t>children</w:t>
      </w:r>
      <w:r w:rsidR="00E907E1" w:rsidRPr="00E907E1">
        <w:t>. They don't need to be given particular instructions; they can just do as they like and behave as they normally would</w:t>
      </w:r>
      <w:r w:rsidR="002D2644">
        <w:t xml:space="preserve"> (</w:t>
      </w:r>
      <w:r w:rsidR="00C91047">
        <w:t>Heyde, T. 2014</w:t>
      </w:r>
      <w:r w:rsidR="004F5EB6">
        <w:t>)</w:t>
      </w:r>
    </w:p>
    <w:p w14:paraId="4F7482E4" w14:textId="559772DF" w:rsidR="004B6B4D" w:rsidRDefault="003C4A33" w:rsidP="00BC3EE3">
      <w:pPr>
        <w:jc w:val="both"/>
      </w:pPr>
      <w:r>
        <w:t>The limitations of a movement tracker</w:t>
      </w:r>
      <w:r w:rsidR="00127BB0">
        <w:t xml:space="preserve"> when observing children </w:t>
      </w:r>
      <w:r w:rsidR="0015629F">
        <w:t xml:space="preserve">are </w:t>
      </w:r>
      <w:r w:rsidR="00FD3045">
        <w:t xml:space="preserve">not being able to </w:t>
      </w:r>
      <w:r w:rsidR="00CC00D9">
        <w:t>communicate with them and cannot record their movements in g</w:t>
      </w:r>
      <w:r w:rsidR="00097C0D">
        <w:t xml:space="preserve">reat detail. This implies that the adult is unable to observe their fine and gross motor skills. the adult is no longer able to record developmental milestones such as emotional maturation. </w:t>
      </w:r>
      <w:r w:rsidR="00982F32" w:rsidRPr="00982F32">
        <w:t>Any time during the day and wherever a child is in their environment, tracking observations can start. It is useful to gather information on a child's present interests and the length of time that various hobbies may capture someone's attention.</w:t>
      </w:r>
      <w:r w:rsidR="00615678" w:rsidRPr="00615678">
        <w:t xml:space="preserve"> </w:t>
      </w:r>
      <w:r w:rsidR="00615678" w:rsidRPr="00615678">
        <w:t>Due to the youngsters going to too many different locations, the tracking sheets won't always be precise and clear, making them disorganised and chaotic</w:t>
      </w:r>
      <w:r w:rsidR="004F5EB6">
        <w:t xml:space="preserve"> (</w:t>
      </w:r>
      <w:r w:rsidR="00C91047">
        <w:t>Heyde, T. 2014</w:t>
      </w:r>
      <w:r w:rsidR="004F5EB6">
        <w:t>)</w:t>
      </w:r>
    </w:p>
    <w:p w14:paraId="0FB24494" w14:textId="4E58C684" w:rsidR="007F6870" w:rsidRDefault="003763D3" w:rsidP="00BC3EE3">
      <w:pPr>
        <w:jc w:val="both"/>
      </w:pPr>
      <w:r w:rsidRPr="003763D3">
        <w:t>Another technique for child observation is the interaction tracker. It is a technique for figuring out how children interact with their peer groups. It is applied by keeping track of a child and documenting their interactions. One single child's relationships may be highlighted in a structured record of encounters, or social dynamics among a group may be taken into account. It could draw attention to a child's popularity or show signs of a child who has a hard time forming friendships. While young children's friendships change frequently and interaction patterns might alter from day to day, interaction trackers offer only a limited amount of information. They may identify who a child is playing with but do not reveal anything about the quality of the interactions</w:t>
      </w:r>
      <w:r w:rsidR="00F95B46">
        <w:t xml:space="preserve"> (</w:t>
      </w:r>
      <w:r w:rsidR="00F95B46">
        <w:t>Papatheodorou, T. and Luff, P. 2013)</w:t>
      </w:r>
      <w:r w:rsidR="008B3260">
        <w:t xml:space="preserve">. </w:t>
      </w:r>
      <w:r w:rsidR="00D94388" w:rsidRPr="00D94388">
        <w:t>Checking to see if a child's overall development is on track is the main goal of tracking a child's progress in the E</w:t>
      </w:r>
      <w:r w:rsidR="00D94388">
        <w:t xml:space="preserve">arly </w:t>
      </w:r>
      <w:r w:rsidR="00D94388" w:rsidRPr="00D94388">
        <w:t>Y</w:t>
      </w:r>
      <w:r w:rsidR="00D94388">
        <w:t>ears</w:t>
      </w:r>
      <w:r w:rsidR="00A20EA8">
        <w:t xml:space="preserve"> </w:t>
      </w:r>
      <w:r w:rsidR="00D94388" w:rsidRPr="00D94388">
        <w:t>F</w:t>
      </w:r>
      <w:r w:rsidR="00A20EA8">
        <w:t xml:space="preserve">oundation </w:t>
      </w:r>
      <w:r w:rsidR="00D94388" w:rsidRPr="00D94388">
        <w:t>S</w:t>
      </w:r>
      <w:r w:rsidR="002B08EB">
        <w:t>tage</w:t>
      </w:r>
      <w:r w:rsidR="00D94388" w:rsidRPr="00D94388">
        <w:t xml:space="preserve">. In order for children to realise their full potential, the EYFS mandates that practitioners be able to show how children make progress in their learning and development. Throughout the EYFS, it is crucial to monitor and analyse their progress frequently. Frequent tracking enables professionals to identify when a </w:t>
      </w:r>
      <w:r w:rsidR="000326AE">
        <w:t>child</w:t>
      </w:r>
      <w:r w:rsidR="00D94388" w:rsidRPr="00D94388">
        <w:t xml:space="preserve"> is lagging in one area of development and then to provide the additional support required for the child to succeed in this area</w:t>
      </w:r>
      <w:r w:rsidR="00CD67B1">
        <w:t xml:space="preserve"> (</w:t>
      </w:r>
      <w:r w:rsidR="00CD67B1">
        <w:t>Lorina. 2021)</w:t>
      </w:r>
    </w:p>
    <w:p w14:paraId="50E5AB17" w14:textId="51315687" w:rsidR="007F6870" w:rsidRDefault="008D558F" w:rsidP="00BC3EE3">
      <w:pPr>
        <w:jc w:val="both"/>
      </w:pPr>
      <w:r>
        <w:t xml:space="preserve">Running record </w:t>
      </w:r>
      <w:r w:rsidR="008E214E" w:rsidRPr="008E214E">
        <w:t xml:space="preserve">are kept while the action takes place and are written in the present tense. It provides an hour-by-hour account of what happens in a situation with a particular child or group of </w:t>
      </w:r>
      <w:r w:rsidR="0024676D">
        <w:t>children</w:t>
      </w:r>
      <w:r w:rsidR="008E214E" w:rsidRPr="008E214E">
        <w:t>.</w:t>
      </w:r>
      <w:r w:rsidR="0024676D" w:rsidRPr="0024676D">
        <w:t xml:space="preserve"> </w:t>
      </w:r>
      <w:r w:rsidR="0024676D" w:rsidRPr="0024676D">
        <w:t>Running recordings allow educators to capture all significant encounters, behaviours, and conversations right away.</w:t>
      </w:r>
      <w:r w:rsidR="00575457">
        <w:t xml:space="preserve"> </w:t>
      </w:r>
      <w:r w:rsidR="00A62FAD" w:rsidRPr="00A62FAD">
        <w:t xml:space="preserve">The benefits include that it is less regimented and more </w:t>
      </w:r>
      <w:r w:rsidR="00CF2D4A" w:rsidRPr="00A62FAD">
        <w:t>free form</w:t>
      </w:r>
      <w:r w:rsidR="00A62FAD" w:rsidRPr="00A62FAD">
        <w:t xml:space="preserve">, that interpretations and reflections can be added later, that it is suitable for gathering a baseline understanding of the child's interests, aptitude, and level of skill, and that it offers specific information about the who, what, where, and when. The drawbacks, on the other hand, are that it takes time, that it might be challenging to follow along as </w:t>
      </w:r>
      <w:r w:rsidR="00510436">
        <w:t>children</w:t>
      </w:r>
      <w:r w:rsidR="00A62FAD" w:rsidRPr="00A62FAD">
        <w:t xml:space="preserve"> jump from activity to activity quickly, that it is not a practical technique for teachers who are in ratio, and that behaviours might not be typical for that observation day as compared to other days</w:t>
      </w:r>
      <w:r w:rsidR="00D77D3F">
        <w:t xml:space="preserve"> (Lo</w:t>
      </w:r>
      <w:r w:rsidR="00B84157">
        <w:t>rina. 2021)</w:t>
      </w:r>
    </w:p>
    <w:p w14:paraId="34518631" w14:textId="77777777" w:rsidR="00510436" w:rsidRDefault="00510436" w:rsidP="00BC3EE3">
      <w:pPr>
        <w:jc w:val="both"/>
        <w:rPr>
          <w:b/>
          <w:bCs/>
        </w:rPr>
      </w:pPr>
    </w:p>
    <w:p w14:paraId="2AB2164B" w14:textId="77777777" w:rsidR="00510436" w:rsidRDefault="00510436" w:rsidP="00BC3EE3">
      <w:pPr>
        <w:jc w:val="both"/>
        <w:rPr>
          <w:b/>
          <w:bCs/>
        </w:rPr>
      </w:pPr>
    </w:p>
    <w:p w14:paraId="2C23BAE9" w14:textId="3695C4F7" w:rsidR="00A62FAD" w:rsidRDefault="00C12D86" w:rsidP="00BC3EE3">
      <w:pPr>
        <w:jc w:val="both"/>
        <w:rPr>
          <w:b/>
          <w:bCs/>
        </w:rPr>
      </w:pPr>
      <w:r w:rsidRPr="00352A5E">
        <w:rPr>
          <w:b/>
          <w:bCs/>
        </w:rPr>
        <w:lastRenderedPageBreak/>
        <w:t>4-</w:t>
      </w:r>
      <w:r w:rsidR="00E377C0">
        <w:rPr>
          <w:b/>
          <w:bCs/>
        </w:rPr>
        <w:t>D</w:t>
      </w:r>
      <w:r w:rsidR="00967E0D" w:rsidRPr="00352A5E">
        <w:rPr>
          <w:b/>
          <w:bCs/>
        </w:rPr>
        <w:t xml:space="preserve">emonstrate and understanding of the role of play when undertaking </w:t>
      </w:r>
      <w:r w:rsidR="00352A5E" w:rsidRPr="00352A5E">
        <w:rPr>
          <w:b/>
          <w:bCs/>
        </w:rPr>
        <w:t>observations</w:t>
      </w:r>
      <w:r w:rsidR="00967E0D" w:rsidRPr="00352A5E">
        <w:rPr>
          <w:b/>
          <w:bCs/>
        </w:rPr>
        <w:t xml:space="preserve"> and assessments of children and consider</w:t>
      </w:r>
      <w:r w:rsidR="00A44C49" w:rsidRPr="00352A5E">
        <w:rPr>
          <w:b/>
          <w:bCs/>
        </w:rPr>
        <w:t xml:space="preserve"> how this affects the child’s engagement and the accuracy of the observation. </w:t>
      </w:r>
    </w:p>
    <w:p w14:paraId="59F39EA3" w14:textId="2E5D4538" w:rsidR="00352A5E" w:rsidRDefault="00CF5068" w:rsidP="00BC3EE3">
      <w:pPr>
        <w:jc w:val="both"/>
      </w:pPr>
      <w:r w:rsidRPr="00CF5068">
        <w:t xml:space="preserve">Children's play provides </w:t>
      </w:r>
      <w:r w:rsidR="007E6D9A">
        <w:t>adults to observe children</w:t>
      </w:r>
      <w:r w:rsidRPr="00CF5068">
        <w:t xml:space="preserve"> with</w:t>
      </w:r>
      <w:r w:rsidR="007E6D9A">
        <w:t xml:space="preserve"> </w:t>
      </w:r>
      <w:r w:rsidRPr="00CF5068">
        <w:t>significant information. It gives the student details pertaining to them specifically. The EYFS assessment and planning cycle includes observations. They are an excellent starting point for reflection</w:t>
      </w:r>
      <w:r w:rsidR="00E142D6">
        <w:t xml:space="preserve"> (Kelly. 2016)</w:t>
      </w:r>
      <w:r w:rsidR="00084007">
        <w:t xml:space="preserve">. </w:t>
      </w:r>
      <w:r w:rsidR="00084007" w:rsidRPr="00084007">
        <w:t xml:space="preserve">Practitioners must use their professional expertise and knowledge to interpret information in order to plan and observe efficiently. They would be aware of what is expected of children at different ages in terms of their behaviour, skills, and knowledge if they have the necessary knowledge about them. Practitioners are aware of the various cues and methods that children communicate their needs and areas of interest to adults. Practitioners who can communicate </w:t>
      </w:r>
      <w:r w:rsidR="007E6D9A">
        <w:t>adults</w:t>
      </w:r>
      <w:r w:rsidR="00084007" w:rsidRPr="00084007">
        <w:t xml:space="preserve"> with children can challenge and advance their learning. Understanding children's development theories, their learning preferences and styles, the impact of social and cultural backgrounds, and the importance of children's play all help practitioners like us construct our curriculum and make decisions regarding children's learning</w:t>
      </w:r>
      <w:r w:rsidR="00204941">
        <w:t xml:space="preserve"> (Kessie. 2011)</w:t>
      </w:r>
    </w:p>
    <w:p w14:paraId="0F79BAC5" w14:textId="66CE9D9D" w:rsidR="00E142D6" w:rsidRDefault="00631FDB" w:rsidP="00BC3EE3">
      <w:pPr>
        <w:jc w:val="both"/>
      </w:pPr>
      <w:r w:rsidRPr="00631FDB">
        <w:t xml:space="preserve">Adults learn about each child's preferences and how they react to various situations, such as new people or care routines, through observation. </w:t>
      </w:r>
      <w:r w:rsidR="009B7202">
        <w:t>Adults</w:t>
      </w:r>
      <w:r w:rsidRPr="00631FDB">
        <w:t xml:space="preserve"> can identify the activities, routines, and experiences that a youngster seems to enjoy, find challenging, or find unsettling.</w:t>
      </w:r>
      <w:r w:rsidR="00967707" w:rsidRPr="00967707">
        <w:t xml:space="preserve"> </w:t>
      </w:r>
      <w:r w:rsidR="00967707" w:rsidRPr="00967707">
        <w:t xml:space="preserve">By analysing our observations and deciding what the youngsters are telling us, </w:t>
      </w:r>
      <w:r w:rsidR="009B7202">
        <w:t>adults</w:t>
      </w:r>
      <w:r w:rsidR="00967707" w:rsidRPr="00967707">
        <w:t xml:space="preserve"> evaluate their progress. In order to identify the children's requirements, interests, present development, and learning demands, </w:t>
      </w:r>
      <w:r w:rsidR="009B7202">
        <w:t>adults</w:t>
      </w:r>
      <w:r w:rsidR="00967707" w:rsidRPr="00967707">
        <w:t xml:space="preserve"> must also learn about their care and educational needs from their parents</w:t>
      </w:r>
      <w:r w:rsidR="00842FE4">
        <w:t xml:space="preserve"> (</w:t>
      </w:r>
      <w:r w:rsidR="007E6D9A">
        <w:t>West</w:t>
      </w:r>
      <w:r w:rsidR="00842FE4">
        <w:t xml:space="preserve"> Sussex County Council. 2021)</w:t>
      </w:r>
    </w:p>
    <w:p w14:paraId="06DBDC77" w14:textId="4CBADF5F" w:rsidR="00E142D6" w:rsidRPr="00CF5068" w:rsidRDefault="000C5441" w:rsidP="00BC3EE3">
      <w:pPr>
        <w:jc w:val="both"/>
      </w:pPr>
      <w:r>
        <w:t xml:space="preserve">According to Gray’s theory of how children learn, he made a connection </w:t>
      </w:r>
      <w:r w:rsidR="00005C39">
        <w:t>between</w:t>
      </w:r>
      <w:r>
        <w:t xml:space="preserve"> </w:t>
      </w:r>
      <w:r w:rsidR="00FE224A">
        <w:t xml:space="preserve">curiosity, play and sociability and education.  </w:t>
      </w:r>
      <w:r w:rsidR="00D60C1A" w:rsidRPr="00D60C1A">
        <w:t>Children learn through play and through their natural curiosity. They participate in events that are significant to people everywhere. Children entirely self-learn language. Children are not taught their native tongue. When given the opportunity to learn on their own, youngsters educate themselves via curiosity, fun, and sociability</w:t>
      </w:r>
      <w:r w:rsidR="00896C92">
        <w:t xml:space="preserve"> (</w:t>
      </w:r>
      <w:r w:rsidR="00C35955">
        <w:t>Mehta, R. Henriksen, D. and Mishra, R. 2020)</w:t>
      </w:r>
    </w:p>
    <w:p w14:paraId="10E4A665" w14:textId="77777777" w:rsidR="0065047A" w:rsidRDefault="0065047A" w:rsidP="00BC3EE3">
      <w:pPr>
        <w:jc w:val="both"/>
      </w:pPr>
    </w:p>
    <w:p w14:paraId="17AD64F8" w14:textId="77777777" w:rsidR="00F00D24" w:rsidRDefault="00F00D24" w:rsidP="00BC3EE3">
      <w:pPr>
        <w:jc w:val="both"/>
      </w:pPr>
    </w:p>
    <w:p w14:paraId="1B65CE1B" w14:textId="77777777" w:rsidR="00922229" w:rsidRDefault="00922229" w:rsidP="00BC3EE3">
      <w:pPr>
        <w:jc w:val="both"/>
      </w:pPr>
    </w:p>
    <w:p w14:paraId="0D3EF377" w14:textId="77777777" w:rsidR="004F1917" w:rsidRDefault="004F1917" w:rsidP="00BC3EE3">
      <w:pPr>
        <w:jc w:val="both"/>
      </w:pPr>
    </w:p>
    <w:p w14:paraId="2C9069EA" w14:textId="77777777" w:rsidR="004F1917" w:rsidRDefault="004F1917" w:rsidP="00BC3EE3">
      <w:pPr>
        <w:jc w:val="both"/>
      </w:pPr>
    </w:p>
    <w:p w14:paraId="0A07EBB5" w14:textId="77777777" w:rsidR="004F1917" w:rsidRDefault="004F1917" w:rsidP="00BC3EE3">
      <w:pPr>
        <w:jc w:val="both"/>
      </w:pPr>
    </w:p>
    <w:p w14:paraId="6E84BF64" w14:textId="77777777" w:rsidR="004F1917" w:rsidRDefault="004F1917" w:rsidP="00BC3EE3">
      <w:pPr>
        <w:jc w:val="both"/>
      </w:pPr>
    </w:p>
    <w:p w14:paraId="5F506B6F" w14:textId="77777777" w:rsidR="004F1917" w:rsidRDefault="004F1917" w:rsidP="00BC3EE3">
      <w:pPr>
        <w:jc w:val="both"/>
      </w:pPr>
    </w:p>
    <w:p w14:paraId="61CC8F7A" w14:textId="77777777" w:rsidR="004F1917" w:rsidRDefault="004F1917" w:rsidP="00BC3EE3">
      <w:pPr>
        <w:jc w:val="both"/>
      </w:pPr>
    </w:p>
    <w:p w14:paraId="16A8C008" w14:textId="77777777" w:rsidR="004F1917" w:rsidRDefault="004F1917" w:rsidP="00BC3EE3">
      <w:pPr>
        <w:jc w:val="both"/>
      </w:pPr>
    </w:p>
    <w:p w14:paraId="220EB24E" w14:textId="77777777" w:rsidR="004F1917" w:rsidRDefault="004F1917" w:rsidP="00BC3EE3">
      <w:pPr>
        <w:jc w:val="both"/>
      </w:pPr>
    </w:p>
    <w:p w14:paraId="0CBB6E0E" w14:textId="77777777" w:rsidR="00005C39" w:rsidRDefault="00005C39" w:rsidP="00BC3EE3">
      <w:pPr>
        <w:jc w:val="both"/>
      </w:pPr>
    </w:p>
    <w:p w14:paraId="26D20267" w14:textId="691CB0E7" w:rsidR="004F1917" w:rsidRPr="004F1917" w:rsidRDefault="004F1917" w:rsidP="00BC3EE3">
      <w:pPr>
        <w:jc w:val="both"/>
        <w:rPr>
          <w:b/>
          <w:bCs/>
        </w:rPr>
      </w:pPr>
      <w:r w:rsidRPr="004F1917">
        <w:rPr>
          <w:b/>
          <w:bCs/>
        </w:rPr>
        <w:lastRenderedPageBreak/>
        <w:t>REFERENCES</w:t>
      </w:r>
    </w:p>
    <w:p w14:paraId="61B2F35F" w14:textId="136BFD03" w:rsidR="004F1917" w:rsidRDefault="004F1917" w:rsidP="00BC3EE3">
      <w:pPr>
        <w:jc w:val="both"/>
      </w:pPr>
      <w:r>
        <w:t xml:space="preserve">Heffron, C. (2016) ‘How the environment shapes the way </w:t>
      </w:r>
      <w:r w:rsidR="00005C39">
        <w:t>children</w:t>
      </w:r>
      <w:r>
        <w:t xml:space="preserve"> play’. The Inspired Treehouse. Available at:</w:t>
      </w:r>
      <w:r w:rsidRPr="00014E76">
        <w:t xml:space="preserve"> </w:t>
      </w:r>
      <w:hyperlink r:id="rId5" w:anchor=":~:text=To%20some%20extent%2C%20the%20features,complexity%20and%20variety%20of%20materials." w:history="1">
        <w:r w:rsidRPr="00014E76">
          <w:rPr>
            <w:color w:val="0000FF"/>
            <w:u w:val="single"/>
          </w:rPr>
          <w:t xml:space="preserve">How the Environment Shapes the Way </w:t>
        </w:r>
        <w:proofErr w:type="spellStart"/>
        <w:r w:rsidR="009B7202">
          <w:rPr>
            <w:color w:val="0000FF"/>
            <w:u w:val="single"/>
          </w:rPr>
          <w:t>Children</w:t>
        </w:r>
        <w:r w:rsidRPr="00014E76">
          <w:rPr>
            <w:color w:val="0000FF"/>
            <w:u w:val="single"/>
          </w:rPr>
          <w:t>s</w:t>
        </w:r>
        <w:proofErr w:type="spellEnd"/>
        <w:r w:rsidRPr="00014E76">
          <w:rPr>
            <w:color w:val="0000FF"/>
            <w:u w:val="single"/>
          </w:rPr>
          <w:t xml:space="preserve"> Play - The Inspired Treehouse</w:t>
        </w:r>
      </w:hyperlink>
      <w:r>
        <w:t>. (Accessed:23</w:t>
      </w:r>
      <w:r w:rsidRPr="00014E76">
        <w:rPr>
          <w:vertAlign w:val="superscript"/>
        </w:rPr>
        <w:t>rd</w:t>
      </w:r>
      <w:r>
        <w:t xml:space="preserve"> February 2023)</w:t>
      </w:r>
    </w:p>
    <w:p w14:paraId="292F6811" w14:textId="77777777" w:rsidR="004F1917" w:rsidRDefault="004F1917" w:rsidP="00BC3EE3">
      <w:pPr>
        <w:jc w:val="both"/>
      </w:pPr>
      <w:r>
        <w:t>Heyde, T. (2014) ‘Tracking Observation’. Available at:</w:t>
      </w:r>
      <w:r w:rsidRPr="007F6870">
        <w:t xml:space="preserve"> </w:t>
      </w:r>
      <w:hyperlink r:id="rId6" w:anchor=":~:text=Using%20tracking%20sheets%20when%20observing,milestones%20such%20as%20emotional%20development." w:history="1">
        <w:r w:rsidRPr="007F6870">
          <w:rPr>
            <w:color w:val="0000FF"/>
            <w:u w:val="single"/>
          </w:rPr>
          <w:t xml:space="preserve">TRACKING OBSERVATION by </w:t>
        </w:r>
        <w:proofErr w:type="spellStart"/>
        <w:r w:rsidRPr="007F6870">
          <w:rPr>
            <w:color w:val="0000FF"/>
            <w:u w:val="single"/>
          </w:rPr>
          <w:t>tonicha</w:t>
        </w:r>
        <w:proofErr w:type="spellEnd"/>
        <w:r w:rsidRPr="007F6870">
          <w:rPr>
            <w:color w:val="0000FF"/>
            <w:u w:val="single"/>
          </w:rPr>
          <w:t xml:space="preserve"> </w:t>
        </w:r>
        <w:proofErr w:type="spellStart"/>
        <w:r w:rsidRPr="007F6870">
          <w:rPr>
            <w:color w:val="0000FF"/>
            <w:u w:val="single"/>
          </w:rPr>
          <w:t>heyde</w:t>
        </w:r>
        <w:proofErr w:type="spellEnd"/>
        <w:r w:rsidRPr="007F6870">
          <w:rPr>
            <w:color w:val="0000FF"/>
            <w:u w:val="single"/>
          </w:rPr>
          <w:t xml:space="preserve"> (prezi.com)</w:t>
        </w:r>
      </w:hyperlink>
      <w:r>
        <w:t>. (Accessed:22</w:t>
      </w:r>
      <w:r w:rsidRPr="007F6870">
        <w:rPr>
          <w:vertAlign w:val="superscript"/>
        </w:rPr>
        <w:t>nd</w:t>
      </w:r>
      <w:r>
        <w:t xml:space="preserve"> February 2023)</w:t>
      </w:r>
    </w:p>
    <w:p w14:paraId="1AB824E0" w14:textId="77777777" w:rsidR="004F1917" w:rsidRDefault="004F1917" w:rsidP="00BC3EE3">
      <w:pPr>
        <w:jc w:val="both"/>
      </w:pPr>
      <w:r>
        <w:t>Kelly. (2016). ‘Observing children’s play’. Available at:</w:t>
      </w:r>
      <w:r w:rsidRPr="00FA0BCB">
        <w:t xml:space="preserve"> </w:t>
      </w:r>
      <w:hyperlink r:id="rId7" w:anchor=":~:text=Observations%20of%20children's%20play%20gives,as%20a%20basis%20for%20reflection." w:history="1">
        <w:r w:rsidRPr="00FA0BCB">
          <w:rPr>
            <w:color w:val="0000FF"/>
            <w:u w:val="single"/>
          </w:rPr>
          <w:t>Observing Children's Play - Early Years Careers</w:t>
        </w:r>
      </w:hyperlink>
      <w:r>
        <w:t>. (Accessed:24</w:t>
      </w:r>
      <w:r w:rsidRPr="00FA0BCB">
        <w:rPr>
          <w:vertAlign w:val="superscript"/>
        </w:rPr>
        <w:t>th</w:t>
      </w:r>
      <w:r>
        <w:t xml:space="preserve"> February 2023)</w:t>
      </w:r>
    </w:p>
    <w:p w14:paraId="256B70E8" w14:textId="77777777" w:rsidR="004F1917" w:rsidRDefault="004F1917" w:rsidP="00BC3EE3">
      <w:pPr>
        <w:jc w:val="both"/>
      </w:pPr>
      <w:r>
        <w:t>Kessie. (2011). ‘ A child development knowledge in observation and planning’. Available at:</w:t>
      </w:r>
      <w:r w:rsidRPr="004353CE">
        <w:t xml:space="preserve"> </w:t>
      </w:r>
      <w:hyperlink r:id="rId8" w:anchor=":~:text=Having%20the%20necessary%20knowledge%20on,skills%20and%20abilities%20and%20knowledge." w:history="1">
        <w:r w:rsidRPr="004353CE">
          <w:rPr>
            <w:color w:val="0000FF"/>
            <w:u w:val="single"/>
          </w:rPr>
          <w:t>Forum - CHCPR509A Child development knowledge in Observation and Planning (aussiechildcarenetwork.com.au)</w:t>
        </w:r>
      </w:hyperlink>
      <w:r>
        <w:t>. (Accessed:27</w:t>
      </w:r>
      <w:r w:rsidRPr="004353CE">
        <w:rPr>
          <w:vertAlign w:val="superscript"/>
        </w:rPr>
        <w:t>th</w:t>
      </w:r>
      <w:r>
        <w:t xml:space="preserve"> February 2023)</w:t>
      </w:r>
    </w:p>
    <w:p w14:paraId="25D72B5B" w14:textId="77777777" w:rsidR="004F1917" w:rsidRDefault="004F1917" w:rsidP="00BC3EE3">
      <w:pPr>
        <w:jc w:val="both"/>
      </w:pPr>
      <w:r>
        <w:t xml:space="preserve">Lillard, A. (2016) </w:t>
      </w:r>
      <w:r w:rsidRPr="001850C8">
        <w:rPr>
          <w:i/>
          <w:iCs/>
        </w:rPr>
        <w:t>Montessori: The Science Behind the Genius</w:t>
      </w:r>
      <w:r>
        <w:t>. 3</w:t>
      </w:r>
      <w:r w:rsidRPr="00D56736">
        <w:rPr>
          <w:vertAlign w:val="superscript"/>
        </w:rPr>
        <w:t>rd</w:t>
      </w:r>
      <w:r>
        <w:t xml:space="preserve"> ed. Oxford University Press. </w:t>
      </w:r>
    </w:p>
    <w:p w14:paraId="4AA708F1" w14:textId="77777777" w:rsidR="004F1917" w:rsidRDefault="004F1917" w:rsidP="00BC3EE3">
      <w:pPr>
        <w:jc w:val="both"/>
      </w:pPr>
      <w:r>
        <w:rPr>
          <w:rFonts w:cstheme="minorHAnsi"/>
          <w:color w:val="202124"/>
          <w:shd w:val="clear" w:color="auto" w:fill="FFFFFF"/>
        </w:rPr>
        <w:t xml:space="preserve">Linn, S. </w:t>
      </w:r>
      <w:r>
        <w:rPr>
          <w:rFonts w:cstheme="minorHAnsi"/>
          <w:color w:val="202124"/>
          <w:shd w:val="clear" w:color="auto" w:fill="FFFFFF"/>
        </w:rPr>
        <w:t>(</w:t>
      </w:r>
      <w:r>
        <w:rPr>
          <w:rFonts w:cstheme="minorHAnsi"/>
          <w:color w:val="202124"/>
          <w:shd w:val="clear" w:color="auto" w:fill="FFFFFF"/>
        </w:rPr>
        <w:t>no date)</w:t>
      </w:r>
      <w:r>
        <w:rPr>
          <w:rFonts w:cstheme="minorHAnsi"/>
          <w:color w:val="202124"/>
          <w:shd w:val="clear" w:color="auto" w:fill="FFFFFF"/>
        </w:rPr>
        <w:t xml:space="preserve"> ‘</w:t>
      </w:r>
      <w:r w:rsidRPr="00DA336D">
        <w:rPr>
          <w:rFonts w:cstheme="minorHAnsi"/>
          <w:i/>
          <w:iCs/>
          <w:color w:val="202124"/>
          <w:shd w:val="clear" w:color="auto" w:fill="FFFFFF"/>
        </w:rPr>
        <w:t>Play Quotes’</w:t>
      </w:r>
      <w:r>
        <w:rPr>
          <w:rFonts w:cstheme="minorHAnsi"/>
          <w:color w:val="202124"/>
          <w:shd w:val="clear" w:color="auto" w:fill="FFFFFF"/>
        </w:rPr>
        <w:t>. Available at:</w:t>
      </w:r>
      <w:r w:rsidRPr="00DA336D">
        <w:t xml:space="preserve"> </w:t>
      </w:r>
      <w:hyperlink r:id="rId9" w:history="1">
        <w:r w:rsidRPr="00DA336D">
          <w:rPr>
            <w:color w:val="0000FF"/>
            <w:u w:val="single"/>
          </w:rPr>
          <w:t>Play Quotes - The Strong National Museum of Play</w:t>
        </w:r>
      </w:hyperlink>
      <w:r>
        <w:t>. (Accessed:23</w:t>
      </w:r>
      <w:r w:rsidRPr="00DA336D">
        <w:rPr>
          <w:vertAlign w:val="superscript"/>
        </w:rPr>
        <w:t>rd</w:t>
      </w:r>
      <w:r>
        <w:t xml:space="preserve"> February 2023)</w:t>
      </w:r>
    </w:p>
    <w:p w14:paraId="050ED8F3" w14:textId="77777777" w:rsidR="004F1917" w:rsidRDefault="004F1917" w:rsidP="00BC3EE3">
      <w:pPr>
        <w:jc w:val="both"/>
      </w:pPr>
      <w:proofErr w:type="spellStart"/>
      <w:r>
        <w:t>Lornia</w:t>
      </w:r>
      <w:proofErr w:type="spellEnd"/>
      <w:r>
        <w:t>. (2021). ‘Running Record Observations in Childcare’. Available at:</w:t>
      </w:r>
      <w:r w:rsidRPr="002A6300">
        <w:t xml:space="preserve"> </w:t>
      </w:r>
      <w:hyperlink r:id="rId10" w:history="1">
        <w:r w:rsidRPr="00982388">
          <w:rPr>
            <w:rStyle w:val="Hyperlink"/>
          </w:rPr>
          <w:t>https://aussiechildcarenetwork.com.au/articles/childcare-programming/running-record-observation-in-childcare</w:t>
        </w:r>
      </w:hyperlink>
      <w:r>
        <w:t>. (Accessed: 27</w:t>
      </w:r>
      <w:r w:rsidRPr="002A6300">
        <w:rPr>
          <w:vertAlign w:val="superscript"/>
        </w:rPr>
        <w:t>th</w:t>
      </w:r>
      <w:r>
        <w:t xml:space="preserve"> February 2023)</w:t>
      </w:r>
    </w:p>
    <w:p w14:paraId="25A59C20" w14:textId="77777777" w:rsidR="004F1917" w:rsidRDefault="004F1917" w:rsidP="00BC3EE3">
      <w:pPr>
        <w:jc w:val="both"/>
      </w:pPr>
      <w:r>
        <w:t>Lowry, L. (2016) ‘</w:t>
      </w:r>
      <w:r w:rsidRPr="00A9035D">
        <w:rPr>
          <w:i/>
          <w:iCs/>
        </w:rPr>
        <w:t>The Land of Make Believe: How and Why to Encourage Pretend Play’</w:t>
      </w:r>
      <w:r>
        <w:t>. Available at:</w:t>
      </w:r>
      <w:r w:rsidRPr="000F62C0">
        <w:t xml:space="preserve"> </w:t>
      </w:r>
      <w:hyperlink r:id="rId11" w:history="1">
        <w:r>
          <w:rPr>
            <w:rStyle w:val="Hyperlink"/>
          </w:rPr>
          <w:t>The Land of Make Believe (hanen.org)</w:t>
        </w:r>
      </w:hyperlink>
      <w:r>
        <w:t>. (Accessed: 21</w:t>
      </w:r>
      <w:r w:rsidRPr="000F62C0">
        <w:rPr>
          <w:vertAlign w:val="superscript"/>
        </w:rPr>
        <w:t>st</w:t>
      </w:r>
      <w:r>
        <w:t xml:space="preserve"> February 2023)</w:t>
      </w:r>
    </w:p>
    <w:p w14:paraId="5D6333CA" w14:textId="77777777" w:rsidR="004F1917" w:rsidRDefault="004F1917" w:rsidP="00BC3EE3">
      <w:pPr>
        <w:jc w:val="both"/>
      </w:pPr>
      <w:r>
        <w:t>Mehta, R. Henriksen, D. and Mishra, R. (2020) ‘</w:t>
      </w:r>
      <w:r w:rsidRPr="00661E0E">
        <w:rPr>
          <w:i/>
          <w:iCs/>
        </w:rPr>
        <w:t>Let Children Play!:Connecting Evolutionary Psychology and Creativity with Peter Gray’</w:t>
      </w:r>
      <w:r>
        <w:t xml:space="preserve">. 64 (684-689). </w:t>
      </w:r>
    </w:p>
    <w:p w14:paraId="41C6C71E" w14:textId="77777777" w:rsidR="004F1917" w:rsidRDefault="004F1917" w:rsidP="00BC3EE3">
      <w:pPr>
        <w:jc w:val="both"/>
      </w:pPr>
      <w:r>
        <w:t xml:space="preserve">Monkey, R. (2023) </w:t>
      </w:r>
      <w:r w:rsidRPr="00A9035D">
        <w:rPr>
          <w:i/>
          <w:iCs/>
        </w:rPr>
        <w:t>‘What is creative play important for children’s development?</w:t>
      </w:r>
      <w:r>
        <w:t>’, Role Play, Learning &amp; Development, 30</w:t>
      </w:r>
      <w:r w:rsidRPr="004D083A">
        <w:rPr>
          <w:vertAlign w:val="superscript"/>
        </w:rPr>
        <w:t>th</w:t>
      </w:r>
      <w:r>
        <w:t xml:space="preserve"> January. Available at:</w:t>
      </w:r>
      <w:r w:rsidRPr="00DB0E76">
        <w:t xml:space="preserve"> </w:t>
      </w:r>
      <w:hyperlink r:id="rId12" w:anchor=":~:text=The%20definition%20of%20creative%20play,on%20the%20development%20of%20students." w:history="1">
        <w:r w:rsidRPr="00DB0E76">
          <w:rPr>
            <w:color w:val="0000FF"/>
            <w:u w:val="single"/>
          </w:rPr>
          <w:t>Why Is Creative Play Important For Children's Development? (redmonkeyplay.co.uk)</w:t>
        </w:r>
      </w:hyperlink>
      <w:r>
        <w:t>. (Accessed: 27</w:t>
      </w:r>
      <w:r w:rsidRPr="00DB0E76">
        <w:rPr>
          <w:vertAlign w:val="superscript"/>
        </w:rPr>
        <w:t>th</w:t>
      </w:r>
      <w:r>
        <w:t xml:space="preserve"> February 2023)</w:t>
      </w:r>
    </w:p>
    <w:p w14:paraId="01D1919C" w14:textId="77777777" w:rsidR="004F1917" w:rsidRDefault="004F1917" w:rsidP="00BC3EE3">
      <w:pPr>
        <w:jc w:val="both"/>
      </w:pPr>
      <w:r>
        <w:t>Mosley, G. (2023) ‘CACHE level 3 Early Years Educator CACHE LEVEL 3 CHILDCARE &amp; EDUCATION Unit 7 Observation, assessment and planning’. Available at:</w:t>
      </w:r>
      <w:r w:rsidRPr="002353FE">
        <w:t xml:space="preserve"> </w:t>
      </w:r>
      <w:hyperlink r:id="rId13" w:anchor=":~:text=10%20CACHE%20Level%203%20Early,they%20participate%20in%20all%20activities." w:history="1">
        <w:r w:rsidRPr="002353FE">
          <w:rPr>
            <w:color w:val="0000FF"/>
            <w:u w:val="single"/>
          </w:rPr>
          <w:t>CACHE Level 3 Early Years Educator CACHE LEVEL 3 CHILDCARE &amp; EDUCATION Unit 7 Observation, assessment and planning © Hodder &amp; Stoughton Limited. - ppt download (slideplayer.com)</w:t>
        </w:r>
      </w:hyperlink>
      <w:r>
        <w:t>. (Accessed: 25</w:t>
      </w:r>
      <w:r w:rsidRPr="002353FE">
        <w:rPr>
          <w:vertAlign w:val="superscript"/>
        </w:rPr>
        <w:t>th</w:t>
      </w:r>
      <w:r>
        <w:t xml:space="preserve"> February 2023)</w:t>
      </w:r>
    </w:p>
    <w:p w14:paraId="5FCBBAA1" w14:textId="77777777" w:rsidR="004F1917" w:rsidRDefault="004F1917" w:rsidP="00BC3EE3">
      <w:pPr>
        <w:jc w:val="both"/>
      </w:pPr>
      <w:r>
        <w:t>Papatheodorou, T. and Luff, P. (2013) ‘Child Observation for Learning and Research’. Available at:</w:t>
      </w:r>
      <w:r w:rsidRPr="00F95B46">
        <w:t xml:space="preserve"> </w:t>
      </w:r>
      <w:hyperlink r:id="rId14" w:history="1">
        <w:r w:rsidRPr="00F95B46">
          <w:rPr>
            <w:color w:val="0000FF"/>
            <w:u w:val="single"/>
          </w:rPr>
          <w:t>Child Observation for Learning and Research - Google Books</w:t>
        </w:r>
      </w:hyperlink>
      <w:r>
        <w:t>. (Accessed:23</w:t>
      </w:r>
      <w:r w:rsidRPr="00F95B46">
        <w:rPr>
          <w:vertAlign w:val="superscript"/>
        </w:rPr>
        <w:t>rd</w:t>
      </w:r>
      <w:r>
        <w:t xml:space="preserve"> February 2023)</w:t>
      </w:r>
    </w:p>
    <w:p w14:paraId="25C38BBB" w14:textId="77777777" w:rsidR="004F1917" w:rsidRDefault="004F1917" w:rsidP="00BC3EE3">
      <w:pPr>
        <w:jc w:val="both"/>
      </w:pPr>
      <w:r>
        <w:t>Pentagon for Learning and Play. (2022) ‘Children’s Health: The importance to recognise and value the learning experiences that children have when engaging in play.’ Available at:</w:t>
      </w:r>
      <w:r w:rsidRPr="00CB320B">
        <w:t xml:space="preserve"> </w:t>
      </w:r>
      <w:hyperlink r:id="rId15" w:anchor=":~:text=An%20adult%20can%20help%20a,take%20notice%20of%20their%20play." w:history="1">
        <w:r w:rsidRPr="00CB320B">
          <w:rPr>
            <w:color w:val="0000FF"/>
            <w:u w:val="single"/>
          </w:rPr>
          <w:t>The Role of the Adult in Supporting Children's Play | Pentagon Play</w:t>
        </w:r>
      </w:hyperlink>
      <w:r>
        <w:t>. (Accessed:26</w:t>
      </w:r>
      <w:r w:rsidRPr="00CB320B">
        <w:rPr>
          <w:vertAlign w:val="superscript"/>
        </w:rPr>
        <w:t>th</w:t>
      </w:r>
      <w:r>
        <w:t xml:space="preserve"> February 2023)</w:t>
      </w:r>
    </w:p>
    <w:p w14:paraId="59D45C39" w14:textId="77777777" w:rsidR="004F1917" w:rsidRDefault="004F1917" w:rsidP="00BC3EE3">
      <w:pPr>
        <w:jc w:val="both"/>
      </w:pPr>
      <w:r>
        <w:t>Persil. 2023. ‘</w:t>
      </w:r>
      <w:r w:rsidRPr="00A9035D">
        <w:rPr>
          <w:i/>
          <w:iCs/>
        </w:rPr>
        <w:t>What is imaginative play? 10 ideas for the whole family’.</w:t>
      </w:r>
      <w:r>
        <w:t xml:space="preserve"> Available at:</w:t>
      </w:r>
      <w:r w:rsidRPr="00AF004D">
        <w:t xml:space="preserve"> </w:t>
      </w:r>
      <w:hyperlink r:id="rId16" w:anchor=":~:text=Imaginative%20play%20is%20when%20a,a%20lot%20along%20the%20way." w:history="1">
        <w:r>
          <w:rPr>
            <w:rStyle w:val="Hyperlink"/>
          </w:rPr>
          <w:t>What is imaginative play? 10 ideas for the whole family | Persil</w:t>
        </w:r>
      </w:hyperlink>
      <w:r>
        <w:t>. (Accessed:5</w:t>
      </w:r>
      <w:r w:rsidRPr="00AF004D">
        <w:rPr>
          <w:vertAlign w:val="superscript"/>
        </w:rPr>
        <w:t>th</w:t>
      </w:r>
      <w:r>
        <w:t xml:space="preserve"> February 2023)</w:t>
      </w:r>
    </w:p>
    <w:p w14:paraId="42E2E800" w14:textId="77777777" w:rsidR="004F1917" w:rsidRPr="004B7C4F" w:rsidRDefault="004F1917" w:rsidP="00DA336D">
      <w:pPr>
        <w:jc w:val="both"/>
        <w:rPr>
          <w:rFonts w:cstheme="minorHAnsi"/>
        </w:rPr>
      </w:pPr>
      <w:r w:rsidRPr="004B7C4F">
        <w:rPr>
          <w:rStyle w:val="close-quote"/>
          <w:rFonts w:cstheme="minorHAnsi"/>
          <w:color w:val="554948"/>
          <w:shd w:val="clear" w:color="auto" w:fill="FFFFFF"/>
        </w:rPr>
        <w:t xml:space="preserve">Russ, S. </w:t>
      </w:r>
      <w:r>
        <w:rPr>
          <w:rStyle w:val="close-quote"/>
          <w:rFonts w:cstheme="minorHAnsi"/>
          <w:color w:val="554948"/>
          <w:shd w:val="clear" w:color="auto" w:fill="FFFFFF"/>
        </w:rPr>
        <w:t>(</w:t>
      </w:r>
      <w:r w:rsidRPr="004B7C4F">
        <w:rPr>
          <w:rStyle w:val="close-quote"/>
          <w:rFonts w:cstheme="minorHAnsi"/>
          <w:color w:val="554948"/>
          <w:shd w:val="clear" w:color="auto" w:fill="FFFFFF"/>
        </w:rPr>
        <w:t>no date)</w:t>
      </w:r>
      <w:r>
        <w:rPr>
          <w:rFonts w:cstheme="minorHAnsi"/>
          <w:color w:val="202124"/>
          <w:shd w:val="clear" w:color="auto" w:fill="FFFFFF"/>
        </w:rPr>
        <w:t xml:space="preserve"> ‘</w:t>
      </w:r>
      <w:r w:rsidRPr="00DA336D">
        <w:rPr>
          <w:rFonts w:cstheme="minorHAnsi"/>
          <w:i/>
          <w:iCs/>
          <w:color w:val="202124"/>
          <w:shd w:val="clear" w:color="auto" w:fill="FFFFFF"/>
        </w:rPr>
        <w:t>Play Quotes’</w:t>
      </w:r>
      <w:r>
        <w:rPr>
          <w:rFonts w:cstheme="minorHAnsi"/>
          <w:color w:val="202124"/>
          <w:shd w:val="clear" w:color="auto" w:fill="FFFFFF"/>
        </w:rPr>
        <w:t>. Available at:</w:t>
      </w:r>
      <w:r w:rsidRPr="00DA336D">
        <w:t xml:space="preserve"> </w:t>
      </w:r>
      <w:hyperlink r:id="rId17" w:history="1">
        <w:r w:rsidRPr="00DA336D">
          <w:rPr>
            <w:color w:val="0000FF"/>
            <w:u w:val="single"/>
          </w:rPr>
          <w:t>Play Quotes - The Strong National Museum of Play</w:t>
        </w:r>
      </w:hyperlink>
      <w:r>
        <w:t>. (Accessed:23</w:t>
      </w:r>
      <w:r w:rsidRPr="00DA336D">
        <w:rPr>
          <w:vertAlign w:val="superscript"/>
        </w:rPr>
        <w:t>rd</w:t>
      </w:r>
      <w:r>
        <w:t xml:space="preserve"> February 2023)</w:t>
      </w:r>
    </w:p>
    <w:p w14:paraId="15EB140E" w14:textId="311462F9" w:rsidR="004F1917" w:rsidRDefault="004F1917" w:rsidP="00BC3EE3">
      <w:pPr>
        <w:jc w:val="both"/>
      </w:pPr>
      <w:r>
        <w:lastRenderedPageBreak/>
        <w:t>Rymanowicz, K. (2015) ‘How can you best support your child’s play experiences?’ Michigan State University Extension. Available at:</w:t>
      </w:r>
      <w:r w:rsidRPr="00A07699">
        <w:t xml:space="preserve"> </w:t>
      </w:r>
      <w:hyperlink r:id="rId18" w:anchor=":~:text=Adults%20can%20extend%20and%20support,Validating%20their%20efforts." w:history="1">
        <w:r w:rsidRPr="00A07699">
          <w:rPr>
            <w:color w:val="0000FF"/>
            <w:u w:val="single"/>
          </w:rPr>
          <w:t xml:space="preserve">The </w:t>
        </w:r>
        <w:proofErr w:type="spellStart"/>
        <w:r w:rsidRPr="00A07699">
          <w:rPr>
            <w:color w:val="0000FF"/>
            <w:u w:val="single"/>
          </w:rPr>
          <w:t>po</w:t>
        </w:r>
        <w:r w:rsidR="009B7202">
          <w:rPr>
            <w:color w:val="0000FF"/>
            <w:u w:val="single"/>
          </w:rPr>
          <w:t>adults</w:t>
        </w:r>
        <w:r w:rsidRPr="00A07699">
          <w:rPr>
            <w:color w:val="0000FF"/>
            <w:u w:val="single"/>
          </w:rPr>
          <w:t>r</w:t>
        </w:r>
        <w:proofErr w:type="spellEnd"/>
        <w:r w:rsidRPr="00A07699">
          <w:rPr>
            <w:color w:val="0000FF"/>
            <w:u w:val="single"/>
          </w:rPr>
          <w:t xml:space="preserve"> of play – Part 5: Adult roles in child’s play - MSU Extension</w:t>
        </w:r>
      </w:hyperlink>
      <w:r>
        <w:t>. (Accessed 25</w:t>
      </w:r>
      <w:r w:rsidRPr="00A07699">
        <w:rPr>
          <w:vertAlign w:val="superscript"/>
        </w:rPr>
        <w:t>th</w:t>
      </w:r>
      <w:r>
        <w:t xml:space="preserve"> February 2023)</w:t>
      </w:r>
    </w:p>
    <w:p w14:paraId="766D1E92" w14:textId="2DDA9E38" w:rsidR="004F1917" w:rsidRDefault="004F1917" w:rsidP="00BC3EE3">
      <w:pPr>
        <w:jc w:val="both"/>
      </w:pPr>
      <w:r>
        <w:t>Spreeu</w:t>
      </w:r>
      <w:r w:rsidR="009B7202">
        <w:t>adults</w:t>
      </w:r>
      <w:r>
        <w:t xml:space="preserve">nberg,R </w:t>
      </w:r>
      <w:r>
        <w:t>(</w:t>
      </w:r>
      <w:r>
        <w:t>2022</w:t>
      </w:r>
      <w:r>
        <w:t xml:space="preserve">) ‘The importance of observation in early childhood education (with a free </w:t>
      </w:r>
      <w:proofErr w:type="spellStart"/>
      <w:r>
        <w:t>ebook</w:t>
      </w:r>
      <w:proofErr w:type="spellEnd"/>
      <w:r>
        <w:t>)’. Available at:</w:t>
      </w:r>
      <w:r w:rsidRPr="003915B1">
        <w:t xml:space="preserve"> </w:t>
      </w:r>
      <w:hyperlink r:id="rId19" w:history="1">
        <w:r w:rsidRPr="003915B1">
          <w:rPr>
            <w:color w:val="0000FF"/>
            <w:u w:val="single"/>
          </w:rPr>
          <w:t>The Importance of Observation in Early Childhood Education (himama.com)</w:t>
        </w:r>
      </w:hyperlink>
      <w:r>
        <w:t>. (Accessed:23</w:t>
      </w:r>
      <w:r w:rsidRPr="003915B1">
        <w:rPr>
          <w:vertAlign w:val="superscript"/>
        </w:rPr>
        <w:t>rd</w:t>
      </w:r>
      <w:r>
        <w:t xml:space="preserve"> February 2023)</w:t>
      </w:r>
    </w:p>
    <w:p w14:paraId="533ABDCD" w14:textId="77777777" w:rsidR="004F1917" w:rsidRDefault="004F1917" w:rsidP="00BC3EE3">
      <w:pPr>
        <w:jc w:val="both"/>
      </w:pPr>
      <w:r>
        <w:t>Toy Ideas. (no date) ‘</w:t>
      </w:r>
      <w:r w:rsidRPr="00A9035D">
        <w:rPr>
          <w:i/>
          <w:iCs/>
        </w:rPr>
        <w:t xml:space="preserve">What is </w:t>
      </w:r>
      <w:proofErr w:type="spellStart"/>
      <w:r w:rsidRPr="00A9035D">
        <w:rPr>
          <w:i/>
          <w:iCs/>
        </w:rPr>
        <w:t>Self Directed</w:t>
      </w:r>
      <w:proofErr w:type="spellEnd"/>
      <w:r w:rsidRPr="00A9035D">
        <w:rPr>
          <w:i/>
          <w:iCs/>
        </w:rPr>
        <w:t xml:space="preserve"> Play and How Your Child Can Benefit’. </w:t>
      </w:r>
      <w:r>
        <w:t>Available at:</w:t>
      </w:r>
      <w:r w:rsidRPr="00AB6D72">
        <w:t xml:space="preserve"> </w:t>
      </w:r>
      <w:hyperlink r:id="rId20" w:anchor=":~:text=Most%20simply%2C%20self%20directed%20play,different%20toys%20to%20different%20areas." w:history="1">
        <w:r w:rsidRPr="00AB6D72">
          <w:rPr>
            <w:color w:val="0000FF"/>
            <w:u w:val="single"/>
          </w:rPr>
          <w:t>Toy Ideas: Educational Toy Blog (toy-ideas.com)</w:t>
        </w:r>
      </w:hyperlink>
      <w:r>
        <w:t>. (Accessed:24</w:t>
      </w:r>
      <w:r w:rsidRPr="0082740B">
        <w:rPr>
          <w:vertAlign w:val="superscript"/>
        </w:rPr>
        <w:t>th</w:t>
      </w:r>
      <w:r>
        <w:t xml:space="preserve"> February 2023)</w:t>
      </w:r>
    </w:p>
    <w:p w14:paraId="0F903792" w14:textId="2C1CD1F1" w:rsidR="004F1917" w:rsidRDefault="009B7202" w:rsidP="00BC3EE3">
      <w:pPr>
        <w:jc w:val="both"/>
      </w:pPr>
      <w:proofErr w:type="spellStart"/>
      <w:r>
        <w:t>Adults</w:t>
      </w:r>
      <w:r w:rsidR="004F1917">
        <w:t>st</w:t>
      </w:r>
      <w:proofErr w:type="spellEnd"/>
      <w:r w:rsidR="004F1917">
        <w:t xml:space="preserve"> Sussex County Council. (2021). ‘Effective Practice: Observation, Assessment and Planning’. Available at:</w:t>
      </w:r>
      <w:r w:rsidR="004F1917" w:rsidRPr="00204081">
        <w:t xml:space="preserve"> </w:t>
      </w:r>
      <w:hyperlink r:id="rId21" w:history="1">
        <w:r w:rsidR="004F1917" w:rsidRPr="00204081">
          <w:rPr>
            <w:color w:val="0000FF"/>
            <w:u w:val="single"/>
          </w:rPr>
          <w:t>Effective Practice: Observation, Assessment and Planning (</w:t>
        </w:r>
        <w:r>
          <w:rPr>
            <w:color w:val="0000FF"/>
            <w:u w:val="single"/>
          </w:rPr>
          <w:t>adults</w:t>
        </w:r>
        <w:r w:rsidR="004F1917" w:rsidRPr="00204081">
          <w:rPr>
            <w:color w:val="0000FF"/>
            <w:u w:val="single"/>
          </w:rPr>
          <w:t>stsussex.gov.uk)</w:t>
        </w:r>
      </w:hyperlink>
      <w:r w:rsidR="004F1917">
        <w:t>. (Accessed: 21</w:t>
      </w:r>
      <w:r w:rsidR="004F1917" w:rsidRPr="00204081">
        <w:rPr>
          <w:vertAlign w:val="superscript"/>
        </w:rPr>
        <w:t>st</w:t>
      </w:r>
      <w:r w:rsidR="004F1917">
        <w:t xml:space="preserve"> February 2023)</w:t>
      </w:r>
    </w:p>
    <w:sectPr w:rsidR="004F1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6AE"/>
    <w:rsid w:val="00005C39"/>
    <w:rsid w:val="0000697E"/>
    <w:rsid w:val="00014E76"/>
    <w:rsid w:val="000326AE"/>
    <w:rsid w:val="000613F6"/>
    <w:rsid w:val="00084007"/>
    <w:rsid w:val="000928AF"/>
    <w:rsid w:val="00097C0D"/>
    <w:rsid w:val="000C5441"/>
    <w:rsid w:val="000D457D"/>
    <w:rsid w:val="000E68BC"/>
    <w:rsid w:val="000F62C0"/>
    <w:rsid w:val="00116AF0"/>
    <w:rsid w:val="0011737B"/>
    <w:rsid w:val="00122CFE"/>
    <w:rsid w:val="001279F8"/>
    <w:rsid w:val="00127BB0"/>
    <w:rsid w:val="00137B66"/>
    <w:rsid w:val="00145C5F"/>
    <w:rsid w:val="0015629F"/>
    <w:rsid w:val="0016345D"/>
    <w:rsid w:val="00171A38"/>
    <w:rsid w:val="00176336"/>
    <w:rsid w:val="00183A8E"/>
    <w:rsid w:val="001850C8"/>
    <w:rsid w:val="00195FFD"/>
    <w:rsid w:val="001B1A11"/>
    <w:rsid w:val="001C3BC8"/>
    <w:rsid w:val="001D300E"/>
    <w:rsid w:val="00200620"/>
    <w:rsid w:val="00202F1D"/>
    <w:rsid w:val="00204081"/>
    <w:rsid w:val="00204941"/>
    <w:rsid w:val="002175B1"/>
    <w:rsid w:val="00220B3E"/>
    <w:rsid w:val="00221A59"/>
    <w:rsid w:val="00232B68"/>
    <w:rsid w:val="002353FE"/>
    <w:rsid w:val="002431E9"/>
    <w:rsid w:val="0024676D"/>
    <w:rsid w:val="00265F6E"/>
    <w:rsid w:val="002735BF"/>
    <w:rsid w:val="00280BBF"/>
    <w:rsid w:val="00286445"/>
    <w:rsid w:val="002A6300"/>
    <w:rsid w:val="002B08EB"/>
    <w:rsid w:val="002C3CCB"/>
    <w:rsid w:val="002D2644"/>
    <w:rsid w:val="002D773F"/>
    <w:rsid w:val="003056F9"/>
    <w:rsid w:val="00305EF6"/>
    <w:rsid w:val="0030602B"/>
    <w:rsid w:val="00327816"/>
    <w:rsid w:val="003322E3"/>
    <w:rsid w:val="00336ACC"/>
    <w:rsid w:val="00341697"/>
    <w:rsid w:val="00345896"/>
    <w:rsid w:val="003475F3"/>
    <w:rsid w:val="00352A5E"/>
    <w:rsid w:val="00374C77"/>
    <w:rsid w:val="003763D3"/>
    <w:rsid w:val="00381A59"/>
    <w:rsid w:val="003915B1"/>
    <w:rsid w:val="003A27CE"/>
    <w:rsid w:val="003B65E5"/>
    <w:rsid w:val="003C4A33"/>
    <w:rsid w:val="003D2E5B"/>
    <w:rsid w:val="003F76A6"/>
    <w:rsid w:val="00400E2A"/>
    <w:rsid w:val="0040378C"/>
    <w:rsid w:val="00416E57"/>
    <w:rsid w:val="004277A0"/>
    <w:rsid w:val="004353CE"/>
    <w:rsid w:val="00445B4D"/>
    <w:rsid w:val="004628B9"/>
    <w:rsid w:val="0046600F"/>
    <w:rsid w:val="004939C2"/>
    <w:rsid w:val="004A344A"/>
    <w:rsid w:val="004B6B4D"/>
    <w:rsid w:val="004B6D07"/>
    <w:rsid w:val="004B7C4F"/>
    <w:rsid w:val="004C0270"/>
    <w:rsid w:val="004D083A"/>
    <w:rsid w:val="004D50F5"/>
    <w:rsid w:val="004E532E"/>
    <w:rsid w:val="004F1917"/>
    <w:rsid w:val="004F5EB6"/>
    <w:rsid w:val="00503C8D"/>
    <w:rsid w:val="00510436"/>
    <w:rsid w:val="00510B49"/>
    <w:rsid w:val="00520EC0"/>
    <w:rsid w:val="005250EB"/>
    <w:rsid w:val="00525AEE"/>
    <w:rsid w:val="005376E6"/>
    <w:rsid w:val="00547AE3"/>
    <w:rsid w:val="005706BD"/>
    <w:rsid w:val="00575457"/>
    <w:rsid w:val="0059410E"/>
    <w:rsid w:val="005B04E3"/>
    <w:rsid w:val="005C5F9B"/>
    <w:rsid w:val="005C7024"/>
    <w:rsid w:val="005D5B58"/>
    <w:rsid w:val="005F3E4B"/>
    <w:rsid w:val="00613F47"/>
    <w:rsid w:val="00615678"/>
    <w:rsid w:val="00631FDB"/>
    <w:rsid w:val="00632694"/>
    <w:rsid w:val="00641D98"/>
    <w:rsid w:val="00643975"/>
    <w:rsid w:val="00645087"/>
    <w:rsid w:val="0065047A"/>
    <w:rsid w:val="00654A0F"/>
    <w:rsid w:val="006551B7"/>
    <w:rsid w:val="00661E0E"/>
    <w:rsid w:val="00662FC5"/>
    <w:rsid w:val="006704C8"/>
    <w:rsid w:val="006718F6"/>
    <w:rsid w:val="006A16F6"/>
    <w:rsid w:val="006B21BD"/>
    <w:rsid w:val="006B4ADC"/>
    <w:rsid w:val="006D2541"/>
    <w:rsid w:val="006F521D"/>
    <w:rsid w:val="006F76F0"/>
    <w:rsid w:val="00706149"/>
    <w:rsid w:val="00715C29"/>
    <w:rsid w:val="007248B6"/>
    <w:rsid w:val="00724B60"/>
    <w:rsid w:val="00731260"/>
    <w:rsid w:val="00742D34"/>
    <w:rsid w:val="00752E04"/>
    <w:rsid w:val="00756218"/>
    <w:rsid w:val="0077797E"/>
    <w:rsid w:val="007905A5"/>
    <w:rsid w:val="00796160"/>
    <w:rsid w:val="007A2BDD"/>
    <w:rsid w:val="007A6A95"/>
    <w:rsid w:val="007D5426"/>
    <w:rsid w:val="007D620B"/>
    <w:rsid w:val="007E6D9A"/>
    <w:rsid w:val="007F6870"/>
    <w:rsid w:val="00811AC8"/>
    <w:rsid w:val="008227CF"/>
    <w:rsid w:val="0082740B"/>
    <w:rsid w:val="00836183"/>
    <w:rsid w:val="00840DC4"/>
    <w:rsid w:val="00841B06"/>
    <w:rsid w:val="00842FE4"/>
    <w:rsid w:val="00877868"/>
    <w:rsid w:val="008806AE"/>
    <w:rsid w:val="008846DE"/>
    <w:rsid w:val="00885739"/>
    <w:rsid w:val="00891A88"/>
    <w:rsid w:val="00896C92"/>
    <w:rsid w:val="008A2705"/>
    <w:rsid w:val="008B0232"/>
    <w:rsid w:val="008B19BC"/>
    <w:rsid w:val="008B3260"/>
    <w:rsid w:val="008B7EDB"/>
    <w:rsid w:val="008C5ED9"/>
    <w:rsid w:val="008D079B"/>
    <w:rsid w:val="008D558F"/>
    <w:rsid w:val="008E214E"/>
    <w:rsid w:val="008E2A15"/>
    <w:rsid w:val="008E5B12"/>
    <w:rsid w:val="008F31A6"/>
    <w:rsid w:val="00900A08"/>
    <w:rsid w:val="00903F3B"/>
    <w:rsid w:val="00904EA5"/>
    <w:rsid w:val="00906F95"/>
    <w:rsid w:val="00914A61"/>
    <w:rsid w:val="00922229"/>
    <w:rsid w:val="00923655"/>
    <w:rsid w:val="00947C13"/>
    <w:rsid w:val="00967707"/>
    <w:rsid w:val="00967E0D"/>
    <w:rsid w:val="00976EAE"/>
    <w:rsid w:val="0098000A"/>
    <w:rsid w:val="00980A01"/>
    <w:rsid w:val="00982F32"/>
    <w:rsid w:val="009A6A16"/>
    <w:rsid w:val="009B7202"/>
    <w:rsid w:val="009C717F"/>
    <w:rsid w:val="009C7D1C"/>
    <w:rsid w:val="009D155E"/>
    <w:rsid w:val="009F46B2"/>
    <w:rsid w:val="009F55A1"/>
    <w:rsid w:val="00A07699"/>
    <w:rsid w:val="00A078C8"/>
    <w:rsid w:val="00A121CD"/>
    <w:rsid w:val="00A15B27"/>
    <w:rsid w:val="00A172B2"/>
    <w:rsid w:val="00A17555"/>
    <w:rsid w:val="00A20EA8"/>
    <w:rsid w:val="00A369C5"/>
    <w:rsid w:val="00A41329"/>
    <w:rsid w:val="00A44C49"/>
    <w:rsid w:val="00A62FAD"/>
    <w:rsid w:val="00A71818"/>
    <w:rsid w:val="00A71991"/>
    <w:rsid w:val="00A71C01"/>
    <w:rsid w:val="00A71C9E"/>
    <w:rsid w:val="00A71D0B"/>
    <w:rsid w:val="00A9035D"/>
    <w:rsid w:val="00AA1CBA"/>
    <w:rsid w:val="00AA3299"/>
    <w:rsid w:val="00AB6D72"/>
    <w:rsid w:val="00AB730B"/>
    <w:rsid w:val="00AC10DB"/>
    <w:rsid w:val="00AE3227"/>
    <w:rsid w:val="00AF004D"/>
    <w:rsid w:val="00AF38AF"/>
    <w:rsid w:val="00B0776D"/>
    <w:rsid w:val="00B146D9"/>
    <w:rsid w:val="00B57A26"/>
    <w:rsid w:val="00B7524A"/>
    <w:rsid w:val="00B77FDA"/>
    <w:rsid w:val="00B84157"/>
    <w:rsid w:val="00BA0E19"/>
    <w:rsid w:val="00BA259D"/>
    <w:rsid w:val="00BC3EE3"/>
    <w:rsid w:val="00BC458C"/>
    <w:rsid w:val="00BC7D0B"/>
    <w:rsid w:val="00BD7CC0"/>
    <w:rsid w:val="00BF1898"/>
    <w:rsid w:val="00BF7178"/>
    <w:rsid w:val="00C12D86"/>
    <w:rsid w:val="00C1467F"/>
    <w:rsid w:val="00C35955"/>
    <w:rsid w:val="00C35A35"/>
    <w:rsid w:val="00C42C5B"/>
    <w:rsid w:val="00C554B1"/>
    <w:rsid w:val="00C85039"/>
    <w:rsid w:val="00C91047"/>
    <w:rsid w:val="00CA3614"/>
    <w:rsid w:val="00CA78AA"/>
    <w:rsid w:val="00CB320B"/>
    <w:rsid w:val="00CC00D9"/>
    <w:rsid w:val="00CC4567"/>
    <w:rsid w:val="00CD1032"/>
    <w:rsid w:val="00CD42A6"/>
    <w:rsid w:val="00CD67B1"/>
    <w:rsid w:val="00CF2D4A"/>
    <w:rsid w:val="00CF5068"/>
    <w:rsid w:val="00CF764A"/>
    <w:rsid w:val="00D02AB5"/>
    <w:rsid w:val="00D10A32"/>
    <w:rsid w:val="00D176E8"/>
    <w:rsid w:val="00D362A1"/>
    <w:rsid w:val="00D43633"/>
    <w:rsid w:val="00D54265"/>
    <w:rsid w:val="00D56736"/>
    <w:rsid w:val="00D60C1A"/>
    <w:rsid w:val="00D70A7E"/>
    <w:rsid w:val="00D7636E"/>
    <w:rsid w:val="00D77D3F"/>
    <w:rsid w:val="00D82169"/>
    <w:rsid w:val="00D85EFA"/>
    <w:rsid w:val="00D871C3"/>
    <w:rsid w:val="00D938F2"/>
    <w:rsid w:val="00D94388"/>
    <w:rsid w:val="00D94FE5"/>
    <w:rsid w:val="00DA336D"/>
    <w:rsid w:val="00DA666C"/>
    <w:rsid w:val="00DB0E76"/>
    <w:rsid w:val="00DD0066"/>
    <w:rsid w:val="00DD099F"/>
    <w:rsid w:val="00DD4475"/>
    <w:rsid w:val="00DE0CB7"/>
    <w:rsid w:val="00DE3C27"/>
    <w:rsid w:val="00DF29A7"/>
    <w:rsid w:val="00DF2E8E"/>
    <w:rsid w:val="00DF4A1F"/>
    <w:rsid w:val="00DF63F3"/>
    <w:rsid w:val="00E142D6"/>
    <w:rsid w:val="00E17186"/>
    <w:rsid w:val="00E174FF"/>
    <w:rsid w:val="00E377C0"/>
    <w:rsid w:val="00E37DC7"/>
    <w:rsid w:val="00E43074"/>
    <w:rsid w:val="00E51BD4"/>
    <w:rsid w:val="00E6489D"/>
    <w:rsid w:val="00E66FA5"/>
    <w:rsid w:val="00E74A89"/>
    <w:rsid w:val="00E907E1"/>
    <w:rsid w:val="00E9648F"/>
    <w:rsid w:val="00EA2554"/>
    <w:rsid w:val="00EC00E5"/>
    <w:rsid w:val="00EC411B"/>
    <w:rsid w:val="00EC55F4"/>
    <w:rsid w:val="00ED0FBE"/>
    <w:rsid w:val="00ED2216"/>
    <w:rsid w:val="00ED62DC"/>
    <w:rsid w:val="00EE02B5"/>
    <w:rsid w:val="00EF54C2"/>
    <w:rsid w:val="00F00D24"/>
    <w:rsid w:val="00F03E45"/>
    <w:rsid w:val="00F10368"/>
    <w:rsid w:val="00F26CA5"/>
    <w:rsid w:val="00F33F95"/>
    <w:rsid w:val="00F54C5B"/>
    <w:rsid w:val="00F67F5C"/>
    <w:rsid w:val="00F70A76"/>
    <w:rsid w:val="00F730DD"/>
    <w:rsid w:val="00F841C5"/>
    <w:rsid w:val="00F87C3C"/>
    <w:rsid w:val="00F94E48"/>
    <w:rsid w:val="00F95B46"/>
    <w:rsid w:val="00F974C2"/>
    <w:rsid w:val="00FA0BCB"/>
    <w:rsid w:val="00FB4C9F"/>
    <w:rsid w:val="00FC4D62"/>
    <w:rsid w:val="00FD3045"/>
    <w:rsid w:val="00FD7ABF"/>
    <w:rsid w:val="00FE2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84D54"/>
  <w15:chartTrackingRefBased/>
  <w15:docId w15:val="{9A607D5A-51DA-439D-B161-FEFC297C9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004D"/>
    <w:rPr>
      <w:color w:val="0000FF"/>
      <w:u w:val="single"/>
    </w:rPr>
  </w:style>
  <w:style w:type="character" w:styleId="Emphasis">
    <w:name w:val="Emphasis"/>
    <w:basedOn w:val="DefaultParagraphFont"/>
    <w:uiPriority w:val="20"/>
    <w:qFormat/>
    <w:rsid w:val="00D362A1"/>
    <w:rPr>
      <w:i/>
      <w:iCs/>
    </w:rPr>
  </w:style>
  <w:style w:type="character" w:styleId="Strong">
    <w:name w:val="Strong"/>
    <w:basedOn w:val="DefaultParagraphFont"/>
    <w:uiPriority w:val="22"/>
    <w:qFormat/>
    <w:rsid w:val="00D362A1"/>
    <w:rPr>
      <w:b/>
      <w:bCs/>
    </w:rPr>
  </w:style>
  <w:style w:type="character" w:styleId="UnresolvedMention">
    <w:name w:val="Unresolved Mention"/>
    <w:basedOn w:val="DefaultParagraphFont"/>
    <w:uiPriority w:val="99"/>
    <w:semiHidden/>
    <w:unhideWhenUsed/>
    <w:rsid w:val="002A6300"/>
    <w:rPr>
      <w:color w:val="605E5C"/>
      <w:shd w:val="clear" w:color="auto" w:fill="E1DFDD"/>
    </w:rPr>
  </w:style>
  <w:style w:type="character" w:customStyle="1" w:styleId="close-quote">
    <w:name w:val="close-quote"/>
    <w:basedOn w:val="DefaultParagraphFont"/>
    <w:rsid w:val="006551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ssiechildcarenetwork.com.au/forum/diploma-assignments/chcpr509a-child-development-knowledge-in-observation-and-planning-509" TargetMode="External"/><Relationship Id="rId13" Type="http://schemas.openxmlformats.org/officeDocument/2006/relationships/hyperlink" Target="https://slideplayer.com/slide/11726637/" TargetMode="External"/><Relationship Id="rId18" Type="http://schemas.openxmlformats.org/officeDocument/2006/relationships/hyperlink" Target="https://www.canr.msu.edu/news/the_power_of_play_part_5_adult_roles_in_childs_play" TargetMode="External"/><Relationship Id="rId3" Type="http://schemas.openxmlformats.org/officeDocument/2006/relationships/settings" Target="settings.xml"/><Relationship Id="rId21" Type="http://schemas.openxmlformats.org/officeDocument/2006/relationships/hyperlink" Target="https://www.westsussex.gov.uk/media/5555/effective_poa_and_planning.pdf" TargetMode="External"/><Relationship Id="rId7" Type="http://schemas.openxmlformats.org/officeDocument/2006/relationships/hyperlink" Target="https://www.earlyyearscareers.com/eyc/latest-news/observing-childrens-play/" TargetMode="External"/><Relationship Id="rId12" Type="http://schemas.openxmlformats.org/officeDocument/2006/relationships/hyperlink" Target="https://redmonkeyplay.co.uk/why-is-creative-play-important-for-childrens-development/" TargetMode="External"/><Relationship Id="rId17" Type="http://schemas.openxmlformats.org/officeDocument/2006/relationships/hyperlink" Target="https://www.museumofplay.org/about/play-quotes/" TargetMode="External"/><Relationship Id="rId2" Type="http://schemas.openxmlformats.org/officeDocument/2006/relationships/styles" Target="styles.xml"/><Relationship Id="rId16" Type="http://schemas.openxmlformats.org/officeDocument/2006/relationships/hyperlink" Target="https://www.persil.com/uk/dirt-is-good/real-play/what-is-imaginative-play.html" TargetMode="External"/><Relationship Id="rId20" Type="http://schemas.openxmlformats.org/officeDocument/2006/relationships/hyperlink" Target="https://www.toy-ideas.com/play/2021/10/11/what-is-self-directed-play-and-why-its-important" TargetMode="External"/><Relationship Id="rId1" Type="http://schemas.openxmlformats.org/officeDocument/2006/relationships/customXml" Target="../customXml/item1.xml"/><Relationship Id="rId6" Type="http://schemas.openxmlformats.org/officeDocument/2006/relationships/hyperlink" Target="https://prezi.com/1qwhj9a4mt1d/tracking-observation/" TargetMode="External"/><Relationship Id="rId11" Type="http://schemas.openxmlformats.org/officeDocument/2006/relationships/hyperlink" Target="https://www.hanen.org/helpful-info/articles/the-land-of-make-believe.aspx" TargetMode="External"/><Relationship Id="rId5" Type="http://schemas.openxmlformats.org/officeDocument/2006/relationships/hyperlink" Target="https://theinspiredtreehouse.com/environment-shapes-way-kids-play/" TargetMode="External"/><Relationship Id="rId15" Type="http://schemas.openxmlformats.org/officeDocument/2006/relationships/hyperlink" Target="https://www.pentagonplay.co.uk/news-and-info/adult-support-for-childrens-play" TargetMode="External"/><Relationship Id="rId23" Type="http://schemas.openxmlformats.org/officeDocument/2006/relationships/theme" Target="theme/theme1.xml"/><Relationship Id="rId10" Type="http://schemas.openxmlformats.org/officeDocument/2006/relationships/hyperlink" Target="https://aussiechildcarenetwork.com.au/articles/childcare-programming/running-record-observation-in-childcare" TargetMode="External"/><Relationship Id="rId19" Type="http://schemas.openxmlformats.org/officeDocument/2006/relationships/hyperlink" Target="https://www.himama.com/blog/assessing-toddler-development-through-observation/" TargetMode="External"/><Relationship Id="rId4" Type="http://schemas.openxmlformats.org/officeDocument/2006/relationships/webSettings" Target="webSettings.xml"/><Relationship Id="rId9" Type="http://schemas.openxmlformats.org/officeDocument/2006/relationships/hyperlink" Target="https://www.museumofplay.org/about/play-quotes/" TargetMode="External"/><Relationship Id="rId14" Type="http://schemas.openxmlformats.org/officeDocument/2006/relationships/hyperlink" Target="https://www.google.co.uk/books/edition/Child_Observation_for_Learning_and_Resea/zsRmAgAAQBAJ?hl=en&amp;gbpv=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AF94A-5AE5-4581-B0C0-3D2CAE87A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22679</TotalTime>
  <Pages>7</Pages>
  <Words>3724</Words>
  <Characters>21227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312</cp:revision>
  <dcterms:created xsi:type="dcterms:W3CDTF">2023-02-17T12:33:00Z</dcterms:created>
  <dcterms:modified xsi:type="dcterms:W3CDTF">2023-03-05T07:14:00Z</dcterms:modified>
</cp:coreProperties>
</file>