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978253" w14:textId="759DB045" w:rsidR="00562EDC" w:rsidRPr="0087484E" w:rsidRDefault="00562EDC">
      <w:pPr>
        <w:rPr>
          <w:b/>
          <w:bCs/>
        </w:rPr>
      </w:pPr>
      <w:r w:rsidRPr="0087484E">
        <w:rPr>
          <w:b/>
          <w:bCs/>
        </w:rPr>
        <w:t xml:space="preserve">Bibliography </w:t>
      </w:r>
    </w:p>
    <w:p w14:paraId="3D802B2C" w14:textId="45B0BDD8" w:rsidR="00562EDC" w:rsidRPr="0087484E" w:rsidRDefault="00562EDC">
      <w:pPr>
        <w:rPr>
          <w:b/>
          <w:bCs/>
        </w:rPr>
      </w:pPr>
      <w:r w:rsidRPr="0087484E">
        <w:rPr>
          <w:b/>
          <w:bCs/>
        </w:rPr>
        <w:t>Books</w:t>
      </w:r>
      <w:r w:rsidR="0087484E">
        <w:rPr>
          <w:b/>
          <w:bCs/>
        </w:rPr>
        <w:t>:</w:t>
      </w:r>
    </w:p>
    <w:p w14:paraId="39BFE132" w14:textId="42CEC56F" w:rsidR="00031322" w:rsidRPr="0087484E" w:rsidRDefault="00D26A7C">
      <w:pPr>
        <w:rPr>
          <w:b/>
          <w:bCs/>
        </w:rPr>
      </w:pPr>
      <w:r w:rsidRPr="0087484E">
        <w:rPr>
          <w:b/>
          <w:bCs/>
        </w:rPr>
        <w:t>Miller</w:t>
      </w:r>
      <w:r w:rsidRPr="0087484E">
        <w:rPr>
          <w:b/>
          <w:bCs/>
        </w:rPr>
        <w:t xml:space="preserve"> </w:t>
      </w:r>
      <w:r w:rsidR="00026A9A" w:rsidRPr="0087484E">
        <w:rPr>
          <w:b/>
          <w:bCs/>
        </w:rPr>
        <w:t xml:space="preserve">Kerby and </w:t>
      </w:r>
      <w:r w:rsidRPr="0087484E">
        <w:rPr>
          <w:b/>
          <w:bCs/>
        </w:rPr>
        <w:t>Wagner</w:t>
      </w:r>
      <w:r w:rsidRPr="0087484E">
        <w:rPr>
          <w:b/>
          <w:bCs/>
        </w:rPr>
        <w:t xml:space="preserve"> </w:t>
      </w:r>
      <w:r w:rsidR="00026A9A" w:rsidRPr="0087484E">
        <w:rPr>
          <w:b/>
          <w:bCs/>
        </w:rPr>
        <w:t>Paul</w:t>
      </w:r>
      <w:r w:rsidR="00026A9A" w:rsidRPr="0087484E">
        <w:rPr>
          <w:b/>
          <w:bCs/>
        </w:rPr>
        <w:t xml:space="preserve">, </w:t>
      </w:r>
      <w:r w:rsidR="00562EDC" w:rsidRPr="0087484E">
        <w:rPr>
          <w:b/>
          <w:bCs/>
          <w:i/>
          <w:iCs/>
        </w:rPr>
        <w:t>Out of Ireland: The Story of Irish Emigration to America</w:t>
      </w:r>
      <w:r w:rsidR="00562EDC" w:rsidRPr="0087484E">
        <w:rPr>
          <w:b/>
          <w:bCs/>
        </w:rPr>
        <w:t>,</w:t>
      </w:r>
      <w:r w:rsidR="00026A9A" w:rsidRPr="0087484E">
        <w:rPr>
          <w:b/>
          <w:bCs/>
        </w:rPr>
        <w:t>(New York:</w:t>
      </w:r>
      <w:r w:rsidR="00562EDC" w:rsidRPr="0087484E">
        <w:rPr>
          <w:b/>
          <w:bCs/>
        </w:rPr>
        <w:t xml:space="preserve"> </w:t>
      </w:r>
      <w:r w:rsidR="00026A9A" w:rsidRPr="0087484E">
        <w:rPr>
          <w:b/>
          <w:bCs/>
        </w:rPr>
        <w:t>Roberts Rinehart Publishers, 1998</w:t>
      </w:r>
      <w:r w:rsidR="00026A9A" w:rsidRPr="0087484E">
        <w:rPr>
          <w:b/>
          <w:bCs/>
        </w:rPr>
        <w:t>)</w:t>
      </w:r>
      <w:r w:rsidR="00562EDC" w:rsidRPr="0087484E">
        <w:rPr>
          <w:b/>
          <w:bCs/>
        </w:rPr>
        <w:t>.</w:t>
      </w:r>
      <w:r w:rsidR="0088675B" w:rsidRPr="0087484E">
        <w:rPr>
          <w:b/>
          <w:bCs/>
        </w:rPr>
        <w:t xml:space="preserve"> </w:t>
      </w:r>
    </w:p>
    <w:p w14:paraId="53A38A65" w14:textId="39A838A1" w:rsidR="0088675B" w:rsidRDefault="0088675B">
      <w:r>
        <w:t>A more general perspective of the migration, covering the two centuries of Irish migrants, with its production more aimed at the basic public who may have interest in learning about their heritage</w:t>
      </w:r>
      <w:r w:rsidR="00B50AA5">
        <w:t xml:space="preserve">, instead of an academic production intended for the </w:t>
      </w:r>
      <w:r w:rsidR="00315937">
        <w:t>scholarly</w:t>
      </w:r>
      <w:r w:rsidR="00B50AA5">
        <w:t xml:space="preserve"> reader. This book based on a documentary which shares the same name and broadcasted on PBS</w:t>
      </w:r>
      <w:r w:rsidR="00315937">
        <w:t>, which is</w:t>
      </w:r>
      <w:r w:rsidR="00114407">
        <w:t xml:space="preserve"> a publicly funded station</w:t>
      </w:r>
      <w:r w:rsidR="00CC043F">
        <w:t>, meaning that their material is supposed to be more objective rather than subjective as there are supposed to have no agenda</w:t>
      </w:r>
      <w:r w:rsidR="00114407">
        <w:t xml:space="preserve">. This piece has joint authors, Kerby Miller was from the University of California, Berkeley and had a MA and </w:t>
      </w:r>
      <w:r w:rsidR="00CC043F">
        <w:t>Ph.D.</w:t>
      </w:r>
      <w:r w:rsidR="00114407">
        <w:t xml:space="preserve"> </w:t>
      </w:r>
      <w:r w:rsidR="00CC043F">
        <w:t xml:space="preserve">in the 1970’s, and during his stay in Northern Ireland he became a researcher for Queen’s University. The other, Paul Wanger was more involved with the production of the televised version of this book, himself being a producer and director working with Liam </w:t>
      </w:r>
      <w:r w:rsidR="00FA62AF">
        <w:t>N</w:t>
      </w:r>
      <w:r w:rsidR="00CC043F">
        <w:t>ees</w:t>
      </w:r>
      <w:r w:rsidR="00FA62AF">
        <w:t>o</w:t>
      </w:r>
      <w:r w:rsidR="00CC043F">
        <w:t xml:space="preserve">n in </w:t>
      </w:r>
      <w:r w:rsidR="00FA62AF">
        <w:t xml:space="preserve">the film, Out of Ireland, but at the same time possessing a B.A in English. </w:t>
      </w:r>
      <w:r w:rsidR="00315937">
        <w:t xml:space="preserve">This also points towards a more entertaining book than academic focused. </w:t>
      </w:r>
      <w:r w:rsidR="00FA62AF">
        <w:t>Th</w:t>
      </w:r>
      <w:r w:rsidR="00315937">
        <w:t>e book</w:t>
      </w:r>
      <w:r w:rsidR="00FA62AF">
        <w:t xml:space="preserve"> is reliably as it relies on the pieces of others work and its joint authors are both educated and known in their fields, thus is source is useful in the sense that it offers a broader and less personal representation of the Irish migration. This source provides details of the place that the Irish population filled within the American states, both long term and short useful for</w:t>
      </w:r>
      <w:r w:rsidR="00031322">
        <w:t>. A limitation of this piece is actually that it is objective, unable to go to deep into the issue in case it becomes a biased production, however this balance can also be seen as a strength as it provides a clear support for many arguments.</w:t>
      </w:r>
    </w:p>
    <w:p w14:paraId="17FCEAF9" w14:textId="77777777" w:rsidR="00CC043F" w:rsidRDefault="00CC043F">
      <w:pPr>
        <w:rPr>
          <w:rFonts w:ascii="Arial" w:hAnsi="Arial" w:cs="Arial"/>
          <w:color w:val="666666"/>
          <w:sz w:val="20"/>
          <w:szCs w:val="20"/>
          <w:shd w:val="clear" w:color="auto" w:fill="FFFFFF"/>
        </w:rPr>
      </w:pPr>
    </w:p>
    <w:p w14:paraId="53369D8D" w14:textId="2EBBFBF5" w:rsidR="00562EDC" w:rsidRPr="0087484E" w:rsidRDefault="00D26A7C" w:rsidP="002A4782">
      <w:pPr>
        <w:spacing w:line="240" w:lineRule="auto"/>
        <w:rPr>
          <w:rFonts w:ascii="Arial" w:eastAsia="Times New Roman" w:hAnsi="Arial" w:cs="Arial"/>
          <w:b/>
          <w:bCs/>
          <w:color w:val="333333"/>
          <w:sz w:val="21"/>
          <w:szCs w:val="21"/>
          <w:lang w:eastAsia="en-GB"/>
        </w:rPr>
      </w:pPr>
      <w:r w:rsidRPr="0087484E">
        <w:rPr>
          <w:b/>
          <w:bCs/>
        </w:rPr>
        <w:t>Miller</w:t>
      </w:r>
      <w:r w:rsidRPr="0087484E">
        <w:rPr>
          <w:b/>
          <w:bCs/>
        </w:rPr>
        <w:t xml:space="preserve"> </w:t>
      </w:r>
      <w:r w:rsidRPr="0087484E">
        <w:rPr>
          <w:b/>
          <w:bCs/>
        </w:rPr>
        <w:t xml:space="preserve">A. </w:t>
      </w:r>
      <w:r w:rsidR="00026A9A" w:rsidRPr="0087484E">
        <w:rPr>
          <w:b/>
          <w:bCs/>
        </w:rPr>
        <w:t>Kerby</w:t>
      </w:r>
      <w:r w:rsidR="00026A9A" w:rsidRPr="0087484E">
        <w:rPr>
          <w:b/>
          <w:bCs/>
        </w:rPr>
        <w:t xml:space="preserve">, </w:t>
      </w:r>
      <w:r w:rsidR="002A4782" w:rsidRPr="0087484E">
        <w:rPr>
          <w:b/>
          <w:bCs/>
        </w:rPr>
        <w:t>‘</w:t>
      </w:r>
      <w:r w:rsidR="00562EDC" w:rsidRPr="0087484E">
        <w:rPr>
          <w:b/>
          <w:bCs/>
        </w:rPr>
        <w:t>Emigrants and Exiles: Irish Cultures and Irish Emigration to North America, 1790-1922</w:t>
      </w:r>
      <w:r w:rsidR="002A4782" w:rsidRPr="0087484E">
        <w:rPr>
          <w:b/>
          <w:bCs/>
        </w:rPr>
        <w:t>’</w:t>
      </w:r>
      <w:r w:rsidR="00562EDC" w:rsidRPr="0087484E">
        <w:rPr>
          <w:b/>
          <w:bCs/>
        </w:rPr>
        <w:t>,</w:t>
      </w:r>
      <w:r w:rsidR="00026A9A" w:rsidRPr="0087484E">
        <w:rPr>
          <w:b/>
          <w:bCs/>
        </w:rPr>
        <w:t xml:space="preserve"> </w:t>
      </w:r>
      <w:r w:rsidR="002A4782" w:rsidRPr="0087484E">
        <w:rPr>
          <w:b/>
          <w:bCs/>
          <w:i/>
          <w:iCs/>
          <w:lang w:eastAsia="en-GB"/>
        </w:rPr>
        <w:t>Irish Historical Studies</w:t>
      </w:r>
      <w:r w:rsidR="002A4782" w:rsidRPr="0087484E">
        <w:rPr>
          <w:rFonts w:ascii="Arial" w:eastAsia="Times New Roman" w:hAnsi="Arial" w:cs="Arial"/>
          <w:b/>
          <w:bCs/>
          <w:color w:val="333333"/>
          <w:sz w:val="21"/>
          <w:szCs w:val="21"/>
          <w:lang w:eastAsia="en-GB"/>
        </w:rPr>
        <w:t xml:space="preserve">, </w:t>
      </w:r>
      <w:r w:rsidR="002A4782" w:rsidRPr="002A4782">
        <w:rPr>
          <w:b/>
          <w:bCs/>
          <w:lang w:eastAsia="en-GB"/>
        </w:rPr>
        <w:t>22</w:t>
      </w:r>
      <w:r w:rsidR="002A4782" w:rsidRPr="0087484E">
        <w:rPr>
          <w:b/>
          <w:bCs/>
        </w:rPr>
        <w:t>(</w:t>
      </w:r>
      <w:r w:rsidR="002A4782" w:rsidRPr="002A4782">
        <w:rPr>
          <w:b/>
          <w:bCs/>
          <w:lang w:eastAsia="en-GB"/>
        </w:rPr>
        <w:t>86</w:t>
      </w:r>
      <w:r w:rsidR="002A4782" w:rsidRPr="0087484E">
        <w:rPr>
          <w:b/>
          <w:bCs/>
        </w:rPr>
        <w:t>)</w:t>
      </w:r>
      <w:r w:rsidR="002A4782" w:rsidRPr="002A4782">
        <w:rPr>
          <w:b/>
          <w:bCs/>
          <w:lang w:eastAsia="en-GB"/>
        </w:rPr>
        <w:t xml:space="preserve"> (1980), pp. 97-125</w:t>
      </w:r>
      <w:r w:rsidR="002A4782" w:rsidRPr="0087484E">
        <w:rPr>
          <w:b/>
          <w:bCs/>
        </w:rPr>
        <w:t>.</w:t>
      </w:r>
      <w:r w:rsidR="002A4782" w:rsidRPr="0087484E">
        <w:rPr>
          <w:rFonts w:ascii="Arial" w:eastAsia="Times New Roman" w:hAnsi="Arial" w:cs="Arial"/>
          <w:b/>
          <w:bCs/>
          <w:color w:val="333333"/>
          <w:sz w:val="21"/>
          <w:szCs w:val="21"/>
          <w:lang w:eastAsia="en-GB"/>
        </w:rPr>
        <w:t xml:space="preserve"> </w:t>
      </w:r>
      <w:r w:rsidR="002A4782" w:rsidRPr="002A4782">
        <w:rPr>
          <w:rFonts w:ascii="Arial" w:eastAsia="Times New Roman" w:hAnsi="Arial" w:cs="Arial"/>
          <w:b/>
          <w:bCs/>
          <w:color w:val="333333"/>
          <w:sz w:val="21"/>
          <w:szCs w:val="21"/>
          <w:lang w:eastAsia="en-GB"/>
        </w:rPr>
        <w:t xml:space="preserve"> </w:t>
      </w:r>
    </w:p>
    <w:p w14:paraId="15FC0929" w14:textId="27677912" w:rsidR="00BA0E2E" w:rsidRDefault="0046375F">
      <w:r>
        <w:t xml:space="preserve">This source </w:t>
      </w:r>
      <w:r w:rsidR="00315937">
        <w:t>takes</w:t>
      </w:r>
      <w:r w:rsidR="00BA0E2E">
        <w:t xml:space="preserve"> a sociological approach</w:t>
      </w:r>
      <w:r w:rsidR="00315937">
        <w:t xml:space="preserve"> to migration</w:t>
      </w:r>
      <w:r w:rsidR="00BA0E2E">
        <w:t>, focusing on the social history of the Irish migration</w:t>
      </w:r>
      <w:r w:rsidR="001559EF">
        <w:t>, and focuses upon the Irish effects on national identity and culture</w:t>
      </w:r>
      <w:r w:rsidR="00BA0E2E">
        <w:t>.</w:t>
      </w:r>
      <w:r w:rsidR="001559EF">
        <w:t xml:space="preserve"> In regards to this sources utility</w:t>
      </w:r>
      <w:r w:rsidR="00BA0E2E">
        <w:t xml:space="preserve"> </w:t>
      </w:r>
      <w:r w:rsidR="001559EF">
        <w:t xml:space="preserve">the author uses the </w:t>
      </w:r>
      <w:r w:rsidR="00BA0E2E">
        <w:t xml:space="preserve">works of others such as </w:t>
      </w:r>
      <w:r w:rsidR="00BA0E2E" w:rsidRPr="00BA0E2E">
        <w:t>Robert Kennedy</w:t>
      </w:r>
      <w:r w:rsidR="00BA0E2E" w:rsidRPr="00BA0E2E">
        <w:t xml:space="preserve"> and </w:t>
      </w:r>
      <w:r w:rsidR="00BA0E2E" w:rsidRPr="00BA0E2E">
        <w:t xml:space="preserve">Cormac Ó </w:t>
      </w:r>
      <w:proofErr w:type="spellStart"/>
      <w:r w:rsidR="00BA0E2E" w:rsidRPr="00BA0E2E">
        <w:t>Gráda</w:t>
      </w:r>
      <w:proofErr w:type="spellEnd"/>
      <w:r w:rsidR="00BA0E2E" w:rsidRPr="00BA0E2E">
        <w:t xml:space="preserve"> to reinforce the arguments that he wants to make, and at the same time using the primary sources from the time, compromising mostly of letters sent home.</w:t>
      </w:r>
      <w:r w:rsidR="00BA0E2E">
        <w:t xml:space="preserve"> </w:t>
      </w:r>
      <w:r w:rsidR="001559EF">
        <w:t xml:space="preserve">The author of this Kerby Miller is the same as the source above, specialising in the field of Irish history, their migration and the effects on national levels, leaving Kerby as an expert in this field, resulting in the usefulness of this source to </w:t>
      </w:r>
      <w:r w:rsidR="00315937">
        <w:t xml:space="preserve">be </w:t>
      </w:r>
      <w:r w:rsidR="001559EF">
        <w:t xml:space="preserve">raise to </w:t>
      </w:r>
      <w:r w:rsidR="00315937">
        <w:t xml:space="preserve">a </w:t>
      </w:r>
      <w:r w:rsidR="001559EF">
        <w:t xml:space="preserve">high standard. </w:t>
      </w:r>
      <w:r w:rsidR="005553C8">
        <w:t xml:space="preserve">All of these are strengths the author whose worked repeated in this field and the use of other experts, a limitation of using his work twice is that we are stuck with his own interpretation, both the intended meaning and often the subline messaging. </w:t>
      </w:r>
      <w:r w:rsidR="001559EF">
        <w:tab/>
      </w:r>
    </w:p>
    <w:p w14:paraId="46BC9169" w14:textId="4B234156" w:rsidR="00481D2B" w:rsidRDefault="00481D2B"/>
    <w:p w14:paraId="228E5211" w14:textId="1327C161" w:rsidR="00481D2B" w:rsidRPr="0087484E" w:rsidRDefault="00D26A7C">
      <w:pPr>
        <w:rPr>
          <w:b/>
          <w:bCs/>
        </w:rPr>
      </w:pPr>
      <w:r w:rsidRPr="0087484E">
        <w:rPr>
          <w:b/>
          <w:bCs/>
        </w:rPr>
        <w:t>Miller</w:t>
      </w:r>
      <w:r w:rsidRPr="0087484E">
        <w:rPr>
          <w:b/>
          <w:bCs/>
        </w:rPr>
        <w:t xml:space="preserve"> </w:t>
      </w:r>
      <w:r w:rsidRPr="0087484E">
        <w:rPr>
          <w:b/>
          <w:bCs/>
        </w:rPr>
        <w:t xml:space="preserve">A. </w:t>
      </w:r>
      <w:r w:rsidR="00481D2B" w:rsidRPr="0087484E">
        <w:rPr>
          <w:b/>
          <w:bCs/>
        </w:rPr>
        <w:t>Kerby</w:t>
      </w:r>
      <w:r w:rsidR="00481D2B" w:rsidRPr="0087484E">
        <w:rPr>
          <w:b/>
          <w:bCs/>
        </w:rPr>
        <w:t xml:space="preserve">, </w:t>
      </w:r>
      <w:r w:rsidR="00481D2B" w:rsidRPr="0087484E">
        <w:rPr>
          <w:b/>
          <w:bCs/>
          <w:i/>
          <w:iCs/>
        </w:rPr>
        <w:t>Ireland and Irish Americans: Culture, Class and transatlantic Migration</w:t>
      </w:r>
      <w:r w:rsidR="00481D2B" w:rsidRPr="0087484E">
        <w:rPr>
          <w:b/>
          <w:bCs/>
        </w:rPr>
        <w:t xml:space="preserve">, (Dublin: Field Day Publications, 2008). </w:t>
      </w:r>
    </w:p>
    <w:p w14:paraId="77326BD8" w14:textId="08D1B7AF" w:rsidR="00D26A7C" w:rsidRDefault="00D26A7C">
      <w:r>
        <w:t>Again another piece by Kerby focused upon the impact of the Irish on America life and identity. The transformation of Irish into Irish America is a big part of this source, detailing the growing change in culture and class caused by the mass movement of foreign invasion. In this book Kerby also includes the troubles of Ireland, of the religious conflict between catholic and protestant.</w:t>
      </w:r>
      <w:r w:rsidR="00074E9C">
        <w:t xml:space="preserve"> Kerby however in regards to religion is neutral and gives both sides fair consideration as both faiths fled to America and brought their faith. This source provides evidence for the impact after arrival and </w:t>
      </w:r>
      <w:r w:rsidR="00074E9C">
        <w:lastRenderedPageBreak/>
        <w:t>transformation, useful when investigating how modern Americans, who identity as Irish became to be who they are. This transformation to some can be seen as the Irish and Americans combining not only in culture but in hatred of the British and continuing the state in its status of British hatred.</w:t>
      </w:r>
    </w:p>
    <w:p w14:paraId="391B185B" w14:textId="5F823199" w:rsidR="00562EDC" w:rsidRDefault="00562EDC"/>
    <w:p w14:paraId="20B5B2EB" w14:textId="286FCFA0" w:rsidR="00562EDC" w:rsidRPr="0087484E" w:rsidRDefault="00562EDC">
      <w:pPr>
        <w:rPr>
          <w:b/>
          <w:bCs/>
        </w:rPr>
      </w:pPr>
      <w:r w:rsidRPr="0087484E">
        <w:rPr>
          <w:b/>
          <w:bCs/>
        </w:rPr>
        <w:t>Websites</w:t>
      </w:r>
      <w:r w:rsidR="0087484E">
        <w:rPr>
          <w:b/>
          <w:bCs/>
        </w:rPr>
        <w:t>:</w:t>
      </w:r>
    </w:p>
    <w:p w14:paraId="3AB1267F" w14:textId="77777777" w:rsidR="0087484E" w:rsidRPr="0087484E" w:rsidRDefault="0087484E" w:rsidP="0087484E">
      <w:pPr>
        <w:rPr>
          <w:b/>
          <w:bCs/>
        </w:rPr>
      </w:pPr>
      <w:proofErr w:type="spellStart"/>
      <w:r w:rsidRPr="0087484E">
        <w:rPr>
          <w:b/>
          <w:bCs/>
        </w:rPr>
        <w:t>Goek</w:t>
      </w:r>
      <w:proofErr w:type="spellEnd"/>
      <w:r w:rsidRPr="0087484E">
        <w:rPr>
          <w:b/>
          <w:bCs/>
        </w:rPr>
        <w:t xml:space="preserve"> Sara, </w:t>
      </w:r>
      <w:r w:rsidRPr="0087484E">
        <w:rPr>
          <w:b/>
          <w:bCs/>
          <w:i/>
          <w:iCs/>
        </w:rPr>
        <w:t>From Ireland to the US: a brief migration history</w:t>
      </w:r>
      <w:r w:rsidRPr="0087484E">
        <w:rPr>
          <w:b/>
          <w:bCs/>
        </w:rPr>
        <w:t>, (2015) &lt;</w:t>
      </w:r>
      <w:hyperlink r:id="rId4" w:history="1">
        <w:r w:rsidRPr="0087484E">
          <w:rPr>
            <w:rStyle w:val="Hyperlink"/>
            <w:b/>
            <w:bCs/>
          </w:rPr>
          <w:t>https://www.irishtimes.com/life-and-style/abroad/generation-emigration/from-ireland-to-the-us-a-brief-migration-history-1.2409960</w:t>
        </w:r>
      </w:hyperlink>
      <w:r w:rsidRPr="0087484E">
        <w:rPr>
          <w:b/>
          <w:bCs/>
        </w:rPr>
        <w:t>&gt; [Accessed: 09/06/20].</w:t>
      </w:r>
    </w:p>
    <w:p w14:paraId="391E9933" w14:textId="65E802CE" w:rsidR="0087484E" w:rsidRDefault="0087484E" w:rsidP="0087484E">
      <w:r>
        <w:t xml:space="preserve">This Source offers how expansive the Irish genealogy has become, with USA approximately having 7 times citizens who identity as Irish compared to the actual population of Ireland. With 70 million worldwide claiming to possess Irish blood. Sara </w:t>
      </w:r>
      <w:proofErr w:type="spellStart"/>
      <w:r>
        <w:t>Goek</w:t>
      </w:r>
      <w:proofErr w:type="spellEnd"/>
      <w:r>
        <w:t xml:space="preserve"> was a Lecturer from Ireland who worked within the history department at the university college of Cork. The source itself is clearly subjective as it is an Irish paper, intended for a public but Irish audience, so certainly more considerate to their plight and struggles. This results in this course being subjective and clearly bias towards the Irish. The main focus of this source is emigration to America and the change throughout time in legislation to the identity of the modern Irish Americans.   </w:t>
      </w:r>
    </w:p>
    <w:p w14:paraId="10C08B68" w14:textId="77777777" w:rsidR="0087484E" w:rsidRDefault="0087484E" w:rsidP="0087484E"/>
    <w:p w14:paraId="216DB043" w14:textId="4AD70F59" w:rsidR="00562EDC" w:rsidRPr="0087484E" w:rsidRDefault="002A4782">
      <w:pPr>
        <w:rPr>
          <w:b/>
          <w:bCs/>
        </w:rPr>
      </w:pPr>
      <w:r w:rsidRPr="0087484E">
        <w:rPr>
          <w:b/>
          <w:bCs/>
          <w:i/>
          <w:iCs/>
        </w:rPr>
        <w:t>Migration from Ireland 1750-1900</w:t>
      </w:r>
      <w:r w:rsidRPr="0087484E">
        <w:rPr>
          <w:b/>
          <w:bCs/>
        </w:rPr>
        <w:t>, (2020) &lt;</w:t>
      </w:r>
      <w:hyperlink r:id="rId5" w:history="1">
        <w:r w:rsidRPr="0087484E">
          <w:rPr>
            <w:rStyle w:val="Hyperlink"/>
            <w:b/>
            <w:bCs/>
          </w:rPr>
          <w:t>https://www.bbc.co.uk/bitesize/guides/zcyymnb/revi</w:t>
        </w:r>
        <w:r w:rsidRPr="0087484E">
          <w:rPr>
            <w:rStyle w:val="Hyperlink"/>
            <w:b/>
            <w:bCs/>
          </w:rPr>
          <w:t>s</w:t>
        </w:r>
        <w:r w:rsidRPr="0087484E">
          <w:rPr>
            <w:rStyle w:val="Hyperlink"/>
            <w:b/>
            <w:bCs/>
          </w:rPr>
          <w:t>ion/1</w:t>
        </w:r>
      </w:hyperlink>
      <w:r w:rsidRPr="0087484E">
        <w:rPr>
          <w:b/>
          <w:bCs/>
        </w:rPr>
        <w:t>&gt; [Accessed: 10/06/20].</w:t>
      </w:r>
    </w:p>
    <w:p w14:paraId="48AEF0FE" w14:textId="38E456C1" w:rsidR="00562EDC" w:rsidRDefault="00CC043F">
      <w:r>
        <w:t>This source has one objective to educate in a simple manner without the need for prior knowledge surrounding any Irish or migration history.</w:t>
      </w:r>
      <w:r w:rsidR="00562EDC">
        <w:t xml:space="preserve"> </w:t>
      </w:r>
      <w:r>
        <w:t>T</w:t>
      </w:r>
      <w:r w:rsidR="00562EDC">
        <w:t xml:space="preserve">his source is basic and does not go into depth, </w:t>
      </w:r>
      <w:r>
        <w:t xml:space="preserve">it </w:t>
      </w:r>
      <w:r w:rsidR="00562EDC">
        <w:t>does provide some necessary details surrounding the Irish Migration in special relation to the Potato famine</w:t>
      </w:r>
      <w:r>
        <w:t>. While</w:t>
      </w:r>
      <w:r w:rsidR="00562EDC">
        <w:t xml:space="preserve"> the potato famine was the final nail in the coffin, there were numerous other factors all </w:t>
      </w:r>
      <w:r w:rsidR="00AE282B">
        <w:t>long duration, that led up to the mass migration, including rising rental costs and poor harvest.</w:t>
      </w:r>
      <w:r w:rsidR="00A81D2D">
        <w:t xml:space="preserve"> While this source does not have a named author it does however come from a publicly recognised industry, that is supposed to give an unbiased representation about the topic, in this case the potato famine. This source also provides visual aids, in the form of a depiction of the uses of the Irish, in economic terms, cheap labour and factors being two. And also a painting dep</w:t>
      </w:r>
      <w:r w:rsidR="00F61310">
        <w:t xml:space="preserve">icting an overcrowded ship saying farewell to an even more crowded dockside. </w:t>
      </w:r>
      <w:r w:rsidR="00031322">
        <w:t xml:space="preserve"> The Limitations of this source are clear, its short and to the point, leaving not much actual use for the reader, however its short nature is the reason it is good </w:t>
      </w:r>
      <w:r w:rsidR="0046375F">
        <w:t>for it provides the rudimentary basics of many topics, which can easily be built upon. Being a BBC production the reliability of this source is hard to deny and is hopefully impartial to outside interference</w:t>
      </w:r>
      <w:r w:rsidR="00315937">
        <w:t xml:space="preserve"> as a taxpayer funded broadcaster they are supposed to remain neutral to a conflict</w:t>
      </w:r>
      <w:r w:rsidR="0046375F">
        <w:t>.</w:t>
      </w:r>
    </w:p>
    <w:p w14:paraId="36711005" w14:textId="77777777" w:rsidR="00562EDC" w:rsidRDefault="00562EDC"/>
    <w:p w14:paraId="48D1F000" w14:textId="2B0B28B5" w:rsidR="00562EDC" w:rsidRPr="0087484E" w:rsidRDefault="00D26A7C">
      <w:pPr>
        <w:rPr>
          <w:b/>
          <w:bCs/>
        </w:rPr>
      </w:pPr>
      <w:proofErr w:type="spellStart"/>
      <w:r w:rsidRPr="0087484E">
        <w:rPr>
          <w:b/>
          <w:bCs/>
        </w:rPr>
        <w:t>Santry</w:t>
      </w:r>
      <w:proofErr w:type="spellEnd"/>
      <w:r w:rsidRPr="0087484E">
        <w:rPr>
          <w:b/>
          <w:bCs/>
        </w:rPr>
        <w:t xml:space="preserve"> </w:t>
      </w:r>
      <w:r w:rsidR="002A4782" w:rsidRPr="0087484E">
        <w:rPr>
          <w:b/>
          <w:bCs/>
        </w:rPr>
        <w:t xml:space="preserve">Claire, </w:t>
      </w:r>
      <w:r w:rsidR="002A4782" w:rsidRPr="0087484E">
        <w:rPr>
          <w:b/>
          <w:bCs/>
          <w:i/>
          <w:iCs/>
        </w:rPr>
        <w:t>Irish emigration</w:t>
      </w:r>
      <w:r w:rsidR="002A4782" w:rsidRPr="0087484E">
        <w:rPr>
          <w:b/>
          <w:bCs/>
        </w:rPr>
        <w:t>,</w:t>
      </w:r>
      <w:r w:rsidR="0087484E" w:rsidRPr="0087484E">
        <w:rPr>
          <w:rFonts w:ascii="Trebuchet MS" w:hAnsi="Trebuchet MS"/>
          <w:b/>
          <w:bCs/>
          <w:color w:val="7C2824"/>
          <w:sz w:val="42"/>
          <w:szCs w:val="42"/>
          <w:shd w:val="clear" w:color="auto" w:fill="FFFFFF"/>
        </w:rPr>
        <w:t xml:space="preserve"> </w:t>
      </w:r>
      <w:r w:rsidR="002A4782" w:rsidRPr="0087484E">
        <w:rPr>
          <w:b/>
          <w:bCs/>
        </w:rPr>
        <w:t>(2008) &lt;</w:t>
      </w:r>
      <w:hyperlink r:id="rId6" w:history="1">
        <w:r w:rsidR="002A4782" w:rsidRPr="0087484E">
          <w:rPr>
            <w:rStyle w:val="Hyperlink"/>
            <w:b/>
            <w:bCs/>
          </w:rPr>
          <w:t>https://www.irish-genealogy-toolkit.com/Irish-immigration-to-America.html</w:t>
        </w:r>
      </w:hyperlink>
      <w:r w:rsidR="002A4782" w:rsidRPr="0087484E">
        <w:rPr>
          <w:b/>
          <w:bCs/>
        </w:rPr>
        <w:t>&gt; [Accessed: 10/06/20].</w:t>
      </w:r>
    </w:p>
    <w:p w14:paraId="292BB44E" w14:textId="441761A9" w:rsidR="00AE282B" w:rsidRDefault="00AE282B">
      <w:r>
        <w:t>This source includes an extract from a letter that dismantles the illusion that</w:t>
      </w:r>
      <w:r w:rsidR="00315937">
        <w:t xml:space="preserve"> </w:t>
      </w:r>
      <w:r>
        <w:t>America, was all sunshine and making money, when it truth it was just like everywhere else. This is important as it gives an impression of someone there on the ground accounting his experiences and disappointment about the real America to his family back home in Co. Down in the early 1890’s.</w:t>
      </w:r>
      <w:r w:rsidR="005553C8">
        <w:t xml:space="preserve"> This </w:t>
      </w:r>
      <w:r w:rsidR="005553C8">
        <w:lastRenderedPageBreak/>
        <w:t xml:space="preserve">source focuses upon tracing back the family bloodline and the motivations for their </w:t>
      </w:r>
      <w:r w:rsidR="00625AA0">
        <w:t>ancestors’</w:t>
      </w:r>
      <w:r w:rsidR="005553C8">
        <w:t xml:space="preserve"> departure</w:t>
      </w:r>
      <w:r w:rsidR="00625AA0">
        <w:t>.</w:t>
      </w:r>
    </w:p>
    <w:p w14:paraId="3D21D49E" w14:textId="661C3BAB" w:rsidR="00625AA0" w:rsidRDefault="00625AA0">
      <w:r>
        <w:t>A limitation of this source is admitted within, the author admits h</w:t>
      </w:r>
      <w:r w:rsidR="002A4782">
        <w:t>er</w:t>
      </w:r>
      <w:r>
        <w:t xml:space="preserve"> expertise is within Irish records, not British or American, meaning that he cannot offer the knowledge of other sides, so as he said he cannot speak of the greater topic of genealogy outside of Irish</w:t>
      </w:r>
      <w:r w:rsidR="002947E0">
        <w:t>, however because of this focus the source provides more refined information towards t</w:t>
      </w:r>
      <w:r w:rsidR="00D83DD0">
        <w:t>he origins of the migration, and how to trace ones family back to small villages that may have been demolished after the potato famine.  While not focused upon life or effect in America this source gives cause for the migration.</w:t>
      </w:r>
    </w:p>
    <w:p w14:paraId="49529175" w14:textId="3BC60D70" w:rsidR="00562EDC" w:rsidRDefault="00562EDC"/>
    <w:p w14:paraId="656C3431" w14:textId="031B35A3" w:rsidR="00F61310" w:rsidRDefault="00F61310"/>
    <w:p w14:paraId="45E56F07" w14:textId="7207233B" w:rsidR="00F61310" w:rsidRDefault="00F61310"/>
    <w:sectPr w:rsidR="00F613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O2tDA3MrM0MDI3MDFS0lEKTi0uzszPAykwrAUA2KT/gywAAAA="/>
  </w:docVars>
  <w:rsids>
    <w:rsidRoot w:val="00562EDC"/>
    <w:rsid w:val="00026A9A"/>
    <w:rsid w:val="00031322"/>
    <w:rsid w:val="00074E9C"/>
    <w:rsid w:val="00114407"/>
    <w:rsid w:val="001559EF"/>
    <w:rsid w:val="002947E0"/>
    <w:rsid w:val="002A4782"/>
    <w:rsid w:val="00315937"/>
    <w:rsid w:val="00377D51"/>
    <w:rsid w:val="0046375F"/>
    <w:rsid w:val="00481D2B"/>
    <w:rsid w:val="005553C8"/>
    <w:rsid w:val="00562EDC"/>
    <w:rsid w:val="00625AA0"/>
    <w:rsid w:val="00850019"/>
    <w:rsid w:val="0087484E"/>
    <w:rsid w:val="0088675B"/>
    <w:rsid w:val="008B2FD4"/>
    <w:rsid w:val="00A427B5"/>
    <w:rsid w:val="00A81D2D"/>
    <w:rsid w:val="00AE282B"/>
    <w:rsid w:val="00B50AA5"/>
    <w:rsid w:val="00BA0E2E"/>
    <w:rsid w:val="00CC043F"/>
    <w:rsid w:val="00D26A7C"/>
    <w:rsid w:val="00D83DD0"/>
    <w:rsid w:val="00F61310"/>
    <w:rsid w:val="00FA6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96635"/>
  <w15:chartTrackingRefBased/>
  <w15:docId w15:val="{4EBDCBA8-C3C5-44F7-9878-76D797C16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2EDC"/>
    <w:rPr>
      <w:color w:val="0563C1" w:themeColor="hyperlink"/>
      <w:u w:val="single"/>
    </w:rPr>
  </w:style>
  <w:style w:type="character" w:styleId="UnresolvedMention">
    <w:name w:val="Unresolved Mention"/>
    <w:basedOn w:val="DefaultParagraphFont"/>
    <w:uiPriority w:val="99"/>
    <w:semiHidden/>
    <w:unhideWhenUsed/>
    <w:rsid w:val="00562EDC"/>
    <w:rPr>
      <w:color w:val="605E5C"/>
      <w:shd w:val="clear" w:color="auto" w:fill="E1DFDD"/>
    </w:rPr>
  </w:style>
  <w:style w:type="character" w:styleId="FollowedHyperlink">
    <w:name w:val="FollowedHyperlink"/>
    <w:basedOn w:val="DefaultParagraphFont"/>
    <w:uiPriority w:val="99"/>
    <w:semiHidden/>
    <w:unhideWhenUsed/>
    <w:rsid w:val="00562EDC"/>
    <w:rPr>
      <w:color w:val="954F72" w:themeColor="followedHyperlink"/>
      <w:u w:val="single"/>
    </w:rPr>
  </w:style>
  <w:style w:type="character" w:styleId="Strong">
    <w:name w:val="Strong"/>
    <w:basedOn w:val="DefaultParagraphFont"/>
    <w:uiPriority w:val="22"/>
    <w:qFormat/>
    <w:rsid w:val="00F61310"/>
    <w:rPr>
      <w:b/>
      <w:bCs/>
    </w:rPr>
  </w:style>
  <w:style w:type="character" w:styleId="HTMLCite">
    <w:name w:val="HTML Cite"/>
    <w:basedOn w:val="DefaultParagraphFont"/>
    <w:uiPriority w:val="99"/>
    <w:semiHidden/>
    <w:unhideWhenUsed/>
    <w:rsid w:val="002A4782"/>
    <w:rPr>
      <w:i/>
      <w:iCs/>
    </w:rPr>
  </w:style>
  <w:style w:type="paragraph" w:styleId="BalloonText">
    <w:name w:val="Balloon Text"/>
    <w:basedOn w:val="Normal"/>
    <w:link w:val="BalloonTextChar"/>
    <w:uiPriority w:val="99"/>
    <w:semiHidden/>
    <w:unhideWhenUsed/>
    <w:rsid w:val="00481D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D2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9934243">
      <w:bodyDiv w:val="1"/>
      <w:marLeft w:val="0"/>
      <w:marRight w:val="0"/>
      <w:marTop w:val="0"/>
      <w:marBottom w:val="0"/>
      <w:divBdr>
        <w:top w:val="none" w:sz="0" w:space="0" w:color="auto"/>
        <w:left w:val="none" w:sz="0" w:space="0" w:color="auto"/>
        <w:bottom w:val="none" w:sz="0" w:space="0" w:color="auto"/>
        <w:right w:val="none" w:sz="0" w:space="0" w:color="auto"/>
      </w:divBdr>
      <w:divsChild>
        <w:div w:id="985550256">
          <w:marLeft w:val="0"/>
          <w:marRight w:val="0"/>
          <w:marTop w:val="0"/>
          <w:marBottom w:val="3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rish-genealogy-toolkit.com/Irish-immigration-to-America.html" TargetMode="External"/><Relationship Id="rId5" Type="http://schemas.openxmlformats.org/officeDocument/2006/relationships/hyperlink" Target="https://www.bbc.co.uk/bitesize/guides/zcyymnb/revision/1" TargetMode="External"/><Relationship Id="rId4" Type="http://schemas.openxmlformats.org/officeDocument/2006/relationships/hyperlink" Target="https://www.irishtimes.com/life-and-style/abroad/generation-emigration/from-ireland-to-the-us-a-brief-migration-history-1.24099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1198</Words>
  <Characters>6831</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9</cp:revision>
  <dcterms:created xsi:type="dcterms:W3CDTF">2020-06-12T01:25:00Z</dcterms:created>
  <dcterms:modified xsi:type="dcterms:W3CDTF">2020-06-12T18:48:00Z</dcterms:modified>
</cp:coreProperties>
</file>