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754F8" w14:textId="77777777" w:rsidR="00FD1319" w:rsidRDefault="003444A8" w:rsidP="00FD1319">
      <w:pPr>
        <w:pStyle w:val="TOCHeading"/>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t xml:space="preserve">     </w:t>
      </w:r>
    </w:p>
    <w:sdt>
      <w:sdtPr>
        <w:rPr>
          <w:rFonts w:asciiTheme="minorHAnsi" w:eastAsiaTheme="minorHAnsi" w:hAnsiTheme="minorHAnsi" w:cstheme="minorBidi"/>
          <w:color w:val="auto"/>
          <w:sz w:val="22"/>
          <w:szCs w:val="22"/>
          <w:lang w:val="en-GB"/>
        </w:rPr>
        <w:id w:val="-1045369469"/>
        <w:docPartObj>
          <w:docPartGallery w:val="Table of Contents"/>
          <w:docPartUnique/>
        </w:docPartObj>
      </w:sdtPr>
      <w:sdtEndPr>
        <w:rPr>
          <w:b/>
          <w:bCs/>
          <w:noProof/>
        </w:rPr>
      </w:sdtEndPr>
      <w:sdtContent>
        <w:p w14:paraId="3A972B6E" w14:textId="593899F6" w:rsidR="00FD1319" w:rsidRDefault="00FD1319" w:rsidP="00FD1319">
          <w:pPr>
            <w:pStyle w:val="TOCHeading"/>
          </w:pPr>
          <w:r>
            <w:t>Contents</w:t>
          </w:r>
        </w:p>
        <w:p w14:paraId="5469DDCC" w14:textId="77777777" w:rsidR="00FD1319" w:rsidRDefault="00FD1319" w:rsidP="00FD131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314543" w:history="1">
            <w:r w:rsidRPr="00862962">
              <w:rPr>
                <w:rStyle w:val="Hyperlink"/>
                <w:rFonts w:ascii="Times New Roman" w:eastAsia="Times New Roman" w:hAnsi="Times New Roman" w:cs="Times New Roman"/>
                <w:b/>
                <w:bCs/>
                <w:noProof/>
                <w:kern w:val="36"/>
                <w:lang w:eastAsia="en-GB"/>
              </w:rPr>
              <w:t>Digital Forensics: Current State, Difficulties and Upcoming Paths</w:t>
            </w:r>
            <w:r>
              <w:rPr>
                <w:noProof/>
                <w:webHidden/>
              </w:rPr>
              <w:tab/>
            </w:r>
            <w:r>
              <w:rPr>
                <w:noProof/>
                <w:webHidden/>
              </w:rPr>
              <w:fldChar w:fldCharType="begin"/>
            </w:r>
            <w:r>
              <w:rPr>
                <w:noProof/>
                <w:webHidden/>
              </w:rPr>
              <w:instrText xml:space="preserve"> PAGEREF _Toc228314543 \h </w:instrText>
            </w:r>
            <w:r>
              <w:rPr>
                <w:noProof/>
                <w:webHidden/>
              </w:rPr>
            </w:r>
            <w:r>
              <w:rPr>
                <w:noProof/>
                <w:webHidden/>
              </w:rPr>
              <w:fldChar w:fldCharType="separate"/>
            </w:r>
            <w:r>
              <w:rPr>
                <w:noProof/>
                <w:webHidden/>
              </w:rPr>
              <w:t>2</w:t>
            </w:r>
            <w:r>
              <w:rPr>
                <w:noProof/>
                <w:webHidden/>
              </w:rPr>
              <w:fldChar w:fldCharType="end"/>
            </w:r>
          </w:hyperlink>
        </w:p>
        <w:p w14:paraId="7C6EB5D8" w14:textId="77777777" w:rsidR="00FD1319" w:rsidRDefault="00FD1319" w:rsidP="00FD1319">
          <w:pPr>
            <w:pStyle w:val="TOC2"/>
            <w:tabs>
              <w:tab w:val="right" w:leader="dot" w:pos="9016"/>
            </w:tabs>
            <w:rPr>
              <w:rFonts w:eastAsiaTheme="minorEastAsia"/>
              <w:noProof/>
              <w:lang w:eastAsia="en-GB"/>
            </w:rPr>
          </w:pPr>
          <w:hyperlink w:anchor="_Toc228314544" w:history="1">
            <w:r w:rsidRPr="00862962">
              <w:rPr>
                <w:rStyle w:val="Hyperlink"/>
                <w:rFonts w:ascii="Times New Roman" w:eastAsia="Times New Roman" w:hAnsi="Times New Roman" w:cs="Times New Roman"/>
                <w:noProof/>
                <w:lang w:eastAsia="en-GB"/>
              </w:rPr>
              <w:t>1. Background</w:t>
            </w:r>
            <w:r>
              <w:rPr>
                <w:noProof/>
                <w:webHidden/>
              </w:rPr>
              <w:tab/>
            </w:r>
            <w:r>
              <w:rPr>
                <w:noProof/>
                <w:webHidden/>
              </w:rPr>
              <w:fldChar w:fldCharType="begin"/>
            </w:r>
            <w:r>
              <w:rPr>
                <w:noProof/>
                <w:webHidden/>
              </w:rPr>
              <w:instrText xml:space="preserve"> PAGEREF _Toc228314544 \h </w:instrText>
            </w:r>
            <w:r>
              <w:rPr>
                <w:noProof/>
                <w:webHidden/>
              </w:rPr>
            </w:r>
            <w:r>
              <w:rPr>
                <w:noProof/>
                <w:webHidden/>
              </w:rPr>
              <w:fldChar w:fldCharType="separate"/>
            </w:r>
            <w:r>
              <w:rPr>
                <w:noProof/>
                <w:webHidden/>
              </w:rPr>
              <w:t>2</w:t>
            </w:r>
            <w:r>
              <w:rPr>
                <w:noProof/>
                <w:webHidden/>
              </w:rPr>
              <w:fldChar w:fldCharType="end"/>
            </w:r>
          </w:hyperlink>
        </w:p>
        <w:p w14:paraId="3E431E66" w14:textId="77777777" w:rsidR="00FD1319" w:rsidRDefault="00FD1319" w:rsidP="00FD1319">
          <w:pPr>
            <w:pStyle w:val="TOC2"/>
            <w:tabs>
              <w:tab w:val="right" w:leader="dot" w:pos="9016"/>
            </w:tabs>
            <w:rPr>
              <w:rFonts w:eastAsiaTheme="minorEastAsia"/>
              <w:noProof/>
              <w:lang w:eastAsia="en-GB"/>
            </w:rPr>
          </w:pPr>
          <w:hyperlink w:anchor="_Toc228314545" w:history="1">
            <w:r w:rsidRPr="00862962">
              <w:rPr>
                <w:rStyle w:val="Hyperlink"/>
                <w:rFonts w:ascii="Times New Roman" w:eastAsia="Times New Roman" w:hAnsi="Times New Roman" w:cs="Times New Roman"/>
                <w:noProof/>
                <w:lang w:eastAsia="en-GB"/>
              </w:rPr>
              <w:t>2. Digital Forensics' Current Situation</w:t>
            </w:r>
            <w:r>
              <w:rPr>
                <w:noProof/>
                <w:webHidden/>
              </w:rPr>
              <w:tab/>
            </w:r>
            <w:r>
              <w:rPr>
                <w:noProof/>
                <w:webHidden/>
              </w:rPr>
              <w:fldChar w:fldCharType="begin"/>
            </w:r>
            <w:r>
              <w:rPr>
                <w:noProof/>
                <w:webHidden/>
              </w:rPr>
              <w:instrText xml:space="preserve"> PAGEREF _Toc228314545 \h </w:instrText>
            </w:r>
            <w:r>
              <w:rPr>
                <w:noProof/>
                <w:webHidden/>
              </w:rPr>
            </w:r>
            <w:r>
              <w:rPr>
                <w:noProof/>
                <w:webHidden/>
              </w:rPr>
              <w:fldChar w:fldCharType="separate"/>
            </w:r>
            <w:r>
              <w:rPr>
                <w:noProof/>
                <w:webHidden/>
              </w:rPr>
              <w:t>2</w:t>
            </w:r>
            <w:r>
              <w:rPr>
                <w:noProof/>
                <w:webHidden/>
              </w:rPr>
              <w:fldChar w:fldCharType="end"/>
            </w:r>
          </w:hyperlink>
        </w:p>
        <w:p w14:paraId="2FF1FD82" w14:textId="77777777" w:rsidR="00FD1319" w:rsidRDefault="00FD1319" w:rsidP="00FD1319">
          <w:pPr>
            <w:pStyle w:val="TOC2"/>
            <w:tabs>
              <w:tab w:val="right" w:leader="dot" w:pos="9016"/>
            </w:tabs>
            <w:rPr>
              <w:rFonts w:eastAsiaTheme="minorEastAsia"/>
              <w:noProof/>
              <w:lang w:eastAsia="en-GB"/>
            </w:rPr>
          </w:pPr>
          <w:hyperlink w:anchor="_Toc228314546" w:history="1">
            <w:r w:rsidRPr="00862962">
              <w:rPr>
                <w:rStyle w:val="Hyperlink"/>
                <w:rFonts w:ascii="Times New Roman" w:eastAsia="Times New Roman" w:hAnsi="Times New Roman" w:cs="Times New Roman"/>
                <w:noProof/>
                <w:lang w:eastAsia="en-GB"/>
              </w:rPr>
              <w:t>3. Features and Capabilities of Digital Forensics Tools</w:t>
            </w:r>
            <w:r>
              <w:rPr>
                <w:noProof/>
                <w:webHidden/>
              </w:rPr>
              <w:tab/>
            </w:r>
            <w:r>
              <w:rPr>
                <w:noProof/>
                <w:webHidden/>
              </w:rPr>
              <w:fldChar w:fldCharType="begin"/>
            </w:r>
            <w:r>
              <w:rPr>
                <w:noProof/>
                <w:webHidden/>
              </w:rPr>
              <w:instrText xml:space="preserve"> PAGEREF _Toc228314546 \h </w:instrText>
            </w:r>
            <w:r>
              <w:rPr>
                <w:noProof/>
                <w:webHidden/>
              </w:rPr>
            </w:r>
            <w:r>
              <w:rPr>
                <w:noProof/>
                <w:webHidden/>
              </w:rPr>
              <w:fldChar w:fldCharType="separate"/>
            </w:r>
            <w:r>
              <w:rPr>
                <w:noProof/>
                <w:webHidden/>
              </w:rPr>
              <w:t>3</w:t>
            </w:r>
            <w:r>
              <w:rPr>
                <w:noProof/>
                <w:webHidden/>
              </w:rPr>
              <w:fldChar w:fldCharType="end"/>
            </w:r>
          </w:hyperlink>
        </w:p>
        <w:p w14:paraId="71971E85" w14:textId="77777777" w:rsidR="00FD1319" w:rsidRDefault="00FD1319" w:rsidP="00FD1319">
          <w:pPr>
            <w:pStyle w:val="TOC2"/>
            <w:tabs>
              <w:tab w:val="right" w:leader="dot" w:pos="9016"/>
            </w:tabs>
            <w:rPr>
              <w:rFonts w:eastAsiaTheme="minorEastAsia"/>
              <w:noProof/>
              <w:lang w:eastAsia="en-GB"/>
            </w:rPr>
          </w:pPr>
          <w:hyperlink w:anchor="_Toc228314547" w:history="1">
            <w:r w:rsidRPr="00862962">
              <w:rPr>
                <w:rStyle w:val="Hyperlink"/>
                <w:rFonts w:ascii="Times New Roman" w:eastAsia="Times New Roman" w:hAnsi="Times New Roman" w:cs="Times New Roman"/>
                <w:noProof/>
                <w:lang w:eastAsia="en-GB"/>
              </w:rPr>
              <w:t>4. How Cybersecurity and Digital Forensics Intersect</w:t>
            </w:r>
            <w:r>
              <w:rPr>
                <w:noProof/>
                <w:webHidden/>
              </w:rPr>
              <w:tab/>
            </w:r>
            <w:r>
              <w:rPr>
                <w:noProof/>
                <w:webHidden/>
              </w:rPr>
              <w:fldChar w:fldCharType="begin"/>
            </w:r>
            <w:r>
              <w:rPr>
                <w:noProof/>
                <w:webHidden/>
              </w:rPr>
              <w:instrText xml:space="preserve"> PAGEREF _Toc228314547 \h </w:instrText>
            </w:r>
            <w:r>
              <w:rPr>
                <w:noProof/>
                <w:webHidden/>
              </w:rPr>
            </w:r>
            <w:r>
              <w:rPr>
                <w:noProof/>
                <w:webHidden/>
              </w:rPr>
              <w:fldChar w:fldCharType="separate"/>
            </w:r>
            <w:r>
              <w:rPr>
                <w:noProof/>
                <w:webHidden/>
              </w:rPr>
              <w:t>3</w:t>
            </w:r>
            <w:r>
              <w:rPr>
                <w:noProof/>
                <w:webHidden/>
              </w:rPr>
              <w:fldChar w:fldCharType="end"/>
            </w:r>
          </w:hyperlink>
        </w:p>
        <w:p w14:paraId="4D7ABA4B" w14:textId="77777777" w:rsidR="00FD1319" w:rsidRDefault="00FD1319" w:rsidP="00FD1319">
          <w:pPr>
            <w:pStyle w:val="TOC2"/>
            <w:tabs>
              <w:tab w:val="right" w:leader="dot" w:pos="9016"/>
            </w:tabs>
            <w:rPr>
              <w:rFonts w:eastAsiaTheme="minorEastAsia"/>
              <w:noProof/>
              <w:lang w:eastAsia="en-GB"/>
            </w:rPr>
          </w:pPr>
          <w:hyperlink w:anchor="_Toc228314548" w:history="1">
            <w:r w:rsidRPr="00862962">
              <w:rPr>
                <w:rStyle w:val="Hyperlink"/>
                <w:rFonts w:ascii="Times New Roman" w:eastAsia="Times New Roman" w:hAnsi="Times New Roman" w:cs="Times New Roman"/>
                <w:noProof/>
                <w:lang w:eastAsia="en-GB"/>
              </w:rPr>
              <w:t>5. New Developments in Computer Forensics</w:t>
            </w:r>
            <w:r>
              <w:rPr>
                <w:noProof/>
                <w:webHidden/>
              </w:rPr>
              <w:tab/>
            </w:r>
            <w:r>
              <w:rPr>
                <w:noProof/>
                <w:webHidden/>
              </w:rPr>
              <w:fldChar w:fldCharType="begin"/>
            </w:r>
            <w:r>
              <w:rPr>
                <w:noProof/>
                <w:webHidden/>
              </w:rPr>
              <w:instrText xml:space="preserve"> PAGEREF _Toc228314548 \h </w:instrText>
            </w:r>
            <w:r>
              <w:rPr>
                <w:noProof/>
                <w:webHidden/>
              </w:rPr>
            </w:r>
            <w:r>
              <w:rPr>
                <w:noProof/>
                <w:webHidden/>
              </w:rPr>
              <w:fldChar w:fldCharType="separate"/>
            </w:r>
            <w:r>
              <w:rPr>
                <w:noProof/>
                <w:webHidden/>
              </w:rPr>
              <w:t>4</w:t>
            </w:r>
            <w:r>
              <w:rPr>
                <w:noProof/>
                <w:webHidden/>
              </w:rPr>
              <w:fldChar w:fldCharType="end"/>
            </w:r>
          </w:hyperlink>
        </w:p>
        <w:p w14:paraId="7849B153" w14:textId="77777777" w:rsidR="00FD1319" w:rsidRDefault="00FD1319" w:rsidP="00FD1319">
          <w:pPr>
            <w:pStyle w:val="TOC3"/>
            <w:tabs>
              <w:tab w:val="right" w:leader="dot" w:pos="9016"/>
            </w:tabs>
            <w:rPr>
              <w:rFonts w:eastAsiaTheme="minorEastAsia"/>
              <w:noProof/>
              <w:lang w:eastAsia="en-GB"/>
            </w:rPr>
          </w:pPr>
          <w:hyperlink w:anchor="_Toc228314549" w:history="1">
            <w:r w:rsidRPr="00862962">
              <w:rPr>
                <w:rStyle w:val="Hyperlink"/>
                <w:rFonts w:ascii="Times New Roman" w:eastAsia="Times New Roman" w:hAnsi="Times New Roman" w:cs="Times New Roman"/>
                <w:noProof/>
                <w:lang w:eastAsia="en-GB"/>
              </w:rPr>
              <w:t>5.1 Automation and Artificial Intelligence</w:t>
            </w:r>
            <w:r>
              <w:rPr>
                <w:noProof/>
                <w:webHidden/>
              </w:rPr>
              <w:tab/>
            </w:r>
            <w:r>
              <w:rPr>
                <w:noProof/>
                <w:webHidden/>
              </w:rPr>
              <w:fldChar w:fldCharType="begin"/>
            </w:r>
            <w:r>
              <w:rPr>
                <w:noProof/>
                <w:webHidden/>
              </w:rPr>
              <w:instrText xml:space="preserve"> PAGEREF _Toc228314549 \h </w:instrText>
            </w:r>
            <w:r>
              <w:rPr>
                <w:noProof/>
                <w:webHidden/>
              </w:rPr>
            </w:r>
            <w:r>
              <w:rPr>
                <w:noProof/>
                <w:webHidden/>
              </w:rPr>
              <w:fldChar w:fldCharType="separate"/>
            </w:r>
            <w:r>
              <w:rPr>
                <w:noProof/>
                <w:webHidden/>
              </w:rPr>
              <w:t>4</w:t>
            </w:r>
            <w:r>
              <w:rPr>
                <w:noProof/>
                <w:webHidden/>
              </w:rPr>
              <w:fldChar w:fldCharType="end"/>
            </w:r>
          </w:hyperlink>
        </w:p>
        <w:p w14:paraId="3E24B470" w14:textId="77777777" w:rsidR="00FD1319" w:rsidRDefault="00FD1319" w:rsidP="00FD1319">
          <w:pPr>
            <w:pStyle w:val="TOC3"/>
            <w:tabs>
              <w:tab w:val="right" w:leader="dot" w:pos="9016"/>
            </w:tabs>
            <w:rPr>
              <w:rFonts w:eastAsiaTheme="minorEastAsia"/>
              <w:noProof/>
              <w:lang w:eastAsia="en-GB"/>
            </w:rPr>
          </w:pPr>
          <w:hyperlink w:anchor="_Toc228314550" w:history="1">
            <w:r w:rsidRPr="00862962">
              <w:rPr>
                <w:rStyle w:val="Hyperlink"/>
                <w:rFonts w:ascii="Times New Roman" w:eastAsia="Times New Roman" w:hAnsi="Times New Roman" w:cs="Times New Roman"/>
                <w:noProof/>
                <w:lang w:eastAsia="en-GB"/>
              </w:rPr>
              <w:t>5.2 Cloud and Mobile Forensics</w:t>
            </w:r>
            <w:r>
              <w:rPr>
                <w:noProof/>
                <w:webHidden/>
              </w:rPr>
              <w:tab/>
            </w:r>
            <w:r>
              <w:rPr>
                <w:noProof/>
                <w:webHidden/>
              </w:rPr>
              <w:fldChar w:fldCharType="begin"/>
            </w:r>
            <w:r>
              <w:rPr>
                <w:noProof/>
                <w:webHidden/>
              </w:rPr>
              <w:instrText xml:space="preserve"> PAGEREF _Toc228314550 \h </w:instrText>
            </w:r>
            <w:r>
              <w:rPr>
                <w:noProof/>
                <w:webHidden/>
              </w:rPr>
            </w:r>
            <w:r>
              <w:rPr>
                <w:noProof/>
                <w:webHidden/>
              </w:rPr>
              <w:fldChar w:fldCharType="separate"/>
            </w:r>
            <w:r>
              <w:rPr>
                <w:noProof/>
                <w:webHidden/>
              </w:rPr>
              <w:t>4</w:t>
            </w:r>
            <w:r>
              <w:rPr>
                <w:noProof/>
                <w:webHidden/>
              </w:rPr>
              <w:fldChar w:fldCharType="end"/>
            </w:r>
          </w:hyperlink>
        </w:p>
        <w:p w14:paraId="212B0D1F" w14:textId="77777777" w:rsidR="00FD1319" w:rsidRDefault="00FD1319" w:rsidP="00FD1319">
          <w:pPr>
            <w:pStyle w:val="TOC3"/>
            <w:tabs>
              <w:tab w:val="right" w:leader="dot" w:pos="9016"/>
            </w:tabs>
            <w:rPr>
              <w:rFonts w:eastAsiaTheme="minorEastAsia"/>
              <w:noProof/>
              <w:lang w:eastAsia="en-GB"/>
            </w:rPr>
          </w:pPr>
          <w:hyperlink w:anchor="_Toc228314551" w:history="1">
            <w:r w:rsidRPr="00862962">
              <w:rPr>
                <w:rStyle w:val="Hyperlink"/>
                <w:rFonts w:ascii="Times New Roman" w:eastAsia="Times New Roman" w:hAnsi="Times New Roman" w:cs="Times New Roman"/>
                <w:noProof/>
                <w:lang w:eastAsia="en-GB"/>
              </w:rPr>
              <w:t>5.3 Internet of Things (IoT) Investigations</w:t>
            </w:r>
            <w:r>
              <w:rPr>
                <w:noProof/>
                <w:webHidden/>
              </w:rPr>
              <w:tab/>
            </w:r>
            <w:r>
              <w:rPr>
                <w:noProof/>
                <w:webHidden/>
              </w:rPr>
              <w:fldChar w:fldCharType="begin"/>
            </w:r>
            <w:r>
              <w:rPr>
                <w:noProof/>
                <w:webHidden/>
              </w:rPr>
              <w:instrText xml:space="preserve"> PAGEREF _Toc228314551 \h </w:instrText>
            </w:r>
            <w:r>
              <w:rPr>
                <w:noProof/>
                <w:webHidden/>
              </w:rPr>
            </w:r>
            <w:r>
              <w:rPr>
                <w:noProof/>
                <w:webHidden/>
              </w:rPr>
              <w:fldChar w:fldCharType="separate"/>
            </w:r>
            <w:r>
              <w:rPr>
                <w:noProof/>
                <w:webHidden/>
              </w:rPr>
              <w:t>4</w:t>
            </w:r>
            <w:r>
              <w:rPr>
                <w:noProof/>
                <w:webHidden/>
              </w:rPr>
              <w:fldChar w:fldCharType="end"/>
            </w:r>
          </w:hyperlink>
        </w:p>
        <w:p w14:paraId="0BA32F56" w14:textId="77777777" w:rsidR="00FD1319" w:rsidRDefault="00FD1319" w:rsidP="00FD1319">
          <w:pPr>
            <w:pStyle w:val="TOC3"/>
            <w:tabs>
              <w:tab w:val="right" w:leader="dot" w:pos="9016"/>
            </w:tabs>
            <w:rPr>
              <w:rFonts w:eastAsiaTheme="minorEastAsia"/>
              <w:noProof/>
              <w:lang w:eastAsia="en-GB"/>
            </w:rPr>
          </w:pPr>
          <w:hyperlink w:anchor="_Toc228314552" w:history="1">
            <w:r w:rsidRPr="00862962">
              <w:rPr>
                <w:rStyle w:val="Hyperlink"/>
                <w:rFonts w:ascii="Times New Roman" w:eastAsia="Times New Roman" w:hAnsi="Times New Roman" w:cs="Times New Roman"/>
                <w:noProof/>
                <w:lang w:eastAsia="en-GB"/>
              </w:rPr>
              <w:t>5.4 SaaS-Based and Collaborative Forensics</w:t>
            </w:r>
            <w:r>
              <w:rPr>
                <w:noProof/>
                <w:webHidden/>
              </w:rPr>
              <w:tab/>
            </w:r>
            <w:r>
              <w:rPr>
                <w:noProof/>
                <w:webHidden/>
              </w:rPr>
              <w:fldChar w:fldCharType="begin"/>
            </w:r>
            <w:r>
              <w:rPr>
                <w:noProof/>
                <w:webHidden/>
              </w:rPr>
              <w:instrText xml:space="preserve"> PAGEREF _Toc228314552 \h </w:instrText>
            </w:r>
            <w:r>
              <w:rPr>
                <w:noProof/>
                <w:webHidden/>
              </w:rPr>
            </w:r>
            <w:r>
              <w:rPr>
                <w:noProof/>
                <w:webHidden/>
              </w:rPr>
              <w:fldChar w:fldCharType="separate"/>
            </w:r>
            <w:r>
              <w:rPr>
                <w:noProof/>
                <w:webHidden/>
              </w:rPr>
              <w:t>4</w:t>
            </w:r>
            <w:r>
              <w:rPr>
                <w:noProof/>
                <w:webHidden/>
              </w:rPr>
              <w:fldChar w:fldCharType="end"/>
            </w:r>
          </w:hyperlink>
        </w:p>
        <w:p w14:paraId="0E5BBE40" w14:textId="77777777" w:rsidR="00FD1319" w:rsidRDefault="00FD1319" w:rsidP="00FD1319">
          <w:pPr>
            <w:pStyle w:val="TOC2"/>
            <w:tabs>
              <w:tab w:val="right" w:leader="dot" w:pos="9016"/>
            </w:tabs>
            <w:rPr>
              <w:rFonts w:eastAsiaTheme="minorEastAsia"/>
              <w:noProof/>
              <w:lang w:eastAsia="en-GB"/>
            </w:rPr>
          </w:pPr>
          <w:hyperlink w:anchor="_Toc228314553" w:history="1">
            <w:r w:rsidRPr="00862962">
              <w:rPr>
                <w:rStyle w:val="Hyperlink"/>
                <w:rFonts w:ascii="Times New Roman" w:eastAsia="Times New Roman" w:hAnsi="Times New Roman" w:cs="Times New Roman"/>
                <w:noProof/>
                <w:lang w:eastAsia="en-GB"/>
              </w:rPr>
              <w:t>6. Principal Difficulties in Digital Forensics</w:t>
            </w:r>
            <w:r>
              <w:rPr>
                <w:noProof/>
                <w:webHidden/>
              </w:rPr>
              <w:tab/>
            </w:r>
            <w:r>
              <w:rPr>
                <w:noProof/>
                <w:webHidden/>
              </w:rPr>
              <w:fldChar w:fldCharType="begin"/>
            </w:r>
            <w:r>
              <w:rPr>
                <w:noProof/>
                <w:webHidden/>
              </w:rPr>
              <w:instrText xml:space="preserve"> PAGEREF _Toc228314553 \h </w:instrText>
            </w:r>
            <w:r>
              <w:rPr>
                <w:noProof/>
                <w:webHidden/>
              </w:rPr>
            </w:r>
            <w:r>
              <w:rPr>
                <w:noProof/>
                <w:webHidden/>
              </w:rPr>
              <w:fldChar w:fldCharType="separate"/>
            </w:r>
            <w:r>
              <w:rPr>
                <w:noProof/>
                <w:webHidden/>
              </w:rPr>
              <w:t>4</w:t>
            </w:r>
            <w:r>
              <w:rPr>
                <w:noProof/>
                <w:webHidden/>
              </w:rPr>
              <w:fldChar w:fldCharType="end"/>
            </w:r>
          </w:hyperlink>
        </w:p>
        <w:p w14:paraId="709E6614" w14:textId="77777777" w:rsidR="00FD1319" w:rsidRDefault="00FD1319" w:rsidP="00FD1319">
          <w:pPr>
            <w:pStyle w:val="TOC3"/>
            <w:tabs>
              <w:tab w:val="right" w:leader="dot" w:pos="9016"/>
            </w:tabs>
            <w:rPr>
              <w:rFonts w:eastAsiaTheme="minorEastAsia"/>
              <w:noProof/>
              <w:lang w:eastAsia="en-GB"/>
            </w:rPr>
          </w:pPr>
          <w:hyperlink w:anchor="_Toc228314554" w:history="1">
            <w:r w:rsidRPr="00862962">
              <w:rPr>
                <w:rStyle w:val="Hyperlink"/>
                <w:rFonts w:ascii="Times New Roman" w:eastAsia="Times New Roman" w:hAnsi="Times New Roman" w:cs="Times New Roman"/>
                <w:noProof/>
                <w:lang w:eastAsia="en-GB"/>
              </w:rPr>
              <w:t>6.1 Data Volume and Complexity</w:t>
            </w:r>
            <w:r>
              <w:rPr>
                <w:noProof/>
                <w:webHidden/>
              </w:rPr>
              <w:tab/>
            </w:r>
            <w:r>
              <w:rPr>
                <w:noProof/>
                <w:webHidden/>
              </w:rPr>
              <w:fldChar w:fldCharType="begin"/>
            </w:r>
            <w:r>
              <w:rPr>
                <w:noProof/>
                <w:webHidden/>
              </w:rPr>
              <w:instrText xml:space="preserve"> PAGEREF _Toc228314554 \h </w:instrText>
            </w:r>
            <w:r>
              <w:rPr>
                <w:noProof/>
                <w:webHidden/>
              </w:rPr>
            </w:r>
            <w:r>
              <w:rPr>
                <w:noProof/>
                <w:webHidden/>
              </w:rPr>
              <w:fldChar w:fldCharType="separate"/>
            </w:r>
            <w:r>
              <w:rPr>
                <w:noProof/>
                <w:webHidden/>
              </w:rPr>
              <w:t>4</w:t>
            </w:r>
            <w:r>
              <w:rPr>
                <w:noProof/>
                <w:webHidden/>
              </w:rPr>
              <w:fldChar w:fldCharType="end"/>
            </w:r>
          </w:hyperlink>
        </w:p>
        <w:p w14:paraId="07BEFC63" w14:textId="77777777" w:rsidR="00FD1319" w:rsidRDefault="00FD1319" w:rsidP="00FD1319">
          <w:pPr>
            <w:pStyle w:val="TOC3"/>
            <w:tabs>
              <w:tab w:val="right" w:leader="dot" w:pos="9016"/>
            </w:tabs>
            <w:rPr>
              <w:rFonts w:eastAsiaTheme="minorEastAsia"/>
              <w:noProof/>
              <w:lang w:eastAsia="en-GB"/>
            </w:rPr>
          </w:pPr>
          <w:hyperlink w:anchor="_Toc228314555" w:history="1">
            <w:r w:rsidRPr="00862962">
              <w:rPr>
                <w:rStyle w:val="Hyperlink"/>
                <w:rFonts w:ascii="Times New Roman" w:eastAsia="Times New Roman" w:hAnsi="Times New Roman" w:cs="Times New Roman"/>
                <w:noProof/>
                <w:lang w:eastAsia="en-GB"/>
              </w:rPr>
              <w:t>6.2 Anti-Forensics and Encryption</w:t>
            </w:r>
            <w:r>
              <w:rPr>
                <w:noProof/>
                <w:webHidden/>
              </w:rPr>
              <w:tab/>
            </w:r>
            <w:r>
              <w:rPr>
                <w:noProof/>
                <w:webHidden/>
              </w:rPr>
              <w:fldChar w:fldCharType="begin"/>
            </w:r>
            <w:r>
              <w:rPr>
                <w:noProof/>
                <w:webHidden/>
              </w:rPr>
              <w:instrText xml:space="preserve"> PAGEREF _Toc228314555 \h </w:instrText>
            </w:r>
            <w:r>
              <w:rPr>
                <w:noProof/>
                <w:webHidden/>
              </w:rPr>
            </w:r>
            <w:r>
              <w:rPr>
                <w:noProof/>
                <w:webHidden/>
              </w:rPr>
              <w:fldChar w:fldCharType="separate"/>
            </w:r>
            <w:r>
              <w:rPr>
                <w:noProof/>
                <w:webHidden/>
              </w:rPr>
              <w:t>4</w:t>
            </w:r>
            <w:r>
              <w:rPr>
                <w:noProof/>
                <w:webHidden/>
              </w:rPr>
              <w:fldChar w:fldCharType="end"/>
            </w:r>
          </w:hyperlink>
        </w:p>
        <w:p w14:paraId="44E523D4" w14:textId="77777777" w:rsidR="00FD1319" w:rsidRDefault="00FD1319" w:rsidP="00FD1319">
          <w:pPr>
            <w:pStyle w:val="TOC3"/>
            <w:tabs>
              <w:tab w:val="right" w:leader="dot" w:pos="9016"/>
            </w:tabs>
            <w:rPr>
              <w:rFonts w:eastAsiaTheme="minorEastAsia"/>
              <w:noProof/>
              <w:lang w:eastAsia="en-GB"/>
            </w:rPr>
          </w:pPr>
          <w:hyperlink w:anchor="_Toc228314556" w:history="1">
            <w:r w:rsidRPr="00862962">
              <w:rPr>
                <w:rStyle w:val="Hyperlink"/>
                <w:rFonts w:ascii="Times New Roman" w:eastAsia="Times New Roman" w:hAnsi="Times New Roman" w:cs="Times New Roman"/>
                <w:noProof/>
                <w:lang w:eastAsia="en-GB"/>
              </w:rPr>
              <w:t>6.3 Legal and Jurisdictional Issues</w:t>
            </w:r>
            <w:r>
              <w:rPr>
                <w:noProof/>
                <w:webHidden/>
              </w:rPr>
              <w:tab/>
            </w:r>
            <w:r>
              <w:rPr>
                <w:noProof/>
                <w:webHidden/>
              </w:rPr>
              <w:fldChar w:fldCharType="begin"/>
            </w:r>
            <w:r>
              <w:rPr>
                <w:noProof/>
                <w:webHidden/>
              </w:rPr>
              <w:instrText xml:space="preserve"> PAGEREF _Toc228314556 \h </w:instrText>
            </w:r>
            <w:r>
              <w:rPr>
                <w:noProof/>
                <w:webHidden/>
              </w:rPr>
            </w:r>
            <w:r>
              <w:rPr>
                <w:noProof/>
                <w:webHidden/>
              </w:rPr>
              <w:fldChar w:fldCharType="separate"/>
            </w:r>
            <w:r>
              <w:rPr>
                <w:noProof/>
                <w:webHidden/>
              </w:rPr>
              <w:t>5</w:t>
            </w:r>
            <w:r>
              <w:rPr>
                <w:noProof/>
                <w:webHidden/>
              </w:rPr>
              <w:fldChar w:fldCharType="end"/>
            </w:r>
          </w:hyperlink>
        </w:p>
        <w:p w14:paraId="259C48E5" w14:textId="77777777" w:rsidR="00FD1319" w:rsidRDefault="00FD1319" w:rsidP="00FD1319">
          <w:pPr>
            <w:pStyle w:val="TOC3"/>
            <w:tabs>
              <w:tab w:val="right" w:leader="dot" w:pos="9016"/>
            </w:tabs>
            <w:rPr>
              <w:rFonts w:eastAsiaTheme="minorEastAsia"/>
              <w:noProof/>
              <w:lang w:eastAsia="en-GB"/>
            </w:rPr>
          </w:pPr>
          <w:hyperlink w:anchor="_Toc228314557" w:history="1">
            <w:r w:rsidRPr="00862962">
              <w:rPr>
                <w:rStyle w:val="Hyperlink"/>
                <w:rFonts w:ascii="Times New Roman" w:eastAsia="Times New Roman" w:hAnsi="Times New Roman" w:cs="Times New Roman"/>
                <w:noProof/>
                <w:lang w:eastAsia="en-GB"/>
              </w:rPr>
              <w:t>6.4 Tool Validation and Reliability</w:t>
            </w:r>
            <w:r>
              <w:rPr>
                <w:noProof/>
                <w:webHidden/>
              </w:rPr>
              <w:tab/>
            </w:r>
            <w:r>
              <w:rPr>
                <w:noProof/>
                <w:webHidden/>
              </w:rPr>
              <w:fldChar w:fldCharType="begin"/>
            </w:r>
            <w:r>
              <w:rPr>
                <w:noProof/>
                <w:webHidden/>
              </w:rPr>
              <w:instrText xml:space="preserve"> PAGEREF _Toc228314557 \h </w:instrText>
            </w:r>
            <w:r>
              <w:rPr>
                <w:noProof/>
                <w:webHidden/>
              </w:rPr>
            </w:r>
            <w:r>
              <w:rPr>
                <w:noProof/>
                <w:webHidden/>
              </w:rPr>
              <w:fldChar w:fldCharType="separate"/>
            </w:r>
            <w:r>
              <w:rPr>
                <w:noProof/>
                <w:webHidden/>
              </w:rPr>
              <w:t>5</w:t>
            </w:r>
            <w:r>
              <w:rPr>
                <w:noProof/>
                <w:webHidden/>
              </w:rPr>
              <w:fldChar w:fldCharType="end"/>
            </w:r>
          </w:hyperlink>
        </w:p>
        <w:p w14:paraId="77A53A9A" w14:textId="77777777" w:rsidR="00FD1319" w:rsidRDefault="00FD1319" w:rsidP="00FD1319">
          <w:pPr>
            <w:pStyle w:val="TOC3"/>
            <w:tabs>
              <w:tab w:val="right" w:leader="dot" w:pos="9016"/>
            </w:tabs>
            <w:rPr>
              <w:rFonts w:eastAsiaTheme="minorEastAsia"/>
              <w:noProof/>
              <w:lang w:eastAsia="en-GB"/>
            </w:rPr>
          </w:pPr>
          <w:hyperlink w:anchor="_Toc228314558" w:history="1">
            <w:r w:rsidRPr="00862962">
              <w:rPr>
                <w:rStyle w:val="Hyperlink"/>
                <w:rFonts w:ascii="Times New Roman" w:eastAsia="Times New Roman" w:hAnsi="Times New Roman" w:cs="Times New Roman"/>
                <w:noProof/>
                <w:lang w:eastAsia="en-GB"/>
              </w:rPr>
              <w:t>6.5 Skills Shortage</w:t>
            </w:r>
            <w:r>
              <w:rPr>
                <w:noProof/>
                <w:webHidden/>
              </w:rPr>
              <w:tab/>
            </w:r>
            <w:r>
              <w:rPr>
                <w:noProof/>
                <w:webHidden/>
              </w:rPr>
              <w:fldChar w:fldCharType="begin"/>
            </w:r>
            <w:r>
              <w:rPr>
                <w:noProof/>
                <w:webHidden/>
              </w:rPr>
              <w:instrText xml:space="preserve"> PAGEREF _Toc228314558 \h </w:instrText>
            </w:r>
            <w:r>
              <w:rPr>
                <w:noProof/>
                <w:webHidden/>
              </w:rPr>
            </w:r>
            <w:r>
              <w:rPr>
                <w:noProof/>
                <w:webHidden/>
              </w:rPr>
              <w:fldChar w:fldCharType="separate"/>
            </w:r>
            <w:r>
              <w:rPr>
                <w:noProof/>
                <w:webHidden/>
              </w:rPr>
              <w:t>5</w:t>
            </w:r>
            <w:r>
              <w:rPr>
                <w:noProof/>
                <w:webHidden/>
              </w:rPr>
              <w:fldChar w:fldCharType="end"/>
            </w:r>
          </w:hyperlink>
        </w:p>
        <w:p w14:paraId="18C615BE" w14:textId="77777777" w:rsidR="00FD1319" w:rsidRDefault="00FD1319" w:rsidP="00FD1319">
          <w:pPr>
            <w:pStyle w:val="TOC2"/>
            <w:tabs>
              <w:tab w:val="right" w:leader="dot" w:pos="9016"/>
            </w:tabs>
            <w:rPr>
              <w:rFonts w:eastAsiaTheme="minorEastAsia"/>
              <w:noProof/>
              <w:lang w:eastAsia="en-GB"/>
            </w:rPr>
          </w:pPr>
          <w:hyperlink w:anchor="_Toc228314559" w:history="1">
            <w:r w:rsidRPr="00862962">
              <w:rPr>
                <w:rStyle w:val="Hyperlink"/>
                <w:rFonts w:ascii="Times New Roman" w:eastAsia="Times New Roman" w:hAnsi="Times New Roman" w:cs="Times New Roman"/>
                <w:noProof/>
                <w:lang w:eastAsia="en-GB"/>
              </w:rPr>
              <w:t>7. The Job Market at Home and Abrod</w:t>
            </w:r>
            <w:r>
              <w:rPr>
                <w:noProof/>
                <w:webHidden/>
              </w:rPr>
              <w:tab/>
            </w:r>
            <w:r>
              <w:rPr>
                <w:noProof/>
                <w:webHidden/>
              </w:rPr>
              <w:fldChar w:fldCharType="begin"/>
            </w:r>
            <w:r>
              <w:rPr>
                <w:noProof/>
                <w:webHidden/>
              </w:rPr>
              <w:instrText xml:space="preserve"> PAGEREF _Toc228314559 \h </w:instrText>
            </w:r>
            <w:r>
              <w:rPr>
                <w:noProof/>
                <w:webHidden/>
              </w:rPr>
            </w:r>
            <w:r>
              <w:rPr>
                <w:noProof/>
                <w:webHidden/>
              </w:rPr>
              <w:fldChar w:fldCharType="separate"/>
            </w:r>
            <w:r>
              <w:rPr>
                <w:noProof/>
                <w:webHidden/>
              </w:rPr>
              <w:t>5</w:t>
            </w:r>
            <w:r>
              <w:rPr>
                <w:noProof/>
                <w:webHidden/>
              </w:rPr>
              <w:fldChar w:fldCharType="end"/>
            </w:r>
          </w:hyperlink>
        </w:p>
        <w:p w14:paraId="023CCDCE" w14:textId="77777777" w:rsidR="00FD1319" w:rsidRDefault="00FD1319" w:rsidP="00FD1319">
          <w:pPr>
            <w:pStyle w:val="TOC2"/>
            <w:tabs>
              <w:tab w:val="right" w:leader="dot" w:pos="9016"/>
            </w:tabs>
            <w:rPr>
              <w:rFonts w:eastAsiaTheme="minorEastAsia"/>
              <w:noProof/>
              <w:lang w:eastAsia="en-GB"/>
            </w:rPr>
          </w:pPr>
          <w:hyperlink w:anchor="_Toc228314560" w:history="1">
            <w:r w:rsidRPr="00862962">
              <w:rPr>
                <w:rStyle w:val="Hyperlink"/>
                <w:rFonts w:ascii="Times New Roman" w:eastAsia="Times New Roman" w:hAnsi="Times New Roman" w:cs="Times New Roman"/>
                <w:noProof/>
                <w:lang w:eastAsia="en-GB"/>
              </w:rPr>
              <w:t>8. Conclusion</w:t>
            </w:r>
            <w:r>
              <w:rPr>
                <w:noProof/>
                <w:webHidden/>
              </w:rPr>
              <w:tab/>
            </w:r>
            <w:r>
              <w:rPr>
                <w:noProof/>
                <w:webHidden/>
              </w:rPr>
              <w:fldChar w:fldCharType="begin"/>
            </w:r>
            <w:r>
              <w:rPr>
                <w:noProof/>
                <w:webHidden/>
              </w:rPr>
              <w:instrText xml:space="preserve"> PAGEREF _Toc228314560 \h </w:instrText>
            </w:r>
            <w:r>
              <w:rPr>
                <w:noProof/>
                <w:webHidden/>
              </w:rPr>
            </w:r>
            <w:r>
              <w:rPr>
                <w:noProof/>
                <w:webHidden/>
              </w:rPr>
              <w:fldChar w:fldCharType="separate"/>
            </w:r>
            <w:r>
              <w:rPr>
                <w:noProof/>
                <w:webHidden/>
              </w:rPr>
              <w:t>5</w:t>
            </w:r>
            <w:r>
              <w:rPr>
                <w:noProof/>
                <w:webHidden/>
              </w:rPr>
              <w:fldChar w:fldCharType="end"/>
            </w:r>
          </w:hyperlink>
        </w:p>
        <w:p w14:paraId="71AFF8A7" w14:textId="77777777" w:rsidR="00FD1319" w:rsidRDefault="00FD1319" w:rsidP="00FD1319">
          <w:r>
            <w:rPr>
              <w:b/>
              <w:bCs/>
              <w:noProof/>
            </w:rPr>
            <w:fldChar w:fldCharType="end"/>
          </w:r>
        </w:p>
      </w:sdtContent>
    </w:sdt>
    <w:p w14:paraId="06E30DF1" w14:textId="77777777" w:rsidR="00FD1319" w:rsidRDefault="00FD1319" w:rsidP="00FD131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F9A96EA" w14:textId="77777777" w:rsidR="00FD1319" w:rsidRDefault="00FD1319" w:rsidP="00FD131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789C69F8" w14:textId="77777777" w:rsidR="00FD1319" w:rsidRDefault="00FD1319" w:rsidP="00FD131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239A3C91" w14:textId="77777777" w:rsidR="00FD1319" w:rsidRDefault="00FD1319" w:rsidP="00FD131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6F1248AF" w14:textId="77777777" w:rsidR="00FD1319" w:rsidRDefault="00FD1319" w:rsidP="00FD131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2B7B62C1" w14:textId="77777777" w:rsidR="00FD1319" w:rsidRDefault="00FD1319" w:rsidP="00FD131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37883F49" w14:textId="77777777" w:rsidR="00FD1319" w:rsidRDefault="00FD1319" w:rsidP="00FD131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00F09DB4" w14:textId="77777777" w:rsidR="00FD1319" w:rsidRPr="00D0191B" w:rsidRDefault="00FD1319" w:rsidP="00FD131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bookmarkStart w:id="0" w:name="_Toc228314543"/>
      <w:r w:rsidRPr="00D0191B">
        <w:rPr>
          <w:rFonts w:ascii="Times New Roman" w:eastAsia="Times New Roman" w:hAnsi="Times New Roman" w:cs="Times New Roman"/>
          <w:b/>
          <w:bCs/>
          <w:kern w:val="36"/>
          <w:sz w:val="48"/>
          <w:szCs w:val="48"/>
          <w:lang w:eastAsia="en-GB"/>
        </w:rPr>
        <w:t>Digital Forensics: Current State, Difficulties and Upcoming Paths</w:t>
      </w:r>
      <w:bookmarkEnd w:id="0"/>
    </w:p>
    <w:p w14:paraId="29DEAF20" w14:textId="77777777" w:rsidR="00FD1319" w:rsidRPr="00D0191B" w:rsidRDefault="00FD1319" w:rsidP="00FD1319">
      <w:pPr>
        <w:spacing w:before="100" w:beforeAutospacing="1" w:after="100" w:afterAutospacing="1" w:line="240" w:lineRule="auto"/>
        <w:outlineLvl w:val="1"/>
        <w:rPr>
          <w:rFonts w:ascii="Times New Roman" w:eastAsia="Times New Roman" w:hAnsi="Times New Roman" w:cs="Times New Roman"/>
          <w:sz w:val="36"/>
          <w:szCs w:val="36"/>
          <w:lang w:eastAsia="en-GB"/>
        </w:rPr>
      </w:pPr>
      <w:bookmarkStart w:id="1" w:name="_Toc228314544"/>
      <w:r w:rsidRPr="00D0191B">
        <w:rPr>
          <w:rFonts w:ascii="Times New Roman" w:eastAsia="Times New Roman" w:hAnsi="Times New Roman" w:cs="Times New Roman"/>
          <w:sz w:val="36"/>
          <w:szCs w:val="36"/>
          <w:lang w:eastAsia="en-GB"/>
        </w:rPr>
        <w:t>1. Background</w:t>
      </w:r>
      <w:bookmarkEnd w:id="1"/>
    </w:p>
    <w:p w14:paraId="5EF122F6"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Identification, preservation, analysis, and presentation of digital evidence for legal and investigative purposes are all part of the crucial cybersecurity field of digital forensics </w:t>
      </w:r>
      <w:r>
        <w:rPr>
          <w:rFonts w:ascii="Times New Roman" w:eastAsia="Times New Roman" w:hAnsi="Times New Roman" w:cs="Times New Roman"/>
          <w:sz w:val="24"/>
          <w:szCs w:val="24"/>
          <w:lang w:eastAsia="en-GB"/>
        </w:rPr>
        <w:t>[1]</w:t>
      </w:r>
      <w:r w:rsidRPr="00D0191B">
        <w:rPr>
          <w:rFonts w:ascii="Times New Roman" w:eastAsia="Times New Roman" w:hAnsi="Times New Roman" w:cs="Times New Roman"/>
          <w:sz w:val="24"/>
          <w:szCs w:val="24"/>
          <w:lang w:eastAsia="en-GB"/>
        </w:rPr>
        <w:t xml:space="preserve">. Digital forensics has developed into a sophisticated and diverse profession due to the explosive expansion of cybercrime, cloud computing, and mobile technology </w:t>
      </w:r>
      <w:r>
        <w:rPr>
          <w:rFonts w:ascii="Times New Roman" w:eastAsia="Times New Roman" w:hAnsi="Times New Roman" w:cs="Times New Roman"/>
          <w:sz w:val="24"/>
          <w:szCs w:val="24"/>
          <w:lang w:eastAsia="en-GB"/>
        </w:rPr>
        <w:t>[3]</w:t>
      </w:r>
      <w:r w:rsidRPr="00D0191B">
        <w:rPr>
          <w:rFonts w:ascii="Times New Roman" w:eastAsia="Times New Roman" w:hAnsi="Times New Roman" w:cs="Times New Roman"/>
          <w:sz w:val="24"/>
          <w:szCs w:val="24"/>
          <w:lang w:eastAsia="en-GB"/>
        </w:rPr>
        <w:t>. It currently facilitates business incident response, criminal investigations, and regulatory compliance.</w:t>
      </w:r>
    </w:p>
    <w:p w14:paraId="63D70F85" w14:textId="77777777" w:rsidR="00FD1319" w:rsidRPr="00D0191B" w:rsidRDefault="00FD1319" w:rsidP="00FD1319">
      <w:pPr>
        <w:spacing w:after="0" w:line="240" w:lineRule="auto"/>
        <w:rPr>
          <w:rFonts w:ascii="Times New Roman" w:eastAsia="Times New Roman" w:hAnsi="Times New Roman" w:cs="Times New Roman"/>
          <w:sz w:val="36"/>
          <w:szCs w:val="36"/>
          <w:lang w:eastAsia="en-GB"/>
        </w:rPr>
      </w:pPr>
    </w:p>
    <w:p w14:paraId="4C7B42DF" w14:textId="77777777" w:rsidR="00FD1319" w:rsidRPr="00D0191B" w:rsidRDefault="00FD1319" w:rsidP="00FD1319">
      <w:pPr>
        <w:spacing w:before="100" w:beforeAutospacing="1" w:after="100" w:afterAutospacing="1" w:line="240" w:lineRule="auto"/>
        <w:outlineLvl w:val="1"/>
        <w:rPr>
          <w:rFonts w:ascii="Times New Roman" w:eastAsia="Times New Roman" w:hAnsi="Times New Roman" w:cs="Times New Roman"/>
          <w:sz w:val="36"/>
          <w:szCs w:val="36"/>
          <w:lang w:eastAsia="en-GB"/>
        </w:rPr>
      </w:pPr>
      <w:bookmarkStart w:id="2" w:name="_Toc228314545"/>
      <w:r w:rsidRPr="00D0191B">
        <w:rPr>
          <w:rFonts w:ascii="Times New Roman" w:eastAsia="Times New Roman" w:hAnsi="Times New Roman" w:cs="Times New Roman"/>
          <w:sz w:val="36"/>
          <w:szCs w:val="36"/>
          <w:lang w:eastAsia="en-GB"/>
        </w:rPr>
        <w:t>2. Digital Forensics' Current Situation</w:t>
      </w:r>
      <w:bookmarkEnd w:id="2"/>
    </w:p>
    <w:p w14:paraId="2FC151E2"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Rapid technological advancement and rising demand are characteristics of the current state of digital forensics. The global market is estimated to be worth approximately $12 billion, and industry reports indicate that the field is growing due to increased cyber risks and regulatory demands</w:t>
      </w:r>
      <w:r>
        <w:rPr>
          <w:rFonts w:ascii="Times New Roman" w:eastAsia="Times New Roman" w:hAnsi="Times New Roman" w:cs="Times New Roman"/>
          <w:sz w:val="24"/>
          <w:szCs w:val="24"/>
          <w:lang w:eastAsia="en-GB"/>
        </w:rPr>
        <w:t>[6]</w:t>
      </w:r>
      <w:r w:rsidRPr="00D0191B">
        <w:rPr>
          <w:rFonts w:ascii="Times New Roman" w:eastAsia="Times New Roman" w:hAnsi="Times New Roman" w:cs="Times New Roman"/>
          <w:sz w:val="24"/>
          <w:szCs w:val="24"/>
          <w:lang w:eastAsia="en-GB"/>
        </w:rPr>
        <w:t xml:space="preserve">. Digital forensics is now widely used in corporate environments for internal investigations, litigation support, and incident response, extending beyond traditional law enforcement roles </w:t>
      </w:r>
      <w:r>
        <w:rPr>
          <w:rFonts w:ascii="Times New Roman" w:eastAsia="Times New Roman" w:hAnsi="Times New Roman" w:cs="Times New Roman"/>
          <w:sz w:val="24"/>
          <w:szCs w:val="24"/>
          <w:lang w:eastAsia="en-GB"/>
        </w:rPr>
        <w:t>[5]</w:t>
      </w:r>
      <w:r w:rsidRPr="00D0191B">
        <w:rPr>
          <w:rFonts w:ascii="Times New Roman" w:eastAsia="Times New Roman" w:hAnsi="Times New Roman" w:cs="Times New Roman"/>
          <w:sz w:val="24"/>
          <w:szCs w:val="24"/>
          <w:lang w:eastAsia="en-GB"/>
        </w:rPr>
        <w:t>.</w:t>
      </w:r>
    </w:p>
    <w:p w14:paraId="266F2205"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The increasing reliance on mobile and cloud data is a major shift in the field. Nearly 66% of digital forensic practitioners report increased dependence on these data sources due to the evolving nature of digital evidence </w:t>
      </w:r>
      <w:r>
        <w:rPr>
          <w:rFonts w:ascii="Times New Roman" w:eastAsia="Times New Roman" w:hAnsi="Times New Roman" w:cs="Times New Roman"/>
          <w:sz w:val="24"/>
          <w:szCs w:val="24"/>
          <w:lang w:eastAsia="en-GB"/>
        </w:rPr>
        <w:t>[2]</w:t>
      </w:r>
      <w:r w:rsidRPr="00D0191B">
        <w:rPr>
          <w:rFonts w:ascii="Times New Roman" w:eastAsia="Times New Roman" w:hAnsi="Times New Roman" w:cs="Times New Roman"/>
          <w:sz w:val="24"/>
          <w:szCs w:val="24"/>
          <w:lang w:eastAsia="en-GB"/>
        </w:rPr>
        <w:t>.</w:t>
      </w:r>
    </w:p>
    <w:p w14:paraId="1078E845"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Digital investigations are also evolving with the integration of automation and artificial intelligence (AI). Approximately 43% of teams use automation to improve efficiency and scalability, while AI adoption continues to grow </w:t>
      </w:r>
      <w:r>
        <w:rPr>
          <w:rFonts w:ascii="Times New Roman" w:eastAsia="Times New Roman" w:hAnsi="Times New Roman" w:cs="Times New Roman"/>
          <w:sz w:val="24"/>
          <w:szCs w:val="24"/>
          <w:lang w:eastAsia="en-GB"/>
        </w:rPr>
        <w:t>[4]</w:t>
      </w:r>
      <w:r w:rsidRPr="00D0191B">
        <w:rPr>
          <w:rFonts w:ascii="Times New Roman" w:eastAsia="Times New Roman" w:hAnsi="Times New Roman" w:cs="Times New Roman"/>
          <w:sz w:val="24"/>
          <w:szCs w:val="24"/>
          <w:lang w:eastAsia="en-GB"/>
        </w:rPr>
        <w:t>.</w:t>
      </w:r>
    </w:p>
    <w:p w14:paraId="0973595D" w14:textId="77777777" w:rsidR="00FD1319" w:rsidRPr="00D0191B" w:rsidRDefault="00FD1319" w:rsidP="00FD1319">
      <w:pPr>
        <w:spacing w:after="0" w:line="240" w:lineRule="auto"/>
        <w:rPr>
          <w:rFonts w:ascii="Times New Roman" w:eastAsia="Times New Roman" w:hAnsi="Times New Roman" w:cs="Times New Roman"/>
          <w:sz w:val="36"/>
          <w:szCs w:val="36"/>
          <w:lang w:eastAsia="en-GB"/>
        </w:rPr>
      </w:pPr>
    </w:p>
    <w:p w14:paraId="29380467" w14:textId="77777777" w:rsidR="00FD1319" w:rsidRPr="00D0191B" w:rsidRDefault="00FD1319" w:rsidP="00FD1319">
      <w:pPr>
        <w:spacing w:before="100" w:beforeAutospacing="1" w:after="100" w:afterAutospacing="1" w:line="240" w:lineRule="auto"/>
        <w:outlineLvl w:val="1"/>
        <w:rPr>
          <w:rFonts w:ascii="Times New Roman" w:eastAsia="Times New Roman" w:hAnsi="Times New Roman" w:cs="Times New Roman"/>
          <w:sz w:val="36"/>
          <w:szCs w:val="36"/>
          <w:lang w:eastAsia="en-GB"/>
        </w:rPr>
      </w:pPr>
      <w:bookmarkStart w:id="3" w:name="_Toc228314546"/>
      <w:r w:rsidRPr="00D0191B">
        <w:rPr>
          <w:rFonts w:ascii="Times New Roman" w:eastAsia="Times New Roman" w:hAnsi="Times New Roman" w:cs="Times New Roman"/>
          <w:sz w:val="36"/>
          <w:szCs w:val="36"/>
          <w:lang w:eastAsia="en-GB"/>
        </w:rPr>
        <w:t>3. Features and Capabilities of Digital Forensics Tools</w:t>
      </w:r>
      <w:bookmarkEnd w:id="3"/>
    </w:p>
    <w:p w14:paraId="650D9F0F"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Digital forensic tools are essential for conducting efficient and accurate investigations. These tools provide capabilities such as data acquisition, processing, visualization, and reporting, enabling investigators to manage large and complex datasets </w:t>
      </w:r>
      <w:r>
        <w:rPr>
          <w:rFonts w:ascii="Times New Roman" w:eastAsia="Times New Roman" w:hAnsi="Times New Roman" w:cs="Times New Roman"/>
          <w:sz w:val="24"/>
          <w:szCs w:val="24"/>
          <w:lang w:eastAsia="en-GB"/>
        </w:rPr>
        <w:t>[1]</w:t>
      </w:r>
      <w:r w:rsidRPr="00D0191B">
        <w:rPr>
          <w:rFonts w:ascii="Times New Roman" w:eastAsia="Times New Roman" w:hAnsi="Times New Roman" w:cs="Times New Roman"/>
          <w:sz w:val="24"/>
          <w:szCs w:val="24"/>
          <w:lang w:eastAsia="en-GB"/>
        </w:rPr>
        <w:t>.</w:t>
      </w:r>
    </w:p>
    <w:p w14:paraId="569BF2C4"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Key features include:</w:t>
      </w:r>
    </w:p>
    <w:p w14:paraId="37BD2DC2" w14:textId="77777777" w:rsidR="00FD1319" w:rsidRPr="00D0191B" w:rsidRDefault="00FD1319" w:rsidP="00FD1319">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D0191B">
        <w:rPr>
          <w:rFonts w:ascii="Times New Roman" w:eastAsia="Times New Roman" w:hAnsi="Times New Roman" w:cs="Times New Roman"/>
          <w:b/>
          <w:bCs/>
          <w:sz w:val="24"/>
          <w:szCs w:val="24"/>
          <w:lang w:eastAsia="en-GB"/>
        </w:rPr>
        <w:t>Data acquisition:</w:t>
      </w:r>
      <w:r w:rsidRPr="00D0191B">
        <w:rPr>
          <w:rFonts w:ascii="Times New Roman" w:eastAsia="Times New Roman" w:hAnsi="Times New Roman" w:cs="Times New Roman"/>
          <w:sz w:val="24"/>
          <w:szCs w:val="24"/>
          <w:lang w:eastAsia="en-GB"/>
        </w:rPr>
        <w:t xml:space="preserve"> Collecting and imaging digital evidence without compromising integrity </w:t>
      </w:r>
      <w:r>
        <w:rPr>
          <w:rFonts w:ascii="Times New Roman" w:eastAsia="Times New Roman" w:hAnsi="Times New Roman" w:cs="Times New Roman"/>
          <w:sz w:val="24"/>
          <w:szCs w:val="24"/>
          <w:lang w:eastAsia="en-GB"/>
        </w:rPr>
        <w:t>[5].</w:t>
      </w:r>
    </w:p>
    <w:p w14:paraId="6F913C2C" w14:textId="77777777" w:rsidR="00FD1319" w:rsidRPr="00D0191B" w:rsidRDefault="00FD1319" w:rsidP="00FD1319">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D0191B">
        <w:rPr>
          <w:rFonts w:ascii="Times New Roman" w:eastAsia="Times New Roman" w:hAnsi="Times New Roman" w:cs="Times New Roman"/>
          <w:b/>
          <w:bCs/>
          <w:sz w:val="24"/>
          <w:szCs w:val="24"/>
          <w:lang w:eastAsia="en-GB"/>
        </w:rPr>
        <w:lastRenderedPageBreak/>
        <w:t>Analysis and filtering:</w:t>
      </w:r>
      <w:r w:rsidRPr="00D0191B">
        <w:rPr>
          <w:rFonts w:ascii="Times New Roman" w:eastAsia="Times New Roman" w:hAnsi="Times New Roman" w:cs="Times New Roman"/>
          <w:sz w:val="24"/>
          <w:szCs w:val="24"/>
          <w:lang w:eastAsia="en-GB"/>
        </w:rPr>
        <w:t xml:space="preserve"> Identifying relevant information from large datasets </w:t>
      </w:r>
      <w:r>
        <w:rPr>
          <w:rFonts w:ascii="Times New Roman" w:eastAsia="Times New Roman" w:hAnsi="Times New Roman" w:cs="Times New Roman"/>
          <w:sz w:val="24"/>
          <w:szCs w:val="24"/>
          <w:lang w:eastAsia="en-GB"/>
        </w:rPr>
        <w:t>[8]</w:t>
      </w:r>
      <w:r w:rsidRPr="00D0191B">
        <w:rPr>
          <w:rFonts w:ascii="Times New Roman" w:eastAsia="Times New Roman" w:hAnsi="Times New Roman" w:cs="Times New Roman"/>
          <w:sz w:val="24"/>
          <w:szCs w:val="24"/>
          <w:lang w:eastAsia="en-GB"/>
        </w:rPr>
        <w:t xml:space="preserve"> </w:t>
      </w:r>
    </w:p>
    <w:p w14:paraId="31BE55E0" w14:textId="77777777" w:rsidR="00FD1319" w:rsidRPr="00D0191B" w:rsidRDefault="00FD1319" w:rsidP="00FD1319">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D0191B">
        <w:rPr>
          <w:rFonts w:ascii="Times New Roman" w:eastAsia="Times New Roman" w:hAnsi="Times New Roman" w:cs="Times New Roman"/>
          <w:b/>
          <w:bCs/>
          <w:sz w:val="24"/>
          <w:szCs w:val="24"/>
          <w:lang w:eastAsia="en-GB"/>
        </w:rPr>
        <w:t>Visualization:</w:t>
      </w:r>
      <w:r w:rsidRPr="00D0191B">
        <w:rPr>
          <w:rFonts w:ascii="Times New Roman" w:eastAsia="Times New Roman" w:hAnsi="Times New Roman" w:cs="Times New Roman"/>
          <w:sz w:val="24"/>
          <w:szCs w:val="24"/>
          <w:lang w:eastAsia="en-GB"/>
        </w:rPr>
        <w:t xml:space="preserve"> Timeline analysis, geolocation mapping, and graphical representations </w:t>
      </w:r>
    </w:p>
    <w:p w14:paraId="6DF14FCF" w14:textId="77777777" w:rsidR="00FD1319" w:rsidRPr="00D0191B" w:rsidRDefault="00FD1319" w:rsidP="00FD1319">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D0191B">
        <w:rPr>
          <w:rFonts w:ascii="Times New Roman" w:eastAsia="Times New Roman" w:hAnsi="Times New Roman" w:cs="Times New Roman"/>
          <w:b/>
          <w:bCs/>
          <w:sz w:val="24"/>
          <w:szCs w:val="24"/>
          <w:lang w:eastAsia="en-GB"/>
        </w:rPr>
        <w:t>Reporting:</w:t>
      </w:r>
      <w:r w:rsidRPr="00D0191B">
        <w:rPr>
          <w:rFonts w:ascii="Times New Roman" w:eastAsia="Times New Roman" w:hAnsi="Times New Roman" w:cs="Times New Roman"/>
          <w:sz w:val="24"/>
          <w:szCs w:val="24"/>
          <w:lang w:eastAsia="en-GB"/>
        </w:rPr>
        <w:t xml:space="preserve"> Generating legally admissible reports </w:t>
      </w:r>
      <w:r>
        <w:rPr>
          <w:rFonts w:ascii="Times New Roman" w:eastAsia="Times New Roman" w:hAnsi="Times New Roman" w:cs="Times New Roman"/>
          <w:sz w:val="24"/>
          <w:szCs w:val="24"/>
          <w:lang w:eastAsia="en-GB"/>
        </w:rPr>
        <w:t>[1]</w:t>
      </w:r>
      <w:r w:rsidRPr="00D0191B">
        <w:rPr>
          <w:rFonts w:ascii="Times New Roman" w:eastAsia="Times New Roman" w:hAnsi="Times New Roman" w:cs="Times New Roman"/>
          <w:sz w:val="24"/>
          <w:szCs w:val="24"/>
          <w:lang w:eastAsia="en-GB"/>
        </w:rPr>
        <w:t xml:space="preserve"> </w:t>
      </w:r>
    </w:p>
    <w:p w14:paraId="5D8FA571"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Common forensic tools include FTK, EnCase, Autopsy, Sleuth Kit, Volatility, and Wireshark. Open-source tools have gained popularity due to flexibility and cost-effectiveness, although concerns about validation and reliability remain </w:t>
      </w:r>
      <w:r>
        <w:rPr>
          <w:rFonts w:ascii="Times New Roman" w:eastAsia="Times New Roman" w:hAnsi="Times New Roman" w:cs="Times New Roman"/>
          <w:sz w:val="24"/>
          <w:szCs w:val="24"/>
          <w:lang w:eastAsia="en-GB"/>
        </w:rPr>
        <w:t>[7]</w:t>
      </w:r>
      <w:r w:rsidRPr="00D0191B">
        <w:rPr>
          <w:rFonts w:ascii="Times New Roman" w:eastAsia="Times New Roman" w:hAnsi="Times New Roman" w:cs="Times New Roman"/>
          <w:sz w:val="24"/>
          <w:szCs w:val="24"/>
          <w:lang w:eastAsia="en-GB"/>
        </w:rPr>
        <w:t>.</w:t>
      </w:r>
    </w:p>
    <w:p w14:paraId="6ACAD9F5"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Modern tools are increasingly incorporating AI-driven capabilities, such as automated data classification, which improves investigative efficiency but also introduces concerns about accuracy and manipulation </w:t>
      </w:r>
      <w:r>
        <w:rPr>
          <w:rFonts w:ascii="Times New Roman" w:eastAsia="Times New Roman" w:hAnsi="Times New Roman" w:cs="Times New Roman"/>
          <w:sz w:val="24"/>
          <w:szCs w:val="24"/>
          <w:lang w:eastAsia="en-GB"/>
        </w:rPr>
        <w:t>[8]</w:t>
      </w:r>
      <w:r w:rsidRPr="00D0191B">
        <w:rPr>
          <w:rFonts w:ascii="Times New Roman" w:eastAsia="Times New Roman" w:hAnsi="Times New Roman" w:cs="Times New Roman"/>
          <w:sz w:val="24"/>
          <w:szCs w:val="24"/>
          <w:lang w:eastAsia="en-GB"/>
        </w:rPr>
        <w:t>.</w:t>
      </w:r>
    </w:p>
    <w:p w14:paraId="03187A27" w14:textId="77777777" w:rsidR="00FD1319" w:rsidRPr="00D0191B" w:rsidRDefault="00FD1319" w:rsidP="00FD1319">
      <w:pPr>
        <w:spacing w:after="0" w:line="240" w:lineRule="auto"/>
        <w:rPr>
          <w:rFonts w:ascii="Times New Roman" w:eastAsia="Times New Roman" w:hAnsi="Times New Roman" w:cs="Times New Roman"/>
          <w:sz w:val="24"/>
          <w:szCs w:val="24"/>
          <w:lang w:eastAsia="en-GB"/>
        </w:rPr>
      </w:pPr>
    </w:p>
    <w:p w14:paraId="5D12DE3E" w14:textId="77777777" w:rsidR="00FD1319" w:rsidRPr="00D0191B" w:rsidRDefault="00FD1319" w:rsidP="00FD1319">
      <w:pPr>
        <w:spacing w:before="100" w:beforeAutospacing="1" w:after="100" w:afterAutospacing="1" w:line="240" w:lineRule="auto"/>
        <w:outlineLvl w:val="1"/>
        <w:rPr>
          <w:rFonts w:ascii="Times New Roman" w:eastAsia="Times New Roman" w:hAnsi="Times New Roman" w:cs="Times New Roman"/>
          <w:sz w:val="36"/>
          <w:szCs w:val="36"/>
          <w:lang w:eastAsia="en-GB"/>
        </w:rPr>
      </w:pPr>
      <w:bookmarkStart w:id="4" w:name="_Toc228314547"/>
      <w:r w:rsidRPr="00D0191B">
        <w:rPr>
          <w:rFonts w:ascii="Times New Roman" w:eastAsia="Times New Roman" w:hAnsi="Times New Roman" w:cs="Times New Roman"/>
          <w:sz w:val="36"/>
          <w:szCs w:val="36"/>
          <w:lang w:eastAsia="en-GB"/>
        </w:rPr>
        <w:t>4. How Cybersecurity and Digital Forensics Intersect</w:t>
      </w:r>
      <w:bookmarkEnd w:id="4"/>
    </w:p>
    <w:p w14:paraId="37E4D395"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Digital forensics is closely integrated with cybersecurity. While cybersecurity focuses on prevention, digital forensics focuses on investigation and response, forming a combined discipline known as Digital Forensics and Incident Response (DFIR) </w:t>
      </w:r>
      <w:r>
        <w:rPr>
          <w:rFonts w:ascii="Times New Roman" w:eastAsia="Times New Roman" w:hAnsi="Times New Roman" w:cs="Times New Roman"/>
          <w:sz w:val="24"/>
          <w:szCs w:val="24"/>
          <w:lang w:eastAsia="en-GB"/>
        </w:rPr>
        <w:t>[3]</w:t>
      </w:r>
      <w:r w:rsidRPr="00D0191B">
        <w:rPr>
          <w:rFonts w:ascii="Times New Roman" w:eastAsia="Times New Roman" w:hAnsi="Times New Roman" w:cs="Times New Roman"/>
          <w:sz w:val="24"/>
          <w:szCs w:val="24"/>
          <w:lang w:eastAsia="en-GB"/>
        </w:rPr>
        <w:t>.</w:t>
      </w:r>
    </w:p>
    <w:p w14:paraId="6095CA8D"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Key roles of digital forensics include:</w:t>
      </w:r>
    </w:p>
    <w:p w14:paraId="6D8871BD" w14:textId="77777777" w:rsidR="00FD1319" w:rsidRPr="00D0191B" w:rsidRDefault="00FD1319" w:rsidP="00FD1319">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Incident response and breach investigation </w:t>
      </w:r>
    </w:p>
    <w:p w14:paraId="17975D6D" w14:textId="77777777" w:rsidR="00FD1319" w:rsidRDefault="00FD1319" w:rsidP="00FD1319">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Malware analysis and threat attribution </w:t>
      </w:r>
    </w:p>
    <w:p w14:paraId="25749869" w14:textId="330D12CF" w:rsidR="00FD1319" w:rsidRPr="00D0191B" w:rsidRDefault="00FD1319" w:rsidP="00FD1319">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Legal and regulatory compliance </w:t>
      </w:r>
    </w:p>
    <w:p w14:paraId="0507C49F"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Organizations increasingly deploy DFIR teams to manage risks across IT, legal, and operational domains, demonstrating the integration of forensic practices into broader cybersecurity strategies </w:t>
      </w:r>
      <w:r>
        <w:rPr>
          <w:rFonts w:ascii="Times New Roman" w:eastAsia="Times New Roman" w:hAnsi="Times New Roman" w:cs="Times New Roman"/>
          <w:sz w:val="24"/>
          <w:szCs w:val="24"/>
          <w:lang w:eastAsia="en-GB"/>
        </w:rPr>
        <w:t>[5]</w:t>
      </w:r>
      <w:r w:rsidRPr="00D0191B">
        <w:rPr>
          <w:rFonts w:ascii="Times New Roman" w:eastAsia="Times New Roman" w:hAnsi="Times New Roman" w:cs="Times New Roman"/>
          <w:sz w:val="24"/>
          <w:szCs w:val="24"/>
          <w:lang w:eastAsia="en-GB"/>
        </w:rPr>
        <w:t>.</w:t>
      </w:r>
    </w:p>
    <w:p w14:paraId="160EBE63" w14:textId="77777777" w:rsidR="00FD1319" w:rsidRPr="00D0191B" w:rsidRDefault="00FD1319" w:rsidP="00FD1319">
      <w:pPr>
        <w:spacing w:after="0" w:line="240" w:lineRule="auto"/>
        <w:rPr>
          <w:rFonts w:ascii="Times New Roman" w:eastAsia="Times New Roman" w:hAnsi="Times New Roman" w:cs="Times New Roman"/>
          <w:sz w:val="24"/>
          <w:szCs w:val="24"/>
          <w:lang w:eastAsia="en-GB"/>
        </w:rPr>
      </w:pPr>
    </w:p>
    <w:p w14:paraId="4EAA9F66" w14:textId="77777777" w:rsidR="00FD1319" w:rsidRPr="00D0191B" w:rsidRDefault="00FD1319" w:rsidP="00FD1319">
      <w:pPr>
        <w:spacing w:before="100" w:beforeAutospacing="1" w:after="100" w:afterAutospacing="1" w:line="240" w:lineRule="auto"/>
        <w:outlineLvl w:val="1"/>
        <w:rPr>
          <w:rFonts w:ascii="Times New Roman" w:eastAsia="Times New Roman" w:hAnsi="Times New Roman" w:cs="Times New Roman"/>
          <w:sz w:val="36"/>
          <w:szCs w:val="36"/>
          <w:lang w:eastAsia="en-GB"/>
        </w:rPr>
      </w:pPr>
      <w:bookmarkStart w:id="5" w:name="_Toc228314548"/>
      <w:r w:rsidRPr="00D0191B">
        <w:rPr>
          <w:rFonts w:ascii="Times New Roman" w:eastAsia="Times New Roman" w:hAnsi="Times New Roman" w:cs="Times New Roman"/>
          <w:sz w:val="36"/>
          <w:szCs w:val="36"/>
          <w:lang w:eastAsia="en-GB"/>
        </w:rPr>
        <w:t>5. New Developments in Computer Forensics</w:t>
      </w:r>
      <w:bookmarkEnd w:id="5"/>
    </w:p>
    <w:p w14:paraId="02B1F82E" w14:textId="77777777" w:rsidR="00FD1319" w:rsidRPr="00D0191B" w:rsidRDefault="00FD1319" w:rsidP="00FD1319">
      <w:pPr>
        <w:spacing w:before="100" w:beforeAutospacing="1" w:after="100" w:afterAutospacing="1" w:line="240" w:lineRule="auto"/>
        <w:outlineLvl w:val="2"/>
        <w:rPr>
          <w:rFonts w:ascii="Times New Roman" w:eastAsia="Times New Roman" w:hAnsi="Times New Roman" w:cs="Times New Roman"/>
          <w:sz w:val="28"/>
          <w:szCs w:val="28"/>
          <w:lang w:eastAsia="en-GB"/>
        </w:rPr>
      </w:pPr>
      <w:bookmarkStart w:id="6" w:name="_Toc228314549"/>
      <w:r w:rsidRPr="00D0191B">
        <w:rPr>
          <w:rFonts w:ascii="Times New Roman" w:eastAsia="Times New Roman" w:hAnsi="Times New Roman" w:cs="Times New Roman"/>
          <w:sz w:val="28"/>
          <w:szCs w:val="28"/>
          <w:lang w:eastAsia="en-GB"/>
        </w:rPr>
        <w:t>5.1 Automation and Artificial Intelligence</w:t>
      </w:r>
      <w:bookmarkEnd w:id="6"/>
    </w:p>
    <w:p w14:paraId="008AB450"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AI is increasingly used to analyse large datasets and identify patterns, significantly improving investigation speed and scalability </w:t>
      </w:r>
      <w:r>
        <w:rPr>
          <w:rFonts w:ascii="Times New Roman" w:eastAsia="Times New Roman" w:hAnsi="Times New Roman" w:cs="Times New Roman"/>
          <w:sz w:val="24"/>
          <w:szCs w:val="24"/>
          <w:lang w:eastAsia="en-GB"/>
        </w:rPr>
        <w:t>[4]</w:t>
      </w:r>
      <w:r w:rsidRPr="00D0191B">
        <w:rPr>
          <w:rFonts w:ascii="Times New Roman" w:eastAsia="Times New Roman" w:hAnsi="Times New Roman" w:cs="Times New Roman"/>
          <w:sz w:val="24"/>
          <w:szCs w:val="24"/>
          <w:lang w:eastAsia="en-GB"/>
        </w:rPr>
        <w:t>.</w:t>
      </w:r>
    </w:p>
    <w:p w14:paraId="64340BFF" w14:textId="77777777" w:rsidR="00FD1319" w:rsidRPr="00D0191B" w:rsidRDefault="00FD1319" w:rsidP="00FD1319">
      <w:pPr>
        <w:spacing w:before="100" w:beforeAutospacing="1" w:after="100" w:afterAutospacing="1" w:line="240" w:lineRule="auto"/>
        <w:outlineLvl w:val="2"/>
        <w:rPr>
          <w:rFonts w:ascii="Times New Roman" w:eastAsia="Times New Roman" w:hAnsi="Times New Roman" w:cs="Times New Roman"/>
          <w:sz w:val="28"/>
          <w:szCs w:val="28"/>
          <w:lang w:eastAsia="en-GB"/>
        </w:rPr>
      </w:pPr>
      <w:bookmarkStart w:id="7" w:name="_Toc228314550"/>
      <w:r w:rsidRPr="00D0191B">
        <w:rPr>
          <w:rFonts w:ascii="Times New Roman" w:eastAsia="Times New Roman" w:hAnsi="Times New Roman" w:cs="Times New Roman"/>
          <w:sz w:val="28"/>
          <w:szCs w:val="28"/>
          <w:lang w:eastAsia="en-GB"/>
        </w:rPr>
        <w:t>5.2 Cloud and Mobile Forensics</w:t>
      </w:r>
      <w:bookmarkEnd w:id="7"/>
    </w:p>
    <w:p w14:paraId="3BBD298C"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The growth of mobile devices and cloud computing has transformed evidence collection, requiring investigators to deal with distributed and cross-jurisdictional data </w:t>
      </w:r>
      <w:r>
        <w:rPr>
          <w:rFonts w:ascii="Times New Roman" w:eastAsia="Times New Roman" w:hAnsi="Times New Roman" w:cs="Times New Roman"/>
          <w:sz w:val="24"/>
          <w:szCs w:val="24"/>
          <w:lang w:eastAsia="en-GB"/>
        </w:rPr>
        <w:t>[2]</w:t>
      </w:r>
      <w:r w:rsidRPr="00D0191B">
        <w:rPr>
          <w:rFonts w:ascii="Times New Roman" w:eastAsia="Times New Roman" w:hAnsi="Times New Roman" w:cs="Times New Roman"/>
          <w:sz w:val="24"/>
          <w:szCs w:val="24"/>
          <w:lang w:eastAsia="en-GB"/>
        </w:rPr>
        <w:t>.</w:t>
      </w:r>
    </w:p>
    <w:p w14:paraId="62EFA684" w14:textId="77777777" w:rsidR="00FD1319" w:rsidRPr="00D0191B" w:rsidRDefault="00FD1319" w:rsidP="00FD1319">
      <w:pPr>
        <w:spacing w:before="100" w:beforeAutospacing="1" w:after="100" w:afterAutospacing="1" w:line="240" w:lineRule="auto"/>
        <w:outlineLvl w:val="2"/>
        <w:rPr>
          <w:rFonts w:ascii="Times New Roman" w:eastAsia="Times New Roman" w:hAnsi="Times New Roman" w:cs="Times New Roman"/>
          <w:sz w:val="28"/>
          <w:szCs w:val="28"/>
          <w:lang w:eastAsia="en-GB"/>
        </w:rPr>
      </w:pPr>
      <w:bookmarkStart w:id="8" w:name="_Toc228314551"/>
      <w:r w:rsidRPr="00D0191B">
        <w:rPr>
          <w:rFonts w:ascii="Times New Roman" w:eastAsia="Times New Roman" w:hAnsi="Times New Roman" w:cs="Times New Roman"/>
          <w:sz w:val="28"/>
          <w:szCs w:val="28"/>
          <w:lang w:eastAsia="en-GB"/>
        </w:rPr>
        <w:lastRenderedPageBreak/>
        <w:t>5.3 Internet of Things (IoT) Investigations</w:t>
      </w:r>
      <w:bookmarkEnd w:id="8"/>
    </w:p>
    <w:p w14:paraId="1ED3FACF"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IoT devices introduce new sources of evidence but also increase complexity due to diverse operating systems and data formats </w:t>
      </w:r>
      <w:r>
        <w:rPr>
          <w:rFonts w:ascii="Times New Roman" w:eastAsia="Times New Roman" w:hAnsi="Times New Roman" w:cs="Times New Roman"/>
          <w:sz w:val="24"/>
          <w:szCs w:val="24"/>
          <w:lang w:eastAsia="en-GB"/>
        </w:rPr>
        <w:t>[3]</w:t>
      </w:r>
      <w:r w:rsidRPr="00D0191B">
        <w:rPr>
          <w:rFonts w:ascii="Times New Roman" w:eastAsia="Times New Roman" w:hAnsi="Times New Roman" w:cs="Times New Roman"/>
          <w:sz w:val="24"/>
          <w:szCs w:val="24"/>
          <w:lang w:eastAsia="en-GB"/>
        </w:rPr>
        <w:t>.</w:t>
      </w:r>
    </w:p>
    <w:p w14:paraId="45499D68" w14:textId="77777777" w:rsidR="00FD1319" w:rsidRPr="00D0191B" w:rsidRDefault="00FD1319" w:rsidP="00FD1319">
      <w:pPr>
        <w:spacing w:before="100" w:beforeAutospacing="1" w:after="100" w:afterAutospacing="1" w:line="240" w:lineRule="auto"/>
        <w:outlineLvl w:val="2"/>
        <w:rPr>
          <w:rFonts w:ascii="Times New Roman" w:eastAsia="Times New Roman" w:hAnsi="Times New Roman" w:cs="Times New Roman"/>
          <w:sz w:val="28"/>
          <w:szCs w:val="28"/>
          <w:lang w:eastAsia="en-GB"/>
        </w:rPr>
      </w:pPr>
      <w:bookmarkStart w:id="9" w:name="_Toc228314552"/>
      <w:r w:rsidRPr="00D0191B">
        <w:rPr>
          <w:rFonts w:ascii="Times New Roman" w:eastAsia="Times New Roman" w:hAnsi="Times New Roman" w:cs="Times New Roman"/>
          <w:sz w:val="28"/>
          <w:szCs w:val="28"/>
          <w:lang w:eastAsia="en-GB"/>
        </w:rPr>
        <w:t>5.4 SaaS-Based and Collaborative Forensics</w:t>
      </w:r>
      <w:bookmarkEnd w:id="9"/>
    </w:p>
    <w:p w14:paraId="34288030"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Modern forensic solutions are shifting toward cloud-based platforms that enable real-time collaboration and improved efficiency </w:t>
      </w:r>
      <w:r>
        <w:rPr>
          <w:rFonts w:ascii="Times New Roman" w:eastAsia="Times New Roman" w:hAnsi="Times New Roman" w:cs="Times New Roman"/>
          <w:sz w:val="24"/>
          <w:szCs w:val="24"/>
          <w:lang w:eastAsia="en-GB"/>
        </w:rPr>
        <w:t>[4]</w:t>
      </w:r>
      <w:r w:rsidRPr="00D0191B">
        <w:rPr>
          <w:rFonts w:ascii="Times New Roman" w:eastAsia="Times New Roman" w:hAnsi="Times New Roman" w:cs="Times New Roman"/>
          <w:sz w:val="24"/>
          <w:szCs w:val="24"/>
          <w:lang w:eastAsia="en-GB"/>
        </w:rPr>
        <w:t>.</w:t>
      </w:r>
    </w:p>
    <w:p w14:paraId="10CA9060" w14:textId="77777777" w:rsidR="00FD1319" w:rsidRPr="00D0191B" w:rsidRDefault="00FD1319" w:rsidP="00FD1319">
      <w:pPr>
        <w:spacing w:after="0" w:line="240" w:lineRule="auto"/>
        <w:rPr>
          <w:rFonts w:ascii="Times New Roman" w:eastAsia="Times New Roman" w:hAnsi="Times New Roman" w:cs="Times New Roman"/>
          <w:sz w:val="24"/>
          <w:szCs w:val="24"/>
          <w:lang w:eastAsia="en-GB"/>
        </w:rPr>
      </w:pPr>
    </w:p>
    <w:p w14:paraId="46116BAC" w14:textId="77777777" w:rsidR="00FD1319" w:rsidRPr="00D0191B" w:rsidRDefault="00FD1319" w:rsidP="00FD1319">
      <w:pPr>
        <w:spacing w:before="100" w:beforeAutospacing="1" w:after="100" w:afterAutospacing="1" w:line="240" w:lineRule="auto"/>
        <w:outlineLvl w:val="1"/>
        <w:rPr>
          <w:rFonts w:ascii="Times New Roman" w:eastAsia="Times New Roman" w:hAnsi="Times New Roman" w:cs="Times New Roman"/>
          <w:sz w:val="36"/>
          <w:szCs w:val="36"/>
          <w:lang w:eastAsia="en-GB"/>
        </w:rPr>
      </w:pPr>
      <w:bookmarkStart w:id="10" w:name="_Toc228314553"/>
      <w:r w:rsidRPr="00D0191B">
        <w:rPr>
          <w:rFonts w:ascii="Times New Roman" w:eastAsia="Times New Roman" w:hAnsi="Times New Roman" w:cs="Times New Roman"/>
          <w:sz w:val="36"/>
          <w:szCs w:val="36"/>
          <w:lang w:eastAsia="en-GB"/>
        </w:rPr>
        <w:t>6. Principal Difficulties in Digital Forensics</w:t>
      </w:r>
      <w:bookmarkEnd w:id="10"/>
    </w:p>
    <w:p w14:paraId="255C7330"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Despite advancements, several challenges persist:</w:t>
      </w:r>
    </w:p>
    <w:p w14:paraId="66BBB9C6" w14:textId="77777777" w:rsidR="00FD1319" w:rsidRPr="00D0191B" w:rsidRDefault="00FD1319" w:rsidP="00FD1319">
      <w:pPr>
        <w:spacing w:before="100" w:beforeAutospacing="1" w:after="100" w:afterAutospacing="1" w:line="240" w:lineRule="auto"/>
        <w:outlineLvl w:val="2"/>
        <w:rPr>
          <w:rFonts w:ascii="Times New Roman" w:eastAsia="Times New Roman" w:hAnsi="Times New Roman" w:cs="Times New Roman"/>
          <w:sz w:val="28"/>
          <w:szCs w:val="28"/>
          <w:lang w:eastAsia="en-GB"/>
        </w:rPr>
      </w:pPr>
      <w:bookmarkStart w:id="11" w:name="_Toc228314554"/>
      <w:r w:rsidRPr="00D0191B">
        <w:rPr>
          <w:rFonts w:ascii="Times New Roman" w:eastAsia="Times New Roman" w:hAnsi="Times New Roman" w:cs="Times New Roman"/>
          <w:sz w:val="28"/>
          <w:szCs w:val="28"/>
          <w:lang w:eastAsia="en-GB"/>
        </w:rPr>
        <w:t>6.1 Data Volume and Complexity</w:t>
      </w:r>
      <w:bookmarkEnd w:id="11"/>
    </w:p>
    <w:p w14:paraId="4AD2C9C1"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The exponential growth of digital data makes evidence processing and analysis increasingly difficult </w:t>
      </w:r>
      <w:r>
        <w:rPr>
          <w:rFonts w:ascii="Times New Roman" w:eastAsia="Times New Roman" w:hAnsi="Times New Roman" w:cs="Times New Roman"/>
          <w:sz w:val="24"/>
          <w:szCs w:val="24"/>
          <w:lang w:eastAsia="en-GB"/>
        </w:rPr>
        <w:t>[6]</w:t>
      </w:r>
      <w:r w:rsidRPr="00D0191B">
        <w:rPr>
          <w:rFonts w:ascii="Times New Roman" w:eastAsia="Times New Roman" w:hAnsi="Times New Roman" w:cs="Times New Roman"/>
          <w:sz w:val="24"/>
          <w:szCs w:val="24"/>
          <w:lang w:eastAsia="en-GB"/>
        </w:rPr>
        <w:t>.</w:t>
      </w:r>
    </w:p>
    <w:p w14:paraId="1392CF60" w14:textId="77777777" w:rsidR="00FD1319" w:rsidRPr="00D0191B" w:rsidRDefault="00FD1319" w:rsidP="00FD1319">
      <w:pPr>
        <w:spacing w:before="100" w:beforeAutospacing="1" w:after="100" w:afterAutospacing="1" w:line="240" w:lineRule="auto"/>
        <w:outlineLvl w:val="2"/>
        <w:rPr>
          <w:rFonts w:ascii="Times New Roman" w:eastAsia="Times New Roman" w:hAnsi="Times New Roman" w:cs="Times New Roman"/>
          <w:sz w:val="28"/>
          <w:szCs w:val="28"/>
          <w:lang w:eastAsia="en-GB"/>
        </w:rPr>
      </w:pPr>
      <w:bookmarkStart w:id="12" w:name="_Toc228314555"/>
      <w:r w:rsidRPr="00D0191B">
        <w:rPr>
          <w:rFonts w:ascii="Times New Roman" w:eastAsia="Times New Roman" w:hAnsi="Times New Roman" w:cs="Times New Roman"/>
          <w:sz w:val="28"/>
          <w:szCs w:val="28"/>
          <w:lang w:eastAsia="en-GB"/>
        </w:rPr>
        <w:t>6.2 Anti-Forensics and Encryption</w:t>
      </w:r>
      <w:bookmarkEnd w:id="12"/>
    </w:p>
    <w:p w14:paraId="022A5CB0"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Encryption and anti-forensic techniques, such as secure deletion and obfuscation, hinder evidence recovery </w:t>
      </w:r>
      <w:r>
        <w:rPr>
          <w:rFonts w:ascii="Times New Roman" w:eastAsia="Times New Roman" w:hAnsi="Times New Roman" w:cs="Times New Roman"/>
          <w:sz w:val="24"/>
          <w:szCs w:val="24"/>
          <w:lang w:eastAsia="en-GB"/>
        </w:rPr>
        <w:t>[1]</w:t>
      </w:r>
      <w:r w:rsidRPr="00D0191B">
        <w:rPr>
          <w:rFonts w:ascii="Times New Roman" w:eastAsia="Times New Roman" w:hAnsi="Times New Roman" w:cs="Times New Roman"/>
          <w:sz w:val="24"/>
          <w:szCs w:val="24"/>
          <w:lang w:eastAsia="en-GB"/>
        </w:rPr>
        <w:t>.</w:t>
      </w:r>
    </w:p>
    <w:p w14:paraId="2E327201" w14:textId="77777777" w:rsidR="00FD1319" w:rsidRPr="00D0191B" w:rsidRDefault="00FD1319" w:rsidP="00FD1319">
      <w:pPr>
        <w:spacing w:before="100" w:beforeAutospacing="1" w:after="100" w:afterAutospacing="1" w:line="240" w:lineRule="auto"/>
        <w:outlineLvl w:val="2"/>
        <w:rPr>
          <w:rFonts w:ascii="Times New Roman" w:eastAsia="Times New Roman" w:hAnsi="Times New Roman" w:cs="Times New Roman"/>
          <w:sz w:val="28"/>
          <w:szCs w:val="28"/>
          <w:lang w:eastAsia="en-GB"/>
        </w:rPr>
      </w:pPr>
      <w:bookmarkStart w:id="13" w:name="_Toc228314556"/>
      <w:r w:rsidRPr="00D0191B">
        <w:rPr>
          <w:rFonts w:ascii="Times New Roman" w:eastAsia="Times New Roman" w:hAnsi="Times New Roman" w:cs="Times New Roman"/>
          <w:sz w:val="28"/>
          <w:szCs w:val="28"/>
          <w:lang w:eastAsia="en-GB"/>
        </w:rPr>
        <w:t>6.3 Legal and Jurisdictional Issues</w:t>
      </w:r>
      <w:bookmarkEnd w:id="13"/>
    </w:p>
    <w:p w14:paraId="604C4E54"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Cross-border data storage raises legal challenges related to access, privacy, and compliance </w:t>
      </w:r>
      <w:r>
        <w:rPr>
          <w:rFonts w:ascii="Times New Roman" w:eastAsia="Times New Roman" w:hAnsi="Times New Roman" w:cs="Times New Roman"/>
          <w:sz w:val="24"/>
          <w:szCs w:val="24"/>
          <w:lang w:eastAsia="en-GB"/>
        </w:rPr>
        <w:t>[2]</w:t>
      </w:r>
      <w:r w:rsidRPr="00D0191B">
        <w:rPr>
          <w:rFonts w:ascii="Times New Roman" w:eastAsia="Times New Roman" w:hAnsi="Times New Roman" w:cs="Times New Roman"/>
          <w:sz w:val="24"/>
          <w:szCs w:val="24"/>
          <w:lang w:eastAsia="en-GB"/>
        </w:rPr>
        <w:t>.</w:t>
      </w:r>
    </w:p>
    <w:p w14:paraId="6A65E5AC" w14:textId="77777777" w:rsidR="00FD1319" w:rsidRPr="00D0191B" w:rsidRDefault="00FD1319" w:rsidP="00FD1319">
      <w:pPr>
        <w:spacing w:before="100" w:beforeAutospacing="1" w:after="100" w:afterAutospacing="1" w:line="240" w:lineRule="auto"/>
        <w:outlineLvl w:val="2"/>
        <w:rPr>
          <w:rFonts w:ascii="Times New Roman" w:eastAsia="Times New Roman" w:hAnsi="Times New Roman" w:cs="Times New Roman"/>
          <w:sz w:val="28"/>
          <w:szCs w:val="28"/>
          <w:lang w:eastAsia="en-GB"/>
        </w:rPr>
      </w:pPr>
      <w:bookmarkStart w:id="14" w:name="_Toc228314557"/>
      <w:r w:rsidRPr="00D0191B">
        <w:rPr>
          <w:rFonts w:ascii="Times New Roman" w:eastAsia="Times New Roman" w:hAnsi="Times New Roman" w:cs="Times New Roman"/>
          <w:sz w:val="28"/>
          <w:szCs w:val="28"/>
          <w:lang w:eastAsia="en-GB"/>
        </w:rPr>
        <w:t>6.4 Tool Validation and Reliability</w:t>
      </w:r>
      <w:bookmarkEnd w:id="14"/>
    </w:p>
    <w:p w14:paraId="6228ECAC"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Forensic tools must be validated to ensure accuracy and legal acceptance </w:t>
      </w:r>
      <w:r>
        <w:rPr>
          <w:rFonts w:ascii="Times New Roman" w:eastAsia="Times New Roman" w:hAnsi="Times New Roman" w:cs="Times New Roman"/>
          <w:sz w:val="24"/>
          <w:szCs w:val="24"/>
          <w:lang w:eastAsia="en-GB"/>
        </w:rPr>
        <w:t>[7]</w:t>
      </w:r>
      <w:r w:rsidRPr="00D0191B">
        <w:rPr>
          <w:rFonts w:ascii="Times New Roman" w:eastAsia="Times New Roman" w:hAnsi="Times New Roman" w:cs="Times New Roman"/>
          <w:sz w:val="24"/>
          <w:szCs w:val="24"/>
          <w:lang w:eastAsia="en-GB"/>
        </w:rPr>
        <w:t>.</w:t>
      </w:r>
    </w:p>
    <w:p w14:paraId="570C5F9F" w14:textId="77777777" w:rsidR="00FD1319" w:rsidRPr="00D0191B" w:rsidRDefault="00FD1319" w:rsidP="00FD1319">
      <w:pPr>
        <w:spacing w:before="100" w:beforeAutospacing="1" w:after="100" w:afterAutospacing="1" w:line="240" w:lineRule="auto"/>
        <w:outlineLvl w:val="2"/>
        <w:rPr>
          <w:rFonts w:ascii="Times New Roman" w:eastAsia="Times New Roman" w:hAnsi="Times New Roman" w:cs="Times New Roman"/>
          <w:sz w:val="28"/>
          <w:szCs w:val="28"/>
          <w:lang w:eastAsia="en-GB"/>
        </w:rPr>
      </w:pPr>
      <w:bookmarkStart w:id="15" w:name="_Toc228314558"/>
      <w:r w:rsidRPr="00D0191B">
        <w:rPr>
          <w:rFonts w:ascii="Times New Roman" w:eastAsia="Times New Roman" w:hAnsi="Times New Roman" w:cs="Times New Roman"/>
          <w:sz w:val="28"/>
          <w:szCs w:val="28"/>
          <w:lang w:eastAsia="en-GB"/>
        </w:rPr>
        <w:t>6.5 Skills Shortage</w:t>
      </w:r>
      <w:bookmarkEnd w:id="15"/>
    </w:p>
    <w:p w14:paraId="10BD2823"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There is a growing demand for skilled professionals, but a shortage of expertise in advanced technologies persists </w:t>
      </w:r>
      <w:r>
        <w:rPr>
          <w:rFonts w:ascii="Times New Roman" w:eastAsia="Times New Roman" w:hAnsi="Times New Roman" w:cs="Times New Roman"/>
          <w:sz w:val="24"/>
          <w:szCs w:val="24"/>
          <w:lang w:eastAsia="en-GB"/>
        </w:rPr>
        <w:t>[5]</w:t>
      </w:r>
      <w:r w:rsidRPr="00D0191B">
        <w:rPr>
          <w:rFonts w:ascii="Times New Roman" w:eastAsia="Times New Roman" w:hAnsi="Times New Roman" w:cs="Times New Roman"/>
          <w:sz w:val="24"/>
          <w:szCs w:val="24"/>
          <w:lang w:eastAsia="en-GB"/>
        </w:rPr>
        <w:t>.</w:t>
      </w:r>
    </w:p>
    <w:p w14:paraId="43B9843B" w14:textId="77777777" w:rsidR="00FD1319" w:rsidRPr="00D0191B" w:rsidRDefault="00FD1319" w:rsidP="00FD1319">
      <w:pPr>
        <w:spacing w:after="0" w:line="240" w:lineRule="auto"/>
        <w:rPr>
          <w:rFonts w:ascii="Times New Roman" w:eastAsia="Times New Roman" w:hAnsi="Times New Roman" w:cs="Times New Roman"/>
          <w:sz w:val="24"/>
          <w:szCs w:val="24"/>
          <w:lang w:eastAsia="en-GB"/>
        </w:rPr>
      </w:pPr>
    </w:p>
    <w:p w14:paraId="3F12AA25" w14:textId="77777777" w:rsidR="00FD1319" w:rsidRPr="00D0191B" w:rsidRDefault="00FD1319" w:rsidP="00FD1319">
      <w:pPr>
        <w:spacing w:before="100" w:beforeAutospacing="1" w:after="100" w:afterAutospacing="1" w:line="240" w:lineRule="auto"/>
        <w:outlineLvl w:val="1"/>
        <w:rPr>
          <w:rFonts w:ascii="Times New Roman" w:eastAsia="Times New Roman" w:hAnsi="Times New Roman" w:cs="Times New Roman"/>
          <w:sz w:val="36"/>
          <w:szCs w:val="36"/>
          <w:lang w:eastAsia="en-GB"/>
        </w:rPr>
      </w:pPr>
      <w:bookmarkStart w:id="16" w:name="_Toc228314559"/>
      <w:r w:rsidRPr="00D0191B">
        <w:rPr>
          <w:rFonts w:ascii="Times New Roman" w:eastAsia="Times New Roman" w:hAnsi="Times New Roman" w:cs="Times New Roman"/>
          <w:sz w:val="36"/>
          <w:szCs w:val="36"/>
          <w:lang w:eastAsia="en-GB"/>
        </w:rPr>
        <w:t>7. The Job Market at Home and Abro</w:t>
      </w:r>
      <w:r>
        <w:rPr>
          <w:rFonts w:ascii="Times New Roman" w:eastAsia="Times New Roman" w:hAnsi="Times New Roman" w:cs="Times New Roman"/>
          <w:sz w:val="36"/>
          <w:szCs w:val="36"/>
          <w:lang w:eastAsia="en-GB"/>
        </w:rPr>
        <w:t>a</w:t>
      </w:r>
      <w:r w:rsidRPr="00D0191B">
        <w:rPr>
          <w:rFonts w:ascii="Times New Roman" w:eastAsia="Times New Roman" w:hAnsi="Times New Roman" w:cs="Times New Roman"/>
          <w:sz w:val="36"/>
          <w:szCs w:val="36"/>
          <w:lang w:eastAsia="en-GB"/>
        </w:rPr>
        <w:t>d</w:t>
      </w:r>
      <w:bookmarkEnd w:id="16"/>
    </w:p>
    <w:p w14:paraId="4A1617B2"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The demand for digital forensic professionals is increasing globally due to rising cyber threats and regulatory requirements </w:t>
      </w:r>
      <w:r>
        <w:rPr>
          <w:rFonts w:ascii="Times New Roman" w:eastAsia="Times New Roman" w:hAnsi="Times New Roman" w:cs="Times New Roman"/>
          <w:sz w:val="24"/>
          <w:szCs w:val="24"/>
          <w:lang w:eastAsia="en-GB"/>
        </w:rPr>
        <w:t>[3]</w:t>
      </w:r>
      <w:r w:rsidRPr="00D0191B">
        <w:rPr>
          <w:rFonts w:ascii="Times New Roman" w:eastAsia="Times New Roman" w:hAnsi="Times New Roman" w:cs="Times New Roman"/>
          <w:sz w:val="24"/>
          <w:szCs w:val="24"/>
          <w:lang w:eastAsia="en-GB"/>
        </w:rPr>
        <w:t>.</w:t>
      </w:r>
    </w:p>
    <w:p w14:paraId="4C97E1BA"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Key roles include:</w:t>
      </w:r>
    </w:p>
    <w:p w14:paraId="79BB8325" w14:textId="77777777" w:rsidR="00FD1319" w:rsidRPr="00D0191B" w:rsidRDefault="00FD1319" w:rsidP="00FD1319">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lastRenderedPageBreak/>
        <w:t xml:space="preserve">Digital Forensic Analyst </w:t>
      </w:r>
    </w:p>
    <w:p w14:paraId="29A315D5" w14:textId="77777777" w:rsidR="00FD1319" w:rsidRPr="00D0191B" w:rsidRDefault="00FD1319" w:rsidP="00FD1319">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Incident Response Specialist </w:t>
      </w:r>
    </w:p>
    <w:p w14:paraId="70895BBA" w14:textId="77777777" w:rsidR="00FD1319" w:rsidRPr="00D0191B" w:rsidRDefault="00FD1319" w:rsidP="00FD1319">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DFIR Analyst </w:t>
      </w:r>
    </w:p>
    <w:p w14:paraId="6090D61F" w14:textId="77777777" w:rsidR="00FD1319" w:rsidRPr="00D0191B" w:rsidRDefault="00FD1319" w:rsidP="00FD1319">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Malware Analyst </w:t>
      </w:r>
    </w:p>
    <w:p w14:paraId="2F733E4D"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The demand for DFIR specialists is particularly high due to the need for cyber incident investigation and legal support </w:t>
      </w:r>
      <w:r>
        <w:rPr>
          <w:rFonts w:ascii="Times New Roman" w:eastAsia="Times New Roman" w:hAnsi="Times New Roman" w:cs="Times New Roman"/>
          <w:sz w:val="24"/>
          <w:szCs w:val="24"/>
          <w:lang w:eastAsia="en-GB"/>
        </w:rPr>
        <w:t>[4]</w:t>
      </w:r>
      <w:r w:rsidRPr="00D0191B">
        <w:rPr>
          <w:rFonts w:ascii="Times New Roman" w:eastAsia="Times New Roman" w:hAnsi="Times New Roman" w:cs="Times New Roman"/>
          <w:sz w:val="24"/>
          <w:szCs w:val="24"/>
          <w:lang w:eastAsia="en-GB"/>
        </w:rPr>
        <w:t>.</w:t>
      </w:r>
    </w:p>
    <w:p w14:paraId="7329DE0C" w14:textId="77777777" w:rsidR="00FD1319" w:rsidRPr="00D0191B" w:rsidRDefault="00FD1319" w:rsidP="00FD1319">
      <w:pPr>
        <w:spacing w:after="0" w:line="240" w:lineRule="auto"/>
        <w:rPr>
          <w:rFonts w:ascii="Times New Roman" w:eastAsia="Times New Roman" w:hAnsi="Times New Roman" w:cs="Times New Roman"/>
          <w:sz w:val="24"/>
          <w:szCs w:val="24"/>
          <w:lang w:eastAsia="en-GB"/>
        </w:rPr>
      </w:pPr>
    </w:p>
    <w:p w14:paraId="2838568A" w14:textId="77777777" w:rsidR="00FD1319" w:rsidRDefault="00FD1319" w:rsidP="00FD1319">
      <w:pPr>
        <w:spacing w:before="100" w:beforeAutospacing="1" w:after="100" w:afterAutospacing="1" w:line="240" w:lineRule="auto"/>
        <w:outlineLvl w:val="1"/>
        <w:rPr>
          <w:rFonts w:ascii="Times New Roman" w:eastAsia="Times New Roman" w:hAnsi="Times New Roman" w:cs="Times New Roman"/>
          <w:sz w:val="36"/>
          <w:szCs w:val="36"/>
          <w:lang w:eastAsia="en-GB"/>
        </w:rPr>
      </w:pPr>
      <w:bookmarkStart w:id="17" w:name="_Toc228314560"/>
    </w:p>
    <w:p w14:paraId="145CC06E" w14:textId="77777777" w:rsidR="00FD1319" w:rsidRDefault="00FD1319" w:rsidP="00FD1319">
      <w:pPr>
        <w:spacing w:before="100" w:beforeAutospacing="1" w:after="100" w:afterAutospacing="1" w:line="240" w:lineRule="auto"/>
        <w:outlineLvl w:val="1"/>
        <w:rPr>
          <w:rFonts w:ascii="Times New Roman" w:eastAsia="Times New Roman" w:hAnsi="Times New Roman" w:cs="Times New Roman"/>
          <w:sz w:val="36"/>
          <w:szCs w:val="36"/>
          <w:lang w:eastAsia="en-GB"/>
        </w:rPr>
      </w:pPr>
    </w:p>
    <w:p w14:paraId="454EFCB3" w14:textId="77777777" w:rsidR="00FD1319" w:rsidRDefault="00FD1319" w:rsidP="00FD1319">
      <w:pPr>
        <w:spacing w:before="100" w:beforeAutospacing="1" w:after="100" w:afterAutospacing="1" w:line="240" w:lineRule="auto"/>
        <w:outlineLvl w:val="1"/>
        <w:rPr>
          <w:rFonts w:ascii="Times New Roman" w:eastAsia="Times New Roman" w:hAnsi="Times New Roman" w:cs="Times New Roman"/>
          <w:sz w:val="36"/>
          <w:szCs w:val="36"/>
          <w:lang w:eastAsia="en-GB"/>
        </w:rPr>
      </w:pPr>
    </w:p>
    <w:p w14:paraId="02413679" w14:textId="77777777" w:rsidR="00FD1319" w:rsidRDefault="00FD1319" w:rsidP="00FD1319">
      <w:pPr>
        <w:spacing w:before="100" w:beforeAutospacing="1" w:after="100" w:afterAutospacing="1" w:line="240" w:lineRule="auto"/>
        <w:outlineLvl w:val="1"/>
        <w:rPr>
          <w:rFonts w:ascii="Times New Roman" w:eastAsia="Times New Roman" w:hAnsi="Times New Roman" w:cs="Times New Roman"/>
          <w:sz w:val="36"/>
          <w:szCs w:val="36"/>
          <w:lang w:eastAsia="en-GB"/>
        </w:rPr>
      </w:pPr>
    </w:p>
    <w:p w14:paraId="1AD37276" w14:textId="77777777" w:rsidR="00FD1319" w:rsidRPr="00D0191B" w:rsidRDefault="00FD1319" w:rsidP="00FD1319">
      <w:pPr>
        <w:spacing w:before="100" w:beforeAutospacing="1" w:after="100" w:afterAutospacing="1" w:line="240" w:lineRule="auto"/>
        <w:outlineLvl w:val="1"/>
        <w:rPr>
          <w:rFonts w:ascii="Times New Roman" w:eastAsia="Times New Roman" w:hAnsi="Times New Roman" w:cs="Times New Roman"/>
          <w:sz w:val="36"/>
          <w:szCs w:val="36"/>
          <w:lang w:eastAsia="en-GB"/>
        </w:rPr>
      </w:pPr>
      <w:r w:rsidRPr="00D0191B">
        <w:rPr>
          <w:rFonts w:ascii="Times New Roman" w:eastAsia="Times New Roman" w:hAnsi="Times New Roman" w:cs="Times New Roman"/>
          <w:sz w:val="36"/>
          <w:szCs w:val="36"/>
          <w:lang w:eastAsia="en-GB"/>
        </w:rPr>
        <w:t>8. Conclusion</w:t>
      </w:r>
      <w:bookmarkEnd w:id="17"/>
    </w:p>
    <w:p w14:paraId="3CDADCAE" w14:textId="223B895E"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Digital forensics has become a critical component of modern cybersecurity, evolving rapidly in response to technological advancements and emerging threats </w:t>
      </w:r>
      <w:r>
        <w:rPr>
          <w:rFonts w:ascii="Times New Roman" w:eastAsia="Times New Roman" w:hAnsi="Times New Roman" w:cs="Times New Roman"/>
          <w:sz w:val="24"/>
          <w:szCs w:val="24"/>
          <w:lang w:eastAsia="en-GB"/>
        </w:rPr>
        <w:t>[3]</w:t>
      </w:r>
      <w:r w:rsidRPr="00D0191B">
        <w:rPr>
          <w:rFonts w:ascii="Times New Roman" w:eastAsia="Times New Roman" w:hAnsi="Times New Roman" w:cs="Times New Roman"/>
          <w:sz w:val="24"/>
          <w:szCs w:val="24"/>
          <w:lang w:eastAsia="en-GB"/>
        </w:rPr>
        <w:t>. The increasing reliance on cloud, mobile, and AI-driven technologies enhance</w:t>
      </w:r>
      <w:r>
        <w:rPr>
          <w:rFonts w:ascii="Times New Roman" w:eastAsia="Times New Roman" w:hAnsi="Times New Roman" w:cs="Times New Roman"/>
          <w:sz w:val="24"/>
          <w:szCs w:val="24"/>
          <w:lang w:eastAsia="en-GB"/>
        </w:rPr>
        <w:t xml:space="preserve"> </w:t>
      </w:r>
      <w:r w:rsidRPr="00D0191B">
        <w:rPr>
          <w:rFonts w:ascii="Times New Roman" w:eastAsia="Times New Roman" w:hAnsi="Times New Roman" w:cs="Times New Roman"/>
          <w:sz w:val="24"/>
          <w:szCs w:val="24"/>
          <w:lang w:eastAsia="en-GB"/>
        </w:rPr>
        <w:t>investigative capabilities but also introduces new complexities.</w:t>
      </w:r>
    </w:p>
    <w:p w14:paraId="3350D874"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 xml:space="preserve">While digital forensic tools have improved efficiency through automation and advanced analytics, challenges such as data complexity, legal constraints, and tool reliability remain significant </w:t>
      </w:r>
      <w:r>
        <w:rPr>
          <w:rFonts w:ascii="Times New Roman" w:eastAsia="Times New Roman" w:hAnsi="Times New Roman" w:cs="Times New Roman"/>
          <w:sz w:val="24"/>
          <w:szCs w:val="24"/>
          <w:lang w:eastAsia="en-GB"/>
        </w:rPr>
        <w:t>[1]</w:t>
      </w:r>
      <w:r w:rsidRPr="00D0191B">
        <w:rPr>
          <w:rFonts w:ascii="Times New Roman" w:eastAsia="Times New Roman" w:hAnsi="Times New Roman" w:cs="Times New Roman"/>
          <w:sz w:val="24"/>
          <w:szCs w:val="24"/>
          <w:lang w:eastAsia="en-GB"/>
        </w:rPr>
        <w:t>.</w:t>
      </w:r>
    </w:p>
    <w:p w14:paraId="3F8C9A6E" w14:textId="77777777" w:rsidR="00FD1319" w:rsidRPr="00D0191B" w:rsidRDefault="00FD1319" w:rsidP="00FD1319">
      <w:pPr>
        <w:spacing w:before="100" w:beforeAutospacing="1" w:after="100" w:afterAutospacing="1" w:line="240" w:lineRule="auto"/>
        <w:rPr>
          <w:rFonts w:ascii="Times New Roman" w:eastAsia="Times New Roman" w:hAnsi="Times New Roman" w:cs="Times New Roman"/>
          <w:sz w:val="24"/>
          <w:szCs w:val="24"/>
          <w:lang w:eastAsia="en-GB"/>
        </w:rPr>
      </w:pPr>
      <w:r w:rsidRPr="00D0191B">
        <w:rPr>
          <w:rFonts w:ascii="Times New Roman" w:eastAsia="Times New Roman" w:hAnsi="Times New Roman" w:cs="Times New Roman"/>
          <w:sz w:val="24"/>
          <w:szCs w:val="24"/>
          <w:lang w:eastAsia="en-GB"/>
        </w:rPr>
        <w:t>Overall, digital forensics will continue to play a vital role in combating cybercrime, supporting legal processes, and strengthening organizational security.</w:t>
      </w:r>
    </w:p>
    <w:p w14:paraId="100D41F5" w14:textId="77777777" w:rsidR="00FD1319" w:rsidRDefault="00FD1319" w:rsidP="00FD1319">
      <w:pPr>
        <w:spacing w:after="0" w:line="240" w:lineRule="auto"/>
        <w:rPr>
          <w:rFonts w:ascii="Times New Roman" w:eastAsia="Times New Roman" w:hAnsi="Times New Roman" w:cs="Times New Roman"/>
          <w:sz w:val="24"/>
          <w:szCs w:val="24"/>
          <w:lang w:eastAsia="en-GB"/>
        </w:rPr>
      </w:pPr>
    </w:p>
    <w:p w14:paraId="67A81F3B" w14:textId="77777777" w:rsidR="00FD1319" w:rsidRDefault="00FD1319" w:rsidP="00FD1319">
      <w:pPr>
        <w:spacing w:after="0" w:line="240" w:lineRule="auto"/>
        <w:rPr>
          <w:rFonts w:ascii="Times New Roman" w:eastAsia="Times New Roman" w:hAnsi="Times New Roman" w:cs="Times New Roman"/>
          <w:sz w:val="24"/>
          <w:szCs w:val="24"/>
          <w:lang w:eastAsia="en-GB"/>
        </w:rPr>
      </w:pPr>
    </w:p>
    <w:p w14:paraId="37C3025C" w14:textId="77777777" w:rsidR="00FD1319" w:rsidRPr="00D0191B" w:rsidRDefault="00FD1319" w:rsidP="00FD1319">
      <w:pPr>
        <w:spacing w:after="0" w:line="240" w:lineRule="auto"/>
        <w:rPr>
          <w:rFonts w:ascii="Times New Roman" w:eastAsia="Times New Roman" w:hAnsi="Times New Roman" w:cs="Times New Roman"/>
          <w:sz w:val="36"/>
          <w:szCs w:val="36"/>
          <w:lang w:eastAsia="en-GB"/>
        </w:rPr>
      </w:pPr>
      <w:r w:rsidRPr="00D0191B">
        <w:rPr>
          <w:rFonts w:ascii="Times New Roman" w:eastAsia="Times New Roman" w:hAnsi="Times New Roman" w:cs="Times New Roman"/>
          <w:sz w:val="36"/>
          <w:szCs w:val="36"/>
          <w:lang w:eastAsia="en-GB"/>
        </w:rPr>
        <w:t>References</w:t>
      </w:r>
      <w:r>
        <w:rPr>
          <w:rFonts w:ascii="Times New Roman" w:eastAsia="Times New Roman" w:hAnsi="Times New Roman" w:cs="Times New Roman"/>
          <w:sz w:val="36"/>
          <w:szCs w:val="36"/>
          <w:lang w:eastAsia="en-GB"/>
        </w:rPr>
        <w:t>.</w:t>
      </w:r>
    </w:p>
    <w:p w14:paraId="3613EB4B" w14:textId="77777777" w:rsidR="000E46AD" w:rsidRPr="000E46AD" w:rsidRDefault="000E46AD" w:rsidP="000E46AD">
      <w:pPr>
        <w:spacing w:after="0" w:line="240" w:lineRule="auto"/>
        <w:rPr>
          <w:rFonts w:ascii="Times New Roman" w:eastAsia="Times New Roman" w:hAnsi="Times New Roman" w:cs="Times New Roman"/>
          <w:sz w:val="24"/>
          <w:szCs w:val="24"/>
          <w:lang w:eastAsia="en-GB"/>
        </w:rPr>
      </w:pPr>
      <w:r w:rsidRPr="000E46AD">
        <w:rPr>
          <w:rFonts w:ascii="Times New Roman" w:eastAsia="Times New Roman" w:hAnsi="Times New Roman" w:cs="Times New Roman"/>
          <w:sz w:val="24"/>
          <w:szCs w:val="24"/>
          <w:lang w:eastAsia="en-GB"/>
        </w:rPr>
        <w:t xml:space="preserve">[1]. Computer crime and digital evidence, Casey, E. (2011). Academic Publisher. </w:t>
      </w:r>
      <w:r w:rsidRPr="000E46AD">
        <w:rPr>
          <w:rFonts w:ascii="Times New Roman" w:eastAsia="Times New Roman" w:hAnsi="Times New Roman" w:cs="Times New Roman"/>
          <w:sz w:val="24"/>
          <w:szCs w:val="24"/>
          <w:lang w:eastAsia="en-GB"/>
        </w:rPr>
        <w:br/>
        <w:t>[2. Digital forensics faces challenges with cloud computing, according to Choo, K.K.R. and Quick, D. (2018).</w:t>
      </w:r>
      <w:r w:rsidRPr="000E46AD">
        <w:rPr>
          <w:rFonts w:ascii="Times New Roman" w:eastAsia="Times New Roman" w:hAnsi="Times New Roman" w:cs="Times New Roman"/>
          <w:sz w:val="24"/>
          <w:szCs w:val="24"/>
          <w:lang w:eastAsia="en-GB"/>
        </w:rPr>
        <w:br/>
        <w:t xml:space="preserve">[3]. </w:t>
      </w:r>
      <w:proofErr w:type="spellStart"/>
      <w:r w:rsidRPr="000E46AD">
        <w:rPr>
          <w:rFonts w:ascii="Times New Roman" w:eastAsia="Times New Roman" w:hAnsi="Times New Roman" w:cs="Times New Roman"/>
          <w:sz w:val="24"/>
          <w:szCs w:val="24"/>
          <w:lang w:eastAsia="en-GB"/>
        </w:rPr>
        <w:t>Kshetri</w:t>
      </w:r>
      <w:proofErr w:type="spellEnd"/>
      <w:r w:rsidRPr="000E46AD">
        <w:rPr>
          <w:rFonts w:ascii="Times New Roman" w:eastAsia="Times New Roman" w:hAnsi="Times New Roman" w:cs="Times New Roman"/>
          <w:sz w:val="24"/>
          <w:szCs w:val="24"/>
          <w:lang w:eastAsia="en-GB"/>
        </w:rPr>
        <w:t xml:space="preserve">, N. (2021) Cybercrime and cybersecurity in the world economy. </w:t>
      </w:r>
      <w:r w:rsidRPr="000E46AD">
        <w:rPr>
          <w:rFonts w:ascii="Times New Roman" w:eastAsia="Times New Roman" w:hAnsi="Times New Roman" w:cs="Times New Roman"/>
          <w:sz w:val="24"/>
          <w:szCs w:val="24"/>
          <w:lang w:eastAsia="en-GB"/>
        </w:rPr>
        <w:br/>
      </w:r>
      <w:r w:rsidRPr="000E46AD">
        <w:rPr>
          <w:rFonts w:ascii="Times New Roman" w:eastAsia="Times New Roman" w:hAnsi="Times New Roman" w:cs="Times New Roman"/>
          <w:sz w:val="24"/>
          <w:szCs w:val="24"/>
          <w:lang w:eastAsia="en-GB"/>
        </w:rPr>
        <w:br/>
        <w:t xml:space="preserve">[4] Magnet Forensics DFIR Report on the State of Enterprise, 2024. </w:t>
      </w:r>
      <w:r w:rsidRPr="000E46AD">
        <w:rPr>
          <w:rFonts w:ascii="Times New Roman" w:eastAsia="Times New Roman" w:hAnsi="Times New Roman" w:cs="Times New Roman"/>
          <w:sz w:val="24"/>
          <w:szCs w:val="24"/>
          <w:lang w:eastAsia="en-GB"/>
        </w:rPr>
        <w:br/>
        <w:t xml:space="preserve">[5] SANS Institute Report on Advanced Evidence Gathering (2024). </w:t>
      </w:r>
      <w:r w:rsidRPr="000E46AD">
        <w:rPr>
          <w:rFonts w:ascii="Times New Roman" w:eastAsia="Times New Roman" w:hAnsi="Times New Roman" w:cs="Times New Roman"/>
          <w:sz w:val="24"/>
          <w:szCs w:val="24"/>
          <w:lang w:eastAsia="en-GB"/>
        </w:rPr>
        <w:br/>
        <w:t xml:space="preserve">[6]. Ken (2025) Global market for digital forensics. </w:t>
      </w:r>
      <w:r w:rsidRPr="000E46AD">
        <w:rPr>
          <w:rFonts w:ascii="Times New Roman" w:eastAsia="Times New Roman" w:hAnsi="Times New Roman" w:cs="Times New Roman"/>
          <w:sz w:val="24"/>
          <w:szCs w:val="24"/>
          <w:lang w:eastAsia="en-GB"/>
        </w:rPr>
        <w:br/>
        <w:t xml:space="preserve">[7]. </w:t>
      </w:r>
      <w:proofErr w:type="spellStart"/>
      <w:r w:rsidRPr="000E46AD">
        <w:rPr>
          <w:rFonts w:ascii="Times New Roman" w:eastAsia="Times New Roman" w:hAnsi="Times New Roman" w:cs="Times New Roman"/>
          <w:sz w:val="24"/>
          <w:szCs w:val="24"/>
          <w:lang w:eastAsia="en-GB"/>
        </w:rPr>
        <w:t>Klasén</w:t>
      </w:r>
      <w:proofErr w:type="spellEnd"/>
      <w:r w:rsidRPr="000E46AD">
        <w:rPr>
          <w:rFonts w:ascii="Times New Roman" w:eastAsia="Times New Roman" w:hAnsi="Times New Roman" w:cs="Times New Roman"/>
          <w:sz w:val="24"/>
          <w:szCs w:val="24"/>
          <w:lang w:eastAsia="en-GB"/>
        </w:rPr>
        <w:t xml:space="preserve"> et al. (2024) Open-source forensic tool evaluation. </w:t>
      </w:r>
      <w:r w:rsidRPr="000E46AD">
        <w:rPr>
          <w:rFonts w:ascii="Times New Roman" w:eastAsia="Times New Roman" w:hAnsi="Times New Roman" w:cs="Times New Roman"/>
          <w:sz w:val="24"/>
          <w:szCs w:val="24"/>
          <w:lang w:eastAsia="en-GB"/>
        </w:rPr>
        <w:br/>
        <w:t>[8] Hargreaves and colleagues (2024) Digital forensic analysis models.</w:t>
      </w:r>
    </w:p>
    <w:p w14:paraId="4845543C" w14:textId="77777777" w:rsidR="00FD1319" w:rsidRPr="00D0191B" w:rsidRDefault="00FD1319" w:rsidP="00FD1319"/>
    <w:p w14:paraId="0D37D295" w14:textId="26BD4AB4" w:rsidR="00FD1319" w:rsidRDefault="003444A8"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lastRenderedPageBreak/>
        <w:t xml:space="preserve">                      </w:t>
      </w:r>
    </w:p>
    <w:p w14:paraId="6E721CBA" w14:textId="77777777" w:rsidR="00FD1319" w:rsidRDefault="00FD1319"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64F9D5BF" w14:textId="77777777" w:rsidR="00FD1319" w:rsidRDefault="00FD1319"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837C137" w14:textId="77777777" w:rsidR="00FD1319" w:rsidRDefault="00FD1319"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6E2D1D59" w14:textId="77777777" w:rsidR="00FD1319" w:rsidRDefault="00FD1319"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DFB0BB9" w14:textId="77777777" w:rsidR="00FD1319" w:rsidRDefault="00FD1319"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462CD55" w14:textId="77777777" w:rsidR="00FD1319" w:rsidRDefault="00FD1319"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57E59D85" w14:textId="77777777" w:rsidR="00FD1319" w:rsidRDefault="00FD1319"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012442F4" w14:textId="77777777" w:rsidR="00FD1319" w:rsidRDefault="00FD1319"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354C2A8C" w14:textId="77777777" w:rsidR="00FD1319" w:rsidRDefault="00FD1319"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20919492" w14:textId="77777777" w:rsidR="00FD1319" w:rsidRDefault="00FD1319"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t xml:space="preserve">                      </w:t>
      </w:r>
    </w:p>
    <w:p w14:paraId="1202C893" w14:textId="77777777" w:rsidR="00FD1319" w:rsidRDefault="00FD1319"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0AF10460" w14:textId="77777777" w:rsidR="00FD1319" w:rsidRDefault="00FD1319"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7D9622A8" w14:textId="77777777" w:rsidR="00FD1319" w:rsidRDefault="00FD1319"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2F73E98F" w14:textId="03BEC0E9" w:rsidR="003444A8" w:rsidRPr="003444A8" w:rsidRDefault="003444A8" w:rsidP="00215866">
      <w:pPr>
        <w:spacing w:before="100" w:beforeAutospacing="1" w:after="100" w:afterAutospacing="1" w:line="240" w:lineRule="auto"/>
        <w:outlineLvl w:val="0"/>
        <w:rPr>
          <w:rFonts w:ascii="Times New Roman" w:eastAsia="Times New Roman" w:hAnsi="Times New Roman" w:cs="Times New Roman"/>
          <w:b/>
          <w:bCs/>
          <w:kern w:val="36"/>
          <w:sz w:val="48"/>
          <w:szCs w:val="48"/>
          <w:u w:val="single"/>
          <w:lang w:eastAsia="en-GB"/>
        </w:rPr>
      </w:pPr>
      <w:r w:rsidRPr="003444A8">
        <w:rPr>
          <w:rFonts w:ascii="Times New Roman" w:eastAsia="Times New Roman" w:hAnsi="Times New Roman" w:cs="Times New Roman"/>
          <w:b/>
          <w:bCs/>
          <w:kern w:val="36"/>
          <w:sz w:val="48"/>
          <w:szCs w:val="48"/>
          <w:u w:val="single"/>
          <w:lang w:eastAsia="en-GB"/>
        </w:rPr>
        <w:t>TASK – 02</w:t>
      </w:r>
    </w:p>
    <w:p w14:paraId="15FE518A" w14:textId="77777777" w:rsidR="003444A8" w:rsidRDefault="003444A8"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28357994" w14:textId="405B9F62" w:rsidR="00215866" w:rsidRPr="00215866" w:rsidRDefault="00215866" w:rsidP="002158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215866">
        <w:rPr>
          <w:rFonts w:ascii="Times New Roman" w:eastAsia="Times New Roman" w:hAnsi="Times New Roman" w:cs="Times New Roman"/>
          <w:b/>
          <w:bCs/>
          <w:kern w:val="36"/>
          <w:sz w:val="48"/>
          <w:szCs w:val="48"/>
          <w:lang w:eastAsia="en-GB"/>
        </w:rPr>
        <w:t>Digital Forensic Investigation Report</w:t>
      </w:r>
    </w:p>
    <w:p w14:paraId="2685E514" w14:textId="466B4AEB" w:rsidR="00215866" w:rsidRPr="00215866" w:rsidRDefault="00215866" w:rsidP="00215866">
      <w:pPr>
        <w:spacing w:before="100" w:beforeAutospacing="1" w:after="100" w:afterAutospacing="1"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b/>
          <w:bCs/>
          <w:sz w:val="24"/>
          <w:szCs w:val="24"/>
          <w:lang w:eastAsia="en-GB"/>
        </w:rPr>
        <w:lastRenderedPageBreak/>
        <w:t>Case Title:</w:t>
      </w:r>
      <w:r w:rsidRPr="00215866">
        <w:rPr>
          <w:rFonts w:ascii="Times New Roman" w:eastAsia="Times New Roman" w:hAnsi="Times New Roman" w:cs="Times New Roman"/>
          <w:sz w:val="24"/>
          <w:szCs w:val="24"/>
          <w:lang w:eastAsia="en-GB"/>
        </w:rPr>
        <w:t xml:space="preserve"> Quantum Tech Patent Breach Investigation</w:t>
      </w:r>
      <w:r w:rsidRPr="00215866">
        <w:rPr>
          <w:rFonts w:ascii="Times New Roman" w:eastAsia="Times New Roman" w:hAnsi="Times New Roman" w:cs="Times New Roman"/>
          <w:sz w:val="24"/>
          <w:szCs w:val="24"/>
          <w:lang w:eastAsia="en-GB"/>
        </w:rPr>
        <w:br/>
      </w:r>
      <w:r w:rsidRPr="00215866">
        <w:rPr>
          <w:rFonts w:ascii="Times New Roman" w:eastAsia="Times New Roman" w:hAnsi="Times New Roman" w:cs="Times New Roman"/>
          <w:b/>
          <w:bCs/>
          <w:sz w:val="24"/>
          <w:szCs w:val="24"/>
          <w:lang w:eastAsia="en-GB"/>
        </w:rPr>
        <w:t>Case ID:</w:t>
      </w:r>
      <w:r w:rsidRPr="00215866">
        <w:rPr>
          <w:rFonts w:ascii="Times New Roman" w:eastAsia="Times New Roman" w:hAnsi="Times New Roman" w:cs="Times New Roman"/>
          <w:sz w:val="24"/>
          <w:szCs w:val="24"/>
          <w:lang w:eastAsia="en-GB"/>
        </w:rPr>
        <w:t xml:space="preserve"> QT-DF-2026-01</w:t>
      </w:r>
      <w:r w:rsidRPr="00215866">
        <w:rPr>
          <w:rFonts w:ascii="Times New Roman" w:eastAsia="Times New Roman" w:hAnsi="Times New Roman" w:cs="Times New Roman"/>
          <w:sz w:val="24"/>
          <w:szCs w:val="24"/>
          <w:lang w:eastAsia="en-GB"/>
        </w:rPr>
        <w:br/>
      </w:r>
      <w:r w:rsidRPr="00215866">
        <w:rPr>
          <w:rFonts w:ascii="Times New Roman" w:eastAsia="Times New Roman" w:hAnsi="Times New Roman" w:cs="Times New Roman"/>
          <w:b/>
          <w:bCs/>
          <w:sz w:val="24"/>
          <w:szCs w:val="24"/>
          <w:lang w:eastAsia="en-GB"/>
        </w:rPr>
        <w:t>Examiner:</w:t>
      </w:r>
      <w:r w:rsidRPr="00215866">
        <w:rPr>
          <w:rFonts w:ascii="Times New Roman" w:eastAsia="Times New Roman" w:hAnsi="Times New Roman" w:cs="Times New Roman"/>
          <w:sz w:val="24"/>
          <w:szCs w:val="24"/>
          <w:lang w:eastAsia="en-GB"/>
        </w:rPr>
        <w:t xml:space="preserve"> </w:t>
      </w:r>
      <w:r w:rsidR="00C36FDB">
        <w:rPr>
          <w:rFonts w:ascii="Times New Roman" w:eastAsia="Times New Roman" w:hAnsi="Times New Roman" w:cs="Times New Roman"/>
          <w:sz w:val="24"/>
          <w:szCs w:val="24"/>
          <w:lang w:eastAsia="en-GB"/>
        </w:rPr>
        <w:t>Md Mahmudul Hassan</w:t>
      </w:r>
      <w:r w:rsidRPr="00215866">
        <w:rPr>
          <w:rFonts w:ascii="Times New Roman" w:eastAsia="Times New Roman" w:hAnsi="Times New Roman" w:cs="Times New Roman"/>
          <w:sz w:val="24"/>
          <w:szCs w:val="24"/>
          <w:lang w:eastAsia="en-GB"/>
        </w:rPr>
        <w:br/>
      </w:r>
      <w:r w:rsidRPr="00215866">
        <w:rPr>
          <w:rFonts w:ascii="Times New Roman" w:eastAsia="Times New Roman" w:hAnsi="Times New Roman" w:cs="Times New Roman"/>
          <w:b/>
          <w:bCs/>
          <w:sz w:val="24"/>
          <w:szCs w:val="24"/>
          <w:lang w:eastAsia="en-GB"/>
        </w:rPr>
        <w:t>Date:</w:t>
      </w:r>
      <w:r w:rsidRPr="00215866">
        <w:rPr>
          <w:rFonts w:ascii="Times New Roman" w:eastAsia="Times New Roman" w:hAnsi="Times New Roman" w:cs="Times New Roman"/>
          <w:sz w:val="24"/>
          <w:szCs w:val="24"/>
          <w:lang w:eastAsia="en-GB"/>
        </w:rPr>
        <w:t xml:space="preserve"> </w:t>
      </w:r>
      <w:r w:rsidR="00C36FDB">
        <w:rPr>
          <w:rFonts w:ascii="Times New Roman" w:eastAsia="Times New Roman" w:hAnsi="Times New Roman" w:cs="Times New Roman"/>
          <w:sz w:val="24"/>
          <w:szCs w:val="24"/>
          <w:lang w:eastAsia="en-GB"/>
        </w:rPr>
        <w:t>29.04.26</w:t>
      </w:r>
    </w:p>
    <w:p w14:paraId="79B20096" w14:textId="1357CD19" w:rsidR="00215866" w:rsidRPr="00215866" w:rsidRDefault="00215866" w:rsidP="00215866">
      <w:pPr>
        <w:spacing w:after="0" w:line="240" w:lineRule="auto"/>
        <w:rPr>
          <w:rFonts w:ascii="Times New Roman" w:eastAsia="Times New Roman" w:hAnsi="Times New Roman" w:cs="Times New Roman"/>
          <w:sz w:val="24"/>
          <w:szCs w:val="24"/>
          <w:lang w:eastAsia="en-GB"/>
        </w:rPr>
      </w:pPr>
    </w:p>
    <w:p w14:paraId="05F8F825" w14:textId="3B5467A0" w:rsidR="00C6367B" w:rsidRPr="00C6367B" w:rsidRDefault="00C6367B" w:rsidP="00C6367B">
      <w:pPr>
        <w:pStyle w:val="ListParagraph"/>
        <w:numPr>
          <w:ilvl w:val="0"/>
          <w:numId w:val="29"/>
        </w:numPr>
        <w:spacing w:after="0" w:line="240" w:lineRule="auto"/>
        <w:rPr>
          <w:rFonts w:ascii="Times New Roman" w:eastAsia="Times New Roman" w:hAnsi="Times New Roman" w:cs="Times New Roman"/>
          <w:b/>
          <w:bCs/>
          <w:sz w:val="28"/>
          <w:szCs w:val="28"/>
          <w:lang w:eastAsia="en-GB"/>
        </w:rPr>
      </w:pPr>
      <w:r w:rsidRPr="00C6367B">
        <w:rPr>
          <w:rFonts w:ascii="Times New Roman" w:eastAsia="Times New Roman" w:hAnsi="Times New Roman" w:cs="Times New Roman"/>
          <w:b/>
          <w:bCs/>
          <w:sz w:val="28"/>
          <w:szCs w:val="28"/>
          <w:lang w:eastAsia="en-GB"/>
        </w:rPr>
        <w:t>Background of the Case</w:t>
      </w:r>
    </w:p>
    <w:p w14:paraId="74D652C9" w14:textId="5D32EE9D" w:rsidR="00C6367B" w:rsidRPr="00C6367B" w:rsidRDefault="00C6367B" w:rsidP="00C6367B">
      <w:pPr>
        <w:pStyle w:val="ListParagraph"/>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t xml:space="preserve"> </w:t>
      </w:r>
      <w:r w:rsidRPr="00C6367B">
        <w:rPr>
          <w:rFonts w:ascii="Times New Roman" w:eastAsia="Times New Roman" w:hAnsi="Times New Roman" w:cs="Times New Roman"/>
          <w:sz w:val="24"/>
          <w:szCs w:val="24"/>
          <w:lang w:eastAsia="en-GB"/>
        </w:rPr>
        <w:br/>
        <w:t>Targeting the AI chip design patent (ID: QT-AI-2025), Quantum Tech reported a suspected case of corporate espionage involving illegal access to their secret patent database. Emma, a newly hired senior engineer, was the main suspect in the initial internal investigations.</w:t>
      </w:r>
      <w:r w:rsidRPr="00C6367B">
        <w:rPr>
          <w:rFonts w:ascii="Times New Roman" w:eastAsia="Times New Roman" w:hAnsi="Times New Roman" w:cs="Times New Roman"/>
          <w:sz w:val="24"/>
          <w:szCs w:val="24"/>
          <w:lang w:eastAsia="en-GB"/>
        </w:rPr>
        <w:br/>
        <w:t xml:space="preserve">Emma allegedly tried to steal proprietary intellectual property and sell it to NexGen Circuits, a rival company, through a middleman named Joe. Norman, a third person, is thought to have served as a facilitator or representative for NexGen Circuits. </w:t>
      </w:r>
      <w:r w:rsidRPr="00C6367B">
        <w:rPr>
          <w:rFonts w:ascii="Times New Roman" w:eastAsia="Times New Roman" w:hAnsi="Times New Roman" w:cs="Times New Roman"/>
          <w:sz w:val="24"/>
          <w:szCs w:val="24"/>
          <w:lang w:eastAsia="en-GB"/>
        </w:rPr>
        <w:br/>
      </w:r>
      <w:r w:rsidRPr="00C6367B">
        <w:rPr>
          <w:rFonts w:ascii="Times New Roman" w:eastAsia="Times New Roman" w:hAnsi="Times New Roman" w:cs="Times New Roman"/>
          <w:sz w:val="24"/>
          <w:szCs w:val="24"/>
          <w:lang w:eastAsia="en-GB"/>
        </w:rPr>
        <w:br/>
        <w:t xml:space="preserve">Modern organizations are increasingly concerned about corporate espionage involving insider threats, especially when workers have privileged access to critical data. In order to ascertain intent, technique, and involvement, this investigation will </w:t>
      </w:r>
      <w:proofErr w:type="spellStart"/>
      <w:r w:rsidRPr="00C6367B">
        <w:rPr>
          <w:rFonts w:ascii="Times New Roman" w:eastAsia="Times New Roman" w:hAnsi="Times New Roman" w:cs="Times New Roman"/>
          <w:sz w:val="24"/>
          <w:szCs w:val="24"/>
          <w:lang w:eastAsia="en-GB"/>
        </w:rPr>
        <w:t>analyze</w:t>
      </w:r>
      <w:proofErr w:type="spellEnd"/>
      <w:r w:rsidRPr="00C6367B">
        <w:rPr>
          <w:rFonts w:ascii="Times New Roman" w:eastAsia="Times New Roman" w:hAnsi="Times New Roman" w:cs="Times New Roman"/>
          <w:sz w:val="24"/>
          <w:szCs w:val="24"/>
          <w:lang w:eastAsia="en-GB"/>
        </w:rPr>
        <w:t xml:space="preserve"> digital evidence.</w:t>
      </w:r>
    </w:p>
    <w:p w14:paraId="18864317" w14:textId="36A5D7E2" w:rsidR="00215866" w:rsidRPr="00215866" w:rsidRDefault="00215866" w:rsidP="00215866">
      <w:pPr>
        <w:spacing w:after="0" w:line="240" w:lineRule="auto"/>
        <w:rPr>
          <w:rFonts w:ascii="Times New Roman" w:eastAsia="Times New Roman" w:hAnsi="Times New Roman" w:cs="Times New Roman"/>
          <w:sz w:val="24"/>
          <w:szCs w:val="24"/>
          <w:lang w:eastAsia="en-GB"/>
        </w:rPr>
      </w:pPr>
    </w:p>
    <w:p w14:paraId="71C878A2" w14:textId="433ECDDE" w:rsidR="00215866" w:rsidRDefault="00215866" w:rsidP="0021586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15866">
        <w:rPr>
          <w:rFonts w:ascii="Times New Roman" w:eastAsia="Times New Roman" w:hAnsi="Times New Roman" w:cs="Times New Roman"/>
          <w:b/>
          <w:bCs/>
          <w:sz w:val="36"/>
          <w:szCs w:val="36"/>
          <w:lang w:eastAsia="en-GB"/>
        </w:rPr>
        <w:t>2. Evidence Inventory and Chain of Custody</w:t>
      </w:r>
    </w:p>
    <w:p w14:paraId="5B6C8F2B" w14:textId="6EBD566F" w:rsidR="000A104B" w:rsidRDefault="000A104B" w:rsidP="0021586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70A9DD27" w14:textId="6F83B149" w:rsidR="000A104B" w:rsidRPr="00215866" w:rsidRDefault="000A104B" w:rsidP="0021586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Pr>
          <w:rFonts w:ascii="Times New Roman" w:eastAsia="Times New Roman" w:hAnsi="Times New Roman" w:cs="Times New Roman"/>
          <w:b/>
          <w:bCs/>
          <w:noProof/>
          <w:sz w:val="36"/>
          <w:szCs w:val="36"/>
          <w:lang w:eastAsia="en-GB"/>
        </w:rPr>
        <w:drawing>
          <wp:inline distT="0" distB="0" distL="0" distR="0" wp14:anchorId="3B541CC1" wp14:editId="3A02A6EF">
            <wp:extent cx="3651250" cy="2053778"/>
            <wp:effectExtent l="0" t="0" r="635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56630" cy="2056804"/>
                    </a:xfrm>
                    <a:prstGeom prst="rect">
                      <a:avLst/>
                    </a:prstGeom>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63"/>
        <w:gridCol w:w="2080"/>
        <w:gridCol w:w="847"/>
        <w:gridCol w:w="1774"/>
        <w:gridCol w:w="2014"/>
        <w:gridCol w:w="848"/>
      </w:tblGrid>
      <w:tr w:rsidR="00215866" w:rsidRPr="00215866" w14:paraId="3AC6D800" w14:textId="77777777" w:rsidTr="00215866">
        <w:trPr>
          <w:tblHeader/>
          <w:tblCellSpacing w:w="15" w:type="dxa"/>
        </w:trPr>
        <w:tc>
          <w:tcPr>
            <w:tcW w:w="0" w:type="auto"/>
            <w:vAlign w:val="center"/>
            <w:hideMark/>
          </w:tcPr>
          <w:p w14:paraId="32C8D04B" w14:textId="77777777" w:rsidR="00215866" w:rsidRPr="00215866" w:rsidRDefault="00215866" w:rsidP="00215866">
            <w:pPr>
              <w:spacing w:after="0" w:line="240" w:lineRule="auto"/>
              <w:jc w:val="center"/>
              <w:rPr>
                <w:rFonts w:ascii="Times New Roman" w:eastAsia="Times New Roman" w:hAnsi="Times New Roman" w:cs="Times New Roman"/>
                <w:b/>
                <w:bCs/>
                <w:sz w:val="24"/>
                <w:szCs w:val="24"/>
                <w:lang w:eastAsia="en-GB"/>
              </w:rPr>
            </w:pPr>
            <w:r w:rsidRPr="00215866">
              <w:rPr>
                <w:rFonts w:ascii="Times New Roman" w:eastAsia="Times New Roman" w:hAnsi="Times New Roman" w:cs="Times New Roman"/>
                <w:b/>
                <w:bCs/>
                <w:sz w:val="24"/>
                <w:szCs w:val="24"/>
                <w:lang w:eastAsia="en-GB"/>
              </w:rPr>
              <w:t>Exhibit ID</w:t>
            </w:r>
          </w:p>
        </w:tc>
        <w:tc>
          <w:tcPr>
            <w:tcW w:w="0" w:type="auto"/>
            <w:vAlign w:val="center"/>
            <w:hideMark/>
          </w:tcPr>
          <w:p w14:paraId="5CEBA762" w14:textId="77777777" w:rsidR="00215866" w:rsidRPr="00215866" w:rsidRDefault="00215866" w:rsidP="00215866">
            <w:pPr>
              <w:spacing w:after="0" w:line="240" w:lineRule="auto"/>
              <w:jc w:val="center"/>
              <w:rPr>
                <w:rFonts w:ascii="Times New Roman" w:eastAsia="Times New Roman" w:hAnsi="Times New Roman" w:cs="Times New Roman"/>
                <w:b/>
                <w:bCs/>
                <w:sz w:val="24"/>
                <w:szCs w:val="24"/>
                <w:lang w:eastAsia="en-GB"/>
              </w:rPr>
            </w:pPr>
            <w:r w:rsidRPr="00215866">
              <w:rPr>
                <w:rFonts w:ascii="Times New Roman" w:eastAsia="Times New Roman" w:hAnsi="Times New Roman" w:cs="Times New Roman"/>
                <w:b/>
                <w:bCs/>
                <w:sz w:val="24"/>
                <w:szCs w:val="24"/>
                <w:lang w:eastAsia="en-GB"/>
              </w:rPr>
              <w:t>Device Description</w:t>
            </w:r>
          </w:p>
        </w:tc>
        <w:tc>
          <w:tcPr>
            <w:tcW w:w="0" w:type="auto"/>
            <w:vAlign w:val="center"/>
            <w:hideMark/>
          </w:tcPr>
          <w:p w14:paraId="57814825" w14:textId="77777777" w:rsidR="00215866" w:rsidRPr="00215866" w:rsidRDefault="00215866" w:rsidP="00215866">
            <w:pPr>
              <w:spacing w:after="0" w:line="240" w:lineRule="auto"/>
              <w:jc w:val="center"/>
              <w:rPr>
                <w:rFonts w:ascii="Times New Roman" w:eastAsia="Times New Roman" w:hAnsi="Times New Roman" w:cs="Times New Roman"/>
                <w:b/>
                <w:bCs/>
                <w:sz w:val="24"/>
                <w:szCs w:val="24"/>
                <w:lang w:eastAsia="en-GB"/>
              </w:rPr>
            </w:pPr>
            <w:r w:rsidRPr="00215866">
              <w:rPr>
                <w:rFonts w:ascii="Times New Roman" w:eastAsia="Times New Roman" w:hAnsi="Times New Roman" w:cs="Times New Roman"/>
                <w:b/>
                <w:bCs/>
                <w:sz w:val="24"/>
                <w:szCs w:val="24"/>
                <w:lang w:eastAsia="en-GB"/>
              </w:rPr>
              <w:t>Owner</w:t>
            </w:r>
          </w:p>
        </w:tc>
        <w:tc>
          <w:tcPr>
            <w:tcW w:w="0" w:type="auto"/>
            <w:vAlign w:val="center"/>
            <w:hideMark/>
          </w:tcPr>
          <w:p w14:paraId="15B9A2B6" w14:textId="77777777" w:rsidR="00215866" w:rsidRPr="00215866" w:rsidRDefault="00215866" w:rsidP="00215866">
            <w:pPr>
              <w:spacing w:after="0" w:line="240" w:lineRule="auto"/>
              <w:jc w:val="center"/>
              <w:rPr>
                <w:rFonts w:ascii="Times New Roman" w:eastAsia="Times New Roman" w:hAnsi="Times New Roman" w:cs="Times New Roman"/>
                <w:b/>
                <w:bCs/>
                <w:sz w:val="24"/>
                <w:szCs w:val="24"/>
                <w:lang w:eastAsia="en-GB"/>
              </w:rPr>
            </w:pPr>
            <w:r w:rsidRPr="00215866">
              <w:rPr>
                <w:rFonts w:ascii="Times New Roman" w:eastAsia="Times New Roman" w:hAnsi="Times New Roman" w:cs="Times New Roman"/>
                <w:b/>
                <w:bCs/>
                <w:sz w:val="24"/>
                <w:szCs w:val="24"/>
                <w:lang w:eastAsia="en-GB"/>
              </w:rPr>
              <w:t>Acquisition Date</w:t>
            </w:r>
          </w:p>
        </w:tc>
        <w:tc>
          <w:tcPr>
            <w:tcW w:w="0" w:type="auto"/>
            <w:vAlign w:val="center"/>
            <w:hideMark/>
          </w:tcPr>
          <w:p w14:paraId="0DA3EFD8" w14:textId="77777777" w:rsidR="00215866" w:rsidRPr="00215866" w:rsidRDefault="00215866" w:rsidP="00215866">
            <w:pPr>
              <w:spacing w:after="0" w:line="240" w:lineRule="auto"/>
              <w:jc w:val="center"/>
              <w:rPr>
                <w:rFonts w:ascii="Times New Roman" w:eastAsia="Times New Roman" w:hAnsi="Times New Roman" w:cs="Times New Roman"/>
                <w:b/>
                <w:bCs/>
                <w:sz w:val="24"/>
                <w:szCs w:val="24"/>
                <w:lang w:eastAsia="en-GB"/>
              </w:rPr>
            </w:pPr>
            <w:r w:rsidRPr="00215866">
              <w:rPr>
                <w:rFonts w:ascii="Times New Roman" w:eastAsia="Times New Roman" w:hAnsi="Times New Roman" w:cs="Times New Roman"/>
                <w:b/>
                <w:bCs/>
                <w:sz w:val="24"/>
                <w:szCs w:val="24"/>
                <w:lang w:eastAsia="en-GB"/>
              </w:rPr>
              <w:t>Hash (MD5/SHA1)</w:t>
            </w:r>
          </w:p>
        </w:tc>
        <w:tc>
          <w:tcPr>
            <w:tcW w:w="0" w:type="auto"/>
            <w:vAlign w:val="center"/>
            <w:hideMark/>
          </w:tcPr>
          <w:p w14:paraId="6534EF22" w14:textId="77777777" w:rsidR="00215866" w:rsidRPr="00215866" w:rsidRDefault="00215866" w:rsidP="00215866">
            <w:pPr>
              <w:spacing w:after="0" w:line="240" w:lineRule="auto"/>
              <w:jc w:val="center"/>
              <w:rPr>
                <w:rFonts w:ascii="Times New Roman" w:eastAsia="Times New Roman" w:hAnsi="Times New Roman" w:cs="Times New Roman"/>
                <w:b/>
                <w:bCs/>
                <w:sz w:val="24"/>
                <w:szCs w:val="24"/>
                <w:lang w:eastAsia="en-GB"/>
              </w:rPr>
            </w:pPr>
            <w:r w:rsidRPr="00215866">
              <w:rPr>
                <w:rFonts w:ascii="Times New Roman" w:eastAsia="Times New Roman" w:hAnsi="Times New Roman" w:cs="Times New Roman"/>
                <w:b/>
                <w:bCs/>
                <w:sz w:val="24"/>
                <w:szCs w:val="24"/>
                <w:lang w:eastAsia="en-GB"/>
              </w:rPr>
              <w:t>Status</w:t>
            </w:r>
          </w:p>
        </w:tc>
      </w:tr>
      <w:tr w:rsidR="00215866" w:rsidRPr="00215866" w14:paraId="10491512" w14:textId="77777777" w:rsidTr="00215866">
        <w:trPr>
          <w:tblCellSpacing w:w="15" w:type="dxa"/>
        </w:trPr>
        <w:tc>
          <w:tcPr>
            <w:tcW w:w="0" w:type="auto"/>
            <w:vAlign w:val="center"/>
            <w:hideMark/>
          </w:tcPr>
          <w:p w14:paraId="79593A02"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E1</w:t>
            </w:r>
          </w:p>
        </w:tc>
        <w:tc>
          <w:tcPr>
            <w:tcW w:w="0" w:type="auto"/>
            <w:vAlign w:val="center"/>
            <w:hideMark/>
          </w:tcPr>
          <w:p w14:paraId="6F135FE6"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Android Smartphone</w:t>
            </w:r>
          </w:p>
        </w:tc>
        <w:tc>
          <w:tcPr>
            <w:tcW w:w="0" w:type="auto"/>
            <w:vAlign w:val="center"/>
            <w:hideMark/>
          </w:tcPr>
          <w:p w14:paraId="55530073" w14:textId="6F80971E" w:rsidR="00215866" w:rsidRPr="00215866" w:rsidRDefault="00C6367B" w:rsidP="0021586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Emma</w:t>
            </w:r>
          </w:p>
        </w:tc>
        <w:tc>
          <w:tcPr>
            <w:tcW w:w="0" w:type="auto"/>
            <w:vAlign w:val="center"/>
            <w:hideMark/>
          </w:tcPr>
          <w:p w14:paraId="6C452C64" w14:textId="35FC6A36"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Date</w:t>
            </w:r>
          </w:p>
        </w:tc>
        <w:tc>
          <w:tcPr>
            <w:tcW w:w="0" w:type="auto"/>
            <w:vAlign w:val="center"/>
            <w:hideMark/>
          </w:tcPr>
          <w:p w14:paraId="34C4F8C2"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Verified</w:t>
            </w:r>
          </w:p>
        </w:tc>
        <w:tc>
          <w:tcPr>
            <w:tcW w:w="0" w:type="auto"/>
            <w:vAlign w:val="center"/>
            <w:hideMark/>
          </w:tcPr>
          <w:p w14:paraId="0387EAD8"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Secured</w:t>
            </w:r>
          </w:p>
        </w:tc>
      </w:tr>
      <w:tr w:rsidR="00215866" w:rsidRPr="00215866" w14:paraId="5E01A01A" w14:textId="77777777" w:rsidTr="00215866">
        <w:trPr>
          <w:tblCellSpacing w:w="15" w:type="dxa"/>
        </w:trPr>
        <w:tc>
          <w:tcPr>
            <w:tcW w:w="0" w:type="auto"/>
            <w:vAlign w:val="center"/>
            <w:hideMark/>
          </w:tcPr>
          <w:p w14:paraId="5EBA1AA5"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E2</w:t>
            </w:r>
          </w:p>
        </w:tc>
        <w:tc>
          <w:tcPr>
            <w:tcW w:w="0" w:type="auto"/>
            <w:vAlign w:val="center"/>
            <w:hideMark/>
          </w:tcPr>
          <w:p w14:paraId="249D143E"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USB Flash Drive</w:t>
            </w:r>
          </w:p>
        </w:tc>
        <w:tc>
          <w:tcPr>
            <w:tcW w:w="0" w:type="auto"/>
            <w:vAlign w:val="center"/>
            <w:hideMark/>
          </w:tcPr>
          <w:p w14:paraId="391E625E" w14:textId="2CF3F1FD" w:rsidR="00215866" w:rsidRPr="00215866" w:rsidRDefault="00215866" w:rsidP="00215866">
            <w:pPr>
              <w:spacing w:after="0" w:line="240" w:lineRule="auto"/>
              <w:rPr>
                <w:rFonts w:ascii="Times New Roman" w:eastAsia="Times New Roman" w:hAnsi="Times New Roman" w:cs="Times New Roman"/>
                <w:sz w:val="24"/>
                <w:szCs w:val="24"/>
                <w:lang w:eastAsia="en-GB"/>
              </w:rPr>
            </w:pPr>
            <w:proofErr w:type="spellStart"/>
            <w:r w:rsidRPr="00215866">
              <w:rPr>
                <w:rFonts w:ascii="Times New Roman" w:eastAsia="Times New Roman" w:hAnsi="Times New Roman" w:cs="Times New Roman"/>
                <w:sz w:val="24"/>
                <w:szCs w:val="24"/>
                <w:lang w:eastAsia="en-GB"/>
              </w:rPr>
              <w:t>Emm</w:t>
            </w:r>
            <w:r w:rsidR="00C6367B">
              <w:rPr>
                <w:rFonts w:ascii="Times New Roman" w:eastAsia="Times New Roman" w:hAnsi="Times New Roman" w:cs="Times New Roman"/>
                <w:sz w:val="24"/>
                <w:szCs w:val="24"/>
                <w:lang w:eastAsia="en-GB"/>
              </w:rPr>
              <w:t>A</w:t>
            </w:r>
            <w:proofErr w:type="spellEnd"/>
          </w:p>
        </w:tc>
        <w:tc>
          <w:tcPr>
            <w:tcW w:w="0" w:type="auto"/>
            <w:vAlign w:val="center"/>
            <w:hideMark/>
          </w:tcPr>
          <w:p w14:paraId="5DB093CD" w14:textId="7B3CE68A"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Dat</w:t>
            </w:r>
            <w:r w:rsidR="00C6367B">
              <w:rPr>
                <w:rFonts w:ascii="Times New Roman" w:eastAsia="Times New Roman" w:hAnsi="Times New Roman" w:cs="Times New Roman"/>
                <w:sz w:val="24"/>
                <w:szCs w:val="24"/>
                <w:lang w:eastAsia="en-GB"/>
              </w:rPr>
              <w:t>e</w:t>
            </w:r>
          </w:p>
        </w:tc>
        <w:tc>
          <w:tcPr>
            <w:tcW w:w="0" w:type="auto"/>
            <w:vAlign w:val="center"/>
            <w:hideMark/>
          </w:tcPr>
          <w:p w14:paraId="5A230FA4"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Verified</w:t>
            </w:r>
          </w:p>
        </w:tc>
        <w:tc>
          <w:tcPr>
            <w:tcW w:w="0" w:type="auto"/>
            <w:vAlign w:val="center"/>
            <w:hideMark/>
          </w:tcPr>
          <w:p w14:paraId="0E1BDD33"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Secured</w:t>
            </w:r>
          </w:p>
        </w:tc>
      </w:tr>
      <w:tr w:rsidR="00215866" w:rsidRPr="00215866" w14:paraId="3C294DA7" w14:textId="77777777" w:rsidTr="00215866">
        <w:trPr>
          <w:tblCellSpacing w:w="15" w:type="dxa"/>
        </w:trPr>
        <w:tc>
          <w:tcPr>
            <w:tcW w:w="0" w:type="auto"/>
            <w:vAlign w:val="center"/>
            <w:hideMark/>
          </w:tcPr>
          <w:p w14:paraId="7F67F695"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E3</w:t>
            </w:r>
          </w:p>
        </w:tc>
        <w:tc>
          <w:tcPr>
            <w:tcW w:w="0" w:type="auto"/>
            <w:vAlign w:val="center"/>
            <w:hideMark/>
          </w:tcPr>
          <w:p w14:paraId="526BBCF8"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Smartphone</w:t>
            </w:r>
          </w:p>
        </w:tc>
        <w:tc>
          <w:tcPr>
            <w:tcW w:w="0" w:type="auto"/>
            <w:vAlign w:val="center"/>
            <w:hideMark/>
          </w:tcPr>
          <w:p w14:paraId="0A3D6644"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Joe</w:t>
            </w:r>
          </w:p>
        </w:tc>
        <w:tc>
          <w:tcPr>
            <w:tcW w:w="0" w:type="auto"/>
            <w:vAlign w:val="center"/>
            <w:hideMark/>
          </w:tcPr>
          <w:p w14:paraId="7088EEF4" w14:textId="68280172"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Date</w:t>
            </w:r>
          </w:p>
        </w:tc>
        <w:tc>
          <w:tcPr>
            <w:tcW w:w="0" w:type="auto"/>
            <w:vAlign w:val="center"/>
            <w:hideMark/>
          </w:tcPr>
          <w:p w14:paraId="504405F1"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Verified</w:t>
            </w:r>
          </w:p>
        </w:tc>
        <w:tc>
          <w:tcPr>
            <w:tcW w:w="0" w:type="auto"/>
            <w:vAlign w:val="center"/>
            <w:hideMark/>
          </w:tcPr>
          <w:p w14:paraId="5CA4DFC4"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Secured</w:t>
            </w:r>
          </w:p>
        </w:tc>
      </w:tr>
      <w:tr w:rsidR="00215866" w:rsidRPr="00215866" w14:paraId="32C01C1C" w14:textId="77777777" w:rsidTr="00215866">
        <w:trPr>
          <w:tblCellSpacing w:w="15" w:type="dxa"/>
        </w:trPr>
        <w:tc>
          <w:tcPr>
            <w:tcW w:w="0" w:type="auto"/>
            <w:vAlign w:val="center"/>
            <w:hideMark/>
          </w:tcPr>
          <w:p w14:paraId="1794C547"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E4</w:t>
            </w:r>
          </w:p>
        </w:tc>
        <w:tc>
          <w:tcPr>
            <w:tcW w:w="0" w:type="auto"/>
            <w:vAlign w:val="center"/>
            <w:hideMark/>
          </w:tcPr>
          <w:p w14:paraId="416104D1"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Android Smartphone</w:t>
            </w:r>
          </w:p>
        </w:tc>
        <w:tc>
          <w:tcPr>
            <w:tcW w:w="0" w:type="auto"/>
            <w:vAlign w:val="center"/>
            <w:hideMark/>
          </w:tcPr>
          <w:p w14:paraId="42029F77"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Norman</w:t>
            </w:r>
          </w:p>
        </w:tc>
        <w:tc>
          <w:tcPr>
            <w:tcW w:w="0" w:type="auto"/>
            <w:vAlign w:val="center"/>
            <w:hideMark/>
          </w:tcPr>
          <w:p w14:paraId="79AC7464" w14:textId="58CA68EC"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Date</w:t>
            </w:r>
          </w:p>
        </w:tc>
        <w:tc>
          <w:tcPr>
            <w:tcW w:w="0" w:type="auto"/>
            <w:vAlign w:val="center"/>
            <w:hideMark/>
          </w:tcPr>
          <w:p w14:paraId="67FA0A33"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Verified</w:t>
            </w:r>
          </w:p>
        </w:tc>
        <w:tc>
          <w:tcPr>
            <w:tcW w:w="0" w:type="auto"/>
            <w:vAlign w:val="center"/>
            <w:hideMark/>
          </w:tcPr>
          <w:p w14:paraId="7E6639B0"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Secured</w:t>
            </w:r>
          </w:p>
        </w:tc>
      </w:tr>
    </w:tbl>
    <w:p w14:paraId="786A5B57" w14:textId="77777777" w:rsidR="00C6367B" w:rsidRP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t xml:space="preserve">To guarantee the integrity and validity of digital evidence in court, a documented chain of custody must be kept up to date. In accordance with forensic best practices, every gadget was confiscated, </w:t>
      </w:r>
      <w:proofErr w:type="spellStart"/>
      <w:r w:rsidRPr="00C6367B">
        <w:rPr>
          <w:rFonts w:ascii="Times New Roman" w:eastAsia="Times New Roman" w:hAnsi="Times New Roman" w:cs="Times New Roman"/>
          <w:sz w:val="24"/>
          <w:szCs w:val="24"/>
          <w:lang w:eastAsia="en-GB"/>
        </w:rPr>
        <w:t>labeled</w:t>
      </w:r>
      <w:proofErr w:type="spellEnd"/>
      <w:r w:rsidRPr="00C6367B">
        <w:rPr>
          <w:rFonts w:ascii="Times New Roman" w:eastAsia="Times New Roman" w:hAnsi="Times New Roman" w:cs="Times New Roman"/>
          <w:sz w:val="24"/>
          <w:szCs w:val="24"/>
          <w:lang w:eastAsia="en-GB"/>
        </w:rPr>
        <w:t>, safely kept, and moved.</w:t>
      </w:r>
    </w:p>
    <w:p w14:paraId="07B131FA" w14:textId="2A640350" w:rsidR="00215866" w:rsidRPr="00215866" w:rsidRDefault="00215866" w:rsidP="00215866">
      <w:pPr>
        <w:spacing w:after="0" w:line="240" w:lineRule="auto"/>
        <w:rPr>
          <w:rFonts w:ascii="Times New Roman" w:eastAsia="Times New Roman" w:hAnsi="Times New Roman" w:cs="Times New Roman"/>
          <w:sz w:val="24"/>
          <w:szCs w:val="24"/>
          <w:lang w:eastAsia="en-GB"/>
        </w:rPr>
      </w:pPr>
    </w:p>
    <w:p w14:paraId="33D6E829" w14:textId="77777777" w:rsidR="00215866" w:rsidRPr="00215866" w:rsidRDefault="00215866" w:rsidP="0021586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15866">
        <w:rPr>
          <w:rFonts w:ascii="Times New Roman" w:eastAsia="Times New Roman" w:hAnsi="Times New Roman" w:cs="Times New Roman"/>
          <w:b/>
          <w:bCs/>
          <w:sz w:val="36"/>
          <w:szCs w:val="36"/>
          <w:lang w:eastAsia="en-GB"/>
        </w:rPr>
        <w:lastRenderedPageBreak/>
        <w:t>3. Methodology</w:t>
      </w:r>
    </w:p>
    <w:p w14:paraId="56954A67" w14:textId="77777777" w:rsidR="00215866" w:rsidRPr="00215866" w:rsidRDefault="00215866" w:rsidP="00215866">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15866">
        <w:rPr>
          <w:rFonts w:ascii="Times New Roman" w:eastAsia="Times New Roman" w:hAnsi="Times New Roman" w:cs="Times New Roman"/>
          <w:b/>
          <w:bCs/>
          <w:sz w:val="27"/>
          <w:szCs w:val="27"/>
          <w:lang w:eastAsia="en-GB"/>
        </w:rPr>
        <w:t>3.1 Evidence Acquisition</w:t>
      </w:r>
    </w:p>
    <w:p w14:paraId="794E54F6" w14:textId="77777777" w:rsidR="00C6367B" w:rsidRP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t>Industry-standard equipment like Autopsy, FTK Imager, and Cellebrite UFED were used for forensic imaging. To guarantee a thorough and precise replication of the original data, a bit-by-bit forensic picture was made.</w:t>
      </w:r>
    </w:p>
    <w:p w14:paraId="18516B12" w14:textId="77777777" w:rsidR="00475D31" w:rsidRDefault="00475D31" w:rsidP="00215866">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33C02733" wp14:editId="299B3C78">
            <wp:extent cx="3524250" cy="198234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34178" cy="1987926"/>
                    </a:xfrm>
                    <a:prstGeom prst="rect">
                      <a:avLst/>
                    </a:prstGeom>
                  </pic:spPr>
                </pic:pic>
              </a:graphicData>
            </a:graphic>
          </wp:inline>
        </w:drawing>
      </w:r>
    </w:p>
    <w:p w14:paraId="427EB313" w14:textId="77777777" w:rsidR="00475D31" w:rsidRDefault="00475D31" w:rsidP="00215866">
      <w:pPr>
        <w:spacing w:before="100" w:beforeAutospacing="1" w:after="100" w:afterAutospacing="1" w:line="240" w:lineRule="auto"/>
        <w:rPr>
          <w:rFonts w:ascii="Times New Roman" w:eastAsia="Times New Roman" w:hAnsi="Times New Roman" w:cs="Times New Roman"/>
          <w:sz w:val="24"/>
          <w:szCs w:val="24"/>
          <w:lang w:eastAsia="en-GB"/>
        </w:rPr>
      </w:pPr>
    </w:p>
    <w:p w14:paraId="5811EE01" w14:textId="06854A43" w:rsidR="00475D31" w:rsidRPr="00215866" w:rsidRDefault="00475D31" w:rsidP="00215866">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38446B84" wp14:editId="21538615">
            <wp:extent cx="3651250" cy="2053778"/>
            <wp:effectExtent l="0" t="0" r="635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59989" cy="2058693"/>
                    </a:xfrm>
                    <a:prstGeom prst="rect">
                      <a:avLst/>
                    </a:prstGeom>
                  </pic:spPr>
                </pic:pic>
              </a:graphicData>
            </a:graphic>
          </wp:inline>
        </w:drawing>
      </w:r>
    </w:p>
    <w:p w14:paraId="14533124" w14:textId="77777777" w:rsidR="00C6367B" w:rsidRP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t>A key prerequisite for digital forensic investigations is the prevention of any alteration of original evidence during acquisition, which was achieved through the employment of write-blocking techniques.</w:t>
      </w:r>
    </w:p>
    <w:p w14:paraId="3AA9BDF5" w14:textId="77777777" w:rsidR="00C6367B" w:rsidRPr="00FD3D80" w:rsidRDefault="00C6367B" w:rsidP="00C6367B">
      <w:pPr>
        <w:spacing w:after="0" w:line="240" w:lineRule="auto"/>
        <w:rPr>
          <w:rFonts w:ascii="Times New Roman" w:eastAsia="Times New Roman" w:hAnsi="Times New Roman" w:cs="Times New Roman"/>
          <w:b/>
          <w:bCs/>
          <w:sz w:val="28"/>
          <w:szCs w:val="28"/>
          <w:lang w:eastAsia="en-GB"/>
        </w:rPr>
      </w:pPr>
      <w:r w:rsidRPr="00C6367B">
        <w:rPr>
          <w:rFonts w:ascii="Times New Roman" w:eastAsia="Times New Roman" w:hAnsi="Times New Roman" w:cs="Times New Roman"/>
          <w:b/>
          <w:bCs/>
          <w:sz w:val="28"/>
          <w:szCs w:val="28"/>
          <w:lang w:eastAsia="en-GB"/>
        </w:rPr>
        <w:t xml:space="preserve">3.2 Validation of Integrity </w:t>
      </w:r>
    </w:p>
    <w:p w14:paraId="36CDAE23" w14:textId="77777777" w:rsid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br/>
        <w:t>MD5 and SHA-1 hash values were created both prior to and during acquisition. Data integrity is ensured by matching hash values, which verify that no changes were made during the imaging procedure.</w:t>
      </w:r>
    </w:p>
    <w:p w14:paraId="5374CC8B" w14:textId="77777777" w:rsid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br/>
      </w:r>
      <w:r w:rsidRPr="00C6367B">
        <w:rPr>
          <w:rFonts w:ascii="Times New Roman" w:eastAsia="Times New Roman" w:hAnsi="Times New Roman" w:cs="Times New Roman"/>
          <w:b/>
          <w:bCs/>
          <w:sz w:val="28"/>
          <w:szCs w:val="28"/>
          <w:lang w:eastAsia="en-GB"/>
        </w:rPr>
        <w:t>3.3 Techniques for Analysis</w:t>
      </w:r>
      <w:r w:rsidRPr="00C6367B">
        <w:rPr>
          <w:rFonts w:ascii="Times New Roman" w:eastAsia="Times New Roman" w:hAnsi="Times New Roman" w:cs="Times New Roman"/>
          <w:sz w:val="24"/>
          <w:szCs w:val="24"/>
          <w:lang w:eastAsia="en-GB"/>
        </w:rPr>
        <w:t xml:space="preserve"> </w:t>
      </w:r>
      <w:r w:rsidRPr="00C6367B">
        <w:rPr>
          <w:rFonts w:ascii="Times New Roman" w:eastAsia="Times New Roman" w:hAnsi="Times New Roman" w:cs="Times New Roman"/>
          <w:sz w:val="24"/>
          <w:szCs w:val="24"/>
          <w:lang w:eastAsia="en-GB"/>
        </w:rPr>
        <w:br/>
      </w:r>
      <w:r w:rsidRPr="00C6367B">
        <w:rPr>
          <w:rFonts w:ascii="Times New Roman" w:eastAsia="Times New Roman" w:hAnsi="Times New Roman" w:cs="Times New Roman"/>
          <w:sz w:val="24"/>
          <w:szCs w:val="24"/>
          <w:lang w:eastAsia="en-GB"/>
        </w:rPr>
        <w:br/>
        <w:t xml:space="preserve">The methods listed below were used: </w:t>
      </w:r>
    </w:p>
    <w:p w14:paraId="69F048A1" w14:textId="77777777" w:rsid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t>• Looking up keywords</w:t>
      </w:r>
    </w:p>
    <w:p w14:paraId="12260A1B" w14:textId="43827380" w:rsidR="00C6367B" w:rsidRP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lastRenderedPageBreak/>
        <w:t xml:space="preserve"> • Rebuilding the timeline </w:t>
      </w:r>
      <w:r w:rsidRPr="00C6367B">
        <w:rPr>
          <w:rFonts w:ascii="Times New Roman" w:eastAsia="Times New Roman" w:hAnsi="Times New Roman" w:cs="Times New Roman"/>
          <w:sz w:val="24"/>
          <w:szCs w:val="24"/>
          <w:lang w:eastAsia="en-GB"/>
        </w:rPr>
        <w:br/>
        <w:t xml:space="preserve">• Correlation across devices </w:t>
      </w:r>
      <w:r w:rsidRPr="00C6367B">
        <w:rPr>
          <w:rFonts w:ascii="Times New Roman" w:eastAsia="Times New Roman" w:hAnsi="Times New Roman" w:cs="Times New Roman"/>
          <w:sz w:val="24"/>
          <w:szCs w:val="24"/>
          <w:lang w:eastAsia="en-GB"/>
        </w:rPr>
        <w:br/>
        <w:t>These methods are consistent with frameworks for organized digital forensic investigations.</w:t>
      </w:r>
    </w:p>
    <w:p w14:paraId="2BC769E0" w14:textId="436003FA" w:rsidR="00215866" w:rsidRDefault="00215866" w:rsidP="00215866">
      <w:pPr>
        <w:spacing w:after="0" w:line="240" w:lineRule="auto"/>
        <w:rPr>
          <w:rFonts w:ascii="Times New Roman" w:eastAsia="Times New Roman" w:hAnsi="Times New Roman" w:cs="Times New Roman"/>
          <w:sz w:val="24"/>
          <w:szCs w:val="24"/>
          <w:lang w:eastAsia="en-GB"/>
        </w:rPr>
      </w:pPr>
    </w:p>
    <w:p w14:paraId="55855959" w14:textId="77777777" w:rsidR="00C6367B" w:rsidRPr="00215866" w:rsidRDefault="00C6367B" w:rsidP="00215866">
      <w:pPr>
        <w:spacing w:after="0" w:line="240" w:lineRule="auto"/>
        <w:rPr>
          <w:rFonts w:ascii="Times New Roman" w:eastAsia="Times New Roman" w:hAnsi="Times New Roman" w:cs="Times New Roman"/>
          <w:b/>
          <w:bCs/>
          <w:sz w:val="28"/>
          <w:szCs w:val="28"/>
          <w:lang w:eastAsia="en-GB"/>
        </w:rPr>
      </w:pPr>
    </w:p>
    <w:p w14:paraId="586080A9" w14:textId="77777777" w:rsidR="00C6367B" w:rsidRPr="00C6367B" w:rsidRDefault="00C6367B" w:rsidP="00C6367B">
      <w:pPr>
        <w:spacing w:after="0" w:line="240" w:lineRule="auto"/>
        <w:rPr>
          <w:rFonts w:ascii="Times New Roman" w:eastAsia="Times New Roman" w:hAnsi="Times New Roman" w:cs="Times New Roman"/>
          <w:b/>
          <w:bCs/>
          <w:sz w:val="28"/>
          <w:szCs w:val="28"/>
          <w:lang w:eastAsia="en-GB"/>
        </w:rPr>
      </w:pPr>
      <w:r w:rsidRPr="00C6367B">
        <w:rPr>
          <w:rFonts w:ascii="Times New Roman" w:eastAsia="Times New Roman" w:hAnsi="Times New Roman" w:cs="Times New Roman"/>
          <w:b/>
          <w:bCs/>
          <w:sz w:val="28"/>
          <w:szCs w:val="28"/>
          <w:lang w:eastAsia="en-GB"/>
        </w:rPr>
        <w:t>4. Results</w:t>
      </w:r>
    </w:p>
    <w:p w14:paraId="47310E16" w14:textId="77777777" w:rsidR="00C6367B" w:rsidRDefault="00C6367B" w:rsidP="00C6367B">
      <w:pPr>
        <w:spacing w:after="0" w:line="240" w:lineRule="auto"/>
        <w:rPr>
          <w:rFonts w:ascii="Times New Roman" w:eastAsia="Times New Roman" w:hAnsi="Times New Roman" w:cs="Times New Roman"/>
          <w:sz w:val="24"/>
          <w:szCs w:val="24"/>
          <w:lang w:eastAsia="en-GB"/>
        </w:rPr>
      </w:pPr>
    </w:p>
    <w:p w14:paraId="014B5DF4" w14:textId="0934BC86" w:rsidR="00C6367B" w:rsidRP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br/>
      </w:r>
      <w:r w:rsidRPr="00C6367B">
        <w:rPr>
          <w:rFonts w:ascii="Times New Roman" w:eastAsia="Times New Roman" w:hAnsi="Times New Roman" w:cs="Times New Roman"/>
          <w:b/>
          <w:bCs/>
          <w:sz w:val="28"/>
          <w:szCs w:val="28"/>
          <w:lang w:eastAsia="en-GB"/>
        </w:rPr>
        <w:t>4.1 Analysis of Communication</w:t>
      </w:r>
      <w:r w:rsidRPr="00C6367B">
        <w:rPr>
          <w:rFonts w:ascii="Times New Roman" w:eastAsia="Times New Roman" w:hAnsi="Times New Roman" w:cs="Times New Roman"/>
          <w:sz w:val="24"/>
          <w:szCs w:val="24"/>
          <w:lang w:eastAsia="en-GB"/>
        </w:rPr>
        <w:br/>
        <w:t>Email, Instagram, and WhatsApp communication logs were taken out and examined.</w:t>
      </w:r>
      <w:r w:rsidRPr="00C6367B">
        <w:rPr>
          <w:rFonts w:ascii="Times New Roman" w:eastAsia="Times New Roman" w:hAnsi="Times New Roman" w:cs="Times New Roman"/>
          <w:sz w:val="24"/>
          <w:szCs w:val="24"/>
          <w:lang w:eastAsia="en-GB"/>
        </w:rPr>
        <w:br/>
      </w:r>
      <w:r w:rsidRPr="00C6367B">
        <w:rPr>
          <w:rFonts w:ascii="Times New Roman" w:eastAsia="Times New Roman" w:hAnsi="Times New Roman" w:cs="Times New Roman"/>
          <w:sz w:val="24"/>
          <w:szCs w:val="24"/>
          <w:lang w:eastAsia="en-GB"/>
        </w:rPr>
        <w:br/>
        <w:t>Evidence reveals that Emma used phrases like "design," "final version," and "ready for client" when speaking with Joe about private files. Joe then spoke with Norman about costs and delivery schedules.</w:t>
      </w:r>
    </w:p>
    <w:p w14:paraId="0DDCA2E0" w14:textId="2F745B6D" w:rsidR="00475D31" w:rsidRDefault="00475D31" w:rsidP="00215866">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1DE441A9" wp14:editId="4179849E">
            <wp:extent cx="3181350" cy="1789465"/>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4243" cy="1791092"/>
                    </a:xfrm>
                    <a:prstGeom prst="rect">
                      <a:avLst/>
                    </a:prstGeom>
                  </pic:spPr>
                </pic:pic>
              </a:graphicData>
            </a:graphic>
          </wp:inline>
        </w:drawing>
      </w:r>
    </w:p>
    <w:p w14:paraId="7E1A1528" w14:textId="77777777" w:rsidR="00475D31" w:rsidRPr="00215866" w:rsidRDefault="00475D31" w:rsidP="00215866">
      <w:pPr>
        <w:spacing w:before="100" w:beforeAutospacing="1" w:after="100" w:afterAutospacing="1" w:line="240" w:lineRule="auto"/>
        <w:rPr>
          <w:rFonts w:ascii="Times New Roman" w:eastAsia="Times New Roman" w:hAnsi="Times New Roman" w:cs="Times New Roman"/>
          <w:sz w:val="24"/>
          <w:szCs w:val="24"/>
          <w:lang w:eastAsia="en-GB"/>
        </w:rPr>
      </w:pPr>
    </w:p>
    <w:p w14:paraId="4E675DBF" w14:textId="77777777" w:rsidR="00C6367B" w:rsidRP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t xml:space="preserve">Attempts to avoid detection and improve operational security in cybercrime activities are consistent with the usage of different communication platforms for information distribution. </w:t>
      </w:r>
      <w:r w:rsidRPr="00C6367B">
        <w:rPr>
          <w:rFonts w:ascii="Times New Roman" w:eastAsia="Times New Roman" w:hAnsi="Times New Roman" w:cs="Times New Roman"/>
          <w:sz w:val="24"/>
          <w:szCs w:val="24"/>
          <w:lang w:eastAsia="en-GB"/>
        </w:rPr>
        <w:br/>
        <w:t>Emma and Norman did not communicate directly, which may indicate that they purposefully used a middleman to hide their actual involvement.</w:t>
      </w:r>
    </w:p>
    <w:p w14:paraId="717B9B28" w14:textId="7B13327D" w:rsidR="00215866" w:rsidRPr="00215866" w:rsidRDefault="00215866" w:rsidP="00215866">
      <w:pPr>
        <w:spacing w:after="0" w:line="240" w:lineRule="auto"/>
        <w:rPr>
          <w:rFonts w:ascii="Times New Roman" w:eastAsia="Times New Roman" w:hAnsi="Times New Roman" w:cs="Times New Roman"/>
          <w:sz w:val="24"/>
          <w:szCs w:val="24"/>
          <w:lang w:eastAsia="en-GB"/>
        </w:rPr>
      </w:pPr>
    </w:p>
    <w:p w14:paraId="2DFC46B1" w14:textId="77777777" w:rsidR="00215866" w:rsidRPr="00215866" w:rsidRDefault="00215866" w:rsidP="00215866">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15866">
        <w:rPr>
          <w:rFonts w:ascii="Times New Roman" w:eastAsia="Times New Roman" w:hAnsi="Times New Roman" w:cs="Times New Roman"/>
          <w:b/>
          <w:bCs/>
          <w:sz w:val="27"/>
          <w:szCs w:val="27"/>
          <w:lang w:eastAsia="en-GB"/>
        </w:rPr>
        <w:t>4.2 Timeline Reconstruction</w:t>
      </w:r>
    </w:p>
    <w:p w14:paraId="3B406861" w14:textId="30F12EFA" w:rsid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t>Using the data that was retrieved, a chronological timeline was created:</w:t>
      </w:r>
    </w:p>
    <w:p w14:paraId="2FA3E937" w14:textId="77777777" w:rsidR="00C6367B" w:rsidRPr="00C6367B" w:rsidRDefault="00C6367B" w:rsidP="00C6367B">
      <w:pPr>
        <w:spacing w:after="0" w:line="240" w:lineRule="auto"/>
        <w:rPr>
          <w:rFonts w:ascii="Times New Roman" w:eastAsia="Times New Roman" w:hAnsi="Times New Roman" w:cs="Times New Roman"/>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5"/>
        <w:gridCol w:w="3107"/>
      </w:tblGrid>
      <w:tr w:rsidR="00215866" w:rsidRPr="00215866" w14:paraId="7853A4B2" w14:textId="77777777" w:rsidTr="00215866">
        <w:trPr>
          <w:tblHeader/>
          <w:tblCellSpacing w:w="15" w:type="dxa"/>
        </w:trPr>
        <w:tc>
          <w:tcPr>
            <w:tcW w:w="0" w:type="auto"/>
            <w:vAlign w:val="center"/>
            <w:hideMark/>
          </w:tcPr>
          <w:p w14:paraId="63BD5FA1" w14:textId="77777777" w:rsidR="00215866" w:rsidRPr="00215866" w:rsidRDefault="00215866" w:rsidP="00215866">
            <w:pPr>
              <w:spacing w:after="0" w:line="240" w:lineRule="auto"/>
              <w:jc w:val="center"/>
              <w:rPr>
                <w:rFonts w:ascii="Times New Roman" w:eastAsia="Times New Roman" w:hAnsi="Times New Roman" w:cs="Times New Roman"/>
                <w:b/>
                <w:bCs/>
                <w:sz w:val="24"/>
                <w:szCs w:val="24"/>
                <w:lang w:eastAsia="en-GB"/>
              </w:rPr>
            </w:pPr>
            <w:r w:rsidRPr="00215866">
              <w:rPr>
                <w:rFonts w:ascii="Times New Roman" w:eastAsia="Times New Roman" w:hAnsi="Times New Roman" w:cs="Times New Roman"/>
                <w:b/>
                <w:bCs/>
                <w:sz w:val="24"/>
                <w:szCs w:val="24"/>
                <w:lang w:eastAsia="en-GB"/>
              </w:rPr>
              <w:t>Date</w:t>
            </w:r>
          </w:p>
        </w:tc>
        <w:tc>
          <w:tcPr>
            <w:tcW w:w="0" w:type="auto"/>
            <w:vAlign w:val="center"/>
            <w:hideMark/>
          </w:tcPr>
          <w:p w14:paraId="730A971A" w14:textId="77777777" w:rsidR="00215866" w:rsidRPr="00215866" w:rsidRDefault="00215866" w:rsidP="00215866">
            <w:pPr>
              <w:spacing w:after="0" w:line="240" w:lineRule="auto"/>
              <w:jc w:val="center"/>
              <w:rPr>
                <w:rFonts w:ascii="Times New Roman" w:eastAsia="Times New Roman" w:hAnsi="Times New Roman" w:cs="Times New Roman"/>
                <w:b/>
                <w:bCs/>
                <w:sz w:val="24"/>
                <w:szCs w:val="24"/>
                <w:lang w:eastAsia="en-GB"/>
              </w:rPr>
            </w:pPr>
            <w:r w:rsidRPr="00215866">
              <w:rPr>
                <w:rFonts w:ascii="Times New Roman" w:eastAsia="Times New Roman" w:hAnsi="Times New Roman" w:cs="Times New Roman"/>
                <w:b/>
                <w:bCs/>
                <w:sz w:val="24"/>
                <w:szCs w:val="24"/>
                <w:lang w:eastAsia="en-GB"/>
              </w:rPr>
              <w:t>Event</w:t>
            </w:r>
          </w:p>
        </w:tc>
      </w:tr>
      <w:tr w:rsidR="00215866" w:rsidRPr="00215866" w14:paraId="3D8286DD" w14:textId="77777777" w:rsidTr="00215866">
        <w:trPr>
          <w:tblCellSpacing w:w="15" w:type="dxa"/>
        </w:trPr>
        <w:tc>
          <w:tcPr>
            <w:tcW w:w="0" w:type="auto"/>
            <w:vAlign w:val="center"/>
            <w:hideMark/>
          </w:tcPr>
          <w:p w14:paraId="3BE2425E"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Day 1</w:t>
            </w:r>
          </w:p>
        </w:tc>
        <w:tc>
          <w:tcPr>
            <w:tcW w:w="0" w:type="auto"/>
            <w:vAlign w:val="center"/>
            <w:hideMark/>
          </w:tcPr>
          <w:p w14:paraId="7218D3CE"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Emma accesses patent database</w:t>
            </w:r>
          </w:p>
        </w:tc>
      </w:tr>
      <w:tr w:rsidR="00215866" w:rsidRPr="00215866" w14:paraId="7583EFCE" w14:textId="77777777" w:rsidTr="00215866">
        <w:trPr>
          <w:tblCellSpacing w:w="15" w:type="dxa"/>
        </w:trPr>
        <w:tc>
          <w:tcPr>
            <w:tcW w:w="0" w:type="auto"/>
            <w:vAlign w:val="center"/>
            <w:hideMark/>
          </w:tcPr>
          <w:p w14:paraId="537C9E08"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Day 2</w:t>
            </w:r>
          </w:p>
        </w:tc>
        <w:tc>
          <w:tcPr>
            <w:tcW w:w="0" w:type="auto"/>
            <w:vAlign w:val="center"/>
            <w:hideMark/>
          </w:tcPr>
          <w:p w14:paraId="6EC77943"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Files copied to USB</w:t>
            </w:r>
          </w:p>
        </w:tc>
      </w:tr>
      <w:tr w:rsidR="00215866" w:rsidRPr="00215866" w14:paraId="1EA6507F" w14:textId="77777777" w:rsidTr="00215866">
        <w:trPr>
          <w:tblCellSpacing w:w="15" w:type="dxa"/>
        </w:trPr>
        <w:tc>
          <w:tcPr>
            <w:tcW w:w="0" w:type="auto"/>
            <w:vAlign w:val="center"/>
            <w:hideMark/>
          </w:tcPr>
          <w:p w14:paraId="6193A466"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Day 3</w:t>
            </w:r>
          </w:p>
        </w:tc>
        <w:tc>
          <w:tcPr>
            <w:tcW w:w="0" w:type="auto"/>
            <w:vAlign w:val="center"/>
            <w:hideMark/>
          </w:tcPr>
          <w:p w14:paraId="7816D2EA"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Initial contact with Joe</w:t>
            </w:r>
          </w:p>
        </w:tc>
      </w:tr>
      <w:tr w:rsidR="00215866" w:rsidRPr="00215866" w14:paraId="449066CF" w14:textId="77777777" w:rsidTr="00215866">
        <w:trPr>
          <w:tblCellSpacing w:w="15" w:type="dxa"/>
        </w:trPr>
        <w:tc>
          <w:tcPr>
            <w:tcW w:w="0" w:type="auto"/>
            <w:vAlign w:val="center"/>
            <w:hideMark/>
          </w:tcPr>
          <w:p w14:paraId="6D6AEAC8"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Day 5</w:t>
            </w:r>
          </w:p>
        </w:tc>
        <w:tc>
          <w:tcPr>
            <w:tcW w:w="0" w:type="auto"/>
            <w:vAlign w:val="center"/>
            <w:hideMark/>
          </w:tcPr>
          <w:p w14:paraId="39BDE1E8"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Joe contacts Norman</w:t>
            </w:r>
          </w:p>
        </w:tc>
      </w:tr>
      <w:tr w:rsidR="00215866" w:rsidRPr="00215866" w14:paraId="053D1AEA" w14:textId="77777777" w:rsidTr="00215866">
        <w:trPr>
          <w:tblCellSpacing w:w="15" w:type="dxa"/>
        </w:trPr>
        <w:tc>
          <w:tcPr>
            <w:tcW w:w="0" w:type="auto"/>
            <w:vAlign w:val="center"/>
            <w:hideMark/>
          </w:tcPr>
          <w:p w14:paraId="72C4F1C2"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Day 7</w:t>
            </w:r>
          </w:p>
        </w:tc>
        <w:tc>
          <w:tcPr>
            <w:tcW w:w="0" w:type="auto"/>
            <w:vAlign w:val="center"/>
            <w:hideMark/>
          </w:tcPr>
          <w:p w14:paraId="087B8229"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File sample shared</w:t>
            </w:r>
          </w:p>
        </w:tc>
      </w:tr>
      <w:tr w:rsidR="00215866" w:rsidRPr="00215866" w14:paraId="37018692" w14:textId="77777777" w:rsidTr="00215866">
        <w:trPr>
          <w:tblCellSpacing w:w="15" w:type="dxa"/>
        </w:trPr>
        <w:tc>
          <w:tcPr>
            <w:tcW w:w="0" w:type="auto"/>
            <w:vAlign w:val="center"/>
            <w:hideMark/>
          </w:tcPr>
          <w:p w14:paraId="143E4972"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Day 9</w:t>
            </w:r>
          </w:p>
        </w:tc>
        <w:tc>
          <w:tcPr>
            <w:tcW w:w="0" w:type="auto"/>
            <w:vAlign w:val="center"/>
            <w:hideMark/>
          </w:tcPr>
          <w:p w14:paraId="34944400"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Payment discussion</w:t>
            </w:r>
          </w:p>
        </w:tc>
      </w:tr>
      <w:tr w:rsidR="00215866" w:rsidRPr="00215866" w14:paraId="5C4F9521" w14:textId="77777777" w:rsidTr="00215866">
        <w:trPr>
          <w:tblCellSpacing w:w="15" w:type="dxa"/>
        </w:trPr>
        <w:tc>
          <w:tcPr>
            <w:tcW w:w="0" w:type="auto"/>
            <w:vAlign w:val="center"/>
            <w:hideMark/>
          </w:tcPr>
          <w:p w14:paraId="50946F52"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Day 10</w:t>
            </w:r>
          </w:p>
        </w:tc>
        <w:tc>
          <w:tcPr>
            <w:tcW w:w="0" w:type="auto"/>
            <w:vAlign w:val="center"/>
            <w:hideMark/>
          </w:tcPr>
          <w:p w14:paraId="697F8649" w14:textId="77777777" w:rsidR="00215866" w:rsidRPr="00215866" w:rsidRDefault="00215866" w:rsidP="00215866">
            <w:pPr>
              <w:spacing w:after="0" w:line="240" w:lineRule="auto"/>
              <w:rPr>
                <w:rFonts w:ascii="Times New Roman" w:eastAsia="Times New Roman" w:hAnsi="Times New Roman" w:cs="Times New Roman"/>
                <w:sz w:val="24"/>
                <w:szCs w:val="24"/>
                <w:lang w:eastAsia="en-GB"/>
              </w:rPr>
            </w:pPr>
            <w:r w:rsidRPr="00215866">
              <w:rPr>
                <w:rFonts w:ascii="Times New Roman" w:eastAsia="Times New Roman" w:hAnsi="Times New Roman" w:cs="Times New Roman"/>
                <w:sz w:val="24"/>
                <w:szCs w:val="24"/>
                <w:lang w:eastAsia="en-GB"/>
              </w:rPr>
              <w:t>Final transfer attempt</w:t>
            </w:r>
          </w:p>
        </w:tc>
      </w:tr>
    </w:tbl>
    <w:p w14:paraId="0AE2697E" w14:textId="77777777" w:rsidR="00C6367B" w:rsidRP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lastRenderedPageBreak/>
        <w:t>The organized flow of events shows cooperation and forethought, which are important markers of deliberate cybercrime as opposed to unintentional data loss.</w:t>
      </w:r>
    </w:p>
    <w:p w14:paraId="7E58CF1F" w14:textId="2A84DDAC" w:rsidR="00215866" w:rsidRPr="00215866" w:rsidRDefault="00215866" w:rsidP="00215866">
      <w:pPr>
        <w:spacing w:after="0" w:line="240" w:lineRule="auto"/>
        <w:rPr>
          <w:rFonts w:ascii="Times New Roman" w:eastAsia="Times New Roman" w:hAnsi="Times New Roman" w:cs="Times New Roman"/>
          <w:sz w:val="24"/>
          <w:szCs w:val="24"/>
          <w:lang w:eastAsia="en-GB"/>
        </w:rPr>
      </w:pPr>
    </w:p>
    <w:p w14:paraId="300EC356" w14:textId="341FE038" w:rsidR="00215866" w:rsidRPr="00215866" w:rsidRDefault="00215866" w:rsidP="00215866">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15866">
        <w:rPr>
          <w:rFonts w:ascii="Times New Roman" w:eastAsia="Times New Roman" w:hAnsi="Times New Roman" w:cs="Times New Roman"/>
          <w:b/>
          <w:bCs/>
          <w:sz w:val="27"/>
          <w:szCs w:val="27"/>
          <w:lang w:eastAsia="en-GB"/>
        </w:rPr>
        <w:t xml:space="preserve">4.3 File Analysis </w:t>
      </w:r>
    </w:p>
    <w:p w14:paraId="3A49910E" w14:textId="77777777" w:rsidR="00C6367B" w:rsidRP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t>PDFs and CAD design files that were directly connected to the QT-AI-2025 patent were included in the evidence.</w:t>
      </w:r>
    </w:p>
    <w:p w14:paraId="312EB572" w14:textId="63CBFFF0" w:rsidR="00643B59" w:rsidRDefault="00E51D06" w:rsidP="00215866">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61DF7ABA" wp14:editId="3A9B3A83">
            <wp:extent cx="3822700" cy="2368452"/>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30688" cy="2373401"/>
                    </a:xfrm>
                    <a:prstGeom prst="rect">
                      <a:avLst/>
                    </a:prstGeom>
                  </pic:spPr>
                </pic:pic>
              </a:graphicData>
            </a:graphic>
          </wp:inline>
        </w:drawing>
      </w:r>
      <w:r>
        <w:rPr>
          <w:rFonts w:ascii="Times New Roman" w:eastAsia="Times New Roman" w:hAnsi="Times New Roman" w:cs="Times New Roman"/>
          <w:noProof/>
          <w:sz w:val="24"/>
          <w:szCs w:val="24"/>
          <w:lang w:eastAsia="en-GB"/>
        </w:rPr>
        <w:drawing>
          <wp:inline distT="0" distB="0" distL="0" distR="0" wp14:anchorId="24268F61" wp14:editId="7797213D">
            <wp:extent cx="3797300" cy="213592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99035" cy="2136905"/>
                    </a:xfrm>
                    <a:prstGeom prst="rect">
                      <a:avLst/>
                    </a:prstGeom>
                  </pic:spPr>
                </pic:pic>
              </a:graphicData>
            </a:graphic>
          </wp:inline>
        </w:drawing>
      </w:r>
    </w:p>
    <w:p w14:paraId="416F64D8" w14:textId="249F9F6E" w:rsidR="00643B59" w:rsidRPr="00215866" w:rsidRDefault="00643B59" w:rsidP="00215866">
      <w:pPr>
        <w:spacing w:before="100" w:beforeAutospacing="1" w:after="100" w:afterAutospacing="1" w:line="240" w:lineRule="auto"/>
        <w:rPr>
          <w:rFonts w:ascii="Times New Roman" w:eastAsia="Times New Roman" w:hAnsi="Times New Roman" w:cs="Times New Roman"/>
          <w:sz w:val="24"/>
          <w:szCs w:val="24"/>
          <w:lang w:eastAsia="en-GB"/>
        </w:rPr>
      </w:pPr>
    </w:p>
    <w:p w14:paraId="1C54AF2C" w14:textId="77777777" w:rsidR="00C6367B" w:rsidRP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t xml:space="preserve">Analysis of the metadata showed: • Development of internal business processes </w:t>
      </w:r>
      <w:r w:rsidRPr="00C6367B">
        <w:rPr>
          <w:rFonts w:ascii="Times New Roman" w:eastAsia="Times New Roman" w:hAnsi="Times New Roman" w:cs="Times New Roman"/>
          <w:sz w:val="24"/>
          <w:szCs w:val="24"/>
          <w:lang w:eastAsia="en-GB"/>
        </w:rPr>
        <w:br/>
        <w:t xml:space="preserve">• Timestamps for modifications that show intentional planning </w:t>
      </w:r>
      <w:r w:rsidRPr="00C6367B">
        <w:rPr>
          <w:rFonts w:ascii="Times New Roman" w:eastAsia="Times New Roman" w:hAnsi="Times New Roman" w:cs="Times New Roman"/>
          <w:sz w:val="24"/>
          <w:szCs w:val="24"/>
          <w:lang w:eastAsia="en-GB"/>
        </w:rPr>
        <w:br/>
      </w:r>
      <w:r w:rsidRPr="00C6367B">
        <w:rPr>
          <w:rFonts w:ascii="Times New Roman" w:eastAsia="Times New Roman" w:hAnsi="Times New Roman" w:cs="Times New Roman"/>
          <w:sz w:val="24"/>
          <w:szCs w:val="24"/>
          <w:lang w:eastAsia="en-GB"/>
        </w:rPr>
        <w:br/>
        <w:t>Forensic recovery methods were used to recover deleted files, providing more proof of deliberate hiding. Finding instances of data exfiltration requires the use of file system analysis.</w:t>
      </w:r>
    </w:p>
    <w:p w14:paraId="7647CBE0" w14:textId="4638D77E" w:rsidR="00215866" w:rsidRPr="00215866" w:rsidRDefault="00215866" w:rsidP="00215866">
      <w:pPr>
        <w:spacing w:after="0" w:line="240" w:lineRule="auto"/>
        <w:rPr>
          <w:rFonts w:ascii="Times New Roman" w:eastAsia="Times New Roman" w:hAnsi="Times New Roman" w:cs="Times New Roman"/>
          <w:sz w:val="24"/>
          <w:szCs w:val="24"/>
          <w:lang w:eastAsia="en-GB"/>
        </w:rPr>
      </w:pPr>
    </w:p>
    <w:p w14:paraId="54E34DE0" w14:textId="0DAFC59B" w:rsidR="00215866" w:rsidRPr="00215866" w:rsidRDefault="00215866" w:rsidP="00215866">
      <w:pPr>
        <w:spacing w:after="0" w:line="240" w:lineRule="auto"/>
        <w:rPr>
          <w:rFonts w:ascii="Times New Roman" w:eastAsia="Times New Roman" w:hAnsi="Times New Roman" w:cs="Times New Roman"/>
          <w:sz w:val="24"/>
          <w:szCs w:val="24"/>
          <w:lang w:eastAsia="en-GB"/>
        </w:rPr>
      </w:pPr>
    </w:p>
    <w:p w14:paraId="6C863941" w14:textId="77777777" w:rsidR="00C6367B" w:rsidRPr="00FD3D80" w:rsidRDefault="00C6367B" w:rsidP="00C6367B">
      <w:pPr>
        <w:spacing w:after="0" w:line="240" w:lineRule="auto"/>
        <w:rPr>
          <w:rFonts w:ascii="Times New Roman" w:eastAsia="Times New Roman" w:hAnsi="Times New Roman" w:cs="Times New Roman"/>
          <w:b/>
          <w:bCs/>
          <w:sz w:val="28"/>
          <w:szCs w:val="28"/>
          <w:lang w:eastAsia="en-GB"/>
        </w:rPr>
      </w:pPr>
      <w:r w:rsidRPr="00C6367B">
        <w:rPr>
          <w:rFonts w:ascii="Times New Roman" w:eastAsia="Times New Roman" w:hAnsi="Times New Roman" w:cs="Times New Roman"/>
          <w:b/>
          <w:bCs/>
          <w:sz w:val="28"/>
          <w:szCs w:val="28"/>
          <w:lang w:eastAsia="en-GB"/>
        </w:rPr>
        <w:t xml:space="preserve">4.4 Profiling Suspects </w:t>
      </w:r>
    </w:p>
    <w:p w14:paraId="25ACDC6B" w14:textId="77777777" w:rsid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br/>
        <w:t>Emma, the main offender</w:t>
      </w:r>
    </w:p>
    <w:p w14:paraId="11FE5455" w14:textId="77777777" w:rsid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lastRenderedPageBreak/>
        <w:br/>
        <w:t xml:space="preserve">Emma gained access to private systems, retrieved proprietary files, and moved them outside. Her activities point to a prevalent trait of insider threats: intentional misuse of authorized access. </w:t>
      </w:r>
      <w:r w:rsidRPr="00C6367B">
        <w:rPr>
          <w:rFonts w:ascii="Times New Roman" w:eastAsia="Times New Roman" w:hAnsi="Times New Roman" w:cs="Times New Roman"/>
          <w:sz w:val="24"/>
          <w:szCs w:val="24"/>
          <w:lang w:eastAsia="en-GB"/>
        </w:rPr>
        <w:br/>
      </w:r>
      <w:r w:rsidRPr="00C6367B">
        <w:rPr>
          <w:rFonts w:ascii="Times New Roman" w:eastAsia="Times New Roman" w:hAnsi="Times New Roman" w:cs="Times New Roman"/>
          <w:sz w:val="24"/>
          <w:szCs w:val="24"/>
          <w:lang w:eastAsia="en-GB"/>
        </w:rPr>
        <w:br/>
        <w:t xml:space="preserve">Joe, the middleman </w:t>
      </w:r>
    </w:p>
    <w:p w14:paraId="20E31961" w14:textId="77777777" w:rsid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br/>
        <w:t xml:space="preserve">Joe coordinated communication and negotiated conditions in his role as a facilitator. His function is similar to that of middlemen who are frequently employed in cybercrime operations to lessen direct exposure. </w:t>
      </w:r>
    </w:p>
    <w:p w14:paraId="4AAC18BB" w14:textId="473D9753" w:rsid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br/>
        <w:t xml:space="preserve">Norman, the buyer's representative </w:t>
      </w:r>
    </w:p>
    <w:p w14:paraId="1CCA7A42" w14:textId="64F5F45A" w:rsidR="00C6367B" w:rsidRP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br/>
        <w:t>Norman demonstrated his intention to get stolen intellectual property for a competitive edge by negotiating and requesting file samples.</w:t>
      </w:r>
    </w:p>
    <w:p w14:paraId="255C0141" w14:textId="77777777" w:rsidR="00C6367B" w:rsidRDefault="00C6367B" w:rsidP="00215866">
      <w:pPr>
        <w:spacing w:before="100" w:beforeAutospacing="1" w:after="100" w:afterAutospacing="1" w:line="240" w:lineRule="auto"/>
        <w:rPr>
          <w:rFonts w:ascii="Times New Roman" w:eastAsia="Times New Roman" w:hAnsi="Times New Roman" w:cs="Times New Roman"/>
          <w:b/>
          <w:bCs/>
          <w:sz w:val="24"/>
          <w:szCs w:val="24"/>
          <w:lang w:eastAsia="en-GB"/>
        </w:rPr>
      </w:pPr>
    </w:p>
    <w:p w14:paraId="49054DDF" w14:textId="77777777" w:rsidR="00C6367B" w:rsidRDefault="00C6367B" w:rsidP="00215866">
      <w:pPr>
        <w:spacing w:before="100" w:beforeAutospacing="1" w:after="100" w:afterAutospacing="1" w:line="240" w:lineRule="auto"/>
        <w:rPr>
          <w:rFonts w:ascii="Times New Roman" w:eastAsia="Times New Roman" w:hAnsi="Times New Roman" w:cs="Times New Roman"/>
          <w:b/>
          <w:bCs/>
          <w:sz w:val="24"/>
          <w:szCs w:val="24"/>
          <w:lang w:eastAsia="en-GB"/>
        </w:rPr>
      </w:pPr>
    </w:p>
    <w:p w14:paraId="0A75AD1D" w14:textId="77777777" w:rsidR="00C6367B" w:rsidRDefault="00C6367B" w:rsidP="00215866">
      <w:pPr>
        <w:spacing w:before="100" w:beforeAutospacing="1" w:after="100" w:afterAutospacing="1" w:line="240" w:lineRule="auto"/>
        <w:rPr>
          <w:rFonts w:ascii="Times New Roman" w:eastAsia="Times New Roman" w:hAnsi="Times New Roman" w:cs="Times New Roman"/>
          <w:b/>
          <w:bCs/>
          <w:sz w:val="24"/>
          <w:szCs w:val="24"/>
          <w:lang w:eastAsia="en-GB"/>
        </w:rPr>
      </w:pPr>
    </w:p>
    <w:p w14:paraId="222FF53F" w14:textId="77777777" w:rsidR="00C6367B" w:rsidRDefault="00C6367B" w:rsidP="00215866">
      <w:pPr>
        <w:spacing w:before="100" w:beforeAutospacing="1" w:after="100" w:afterAutospacing="1" w:line="240" w:lineRule="auto"/>
        <w:rPr>
          <w:rFonts w:ascii="Times New Roman" w:eastAsia="Times New Roman" w:hAnsi="Times New Roman" w:cs="Times New Roman"/>
          <w:b/>
          <w:bCs/>
          <w:sz w:val="24"/>
          <w:szCs w:val="24"/>
          <w:lang w:eastAsia="en-GB"/>
        </w:rPr>
      </w:pPr>
    </w:p>
    <w:p w14:paraId="493C4D78" w14:textId="77777777" w:rsidR="00C6367B" w:rsidRDefault="00C6367B" w:rsidP="00215866">
      <w:pPr>
        <w:spacing w:before="100" w:beforeAutospacing="1" w:after="100" w:afterAutospacing="1" w:line="240" w:lineRule="auto"/>
        <w:rPr>
          <w:rFonts w:ascii="Times New Roman" w:eastAsia="Times New Roman" w:hAnsi="Times New Roman" w:cs="Times New Roman"/>
          <w:b/>
          <w:bCs/>
          <w:sz w:val="24"/>
          <w:szCs w:val="24"/>
          <w:lang w:eastAsia="en-GB"/>
        </w:rPr>
      </w:pPr>
    </w:p>
    <w:p w14:paraId="02A73869" w14:textId="77777777" w:rsidR="00C6367B" w:rsidRDefault="00C6367B" w:rsidP="00215866">
      <w:pPr>
        <w:spacing w:before="100" w:beforeAutospacing="1" w:after="100" w:afterAutospacing="1" w:line="240" w:lineRule="auto"/>
        <w:rPr>
          <w:rFonts w:ascii="Times New Roman" w:eastAsia="Times New Roman" w:hAnsi="Times New Roman" w:cs="Times New Roman"/>
          <w:b/>
          <w:bCs/>
          <w:sz w:val="24"/>
          <w:szCs w:val="24"/>
          <w:lang w:eastAsia="en-GB"/>
        </w:rPr>
      </w:pPr>
    </w:p>
    <w:p w14:paraId="00C3975A" w14:textId="77777777" w:rsidR="00C6367B" w:rsidRDefault="00C6367B" w:rsidP="00215866">
      <w:pPr>
        <w:spacing w:before="100" w:beforeAutospacing="1" w:after="100" w:afterAutospacing="1" w:line="240" w:lineRule="auto"/>
        <w:rPr>
          <w:rFonts w:ascii="Times New Roman" w:eastAsia="Times New Roman" w:hAnsi="Times New Roman" w:cs="Times New Roman"/>
          <w:b/>
          <w:bCs/>
          <w:sz w:val="24"/>
          <w:szCs w:val="24"/>
          <w:lang w:eastAsia="en-GB"/>
        </w:rPr>
      </w:pPr>
    </w:p>
    <w:p w14:paraId="7E509956" w14:textId="77777777" w:rsidR="00C6367B" w:rsidRDefault="00C6367B" w:rsidP="00215866">
      <w:pPr>
        <w:spacing w:before="100" w:beforeAutospacing="1" w:after="100" w:afterAutospacing="1" w:line="240" w:lineRule="auto"/>
        <w:rPr>
          <w:rFonts w:ascii="Times New Roman" w:eastAsia="Times New Roman" w:hAnsi="Times New Roman" w:cs="Times New Roman"/>
          <w:b/>
          <w:bCs/>
          <w:sz w:val="24"/>
          <w:szCs w:val="24"/>
          <w:lang w:eastAsia="en-GB"/>
        </w:rPr>
      </w:pPr>
    </w:p>
    <w:p w14:paraId="21493598" w14:textId="77777777" w:rsidR="00C6367B" w:rsidRDefault="00C6367B" w:rsidP="00215866">
      <w:pPr>
        <w:spacing w:before="100" w:beforeAutospacing="1" w:after="100" w:afterAutospacing="1" w:line="240" w:lineRule="auto"/>
        <w:rPr>
          <w:rFonts w:ascii="Times New Roman" w:eastAsia="Times New Roman" w:hAnsi="Times New Roman" w:cs="Times New Roman"/>
          <w:b/>
          <w:bCs/>
          <w:sz w:val="24"/>
          <w:szCs w:val="24"/>
          <w:lang w:eastAsia="en-GB"/>
        </w:rPr>
      </w:pPr>
    </w:p>
    <w:p w14:paraId="760A1E97" w14:textId="77777777" w:rsidR="00C6367B" w:rsidRDefault="00C6367B" w:rsidP="00215866">
      <w:pPr>
        <w:spacing w:before="100" w:beforeAutospacing="1" w:after="100" w:afterAutospacing="1" w:line="240" w:lineRule="auto"/>
        <w:rPr>
          <w:rFonts w:ascii="Times New Roman" w:eastAsia="Times New Roman" w:hAnsi="Times New Roman" w:cs="Times New Roman"/>
          <w:b/>
          <w:bCs/>
          <w:sz w:val="24"/>
          <w:szCs w:val="24"/>
          <w:lang w:eastAsia="en-GB"/>
        </w:rPr>
      </w:pPr>
    </w:p>
    <w:p w14:paraId="4782AD44" w14:textId="77777777" w:rsidR="00C6367B" w:rsidRDefault="00C6367B" w:rsidP="00215866">
      <w:pPr>
        <w:spacing w:before="100" w:beforeAutospacing="1" w:after="100" w:afterAutospacing="1" w:line="240" w:lineRule="auto"/>
        <w:rPr>
          <w:rFonts w:ascii="Times New Roman" w:eastAsia="Times New Roman" w:hAnsi="Times New Roman" w:cs="Times New Roman"/>
          <w:b/>
          <w:bCs/>
          <w:sz w:val="24"/>
          <w:szCs w:val="24"/>
          <w:lang w:eastAsia="en-GB"/>
        </w:rPr>
      </w:pPr>
    </w:p>
    <w:p w14:paraId="125485E4" w14:textId="77777777" w:rsidR="00C6367B" w:rsidRDefault="00C6367B" w:rsidP="00215866">
      <w:pPr>
        <w:spacing w:before="100" w:beforeAutospacing="1" w:after="100" w:afterAutospacing="1" w:line="240" w:lineRule="auto"/>
        <w:rPr>
          <w:rFonts w:ascii="Times New Roman" w:eastAsia="Times New Roman" w:hAnsi="Times New Roman" w:cs="Times New Roman"/>
          <w:b/>
          <w:bCs/>
          <w:sz w:val="24"/>
          <w:szCs w:val="24"/>
          <w:lang w:eastAsia="en-GB"/>
        </w:rPr>
      </w:pPr>
    </w:p>
    <w:p w14:paraId="7966698D" w14:textId="77777777" w:rsidR="00C6367B" w:rsidRDefault="00C6367B" w:rsidP="00215866">
      <w:pPr>
        <w:spacing w:before="100" w:beforeAutospacing="1" w:after="100" w:afterAutospacing="1" w:line="240" w:lineRule="auto"/>
        <w:rPr>
          <w:rFonts w:ascii="Times New Roman" w:eastAsia="Times New Roman" w:hAnsi="Times New Roman" w:cs="Times New Roman"/>
          <w:b/>
          <w:bCs/>
          <w:sz w:val="24"/>
          <w:szCs w:val="24"/>
          <w:lang w:eastAsia="en-GB"/>
        </w:rPr>
      </w:pPr>
    </w:p>
    <w:p w14:paraId="4ABB5C54" w14:textId="77777777" w:rsidR="00C6367B" w:rsidRDefault="00C6367B" w:rsidP="00215866">
      <w:pPr>
        <w:spacing w:before="100" w:beforeAutospacing="1" w:after="100" w:afterAutospacing="1" w:line="240" w:lineRule="auto"/>
        <w:rPr>
          <w:rFonts w:ascii="Times New Roman" w:eastAsia="Times New Roman" w:hAnsi="Times New Roman" w:cs="Times New Roman"/>
          <w:b/>
          <w:bCs/>
          <w:sz w:val="24"/>
          <w:szCs w:val="24"/>
          <w:lang w:eastAsia="en-GB"/>
        </w:rPr>
      </w:pPr>
    </w:p>
    <w:p w14:paraId="4CAC253C" w14:textId="68EC4260" w:rsidR="00946D88" w:rsidRDefault="00946D88" w:rsidP="00215866">
      <w:pPr>
        <w:spacing w:before="100" w:beforeAutospacing="1" w:after="100" w:afterAutospacing="1" w:line="240" w:lineRule="auto"/>
        <w:rPr>
          <w:rFonts w:ascii="Times New Roman" w:eastAsia="Times New Roman" w:hAnsi="Times New Roman" w:cs="Times New Roman"/>
          <w:b/>
          <w:bCs/>
          <w:sz w:val="24"/>
          <w:szCs w:val="24"/>
          <w:lang w:eastAsia="en-GB"/>
        </w:rPr>
      </w:pPr>
      <w:r w:rsidRPr="00946D88">
        <w:rPr>
          <w:rFonts w:ascii="Times New Roman" w:eastAsia="Times New Roman" w:hAnsi="Times New Roman" w:cs="Times New Roman"/>
          <w:b/>
          <w:bCs/>
          <w:sz w:val="24"/>
          <w:szCs w:val="24"/>
          <w:lang w:eastAsia="en-GB"/>
        </w:rPr>
        <w:t>Supportive Documents</w:t>
      </w:r>
      <w:r>
        <w:rPr>
          <w:rFonts w:ascii="Times New Roman" w:eastAsia="Times New Roman" w:hAnsi="Times New Roman" w:cs="Times New Roman"/>
          <w:b/>
          <w:bCs/>
          <w:sz w:val="24"/>
          <w:szCs w:val="24"/>
          <w:lang w:eastAsia="en-GB"/>
        </w:rPr>
        <w:t xml:space="preserve">: </w:t>
      </w:r>
    </w:p>
    <w:p w14:paraId="2C26DD78" w14:textId="3380D363" w:rsidR="00946D88" w:rsidRDefault="00946D88" w:rsidP="00215866">
      <w:pPr>
        <w:spacing w:before="100" w:beforeAutospacing="1" w:after="100" w:afterAutospacing="1"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b/>
          <w:bCs/>
          <w:noProof/>
          <w:sz w:val="24"/>
          <w:szCs w:val="24"/>
          <w:lang w:eastAsia="en-GB"/>
        </w:rPr>
        <w:lastRenderedPageBreak/>
        <w:drawing>
          <wp:inline distT="0" distB="0" distL="0" distR="0" wp14:anchorId="3DB78ADD" wp14:editId="79D9CC55">
            <wp:extent cx="4368908" cy="2457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72359" cy="2459391"/>
                    </a:xfrm>
                    <a:prstGeom prst="rect">
                      <a:avLst/>
                    </a:prstGeom>
                  </pic:spPr>
                </pic:pic>
              </a:graphicData>
            </a:graphic>
          </wp:inline>
        </w:drawing>
      </w:r>
      <w:r>
        <w:rPr>
          <w:rFonts w:ascii="Times New Roman" w:eastAsia="Times New Roman" w:hAnsi="Times New Roman" w:cs="Times New Roman"/>
          <w:b/>
          <w:bCs/>
          <w:noProof/>
          <w:sz w:val="24"/>
          <w:szCs w:val="24"/>
          <w:lang w:eastAsia="en-GB"/>
        </w:rPr>
        <w:drawing>
          <wp:inline distT="0" distB="0" distL="0" distR="0" wp14:anchorId="7DF6B374" wp14:editId="746FD779">
            <wp:extent cx="4527550" cy="2546684"/>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31010" cy="2548630"/>
                    </a:xfrm>
                    <a:prstGeom prst="rect">
                      <a:avLst/>
                    </a:prstGeom>
                  </pic:spPr>
                </pic:pic>
              </a:graphicData>
            </a:graphic>
          </wp:inline>
        </w:drawing>
      </w:r>
    </w:p>
    <w:p w14:paraId="1C6B3AD1" w14:textId="77777777" w:rsidR="00C6367B" w:rsidRP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sz w:val="24"/>
          <w:szCs w:val="24"/>
          <w:lang w:eastAsia="en-GB"/>
        </w:rPr>
        <w:t>When taken as a whole, these records point to a chronology in which the subject was active in late August in the Glasgow region of the United Kingdom and by early September in Lyon, France. Establishing a travel pattern and pinpointing important areas for additional investigation depend on this chain of evidence.</w:t>
      </w:r>
    </w:p>
    <w:p w14:paraId="2C8822DF" w14:textId="77777777" w:rsidR="00946D88" w:rsidRPr="00946D88" w:rsidRDefault="00946D88" w:rsidP="00215866">
      <w:pPr>
        <w:spacing w:before="100" w:beforeAutospacing="1" w:after="100" w:afterAutospacing="1" w:line="240" w:lineRule="auto"/>
        <w:rPr>
          <w:rFonts w:ascii="Times New Roman" w:eastAsia="Times New Roman" w:hAnsi="Times New Roman" w:cs="Times New Roman"/>
          <w:b/>
          <w:bCs/>
          <w:sz w:val="24"/>
          <w:szCs w:val="24"/>
          <w:lang w:eastAsia="en-GB"/>
        </w:rPr>
      </w:pPr>
    </w:p>
    <w:p w14:paraId="172A735C" w14:textId="77777777" w:rsidR="00946D88" w:rsidRPr="00215866" w:rsidRDefault="00946D88" w:rsidP="00215866">
      <w:pPr>
        <w:spacing w:before="100" w:beforeAutospacing="1" w:after="100" w:afterAutospacing="1" w:line="240" w:lineRule="auto"/>
        <w:rPr>
          <w:rFonts w:ascii="Times New Roman" w:eastAsia="Times New Roman" w:hAnsi="Times New Roman" w:cs="Times New Roman"/>
          <w:sz w:val="24"/>
          <w:szCs w:val="24"/>
          <w:lang w:eastAsia="en-GB"/>
        </w:rPr>
      </w:pPr>
    </w:p>
    <w:p w14:paraId="327A9201" w14:textId="2B3C9411" w:rsidR="00215866" w:rsidRPr="00215866" w:rsidRDefault="00215866" w:rsidP="00215866">
      <w:pPr>
        <w:spacing w:after="0" w:line="240" w:lineRule="auto"/>
        <w:rPr>
          <w:rFonts w:ascii="Times New Roman" w:eastAsia="Times New Roman" w:hAnsi="Times New Roman" w:cs="Times New Roman"/>
          <w:sz w:val="24"/>
          <w:szCs w:val="24"/>
          <w:lang w:eastAsia="en-GB"/>
        </w:rPr>
      </w:pPr>
    </w:p>
    <w:p w14:paraId="2F830794" w14:textId="77777777" w:rsidR="00C6367B" w:rsidRPr="00C6367B" w:rsidRDefault="00C6367B" w:rsidP="00C6367B">
      <w:pPr>
        <w:spacing w:after="0" w:line="240" w:lineRule="auto"/>
        <w:rPr>
          <w:rFonts w:ascii="Times New Roman" w:eastAsia="Times New Roman" w:hAnsi="Times New Roman" w:cs="Times New Roman"/>
          <w:sz w:val="24"/>
          <w:szCs w:val="24"/>
          <w:lang w:eastAsia="en-GB"/>
        </w:rPr>
      </w:pPr>
      <w:r w:rsidRPr="00C6367B">
        <w:rPr>
          <w:rFonts w:ascii="Times New Roman" w:eastAsia="Times New Roman" w:hAnsi="Times New Roman" w:cs="Times New Roman"/>
          <w:b/>
          <w:bCs/>
          <w:sz w:val="28"/>
          <w:szCs w:val="28"/>
          <w:lang w:eastAsia="en-GB"/>
        </w:rPr>
        <w:t>5. Conclusion</w:t>
      </w:r>
      <w:r w:rsidRPr="00C6367B">
        <w:rPr>
          <w:rFonts w:ascii="Times New Roman" w:eastAsia="Times New Roman" w:hAnsi="Times New Roman" w:cs="Times New Roman"/>
          <w:sz w:val="24"/>
          <w:szCs w:val="24"/>
          <w:lang w:eastAsia="en-GB"/>
        </w:rPr>
        <w:t xml:space="preserve"> </w:t>
      </w:r>
      <w:r w:rsidRPr="00C6367B">
        <w:rPr>
          <w:rFonts w:ascii="Times New Roman" w:eastAsia="Times New Roman" w:hAnsi="Times New Roman" w:cs="Times New Roman"/>
          <w:sz w:val="24"/>
          <w:szCs w:val="24"/>
          <w:lang w:eastAsia="en-GB"/>
        </w:rPr>
        <w:br/>
        <w:t>Emma purposefully accessed and stole confidential information from Quantum Tech, according to the forensic investigation. Norman served as a potential buyer, and Joe assisted with the deal.</w:t>
      </w:r>
      <w:r w:rsidRPr="00C6367B">
        <w:rPr>
          <w:rFonts w:ascii="Times New Roman" w:eastAsia="Times New Roman" w:hAnsi="Times New Roman" w:cs="Times New Roman"/>
          <w:sz w:val="24"/>
          <w:szCs w:val="24"/>
          <w:lang w:eastAsia="en-GB"/>
        </w:rPr>
        <w:br/>
        <w:t xml:space="preserve">Strong, verified proof of corporate espionage is provided by the convergence of communication logs, file analysis, metadata, and chronology reconstruction. </w:t>
      </w:r>
      <w:r w:rsidRPr="00C6367B">
        <w:rPr>
          <w:rFonts w:ascii="Times New Roman" w:eastAsia="Times New Roman" w:hAnsi="Times New Roman" w:cs="Times New Roman"/>
          <w:sz w:val="24"/>
          <w:szCs w:val="24"/>
          <w:lang w:eastAsia="en-GB"/>
        </w:rPr>
        <w:br/>
      </w:r>
      <w:r w:rsidRPr="00C6367B">
        <w:rPr>
          <w:rFonts w:ascii="Times New Roman" w:eastAsia="Times New Roman" w:hAnsi="Times New Roman" w:cs="Times New Roman"/>
          <w:sz w:val="24"/>
          <w:szCs w:val="24"/>
          <w:lang w:eastAsia="en-GB"/>
        </w:rPr>
        <w:br/>
        <w:t>Every piece of evidence has been processed in compliance with forensic guidelines, guaranteeing its integrity and admissibility in court.</w:t>
      </w:r>
    </w:p>
    <w:p w14:paraId="48296BE9" w14:textId="77777777" w:rsidR="0097602D" w:rsidRDefault="0097602D" w:rsidP="0097602D">
      <w:pPr>
        <w:spacing w:before="100" w:beforeAutospacing="1" w:after="100" w:afterAutospacing="1" w:line="240" w:lineRule="auto"/>
        <w:rPr>
          <w:rFonts w:ascii="Times New Roman" w:eastAsia="Times New Roman" w:hAnsi="Times New Roman" w:cs="Times New Roman"/>
          <w:sz w:val="24"/>
          <w:szCs w:val="24"/>
          <w:lang w:eastAsia="en-GB"/>
        </w:rPr>
      </w:pPr>
    </w:p>
    <w:p w14:paraId="3EC84FC8" w14:textId="77777777" w:rsidR="00894EEB" w:rsidRDefault="00894EEB"/>
    <w:sectPr w:rsidR="00894E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F2894"/>
    <w:multiLevelType w:val="multilevel"/>
    <w:tmpl w:val="BE1CD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1578D"/>
    <w:multiLevelType w:val="multilevel"/>
    <w:tmpl w:val="0144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736585"/>
    <w:multiLevelType w:val="multilevel"/>
    <w:tmpl w:val="EB129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F4E9B"/>
    <w:multiLevelType w:val="multilevel"/>
    <w:tmpl w:val="BD02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F5855"/>
    <w:multiLevelType w:val="multilevel"/>
    <w:tmpl w:val="EE92D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4E3C85"/>
    <w:multiLevelType w:val="multilevel"/>
    <w:tmpl w:val="E6E4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DF3740"/>
    <w:multiLevelType w:val="multilevel"/>
    <w:tmpl w:val="8F32E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352488"/>
    <w:multiLevelType w:val="multilevel"/>
    <w:tmpl w:val="7BE22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DF4B48"/>
    <w:multiLevelType w:val="multilevel"/>
    <w:tmpl w:val="9F46B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172EE3"/>
    <w:multiLevelType w:val="hybridMultilevel"/>
    <w:tmpl w:val="142641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5918C4"/>
    <w:multiLevelType w:val="multilevel"/>
    <w:tmpl w:val="B82C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AA5FDC"/>
    <w:multiLevelType w:val="multilevel"/>
    <w:tmpl w:val="7FB2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E66627"/>
    <w:multiLevelType w:val="multilevel"/>
    <w:tmpl w:val="4FA4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362407"/>
    <w:multiLevelType w:val="multilevel"/>
    <w:tmpl w:val="CD048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832212"/>
    <w:multiLevelType w:val="multilevel"/>
    <w:tmpl w:val="86FC07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606717"/>
    <w:multiLevelType w:val="multilevel"/>
    <w:tmpl w:val="3E8E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A22FA3"/>
    <w:multiLevelType w:val="multilevel"/>
    <w:tmpl w:val="9488C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573DCB"/>
    <w:multiLevelType w:val="multilevel"/>
    <w:tmpl w:val="8BF48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293C7C"/>
    <w:multiLevelType w:val="multilevel"/>
    <w:tmpl w:val="4D94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927E15"/>
    <w:multiLevelType w:val="multilevel"/>
    <w:tmpl w:val="8150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287D56"/>
    <w:multiLevelType w:val="multilevel"/>
    <w:tmpl w:val="4F9ED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E14F68"/>
    <w:multiLevelType w:val="multilevel"/>
    <w:tmpl w:val="4136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F35AB6"/>
    <w:multiLevelType w:val="multilevel"/>
    <w:tmpl w:val="95964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511ACB"/>
    <w:multiLevelType w:val="multilevel"/>
    <w:tmpl w:val="0C044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3B40C8"/>
    <w:multiLevelType w:val="multilevel"/>
    <w:tmpl w:val="F7AAC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28352E"/>
    <w:multiLevelType w:val="multilevel"/>
    <w:tmpl w:val="A2D41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7D7BEA"/>
    <w:multiLevelType w:val="multilevel"/>
    <w:tmpl w:val="03FA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7013D9"/>
    <w:multiLevelType w:val="multilevel"/>
    <w:tmpl w:val="2718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692E17"/>
    <w:multiLevelType w:val="multilevel"/>
    <w:tmpl w:val="B254B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2"/>
  </w:num>
  <w:num w:numId="3">
    <w:abstractNumId w:val="15"/>
  </w:num>
  <w:num w:numId="4">
    <w:abstractNumId w:val="27"/>
  </w:num>
  <w:num w:numId="5">
    <w:abstractNumId w:val="3"/>
  </w:num>
  <w:num w:numId="6">
    <w:abstractNumId w:val="16"/>
  </w:num>
  <w:num w:numId="7">
    <w:abstractNumId w:val="11"/>
  </w:num>
  <w:num w:numId="8">
    <w:abstractNumId w:val="14"/>
  </w:num>
  <w:num w:numId="9">
    <w:abstractNumId w:val="8"/>
  </w:num>
  <w:num w:numId="10">
    <w:abstractNumId w:val="2"/>
  </w:num>
  <w:num w:numId="11">
    <w:abstractNumId w:val="1"/>
  </w:num>
  <w:num w:numId="12">
    <w:abstractNumId w:val="26"/>
  </w:num>
  <w:num w:numId="13">
    <w:abstractNumId w:val="25"/>
  </w:num>
  <w:num w:numId="14">
    <w:abstractNumId w:val="12"/>
  </w:num>
  <w:num w:numId="15">
    <w:abstractNumId w:val="13"/>
  </w:num>
  <w:num w:numId="16">
    <w:abstractNumId w:val="7"/>
  </w:num>
  <w:num w:numId="17">
    <w:abstractNumId w:val="24"/>
  </w:num>
  <w:num w:numId="18">
    <w:abstractNumId w:val="23"/>
  </w:num>
  <w:num w:numId="19">
    <w:abstractNumId w:val="28"/>
  </w:num>
  <w:num w:numId="20">
    <w:abstractNumId w:val="4"/>
  </w:num>
  <w:num w:numId="21">
    <w:abstractNumId w:val="19"/>
  </w:num>
  <w:num w:numId="22">
    <w:abstractNumId w:val="6"/>
  </w:num>
  <w:num w:numId="23">
    <w:abstractNumId w:val="10"/>
  </w:num>
  <w:num w:numId="24">
    <w:abstractNumId w:val="5"/>
  </w:num>
  <w:num w:numId="25">
    <w:abstractNumId w:val="21"/>
  </w:num>
  <w:num w:numId="26">
    <w:abstractNumId w:val="20"/>
  </w:num>
  <w:num w:numId="27">
    <w:abstractNumId w:val="0"/>
  </w:num>
  <w:num w:numId="28">
    <w:abstractNumId w:val="18"/>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061"/>
    <w:rsid w:val="000A104B"/>
    <w:rsid w:val="000D3E27"/>
    <w:rsid w:val="000E46AD"/>
    <w:rsid w:val="00215866"/>
    <w:rsid w:val="00277A12"/>
    <w:rsid w:val="002B7252"/>
    <w:rsid w:val="00305548"/>
    <w:rsid w:val="003444A8"/>
    <w:rsid w:val="003E724C"/>
    <w:rsid w:val="00475D31"/>
    <w:rsid w:val="005A7DFF"/>
    <w:rsid w:val="00643B59"/>
    <w:rsid w:val="00894EEB"/>
    <w:rsid w:val="008D5418"/>
    <w:rsid w:val="00946D88"/>
    <w:rsid w:val="0097602D"/>
    <w:rsid w:val="00A97061"/>
    <w:rsid w:val="00C36FDB"/>
    <w:rsid w:val="00C6367B"/>
    <w:rsid w:val="00D24134"/>
    <w:rsid w:val="00DB3294"/>
    <w:rsid w:val="00E51D06"/>
    <w:rsid w:val="00E64702"/>
    <w:rsid w:val="00FD1319"/>
    <w:rsid w:val="00FD3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A2B84"/>
  <w15:chartTrackingRefBased/>
  <w15:docId w15:val="{4AECE3F8-7740-4EBF-A3D3-6E03E3448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77A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77A1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77A1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277A1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A1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77A1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77A12"/>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277A12"/>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277A12"/>
    <w:rPr>
      <w:b/>
      <w:bCs/>
    </w:rPr>
  </w:style>
  <w:style w:type="paragraph" w:styleId="NormalWeb">
    <w:name w:val="Normal (Web)"/>
    <w:basedOn w:val="Normal"/>
    <w:uiPriority w:val="99"/>
    <w:semiHidden/>
    <w:unhideWhenUsed/>
    <w:rsid w:val="00277A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05548"/>
    <w:rPr>
      <w:i/>
      <w:iCs/>
    </w:rPr>
  </w:style>
  <w:style w:type="paragraph" w:styleId="TOCHeading">
    <w:name w:val="TOC Heading"/>
    <w:basedOn w:val="Heading1"/>
    <w:next w:val="Normal"/>
    <w:uiPriority w:val="39"/>
    <w:unhideWhenUsed/>
    <w:qFormat/>
    <w:rsid w:val="00FD131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FD1319"/>
    <w:pPr>
      <w:spacing w:after="100"/>
    </w:pPr>
  </w:style>
  <w:style w:type="paragraph" w:styleId="TOC2">
    <w:name w:val="toc 2"/>
    <w:basedOn w:val="Normal"/>
    <w:next w:val="Normal"/>
    <w:autoRedefine/>
    <w:uiPriority w:val="39"/>
    <w:unhideWhenUsed/>
    <w:rsid w:val="00FD1319"/>
    <w:pPr>
      <w:spacing w:after="100"/>
      <w:ind w:left="220"/>
    </w:pPr>
  </w:style>
  <w:style w:type="paragraph" w:styleId="TOC3">
    <w:name w:val="toc 3"/>
    <w:basedOn w:val="Normal"/>
    <w:next w:val="Normal"/>
    <w:autoRedefine/>
    <w:uiPriority w:val="39"/>
    <w:unhideWhenUsed/>
    <w:rsid w:val="00FD1319"/>
    <w:pPr>
      <w:spacing w:after="100"/>
      <w:ind w:left="440"/>
    </w:pPr>
  </w:style>
  <w:style w:type="character" w:styleId="Hyperlink">
    <w:name w:val="Hyperlink"/>
    <w:basedOn w:val="DefaultParagraphFont"/>
    <w:uiPriority w:val="99"/>
    <w:unhideWhenUsed/>
    <w:rsid w:val="00FD1319"/>
    <w:rPr>
      <w:color w:val="0563C1" w:themeColor="hyperlink"/>
      <w:u w:val="single"/>
    </w:rPr>
  </w:style>
  <w:style w:type="paragraph" w:styleId="ListParagraph">
    <w:name w:val="List Paragraph"/>
    <w:basedOn w:val="Normal"/>
    <w:uiPriority w:val="34"/>
    <w:qFormat/>
    <w:rsid w:val="00C636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565076">
      <w:bodyDiv w:val="1"/>
      <w:marLeft w:val="0"/>
      <w:marRight w:val="0"/>
      <w:marTop w:val="0"/>
      <w:marBottom w:val="0"/>
      <w:divBdr>
        <w:top w:val="none" w:sz="0" w:space="0" w:color="auto"/>
        <w:left w:val="none" w:sz="0" w:space="0" w:color="auto"/>
        <w:bottom w:val="none" w:sz="0" w:space="0" w:color="auto"/>
        <w:right w:val="none" w:sz="0" w:space="0" w:color="auto"/>
      </w:divBdr>
    </w:div>
    <w:div w:id="246308987">
      <w:bodyDiv w:val="1"/>
      <w:marLeft w:val="0"/>
      <w:marRight w:val="0"/>
      <w:marTop w:val="0"/>
      <w:marBottom w:val="0"/>
      <w:divBdr>
        <w:top w:val="none" w:sz="0" w:space="0" w:color="auto"/>
        <w:left w:val="none" w:sz="0" w:space="0" w:color="auto"/>
        <w:bottom w:val="none" w:sz="0" w:space="0" w:color="auto"/>
        <w:right w:val="none" w:sz="0" w:space="0" w:color="auto"/>
      </w:divBdr>
    </w:div>
    <w:div w:id="305742189">
      <w:bodyDiv w:val="1"/>
      <w:marLeft w:val="0"/>
      <w:marRight w:val="0"/>
      <w:marTop w:val="0"/>
      <w:marBottom w:val="0"/>
      <w:divBdr>
        <w:top w:val="none" w:sz="0" w:space="0" w:color="auto"/>
        <w:left w:val="none" w:sz="0" w:space="0" w:color="auto"/>
        <w:bottom w:val="none" w:sz="0" w:space="0" w:color="auto"/>
        <w:right w:val="none" w:sz="0" w:space="0" w:color="auto"/>
      </w:divBdr>
    </w:div>
    <w:div w:id="436293505">
      <w:bodyDiv w:val="1"/>
      <w:marLeft w:val="0"/>
      <w:marRight w:val="0"/>
      <w:marTop w:val="0"/>
      <w:marBottom w:val="0"/>
      <w:divBdr>
        <w:top w:val="none" w:sz="0" w:space="0" w:color="auto"/>
        <w:left w:val="none" w:sz="0" w:space="0" w:color="auto"/>
        <w:bottom w:val="none" w:sz="0" w:space="0" w:color="auto"/>
        <w:right w:val="none" w:sz="0" w:space="0" w:color="auto"/>
      </w:divBdr>
    </w:div>
    <w:div w:id="699672209">
      <w:bodyDiv w:val="1"/>
      <w:marLeft w:val="0"/>
      <w:marRight w:val="0"/>
      <w:marTop w:val="0"/>
      <w:marBottom w:val="0"/>
      <w:divBdr>
        <w:top w:val="none" w:sz="0" w:space="0" w:color="auto"/>
        <w:left w:val="none" w:sz="0" w:space="0" w:color="auto"/>
        <w:bottom w:val="none" w:sz="0" w:space="0" w:color="auto"/>
        <w:right w:val="none" w:sz="0" w:space="0" w:color="auto"/>
      </w:divBdr>
    </w:div>
    <w:div w:id="849107671">
      <w:bodyDiv w:val="1"/>
      <w:marLeft w:val="0"/>
      <w:marRight w:val="0"/>
      <w:marTop w:val="0"/>
      <w:marBottom w:val="0"/>
      <w:divBdr>
        <w:top w:val="none" w:sz="0" w:space="0" w:color="auto"/>
        <w:left w:val="none" w:sz="0" w:space="0" w:color="auto"/>
        <w:bottom w:val="none" w:sz="0" w:space="0" w:color="auto"/>
        <w:right w:val="none" w:sz="0" w:space="0" w:color="auto"/>
      </w:divBdr>
    </w:div>
    <w:div w:id="862786835">
      <w:bodyDiv w:val="1"/>
      <w:marLeft w:val="0"/>
      <w:marRight w:val="0"/>
      <w:marTop w:val="0"/>
      <w:marBottom w:val="0"/>
      <w:divBdr>
        <w:top w:val="none" w:sz="0" w:space="0" w:color="auto"/>
        <w:left w:val="none" w:sz="0" w:space="0" w:color="auto"/>
        <w:bottom w:val="none" w:sz="0" w:space="0" w:color="auto"/>
        <w:right w:val="none" w:sz="0" w:space="0" w:color="auto"/>
      </w:divBdr>
      <w:divsChild>
        <w:div w:id="1031491958">
          <w:marLeft w:val="0"/>
          <w:marRight w:val="0"/>
          <w:marTop w:val="0"/>
          <w:marBottom w:val="0"/>
          <w:divBdr>
            <w:top w:val="none" w:sz="0" w:space="0" w:color="auto"/>
            <w:left w:val="none" w:sz="0" w:space="0" w:color="auto"/>
            <w:bottom w:val="none" w:sz="0" w:space="0" w:color="auto"/>
            <w:right w:val="none" w:sz="0" w:space="0" w:color="auto"/>
          </w:divBdr>
          <w:divsChild>
            <w:div w:id="1015305043">
              <w:marLeft w:val="0"/>
              <w:marRight w:val="0"/>
              <w:marTop w:val="0"/>
              <w:marBottom w:val="0"/>
              <w:divBdr>
                <w:top w:val="none" w:sz="0" w:space="0" w:color="auto"/>
                <w:left w:val="none" w:sz="0" w:space="0" w:color="auto"/>
                <w:bottom w:val="none" w:sz="0" w:space="0" w:color="auto"/>
                <w:right w:val="none" w:sz="0" w:space="0" w:color="auto"/>
              </w:divBdr>
            </w:div>
          </w:divsChild>
        </w:div>
        <w:div w:id="1718314255">
          <w:marLeft w:val="0"/>
          <w:marRight w:val="0"/>
          <w:marTop w:val="0"/>
          <w:marBottom w:val="0"/>
          <w:divBdr>
            <w:top w:val="none" w:sz="0" w:space="0" w:color="auto"/>
            <w:left w:val="none" w:sz="0" w:space="0" w:color="auto"/>
            <w:bottom w:val="none" w:sz="0" w:space="0" w:color="auto"/>
            <w:right w:val="none" w:sz="0" w:space="0" w:color="auto"/>
          </w:divBdr>
          <w:divsChild>
            <w:div w:id="136521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749575">
      <w:bodyDiv w:val="1"/>
      <w:marLeft w:val="0"/>
      <w:marRight w:val="0"/>
      <w:marTop w:val="0"/>
      <w:marBottom w:val="0"/>
      <w:divBdr>
        <w:top w:val="none" w:sz="0" w:space="0" w:color="auto"/>
        <w:left w:val="none" w:sz="0" w:space="0" w:color="auto"/>
        <w:bottom w:val="none" w:sz="0" w:space="0" w:color="auto"/>
        <w:right w:val="none" w:sz="0" w:space="0" w:color="auto"/>
      </w:divBdr>
    </w:div>
    <w:div w:id="903107987">
      <w:bodyDiv w:val="1"/>
      <w:marLeft w:val="0"/>
      <w:marRight w:val="0"/>
      <w:marTop w:val="0"/>
      <w:marBottom w:val="0"/>
      <w:divBdr>
        <w:top w:val="none" w:sz="0" w:space="0" w:color="auto"/>
        <w:left w:val="none" w:sz="0" w:space="0" w:color="auto"/>
        <w:bottom w:val="none" w:sz="0" w:space="0" w:color="auto"/>
        <w:right w:val="none" w:sz="0" w:space="0" w:color="auto"/>
      </w:divBdr>
    </w:div>
    <w:div w:id="1164589482">
      <w:bodyDiv w:val="1"/>
      <w:marLeft w:val="0"/>
      <w:marRight w:val="0"/>
      <w:marTop w:val="0"/>
      <w:marBottom w:val="0"/>
      <w:divBdr>
        <w:top w:val="none" w:sz="0" w:space="0" w:color="auto"/>
        <w:left w:val="none" w:sz="0" w:space="0" w:color="auto"/>
        <w:bottom w:val="none" w:sz="0" w:space="0" w:color="auto"/>
        <w:right w:val="none" w:sz="0" w:space="0" w:color="auto"/>
      </w:divBdr>
    </w:div>
    <w:div w:id="1230114921">
      <w:bodyDiv w:val="1"/>
      <w:marLeft w:val="0"/>
      <w:marRight w:val="0"/>
      <w:marTop w:val="0"/>
      <w:marBottom w:val="0"/>
      <w:divBdr>
        <w:top w:val="none" w:sz="0" w:space="0" w:color="auto"/>
        <w:left w:val="none" w:sz="0" w:space="0" w:color="auto"/>
        <w:bottom w:val="none" w:sz="0" w:space="0" w:color="auto"/>
        <w:right w:val="none" w:sz="0" w:space="0" w:color="auto"/>
      </w:divBdr>
    </w:div>
    <w:div w:id="1238782087">
      <w:bodyDiv w:val="1"/>
      <w:marLeft w:val="0"/>
      <w:marRight w:val="0"/>
      <w:marTop w:val="0"/>
      <w:marBottom w:val="0"/>
      <w:divBdr>
        <w:top w:val="none" w:sz="0" w:space="0" w:color="auto"/>
        <w:left w:val="none" w:sz="0" w:space="0" w:color="auto"/>
        <w:bottom w:val="none" w:sz="0" w:space="0" w:color="auto"/>
        <w:right w:val="none" w:sz="0" w:space="0" w:color="auto"/>
      </w:divBdr>
    </w:div>
    <w:div w:id="1294361427">
      <w:bodyDiv w:val="1"/>
      <w:marLeft w:val="0"/>
      <w:marRight w:val="0"/>
      <w:marTop w:val="0"/>
      <w:marBottom w:val="0"/>
      <w:divBdr>
        <w:top w:val="none" w:sz="0" w:space="0" w:color="auto"/>
        <w:left w:val="none" w:sz="0" w:space="0" w:color="auto"/>
        <w:bottom w:val="none" w:sz="0" w:space="0" w:color="auto"/>
        <w:right w:val="none" w:sz="0" w:space="0" w:color="auto"/>
      </w:divBdr>
      <w:divsChild>
        <w:div w:id="302658349">
          <w:marLeft w:val="0"/>
          <w:marRight w:val="0"/>
          <w:marTop w:val="0"/>
          <w:marBottom w:val="0"/>
          <w:divBdr>
            <w:top w:val="none" w:sz="0" w:space="0" w:color="auto"/>
            <w:left w:val="none" w:sz="0" w:space="0" w:color="auto"/>
            <w:bottom w:val="none" w:sz="0" w:space="0" w:color="auto"/>
            <w:right w:val="none" w:sz="0" w:space="0" w:color="auto"/>
          </w:divBdr>
          <w:divsChild>
            <w:div w:id="83261682">
              <w:marLeft w:val="0"/>
              <w:marRight w:val="0"/>
              <w:marTop w:val="0"/>
              <w:marBottom w:val="0"/>
              <w:divBdr>
                <w:top w:val="none" w:sz="0" w:space="0" w:color="auto"/>
                <w:left w:val="none" w:sz="0" w:space="0" w:color="auto"/>
                <w:bottom w:val="none" w:sz="0" w:space="0" w:color="auto"/>
                <w:right w:val="none" w:sz="0" w:space="0" w:color="auto"/>
              </w:divBdr>
            </w:div>
          </w:divsChild>
        </w:div>
        <w:div w:id="1224369584">
          <w:marLeft w:val="0"/>
          <w:marRight w:val="0"/>
          <w:marTop w:val="0"/>
          <w:marBottom w:val="0"/>
          <w:divBdr>
            <w:top w:val="none" w:sz="0" w:space="0" w:color="auto"/>
            <w:left w:val="none" w:sz="0" w:space="0" w:color="auto"/>
            <w:bottom w:val="none" w:sz="0" w:space="0" w:color="auto"/>
            <w:right w:val="none" w:sz="0" w:space="0" w:color="auto"/>
          </w:divBdr>
          <w:divsChild>
            <w:div w:id="52737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466821">
      <w:bodyDiv w:val="1"/>
      <w:marLeft w:val="0"/>
      <w:marRight w:val="0"/>
      <w:marTop w:val="0"/>
      <w:marBottom w:val="0"/>
      <w:divBdr>
        <w:top w:val="none" w:sz="0" w:space="0" w:color="auto"/>
        <w:left w:val="none" w:sz="0" w:space="0" w:color="auto"/>
        <w:bottom w:val="none" w:sz="0" w:space="0" w:color="auto"/>
        <w:right w:val="none" w:sz="0" w:space="0" w:color="auto"/>
      </w:divBdr>
    </w:div>
    <w:div w:id="1471168753">
      <w:bodyDiv w:val="1"/>
      <w:marLeft w:val="0"/>
      <w:marRight w:val="0"/>
      <w:marTop w:val="0"/>
      <w:marBottom w:val="0"/>
      <w:divBdr>
        <w:top w:val="none" w:sz="0" w:space="0" w:color="auto"/>
        <w:left w:val="none" w:sz="0" w:space="0" w:color="auto"/>
        <w:bottom w:val="none" w:sz="0" w:space="0" w:color="auto"/>
        <w:right w:val="none" w:sz="0" w:space="0" w:color="auto"/>
      </w:divBdr>
    </w:div>
    <w:div w:id="1486895100">
      <w:bodyDiv w:val="1"/>
      <w:marLeft w:val="0"/>
      <w:marRight w:val="0"/>
      <w:marTop w:val="0"/>
      <w:marBottom w:val="0"/>
      <w:divBdr>
        <w:top w:val="none" w:sz="0" w:space="0" w:color="auto"/>
        <w:left w:val="none" w:sz="0" w:space="0" w:color="auto"/>
        <w:bottom w:val="none" w:sz="0" w:space="0" w:color="auto"/>
        <w:right w:val="none" w:sz="0" w:space="0" w:color="auto"/>
      </w:divBdr>
    </w:div>
    <w:div w:id="1506095121">
      <w:bodyDiv w:val="1"/>
      <w:marLeft w:val="0"/>
      <w:marRight w:val="0"/>
      <w:marTop w:val="0"/>
      <w:marBottom w:val="0"/>
      <w:divBdr>
        <w:top w:val="none" w:sz="0" w:space="0" w:color="auto"/>
        <w:left w:val="none" w:sz="0" w:space="0" w:color="auto"/>
        <w:bottom w:val="none" w:sz="0" w:space="0" w:color="auto"/>
        <w:right w:val="none" w:sz="0" w:space="0" w:color="auto"/>
      </w:divBdr>
    </w:div>
    <w:div w:id="1648629327">
      <w:bodyDiv w:val="1"/>
      <w:marLeft w:val="0"/>
      <w:marRight w:val="0"/>
      <w:marTop w:val="0"/>
      <w:marBottom w:val="0"/>
      <w:divBdr>
        <w:top w:val="none" w:sz="0" w:space="0" w:color="auto"/>
        <w:left w:val="none" w:sz="0" w:space="0" w:color="auto"/>
        <w:bottom w:val="none" w:sz="0" w:space="0" w:color="auto"/>
        <w:right w:val="none" w:sz="0" w:space="0" w:color="auto"/>
      </w:divBdr>
    </w:div>
    <w:div w:id="1798141555">
      <w:bodyDiv w:val="1"/>
      <w:marLeft w:val="0"/>
      <w:marRight w:val="0"/>
      <w:marTop w:val="0"/>
      <w:marBottom w:val="0"/>
      <w:divBdr>
        <w:top w:val="none" w:sz="0" w:space="0" w:color="auto"/>
        <w:left w:val="none" w:sz="0" w:space="0" w:color="auto"/>
        <w:bottom w:val="none" w:sz="0" w:space="0" w:color="auto"/>
        <w:right w:val="none" w:sz="0" w:space="0" w:color="auto"/>
      </w:divBdr>
    </w:div>
    <w:div w:id="184118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13</Pages>
  <Words>2099</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jahidull hassan</dc:creator>
  <cp:keywords/>
  <dc:description/>
  <cp:lastModifiedBy>jahidull hassan</cp:lastModifiedBy>
  <cp:revision>14</cp:revision>
  <dcterms:created xsi:type="dcterms:W3CDTF">2026-04-28T22:58:00Z</dcterms:created>
  <dcterms:modified xsi:type="dcterms:W3CDTF">2026-04-29T03:33:00Z</dcterms:modified>
</cp:coreProperties>
</file>