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6822"/>
      </w:tblGrid>
      <w:tr w:rsidR="00BD0E0D" w:rsidRPr="00526794" w14:paraId="0D9A542D" w14:textId="77777777" w:rsidTr="002461BF">
        <w:tc>
          <w:tcPr>
            <w:tcW w:w="1838" w:type="dxa"/>
          </w:tcPr>
          <w:p w14:paraId="6C607BFA" w14:textId="77777777" w:rsidR="00BD0E0D" w:rsidRPr="00526794" w:rsidRDefault="00BD0E0D" w:rsidP="002461BF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526794">
              <w:rPr>
                <w:rFonts w:ascii="Arial" w:hAnsi="Arial" w:cs="Arial"/>
                <w:sz w:val="22"/>
                <w:szCs w:val="22"/>
              </w:rPr>
              <w:t>Module Code</w:t>
            </w:r>
          </w:p>
        </w:tc>
        <w:tc>
          <w:tcPr>
            <w:tcW w:w="6822" w:type="dxa"/>
          </w:tcPr>
          <w:p w14:paraId="4C810B46" w14:textId="77777777" w:rsidR="00BD0E0D" w:rsidRPr="00526794" w:rsidRDefault="00BD0E0D" w:rsidP="002461BF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ACBA4024</w:t>
            </w:r>
          </w:p>
        </w:tc>
      </w:tr>
      <w:tr w:rsidR="00BD0E0D" w:rsidRPr="00526794" w14:paraId="281D0D59" w14:textId="77777777" w:rsidTr="002461BF">
        <w:tc>
          <w:tcPr>
            <w:tcW w:w="1838" w:type="dxa"/>
          </w:tcPr>
          <w:p w14:paraId="749BEA5B" w14:textId="77777777" w:rsidR="00BD0E0D" w:rsidRPr="00526794" w:rsidRDefault="00BD0E0D" w:rsidP="002461BF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526794">
              <w:rPr>
                <w:rFonts w:ascii="Arial" w:hAnsi="Arial" w:cs="Arial"/>
                <w:sz w:val="22"/>
                <w:szCs w:val="22"/>
              </w:rPr>
              <w:t>Title</w:t>
            </w:r>
          </w:p>
        </w:tc>
        <w:tc>
          <w:tcPr>
            <w:tcW w:w="6822" w:type="dxa"/>
          </w:tcPr>
          <w:p w14:paraId="1C7AA51D" w14:textId="77777777" w:rsidR="00BD0E0D" w:rsidRPr="00526794" w:rsidRDefault="00BD0E0D" w:rsidP="002461B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  <w:bookmarkStart w:id="0" w:name="_Toc117763990"/>
            <w:r w:rsidRPr="00526794">
              <w:rPr>
                <w:rFonts w:ascii="Arial" w:hAnsi="Arial" w:cs="Arial"/>
                <w:b/>
                <w:bCs/>
              </w:rPr>
              <w:t>Law for the Built Environment</w:t>
            </w:r>
            <w:bookmarkEnd w:id="0"/>
          </w:p>
        </w:tc>
      </w:tr>
      <w:tr w:rsidR="00BD0E0D" w:rsidRPr="00526794" w14:paraId="40DDD0F0" w14:textId="77777777" w:rsidTr="002461BF">
        <w:tc>
          <w:tcPr>
            <w:tcW w:w="1838" w:type="dxa"/>
          </w:tcPr>
          <w:p w14:paraId="7D95D191" w14:textId="77777777" w:rsidR="00BD0E0D" w:rsidRPr="00526794" w:rsidRDefault="00BD0E0D" w:rsidP="002461BF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526794">
              <w:rPr>
                <w:rFonts w:ascii="Arial" w:hAnsi="Arial" w:cs="Arial"/>
                <w:sz w:val="22"/>
                <w:szCs w:val="22"/>
              </w:rPr>
              <w:t>Date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613488775"/>
            <w:placeholder>
              <w:docPart w:val="586298E7C25E416CAF44F390A4086B47"/>
            </w:placeholder>
            <w:date w:fullDate="2024-05-20T00:00:00Z">
              <w:dateFormat w:val="dd/MM/yyyy"/>
              <w:lid w:val="en-GB"/>
              <w:storeMappedDataAs w:val="dateTime"/>
              <w:calendar w:val="gregorian"/>
            </w:date>
          </w:sdtPr>
          <w:sdtContent>
            <w:tc>
              <w:tcPr>
                <w:tcW w:w="6822" w:type="dxa"/>
              </w:tcPr>
              <w:p w14:paraId="77959764" w14:textId="77777777" w:rsidR="00BD0E0D" w:rsidRPr="00526794" w:rsidRDefault="00BD0E0D" w:rsidP="002461BF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Arial" w:hAnsi="Arial" w:cs="Arial"/>
                    <w:sz w:val="22"/>
                    <w:szCs w:val="22"/>
                  </w:rPr>
                  <w:t>20/05/2024</w:t>
                </w:r>
              </w:p>
            </w:tc>
          </w:sdtContent>
        </w:sdt>
      </w:tr>
      <w:tr w:rsidR="00BD0E0D" w:rsidRPr="00526794" w14:paraId="3C07894E" w14:textId="77777777" w:rsidTr="002461BF">
        <w:tc>
          <w:tcPr>
            <w:tcW w:w="1838" w:type="dxa"/>
          </w:tcPr>
          <w:p w14:paraId="18A55989" w14:textId="77777777" w:rsidR="00BD0E0D" w:rsidRPr="00526794" w:rsidRDefault="00BD0E0D" w:rsidP="002461BF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526794">
              <w:rPr>
                <w:rFonts w:ascii="Arial" w:hAnsi="Arial" w:cs="Arial"/>
                <w:sz w:val="22"/>
                <w:szCs w:val="22"/>
              </w:rPr>
              <w:t>Level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1357856595"/>
            <w:placeholder>
              <w:docPart w:val="3D03DAFD9BD74C0390D885B9E13F626E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Content>
            <w:tc>
              <w:tcPr>
                <w:tcW w:w="6822" w:type="dxa"/>
              </w:tcPr>
              <w:p w14:paraId="1A68A826" w14:textId="77777777" w:rsidR="00BD0E0D" w:rsidRPr="00526794" w:rsidRDefault="00BD0E0D" w:rsidP="002461BF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 w:rsidRPr="00526794">
                  <w:rPr>
                    <w:rFonts w:ascii="Arial" w:hAnsi="Arial" w:cs="Arial"/>
                    <w:sz w:val="22"/>
                    <w:szCs w:val="22"/>
                  </w:rPr>
                  <w:t>4</w:t>
                </w:r>
              </w:p>
            </w:tc>
          </w:sdtContent>
        </w:sdt>
      </w:tr>
      <w:tr w:rsidR="00BD0E0D" w:rsidRPr="00526794" w14:paraId="1387C9D8" w14:textId="77777777" w:rsidTr="002461BF">
        <w:tc>
          <w:tcPr>
            <w:tcW w:w="1838" w:type="dxa"/>
          </w:tcPr>
          <w:p w14:paraId="082B4477" w14:textId="77777777" w:rsidR="00BD0E0D" w:rsidRPr="00526794" w:rsidRDefault="00BD0E0D" w:rsidP="002461BF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526794">
              <w:rPr>
                <w:rFonts w:ascii="Arial" w:hAnsi="Arial" w:cs="Arial"/>
                <w:sz w:val="22"/>
                <w:szCs w:val="22"/>
              </w:rPr>
              <w:t>Credits</w:t>
            </w:r>
          </w:p>
        </w:tc>
        <w:tc>
          <w:tcPr>
            <w:tcW w:w="6822" w:type="dxa"/>
          </w:tcPr>
          <w:p w14:paraId="7EEE3582" w14:textId="77777777" w:rsidR="00BD0E0D" w:rsidRPr="00526794" w:rsidRDefault="00BD0E0D" w:rsidP="002461BF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526794">
              <w:rPr>
                <w:rFonts w:ascii="Arial" w:hAnsi="Arial" w:cs="Arial"/>
                <w:sz w:val="22"/>
                <w:szCs w:val="22"/>
              </w:rPr>
              <w:t>10</w:t>
            </w:r>
          </w:p>
        </w:tc>
      </w:tr>
      <w:tr w:rsidR="00BD0E0D" w:rsidRPr="00526794" w14:paraId="649CC1D3" w14:textId="77777777" w:rsidTr="002461BF">
        <w:tc>
          <w:tcPr>
            <w:tcW w:w="1838" w:type="dxa"/>
          </w:tcPr>
          <w:p w14:paraId="5B5722A2" w14:textId="77777777" w:rsidR="00BD0E0D" w:rsidRPr="00526794" w:rsidRDefault="00BD0E0D" w:rsidP="002461BF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526794">
              <w:rPr>
                <w:rFonts w:ascii="Arial" w:hAnsi="Arial" w:cs="Arial"/>
                <w:sz w:val="22"/>
                <w:szCs w:val="22"/>
              </w:rPr>
              <w:t>Pre-Requisites</w:t>
            </w:r>
          </w:p>
        </w:tc>
        <w:tc>
          <w:tcPr>
            <w:tcW w:w="6822" w:type="dxa"/>
          </w:tcPr>
          <w:p w14:paraId="38D87F69" w14:textId="77777777" w:rsidR="00BD0E0D" w:rsidRPr="00526794" w:rsidRDefault="00BD0E0D" w:rsidP="002461BF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526794">
              <w:rPr>
                <w:rFonts w:ascii="Arial" w:hAnsi="Arial" w:cs="Arial"/>
                <w:sz w:val="22"/>
                <w:szCs w:val="22"/>
              </w:rPr>
              <w:t>None</w:t>
            </w:r>
          </w:p>
        </w:tc>
      </w:tr>
      <w:tr w:rsidR="00BD0E0D" w:rsidRPr="00526794" w14:paraId="0AA2B087" w14:textId="77777777" w:rsidTr="002461BF">
        <w:tc>
          <w:tcPr>
            <w:tcW w:w="1838" w:type="dxa"/>
          </w:tcPr>
          <w:p w14:paraId="6CC49DF5" w14:textId="77777777" w:rsidR="00BD0E0D" w:rsidRPr="00526794" w:rsidRDefault="00BD0E0D" w:rsidP="002461BF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526794">
              <w:rPr>
                <w:rFonts w:ascii="Arial" w:hAnsi="Arial" w:cs="Arial"/>
                <w:sz w:val="22"/>
                <w:szCs w:val="22"/>
              </w:rPr>
              <w:t>DBS Check</w:t>
            </w:r>
          </w:p>
        </w:tc>
        <w:tc>
          <w:tcPr>
            <w:tcW w:w="6822" w:type="dxa"/>
          </w:tcPr>
          <w:p w14:paraId="4DECA5D5" w14:textId="77777777" w:rsidR="00BD0E0D" w:rsidRPr="00526794" w:rsidRDefault="00BD0E0D" w:rsidP="002461BF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  <w:lang w:val="en-US"/>
              </w:rPr>
            </w:pPr>
            <w:r w:rsidRPr="46FAC36D">
              <w:rPr>
                <w:rFonts w:ascii="Arial" w:hAnsi="Arial" w:cs="Arial"/>
                <w:sz w:val="22"/>
                <w:szCs w:val="22"/>
                <w:lang w:val="en-US"/>
              </w:rPr>
              <w:t xml:space="preserve">May be required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45117444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46FAC36D">
                  <w:rPr>
                    <w:rFonts w:ascii="Segoe UI Symbol" w:eastAsia="MS Gothic" w:hAnsi="Segoe UI Symbol" w:cs="Segoe UI Symbol"/>
                    <w:sz w:val="22"/>
                    <w:szCs w:val="22"/>
                    <w:lang w:val="en-US"/>
                  </w:rPr>
                  <w:t>☐</w:t>
                </w:r>
              </w:sdtContent>
            </w:sdt>
            <w:r>
              <w:tab/>
            </w:r>
            <w:r>
              <w:tab/>
            </w:r>
            <w:r>
              <w:tab/>
            </w:r>
            <w:r w:rsidRPr="46FAC36D">
              <w:rPr>
                <w:rFonts w:ascii="Arial" w:hAnsi="Arial" w:cs="Arial"/>
                <w:sz w:val="22"/>
                <w:szCs w:val="22"/>
                <w:lang w:val="en-US"/>
              </w:rPr>
              <w:t xml:space="preserve">Not required </w:t>
            </w:r>
            <w:r>
              <w:tab/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199915276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Pr="46FAC36D">
                  <w:rPr>
                    <w:rFonts w:ascii="Segoe UI Symbol" w:eastAsia="MS Gothic" w:hAnsi="Segoe UI Symbol" w:cs="Segoe UI Symbol"/>
                    <w:sz w:val="22"/>
                    <w:szCs w:val="22"/>
                    <w:lang w:val="en-US"/>
                  </w:rPr>
                  <w:t>☒</w:t>
                </w:r>
              </w:sdtContent>
            </w:sdt>
            <w:r w:rsidRPr="46FAC36D">
              <w:rPr>
                <w:rFonts w:ascii="Arial" w:hAnsi="Arial" w:cs="Arial"/>
                <w:sz w:val="22"/>
                <w:szCs w:val="22"/>
                <w:lang w:val="en-US"/>
              </w:rPr>
              <w:t xml:space="preserve">  </w:t>
            </w:r>
            <w:r>
              <w:tab/>
            </w:r>
          </w:p>
        </w:tc>
      </w:tr>
    </w:tbl>
    <w:p w14:paraId="1E5ADDD9" w14:textId="77777777" w:rsidR="00BD0E0D" w:rsidRPr="00EE3264" w:rsidRDefault="00BD0E0D" w:rsidP="00BD0E0D">
      <w:pPr>
        <w:pBdr>
          <w:bottom w:val="single" w:sz="6" w:space="1" w:color="auto"/>
        </w:pBd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p w14:paraId="1EFD8728" w14:textId="77777777" w:rsidR="00BD0E0D" w:rsidRPr="00EE3264" w:rsidRDefault="00BD0E0D" w:rsidP="00BD0E0D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14:paraId="7F36BB48" w14:textId="77777777" w:rsidR="00BD0E0D" w:rsidRPr="00EE3264" w:rsidRDefault="00BD0E0D" w:rsidP="00BD0E0D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EE3264">
        <w:rPr>
          <w:rFonts w:ascii="Arial" w:eastAsia="Times New Roman" w:hAnsi="Arial" w:cs="Arial"/>
          <w:b/>
          <w:lang w:val="en-GB" w:eastAsia="en-GB"/>
        </w:rPr>
        <w:t>AIM(S)</w:t>
      </w:r>
    </w:p>
    <w:p w14:paraId="71BBAA5F" w14:textId="77777777" w:rsidR="00BD0E0D" w:rsidRPr="00EE3264" w:rsidRDefault="00BD0E0D" w:rsidP="00BD0E0D">
      <w:pPr>
        <w:pStyle w:val="bullet"/>
        <w:numPr>
          <w:ilvl w:val="0"/>
          <w:numId w:val="2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="Arial" w:hAnsi="Arial" w:cs="Arial"/>
          <w:sz w:val="22"/>
          <w:szCs w:val="22"/>
        </w:rPr>
      </w:pPr>
      <w:r w:rsidRPr="00526794">
        <w:rPr>
          <w:rFonts w:ascii="Arial" w:hAnsi="Arial" w:cs="Arial"/>
          <w:sz w:val="22"/>
          <w:szCs w:val="22"/>
        </w:rPr>
        <w:t xml:space="preserve">To </w:t>
      </w:r>
      <w:r w:rsidRPr="00EE3264">
        <w:rPr>
          <w:rFonts w:ascii="Arial" w:hAnsi="Arial" w:cs="Arial"/>
          <w:sz w:val="22"/>
          <w:szCs w:val="22"/>
        </w:rPr>
        <w:t xml:space="preserve">provide learners with the introduction </w:t>
      </w:r>
      <w:r>
        <w:rPr>
          <w:rFonts w:ascii="Arial" w:hAnsi="Arial" w:cs="Arial"/>
          <w:sz w:val="22"/>
          <w:szCs w:val="22"/>
        </w:rPr>
        <w:t>to</w:t>
      </w:r>
      <w:r w:rsidRPr="00EE3264">
        <w:rPr>
          <w:rFonts w:ascii="Arial" w:hAnsi="Arial" w:cs="Arial"/>
          <w:sz w:val="22"/>
          <w:szCs w:val="22"/>
        </w:rPr>
        <w:t xml:space="preserve"> all relevant areas of law for the built environment.</w:t>
      </w:r>
    </w:p>
    <w:p w14:paraId="4783EA09" w14:textId="77777777" w:rsidR="00BD0E0D" w:rsidRPr="00B1208A" w:rsidRDefault="00BD0E0D" w:rsidP="00BD0E0D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2AB627EC" w14:textId="77777777" w:rsidR="00BD0E0D" w:rsidRPr="00B1208A" w:rsidRDefault="00BD0E0D" w:rsidP="00BD0E0D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B1208A">
        <w:rPr>
          <w:rFonts w:ascii="Arial" w:hAnsi="Arial" w:cs="Arial"/>
          <w:b/>
          <w:sz w:val="22"/>
          <w:szCs w:val="22"/>
        </w:rPr>
        <w:t>LEARNING OUTCOMES</w:t>
      </w:r>
    </w:p>
    <w:p w14:paraId="29265B9B" w14:textId="77777777" w:rsidR="00BD0E0D" w:rsidRPr="00B1208A" w:rsidRDefault="00BD0E0D" w:rsidP="00BD0E0D">
      <w:pPr>
        <w:spacing w:after="0" w:line="240" w:lineRule="auto"/>
        <w:rPr>
          <w:rFonts w:ascii="Arial" w:hAnsi="Arial" w:cs="Arial"/>
          <w:b/>
        </w:rPr>
      </w:pPr>
    </w:p>
    <w:p w14:paraId="3F951F1A" w14:textId="77777777" w:rsidR="00BD0E0D" w:rsidRPr="00B1208A" w:rsidRDefault="00BD0E0D" w:rsidP="00BD0E0D">
      <w:pPr>
        <w:spacing w:after="0" w:line="240" w:lineRule="auto"/>
        <w:rPr>
          <w:rFonts w:ascii="Arial" w:hAnsi="Arial" w:cs="Arial"/>
        </w:rPr>
      </w:pPr>
      <w:r w:rsidRPr="00B1208A">
        <w:rPr>
          <w:rFonts w:ascii="Arial" w:hAnsi="Arial" w:cs="Arial"/>
        </w:rPr>
        <w:t>Upon the successful completion of this module, the student should be able to:</w:t>
      </w:r>
    </w:p>
    <w:p w14:paraId="56D70176" w14:textId="77777777" w:rsidR="00BD0E0D" w:rsidRPr="002C1557" w:rsidRDefault="00BD0E0D" w:rsidP="00BD0E0D">
      <w:pPr>
        <w:pStyle w:val="bullet"/>
        <w:numPr>
          <w:ilvl w:val="0"/>
          <w:numId w:val="2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u</w:t>
      </w:r>
      <w:r w:rsidRPr="002C1557">
        <w:rPr>
          <w:rFonts w:ascii="Arial" w:hAnsi="Arial" w:cs="Arial"/>
          <w:sz w:val="22"/>
          <w:szCs w:val="22"/>
        </w:rPr>
        <w:t xml:space="preserve">nderstand and apply relevant legislative and compliance frameworks associated with the construction </w:t>
      </w:r>
      <w:proofErr w:type="gramStart"/>
      <w:r w:rsidRPr="002C1557">
        <w:rPr>
          <w:rFonts w:ascii="Arial" w:hAnsi="Arial" w:cs="Arial"/>
          <w:sz w:val="22"/>
          <w:szCs w:val="22"/>
        </w:rPr>
        <w:t>industry</w:t>
      </w:r>
      <w:r>
        <w:rPr>
          <w:rFonts w:ascii="Arial" w:hAnsi="Arial" w:cs="Arial"/>
          <w:sz w:val="22"/>
          <w:szCs w:val="22"/>
        </w:rPr>
        <w:t>;</w:t>
      </w:r>
      <w:proofErr w:type="gramEnd"/>
    </w:p>
    <w:p w14:paraId="115FDD9E" w14:textId="77777777" w:rsidR="00BD0E0D" w:rsidRPr="002C1557" w:rsidRDefault="00BD0E0D" w:rsidP="00BD0E0D">
      <w:pPr>
        <w:pStyle w:val="bullet"/>
        <w:numPr>
          <w:ilvl w:val="0"/>
          <w:numId w:val="2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="Arial" w:hAnsi="Arial" w:cs="Arial"/>
          <w:sz w:val="22"/>
          <w:szCs w:val="22"/>
        </w:rPr>
      </w:pPr>
      <w:r w:rsidRPr="002C1557">
        <w:rPr>
          <w:rFonts w:ascii="Arial" w:hAnsi="Arial" w:cs="Arial"/>
          <w:sz w:val="22"/>
          <w:szCs w:val="22"/>
        </w:rPr>
        <w:t>apply this knowledge to a basic scenario.</w:t>
      </w:r>
    </w:p>
    <w:p w14:paraId="25C5B065" w14:textId="77777777" w:rsidR="00BD0E0D" w:rsidRPr="00B1208A" w:rsidRDefault="00BD0E0D" w:rsidP="00BD0E0D">
      <w:pPr>
        <w:spacing w:after="0" w:line="240" w:lineRule="auto"/>
        <w:rPr>
          <w:rFonts w:ascii="Arial" w:hAnsi="Arial" w:cs="Arial"/>
        </w:rPr>
      </w:pPr>
    </w:p>
    <w:p w14:paraId="2C0CDCCC" w14:textId="77777777" w:rsidR="00BD0E0D" w:rsidRPr="00B1208A" w:rsidRDefault="00BD0E0D" w:rsidP="00BD0E0D">
      <w:pPr>
        <w:pStyle w:val="fixed"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INDICATIVE CONTENT</w:t>
      </w:r>
    </w:p>
    <w:p w14:paraId="047F4A3E" w14:textId="77777777" w:rsidR="00BD0E0D" w:rsidRDefault="00BD0E0D" w:rsidP="00BD0E0D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jc w:val="both"/>
        <w:rPr>
          <w:rFonts w:ascii="Arial" w:eastAsia="Times New Roman" w:hAnsi="Arial" w:cs="Arial"/>
          <w:lang w:val="en-GB" w:eastAsia="en-GB"/>
        </w:rPr>
      </w:pPr>
      <w:r w:rsidRPr="00DE0E90">
        <w:rPr>
          <w:rFonts w:ascii="Arial" w:eastAsia="Times New Roman" w:hAnsi="Arial" w:cs="Arial"/>
          <w:lang w:val="en-GB" w:eastAsia="en-GB"/>
        </w:rPr>
        <w:t>Administration of the law including background</w:t>
      </w:r>
      <w:r>
        <w:rPr>
          <w:rFonts w:ascii="Arial" w:eastAsia="Times New Roman" w:hAnsi="Arial" w:cs="Arial"/>
          <w:lang w:val="en-GB" w:eastAsia="en-GB"/>
        </w:rPr>
        <w:t>.</w:t>
      </w:r>
    </w:p>
    <w:p w14:paraId="224FCE9E" w14:textId="77777777" w:rsidR="00BD0E0D" w:rsidRPr="00DE0E90" w:rsidRDefault="00BD0E0D" w:rsidP="00BD0E0D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jc w:val="both"/>
        <w:rPr>
          <w:rFonts w:ascii="Arial" w:eastAsia="Times New Roman" w:hAnsi="Arial" w:cs="Arial"/>
          <w:lang w:val="en-GB" w:eastAsia="en-GB"/>
        </w:rPr>
      </w:pPr>
      <w:r w:rsidRPr="001F42CA">
        <w:rPr>
          <w:rFonts w:ascii="Arial" w:eastAsia="Times New Roman" w:hAnsi="Arial" w:cs="Arial"/>
          <w:lang w:val="en-GB" w:eastAsia="en-GB"/>
        </w:rPr>
        <w:t>Principles of contract and criminal law.</w:t>
      </w:r>
    </w:p>
    <w:p w14:paraId="6AB64FAC" w14:textId="77777777" w:rsidR="00BD0E0D" w:rsidRPr="00DE0E90" w:rsidRDefault="00BD0E0D" w:rsidP="00BD0E0D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jc w:val="both"/>
        <w:rPr>
          <w:rFonts w:ascii="Arial" w:eastAsia="Times New Roman" w:hAnsi="Arial" w:cs="Arial"/>
          <w:lang w:val="en-GB" w:eastAsia="en-GB"/>
        </w:rPr>
      </w:pPr>
      <w:r w:rsidRPr="00DE0E90">
        <w:rPr>
          <w:rFonts w:ascii="Arial" w:eastAsia="Times New Roman" w:hAnsi="Arial" w:cs="Arial"/>
          <w:lang w:val="en-GB" w:eastAsia="en-GB"/>
        </w:rPr>
        <w:t>Methods of dispute resolution (including adjudication, arbitration, mediation, CIMAR rules).</w:t>
      </w:r>
    </w:p>
    <w:p w14:paraId="6F1B763D" w14:textId="77777777" w:rsidR="00BD0E0D" w:rsidRPr="00DE0E90" w:rsidRDefault="00BD0E0D" w:rsidP="00BD0E0D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jc w:val="both"/>
        <w:rPr>
          <w:rFonts w:ascii="Arial" w:eastAsia="Times New Roman" w:hAnsi="Arial" w:cs="Arial"/>
          <w:lang w:val="en-GB" w:eastAsia="en-GB"/>
        </w:rPr>
      </w:pPr>
      <w:r w:rsidRPr="00DE0E90">
        <w:rPr>
          <w:rFonts w:ascii="Arial" w:eastAsia="Times New Roman" w:hAnsi="Arial" w:cs="Arial"/>
          <w:lang w:val="en-GB" w:eastAsia="en-GB"/>
        </w:rPr>
        <w:t>Tort law and its applicability to construction (including negligence, trespass, defective premises, nuisance, occupiers’ liability, Rylands v Fletcher, breach of statutory duty)</w:t>
      </w:r>
      <w:r>
        <w:rPr>
          <w:rFonts w:ascii="Arial" w:eastAsia="Times New Roman" w:hAnsi="Arial" w:cs="Arial"/>
          <w:lang w:val="en-GB" w:eastAsia="en-GB"/>
        </w:rPr>
        <w:t>.</w:t>
      </w:r>
    </w:p>
    <w:p w14:paraId="0B93EC90" w14:textId="77777777" w:rsidR="00BD0E0D" w:rsidRPr="00DE0E90" w:rsidRDefault="00BD0E0D" w:rsidP="00BD0E0D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jc w:val="both"/>
        <w:rPr>
          <w:rFonts w:ascii="Arial" w:eastAsia="Times New Roman" w:hAnsi="Arial" w:cs="Arial"/>
          <w:lang w:val="en-GB" w:eastAsia="en-GB"/>
        </w:rPr>
      </w:pPr>
      <w:r w:rsidRPr="00DE0E90">
        <w:rPr>
          <w:rFonts w:ascii="Arial" w:eastAsia="Times New Roman" w:hAnsi="Arial" w:cs="Arial"/>
          <w:lang w:val="en-GB" w:eastAsia="en-GB"/>
        </w:rPr>
        <w:t>Land law, including history &amp; development of land ownership, landlord &amp; tenant law and issues relating to boundary / party walls</w:t>
      </w:r>
      <w:r>
        <w:rPr>
          <w:rFonts w:ascii="Arial" w:eastAsia="Times New Roman" w:hAnsi="Arial" w:cs="Arial"/>
          <w:lang w:val="en-GB" w:eastAsia="en-GB"/>
        </w:rPr>
        <w:t>.</w:t>
      </w:r>
    </w:p>
    <w:p w14:paraId="44E70117" w14:textId="77777777" w:rsidR="00BD0E0D" w:rsidRPr="00DE0E90" w:rsidRDefault="00BD0E0D" w:rsidP="00BD0E0D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jc w:val="both"/>
        <w:rPr>
          <w:rFonts w:ascii="Arial" w:eastAsia="Times New Roman" w:hAnsi="Arial" w:cs="Arial"/>
          <w:lang w:val="en-GB" w:eastAsia="en-GB"/>
        </w:rPr>
      </w:pPr>
      <w:r w:rsidRPr="00DE0E90">
        <w:rPr>
          <w:rFonts w:ascii="Arial" w:eastAsia="Times New Roman" w:hAnsi="Arial" w:cs="Arial"/>
          <w:lang w:val="en-GB" w:eastAsia="en-GB"/>
        </w:rPr>
        <w:t>Business related legal obligations including company set-up, employment, environmental law, etc.</w:t>
      </w:r>
    </w:p>
    <w:p w14:paraId="6D21B2B5" w14:textId="77777777" w:rsidR="00BD0E0D" w:rsidRPr="00B1208A" w:rsidRDefault="00BD0E0D" w:rsidP="00BD0E0D">
      <w:pPr>
        <w:spacing w:after="0" w:line="240" w:lineRule="auto"/>
        <w:rPr>
          <w:rFonts w:ascii="Arial" w:hAnsi="Arial" w:cs="Arial"/>
        </w:rPr>
      </w:pPr>
    </w:p>
    <w:p w14:paraId="40D1C469" w14:textId="77777777" w:rsidR="00BD0E0D" w:rsidRPr="00B1208A" w:rsidRDefault="00BD0E0D" w:rsidP="00BD0E0D">
      <w:pPr>
        <w:pStyle w:val="fixed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Study Time Allocation</w:t>
      </w:r>
    </w:p>
    <w:p w14:paraId="4A68D752" w14:textId="77777777" w:rsidR="00BD0E0D" w:rsidRPr="00B1208A" w:rsidRDefault="00BD0E0D" w:rsidP="00BD0E0D">
      <w:pPr>
        <w:pStyle w:val="fixed"/>
        <w:rPr>
          <w:rFonts w:ascii="Arial" w:hAnsi="Arial" w:cs="Arial"/>
          <w:sz w:val="22"/>
          <w:szCs w:val="22"/>
        </w:rPr>
      </w:pPr>
    </w:p>
    <w:p w14:paraId="33194333" w14:textId="77777777" w:rsidR="00BD0E0D" w:rsidRPr="00B1208A" w:rsidRDefault="00BD0E0D" w:rsidP="00BD0E0D">
      <w:pPr>
        <w:keepNext/>
        <w:spacing w:after="0" w:line="240" w:lineRule="auto"/>
        <w:rPr>
          <w:rFonts w:ascii="Arial" w:hAnsi="Arial" w:cs="Arial"/>
        </w:rPr>
      </w:pPr>
      <w:r w:rsidRPr="00B1208A">
        <w:rPr>
          <w:rFonts w:ascii="Arial" w:hAnsi="Arial" w:cs="Arial"/>
        </w:rPr>
        <w:t>The study time for the module is divided as follows:</w:t>
      </w:r>
    </w:p>
    <w:p w14:paraId="6B33D045" w14:textId="77777777" w:rsidR="00BD0E0D" w:rsidRPr="00B1208A" w:rsidRDefault="00BD0E0D" w:rsidP="00BD0E0D">
      <w:pPr>
        <w:keepNext/>
        <w:spacing w:after="0" w:line="240" w:lineRule="auto"/>
        <w:rPr>
          <w:rFonts w:ascii="Arial" w:hAnsi="Arial" w:cs="Arial"/>
        </w:rPr>
      </w:pP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BD0E0D" w:rsidRPr="00526794" w14:paraId="4511F122" w14:textId="77777777" w:rsidTr="002461BF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14:paraId="3DC9D19D" w14:textId="77777777" w:rsidR="00BD0E0D" w:rsidRPr="00526794" w:rsidRDefault="00BD0E0D" w:rsidP="002461BF">
            <w:pPr>
              <w:keepNext/>
              <w:spacing w:after="0" w:line="240" w:lineRule="auto"/>
              <w:rPr>
                <w:rFonts w:ascii="Arial" w:hAnsi="Arial" w:cs="Arial"/>
                <w:b/>
              </w:rPr>
            </w:pPr>
            <w:r w:rsidRPr="00526794">
              <w:rPr>
                <w:rFonts w:ascii="Arial" w:hAnsi="Arial" w:cs="Arial"/>
                <w:b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14:paraId="027B5944" w14:textId="77777777" w:rsidR="00BD0E0D" w:rsidRPr="00526794" w:rsidRDefault="00BD0E0D" w:rsidP="002461BF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526794">
              <w:rPr>
                <w:rFonts w:ascii="Arial" w:hAnsi="Arial" w:cs="Arial"/>
                <w:b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14:paraId="511C4863" w14:textId="77777777" w:rsidR="00BD0E0D" w:rsidRPr="00526794" w:rsidRDefault="00BD0E0D" w:rsidP="002461BF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526794">
              <w:rPr>
                <w:rFonts w:ascii="Arial" w:hAnsi="Arial" w:cs="Arial"/>
                <w:b/>
              </w:rPr>
              <w:t>Percentage</w:t>
            </w:r>
          </w:p>
        </w:tc>
      </w:tr>
      <w:tr w:rsidR="00BD0E0D" w:rsidRPr="00526794" w14:paraId="1759E8DA" w14:textId="77777777" w:rsidTr="002461BF">
        <w:tc>
          <w:tcPr>
            <w:tcW w:w="3969" w:type="dxa"/>
          </w:tcPr>
          <w:p w14:paraId="5C5C76CC" w14:textId="77777777" w:rsidR="00BD0E0D" w:rsidRPr="00526794" w:rsidRDefault="00BD0E0D" w:rsidP="002461BF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526794">
              <w:rPr>
                <w:rFonts w:ascii="Arial" w:hAnsi="Arial" w:cs="Arial"/>
              </w:rPr>
              <w:t>Scheduled learning</w:t>
            </w:r>
          </w:p>
        </w:tc>
        <w:tc>
          <w:tcPr>
            <w:tcW w:w="1701" w:type="dxa"/>
          </w:tcPr>
          <w:p w14:paraId="62465AF5" w14:textId="77777777" w:rsidR="00BD0E0D" w:rsidRPr="00526794" w:rsidRDefault="00BD0E0D" w:rsidP="002461BF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 w:rsidRPr="00526794">
              <w:rPr>
                <w:rFonts w:ascii="Arial" w:hAnsi="Arial" w:cs="Arial"/>
              </w:rPr>
              <w:t>24</w:t>
            </w:r>
          </w:p>
        </w:tc>
        <w:tc>
          <w:tcPr>
            <w:tcW w:w="1843" w:type="dxa"/>
          </w:tcPr>
          <w:p w14:paraId="401C4398" w14:textId="77777777" w:rsidR="00BD0E0D" w:rsidRPr="00526794" w:rsidRDefault="00BD0E0D" w:rsidP="002461BF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 w:rsidRPr="00526794">
              <w:rPr>
                <w:rFonts w:ascii="Arial" w:hAnsi="Arial" w:cs="Arial"/>
              </w:rPr>
              <w:t>24%</w:t>
            </w:r>
          </w:p>
        </w:tc>
      </w:tr>
      <w:tr w:rsidR="00BD0E0D" w:rsidRPr="00526794" w14:paraId="1370D3C8" w14:textId="77777777" w:rsidTr="002461BF">
        <w:tc>
          <w:tcPr>
            <w:tcW w:w="3969" w:type="dxa"/>
          </w:tcPr>
          <w:p w14:paraId="6F46A35F" w14:textId="77777777" w:rsidR="00BD0E0D" w:rsidRPr="00526794" w:rsidRDefault="00BD0E0D" w:rsidP="002461BF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526794">
              <w:rPr>
                <w:rFonts w:ascii="Arial" w:hAnsi="Arial" w:cs="Arial"/>
              </w:rPr>
              <w:t>Independent learning</w:t>
            </w:r>
          </w:p>
        </w:tc>
        <w:tc>
          <w:tcPr>
            <w:tcW w:w="1701" w:type="dxa"/>
          </w:tcPr>
          <w:p w14:paraId="03F66BDA" w14:textId="77777777" w:rsidR="00BD0E0D" w:rsidRPr="00526794" w:rsidRDefault="00BD0E0D" w:rsidP="002461BF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 w:rsidRPr="00526794">
              <w:rPr>
                <w:rFonts w:ascii="Arial" w:hAnsi="Arial" w:cs="Arial"/>
              </w:rPr>
              <w:t>76</w:t>
            </w:r>
          </w:p>
        </w:tc>
        <w:tc>
          <w:tcPr>
            <w:tcW w:w="1843" w:type="dxa"/>
          </w:tcPr>
          <w:p w14:paraId="1F9432E2" w14:textId="77777777" w:rsidR="00BD0E0D" w:rsidRPr="00526794" w:rsidRDefault="00BD0E0D" w:rsidP="002461BF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 w:rsidRPr="00526794">
              <w:rPr>
                <w:rFonts w:ascii="Arial" w:hAnsi="Arial" w:cs="Arial"/>
              </w:rPr>
              <w:t>76%</w:t>
            </w:r>
          </w:p>
        </w:tc>
      </w:tr>
      <w:tr w:rsidR="00BD0E0D" w:rsidRPr="00526794" w14:paraId="5445BAB6" w14:textId="77777777" w:rsidTr="002461BF">
        <w:tc>
          <w:tcPr>
            <w:tcW w:w="3969" w:type="dxa"/>
          </w:tcPr>
          <w:p w14:paraId="6A7964AA" w14:textId="77777777" w:rsidR="00BD0E0D" w:rsidRPr="00526794" w:rsidRDefault="00BD0E0D" w:rsidP="002461BF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526794">
              <w:rPr>
                <w:rFonts w:ascii="Arial" w:hAnsi="Arial" w:cs="Arial"/>
              </w:rPr>
              <w:t>Placement learning</w:t>
            </w:r>
          </w:p>
        </w:tc>
        <w:tc>
          <w:tcPr>
            <w:tcW w:w="1701" w:type="dxa"/>
          </w:tcPr>
          <w:p w14:paraId="4E17B2C3" w14:textId="77777777" w:rsidR="00BD0E0D" w:rsidRPr="00526794" w:rsidRDefault="00BD0E0D" w:rsidP="002461BF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1843" w:type="dxa"/>
          </w:tcPr>
          <w:p w14:paraId="7E31B6FB" w14:textId="77777777" w:rsidR="00BD0E0D" w:rsidRPr="00526794" w:rsidRDefault="00BD0E0D" w:rsidP="002461BF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</w:p>
        </w:tc>
      </w:tr>
      <w:tr w:rsidR="00BD0E0D" w:rsidRPr="00526794" w14:paraId="2C782D9C" w14:textId="77777777" w:rsidTr="002461BF">
        <w:tc>
          <w:tcPr>
            <w:tcW w:w="3969" w:type="dxa"/>
          </w:tcPr>
          <w:p w14:paraId="1218B7F4" w14:textId="77777777" w:rsidR="00BD0E0D" w:rsidRPr="00526794" w:rsidRDefault="00BD0E0D" w:rsidP="002461BF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526794">
              <w:rPr>
                <w:rFonts w:ascii="Arial" w:hAnsi="Arial" w:cs="Arial"/>
                <w:b/>
                <w:bCs/>
              </w:rPr>
              <w:t>TOTAL</w:t>
            </w:r>
          </w:p>
        </w:tc>
        <w:tc>
          <w:tcPr>
            <w:tcW w:w="1701" w:type="dxa"/>
          </w:tcPr>
          <w:p w14:paraId="5955CB54" w14:textId="77777777" w:rsidR="00BD0E0D" w:rsidRPr="00526794" w:rsidRDefault="00BD0E0D" w:rsidP="002461BF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526794">
              <w:rPr>
                <w:rFonts w:ascii="Arial" w:hAnsi="Arial" w:cs="Arial"/>
                <w:b/>
              </w:rPr>
              <w:t>100</w:t>
            </w:r>
          </w:p>
        </w:tc>
        <w:tc>
          <w:tcPr>
            <w:tcW w:w="1843" w:type="dxa"/>
          </w:tcPr>
          <w:p w14:paraId="4B663E7D" w14:textId="77777777" w:rsidR="00BD0E0D" w:rsidRPr="00526794" w:rsidRDefault="00BD0E0D" w:rsidP="002461BF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526794">
              <w:rPr>
                <w:rFonts w:ascii="Arial" w:hAnsi="Arial" w:cs="Arial"/>
                <w:b/>
              </w:rPr>
              <w:t>100%</w:t>
            </w:r>
          </w:p>
        </w:tc>
      </w:tr>
    </w:tbl>
    <w:p w14:paraId="197A783D" w14:textId="77777777" w:rsidR="00BD0E0D" w:rsidRPr="00526794" w:rsidRDefault="00BD0E0D" w:rsidP="00BD0E0D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0A638957" w14:textId="77777777" w:rsidR="00BD0E0D" w:rsidRDefault="00BD0E0D" w:rsidP="00BD0E0D">
      <w:pPr>
        <w:spacing w:after="0" w:line="240" w:lineRule="auto"/>
        <w:rPr>
          <w:rFonts w:ascii="Arial" w:eastAsia="Times New Roman" w:hAnsi="Arial" w:cs="Arial"/>
          <w:b/>
          <w:lang w:val="en-GB" w:eastAsia="en-GB"/>
        </w:rPr>
      </w:pPr>
      <w:r>
        <w:rPr>
          <w:rFonts w:ascii="Arial" w:hAnsi="Arial" w:cs="Arial"/>
        </w:rPr>
        <w:br w:type="page"/>
      </w:r>
    </w:p>
    <w:p w14:paraId="27988588" w14:textId="77777777" w:rsidR="00BD0E0D" w:rsidRPr="00526794" w:rsidRDefault="00BD0E0D" w:rsidP="00BD0E0D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 w:rsidRPr="00526794">
        <w:rPr>
          <w:rFonts w:ascii="Arial" w:hAnsi="Arial" w:cs="Arial"/>
          <w:sz w:val="22"/>
          <w:szCs w:val="22"/>
        </w:rPr>
        <w:lastRenderedPageBreak/>
        <w:t>ASSESSMENT</w:t>
      </w:r>
    </w:p>
    <w:p w14:paraId="21476B5B" w14:textId="77777777" w:rsidR="00BD0E0D" w:rsidRPr="00526794" w:rsidRDefault="00BD0E0D" w:rsidP="00BD0E0D">
      <w:pPr>
        <w:pStyle w:val="fixed"/>
        <w:ind w:left="0"/>
        <w:rPr>
          <w:rFonts w:ascii="Arial" w:hAnsi="Arial" w:cs="Arial"/>
          <w:sz w:val="22"/>
          <w:szCs w:val="22"/>
        </w:rPr>
      </w:pPr>
    </w:p>
    <w:p w14:paraId="4BEE3755" w14:textId="77777777" w:rsidR="00BD0E0D" w:rsidRPr="00526794" w:rsidRDefault="00BD0E0D" w:rsidP="00BD0E0D">
      <w:pPr>
        <w:spacing w:after="0" w:line="240" w:lineRule="auto"/>
        <w:rPr>
          <w:rFonts w:ascii="Arial" w:hAnsi="Arial" w:cs="Arial"/>
          <w:b/>
        </w:rPr>
      </w:pPr>
      <w:r w:rsidRPr="00526794">
        <w:rPr>
          <w:rFonts w:ascii="Arial" w:hAnsi="Arial" w:cs="Arial"/>
          <w:b/>
        </w:rPr>
        <w:t>Assessment Component 1</w:t>
      </w:r>
    </w:p>
    <w:p w14:paraId="0CCD9757" w14:textId="77777777" w:rsidR="00BD0E0D" w:rsidRPr="00795260" w:rsidRDefault="00BD0E0D" w:rsidP="00BD0E0D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i/>
          <w:sz w:val="20"/>
          <w:szCs w:val="20"/>
          <w:lang w:val="en-GB" w:eastAsia="en-GB"/>
        </w:rPr>
      </w:pPr>
      <w:r w:rsidRPr="00795260">
        <w:rPr>
          <w:rFonts w:ascii="Arial" w:eastAsia="Times New Roman" w:hAnsi="Arial" w:cs="Arial"/>
          <w:b/>
          <w:i/>
          <w:sz w:val="20"/>
          <w:szCs w:val="20"/>
          <w:lang w:val="en-GB" w:eastAsia="en-GB"/>
        </w:rPr>
        <w:t>(Tick one)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537"/>
        <w:gridCol w:w="2474"/>
        <w:gridCol w:w="537"/>
        <w:gridCol w:w="2471"/>
      </w:tblGrid>
      <w:tr w:rsidR="00BD0E0D" w:rsidRPr="00526794" w14:paraId="285C92BC" w14:textId="77777777" w:rsidTr="002461BF">
        <w:sdt>
          <w:sdtPr>
            <w:rPr>
              <w:rFonts w:ascii="Arial" w:hAnsi="Arial" w:cs="Arial"/>
            </w:rPr>
            <w:id w:val="-121203564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</w:tcPr>
              <w:p w14:paraId="4633A7D1" w14:textId="77777777" w:rsidR="00BD0E0D" w:rsidRPr="00526794" w:rsidRDefault="00BD0E0D" w:rsidP="002461BF">
                <w:pPr>
                  <w:spacing w:after="0" w:line="240" w:lineRule="auto"/>
                  <w:rPr>
                    <w:rFonts w:ascii="Arial" w:hAnsi="Arial" w:cs="Arial"/>
                    <w:b/>
                  </w:rPr>
                </w:pPr>
                <w:r w:rsidRPr="00526794">
                  <w:rPr>
                    <w:rFonts w:ascii="Segoe UI Symbol" w:eastAsia="MS Gothic" w:hAnsi="Segoe UI Symbol" w:cs="Segoe UI Symbol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46B9D424" w14:textId="77777777" w:rsidR="00BD0E0D" w:rsidRPr="00526794" w:rsidRDefault="00BD0E0D" w:rsidP="002461BF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526794">
              <w:rPr>
                <w:rFonts w:ascii="Arial" w:hAnsi="Arial" w:cs="Arial"/>
                <w:b/>
              </w:rPr>
              <w:t>Written exam</w:t>
            </w:r>
          </w:p>
        </w:tc>
        <w:sdt>
          <w:sdtPr>
            <w:rPr>
              <w:rFonts w:ascii="Arial" w:hAnsi="Arial" w:cs="Arial"/>
            </w:rPr>
            <w:id w:val="119272928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620C5366" w14:textId="77777777" w:rsidR="00BD0E0D" w:rsidRPr="00526794" w:rsidRDefault="00BD0E0D" w:rsidP="002461BF">
                <w:pPr>
                  <w:spacing w:after="0" w:line="240" w:lineRule="auto"/>
                  <w:rPr>
                    <w:rFonts w:ascii="Arial" w:hAnsi="Arial" w:cs="Arial"/>
                    <w:b/>
                  </w:rPr>
                </w:pPr>
                <w:r w:rsidRPr="00526794">
                  <w:rPr>
                    <w:rFonts w:ascii="Segoe UI Symbol" w:eastAsia="MS Gothic" w:hAnsi="Segoe UI Symbol" w:cs="Segoe UI Symbol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0DE86698" w14:textId="77777777" w:rsidR="00BD0E0D" w:rsidRPr="00526794" w:rsidRDefault="00BD0E0D" w:rsidP="002461BF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526794">
              <w:rPr>
                <w:rFonts w:ascii="Arial" w:hAnsi="Arial" w:cs="Arial"/>
                <w:b/>
              </w:rPr>
              <w:t>Coursework</w:t>
            </w:r>
          </w:p>
        </w:tc>
        <w:sdt>
          <w:sdtPr>
            <w:rPr>
              <w:rFonts w:ascii="Arial" w:hAnsi="Arial" w:cs="Arial"/>
            </w:rPr>
            <w:id w:val="332497098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27B49655" w14:textId="77777777" w:rsidR="00BD0E0D" w:rsidRPr="00526794" w:rsidRDefault="00BD0E0D" w:rsidP="002461BF">
                <w:pPr>
                  <w:spacing w:after="0" w:line="240" w:lineRule="auto"/>
                  <w:rPr>
                    <w:rFonts w:ascii="Arial" w:hAnsi="Arial" w:cs="Arial"/>
                    <w:b/>
                  </w:rPr>
                </w:pPr>
                <w:r w:rsidRPr="00526794">
                  <w:rPr>
                    <w:rFonts w:ascii="Segoe UI Symbol" w:eastAsia="MS Gothic" w:hAnsi="Segoe UI Symbol" w:cs="Segoe UI Symbol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55F80ECC" w14:textId="77777777" w:rsidR="00BD0E0D" w:rsidRPr="00526794" w:rsidRDefault="00BD0E0D" w:rsidP="002461BF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526794">
              <w:rPr>
                <w:rFonts w:ascii="Arial" w:hAnsi="Arial" w:cs="Arial"/>
                <w:b/>
              </w:rPr>
              <w:t>Practical</w:t>
            </w:r>
          </w:p>
        </w:tc>
      </w:tr>
    </w:tbl>
    <w:p w14:paraId="0275FBFC" w14:textId="77777777" w:rsidR="00BD0E0D" w:rsidRPr="00526794" w:rsidRDefault="00BD0E0D" w:rsidP="00BD0E0D">
      <w:pPr>
        <w:spacing w:after="0" w:line="240" w:lineRule="auto"/>
        <w:rPr>
          <w:rFonts w:ascii="Arial" w:hAnsi="Arial" w:cs="Arial"/>
          <w:b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BD0E0D" w:rsidRPr="00526794" w14:paraId="0D858C4E" w14:textId="77777777" w:rsidTr="002461BF">
        <w:tc>
          <w:tcPr>
            <w:tcW w:w="3256" w:type="dxa"/>
          </w:tcPr>
          <w:p w14:paraId="0350A32E" w14:textId="77777777" w:rsidR="00BD0E0D" w:rsidRPr="00526794" w:rsidRDefault="00BD0E0D" w:rsidP="002461BF">
            <w:pPr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526794">
              <w:rPr>
                <w:rFonts w:ascii="Arial" w:hAnsi="Arial" w:cs="Arial"/>
                <w:b/>
              </w:rPr>
              <w:t>Mode of assessment</w:t>
            </w:r>
          </w:p>
        </w:tc>
        <w:tc>
          <w:tcPr>
            <w:tcW w:w="3969" w:type="dxa"/>
          </w:tcPr>
          <w:p w14:paraId="4790CAC5" w14:textId="77777777" w:rsidR="00BD0E0D" w:rsidRPr="00526794" w:rsidRDefault="00BD0E0D" w:rsidP="002461BF">
            <w:pPr>
              <w:spacing w:after="0" w:line="240" w:lineRule="auto"/>
              <w:rPr>
                <w:rFonts w:ascii="Arial" w:hAnsi="Arial" w:cs="Arial"/>
              </w:rPr>
            </w:pPr>
            <w:r w:rsidRPr="00526794">
              <w:rPr>
                <w:rFonts w:ascii="Arial" w:hAnsi="Arial" w:cs="Arial"/>
                <w:b/>
                <w:bCs/>
              </w:rPr>
              <w:t>Volume</w:t>
            </w:r>
          </w:p>
        </w:tc>
        <w:tc>
          <w:tcPr>
            <w:tcW w:w="1559" w:type="dxa"/>
          </w:tcPr>
          <w:p w14:paraId="18BFB4BE" w14:textId="77777777" w:rsidR="00BD0E0D" w:rsidRPr="00526794" w:rsidRDefault="00BD0E0D" w:rsidP="002461BF">
            <w:pPr>
              <w:spacing w:after="0" w:line="240" w:lineRule="auto"/>
              <w:rPr>
                <w:rFonts w:ascii="Arial" w:hAnsi="Arial" w:cs="Arial"/>
              </w:rPr>
            </w:pPr>
            <w:r w:rsidRPr="00526794">
              <w:rPr>
                <w:rFonts w:ascii="Arial" w:hAnsi="Arial" w:cs="Arial"/>
                <w:b/>
                <w:bCs/>
              </w:rPr>
              <w:t>Weighting</w:t>
            </w:r>
          </w:p>
        </w:tc>
      </w:tr>
      <w:tr w:rsidR="00BD0E0D" w:rsidRPr="00526794" w14:paraId="4453AA89" w14:textId="77777777" w:rsidTr="002461BF">
        <w:tc>
          <w:tcPr>
            <w:tcW w:w="3256" w:type="dxa"/>
          </w:tcPr>
          <w:p w14:paraId="5764576A" w14:textId="77777777" w:rsidR="00BD0E0D" w:rsidRPr="00526794" w:rsidRDefault="00BD0E0D" w:rsidP="002461BF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r w:rsidRPr="00526794">
              <w:rPr>
                <w:rFonts w:ascii="Arial" w:hAnsi="Arial" w:cs="Arial"/>
              </w:rPr>
              <w:t>Group presentations</w:t>
            </w:r>
          </w:p>
        </w:tc>
        <w:tc>
          <w:tcPr>
            <w:tcW w:w="3969" w:type="dxa"/>
          </w:tcPr>
          <w:p w14:paraId="3F7A577F" w14:textId="77777777" w:rsidR="00BD0E0D" w:rsidRPr="00526794" w:rsidRDefault="00BD0E0D" w:rsidP="002461BF">
            <w:pPr>
              <w:spacing w:after="0" w:line="240" w:lineRule="auto"/>
              <w:rPr>
                <w:rFonts w:ascii="Arial" w:hAnsi="Arial" w:cs="Arial"/>
              </w:rPr>
            </w:pPr>
            <w:r w:rsidRPr="00526794">
              <w:rPr>
                <w:rFonts w:ascii="Arial" w:hAnsi="Arial" w:cs="Arial"/>
              </w:rPr>
              <w:t>Each group member to present for 5 minutes</w:t>
            </w:r>
          </w:p>
        </w:tc>
        <w:tc>
          <w:tcPr>
            <w:tcW w:w="1559" w:type="dxa"/>
          </w:tcPr>
          <w:p w14:paraId="537B82BF" w14:textId="77777777" w:rsidR="00BD0E0D" w:rsidRPr="00526794" w:rsidRDefault="00BD0E0D" w:rsidP="002461BF">
            <w:pPr>
              <w:spacing w:after="0" w:line="240" w:lineRule="auto"/>
              <w:rPr>
                <w:rFonts w:ascii="Arial" w:hAnsi="Arial" w:cs="Arial"/>
              </w:rPr>
            </w:pPr>
            <w:r w:rsidRPr="00526794">
              <w:rPr>
                <w:rFonts w:ascii="Arial" w:hAnsi="Arial" w:cs="Arial"/>
              </w:rPr>
              <w:t>100%</w:t>
            </w:r>
          </w:p>
        </w:tc>
      </w:tr>
    </w:tbl>
    <w:p w14:paraId="58C218BE" w14:textId="77777777" w:rsidR="00BD0E0D" w:rsidRPr="00526794" w:rsidRDefault="00BD0E0D" w:rsidP="00BD0E0D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293C1C19" w14:textId="77777777" w:rsidR="00BD0E0D" w:rsidRPr="00526794" w:rsidRDefault="00BD0E0D" w:rsidP="00BD0E0D">
      <w:pPr>
        <w:pStyle w:val="fixed"/>
        <w:keepNext/>
        <w:ind w:left="0" w:firstLine="0"/>
        <w:jc w:val="both"/>
        <w:rPr>
          <w:rFonts w:ascii="Arial" w:hAnsi="Arial" w:cs="Arial"/>
          <w:sz w:val="22"/>
          <w:szCs w:val="22"/>
        </w:rPr>
      </w:pPr>
      <w:r w:rsidRPr="00526794">
        <w:rPr>
          <w:rFonts w:ascii="Arial" w:hAnsi="Arial" w:cs="Arial"/>
          <w:sz w:val="22"/>
          <w:szCs w:val="22"/>
        </w:rPr>
        <w:t>Assessment Summary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BD0E0D" w:rsidRPr="00526794" w14:paraId="538D288E" w14:textId="77777777" w:rsidTr="002461BF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14:paraId="020EB437" w14:textId="77777777" w:rsidR="00BD0E0D" w:rsidRPr="00526794" w:rsidRDefault="00BD0E0D" w:rsidP="002461BF">
            <w:pPr>
              <w:keepNext/>
              <w:spacing w:after="0" w:line="240" w:lineRule="auto"/>
              <w:rPr>
                <w:rFonts w:ascii="Arial" w:hAnsi="Arial" w:cs="Arial"/>
                <w:b/>
              </w:rPr>
            </w:pPr>
            <w:r w:rsidRPr="00526794">
              <w:rPr>
                <w:rFonts w:ascii="Arial" w:hAnsi="Arial" w:cs="Arial"/>
                <w:b/>
              </w:rPr>
              <w:t>Activity type</w:t>
            </w:r>
          </w:p>
        </w:tc>
        <w:tc>
          <w:tcPr>
            <w:tcW w:w="1842" w:type="dxa"/>
          </w:tcPr>
          <w:p w14:paraId="09246040" w14:textId="77777777" w:rsidR="00BD0E0D" w:rsidRPr="00526794" w:rsidRDefault="00BD0E0D" w:rsidP="002461BF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526794">
              <w:rPr>
                <w:rFonts w:ascii="Arial" w:hAnsi="Arial" w:cs="Arial"/>
                <w:b/>
              </w:rPr>
              <w:t>Percentage</w:t>
            </w:r>
          </w:p>
        </w:tc>
      </w:tr>
      <w:tr w:rsidR="00BD0E0D" w:rsidRPr="00526794" w14:paraId="01A0669A" w14:textId="77777777" w:rsidTr="002461BF">
        <w:tc>
          <w:tcPr>
            <w:tcW w:w="3261" w:type="dxa"/>
          </w:tcPr>
          <w:p w14:paraId="6959ADFC" w14:textId="77777777" w:rsidR="00BD0E0D" w:rsidRPr="00526794" w:rsidRDefault="00BD0E0D" w:rsidP="002461BF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526794">
              <w:rPr>
                <w:rFonts w:ascii="Arial" w:hAnsi="Arial" w:cs="Arial"/>
              </w:rPr>
              <w:t>Written exam</w:t>
            </w:r>
          </w:p>
        </w:tc>
        <w:tc>
          <w:tcPr>
            <w:tcW w:w="1842" w:type="dxa"/>
          </w:tcPr>
          <w:p w14:paraId="3074885F" w14:textId="77777777" w:rsidR="00BD0E0D" w:rsidRPr="00526794" w:rsidRDefault="00BD0E0D" w:rsidP="002461BF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</w:p>
        </w:tc>
      </w:tr>
      <w:tr w:rsidR="00BD0E0D" w:rsidRPr="00526794" w14:paraId="07B4BE95" w14:textId="77777777" w:rsidTr="002461BF">
        <w:tc>
          <w:tcPr>
            <w:tcW w:w="3261" w:type="dxa"/>
          </w:tcPr>
          <w:p w14:paraId="018CDD5E" w14:textId="77777777" w:rsidR="00BD0E0D" w:rsidRPr="00526794" w:rsidRDefault="00BD0E0D" w:rsidP="002461BF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526794">
              <w:rPr>
                <w:rFonts w:ascii="Arial" w:hAnsi="Arial" w:cs="Arial"/>
              </w:rPr>
              <w:t>Coursework</w:t>
            </w:r>
          </w:p>
        </w:tc>
        <w:tc>
          <w:tcPr>
            <w:tcW w:w="1842" w:type="dxa"/>
          </w:tcPr>
          <w:p w14:paraId="14151434" w14:textId="77777777" w:rsidR="00BD0E0D" w:rsidRPr="00526794" w:rsidRDefault="00BD0E0D" w:rsidP="002461BF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</w:p>
        </w:tc>
      </w:tr>
      <w:tr w:rsidR="00BD0E0D" w:rsidRPr="00526794" w14:paraId="2B09A8BA" w14:textId="77777777" w:rsidTr="002461BF">
        <w:tc>
          <w:tcPr>
            <w:tcW w:w="3261" w:type="dxa"/>
          </w:tcPr>
          <w:p w14:paraId="3C002159" w14:textId="77777777" w:rsidR="00BD0E0D" w:rsidRPr="00526794" w:rsidRDefault="00BD0E0D" w:rsidP="002461BF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526794">
              <w:rPr>
                <w:rFonts w:ascii="Arial" w:hAnsi="Arial" w:cs="Arial"/>
              </w:rPr>
              <w:t>Practical</w:t>
            </w:r>
          </w:p>
        </w:tc>
        <w:tc>
          <w:tcPr>
            <w:tcW w:w="1842" w:type="dxa"/>
          </w:tcPr>
          <w:p w14:paraId="6C0C32E7" w14:textId="77777777" w:rsidR="00BD0E0D" w:rsidRPr="00526794" w:rsidRDefault="00BD0E0D" w:rsidP="002461BF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 w:rsidRPr="00526794">
              <w:rPr>
                <w:rFonts w:ascii="Arial" w:hAnsi="Arial" w:cs="Arial"/>
              </w:rPr>
              <w:t>100</w:t>
            </w:r>
            <w:r>
              <w:rPr>
                <w:rFonts w:ascii="Arial" w:hAnsi="Arial" w:cs="Arial"/>
              </w:rPr>
              <w:t>%</w:t>
            </w:r>
          </w:p>
        </w:tc>
      </w:tr>
      <w:tr w:rsidR="00BD0E0D" w:rsidRPr="00526794" w14:paraId="515C173F" w14:textId="77777777" w:rsidTr="002461BF">
        <w:tc>
          <w:tcPr>
            <w:tcW w:w="3261" w:type="dxa"/>
          </w:tcPr>
          <w:p w14:paraId="2C9AB51F" w14:textId="77777777" w:rsidR="00BD0E0D" w:rsidRPr="00526794" w:rsidRDefault="00BD0E0D" w:rsidP="002461BF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526794">
              <w:rPr>
                <w:rFonts w:ascii="Arial" w:hAnsi="Arial" w:cs="Arial"/>
                <w:b/>
                <w:bCs/>
              </w:rPr>
              <w:t>TOTAL</w:t>
            </w:r>
          </w:p>
        </w:tc>
        <w:tc>
          <w:tcPr>
            <w:tcW w:w="1842" w:type="dxa"/>
          </w:tcPr>
          <w:p w14:paraId="46234007" w14:textId="77777777" w:rsidR="00BD0E0D" w:rsidRPr="00526794" w:rsidRDefault="00BD0E0D" w:rsidP="002461BF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526794">
              <w:rPr>
                <w:rFonts w:ascii="Arial" w:hAnsi="Arial" w:cs="Arial"/>
                <w:b/>
              </w:rPr>
              <w:t>100%</w:t>
            </w:r>
          </w:p>
        </w:tc>
      </w:tr>
    </w:tbl>
    <w:p w14:paraId="54F4A965" w14:textId="77777777" w:rsidR="00BD0E0D" w:rsidRPr="00526794" w:rsidRDefault="00BD0E0D" w:rsidP="00BD0E0D">
      <w:pPr>
        <w:spacing w:after="0" w:line="240" w:lineRule="auto"/>
        <w:rPr>
          <w:rFonts w:ascii="Arial" w:hAnsi="Arial" w:cs="Arial"/>
          <w:b/>
        </w:rPr>
      </w:pPr>
    </w:p>
    <w:p w14:paraId="49137BE8" w14:textId="77777777" w:rsidR="00BD0E0D" w:rsidRDefault="00BD0E0D" w:rsidP="00BD0E0D">
      <w:pPr>
        <w:spacing w:after="0" w:line="240" w:lineRule="auto"/>
        <w:rPr>
          <w:rFonts w:ascii="Arial" w:hAnsi="Arial" w:cs="Arial"/>
          <w:b/>
        </w:rPr>
      </w:pPr>
      <w:r w:rsidRPr="00526794">
        <w:rPr>
          <w:rFonts w:ascii="Arial" w:hAnsi="Arial" w:cs="Arial"/>
          <w:b/>
        </w:rPr>
        <w:t>INDICATIVE READING LIST</w:t>
      </w:r>
    </w:p>
    <w:p w14:paraId="0B85428F" w14:textId="77777777" w:rsidR="00BD0E0D" w:rsidRPr="00526794" w:rsidRDefault="00BD0E0D" w:rsidP="00BD0E0D">
      <w:pPr>
        <w:spacing w:after="0" w:line="240" w:lineRule="auto"/>
        <w:rPr>
          <w:rFonts w:ascii="Arial" w:hAnsi="Arial" w:cs="Arial"/>
          <w:b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BD0E0D" w:rsidRPr="00526794" w14:paraId="678CC89D" w14:textId="77777777" w:rsidTr="002461BF">
        <w:tc>
          <w:tcPr>
            <w:tcW w:w="1689" w:type="dxa"/>
            <w:shd w:val="clear" w:color="auto" w:fill="BFBFBF" w:themeFill="background1" w:themeFillShade="BF"/>
          </w:tcPr>
          <w:p w14:paraId="1257222C" w14:textId="77777777" w:rsidR="00BD0E0D" w:rsidRPr="00526794" w:rsidRDefault="00BD0E0D" w:rsidP="002461BF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526794">
              <w:rPr>
                <w:rFonts w:ascii="Arial" w:hAnsi="Arial" w:cs="Arial"/>
                <w:b/>
              </w:rPr>
              <w:t>Module Code</w:t>
            </w:r>
          </w:p>
        </w:tc>
        <w:tc>
          <w:tcPr>
            <w:tcW w:w="6971" w:type="dxa"/>
            <w:gridSpan w:val="2"/>
          </w:tcPr>
          <w:p w14:paraId="33C6AAA2" w14:textId="77777777" w:rsidR="00BD0E0D" w:rsidRPr="00526794" w:rsidRDefault="00BD0E0D" w:rsidP="002461BF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ACBA4024</w:t>
            </w:r>
          </w:p>
        </w:tc>
      </w:tr>
      <w:tr w:rsidR="00BD0E0D" w:rsidRPr="00526794" w14:paraId="152DEA7F" w14:textId="77777777" w:rsidTr="002461BF">
        <w:tc>
          <w:tcPr>
            <w:tcW w:w="1689" w:type="dxa"/>
            <w:shd w:val="clear" w:color="auto" w:fill="BFBFBF" w:themeFill="background1" w:themeFillShade="BF"/>
          </w:tcPr>
          <w:p w14:paraId="1EF91EFB" w14:textId="77777777" w:rsidR="00BD0E0D" w:rsidRPr="00526794" w:rsidRDefault="00BD0E0D" w:rsidP="002461BF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526794">
              <w:rPr>
                <w:rFonts w:ascii="Arial" w:hAnsi="Arial" w:cs="Arial"/>
                <w:b/>
              </w:rPr>
              <w:t>Module Title</w:t>
            </w:r>
          </w:p>
        </w:tc>
        <w:tc>
          <w:tcPr>
            <w:tcW w:w="6971" w:type="dxa"/>
            <w:gridSpan w:val="2"/>
          </w:tcPr>
          <w:p w14:paraId="562644E5" w14:textId="77777777" w:rsidR="00BD0E0D" w:rsidRPr="00526794" w:rsidRDefault="00BD0E0D" w:rsidP="002461BF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526794">
              <w:rPr>
                <w:rFonts w:ascii="Arial" w:hAnsi="Arial" w:cs="Arial"/>
                <w:b/>
              </w:rPr>
              <w:t>Law for the Built Environment</w:t>
            </w:r>
          </w:p>
        </w:tc>
      </w:tr>
      <w:tr w:rsidR="00BD0E0D" w:rsidRPr="00526794" w14:paraId="7AA453AF" w14:textId="77777777" w:rsidTr="002461BF">
        <w:tc>
          <w:tcPr>
            <w:tcW w:w="1689" w:type="dxa"/>
            <w:shd w:val="clear" w:color="auto" w:fill="BFBFBF" w:themeFill="background1" w:themeFillShade="BF"/>
          </w:tcPr>
          <w:p w14:paraId="1D89D3CB" w14:textId="77777777" w:rsidR="00BD0E0D" w:rsidRPr="00526794" w:rsidRDefault="00BD0E0D" w:rsidP="002461BF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526794">
              <w:rPr>
                <w:rFonts w:ascii="Arial" w:hAnsi="Arial" w:cs="Arial"/>
                <w:b/>
              </w:rPr>
              <w:t>Classification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14:paraId="4B8EDB6D" w14:textId="77777777" w:rsidR="00BD0E0D" w:rsidRPr="00526794" w:rsidRDefault="00BD0E0D" w:rsidP="002461BF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526794">
              <w:rPr>
                <w:rFonts w:ascii="Arial" w:hAnsi="Arial" w:cs="Arial"/>
                <w:b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14:paraId="4284C5C8" w14:textId="77777777" w:rsidR="00BD0E0D" w:rsidRPr="00526794" w:rsidRDefault="00BD0E0D" w:rsidP="002461BF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526794">
              <w:rPr>
                <w:rFonts w:ascii="Arial" w:hAnsi="Arial" w:cs="Arial"/>
                <w:b/>
              </w:rPr>
              <w:t>Electronic*</w:t>
            </w:r>
          </w:p>
        </w:tc>
      </w:tr>
      <w:tr w:rsidR="00BD0E0D" w:rsidRPr="00526794" w14:paraId="73A68969" w14:textId="77777777" w:rsidTr="002461BF">
        <w:tc>
          <w:tcPr>
            <w:tcW w:w="1689" w:type="dxa"/>
          </w:tcPr>
          <w:p w14:paraId="0D2B4C1A" w14:textId="77777777" w:rsidR="00BD0E0D" w:rsidRPr="00526794" w:rsidRDefault="00BD0E0D" w:rsidP="002461BF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526794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</w:tcPr>
          <w:p w14:paraId="511327BC" w14:textId="77777777" w:rsidR="00BD0E0D" w:rsidRPr="00526794" w:rsidRDefault="00BD0E0D" w:rsidP="002461BF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eastAsia="Arial" w:hAnsi="Arial" w:cs="Arial"/>
                <w:vertAlign w:val="superscript"/>
              </w:rPr>
            </w:pPr>
            <w:proofErr w:type="spellStart"/>
            <w:r w:rsidRPr="00526794">
              <w:rPr>
                <w:rFonts w:ascii="Arial" w:eastAsia="Arial" w:hAnsi="Arial" w:cs="Arial"/>
              </w:rPr>
              <w:t>Uff</w:t>
            </w:r>
            <w:proofErr w:type="spellEnd"/>
            <w:r w:rsidRPr="00526794">
              <w:rPr>
                <w:rFonts w:ascii="Arial" w:eastAsia="Arial" w:hAnsi="Arial" w:cs="Arial"/>
              </w:rPr>
              <w:t xml:space="preserve">, J. (2021) </w:t>
            </w:r>
            <w:r w:rsidRPr="00526794">
              <w:rPr>
                <w:rFonts w:ascii="Arial" w:eastAsia="Arial" w:hAnsi="Arial" w:cs="Arial"/>
                <w:i/>
                <w:iCs/>
              </w:rPr>
              <w:t>Construction Law: Law and practice relating to the construction industry.</w:t>
            </w:r>
            <w:r w:rsidRPr="00526794">
              <w:rPr>
                <w:rFonts w:ascii="Arial" w:eastAsia="Arial" w:hAnsi="Arial" w:cs="Arial"/>
              </w:rPr>
              <w:t xml:space="preserve"> 13</w:t>
            </w:r>
            <w:r w:rsidRPr="00526794">
              <w:rPr>
                <w:rFonts w:ascii="Arial" w:eastAsia="Arial" w:hAnsi="Arial" w:cs="Arial"/>
                <w:vertAlign w:val="superscript"/>
              </w:rPr>
              <w:t>th</w:t>
            </w:r>
            <w:r w:rsidRPr="00526794">
              <w:rPr>
                <w:rFonts w:ascii="Arial" w:eastAsia="Arial" w:hAnsi="Arial" w:cs="Arial"/>
              </w:rPr>
              <w:t xml:space="preserve"> Ed. London: Sweet &amp; Maxwell</w:t>
            </w:r>
            <w:r>
              <w:rPr>
                <w:rFonts w:ascii="Arial" w:eastAsia="Arial" w:hAnsi="Arial" w:cs="Arial"/>
              </w:rPr>
              <w:t>.</w:t>
            </w:r>
          </w:p>
        </w:tc>
        <w:tc>
          <w:tcPr>
            <w:tcW w:w="1366" w:type="dxa"/>
          </w:tcPr>
          <w:sdt>
            <w:sdtPr>
              <w:rPr>
                <w:rFonts w:ascii="Arial" w:eastAsia="Arial" w:hAnsi="Arial" w:cs="Arial"/>
              </w:rPr>
              <w:id w:val="6637448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66E82A2A" w14:textId="77777777" w:rsidR="00BD0E0D" w:rsidRPr="00526794" w:rsidRDefault="00BD0E0D" w:rsidP="002461BF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526794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BD0E0D" w:rsidRPr="00526794" w14:paraId="220AD81C" w14:textId="77777777" w:rsidTr="002461BF">
        <w:tc>
          <w:tcPr>
            <w:tcW w:w="1689" w:type="dxa"/>
          </w:tcPr>
          <w:p w14:paraId="56F28086" w14:textId="77777777" w:rsidR="00BD0E0D" w:rsidRPr="00526794" w:rsidRDefault="00BD0E0D" w:rsidP="002461BF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526794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</w:tcPr>
          <w:p w14:paraId="3039666E" w14:textId="77777777" w:rsidR="00BD0E0D" w:rsidRPr="00526794" w:rsidRDefault="00BD0E0D" w:rsidP="002461BF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526794">
              <w:rPr>
                <w:rFonts w:ascii="Arial" w:hAnsi="Arial" w:cs="Arial"/>
              </w:rPr>
              <w:t xml:space="preserve">JCT (2016) </w:t>
            </w:r>
            <w:r w:rsidRPr="00526794">
              <w:rPr>
                <w:rFonts w:ascii="Arial" w:hAnsi="Arial" w:cs="Arial"/>
                <w:i/>
                <w:iCs/>
              </w:rPr>
              <w:t>Construction Industry Model Arbitration Rules</w:t>
            </w:r>
            <w:r w:rsidRPr="00526794">
              <w:rPr>
                <w:rFonts w:ascii="Arial" w:hAnsi="Arial" w:cs="Arial"/>
              </w:rPr>
              <w:t>. London: Sweet &amp; Maxwell</w:t>
            </w:r>
            <w:r>
              <w:rPr>
                <w:rFonts w:ascii="Arial" w:hAnsi="Arial" w:cs="Arial"/>
              </w:rPr>
              <w:t>.</w:t>
            </w:r>
          </w:p>
        </w:tc>
        <w:tc>
          <w:tcPr>
            <w:tcW w:w="1366" w:type="dxa"/>
          </w:tcPr>
          <w:sdt>
            <w:sdtPr>
              <w:rPr>
                <w:rFonts w:ascii="Arial" w:eastAsia="Arial" w:hAnsi="Arial" w:cs="Arial"/>
              </w:rPr>
              <w:id w:val="61995386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251B43F5" w14:textId="77777777" w:rsidR="00BD0E0D" w:rsidRPr="00526794" w:rsidRDefault="00BD0E0D" w:rsidP="002461BF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526794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BD0E0D" w:rsidRPr="00526794" w14:paraId="0592D28E" w14:textId="77777777" w:rsidTr="002461BF">
        <w:tc>
          <w:tcPr>
            <w:tcW w:w="1689" w:type="dxa"/>
          </w:tcPr>
          <w:p w14:paraId="1511764D" w14:textId="77777777" w:rsidR="00BD0E0D" w:rsidRPr="00526794" w:rsidRDefault="00BD0E0D" w:rsidP="002461BF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526794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</w:tcPr>
          <w:p w14:paraId="59F4306D" w14:textId="77777777" w:rsidR="00BD0E0D" w:rsidRPr="00526794" w:rsidRDefault="00BD0E0D" w:rsidP="002461BF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eastAsia="Arial" w:hAnsi="Arial" w:cs="Arial"/>
                <w:i/>
                <w:iCs/>
              </w:rPr>
            </w:pPr>
            <w:r w:rsidRPr="00526794">
              <w:rPr>
                <w:rFonts w:ascii="Arial" w:eastAsia="Arial" w:hAnsi="Arial" w:cs="Arial"/>
              </w:rPr>
              <w:t xml:space="preserve">Horsey, K. and Rackley, E. (2023) </w:t>
            </w:r>
            <w:r w:rsidRPr="00526794">
              <w:rPr>
                <w:rFonts w:ascii="Arial" w:eastAsia="Arial" w:hAnsi="Arial" w:cs="Arial"/>
                <w:i/>
                <w:iCs/>
              </w:rPr>
              <w:t>Tort Law.8</w:t>
            </w:r>
            <w:r w:rsidRPr="00526794">
              <w:rPr>
                <w:rFonts w:ascii="Arial" w:eastAsia="Arial" w:hAnsi="Arial" w:cs="Arial"/>
                <w:vertAlign w:val="superscript"/>
              </w:rPr>
              <w:t>th</w:t>
            </w:r>
            <w:r w:rsidRPr="00526794">
              <w:rPr>
                <w:rFonts w:ascii="Arial" w:eastAsia="Arial" w:hAnsi="Arial" w:cs="Arial"/>
              </w:rPr>
              <w:t xml:space="preserve"> Ed.  Oxford: Oxford University </w:t>
            </w:r>
            <w:proofErr w:type="gramStart"/>
            <w:r w:rsidRPr="00526794">
              <w:rPr>
                <w:rFonts w:ascii="Arial" w:eastAsia="Arial" w:hAnsi="Arial" w:cs="Arial"/>
              </w:rPr>
              <w:t xml:space="preserve">Press </w:t>
            </w:r>
            <w:r>
              <w:rPr>
                <w:rFonts w:ascii="Arial" w:eastAsia="Arial" w:hAnsi="Arial" w:cs="Arial"/>
              </w:rPr>
              <w:t>.</w:t>
            </w:r>
            <w:proofErr w:type="gramEnd"/>
          </w:p>
        </w:tc>
        <w:tc>
          <w:tcPr>
            <w:tcW w:w="1366" w:type="dxa"/>
          </w:tcPr>
          <w:sdt>
            <w:sdtPr>
              <w:rPr>
                <w:rFonts w:ascii="Arial" w:eastAsia="Arial" w:hAnsi="Arial" w:cs="Arial"/>
              </w:rPr>
              <w:id w:val="13677005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07F2B83E" w14:textId="77777777" w:rsidR="00BD0E0D" w:rsidRPr="00526794" w:rsidRDefault="00BD0E0D" w:rsidP="002461BF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526794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BD0E0D" w:rsidRPr="00526794" w14:paraId="506B31AB" w14:textId="77777777" w:rsidTr="002461BF">
        <w:tc>
          <w:tcPr>
            <w:tcW w:w="1689" w:type="dxa"/>
          </w:tcPr>
          <w:p w14:paraId="6CA4559E" w14:textId="77777777" w:rsidR="00BD0E0D" w:rsidRPr="00526794" w:rsidRDefault="00BD0E0D" w:rsidP="002461BF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526794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</w:tcPr>
          <w:p w14:paraId="77758BE6" w14:textId="77777777" w:rsidR="00BD0E0D" w:rsidRPr="00526794" w:rsidRDefault="00BD0E0D" w:rsidP="002461BF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526794">
              <w:rPr>
                <w:rFonts w:ascii="Arial" w:hAnsi="Arial" w:cs="Arial"/>
              </w:rPr>
              <w:t xml:space="preserve">Cooke, E (2020) </w:t>
            </w:r>
            <w:r w:rsidRPr="00526794">
              <w:rPr>
                <w:rFonts w:ascii="Arial" w:hAnsi="Arial" w:cs="Arial"/>
                <w:i/>
                <w:iCs/>
              </w:rPr>
              <w:t>Land Law</w:t>
            </w:r>
            <w:r w:rsidRPr="00526794">
              <w:rPr>
                <w:rFonts w:ascii="Arial" w:hAnsi="Arial" w:cs="Arial"/>
              </w:rPr>
              <w:t>. 3</w:t>
            </w:r>
            <w:r w:rsidRPr="00526794">
              <w:rPr>
                <w:rFonts w:ascii="Arial" w:hAnsi="Arial" w:cs="Arial"/>
                <w:vertAlign w:val="superscript"/>
              </w:rPr>
              <w:t>rd</w:t>
            </w:r>
            <w:r w:rsidRPr="00526794">
              <w:rPr>
                <w:rFonts w:ascii="Arial" w:hAnsi="Arial" w:cs="Arial"/>
              </w:rPr>
              <w:t xml:space="preserve"> Ed. Oxford: Oxford University Press</w:t>
            </w:r>
            <w:r>
              <w:rPr>
                <w:rFonts w:ascii="Arial" w:hAnsi="Arial" w:cs="Arial"/>
              </w:rPr>
              <w:t>.</w:t>
            </w:r>
          </w:p>
        </w:tc>
        <w:tc>
          <w:tcPr>
            <w:tcW w:w="1366" w:type="dxa"/>
          </w:tcPr>
          <w:sdt>
            <w:sdtPr>
              <w:rPr>
                <w:rFonts w:ascii="Arial" w:eastAsia="Arial" w:hAnsi="Arial" w:cs="Arial"/>
              </w:rPr>
              <w:id w:val="105666795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73850058" w14:textId="77777777" w:rsidR="00BD0E0D" w:rsidRPr="00526794" w:rsidRDefault="00BD0E0D" w:rsidP="002461BF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526794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BD0E0D" w:rsidRPr="00526794" w14:paraId="2B957A34" w14:textId="77777777" w:rsidTr="002461BF">
        <w:tc>
          <w:tcPr>
            <w:tcW w:w="1689" w:type="dxa"/>
          </w:tcPr>
          <w:p w14:paraId="3B5D5725" w14:textId="77777777" w:rsidR="00BD0E0D" w:rsidRPr="00526794" w:rsidRDefault="00BD0E0D" w:rsidP="002461BF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526794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06E5011C" w14:textId="77777777" w:rsidR="00BD0E0D" w:rsidRPr="00526794" w:rsidRDefault="00BD0E0D" w:rsidP="002461BF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526794">
              <w:rPr>
                <w:rFonts w:ascii="Arial" w:eastAsia="Arial" w:hAnsi="Arial" w:cs="Arial"/>
              </w:rPr>
              <w:t>Case law relating to differing law topics</w:t>
            </w:r>
            <w:r>
              <w:rPr>
                <w:rFonts w:ascii="Arial" w:eastAsia="Arial" w:hAnsi="Arial" w:cs="Arial"/>
              </w:rPr>
              <w:t>.</w:t>
            </w:r>
          </w:p>
        </w:tc>
        <w:tc>
          <w:tcPr>
            <w:tcW w:w="1366" w:type="dxa"/>
          </w:tcPr>
          <w:sdt>
            <w:sdtPr>
              <w:rPr>
                <w:rFonts w:ascii="Arial" w:eastAsia="Arial" w:hAnsi="Arial" w:cs="Arial"/>
              </w:rPr>
              <w:id w:val="169387625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1A683A68" w14:textId="77777777" w:rsidR="00BD0E0D" w:rsidRPr="00526794" w:rsidRDefault="00BD0E0D" w:rsidP="002461BF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526794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BD0E0D" w:rsidRPr="00526794" w14:paraId="37B6D0FA" w14:textId="77777777" w:rsidTr="002461BF">
        <w:tc>
          <w:tcPr>
            <w:tcW w:w="1689" w:type="dxa"/>
          </w:tcPr>
          <w:p w14:paraId="207DEF3D" w14:textId="77777777" w:rsidR="00BD0E0D" w:rsidRPr="00526794" w:rsidRDefault="00BD0E0D" w:rsidP="002461BF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526794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1A4FC28A" w14:textId="77777777" w:rsidR="00BD0E0D" w:rsidRPr="00526794" w:rsidRDefault="00BD0E0D" w:rsidP="002461BF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526794">
              <w:rPr>
                <w:rFonts w:ascii="Arial" w:eastAsia="Arial" w:hAnsi="Arial" w:cs="Arial"/>
              </w:rPr>
              <w:t>Construction law journal</w:t>
            </w:r>
            <w:r>
              <w:rPr>
                <w:rFonts w:ascii="Arial" w:eastAsia="Arial" w:hAnsi="Arial" w:cs="Arial"/>
              </w:rPr>
              <w:t>.</w:t>
            </w:r>
          </w:p>
        </w:tc>
        <w:tc>
          <w:tcPr>
            <w:tcW w:w="1366" w:type="dxa"/>
          </w:tcPr>
          <w:sdt>
            <w:sdtPr>
              <w:rPr>
                <w:rFonts w:ascii="Arial" w:eastAsia="Arial" w:hAnsi="Arial" w:cs="Arial"/>
              </w:rPr>
              <w:id w:val="-11043919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00E6F7A3" w14:textId="77777777" w:rsidR="00BD0E0D" w:rsidRPr="00526794" w:rsidRDefault="00BD0E0D" w:rsidP="002461BF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526794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BD0E0D" w:rsidRPr="00526794" w14:paraId="49E1BC94" w14:textId="77777777" w:rsidTr="002461BF">
        <w:tc>
          <w:tcPr>
            <w:tcW w:w="1689" w:type="dxa"/>
          </w:tcPr>
          <w:p w14:paraId="7B7BD977" w14:textId="77777777" w:rsidR="00BD0E0D" w:rsidRPr="00526794" w:rsidRDefault="00BD0E0D" w:rsidP="002461BF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526794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59529CF2" w14:textId="77777777" w:rsidR="00BD0E0D" w:rsidRPr="00526794" w:rsidRDefault="00BD0E0D" w:rsidP="002461BF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526794">
              <w:rPr>
                <w:rFonts w:ascii="Arial" w:hAnsi="Arial" w:cs="Arial"/>
              </w:rPr>
              <w:t>The journal of Environmental Law</w:t>
            </w:r>
            <w:r>
              <w:rPr>
                <w:rFonts w:ascii="Arial" w:hAnsi="Arial" w:cs="Arial"/>
              </w:rPr>
              <w:t>.</w:t>
            </w:r>
          </w:p>
        </w:tc>
        <w:tc>
          <w:tcPr>
            <w:tcW w:w="1366" w:type="dxa"/>
          </w:tcPr>
          <w:sdt>
            <w:sdtPr>
              <w:rPr>
                <w:rFonts w:ascii="Arial" w:eastAsia="Arial" w:hAnsi="Arial" w:cs="Arial"/>
              </w:rPr>
              <w:id w:val="-178294793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515BCD59" w14:textId="77777777" w:rsidR="00BD0E0D" w:rsidRPr="00526794" w:rsidRDefault="00BD0E0D" w:rsidP="002461BF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526794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BD0E0D" w:rsidRPr="00526794" w14:paraId="4CDA0430" w14:textId="77777777" w:rsidTr="002461BF">
        <w:tc>
          <w:tcPr>
            <w:tcW w:w="1689" w:type="dxa"/>
          </w:tcPr>
          <w:p w14:paraId="740C4D28" w14:textId="77777777" w:rsidR="00BD0E0D" w:rsidRPr="00526794" w:rsidRDefault="00BD0E0D" w:rsidP="002461BF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526794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16F8FE1B" w14:textId="77777777" w:rsidR="00BD0E0D" w:rsidRPr="00526794" w:rsidRDefault="00BD0E0D" w:rsidP="002461BF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526794">
              <w:rPr>
                <w:rFonts w:ascii="Arial" w:hAnsi="Arial" w:cs="Arial"/>
              </w:rPr>
              <w:t xml:space="preserve">UK Government setting up a business </w:t>
            </w:r>
            <w:proofErr w:type="gramStart"/>
            <w:r w:rsidRPr="00526794">
              <w:rPr>
                <w:rFonts w:ascii="Arial" w:hAnsi="Arial" w:cs="Arial"/>
              </w:rPr>
              <w:t>rules</w:t>
            </w:r>
            <w:proofErr w:type="gramEnd"/>
            <w:r>
              <w:rPr>
                <w:rFonts w:ascii="Arial" w:hAnsi="Arial" w:cs="Arial"/>
              </w:rPr>
              <w:t>.</w:t>
            </w:r>
          </w:p>
        </w:tc>
        <w:tc>
          <w:tcPr>
            <w:tcW w:w="1366" w:type="dxa"/>
          </w:tcPr>
          <w:sdt>
            <w:sdtPr>
              <w:rPr>
                <w:rFonts w:ascii="Arial" w:eastAsia="Arial" w:hAnsi="Arial" w:cs="Arial"/>
              </w:rPr>
              <w:id w:val="-91770950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69390DF9" w14:textId="77777777" w:rsidR="00BD0E0D" w:rsidRPr="00526794" w:rsidRDefault="00BD0E0D" w:rsidP="002461BF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526794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BD0E0D" w:rsidRPr="00526794" w14:paraId="15FBC6BD" w14:textId="77777777" w:rsidTr="002461BF">
        <w:tc>
          <w:tcPr>
            <w:tcW w:w="1689" w:type="dxa"/>
          </w:tcPr>
          <w:p w14:paraId="62DF9381" w14:textId="77777777" w:rsidR="00BD0E0D" w:rsidRPr="00526794" w:rsidRDefault="00BD0E0D" w:rsidP="002461BF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526794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362AB58C" w14:textId="77777777" w:rsidR="00BD0E0D" w:rsidRPr="00526794" w:rsidRDefault="00BD0E0D" w:rsidP="002461BF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526794">
              <w:rPr>
                <w:rFonts w:ascii="Arial" w:hAnsi="Arial" w:cs="Arial"/>
              </w:rPr>
              <w:t>UK Government employment law information</w:t>
            </w:r>
            <w:r>
              <w:rPr>
                <w:rFonts w:ascii="Arial" w:hAnsi="Arial" w:cs="Arial"/>
              </w:rPr>
              <w:t>.</w:t>
            </w:r>
          </w:p>
        </w:tc>
        <w:tc>
          <w:tcPr>
            <w:tcW w:w="1366" w:type="dxa"/>
          </w:tcPr>
          <w:sdt>
            <w:sdtPr>
              <w:rPr>
                <w:rFonts w:ascii="Arial" w:eastAsia="Arial" w:hAnsi="Arial" w:cs="Arial"/>
              </w:rPr>
              <w:id w:val="-77725405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1F83951A" w14:textId="77777777" w:rsidR="00BD0E0D" w:rsidRPr="00526794" w:rsidRDefault="00BD0E0D" w:rsidP="002461BF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526794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</w:tbl>
    <w:p w14:paraId="7703EE4A" w14:textId="77777777" w:rsidR="00EA5466" w:rsidRDefault="00EA5466"/>
    <w:sectPr w:rsidR="00EA546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98456824">
    <w:abstractNumId w:val="0"/>
  </w:num>
  <w:num w:numId="2" w16cid:durableId="169869508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D0E0D"/>
    <w:rsid w:val="000175B2"/>
    <w:rsid w:val="0001769E"/>
    <w:rsid w:val="000260B8"/>
    <w:rsid w:val="00033536"/>
    <w:rsid w:val="00052FD7"/>
    <w:rsid w:val="00054242"/>
    <w:rsid w:val="0006369E"/>
    <w:rsid w:val="00066ADC"/>
    <w:rsid w:val="00074460"/>
    <w:rsid w:val="000819DA"/>
    <w:rsid w:val="00086162"/>
    <w:rsid w:val="000A1769"/>
    <w:rsid w:val="000B7CA3"/>
    <w:rsid w:val="000D5B2F"/>
    <w:rsid w:val="000E5847"/>
    <w:rsid w:val="000E77AA"/>
    <w:rsid w:val="000F752D"/>
    <w:rsid w:val="00126155"/>
    <w:rsid w:val="00137944"/>
    <w:rsid w:val="00143B02"/>
    <w:rsid w:val="001521A5"/>
    <w:rsid w:val="00152300"/>
    <w:rsid w:val="00160F43"/>
    <w:rsid w:val="00164502"/>
    <w:rsid w:val="00170481"/>
    <w:rsid w:val="001824EB"/>
    <w:rsid w:val="001B4896"/>
    <w:rsid w:val="001B4D7C"/>
    <w:rsid w:val="001B4D98"/>
    <w:rsid w:val="001C568C"/>
    <w:rsid w:val="001E1DDB"/>
    <w:rsid w:val="001E3BDF"/>
    <w:rsid w:val="00212094"/>
    <w:rsid w:val="0021452A"/>
    <w:rsid w:val="00243504"/>
    <w:rsid w:val="00246676"/>
    <w:rsid w:val="00252E7E"/>
    <w:rsid w:val="00261D90"/>
    <w:rsid w:val="00262959"/>
    <w:rsid w:val="002667B0"/>
    <w:rsid w:val="00271503"/>
    <w:rsid w:val="00272844"/>
    <w:rsid w:val="00273DE9"/>
    <w:rsid w:val="002868AE"/>
    <w:rsid w:val="00297E4A"/>
    <w:rsid w:val="002A0A24"/>
    <w:rsid w:val="002A6D2C"/>
    <w:rsid w:val="002A7D33"/>
    <w:rsid w:val="002B054C"/>
    <w:rsid w:val="002B1CA8"/>
    <w:rsid w:val="002D6B26"/>
    <w:rsid w:val="002E161E"/>
    <w:rsid w:val="002F0740"/>
    <w:rsid w:val="00301743"/>
    <w:rsid w:val="0031607B"/>
    <w:rsid w:val="003614CA"/>
    <w:rsid w:val="003662FE"/>
    <w:rsid w:val="00366B7F"/>
    <w:rsid w:val="00373C90"/>
    <w:rsid w:val="0038670F"/>
    <w:rsid w:val="00396254"/>
    <w:rsid w:val="003A5AEA"/>
    <w:rsid w:val="003B4BD1"/>
    <w:rsid w:val="003C20D0"/>
    <w:rsid w:val="003D67E6"/>
    <w:rsid w:val="003F2AED"/>
    <w:rsid w:val="003F4C95"/>
    <w:rsid w:val="00423C38"/>
    <w:rsid w:val="00441B88"/>
    <w:rsid w:val="00452E85"/>
    <w:rsid w:val="0045366C"/>
    <w:rsid w:val="00461E0B"/>
    <w:rsid w:val="00462B35"/>
    <w:rsid w:val="004726B0"/>
    <w:rsid w:val="0047423F"/>
    <w:rsid w:val="00495886"/>
    <w:rsid w:val="004B7000"/>
    <w:rsid w:val="004D03CA"/>
    <w:rsid w:val="004E144A"/>
    <w:rsid w:val="004E1A49"/>
    <w:rsid w:val="004E2843"/>
    <w:rsid w:val="004F05B3"/>
    <w:rsid w:val="00501787"/>
    <w:rsid w:val="00505CD5"/>
    <w:rsid w:val="00511ED3"/>
    <w:rsid w:val="00526808"/>
    <w:rsid w:val="0056154B"/>
    <w:rsid w:val="00577740"/>
    <w:rsid w:val="0059292D"/>
    <w:rsid w:val="005967F4"/>
    <w:rsid w:val="005A02C4"/>
    <w:rsid w:val="005A2C88"/>
    <w:rsid w:val="005B571E"/>
    <w:rsid w:val="005D3F4C"/>
    <w:rsid w:val="005E263C"/>
    <w:rsid w:val="005E30E5"/>
    <w:rsid w:val="005E317D"/>
    <w:rsid w:val="005F4BEA"/>
    <w:rsid w:val="005F6926"/>
    <w:rsid w:val="00606B6E"/>
    <w:rsid w:val="00622743"/>
    <w:rsid w:val="0062314E"/>
    <w:rsid w:val="0066777F"/>
    <w:rsid w:val="00694473"/>
    <w:rsid w:val="006A0121"/>
    <w:rsid w:val="006B470A"/>
    <w:rsid w:val="006C4DC2"/>
    <w:rsid w:val="006E2D24"/>
    <w:rsid w:val="006E4949"/>
    <w:rsid w:val="007048CF"/>
    <w:rsid w:val="007052B5"/>
    <w:rsid w:val="007172D7"/>
    <w:rsid w:val="007524A4"/>
    <w:rsid w:val="00764390"/>
    <w:rsid w:val="00772091"/>
    <w:rsid w:val="007C06CA"/>
    <w:rsid w:val="007D69AE"/>
    <w:rsid w:val="007E0622"/>
    <w:rsid w:val="007F0893"/>
    <w:rsid w:val="0080612F"/>
    <w:rsid w:val="008377A5"/>
    <w:rsid w:val="00841114"/>
    <w:rsid w:val="0086223A"/>
    <w:rsid w:val="00870A5F"/>
    <w:rsid w:val="008721F0"/>
    <w:rsid w:val="0087346E"/>
    <w:rsid w:val="0087460E"/>
    <w:rsid w:val="00874F6E"/>
    <w:rsid w:val="00875360"/>
    <w:rsid w:val="008A0367"/>
    <w:rsid w:val="008A11B1"/>
    <w:rsid w:val="008A63D1"/>
    <w:rsid w:val="008D75A2"/>
    <w:rsid w:val="008E73A8"/>
    <w:rsid w:val="00904680"/>
    <w:rsid w:val="009117D4"/>
    <w:rsid w:val="00912091"/>
    <w:rsid w:val="00931D76"/>
    <w:rsid w:val="0096156E"/>
    <w:rsid w:val="00990C30"/>
    <w:rsid w:val="009958F3"/>
    <w:rsid w:val="009C03CA"/>
    <w:rsid w:val="009C16BB"/>
    <w:rsid w:val="00A02782"/>
    <w:rsid w:val="00A45FE7"/>
    <w:rsid w:val="00A464E8"/>
    <w:rsid w:val="00A5129E"/>
    <w:rsid w:val="00A51726"/>
    <w:rsid w:val="00A52613"/>
    <w:rsid w:val="00A75F57"/>
    <w:rsid w:val="00A7718F"/>
    <w:rsid w:val="00A85A32"/>
    <w:rsid w:val="00A97206"/>
    <w:rsid w:val="00AB5006"/>
    <w:rsid w:val="00AB5836"/>
    <w:rsid w:val="00AC07A6"/>
    <w:rsid w:val="00AC2045"/>
    <w:rsid w:val="00AD3745"/>
    <w:rsid w:val="00AE2802"/>
    <w:rsid w:val="00AE3377"/>
    <w:rsid w:val="00AE463D"/>
    <w:rsid w:val="00AF2EA5"/>
    <w:rsid w:val="00AF78E4"/>
    <w:rsid w:val="00B008CD"/>
    <w:rsid w:val="00B032EC"/>
    <w:rsid w:val="00B047FC"/>
    <w:rsid w:val="00B14627"/>
    <w:rsid w:val="00B14EDF"/>
    <w:rsid w:val="00B24D22"/>
    <w:rsid w:val="00B427DC"/>
    <w:rsid w:val="00B53270"/>
    <w:rsid w:val="00B561AF"/>
    <w:rsid w:val="00B61BBA"/>
    <w:rsid w:val="00B67B66"/>
    <w:rsid w:val="00B859B6"/>
    <w:rsid w:val="00B91C3A"/>
    <w:rsid w:val="00BA39E5"/>
    <w:rsid w:val="00BA4A4A"/>
    <w:rsid w:val="00BD0E0D"/>
    <w:rsid w:val="00C02691"/>
    <w:rsid w:val="00C029BE"/>
    <w:rsid w:val="00C22BB7"/>
    <w:rsid w:val="00C32580"/>
    <w:rsid w:val="00C47EF6"/>
    <w:rsid w:val="00C51350"/>
    <w:rsid w:val="00C52184"/>
    <w:rsid w:val="00C701BA"/>
    <w:rsid w:val="00C72E40"/>
    <w:rsid w:val="00C965FA"/>
    <w:rsid w:val="00CB1C22"/>
    <w:rsid w:val="00CB2211"/>
    <w:rsid w:val="00CB31EB"/>
    <w:rsid w:val="00CB7CEF"/>
    <w:rsid w:val="00CB7DD6"/>
    <w:rsid w:val="00CC3709"/>
    <w:rsid w:val="00CC3B57"/>
    <w:rsid w:val="00CE1E8E"/>
    <w:rsid w:val="00CE4256"/>
    <w:rsid w:val="00CE4FB3"/>
    <w:rsid w:val="00D068F1"/>
    <w:rsid w:val="00D17576"/>
    <w:rsid w:val="00D36407"/>
    <w:rsid w:val="00D531BF"/>
    <w:rsid w:val="00D53B14"/>
    <w:rsid w:val="00D6178C"/>
    <w:rsid w:val="00D93F0C"/>
    <w:rsid w:val="00DA017F"/>
    <w:rsid w:val="00DA0BF4"/>
    <w:rsid w:val="00DA2992"/>
    <w:rsid w:val="00DB7CEC"/>
    <w:rsid w:val="00DC2175"/>
    <w:rsid w:val="00DC3B6B"/>
    <w:rsid w:val="00DC63F1"/>
    <w:rsid w:val="00DE44C1"/>
    <w:rsid w:val="00DF1F57"/>
    <w:rsid w:val="00E0664E"/>
    <w:rsid w:val="00E0758F"/>
    <w:rsid w:val="00E21D42"/>
    <w:rsid w:val="00E25EBA"/>
    <w:rsid w:val="00E43A39"/>
    <w:rsid w:val="00E546C2"/>
    <w:rsid w:val="00E60CDC"/>
    <w:rsid w:val="00E73682"/>
    <w:rsid w:val="00E76FB9"/>
    <w:rsid w:val="00E83A86"/>
    <w:rsid w:val="00E845B0"/>
    <w:rsid w:val="00EA3816"/>
    <w:rsid w:val="00EA5466"/>
    <w:rsid w:val="00EB1C40"/>
    <w:rsid w:val="00EC13A5"/>
    <w:rsid w:val="00EC4164"/>
    <w:rsid w:val="00ED0146"/>
    <w:rsid w:val="00ED4DA4"/>
    <w:rsid w:val="00EF17B0"/>
    <w:rsid w:val="00F0141B"/>
    <w:rsid w:val="00F019C0"/>
    <w:rsid w:val="00F051E9"/>
    <w:rsid w:val="00F108D0"/>
    <w:rsid w:val="00F279A5"/>
    <w:rsid w:val="00F35F40"/>
    <w:rsid w:val="00F423DB"/>
    <w:rsid w:val="00F51C87"/>
    <w:rsid w:val="00F54CD6"/>
    <w:rsid w:val="00F63489"/>
    <w:rsid w:val="00F86DE6"/>
    <w:rsid w:val="00F95FA8"/>
    <w:rsid w:val="00FB2ED4"/>
    <w:rsid w:val="00FB4471"/>
    <w:rsid w:val="00FC2E43"/>
    <w:rsid w:val="00FD007D"/>
    <w:rsid w:val="00FD40BD"/>
    <w:rsid w:val="00FD5E78"/>
    <w:rsid w:val="00FD63F9"/>
    <w:rsid w:val="00FE10A7"/>
    <w:rsid w:val="00FE26A3"/>
    <w:rsid w:val="00FE7119"/>
    <w:rsid w:val="00FF1268"/>
    <w:rsid w:val="00FF42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22A108"/>
  <w15:chartTrackingRefBased/>
  <w15:docId w15:val="{98D666B8-5D99-40D3-BBE4-888D54E6C2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D0E0D"/>
    <w:pPr>
      <w:spacing w:after="200" w:line="276" w:lineRule="auto"/>
    </w:pPr>
    <w:rPr>
      <w:rFonts w:ascii="Calibri" w:eastAsia="Calibri" w:hAnsi="Calibri" w:cs="Times New Roman"/>
      <w:kern w:val="0"/>
      <w:lang w:val="en-US" w:eastAsia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BD0E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D0E0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D0E0D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D0E0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D0E0D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D0E0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D0E0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D0E0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D0E0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D0E0D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D0E0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D0E0D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D0E0D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D0E0D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D0E0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D0E0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D0E0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D0E0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D0E0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D0E0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D0E0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D0E0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D0E0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D0E0D"/>
    <w:rPr>
      <w:i/>
      <w:iCs/>
      <w:color w:val="404040" w:themeColor="text1" w:themeTint="BF"/>
    </w:rPr>
  </w:style>
  <w:style w:type="paragraph" w:styleId="ListParagraph">
    <w:name w:val="List Paragraph"/>
    <w:aliases w:val="omar footnote,List Paragraph1,Numbered Indented Text,Colorful List - Accent 11,Text bullets 1,Dot pt,F5 List Paragraph,No Spacing1,List Paragraph Char Char Char,Indicator Text,Numbered Para 1,Bullet 1,Bullet Points,MAIN CONTENT,OBC Bullet"/>
    <w:basedOn w:val="Normal"/>
    <w:link w:val="ListParagraphChar"/>
    <w:uiPriority w:val="34"/>
    <w:qFormat/>
    <w:rsid w:val="00BD0E0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D0E0D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D0E0D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D0E0D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D0E0D"/>
    <w:rPr>
      <w:b/>
      <w:bCs/>
      <w:smallCaps/>
      <w:color w:val="2F5496" w:themeColor="accent1" w:themeShade="BF"/>
      <w:spacing w:val="5"/>
    </w:rPr>
  </w:style>
  <w:style w:type="table" w:styleId="TableGrid">
    <w:name w:val="Table Grid"/>
    <w:basedOn w:val="TableNormal"/>
    <w:uiPriority w:val="59"/>
    <w:rsid w:val="00BD0E0D"/>
    <w:pPr>
      <w:spacing w:after="0" w:line="240" w:lineRule="auto"/>
    </w:pPr>
    <w:rPr>
      <w:rFonts w:ascii="Calibri" w:eastAsia="Calibri" w:hAnsi="Calibri" w:cs="Times New Roman"/>
      <w:kern w:val="0"/>
      <w:sz w:val="20"/>
      <w:szCs w:val="20"/>
      <w:lang w:eastAsia="en-GB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fixed">
    <w:name w:val="fixed"/>
    <w:link w:val="fixedChar"/>
    <w:rsid w:val="00BD0E0D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kern w:val="0"/>
      <w:sz w:val="24"/>
      <w:szCs w:val="20"/>
      <w:lang w:eastAsia="en-GB"/>
      <w14:ligatures w14:val="none"/>
    </w:rPr>
  </w:style>
  <w:style w:type="paragraph" w:customStyle="1" w:styleId="bullet">
    <w:name w:val="bullet"/>
    <w:link w:val="bulletChar"/>
    <w:rsid w:val="00BD0E0D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  <w:textAlignment w:val="baseline"/>
    </w:pPr>
    <w:rPr>
      <w:rFonts w:ascii="Times New Roman" w:eastAsia="Times New Roman" w:hAnsi="Times New Roman" w:cs="Times New Roman"/>
      <w:kern w:val="0"/>
      <w:sz w:val="24"/>
      <w:szCs w:val="20"/>
      <w:lang w:eastAsia="en-GB"/>
      <w14:ligatures w14:val="none"/>
    </w:rPr>
  </w:style>
  <w:style w:type="character" w:customStyle="1" w:styleId="fixedChar">
    <w:name w:val="fixed Char"/>
    <w:link w:val="fixed"/>
    <w:rsid w:val="00BD0E0D"/>
    <w:rPr>
      <w:rFonts w:ascii="Times New Roman" w:eastAsia="Times New Roman" w:hAnsi="Times New Roman" w:cs="Times New Roman"/>
      <w:b/>
      <w:kern w:val="0"/>
      <w:sz w:val="24"/>
      <w:szCs w:val="20"/>
      <w:lang w:eastAsia="en-GB"/>
      <w14:ligatures w14:val="none"/>
    </w:rPr>
  </w:style>
  <w:style w:type="character" w:customStyle="1" w:styleId="bulletChar">
    <w:name w:val="bullet Char"/>
    <w:link w:val="bullet"/>
    <w:rsid w:val="00BD0E0D"/>
    <w:rPr>
      <w:rFonts w:ascii="Times New Roman" w:eastAsia="Times New Roman" w:hAnsi="Times New Roman" w:cs="Times New Roman"/>
      <w:kern w:val="0"/>
      <w:sz w:val="24"/>
      <w:szCs w:val="20"/>
      <w:lang w:eastAsia="en-GB"/>
      <w14:ligatures w14:val="none"/>
    </w:rPr>
  </w:style>
  <w:style w:type="character" w:customStyle="1" w:styleId="ListParagraphChar">
    <w:name w:val="List Paragraph Char"/>
    <w:aliases w:val="omar footnote Char,List Paragraph1 Char,Numbered Indented Text Char,Colorful List - Accent 11 Char,Text bullets 1 Char,Dot pt Char,F5 List Paragraph Char,No Spacing1 Char,List Paragraph Char Char Char Char,Indicator Text Char"/>
    <w:link w:val="ListParagraph"/>
    <w:uiPriority w:val="34"/>
    <w:qFormat/>
    <w:locked/>
    <w:rsid w:val="00BD0E0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glossaryDocument" Target="glossary/document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docParts>
    <w:docPart>
      <w:docPartPr>
        <w:name w:val="586298E7C25E416CAF44F390A4086B4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94237B7-DD7C-4B38-8185-BF728499723B}"/>
      </w:docPartPr>
      <w:docPartBody>
        <w:p w:rsidR="00120B4E" w:rsidRDefault="00120B4E" w:rsidP="00120B4E">
          <w:pPr>
            <w:pStyle w:val="586298E7C25E416CAF44F390A4086B47"/>
          </w:pPr>
          <w:r w:rsidRPr="00CE712F">
            <w:rPr>
              <w:rStyle w:val="PlaceholderText"/>
            </w:rPr>
            <w:t>Click or tap to enter a date.</w:t>
          </w:r>
        </w:p>
      </w:docPartBody>
    </w:docPart>
    <w:docPart>
      <w:docPartPr>
        <w:name w:val="3D03DAFD9BD74C0390D885B9E13F626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16EB518-C892-4F4E-99F1-576F5BE112A7}"/>
      </w:docPartPr>
      <w:docPartBody>
        <w:p w:rsidR="00120B4E" w:rsidRDefault="00120B4E" w:rsidP="00120B4E">
          <w:pPr>
            <w:pStyle w:val="3D03DAFD9BD74C0390D885B9E13F626E"/>
          </w:pPr>
          <w:r w:rsidRPr="00CE712F">
            <w:rPr>
              <w:rStyle w:val="PlaceholderText"/>
            </w:rPr>
            <w:t>Choose an 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0B4E"/>
    <w:rsid w:val="00120B4E"/>
    <w:rsid w:val="008622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120B4E"/>
    <w:rPr>
      <w:color w:val="808080"/>
    </w:rPr>
  </w:style>
  <w:style w:type="paragraph" w:customStyle="1" w:styleId="586298E7C25E416CAF44F390A4086B47">
    <w:name w:val="586298E7C25E416CAF44F390A4086B47"/>
    <w:rsid w:val="00120B4E"/>
  </w:style>
  <w:style w:type="paragraph" w:customStyle="1" w:styleId="3D03DAFD9BD74C0390D885B9E13F626E">
    <w:name w:val="3D03DAFD9BD74C0390D885B9E13F626E"/>
    <w:rsid w:val="00120B4E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367</Words>
  <Characters>2097</Characters>
  <Application>Microsoft Office Word</Application>
  <DocSecurity>0</DocSecurity>
  <Lines>17</Lines>
  <Paragraphs>4</Paragraphs>
  <ScaleCrop>false</ScaleCrop>
  <Company/>
  <LinksUpToDate>false</LinksUpToDate>
  <CharactersWithSpaces>2460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Lara Hopkinson</dc:creator>
  <cp:keywords/>
  <dc:description/>
  <cp:lastModifiedBy>Lara Hopkinson</cp:lastModifiedBy>
  <cp:revision>1</cp:revision>
  <dcterms:created xsi:type="dcterms:W3CDTF">2024-09-16T14:30:00Z</dcterms:created>
  <dcterms:modified xsi:type="dcterms:W3CDTF">2024-09-16T14:31:00Z</dcterms:modified>
</cp:coreProperties>
</file>