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496096"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7AC4ABEB" w14:textId="49DE0838" w:rsidR="00FF7784" w:rsidRDefault="00025650" w:rsidP="00340E9A">
      <w:pPr>
        <w:ind w:right="237"/>
        <w:jc w:val="both"/>
        <w:rPr>
          <w:b/>
          <w:sz w:val="24"/>
          <w:szCs w:val="24"/>
        </w:rPr>
      </w:pPr>
      <w:r w:rsidRPr="00025650">
        <w:rPr>
          <w:b/>
          <w:sz w:val="24"/>
          <w:szCs w:val="24"/>
        </w:rPr>
        <w:t>ANSWER:</w:t>
      </w:r>
    </w:p>
    <w:p w14:paraId="65EE2222" w14:textId="7BA071BA" w:rsidR="00496096" w:rsidRDefault="00496096" w:rsidP="00340E9A">
      <w:pPr>
        <w:ind w:right="237"/>
        <w:jc w:val="both"/>
        <w:rPr>
          <w:b/>
          <w:sz w:val="24"/>
          <w:szCs w:val="24"/>
        </w:rPr>
      </w:pPr>
    </w:p>
    <w:p w14:paraId="5C4CC7A4" w14:textId="77777777" w:rsidR="00496096" w:rsidRPr="00D2627F" w:rsidRDefault="00496096" w:rsidP="00496096">
      <w:pPr>
        <w:spacing w:line="360" w:lineRule="auto"/>
        <w:rPr>
          <w:rFonts w:asciiTheme="minorHAnsi" w:hAnsiTheme="minorHAnsi" w:cstheme="minorHAnsi"/>
          <w:sz w:val="24"/>
          <w:szCs w:val="24"/>
        </w:rPr>
      </w:pPr>
      <w:r w:rsidRPr="00D2627F">
        <w:rPr>
          <w:rFonts w:asciiTheme="minorHAnsi" w:hAnsiTheme="minorHAnsi" w:cstheme="minorHAnsi"/>
          <w:sz w:val="24"/>
          <w:szCs w:val="24"/>
        </w:rPr>
        <w:t>Since achieving independent patrol status, I have experienced organisation culture from the very start within the policing environment, it is critical to maintain wellbeing and resilience when in a police environment and when exposed to things like organisation culture. When answering this question, I am going to discuss different types of organisational culture that is known within the police and other establishments. How these cultures impact individuals and the risks surrounding conforming to organisational culture. I will also highlight the need for maintaining wellbeing and resilience within the workplace and how this has been achieved by myself throughout my time of being on independent police patrol status. I will use Gibbs reflective model to elaborate on my own personal findings and experiences. I will also discuss how I maintain control of my well-being and how I will continue to do this going forward in the future.</w:t>
      </w:r>
    </w:p>
    <w:p w14:paraId="0893D604" w14:textId="77777777" w:rsidR="00496096" w:rsidRPr="00D2627F" w:rsidRDefault="00496096" w:rsidP="00496096">
      <w:pPr>
        <w:spacing w:line="360" w:lineRule="auto"/>
        <w:ind w:firstLine="720"/>
        <w:rPr>
          <w:rFonts w:asciiTheme="minorHAnsi" w:hAnsiTheme="minorHAnsi" w:cstheme="minorHAnsi"/>
          <w:sz w:val="24"/>
          <w:szCs w:val="24"/>
        </w:rPr>
      </w:pPr>
      <w:r w:rsidRPr="00D2627F">
        <w:rPr>
          <w:rFonts w:asciiTheme="minorHAnsi" w:hAnsiTheme="minorHAnsi" w:cstheme="minorHAnsi"/>
          <w:sz w:val="24"/>
          <w:szCs w:val="24"/>
        </w:rPr>
        <w:t>Organisation culture is defined on Achievers as “a collection of values, expectations and practices that guide and inform the actions of all team members”</w:t>
      </w:r>
      <w:sdt>
        <w:sdtPr>
          <w:rPr>
            <w:rFonts w:asciiTheme="minorHAnsi" w:hAnsiTheme="minorHAnsi" w:cstheme="minorHAnsi"/>
            <w:sz w:val="24"/>
            <w:szCs w:val="24"/>
          </w:rPr>
          <w:id w:val="663201027"/>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Kel20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(Wong, 2020)</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xml:space="preserve">. “Police culture is how police understand the world they live in and the role in it, the culture impacts on how they deal with situations from dealing with suspects, to writing up paperwork and to the humour within the job” </w:t>
      </w:r>
      <w:sdt>
        <w:sdtPr>
          <w:rPr>
            <w:rFonts w:asciiTheme="minorHAnsi" w:hAnsiTheme="minorHAnsi" w:cstheme="minorHAnsi"/>
            <w:sz w:val="24"/>
            <w:szCs w:val="24"/>
          </w:rPr>
          <w:id w:val="1888224285"/>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New18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(Council, 2018)</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Expectations is described in the Cambridge dictionary as “the feeling of expecting something to happen”</w:t>
      </w:r>
      <w:sdt>
        <w:sdtPr>
          <w:rPr>
            <w:rFonts w:asciiTheme="minorHAnsi" w:hAnsiTheme="minorHAnsi" w:cstheme="minorHAnsi"/>
            <w:sz w:val="24"/>
            <w:szCs w:val="24"/>
          </w:rPr>
          <w:id w:val="1257182925"/>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Cam23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(Dictionary, 2023)</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xml:space="preserve">. An experience that I had while being an independent patrol police officers is that there is an expectation that has been passed down throughout the police organisational culture where it is expected for new officers within their independent patrol phase to make tea and coffee </w:t>
      </w:r>
      <w:r w:rsidRPr="00D2627F">
        <w:rPr>
          <w:rFonts w:asciiTheme="minorHAnsi" w:hAnsiTheme="minorHAnsi" w:cstheme="minorHAnsi"/>
          <w:sz w:val="24"/>
          <w:szCs w:val="24"/>
        </w:rPr>
        <w:lastRenderedPageBreak/>
        <w:t xml:space="preserve">for the older more experienced officers on the shift. When I was told of this at first it made me feel as if I was expected to complete this task and there was no option but to do this. It soon become clear that although this is something that is known in the police it is not something that is forced upon you. I would describe this as an initiation phase when first meeting new officers and people that you work with. “Initiations are designed to give a sense of partnership and friendship between groups of people” </w:t>
      </w:r>
      <w:sdt>
        <w:sdtPr>
          <w:rPr>
            <w:rFonts w:asciiTheme="minorHAnsi" w:hAnsiTheme="minorHAnsi" w:cstheme="minorHAnsi"/>
            <w:sz w:val="24"/>
            <w:szCs w:val="24"/>
          </w:rPr>
          <w:id w:val="-170254637"/>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Sop15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(Money-Coutts, 2015)</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xml:space="preserve">. From this experience I believe that with new officers doing this task it shows they are willing to help and be part of a team environment and it sets everyone on the shift off in a friendly way and a sense of togetherness. </w:t>
      </w:r>
    </w:p>
    <w:p w14:paraId="2A861F76" w14:textId="1B595030" w:rsidR="00496096" w:rsidRPr="00D2627F" w:rsidRDefault="00496096" w:rsidP="00496096">
      <w:pPr>
        <w:spacing w:line="360" w:lineRule="auto"/>
        <w:rPr>
          <w:rFonts w:asciiTheme="minorHAnsi" w:hAnsiTheme="minorHAnsi" w:cstheme="minorHAnsi"/>
          <w:sz w:val="24"/>
          <w:szCs w:val="24"/>
        </w:rPr>
      </w:pPr>
      <w:r w:rsidRPr="00D2627F">
        <w:rPr>
          <w:rFonts w:asciiTheme="minorHAnsi" w:hAnsiTheme="minorHAnsi" w:cstheme="minorHAnsi"/>
          <w:sz w:val="24"/>
          <w:szCs w:val="24"/>
        </w:rPr>
        <w:t xml:space="preserve"> </w:t>
      </w:r>
      <w:r w:rsidRPr="00D2627F">
        <w:rPr>
          <w:rFonts w:asciiTheme="minorHAnsi" w:hAnsiTheme="minorHAnsi" w:cstheme="minorHAnsi"/>
          <w:sz w:val="24"/>
          <w:szCs w:val="24"/>
        </w:rPr>
        <w:tab/>
        <w:t>Conforming with these cultures can however have potential risk to both the organisation and the individual. It is paramount to ensure that when involving yourself with a culture within an organisation that you continue to uphold the code of ethics within the police organisation. Policing principles are set out as being “Accountable for the decisions that you make, treating people fairly and honestly and with respect”</w:t>
      </w:r>
      <w:sdt>
        <w:sdtPr>
          <w:rPr>
            <w:rFonts w:asciiTheme="minorHAnsi" w:hAnsiTheme="minorHAnsi" w:cstheme="minorHAnsi"/>
            <w:sz w:val="24"/>
            <w:szCs w:val="24"/>
          </w:rPr>
          <w:id w:val="-2029326648"/>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Pol14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(Policing, 2014)</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xml:space="preserve">. If these code of ethics and principles are not met, then the likelihood of individuals being disciplined is high. It is vital to be able to find the balance between bonding as an organisation or team and when this goes </w:t>
      </w:r>
      <w:r w:rsidRPr="00D2627F">
        <w:rPr>
          <w:rFonts w:asciiTheme="minorHAnsi" w:hAnsiTheme="minorHAnsi" w:cstheme="minorHAnsi"/>
          <w:sz w:val="24"/>
          <w:szCs w:val="24"/>
        </w:rPr>
        <w:t>too</w:t>
      </w:r>
      <w:r w:rsidRPr="00D2627F">
        <w:rPr>
          <w:rFonts w:asciiTheme="minorHAnsi" w:hAnsiTheme="minorHAnsi" w:cstheme="minorHAnsi"/>
          <w:sz w:val="24"/>
          <w:szCs w:val="24"/>
        </w:rPr>
        <w:t xml:space="preserve"> far and ends up breaching one of </w:t>
      </w:r>
      <w:r w:rsidRPr="00D2627F">
        <w:rPr>
          <w:rFonts w:asciiTheme="minorHAnsi" w:hAnsiTheme="minorHAnsi" w:cstheme="minorHAnsi"/>
          <w:sz w:val="24"/>
          <w:szCs w:val="24"/>
        </w:rPr>
        <w:t>their</w:t>
      </w:r>
      <w:r w:rsidRPr="00D2627F">
        <w:rPr>
          <w:rFonts w:asciiTheme="minorHAnsi" w:hAnsiTheme="minorHAnsi" w:cstheme="minorHAnsi"/>
          <w:sz w:val="24"/>
          <w:szCs w:val="24"/>
        </w:rPr>
        <w:t xml:space="preserve"> ethics. In having examples of initiation like spoken about previously it brings a sense of togetherness to the police. This however can have a negative impact on policing. “With the togetherness nature of police culture, it can at times isolate individuals who speak up against misbehaviour of colleagues but with culture changing it should be made the norm to challenge individuals who cross this line and fall below the professional standards within the organisation”</w:t>
      </w:r>
      <w:sdt>
        <w:sdtPr>
          <w:rPr>
            <w:rFonts w:asciiTheme="minorHAnsi" w:hAnsiTheme="minorHAnsi" w:cstheme="minorHAnsi"/>
            <w:sz w:val="24"/>
            <w:szCs w:val="24"/>
          </w:rPr>
          <w:id w:val="776147244"/>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Ric22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(Muir, 2022)</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w:t>
      </w:r>
    </w:p>
    <w:p w14:paraId="7671BAB2" w14:textId="77777777" w:rsidR="00496096" w:rsidRPr="00D2627F" w:rsidRDefault="00496096" w:rsidP="00496096">
      <w:pPr>
        <w:spacing w:line="360" w:lineRule="auto"/>
        <w:rPr>
          <w:rFonts w:asciiTheme="minorHAnsi" w:hAnsiTheme="minorHAnsi" w:cstheme="minorHAnsi"/>
          <w:sz w:val="24"/>
          <w:szCs w:val="24"/>
        </w:rPr>
      </w:pPr>
      <w:r w:rsidRPr="00D2627F">
        <w:rPr>
          <w:rFonts w:asciiTheme="minorHAnsi" w:hAnsiTheme="minorHAnsi" w:cstheme="minorHAnsi"/>
          <w:sz w:val="24"/>
          <w:szCs w:val="24"/>
        </w:rPr>
        <w:t xml:space="preserve"> </w:t>
      </w:r>
      <w:r w:rsidRPr="00D2627F">
        <w:rPr>
          <w:rFonts w:asciiTheme="minorHAnsi" w:hAnsiTheme="minorHAnsi" w:cstheme="minorHAnsi"/>
          <w:sz w:val="24"/>
          <w:szCs w:val="24"/>
        </w:rPr>
        <w:tab/>
        <w:t>A police officer’s or individuals’ wellbeing can be affected if they felt they are being forced to do something they do not wish to do or are judged by other individuals for challenging on behaviour that falls beneath the standard expected or if they feel the policing culture is not suited to the type of person that they are. “Wellbeing is the balance of health, contentment which include everything from mental health, the sense of meaning and also the ability to manage stresses”</w:t>
      </w:r>
      <w:sdt>
        <w:sdtPr>
          <w:rPr>
            <w:rFonts w:asciiTheme="minorHAnsi" w:hAnsiTheme="minorHAnsi" w:cstheme="minorHAnsi"/>
            <w:sz w:val="24"/>
            <w:szCs w:val="24"/>
          </w:rPr>
          <w:id w:val="178089256"/>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Tch19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(Davis, 2019)</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I found that in the time being on independent patrols the key is to manage stress. “Be active, take control, connect with people, have some me time, avoid unhealthy habits, help other people, work smarter not harder and try to be positive”</w:t>
      </w:r>
      <w:sdt>
        <w:sdtPr>
          <w:rPr>
            <w:rFonts w:asciiTheme="minorHAnsi" w:hAnsiTheme="minorHAnsi" w:cstheme="minorHAnsi"/>
            <w:sz w:val="24"/>
            <w:szCs w:val="24"/>
          </w:rPr>
          <w:id w:val="-871218717"/>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NHS22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(NHS, 2022)</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xml:space="preserve"> are all key elements to maintaining stress levels and having a </w:t>
      </w:r>
      <w:r w:rsidRPr="00D2627F">
        <w:rPr>
          <w:rFonts w:asciiTheme="minorHAnsi" w:hAnsiTheme="minorHAnsi" w:cstheme="minorHAnsi"/>
          <w:sz w:val="24"/>
          <w:szCs w:val="24"/>
        </w:rPr>
        <w:lastRenderedPageBreak/>
        <w:t xml:space="preserve">more controlled wellbeing. A key element I took is to work smarter not harder, it is vital in the role of a police officer to manage your work and prioritise which work is needed to be completed before others. A lot of officers do not speak up about suffering with stress and mental health due to being judged and not wanting to show what people may see as a weakness however, “17,000 officers in 2016 completed a survey resulting in showing that 39% of these officers asked for help within the police for mental health issues” </w:t>
      </w:r>
      <w:sdt>
        <w:sdtPr>
          <w:rPr>
            <w:rFonts w:asciiTheme="minorHAnsi" w:hAnsiTheme="minorHAnsi" w:cstheme="minorHAnsi"/>
            <w:sz w:val="24"/>
            <w:szCs w:val="24"/>
          </w:rPr>
          <w:id w:val="-768547520"/>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Pol22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(Federations, 2022)</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This statistic shows that officers should not feel like they are alone and clearly shows that many officers suffer with mental health and have their wellbeing suffered.</w:t>
      </w:r>
    </w:p>
    <w:p w14:paraId="04142DC9" w14:textId="77777777" w:rsidR="00496096" w:rsidRPr="00D2627F" w:rsidRDefault="00496096" w:rsidP="00496096">
      <w:pPr>
        <w:spacing w:line="360" w:lineRule="auto"/>
        <w:rPr>
          <w:rFonts w:asciiTheme="minorHAnsi" w:hAnsiTheme="minorHAnsi" w:cstheme="minorHAnsi"/>
          <w:sz w:val="24"/>
          <w:szCs w:val="24"/>
        </w:rPr>
      </w:pPr>
      <w:r w:rsidRPr="00D2627F">
        <w:rPr>
          <w:rFonts w:asciiTheme="minorHAnsi" w:hAnsiTheme="minorHAnsi" w:cstheme="minorHAnsi"/>
          <w:sz w:val="24"/>
          <w:szCs w:val="24"/>
        </w:rPr>
        <w:t xml:space="preserve"> </w:t>
      </w:r>
      <w:r w:rsidRPr="00D2627F">
        <w:rPr>
          <w:rFonts w:asciiTheme="minorHAnsi" w:hAnsiTheme="minorHAnsi" w:cstheme="minorHAnsi"/>
          <w:sz w:val="24"/>
          <w:szCs w:val="24"/>
        </w:rPr>
        <w:tab/>
        <w:t xml:space="preserve">I have been subject to stress which is natural in the job role that I am in. I managed this by speaking and seeking support from services in the police such as occupational health, there is also a wellbeing team within the organisation who offer help and assistance when exposed to stressful situations both at home and in work environments. I have maintained ways to deal with stress and help my well-being throughout the time of being on independent patrols, I have been an athletic person most of my life and find that sport is a great way of dealing with stress and releasing endorphins. Over the last six months I have again become a member of a gym and started playing sports again, playing golf and football on weekends. This has allowed me to let off endorphins within my body. I find that while doing sporting activities and afterwards it allows me to relax more, I feel I can almost relieve what stress I have had over that day or week. Another way I have dealt with stress is spending more time with my family and friends. Before the police I worked in a prison, I found it difficult to deal with the stress as I didn’t find time for myself to have coping strategies on stress. In coming to the police, I have realised that these strategies of going for a meal with family, walking the dog, or even as simple as going to see family that I haven’t seen in a while have really helped in dealing with the difficulties and pressures of the job. I understand that going forward I must continue to adopt coping strategies with dealing with stress in work, which will allow me to have more control over stress and have a better work life balance. </w:t>
      </w:r>
    </w:p>
    <w:p w14:paraId="152D39E2" w14:textId="77777777" w:rsidR="00496096" w:rsidRPr="00D2627F" w:rsidRDefault="00496096" w:rsidP="00496096">
      <w:pPr>
        <w:spacing w:line="360" w:lineRule="auto"/>
        <w:rPr>
          <w:rFonts w:asciiTheme="minorHAnsi" w:hAnsiTheme="minorHAnsi" w:cstheme="minorHAnsi"/>
          <w:sz w:val="24"/>
          <w:szCs w:val="24"/>
        </w:rPr>
      </w:pPr>
      <w:r w:rsidRPr="00D2627F">
        <w:rPr>
          <w:rFonts w:asciiTheme="minorHAnsi" w:hAnsiTheme="minorHAnsi" w:cstheme="minorHAnsi"/>
          <w:sz w:val="24"/>
          <w:szCs w:val="24"/>
        </w:rPr>
        <w:t xml:space="preserve"> </w:t>
      </w:r>
    </w:p>
    <w:p w14:paraId="03125FFB" w14:textId="77777777" w:rsidR="00496096" w:rsidRPr="00D2627F" w:rsidRDefault="00496096" w:rsidP="00496096">
      <w:pPr>
        <w:spacing w:line="360" w:lineRule="auto"/>
        <w:rPr>
          <w:rFonts w:asciiTheme="minorHAnsi" w:hAnsiTheme="minorHAnsi" w:cstheme="minorHAnsi"/>
          <w:sz w:val="24"/>
          <w:szCs w:val="24"/>
        </w:rPr>
      </w:pPr>
      <w:r w:rsidRPr="00D2627F">
        <w:rPr>
          <w:rFonts w:asciiTheme="minorHAnsi" w:hAnsiTheme="minorHAnsi" w:cstheme="minorHAnsi"/>
          <w:sz w:val="24"/>
          <w:szCs w:val="24"/>
        </w:rPr>
        <w:t>Word Total: 1,179</w:t>
      </w:r>
    </w:p>
    <w:p w14:paraId="5537E4AE" w14:textId="77777777" w:rsidR="00496096" w:rsidRPr="00496096" w:rsidRDefault="00496096" w:rsidP="00340E9A">
      <w:pPr>
        <w:ind w:right="237"/>
        <w:jc w:val="both"/>
        <w:rPr>
          <w:b/>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496096">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42436F3A" w14:textId="77777777" w:rsidR="00496096" w:rsidRPr="00D2627F" w:rsidRDefault="00496096" w:rsidP="00496096">
      <w:pPr>
        <w:spacing w:line="360" w:lineRule="auto"/>
        <w:rPr>
          <w:rFonts w:asciiTheme="minorHAnsi" w:hAnsiTheme="minorHAnsi" w:cstheme="minorHAnsi"/>
          <w:sz w:val="24"/>
          <w:szCs w:val="24"/>
        </w:rPr>
      </w:pPr>
      <w:r w:rsidRPr="00D2627F">
        <w:rPr>
          <w:rFonts w:asciiTheme="minorHAnsi" w:hAnsiTheme="minorHAnsi" w:cstheme="minorHAnsi"/>
          <w:sz w:val="24"/>
          <w:szCs w:val="24"/>
        </w:rPr>
        <w:t xml:space="preserve">This answer will discuss the matter a policing incident that was attended and highlight the decision-making process and risks that were identified when at the incident. I will evaluate on the decisions I made during this incident and the skills I used to be able to manage any vulnerabilities, risk and ethical approach when dealing with the incident. I will discuss the safeguarding techniques that were used during the incident and how by using these techniques officers were able to achieve the best evidence </w:t>
      </w:r>
      <w:proofErr w:type="gramStart"/>
      <w:r w:rsidRPr="00D2627F">
        <w:rPr>
          <w:rFonts w:asciiTheme="minorHAnsi" w:hAnsiTheme="minorHAnsi" w:cstheme="minorHAnsi"/>
          <w:sz w:val="24"/>
          <w:szCs w:val="24"/>
        </w:rPr>
        <w:t>and also</w:t>
      </w:r>
      <w:proofErr w:type="gramEnd"/>
      <w:r w:rsidRPr="00D2627F">
        <w:rPr>
          <w:rFonts w:asciiTheme="minorHAnsi" w:hAnsiTheme="minorHAnsi" w:cstheme="minorHAnsi"/>
          <w:sz w:val="24"/>
          <w:szCs w:val="24"/>
        </w:rPr>
        <w:t xml:space="preserve"> safeguard all parties involved all while maintain a respect and high level of professional standard following the codes of ethics within the police and giving the best chance for a positive outcome for future incidents.</w:t>
      </w:r>
    </w:p>
    <w:p w14:paraId="300EEC86" w14:textId="77777777" w:rsidR="00496096" w:rsidRPr="00D2627F" w:rsidRDefault="00496096" w:rsidP="00496096">
      <w:pPr>
        <w:spacing w:line="360" w:lineRule="auto"/>
        <w:rPr>
          <w:rFonts w:asciiTheme="minorHAnsi" w:hAnsiTheme="minorHAnsi" w:cstheme="minorHAnsi"/>
          <w:sz w:val="24"/>
          <w:szCs w:val="24"/>
        </w:rPr>
      </w:pPr>
      <w:r w:rsidRPr="00D2627F">
        <w:rPr>
          <w:rFonts w:asciiTheme="minorHAnsi" w:hAnsiTheme="minorHAnsi" w:cstheme="minorHAnsi"/>
          <w:sz w:val="24"/>
          <w:szCs w:val="24"/>
        </w:rPr>
        <w:tab/>
        <w:t>The incident that will discuss was of a domestic violence related incident. Domestic abuse is “behaviour in a relationship used to gain control or power or violence from persons aged 16 and over who are family members or intimate partners. It can be physical, sexual, emotional, economic, or psychological”</w:t>
      </w:r>
      <w:sdt>
        <w:sdtPr>
          <w:rPr>
            <w:rFonts w:asciiTheme="minorHAnsi" w:hAnsiTheme="minorHAnsi" w:cstheme="minorHAnsi"/>
            <w:sz w:val="24"/>
            <w:szCs w:val="24"/>
          </w:rPr>
          <w:id w:val="732975887"/>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Jer12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(Browne, 2012)</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xml:space="preserve">. Within Gwent police they take positive action when dealing with incidents of a domestic nature. The college of policing discuss domestic abuse as “any incident where there is a pattern of controlling, threatening or coercive behaviour and violence between people aged 16 and over who can be family </w:t>
      </w:r>
      <w:r w:rsidRPr="00D2627F">
        <w:rPr>
          <w:rFonts w:asciiTheme="minorHAnsi" w:hAnsiTheme="minorHAnsi" w:cstheme="minorHAnsi"/>
          <w:sz w:val="24"/>
          <w:szCs w:val="24"/>
        </w:rPr>
        <w:lastRenderedPageBreak/>
        <w:t>members or intimate partners. Domestic abuse also includes honour-based violence”</w:t>
      </w:r>
      <w:sdt>
        <w:sdtPr>
          <w:rPr>
            <w:rFonts w:asciiTheme="minorHAnsi" w:hAnsiTheme="minorHAnsi" w:cstheme="minorHAnsi"/>
            <w:sz w:val="24"/>
            <w:szCs w:val="24"/>
          </w:rPr>
          <w:id w:val="-1835294828"/>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Col15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(policing, 2015)</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Honour based violence is a “collection of behaviour used to control members of families to protect certain cultural or religious beliefs and honour”</w:t>
      </w:r>
      <w:sdt>
        <w:sdtPr>
          <w:rPr>
            <w:rFonts w:asciiTheme="minorHAnsi" w:hAnsiTheme="minorHAnsi" w:cstheme="minorHAnsi"/>
            <w:sz w:val="24"/>
            <w:szCs w:val="24"/>
          </w:rPr>
          <w:id w:val="61602404"/>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Eve20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(Johnson, 2020)</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w:t>
      </w:r>
    </w:p>
    <w:p w14:paraId="47948C19" w14:textId="77777777" w:rsidR="00496096" w:rsidRPr="00D2627F" w:rsidRDefault="00496096" w:rsidP="00496096">
      <w:pPr>
        <w:spacing w:line="360" w:lineRule="auto"/>
        <w:rPr>
          <w:rFonts w:asciiTheme="minorHAnsi" w:hAnsiTheme="minorHAnsi" w:cstheme="minorHAnsi"/>
          <w:sz w:val="24"/>
          <w:szCs w:val="24"/>
        </w:rPr>
      </w:pPr>
      <w:r w:rsidRPr="00D2627F">
        <w:rPr>
          <w:rFonts w:asciiTheme="minorHAnsi" w:hAnsiTheme="minorHAnsi" w:cstheme="minorHAnsi"/>
          <w:sz w:val="24"/>
          <w:szCs w:val="24"/>
        </w:rPr>
        <w:tab/>
        <w:t>When dealing with this incident the report was that a male had physically assaulted his daughter causing injuries to the face. Even before arriving at the incident, it is important to start using the techniques and things you have learnt to make decisions for when you arrive at the address. A tool I used in this incident was the national decision model. This model is a “risk assessment and decision-making process”</w:t>
      </w:r>
      <w:sdt>
        <w:sdtPr>
          <w:rPr>
            <w:rFonts w:asciiTheme="minorHAnsi" w:hAnsiTheme="minorHAnsi" w:cstheme="minorHAnsi"/>
            <w:sz w:val="24"/>
            <w:szCs w:val="24"/>
          </w:rPr>
          <w:id w:val="1358928319"/>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Emp17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(Empac, 2017)</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This model is taught to officer when going through their initial training, at the centre of the model is the code of ethics “sets the standards of behaviour for anyone who works in policing”</w:t>
      </w:r>
      <w:sdt>
        <w:sdtPr>
          <w:rPr>
            <w:rFonts w:asciiTheme="minorHAnsi" w:hAnsiTheme="minorHAnsi" w:cstheme="minorHAnsi"/>
            <w:sz w:val="24"/>
            <w:szCs w:val="24"/>
          </w:rPr>
          <w:id w:val="-592550968"/>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Col14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(policing, 2014)</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xml:space="preserve">. Surrounding the model is a “number of phases, each phase gives the officer an area for consideration. Gathering information, assessing the threat, considering powers and policies, identifying options, and acting” </w:t>
      </w:r>
      <w:sdt>
        <w:sdtPr>
          <w:rPr>
            <w:rFonts w:asciiTheme="minorHAnsi" w:hAnsiTheme="minorHAnsi" w:cstheme="minorHAnsi"/>
            <w:sz w:val="24"/>
            <w:szCs w:val="24"/>
          </w:rPr>
          <w:id w:val="-435905693"/>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Col13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(Policing, 2013)</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This model is used dynamically, and officers can revert to different parts of the model when other information is brought to light both before arriving at an incident and when dealing with that incident.</w:t>
      </w:r>
    </w:p>
    <w:p w14:paraId="28CF767F" w14:textId="77777777" w:rsidR="00496096" w:rsidRPr="00D2627F" w:rsidRDefault="00496096" w:rsidP="00496096">
      <w:pPr>
        <w:spacing w:line="360" w:lineRule="auto"/>
        <w:rPr>
          <w:rFonts w:asciiTheme="minorHAnsi" w:hAnsiTheme="minorHAnsi" w:cstheme="minorHAnsi"/>
          <w:sz w:val="24"/>
          <w:szCs w:val="24"/>
        </w:rPr>
      </w:pPr>
      <w:r w:rsidRPr="00D2627F">
        <w:rPr>
          <w:rFonts w:asciiTheme="minorHAnsi" w:hAnsiTheme="minorHAnsi" w:cstheme="minorHAnsi"/>
          <w:sz w:val="24"/>
          <w:szCs w:val="24"/>
        </w:rPr>
        <w:t xml:space="preserve"> </w:t>
      </w:r>
      <w:r w:rsidRPr="00D2627F">
        <w:rPr>
          <w:rFonts w:asciiTheme="minorHAnsi" w:hAnsiTheme="minorHAnsi" w:cstheme="minorHAnsi"/>
          <w:sz w:val="24"/>
          <w:szCs w:val="24"/>
        </w:rPr>
        <w:tab/>
        <w:t>When arriving at the incident I could see a young female of what appeared to be of an ethnic background with clear injuries to her face. “Ethnicity is used to refer o shared cultural experiences, religious tradition, language and ancestry origins”</w:t>
      </w:r>
      <w:sdt>
        <w:sdtPr>
          <w:rPr>
            <w:rFonts w:asciiTheme="minorHAnsi" w:hAnsiTheme="minorHAnsi" w:cstheme="minorHAnsi"/>
            <w:sz w:val="24"/>
            <w:szCs w:val="24"/>
          </w:rPr>
          <w:id w:val="-751658001"/>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The23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(Society, 2023)</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When speaking with the female I began to gain some details and attempt to build some repour with her. The female was very frightened and explained that she was assaulted physically by her father due to her drinking alcohol and having dated a male who was not accepted within the family. The female was so scared and frightened that I found it not practicable to attempt to retrieve a statement from her in relation to the incident, instead while using the national decision model now at the scene and using a dynamic risk assessment. A dynamic risk assessment is “a process of observing and analysing risks and hazards that are constantly changing in an environment, this allows to work quicker and identify new risks constantly”</w:t>
      </w:r>
      <w:sdt>
        <w:sdtPr>
          <w:rPr>
            <w:rFonts w:asciiTheme="minorHAnsi" w:hAnsiTheme="minorHAnsi" w:cstheme="minorHAnsi"/>
            <w:sz w:val="24"/>
            <w:szCs w:val="24"/>
          </w:rPr>
          <w:id w:val="-376156490"/>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Kat19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(Martinelli, 2019)</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I decided that the best route to go down is an achieve best evidence interview. “Achieving best evidence interviews are used for individuals who have been assessed to have vulnerabilities that will require a particular approach to obtain the best possible evidence from the individual”</w:t>
      </w:r>
      <w:sdt>
        <w:sdtPr>
          <w:rPr>
            <w:rFonts w:asciiTheme="minorHAnsi" w:hAnsiTheme="minorHAnsi" w:cstheme="minorHAnsi"/>
            <w:sz w:val="24"/>
            <w:szCs w:val="24"/>
          </w:rPr>
          <w:id w:val="1445737808"/>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Pro20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(Bryant, 2020)</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xml:space="preserve">. Vulnerable is “someone in need of special care or support or safeguarding because of age, </w:t>
      </w:r>
      <w:r w:rsidRPr="00D2627F">
        <w:rPr>
          <w:rFonts w:asciiTheme="minorHAnsi" w:hAnsiTheme="minorHAnsi" w:cstheme="minorHAnsi"/>
          <w:sz w:val="24"/>
          <w:szCs w:val="24"/>
        </w:rPr>
        <w:lastRenderedPageBreak/>
        <w:t>disability or risk of abuse or neglect”</w:t>
      </w:r>
      <w:sdt>
        <w:sdtPr>
          <w:rPr>
            <w:rFonts w:asciiTheme="minorHAnsi" w:hAnsiTheme="minorHAnsi" w:cstheme="minorHAnsi"/>
            <w:sz w:val="24"/>
            <w:szCs w:val="24"/>
          </w:rPr>
          <w:id w:val="-1777851759"/>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Off22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(disparities, 2022)</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As part of the assessment to identify the female’s vulnerability I also used the THRIVE model, The THRIVE model is “requires four steps, identifying individuals vulnerability, understand how vulnerabilities crate risk of harm, assessing the level of risk or harm and involving other partner agencies where relevant”</w:t>
      </w:r>
      <w:sdt>
        <w:sdtPr>
          <w:rPr>
            <w:rFonts w:asciiTheme="minorHAnsi" w:hAnsiTheme="minorHAnsi" w:cstheme="minorHAnsi"/>
            <w:sz w:val="24"/>
            <w:szCs w:val="24"/>
          </w:rPr>
          <w:id w:val="1382278395"/>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Col211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(policing, 2021)</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xml:space="preserve">. THIRVE stands for “threat, harm, risk, investigation, vulnerability and engagement” </w:t>
      </w:r>
      <w:sdt>
        <w:sdtPr>
          <w:rPr>
            <w:rFonts w:asciiTheme="minorHAnsi" w:hAnsiTheme="minorHAnsi" w:cstheme="minorHAnsi"/>
            <w:sz w:val="24"/>
            <w:szCs w:val="24"/>
          </w:rPr>
          <w:id w:val="-912550436"/>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War19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(Police, 2019)</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While assessing the females’ vulnerabilities using these approaches but before being able to get information from the female to arrange an achieve best evidence interview, I was made aware of a male who had entered the address, the female explained that this was her father who had assaulted her. The male was angry and enraged that I was inside the address. Because of this I requested for assistance at the address. While waiting for the assistance I separated the female to a separate room and attempted to deescalate the situation with the male using verbal and nonverbal communication skills. Verbal communication is “communication that uses oral, written or sign language, it relies on words to explain meaning between at least two persons”</w:t>
      </w:r>
      <w:sdt>
        <w:sdtPr>
          <w:rPr>
            <w:rFonts w:asciiTheme="minorHAnsi" w:hAnsiTheme="minorHAnsi" w:cstheme="minorHAnsi"/>
            <w:sz w:val="24"/>
            <w:szCs w:val="24"/>
          </w:rPr>
          <w:id w:val="995225961"/>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Mas21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(Masterclass, 2021)</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Nonverbal communication is “a host of physical cues that show emotional state, it involves different parts of the body and can be conscious or subconscious of the communicator”</w:t>
      </w:r>
      <w:sdt>
        <w:sdtPr>
          <w:rPr>
            <w:rFonts w:asciiTheme="minorHAnsi" w:hAnsiTheme="minorHAnsi" w:cstheme="minorHAnsi"/>
            <w:sz w:val="24"/>
            <w:szCs w:val="24"/>
          </w:rPr>
          <w:id w:val="-1735846908"/>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Mas21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(Masterclass, 2021)</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As well as using communication skills to speak with the male I also used a thrive on myself as the way the male was being there was a potential that I could have been a victim to further offences. It was vital to deescalate the situation in the safest possible way to prevent injury to myself and others inside the address.</w:t>
      </w:r>
    </w:p>
    <w:p w14:paraId="3A01B0B1" w14:textId="77777777" w:rsidR="00496096" w:rsidRPr="00D2627F" w:rsidRDefault="00496096" w:rsidP="00496096">
      <w:pPr>
        <w:spacing w:line="360" w:lineRule="auto"/>
        <w:rPr>
          <w:rFonts w:asciiTheme="minorHAnsi" w:hAnsiTheme="minorHAnsi" w:cstheme="minorHAnsi"/>
          <w:sz w:val="24"/>
          <w:szCs w:val="24"/>
        </w:rPr>
      </w:pPr>
      <w:r w:rsidRPr="00D2627F">
        <w:rPr>
          <w:rFonts w:asciiTheme="minorHAnsi" w:hAnsiTheme="minorHAnsi" w:cstheme="minorHAnsi"/>
          <w:sz w:val="24"/>
          <w:szCs w:val="24"/>
        </w:rPr>
        <w:t xml:space="preserve"> </w:t>
      </w:r>
      <w:r w:rsidRPr="00D2627F">
        <w:rPr>
          <w:rFonts w:asciiTheme="minorHAnsi" w:hAnsiTheme="minorHAnsi" w:cstheme="minorHAnsi"/>
          <w:sz w:val="24"/>
          <w:szCs w:val="24"/>
        </w:rPr>
        <w:tab/>
        <w:t>When other officers arrived, it was easier to deescalate the situation and speak with the parties separate. The male was arrested by attending officers for offences in relation to the assault on his daughter. Now that the incident was completely deescalated and the male was removed from the address, I was able to sit down and engage with the victim in the incident again. I took a first account from the female and arranged for an achieve best evidence interview to be conducted which would give the female in this incident to give the most detail and best account as to what had happened. It is important for the female to be safeguarded fully following this and there are numerous resources that I thought to do to help with this. The domestic abuse, stalking and honour-based violence checklist (DASH) is a tool that officers can use it is “a way to understand the risk that a victim is at in relation to domestic abuse”</w:t>
      </w:r>
      <w:sdt>
        <w:sdtPr>
          <w:rPr>
            <w:rFonts w:asciiTheme="minorHAnsi" w:hAnsiTheme="minorHAnsi" w:cstheme="minorHAnsi"/>
            <w:sz w:val="24"/>
            <w:szCs w:val="24"/>
          </w:rPr>
          <w:id w:val="1944254314"/>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DAS22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(model, 2022)</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xml:space="preserve">. Completing this helps officers deal with situations and put </w:t>
      </w:r>
      <w:r w:rsidRPr="00D2627F">
        <w:rPr>
          <w:rFonts w:asciiTheme="minorHAnsi" w:hAnsiTheme="minorHAnsi" w:cstheme="minorHAnsi"/>
          <w:sz w:val="24"/>
          <w:szCs w:val="24"/>
        </w:rPr>
        <w:lastRenderedPageBreak/>
        <w:t>the correct safeguarding in place for the individual. The domestic abuse, stalking and honour-based violence form is completed and then shared with services along with a public protection notice A public protection notice is “a document used to share information with services when there are concerns for an adult or child, they are shared with other partner agencies for a multi-agency response to the safeguarding issue”</w:t>
      </w:r>
      <w:sdt>
        <w:sdtPr>
          <w:rPr>
            <w:rFonts w:asciiTheme="minorHAnsi" w:hAnsiTheme="minorHAnsi" w:cstheme="minorHAnsi"/>
            <w:sz w:val="24"/>
            <w:szCs w:val="24"/>
          </w:rPr>
          <w:id w:val="-1833830031"/>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HMI23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(HMICFRS, 2023)</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This document is part of the paperwork officers will complete following the incident to further safeguard the victim. Along with this document I also complete a MARAC referral, a multi-agency risk assessment conference is “a meeting where there is a discussion between local police, probation, health, child protection, housing and independent domestic violence advisors to discuss incidents that have high risk”</w:t>
      </w:r>
      <w:sdt>
        <w:sdtPr>
          <w:rPr>
            <w:rFonts w:asciiTheme="minorHAnsi" w:hAnsiTheme="minorHAnsi" w:cstheme="minorHAnsi"/>
            <w:sz w:val="24"/>
            <w:szCs w:val="24"/>
          </w:rPr>
          <w:id w:val="-1621983591"/>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Dev23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(Coucil, 2023)</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w:t>
      </w:r>
    </w:p>
    <w:p w14:paraId="6DE445DF" w14:textId="77777777" w:rsidR="00496096" w:rsidRPr="00D2627F" w:rsidRDefault="00496096" w:rsidP="00496096">
      <w:pPr>
        <w:spacing w:line="360" w:lineRule="auto"/>
        <w:rPr>
          <w:rFonts w:asciiTheme="minorHAnsi" w:hAnsiTheme="minorHAnsi" w:cstheme="minorHAnsi"/>
          <w:sz w:val="24"/>
          <w:szCs w:val="24"/>
        </w:rPr>
      </w:pPr>
      <w:r w:rsidRPr="00D2627F">
        <w:rPr>
          <w:rFonts w:asciiTheme="minorHAnsi" w:hAnsiTheme="minorHAnsi" w:cstheme="minorHAnsi"/>
          <w:sz w:val="24"/>
          <w:szCs w:val="24"/>
        </w:rPr>
        <w:t xml:space="preserve"> </w:t>
      </w:r>
      <w:r w:rsidRPr="00D2627F">
        <w:rPr>
          <w:rFonts w:asciiTheme="minorHAnsi" w:hAnsiTheme="minorHAnsi" w:cstheme="minorHAnsi"/>
          <w:sz w:val="24"/>
          <w:szCs w:val="24"/>
        </w:rPr>
        <w:tab/>
        <w:t>Following this incident, I ensured that the correct safeguarding was put in place to help the victim and their family in future. From the very beginning of this incident there was a barrier in relation to the cultural and ethical differences between me and the victim, it was vital to speak in confidence and attempt to build rapport with the victim and identifying that the use of an achieve best evidence officer was needed to attempt to establish the best possible way of collating evidence from the victim. I ensured that my safety and the safety of everyone involved was maintained by continuously using the national decision model (NDM) alongside the threat, harm, risk, investigation, vulnerability, and engagement (THRIVE) to be able to assess the risks and dangers to all parties involved. It was clear that it would be difficult to engage with the female victim due to these barriers but even harder when the male returned to the address. Using these tools and staying within the code of ethics enabled me to quickly identify that there was a better chance to have the female engage if the male was not at the address. It was then important to make sure that following officers leaving enough safeguarding was put in place to minimise the risk after officers had left. I believe that without using these techniques available to me then the likelihood of the female engaging with the police would be low and the adequate safeguarding would not have been able to be applied to this incident. Ensuring that paperwork was completed correctly and effectively allowed for the efficient outcome to both make other agencies aware of the incident and be transparent and open with the investigation going forward as this was vital to keep respect of others culture and ethics and this would ensure this is trust within the police if ever these individuals from other cultures needed to have assistance from the police.</w:t>
      </w:r>
    </w:p>
    <w:p w14:paraId="69597877" w14:textId="77777777" w:rsidR="00496096" w:rsidRPr="00D2627F" w:rsidRDefault="00496096" w:rsidP="00496096">
      <w:pPr>
        <w:spacing w:line="360" w:lineRule="auto"/>
        <w:rPr>
          <w:rFonts w:asciiTheme="minorHAnsi" w:hAnsiTheme="minorHAnsi" w:cstheme="minorHAnsi"/>
          <w:sz w:val="24"/>
          <w:szCs w:val="24"/>
        </w:rPr>
      </w:pPr>
    </w:p>
    <w:p w14:paraId="286F6232" w14:textId="77777777" w:rsidR="00496096" w:rsidRPr="00D2627F" w:rsidRDefault="00496096" w:rsidP="00496096">
      <w:pPr>
        <w:spacing w:line="360" w:lineRule="auto"/>
        <w:rPr>
          <w:rFonts w:asciiTheme="minorHAnsi" w:hAnsiTheme="minorHAnsi" w:cstheme="minorHAnsi"/>
          <w:sz w:val="24"/>
          <w:szCs w:val="24"/>
        </w:rPr>
      </w:pPr>
      <w:r w:rsidRPr="00D2627F">
        <w:rPr>
          <w:rFonts w:asciiTheme="minorHAnsi" w:hAnsiTheme="minorHAnsi" w:cstheme="minorHAnsi"/>
          <w:sz w:val="24"/>
          <w:szCs w:val="24"/>
        </w:rPr>
        <w:t>TOTAL: 1,580</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4E95C176" w14:textId="77777777" w:rsidR="00496096" w:rsidRPr="00D2627F" w:rsidRDefault="00496096" w:rsidP="00496096">
      <w:pPr>
        <w:spacing w:line="360" w:lineRule="auto"/>
        <w:rPr>
          <w:rFonts w:asciiTheme="minorHAnsi" w:hAnsiTheme="minorHAnsi" w:cstheme="minorHAnsi"/>
          <w:sz w:val="24"/>
          <w:szCs w:val="24"/>
        </w:rPr>
      </w:pPr>
      <w:r w:rsidRPr="00D2627F">
        <w:rPr>
          <w:rFonts w:asciiTheme="minorHAnsi" w:hAnsiTheme="minorHAnsi" w:cstheme="minorHAnsi"/>
          <w:sz w:val="24"/>
          <w:szCs w:val="24"/>
        </w:rPr>
        <w:t>This answer will highlight the meaning of team dynamic, how team dynamics work and highlight some examples of tactics and models that are used to improve team cohesion and the meaning of the term team cohesion. When discussing I will also consider why conflict can occur within a team and discuss strategies that can be adopted to further enhance individuals and teams’ performance within the policing environment but also in other areas across other public jobs. I will consider how team dynamics within the police can result in police forces and individuals failing to comply with standards set out by the professional standards department and code of ethics. I will discuss the role of a line manager and sergeant within the police and how they can have an impact in developing team dynamics and team cohesion within the team which can have a positive impact on the police and the public perception on the police. I will also identify the need to understand the different types of personalities that individuals have and how these are key to be identified when trying to increase team cohesion and team dynamics.</w:t>
      </w:r>
    </w:p>
    <w:p w14:paraId="622BA242" w14:textId="2C327E56" w:rsidR="00496096" w:rsidRPr="00D2627F" w:rsidRDefault="00496096" w:rsidP="00496096">
      <w:pPr>
        <w:spacing w:line="360" w:lineRule="auto"/>
        <w:rPr>
          <w:rFonts w:asciiTheme="minorHAnsi" w:hAnsiTheme="minorHAnsi" w:cstheme="minorHAnsi"/>
          <w:sz w:val="24"/>
          <w:szCs w:val="24"/>
        </w:rPr>
      </w:pPr>
      <w:r w:rsidRPr="00D2627F">
        <w:rPr>
          <w:rFonts w:asciiTheme="minorHAnsi" w:hAnsiTheme="minorHAnsi" w:cstheme="minorHAnsi"/>
          <w:sz w:val="24"/>
          <w:szCs w:val="24"/>
        </w:rPr>
        <w:tab/>
        <w:t>Team dynamics is “a system of behaviours and psychological processes that occur in a team and defines how effective your team is performing and developing new ideas”</w:t>
      </w:r>
      <w:sdt>
        <w:sdtPr>
          <w:rPr>
            <w:rFonts w:asciiTheme="minorHAnsi" w:hAnsiTheme="minorHAnsi" w:cstheme="minorHAnsi"/>
            <w:sz w:val="24"/>
            <w:szCs w:val="24"/>
          </w:rPr>
          <w:id w:val="2007711753"/>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MIk22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(Kulakov, 2022)</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xml:space="preserve">. Having good team dynamics can be key to creating a good work </w:t>
      </w:r>
      <w:r w:rsidRPr="00D2627F">
        <w:rPr>
          <w:rFonts w:asciiTheme="minorHAnsi" w:hAnsiTheme="minorHAnsi" w:cstheme="minorHAnsi"/>
          <w:sz w:val="24"/>
          <w:szCs w:val="24"/>
        </w:rPr>
        <w:lastRenderedPageBreak/>
        <w:t xml:space="preserve">environment and have members of the team striving to achieve things and work together. Within the police one of the vital team dynamics is working as a team especially when exposed to potentially dangerous situations. There </w:t>
      </w:r>
      <w:r w:rsidRPr="00D2627F">
        <w:rPr>
          <w:rFonts w:asciiTheme="minorHAnsi" w:hAnsiTheme="minorHAnsi" w:cstheme="minorHAnsi"/>
          <w:sz w:val="24"/>
          <w:szCs w:val="24"/>
        </w:rPr>
        <w:t>are</w:t>
      </w:r>
      <w:r w:rsidRPr="00D2627F">
        <w:rPr>
          <w:rFonts w:asciiTheme="minorHAnsi" w:hAnsiTheme="minorHAnsi" w:cstheme="minorHAnsi"/>
          <w:sz w:val="24"/>
          <w:szCs w:val="24"/>
        </w:rPr>
        <w:t xml:space="preserve"> several ways to develop team dynamics in a team-based environment. There are four steps that have been highlighted to improve team dynamics “Establish clear roles, encourage open communication, promote a positive team culture and set common goals”</w:t>
      </w:r>
      <w:sdt>
        <w:sdtPr>
          <w:rPr>
            <w:rFonts w:asciiTheme="minorHAnsi" w:hAnsiTheme="minorHAnsi" w:cstheme="minorHAnsi"/>
            <w:sz w:val="24"/>
            <w:szCs w:val="24"/>
          </w:rPr>
          <w:id w:val="232902128"/>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Mas22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(Masterclass, 2022)</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At the top of establishing clear roles starts with having a leader within the group, within the police this would be the police sergeant. A police sergeant is “the first level of line management, they ensure effective daily supervision and are responsible for enabling development and competence within the team, also ensuring that standards and met and objectives achieved”</w:t>
      </w:r>
      <w:sdt>
        <w:sdtPr>
          <w:rPr>
            <w:rFonts w:asciiTheme="minorHAnsi" w:hAnsiTheme="minorHAnsi" w:cstheme="minorHAnsi"/>
            <w:sz w:val="24"/>
            <w:szCs w:val="24"/>
          </w:rPr>
          <w:id w:val="1751615888"/>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Col23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(policing, 2023)</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The sergeant can disseminate roles to members of the team within the police and give them daily tasks to complete to keep them motivated. Line managers should also understand the individuals they have within the team to understand how to motivate these individuals to get the best out of them which will then help with team dynamics. An introvert person is described as someone who is “a quiet person who is usually is self-observing and tends to enjoy spending time alone”</w:t>
      </w:r>
      <w:sdt>
        <w:sdtPr>
          <w:rPr>
            <w:rFonts w:asciiTheme="minorHAnsi" w:hAnsiTheme="minorHAnsi" w:cstheme="minorHAnsi"/>
            <w:sz w:val="24"/>
            <w:szCs w:val="24"/>
          </w:rPr>
          <w:id w:val="-1011525047"/>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Mer221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(Merriam-webster, 2022)</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The opposite type of person to an introvert is an extrovert, these types of people are “people who enjoys being around other persons and tend to be energetic”</w:t>
      </w:r>
      <w:sdt>
        <w:sdtPr>
          <w:rPr>
            <w:rFonts w:asciiTheme="minorHAnsi" w:hAnsiTheme="minorHAnsi" w:cstheme="minorHAnsi"/>
            <w:sz w:val="24"/>
            <w:szCs w:val="24"/>
          </w:rPr>
          <w:id w:val="-373778857"/>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Cam22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(Dictionary, 2022)</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To develop team dynamics, it can be good to have both introvert and extrovert persons, it is vital to understand what motivates these types of people and how to manage them to get the best out of these types of people to get the best out of them which will then get the best out of the team and team dynamics. Not identifying these types of individuals can have a negative impact on team dynamics, if you ask an introvert to do a role that may be more suited to an extrovert then this is likely to have a more negative impact on the person who then are less likely to achieve the goals and targets that are set within the team. Having both types of persons can help with team cohesion as there will be a type of person for individuals to speak to that a common to the type of person that they are. Team cohesion is “how well individuals in a teamwork with one another to achieve goals, tasks and achievements”</w:t>
      </w:r>
      <w:sdt>
        <w:sdtPr>
          <w:rPr>
            <w:rFonts w:asciiTheme="minorHAnsi" w:hAnsiTheme="minorHAnsi" w:cstheme="minorHAnsi"/>
            <w:sz w:val="24"/>
            <w:szCs w:val="24"/>
          </w:rPr>
          <w:id w:val="-2144570937"/>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Cmo20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(Cmolloyuclan, 2020)</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xml:space="preserve">. There can be times where individuals within the team can affect the cohesion within the team, this can be from individuals not meeting goals and deadlines that have been set out by the team. </w:t>
      </w:r>
    </w:p>
    <w:p w14:paraId="3EFCA860" w14:textId="04A29061" w:rsidR="00496096" w:rsidRPr="00D2627F" w:rsidRDefault="00496096" w:rsidP="00496096">
      <w:pPr>
        <w:spacing w:line="360" w:lineRule="auto"/>
        <w:rPr>
          <w:rFonts w:asciiTheme="minorHAnsi" w:hAnsiTheme="minorHAnsi" w:cstheme="minorHAnsi"/>
          <w:sz w:val="24"/>
          <w:szCs w:val="24"/>
        </w:rPr>
      </w:pPr>
      <w:r w:rsidRPr="00D2627F">
        <w:rPr>
          <w:rFonts w:asciiTheme="minorHAnsi" w:hAnsiTheme="minorHAnsi" w:cstheme="minorHAnsi"/>
          <w:sz w:val="24"/>
          <w:szCs w:val="24"/>
        </w:rPr>
        <w:lastRenderedPageBreak/>
        <w:tab/>
        <w:t xml:space="preserve">A model that can be used to identify group development is that known as the Tuckman’s 5 step to group development. This is used to “identify each stage of the process which comprises to reaching the </w:t>
      </w:r>
      <w:r w:rsidRPr="00D2627F">
        <w:rPr>
          <w:rFonts w:asciiTheme="minorHAnsi" w:hAnsiTheme="minorHAnsi" w:cstheme="minorHAnsi"/>
          <w:sz w:val="24"/>
          <w:szCs w:val="24"/>
        </w:rPr>
        <w:t>group’s</w:t>
      </w:r>
      <w:r w:rsidRPr="00D2627F">
        <w:rPr>
          <w:rFonts w:asciiTheme="minorHAnsi" w:hAnsiTheme="minorHAnsi" w:cstheme="minorHAnsi"/>
          <w:sz w:val="24"/>
          <w:szCs w:val="24"/>
        </w:rPr>
        <w:t xml:space="preserve"> goal. The stages of this are forming, storming, norming, performing and adjourning or mourning”</w:t>
      </w:r>
      <w:sdt>
        <w:sdtPr>
          <w:rPr>
            <w:rFonts w:asciiTheme="minorHAnsi" w:hAnsiTheme="minorHAnsi" w:cstheme="minorHAnsi"/>
            <w:sz w:val="24"/>
            <w:szCs w:val="24"/>
          </w:rPr>
          <w:id w:val="-1798444185"/>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Ind22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(Team, 2022)</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xml:space="preserve">. The first step of this stage is where individuals get to know one another. The second step is known as storming, and this is where members of the group feel comfortable enough to voice concerns and challenge one another. The third step is the norming stage where the team usually have resolved most issues where the team can work towards targets. The fourth stage is performing and is where the team tend to spend most of </w:t>
      </w:r>
      <w:r w:rsidRPr="00D2627F">
        <w:rPr>
          <w:rFonts w:asciiTheme="minorHAnsi" w:hAnsiTheme="minorHAnsi" w:cstheme="minorHAnsi"/>
          <w:sz w:val="24"/>
          <w:szCs w:val="24"/>
        </w:rPr>
        <w:t>their</w:t>
      </w:r>
      <w:r w:rsidRPr="00D2627F">
        <w:rPr>
          <w:rFonts w:asciiTheme="minorHAnsi" w:hAnsiTheme="minorHAnsi" w:cstheme="minorHAnsi"/>
          <w:sz w:val="24"/>
          <w:szCs w:val="24"/>
        </w:rPr>
        <w:t xml:space="preserve"> time, this is where the team are running smoothly and don’t often need the role of the line manager to achieve certain goals. The final stage was added to the original paper from Tuckman in 1977, this stage is when the time in the team has ended and is known as the adjourning and mourning phase, this is where members separate following their work together.</w:t>
      </w:r>
    </w:p>
    <w:p w14:paraId="7DD44203" w14:textId="77777777" w:rsidR="00496096" w:rsidRPr="00D2627F" w:rsidRDefault="00496096" w:rsidP="00496096">
      <w:pPr>
        <w:spacing w:line="360" w:lineRule="auto"/>
        <w:rPr>
          <w:rFonts w:asciiTheme="minorHAnsi" w:hAnsiTheme="minorHAnsi" w:cstheme="minorHAnsi"/>
          <w:sz w:val="24"/>
          <w:szCs w:val="24"/>
        </w:rPr>
      </w:pPr>
      <w:r w:rsidRPr="00D2627F">
        <w:rPr>
          <w:rFonts w:asciiTheme="minorHAnsi" w:hAnsiTheme="minorHAnsi" w:cstheme="minorHAnsi"/>
          <w:sz w:val="24"/>
          <w:szCs w:val="24"/>
        </w:rPr>
        <w:tab/>
        <w:t>Within the police it is likely that over times there will be differences in opinions, this is due to working in a highly stressful environment. This can lead to conflict within the team, interpersonal conflict is a type of conflict that “involves two or more persons within a group or team”</w:t>
      </w:r>
      <w:sdt>
        <w:sdtPr>
          <w:rPr>
            <w:rFonts w:asciiTheme="minorHAnsi" w:hAnsiTheme="minorHAnsi" w:cstheme="minorHAnsi"/>
            <w:sz w:val="24"/>
            <w:szCs w:val="24"/>
          </w:rPr>
          <w:id w:val="-2040663390"/>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Tim20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(J.Legg, 2020)</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Interpersonal conflict can be a good thing within a team especially in the policing environment, it can promote new ideas and thoughts when dealing with certain situations. It is vital however that when these incidents do occur that it is dealt with in the correct way and in a controlled manner. A simple way of dealing with these conflicts is to just speak to the person or persons that have the problems have been raised from. It is important for officers to communicate and challenge things that they do not necessarily understand or agree with to be able to maintain a good team dynamic within the organisation. These types of conflicts can also be used and raised in a briefing situation. Briefing is a “means of giving information to one or more persons in a controlled environment”</w:t>
      </w:r>
      <w:sdt>
        <w:sdtPr>
          <w:rPr>
            <w:rFonts w:asciiTheme="minorHAnsi" w:hAnsiTheme="minorHAnsi" w:cstheme="minorHAnsi"/>
            <w:sz w:val="24"/>
            <w:szCs w:val="24"/>
          </w:rPr>
          <w:id w:val="-1211795488"/>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Gen20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(Brown, 2020)</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xml:space="preserve">. When issues arise within a team this can be a beneficial means to identifying the issue and speaking about it in a controlled manner so that it can get resolved correctly. If the issues are still not resolved then this can again be raised with the line manager who can advise on the best approach when dealing with this going forward, which may result in the line manager raising the concerns to higher levels of management. Interpersonal conflicts if not dealt with correctly can impact on the team and be deemed to fail when officers are to operate within the policing standards and code of </w:t>
      </w:r>
      <w:r w:rsidRPr="00D2627F">
        <w:rPr>
          <w:rFonts w:asciiTheme="minorHAnsi" w:hAnsiTheme="minorHAnsi" w:cstheme="minorHAnsi"/>
          <w:sz w:val="24"/>
          <w:szCs w:val="24"/>
        </w:rPr>
        <w:lastRenderedPageBreak/>
        <w:t>ethics. The code of ethics “sets the standard and behaviour that everyone who works within the police should uphold”</w:t>
      </w:r>
      <w:sdt>
        <w:sdtPr>
          <w:rPr>
            <w:rFonts w:asciiTheme="minorHAnsi" w:hAnsiTheme="minorHAnsi" w:cstheme="minorHAnsi"/>
            <w:sz w:val="24"/>
            <w:szCs w:val="24"/>
          </w:rPr>
          <w:id w:val="673467385"/>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Col141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(Policing, 2014)</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The codes of ethics are the standard that officers should up hold and show a standard of professional behaviour, these are set into ten set codes and are “honesty and integrity, authority, respect and courtesy, equality and diversity, use of force, orders and instructions, duties and responsibilities, confidentiality, fitness for work, conduct and challenging and reporting improper behaviour”</w:t>
      </w:r>
      <w:sdt>
        <w:sdtPr>
          <w:rPr>
            <w:rFonts w:asciiTheme="minorHAnsi" w:hAnsiTheme="minorHAnsi" w:cstheme="minorHAnsi"/>
            <w:sz w:val="24"/>
            <w:szCs w:val="24"/>
          </w:rPr>
          <w:id w:val="1545708206"/>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Col142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(Policing, 2014)</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When dealing with team dynamics and team cohesion it is a must that everyone involved in that team abides by these codes of practice. It can be found that historically police have been highlighted to have not adhered to these codes of ethics and this is likely that the team dynamic within the police is wrong. An example of this is where between “2016 and 2018 it was found that police officers within the metropolitan police force shared messages that were highly sexualised, violent and discriminative against women and ethnic minorities, these were defended as being banter”</w:t>
      </w:r>
      <w:sdt>
        <w:sdtPr>
          <w:rPr>
            <w:rFonts w:asciiTheme="minorHAnsi" w:hAnsiTheme="minorHAnsi" w:cstheme="minorHAnsi"/>
            <w:sz w:val="24"/>
            <w:szCs w:val="24"/>
          </w:rPr>
          <w:id w:val="111947808"/>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Sim22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(Kotecha, 2022)</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If these types of incidents are highlighted within the police, it should be raised with the line manager and these types of incidents should be dealt with differently than that to the briefing method. These incidents should be kept confidentially and raised to the professional standards department within the police for them to investigate. The police standards department also known as PSD is a role where they “lead the investigation and resolve complaints and allegations that are raised from members of the public and also by police officers and staff”</w:t>
      </w:r>
      <w:sdt>
        <w:sdtPr>
          <w:rPr>
            <w:rFonts w:asciiTheme="minorHAnsi" w:hAnsiTheme="minorHAnsi" w:cstheme="minorHAnsi"/>
            <w:sz w:val="24"/>
            <w:szCs w:val="24"/>
          </w:rPr>
          <w:id w:val="-1355335596"/>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Col221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(Policing, 2022)</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xml:space="preserve">. This department ensure that police are upkeeping the code of ethics and will investigate any allegations that area raised against officers and or staff. </w:t>
      </w:r>
    </w:p>
    <w:p w14:paraId="52F576CF" w14:textId="77777777" w:rsidR="00496096" w:rsidRPr="00D2627F" w:rsidRDefault="00496096" w:rsidP="00496096">
      <w:pPr>
        <w:spacing w:line="360" w:lineRule="auto"/>
        <w:rPr>
          <w:rFonts w:asciiTheme="minorHAnsi" w:hAnsiTheme="minorHAnsi" w:cstheme="minorHAnsi"/>
          <w:sz w:val="24"/>
          <w:szCs w:val="24"/>
        </w:rPr>
      </w:pPr>
      <w:r w:rsidRPr="00D2627F">
        <w:rPr>
          <w:rFonts w:asciiTheme="minorHAnsi" w:hAnsiTheme="minorHAnsi" w:cstheme="minorHAnsi"/>
          <w:sz w:val="24"/>
          <w:szCs w:val="24"/>
        </w:rPr>
        <w:tab/>
        <w:t xml:space="preserve">On whole police should always strive to uphold a high level of standards which include the code of ethics, when officers go through the recruitment process, they show these skills, and these are identified throughout this process. When officers are working with other officers who continue to uphold these ethics and have a good team ethic then there is a high chance that the team dynamics and team cohesion within the team and organisation. Officers should be open and honest with one another and challenge any behaviour. Officers and staff should also be giving themselves targets and goals to achieve when completing tasks that they both set themselves and tasks and goals that are given to them from line managers. Line managers should continue to assess the team and understand the team’s needs, they should also be open and transparent with the team and </w:t>
      </w:r>
      <w:r w:rsidRPr="00D2627F">
        <w:rPr>
          <w:rFonts w:asciiTheme="minorHAnsi" w:hAnsiTheme="minorHAnsi" w:cstheme="minorHAnsi"/>
          <w:sz w:val="24"/>
          <w:szCs w:val="24"/>
        </w:rPr>
        <w:lastRenderedPageBreak/>
        <w:t xml:space="preserve">highlight any development that is needed within the team which will not only set the team goals, but the team can also then be set goals themselves and strive to achieve these goals.  </w:t>
      </w:r>
    </w:p>
    <w:p w14:paraId="2DDBB7A5" w14:textId="77777777" w:rsidR="00496096" w:rsidRPr="00D2627F" w:rsidRDefault="00496096" w:rsidP="00496096">
      <w:pPr>
        <w:spacing w:line="360" w:lineRule="auto"/>
        <w:rPr>
          <w:rFonts w:asciiTheme="minorHAnsi" w:hAnsiTheme="minorHAnsi" w:cstheme="minorHAnsi"/>
          <w:sz w:val="24"/>
          <w:szCs w:val="24"/>
        </w:rPr>
      </w:pPr>
    </w:p>
    <w:p w14:paraId="6121039D" w14:textId="77777777" w:rsidR="00496096" w:rsidRPr="00D2627F" w:rsidRDefault="00496096" w:rsidP="00496096">
      <w:pPr>
        <w:spacing w:line="360" w:lineRule="auto"/>
        <w:rPr>
          <w:rFonts w:asciiTheme="minorHAnsi" w:hAnsiTheme="minorHAnsi" w:cstheme="minorHAnsi"/>
          <w:sz w:val="24"/>
          <w:szCs w:val="24"/>
        </w:rPr>
      </w:pPr>
      <w:r w:rsidRPr="00D2627F">
        <w:rPr>
          <w:rFonts w:asciiTheme="minorHAnsi" w:hAnsiTheme="minorHAnsi" w:cstheme="minorHAnsi"/>
          <w:sz w:val="24"/>
          <w:szCs w:val="24"/>
        </w:rPr>
        <w:t>Total: 1,654</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6CE01709" w14:textId="77777777" w:rsidR="00496096" w:rsidRPr="00D2627F" w:rsidRDefault="00496096" w:rsidP="00496096">
      <w:pPr>
        <w:spacing w:line="360" w:lineRule="auto"/>
        <w:rPr>
          <w:rFonts w:asciiTheme="minorHAnsi" w:hAnsiTheme="minorHAnsi" w:cstheme="minorHAnsi"/>
          <w:sz w:val="24"/>
          <w:szCs w:val="24"/>
        </w:rPr>
      </w:pPr>
      <w:r w:rsidRPr="00D2627F">
        <w:rPr>
          <w:rFonts w:asciiTheme="minorHAnsi" w:hAnsiTheme="minorHAnsi" w:cstheme="minorHAnsi"/>
          <w:sz w:val="24"/>
          <w:szCs w:val="24"/>
        </w:rPr>
        <w:t>This answer will discuss and explain how police gather information and intelligence and highlight the model that is used to grade the information and intelligence received to the police and other agencies. This answer will also describe how this information and intelligence can be used to help when dealing with criminal activity. It will highlight some of the highest levels of criminal activity such as human trafficking, child sexual exploitation, organised crime groups, county lines and drug smuggling. It will highlight how the information and intelligence is gathered and how this can be effective when policing on the roads and policing in local areas to defer and detect crimes within these areas. This answer will also outline how the ANPR (automatic numberplate recognition) is used and how this information can be used as investigative resource when attempting to disrupt criminal activity and how continued development of the automatic number plate recognition system will further help detect and disrupt criminals who are committing offences not only in the local areas but across the UK.</w:t>
      </w:r>
    </w:p>
    <w:p w14:paraId="6BE0B884" w14:textId="7F945DBD" w:rsidR="00496096" w:rsidRPr="00D2627F" w:rsidRDefault="00496096" w:rsidP="00496096">
      <w:pPr>
        <w:spacing w:line="360" w:lineRule="auto"/>
        <w:ind w:firstLine="720"/>
        <w:rPr>
          <w:rFonts w:asciiTheme="minorHAnsi" w:hAnsiTheme="minorHAnsi" w:cstheme="minorHAnsi"/>
          <w:sz w:val="24"/>
          <w:szCs w:val="24"/>
        </w:rPr>
      </w:pPr>
      <w:r w:rsidRPr="00D2627F">
        <w:rPr>
          <w:rFonts w:asciiTheme="minorHAnsi" w:hAnsiTheme="minorHAnsi" w:cstheme="minorHAnsi"/>
          <w:sz w:val="24"/>
          <w:szCs w:val="24"/>
        </w:rPr>
        <w:t xml:space="preserve">Information is “facts that are about a situation, person or event” </w:t>
      </w:r>
      <w:sdt>
        <w:sdtPr>
          <w:rPr>
            <w:rFonts w:asciiTheme="minorHAnsi" w:hAnsiTheme="minorHAnsi" w:cstheme="minorHAnsi"/>
            <w:sz w:val="24"/>
            <w:szCs w:val="24"/>
          </w:rPr>
          <w:id w:val="1263180401"/>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Cam231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(Dictionary, 2023)</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Intelligence is “the ability to deal with new situations by learning and understanding information”</w:t>
      </w:r>
      <w:sdt>
        <w:sdtPr>
          <w:rPr>
            <w:rFonts w:asciiTheme="minorHAnsi" w:hAnsiTheme="minorHAnsi" w:cstheme="minorHAnsi"/>
            <w:sz w:val="24"/>
            <w:szCs w:val="24"/>
          </w:rPr>
          <w:id w:val="2094353914"/>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Mer22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(Merriam-Webster, 2022)</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xml:space="preserve">. Information is gathered by what people know about a certain event or situation and with that information intelligence can be gathered depending on what a person for example has seen, heard when in a certain situation or </w:t>
      </w:r>
      <w:r w:rsidRPr="00D2627F">
        <w:rPr>
          <w:rFonts w:asciiTheme="minorHAnsi" w:hAnsiTheme="minorHAnsi" w:cstheme="minorHAnsi"/>
          <w:sz w:val="24"/>
          <w:szCs w:val="24"/>
        </w:rPr>
        <w:lastRenderedPageBreak/>
        <w:t xml:space="preserve">event. Police use many ways to gather or collect information and intelligence. Police use the national intelligence model “to process information and then use this to structure information and turn </w:t>
      </w:r>
      <w:r w:rsidRPr="00D2627F">
        <w:rPr>
          <w:rFonts w:asciiTheme="minorHAnsi" w:hAnsiTheme="minorHAnsi" w:cstheme="minorHAnsi"/>
          <w:sz w:val="24"/>
          <w:szCs w:val="24"/>
        </w:rPr>
        <w:t>it</w:t>
      </w:r>
      <w:r w:rsidRPr="00D2627F">
        <w:rPr>
          <w:rFonts w:asciiTheme="minorHAnsi" w:hAnsiTheme="minorHAnsi" w:cstheme="minorHAnsi"/>
          <w:sz w:val="24"/>
          <w:szCs w:val="24"/>
        </w:rPr>
        <w:t xml:space="preserve"> into intelligence”</w:t>
      </w:r>
      <w:sdt>
        <w:sdtPr>
          <w:rPr>
            <w:rFonts w:asciiTheme="minorHAnsi" w:hAnsiTheme="minorHAnsi" w:cstheme="minorHAnsi"/>
            <w:sz w:val="24"/>
            <w:szCs w:val="24"/>
          </w:rPr>
          <w:id w:val="1211313212"/>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DRS20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(DRSGRACE, 2020)</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xml:space="preserve"> and there are three different levels within the national intelligence model. “Level 1 is area command, localised crime and problems, level 2 is force or interforce level, cross border crime and criminals and level 3 if that of national and international, serious and organised crime”</w:t>
      </w:r>
      <w:sdt>
        <w:sdtPr>
          <w:rPr>
            <w:rFonts w:asciiTheme="minorHAnsi" w:hAnsiTheme="minorHAnsi" w:cstheme="minorHAnsi"/>
            <w:sz w:val="24"/>
            <w:szCs w:val="24"/>
          </w:rPr>
          <w:id w:val="-1596237147"/>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Oro20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(Consulting, 2020)</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One form of gathering information is an open source, open-source intelligence is “information that is available publicly such as on social media”</w:t>
      </w:r>
      <w:sdt>
        <w:sdtPr>
          <w:rPr>
            <w:rFonts w:asciiTheme="minorHAnsi" w:hAnsiTheme="minorHAnsi" w:cstheme="minorHAnsi"/>
            <w:sz w:val="24"/>
            <w:szCs w:val="24"/>
          </w:rPr>
          <w:id w:val="1487747311"/>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Nat23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(Agency, 2023)</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The information that can be found via the open-source method can be highly beneficial to the police as it can be easily found and can give police a good source of information when trying to identify criminal activity in the areas, an example of this could be a report on social media where a member of the public post. Another way of finding information relating to higher level of crime such as organised crime is the use of a covert human intelligence source (CHIS). A CHIS is someone who “maintains in contact with a person or organisation to obtain information or access information about the person or organisation”</w:t>
      </w:r>
      <w:sdt>
        <w:sdtPr>
          <w:rPr>
            <w:rFonts w:asciiTheme="minorHAnsi" w:hAnsiTheme="minorHAnsi" w:cstheme="minorHAnsi"/>
            <w:sz w:val="24"/>
            <w:szCs w:val="24"/>
          </w:rPr>
          <w:id w:val="1296945116"/>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Ash21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(Percival, 2021)</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xml:space="preserve">. The CHIS act 2021 was brought in to “provide a power for security and intelligence agencies and law enforcement to authorise a </w:t>
      </w:r>
      <w:proofErr w:type="gramStart"/>
      <w:r w:rsidRPr="00D2627F">
        <w:rPr>
          <w:rFonts w:asciiTheme="minorHAnsi" w:hAnsiTheme="minorHAnsi" w:cstheme="minorHAnsi"/>
          <w:sz w:val="24"/>
          <w:szCs w:val="24"/>
        </w:rPr>
        <w:t>chis</w:t>
      </w:r>
      <w:proofErr w:type="gramEnd"/>
      <w:r w:rsidRPr="00D2627F">
        <w:rPr>
          <w:rFonts w:asciiTheme="minorHAnsi" w:hAnsiTheme="minorHAnsi" w:cstheme="minorHAnsi"/>
          <w:sz w:val="24"/>
          <w:szCs w:val="24"/>
        </w:rPr>
        <w:t xml:space="preserve"> to partake in criminal activity for a limited set of purposes” </w:t>
      </w:r>
      <w:sdt>
        <w:sdtPr>
          <w:rPr>
            <w:rFonts w:asciiTheme="minorHAnsi" w:hAnsiTheme="minorHAnsi" w:cstheme="minorHAnsi"/>
            <w:sz w:val="24"/>
            <w:szCs w:val="24"/>
          </w:rPr>
          <w:id w:val="2077617161"/>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Sar21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(Tudor, 2021)</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xml:space="preserve">. In authorising a chis information and intelligence can begin to be obtained of some of the higher profiles and cases of criminal activity with the country. </w:t>
      </w:r>
    </w:p>
    <w:p w14:paraId="271390B9" w14:textId="77777777" w:rsidR="00496096" w:rsidRPr="00D2627F" w:rsidRDefault="00496096" w:rsidP="00496096">
      <w:pPr>
        <w:spacing w:line="360" w:lineRule="auto"/>
        <w:ind w:firstLine="720"/>
        <w:rPr>
          <w:rFonts w:asciiTheme="minorHAnsi" w:hAnsiTheme="minorHAnsi" w:cstheme="minorHAnsi"/>
          <w:sz w:val="24"/>
          <w:szCs w:val="24"/>
        </w:rPr>
      </w:pPr>
      <w:r w:rsidRPr="00D2627F">
        <w:rPr>
          <w:rFonts w:asciiTheme="minorHAnsi" w:hAnsiTheme="minorHAnsi" w:cstheme="minorHAnsi"/>
          <w:sz w:val="24"/>
          <w:szCs w:val="24"/>
        </w:rPr>
        <w:t>Depending on the information that was there depends on what level it would sit at on the national intelligence model. For example, the report could read that there are males driving around on off road motorbikes, this would likely stay at a level 1 as this is local issues. If the report stated that there were males driving from a different area and were seen dealing drugs, this is then likely to sit at a higher level on the national intelligence model due to the nature of the report. If the information is of a level 1 then it is likely that local police in the area can deal with these types of incidents.</w:t>
      </w:r>
    </w:p>
    <w:p w14:paraId="34A3CAEC" w14:textId="77777777" w:rsidR="00496096" w:rsidRPr="00D2627F" w:rsidRDefault="00496096" w:rsidP="00496096">
      <w:pPr>
        <w:spacing w:line="360" w:lineRule="auto"/>
        <w:rPr>
          <w:rFonts w:asciiTheme="minorHAnsi" w:hAnsiTheme="minorHAnsi" w:cstheme="minorHAnsi"/>
          <w:sz w:val="24"/>
          <w:szCs w:val="24"/>
        </w:rPr>
      </w:pPr>
      <w:r w:rsidRPr="00D2627F">
        <w:rPr>
          <w:rFonts w:asciiTheme="minorHAnsi" w:hAnsiTheme="minorHAnsi" w:cstheme="minorHAnsi"/>
          <w:sz w:val="24"/>
          <w:szCs w:val="24"/>
        </w:rPr>
        <w:tab/>
        <w:t>When there is information and intelligence that are graded at level 2 and level 3 on the national intelligence model means there is a higher level if crime that is taking place. An example of this higher level of crime is that of county lines. County lines is where “drugs are carried from one area to another across police and local authority borders”</w:t>
      </w:r>
      <w:sdt>
        <w:sdtPr>
          <w:rPr>
            <w:rFonts w:asciiTheme="minorHAnsi" w:hAnsiTheme="minorHAnsi" w:cstheme="minorHAnsi"/>
            <w:sz w:val="24"/>
            <w:szCs w:val="24"/>
          </w:rPr>
          <w:id w:val="1532067587"/>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Nat20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(agency, 2020)</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“It is often found that when the drugs are transported to a different area there is an increase of violence and other crimes as a result of this trend”</w:t>
      </w:r>
      <w:sdt>
        <w:sdtPr>
          <w:rPr>
            <w:rFonts w:asciiTheme="minorHAnsi" w:hAnsiTheme="minorHAnsi" w:cstheme="minorHAnsi"/>
            <w:sz w:val="24"/>
            <w:szCs w:val="24"/>
          </w:rPr>
          <w:id w:val="-1543428377"/>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Nat20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(agency, 2020)</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xml:space="preserve">. Within county </w:t>
      </w:r>
      <w:r w:rsidRPr="00D2627F">
        <w:rPr>
          <w:rFonts w:asciiTheme="minorHAnsi" w:hAnsiTheme="minorHAnsi" w:cstheme="minorHAnsi"/>
          <w:sz w:val="24"/>
          <w:szCs w:val="24"/>
        </w:rPr>
        <w:lastRenderedPageBreak/>
        <w:t>lines there can also be child sexual exploitation. Child sexual exploitation occurs when “an individual or group takes advantage of a child or younger person and manipulates them into sexual activity”</w:t>
      </w:r>
      <w:sdt>
        <w:sdtPr>
          <w:rPr>
            <w:rFonts w:asciiTheme="minorHAnsi" w:hAnsiTheme="minorHAnsi" w:cstheme="minorHAnsi"/>
            <w:sz w:val="24"/>
            <w:szCs w:val="24"/>
          </w:rPr>
          <w:id w:val="-1319410671"/>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NSP21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(NSPCC`, 2021)</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Other types of criminality can be drug smuggling, human trafficking and distributing counterfeit goods. Local information and intelligence can be developed over time to identify members of the public who are potentially involved in these kinds of activities, this is done by local officers dealing with this information and submitted intelligence reports in about what they have seen when gathering the information. Officers use the intelligence report, and it is used “to submit and manage information and then pass this information on to other agencies who then create the intelligence”</w:t>
      </w:r>
      <w:sdt>
        <w:sdtPr>
          <w:rPr>
            <w:rFonts w:asciiTheme="minorHAnsi" w:hAnsiTheme="minorHAnsi" w:cstheme="minorHAnsi"/>
            <w:sz w:val="24"/>
            <w:szCs w:val="24"/>
          </w:rPr>
          <w:id w:val="-1567794460"/>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Col151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(polcing, 2015)</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In completing these intelligence reports things such as warning markers and flags can be placed on the individual and if applicable their vehicle they use to drive. Warning makers are used to “identify when an individual is a risk to themselves, others or may be wanted in connection of a crime”</w:t>
      </w:r>
      <w:sdt>
        <w:sdtPr>
          <w:rPr>
            <w:rFonts w:asciiTheme="minorHAnsi" w:hAnsiTheme="minorHAnsi" w:cstheme="minorHAnsi"/>
            <w:sz w:val="24"/>
            <w:szCs w:val="24"/>
          </w:rPr>
          <w:id w:val="-992025436"/>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HMI231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(HMICFRS, 2023)</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These warning markers can be helpful when searching for individuals who are not from the local area, and these are updated on the police national computer. The police national computer is also known as PNC it is “one of the biggest databases in the UK. The system links many police databases, it holds information on persons and vehicles”</w:t>
      </w:r>
      <w:sdt>
        <w:sdtPr>
          <w:rPr>
            <w:rFonts w:asciiTheme="minorHAnsi" w:hAnsiTheme="minorHAnsi" w:cstheme="minorHAnsi"/>
            <w:sz w:val="24"/>
            <w:szCs w:val="24"/>
          </w:rPr>
          <w:id w:val="136761987"/>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Crb19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(Crbcheck, 2019)</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xml:space="preserve">. </w:t>
      </w:r>
    </w:p>
    <w:p w14:paraId="0AAC7EAD" w14:textId="36C16A93" w:rsidR="00496096" w:rsidRPr="00D2627F" w:rsidRDefault="00496096" w:rsidP="00496096">
      <w:pPr>
        <w:spacing w:line="360" w:lineRule="auto"/>
        <w:ind w:firstLine="720"/>
        <w:rPr>
          <w:rFonts w:asciiTheme="minorHAnsi" w:hAnsiTheme="minorHAnsi" w:cstheme="minorHAnsi"/>
          <w:sz w:val="24"/>
          <w:szCs w:val="24"/>
        </w:rPr>
      </w:pPr>
      <w:r w:rsidRPr="00D2627F">
        <w:rPr>
          <w:rFonts w:asciiTheme="minorHAnsi" w:hAnsiTheme="minorHAnsi" w:cstheme="minorHAnsi"/>
          <w:sz w:val="24"/>
          <w:szCs w:val="24"/>
        </w:rPr>
        <w:t>These systems and the information that is gathered can play a vital part of disrupting the most prevalent criminal activities in the nation. Road’s policing can be used to use this information to disrupt the criminal activities. Road’s policing could be used in their role as they are responsible for “policing the nation’s roads, where necessary bring vehicles to a stop and support victims, witnesses and suspects and gather information which can lead to a prosecution”</w:t>
      </w:r>
      <w:sdt>
        <w:sdtPr>
          <w:rPr>
            <w:rFonts w:asciiTheme="minorHAnsi" w:hAnsiTheme="minorHAnsi" w:cstheme="minorHAnsi"/>
            <w:sz w:val="24"/>
            <w:szCs w:val="24"/>
          </w:rPr>
          <w:id w:val="711378859"/>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Joi20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(Police, 2020)</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xml:space="preserve">. Although roads policing is tasked with policing the roads, response police and other units within local areas are also capable of policing the roads within </w:t>
      </w:r>
      <w:r w:rsidRPr="00D2627F">
        <w:rPr>
          <w:rFonts w:asciiTheme="minorHAnsi" w:hAnsiTheme="minorHAnsi" w:cstheme="minorHAnsi"/>
          <w:sz w:val="24"/>
          <w:szCs w:val="24"/>
        </w:rPr>
        <w:t>their</w:t>
      </w:r>
      <w:r w:rsidRPr="00D2627F">
        <w:rPr>
          <w:rFonts w:asciiTheme="minorHAnsi" w:hAnsiTheme="minorHAnsi" w:cstheme="minorHAnsi"/>
          <w:sz w:val="24"/>
          <w:szCs w:val="24"/>
        </w:rPr>
        <w:t xml:space="preserve"> area. Police can use the information on the PNC database and local intelligence to highlight certain areas where potential routes that criminal activity can be taking place. In relation to county lines, it may be found that they are using vehicles, it is vital that officers are aware of this information and intelligence when policing the roads to know key areas to patrol when looking for these vehicles or persons. It is also vital for police officers to highlight areas within </w:t>
      </w:r>
      <w:r w:rsidRPr="00D2627F">
        <w:rPr>
          <w:rFonts w:asciiTheme="minorHAnsi" w:hAnsiTheme="minorHAnsi" w:cstheme="minorHAnsi"/>
          <w:sz w:val="24"/>
          <w:szCs w:val="24"/>
        </w:rPr>
        <w:t>their</w:t>
      </w:r>
      <w:r w:rsidRPr="00D2627F">
        <w:rPr>
          <w:rFonts w:asciiTheme="minorHAnsi" w:hAnsiTheme="minorHAnsi" w:cstheme="minorHAnsi"/>
          <w:sz w:val="24"/>
          <w:szCs w:val="24"/>
        </w:rPr>
        <w:t xml:space="preserve"> area that they need to continue to patrol, this again is highlighted from information and intelligence reports submitted to highlight a potential crime pattern that is happen in a certain area. Police patrolling the roads in this area will </w:t>
      </w:r>
      <w:r w:rsidRPr="00D2627F">
        <w:rPr>
          <w:rFonts w:asciiTheme="minorHAnsi" w:hAnsiTheme="minorHAnsi" w:cstheme="minorHAnsi"/>
          <w:sz w:val="24"/>
          <w:szCs w:val="24"/>
        </w:rPr>
        <w:lastRenderedPageBreak/>
        <w:t>enable officers to have a better presence in the area and will deter the offenders of criminal activity in the area. Another vital tool that officers can use is ANPR (automatic numberplate recognition). Automatic numberplate recognition is used by “reading vehicles registration plates and creates a location of this vehicle”</w:t>
      </w:r>
      <w:sdt>
        <w:sdtPr>
          <w:rPr>
            <w:rFonts w:asciiTheme="minorHAnsi" w:hAnsiTheme="minorHAnsi" w:cstheme="minorHAnsi"/>
            <w:sz w:val="24"/>
            <w:szCs w:val="24"/>
          </w:rPr>
          <w:id w:val="-1224059493"/>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RAC20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(RAC, 2020)</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Automatic vehicle registration can be used for many reasons, police use automatic number plate recognition to “detect and also disrupt criminals at a local force and also regional and national levels including organised crime groups”</w:t>
      </w:r>
      <w:sdt>
        <w:sdtPr>
          <w:rPr>
            <w:rFonts w:asciiTheme="minorHAnsi" w:hAnsiTheme="minorHAnsi" w:cstheme="minorHAnsi"/>
            <w:sz w:val="24"/>
            <w:szCs w:val="24"/>
          </w:rPr>
          <w:id w:val="775370179"/>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Jas21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(Jasmine, 2021)</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Automatic number plate recognition cameras are an effective way of identifying vehicles and matching them against any warning markers or flags on the vehicle which can be out on around the UK. It provides a “tactical way of disrupting and detecting criminal activity in the area which then increases public confidence in the area”</w:t>
      </w:r>
      <w:sdt>
        <w:sdtPr>
          <w:rPr>
            <w:rFonts w:asciiTheme="minorHAnsi" w:hAnsiTheme="minorHAnsi" w:cstheme="minorHAnsi"/>
            <w:sz w:val="24"/>
            <w:szCs w:val="24"/>
          </w:rPr>
          <w:id w:val="2095978530"/>
          <w:citation/>
        </w:sdtPr>
        <w:sdtContent>
          <w:r w:rsidRPr="00D2627F">
            <w:rPr>
              <w:rFonts w:asciiTheme="minorHAnsi" w:hAnsiTheme="minorHAnsi" w:cstheme="minorHAnsi"/>
              <w:sz w:val="24"/>
              <w:szCs w:val="24"/>
            </w:rPr>
            <w:fldChar w:fldCharType="begin"/>
          </w:r>
          <w:r w:rsidRPr="00D2627F">
            <w:rPr>
              <w:rFonts w:asciiTheme="minorHAnsi" w:hAnsiTheme="minorHAnsi" w:cstheme="minorHAnsi"/>
              <w:sz w:val="24"/>
              <w:szCs w:val="24"/>
            </w:rPr>
            <w:instrText xml:space="preserve"> CITATION Col131 \l 2057 </w:instrText>
          </w:r>
          <w:r w:rsidRPr="00D2627F">
            <w:rPr>
              <w:rFonts w:asciiTheme="minorHAnsi" w:hAnsiTheme="minorHAnsi" w:cstheme="minorHAnsi"/>
              <w:sz w:val="24"/>
              <w:szCs w:val="24"/>
            </w:rPr>
            <w:fldChar w:fldCharType="separate"/>
          </w:r>
          <w:r w:rsidRPr="00D2627F">
            <w:rPr>
              <w:rFonts w:asciiTheme="minorHAnsi" w:hAnsiTheme="minorHAnsi" w:cstheme="minorHAnsi"/>
              <w:noProof/>
              <w:sz w:val="24"/>
              <w:szCs w:val="24"/>
            </w:rPr>
            <w:t xml:space="preserve"> (Policing, 2013)</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xml:space="preserve">. </w:t>
      </w:r>
    </w:p>
    <w:p w14:paraId="16847C81" w14:textId="77777777" w:rsidR="00496096" w:rsidRPr="00D2627F" w:rsidRDefault="00496096" w:rsidP="00496096">
      <w:pPr>
        <w:spacing w:line="360" w:lineRule="auto"/>
        <w:ind w:firstLine="720"/>
        <w:rPr>
          <w:rFonts w:asciiTheme="minorHAnsi" w:hAnsiTheme="minorHAnsi" w:cstheme="minorHAnsi"/>
          <w:sz w:val="24"/>
          <w:szCs w:val="24"/>
        </w:rPr>
      </w:pPr>
      <w:r w:rsidRPr="00D2627F">
        <w:rPr>
          <w:rFonts w:asciiTheme="minorHAnsi" w:hAnsiTheme="minorHAnsi" w:cstheme="minorHAnsi"/>
          <w:sz w:val="24"/>
          <w:szCs w:val="24"/>
        </w:rPr>
        <w:t>When policing the roads, it is vital that officers are aware of the locations of these cameras to try to identify when the subject last entered or excited the said location. It Is also vital to continue to gather information and intelligence to keep these systems up to date to enable to continue to track when these individuals are in certain areas to continue to deter crime. It is also vital to identify the routes that these individuals are likely to take and where applicable to install further automatic number plate recognition cameras, in doing this criminal will have to try to think of alternative routes to use and this can cause as much disruption as possible to the criminals who are in the area trying to commit offences. With other police forces using the national intelligence model to grade the level of intelligence can really help by keeping neighbouring forces up to date with potential incidents that could be affecting their area and surrounding areas. Policing the roads is one of the best ways to disrupt these criminals and using ANPR alongside policing the roads and help officers identify vehicles that they can then use their powers to pull over these vehicles and individuals to identify if they are in fact involved in any criminal activity such as county lines and child sexual exploitation. Not only the higher level of offences though, these systems and gathering the information and intelligence can have a massive impact on deferring and detecting lower level of crime as well as the higher levels of criminal activity.</w:t>
      </w:r>
    </w:p>
    <w:p w14:paraId="73A9298A" w14:textId="77777777" w:rsidR="00496096" w:rsidRPr="00D2627F" w:rsidRDefault="00496096" w:rsidP="00496096">
      <w:pPr>
        <w:spacing w:line="360" w:lineRule="auto"/>
        <w:ind w:firstLine="720"/>
        <w:rPr>
          <w:rFonts w:asciiTheme="minorHAnsi" w:hAnsiTheme="minorHAnsi" w:cstheme="minorHAnsi"/>
          <w:sz w:val="24"/>
          <w:szCs w:val="24"/>
        </w:rPr>
      </w:pPr>
    </w:p>
    <w:p w14:paraId="3BAB9AAE" w14:textId="77777777" w:rsidR="00496096" w:rsidRPr="00D2627F" w:rsidRDefault="00496096" w:rsidP="00496096">
      <w:pPr>
        <w:spacing w:line="360" w:lineRule="auto"/>
        <w:rPr>
          <w:rFonts w:asciiTheme="minorHAnsi" w:hAnsiTheme="minorHAnsi" w:cstheme="minorHAnsi"/>
          <w:sz w:val="24"/>
          <w:szCs w:val="24"/>
        </w:rPr>
      </w:pPr>
      <w:r w:rsidRPr="00D2627F">
        <w:rPr>
          <w:rFonts w:asciiTheme="minorHAnsi" w:hAnsiTheme="minorHAnsi" w:cstheme="minorHAnsi"/>
          <w:sz w:val="24"/>
          <w:szCs w:val="24"/>
        </w:rPr>
        <w:t>TOTAL WORD: 1,600</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496096" w:rsidRPr="00FE5420" w14:paraId="6D4BF3A3" w14:textId="77777777" w:rsidTr="00E04744">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96D7B4E" w14:textId="77777777" w:rsidR="00496096" w:rsidRPr="00FE5420" w:rsidRDefault="00496096" w:rsidP="00E04744">
            <w:pPr>
              <w:rPr>
                <w:rFonts w:ascii="Times New Roman" w:hAnsi="Times New Roman" w:cs="Times New Roman"/>
                <w:sz w:val="24"/>
                <w:szCs w:val="24"/>
                <w:lang w:eastAsia="zh-TW"/>
              </w:rPr>
            </w:pPr>
            <w:r w:rsidRPr="00FE5420">
              <w:rPr>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28203F52" w14:textId="77777777" w:rsidR="00496096" w:rsidRPr="00FE5420" w:rsidRDefault="00496096" w:rsidP="00E04744">
            <w:pPr>
              <w:rPr>
                <w:rFonts w:ascii="Times New Roman" w:hAnsi="Times New Roman" w:cs="Times New Roman"/>
                <w:sz w:val="24"/>
                <w:szCs w:val="24"/>
                <w:lang w:eastAsia="zh-TW"/>
              </w:rPr>
            </w:pPr>
            <w:r w:rsidRPr="00FE5420">
              <w:rPr>
                <w:b/>
                <w:bCs/>
                <w:lang w:eastAsia="zh-TW"/>
              </w:rPr>
              <w:t>REQUIRED</w:t>
            </w:r>
            <w:r w:rsidRPr="00FE5420">
              <w:rPr>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7829FA69" w14:textId="77777777" w:rsidR="00496096" w:rsidRPr="00FE5420" w:rsidRDefault="00496096" w:rsidP="00E04744">
            <w:pPr>
              <w:rPr>
                <w:rFonts w:ascii="Times New Roman" w:hAnsi="Times New Roman" w:cs="Times New Roman"/>
                <w:sz w:val="24"/>
                <w:szCs w:val="24"/>
                <w:lang w:eastAsia="zh-TW"/>
              </w:rPr>
            </w:pPr>
            <w:r w:rsidRPr="00FE5420">
              <w:rPr>
                <w:b/>
                <w:bCs/>
                <w:lang w:eastAsia="zh-TW"/>
              </w:rPr>
              <w:t>RATING</w:t>
            </w:r>
            <w:r w:rsidRPr="00FE5420">
              <w:rPr>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D78953D" w14:textId="77777777" w:rsidR="00496096" w:rsidRPr="00FE5420" w:rsidRDefault="00496096" w:rsidP="00E04744">
            <w:pPr>
              <w:rPr>
                <w:rFonts w:ascii="Times New Roman" w:hAnsi="Times New Roman" w:cs="Times New Roman"/>
                <w:sz w:val="24"/>
                <w:szCs w:val="24"/>
                <w:lang w:eastAsia="zh-TW"/>
              </w:rPr>
            </w:pPr>
            <w:r w:rsidRPr="00FE5420">
              <w:rPr>
                <w:b/>
                <w:bCs/>
                <w:lang w:eastAsia="zh-TW"/>
              </w:rPr>
              <w:t>DEVELOPMENT NEED</w:t>
            </w:r>
            <w:r w:rsidRPr="00FE5420">
              <w:rPr>
                <w:lang w:eastAsia="zh-TW"/>
              </w:rPr>
              <w:t> </w:t>
            </w:r>
          </w:p>
          <w:p w14:paraId="1602322F" w14:textId="77777777" w:rsidR="00496096" w:rsidRPr="00FE5420" w:rsidRDefault="00496096" w:rsidP="00E04744">
            <w:pPr>
              <w:rPr>
                <w:rFonts w:ascii="Times New Roman" w:hAnsi="Times New Roman" w:cs="Times New Roman"/>
                <w:sz w:val="24"/>
                <w:szCs w:val="24"/>
                <w:lang w:eastAsia="zh-TW"/>
              </w:rPr>
            </w:pPr>
            <w:r w:rsidRPr="00FE5420">
              <w:rPr>
                <w:lang w:eastAsia="zh-TW"/>
              </w:rPr>
              <w:t> </w:t>
            </w:r>
          </w:p>
        </w:tc>
      </w:tr>
      <w:tr w:rsidR="00496096" w:rsidRPr="00FE5420" w14:paraId="64DE68DB" w14:textId="77777777" w:rsidTr="00E04744">
        <w:tc>
          <w:tcPr>
            <w:tcW w:w="2115" w:type="dxa"/>
            <w:tcBorders>
              <w:top w:val="nil"/>
              <w:left w:val="single" w:sz="6" w:space="0" w:color="auto"/>
              <w:bottom w:val="single" w:sz="6" w:space="0" w:color="auto"/>
              <w:right w:val="single" w:sz="6" w:space="0" w:color="auto"/>
            </w:tcBorders>
            <w:shd w:val="clear" w:color="auto" w:fill="auto"/>
            <w:hideMark/>
          </w:tcPr>
          <w:p w14:paraId="15CEA7C2" w14:textId="77777777" w:rsidR="00496096" w:rsidRPr="00FE5420" w:rsidRDefault="00496096" w:rsidP="00E04744">
            <w:pPr>
              <w:rPr>
                <w:rFonts w:ascii="Times New Roman" w:hAnsi="Times New Roman" w:cs="Times New Roman"/>
                <w:sz w:val="24"/>
                <w:szCs w:val="24"/>
                <w:lang w:eastAsia="zh-TW"/>
              </w:rPr>
            </w:pPr>
            <w:r w:rsidRPr="00FE5420">
              <w:rPr>
                <w:b/>
                <w:bCs/>
                <w:lang w:eastAsia="zh-TW"/>
              </w:rPr>
              <w:t>KNOWLEDGE</w:t>
            </w:r>
            <w:r w:rsidRPr="00FE5420">
              <w:rPr>
                <w:lang w:eastAsia="zh-TW"/>
              </w:rPr>
              <w:t> </w:t>
            </w:r>
          </w:p>
          <w:p w14:paraId="3406748D" w14:textId="77777777" w:rsidR="00496096" w:rsidRPr="00FE5420" w:rsidRDefault="00496096" w:rsidP="00E04744">
            <w:pPr>
              <w:rPr>
                <w:rFonts w:ascii="Times New Roman" w:hAnsi="Times New Roman" w:cs="Times New Roman"/>
                <w:sz w:val="24"/>
                <w:szCs w:val="24"/>
                <w:lang w:eastAsia="zh-TW"/>
              </w:rPr>
            </w:pPr>
            <w:r w:rsidRPr="00FE5420">
              <w:rPr>
                <w:lang w:eastAsia="zh-TW"/>
              </w:rPr>
              <w:t> </w:t>
            </w:r>
            <w:r>
              <w:rPr>
                <w:lang w:eastAsia="zh-TW"/>
              </w:rPr>
              <w:t>I feel I have developed knowledge of my role as a PC over the past 12 months. With strengths being that of domestic violence and responding to policing incidents. There are still gaps in my knowledge as a whole</w:t>
            </w:r>
          </w:p>
          <w:p w14:paraId="76B20C1A" w14:textId="77777777" w:rsidR="00496096" w:rsidRPr="00FE5420" w:rsidRDefault="00496096" w:rsidP="00E04744">
            <w:pPr>
              <w:rPr>
                <w:rFonts w:ascii="Times New Roman" w:hAnsi="Times New Roman" w:cs="Times New Roman"/>
                <w:sz w:val="24"/>
                <w:szCs w:val="24"/>
                <w:lang w:eastAsia="zh-TW"/>
              </w:rPr>
            </w:pPr>
            <w:r w:rsidRPr="00FE5420">
              <w:rPr>
                <w:lang w:eastAsia="zh-TW"/>
              </w:rPr>
              <w:t> </w:t>
            </w:r>
          </w:p>
          <w:p w14:paraId="27873B35" w14:textId="77777777" w:rsidR="00496096" w:rsidRPr="00FE5420" w:rsidRDefault="00496096" w:rsidP="00E04744">
            <w:pPr>
              <w:rPr>
                <w:rFonts w:ascii="Times New Roman" w:hAnsi="Times New Roman" w:cs="Times New Roman"/>
                <w:sz w:val="24"/>
                <w:szCs w:val="24"/>
                <w:lang w:eastAsia="zh-TW"/>
              </w:rPr>
            </w:pPr>
            <w:r w:rsidRPr="00FE5420">
              <w:rPr>
                <w:lang w:eastAsia="zh-TW"/>
              </w:rPr>
              <w:t> </w:t>
            </w:r>
          </w:p>
          <w:p w14:paraId="09F71A2D" w14:textId="77777777" w:rsidR="00496096" w:rsidRPr="00FE5420" w:rsidRDefault="00496096" w:rsidP="00E04744">
            <w:pPr>
              <w:rPr>
                <w:rFonts w:ascii="Times New Roman" w:hAnsi="Times New Roman" w:cs="Times New Roman"/>
                <w:sz w:val="24"/>
                <w:szCs w:val="24"/>
                <w:lang w:eastAsia="zh-TW"/>
              </w:rPr>
            </w:pPr>
            <w:r w:rsidRPr="00FE5420">
              <w:rPr>
                <w:lang w:eastAsia="zh-TW"/>
              </w:rPr>
              <w:t> </w:t>
            </w:r>
          </w:p>
          <w:p w14:paraId="67B3F37B" w14:textId="77777777" w:rsidR="00496096" w:rsidRPr="00FE5420" w:rsidRDefault="00496096" w:rsidP="00E04744">
            <w:pPr>
              <w:rPr>
                <w:rFonts w:ascii="Times New Roman" w:hAnsi="Times New Roman" w:cs="Times New Roman"/>
                <w:sz w:val="24"/>
                <w:szCs w:val="24"/>
                <w:lang w:eastAsia="zh-TW"/>
              </w:rPr>
            </w:pPr>
            <w:r w:rsidRPr="00FE5420">
              <w:rPr>
                <w:lang w:eastAsia="zh-TW"/>
              </w:rPr>
              <w:t> </w:t>
            </w:r>
          </w:p>
          <w:p w14:paraId="7D90AC4B" w14:textId="77777777" w:rsidR="00496096" w:rsidRPr="00FE5420" w:rsidRDefault="00496096" w:rsidP="00E04744">
            <w:pPr>
              <w:rPr>
                <w:rFonts w:ascii="Times New Roman" w:hAnsi="Times New Roman" w:cs="Times New Roman"/>
                <w:sz w:val="24"/>
                <w:szCs w:val="24"/>
                <w:lang w:eastAsia="zh-TW"/>
              </w:rPr>
            </w:pPr>
            <w:r w:rsidRPr="00FE5420">
              <w:rPr>
                <w:lang w:eastAsia="zh-TW"/>
              </w:rPr>
              <w:t> </w:t>
            </w:r>
          </w:p>
          <w:p w14:paraId="322EA7B1" w14:textId="77777777" w:rsidR="00496096" w:rsidRPr="00FE5420" w:rsidRDefault="00496096" w:rsidP="00E04744">
            <w:pPr>
              <w:rPr>
                <w:rFonts w:ascii="Times New Roman" w:hAnsi="Times New Roman" w:cs="Times New Roman"/>
                <w:sz w:val="24"/>
                <w:szCs w:val="24"/>
                <w:lang w:eastAsia="zh-TW"/>
              </w:rPr>
            </w:pPr>
            <w:r w:rsidRPr="00FE5420">
              <w:rPr>
                <w:lang w:eastAsia="zh-TW"/>
              </w:rPr>
              <w:t> </w:t>
            </w:r>
          </w:p>
          <w:p w14:paraId="42E40140" w14:textId="77777777" w:rsidR="00496096" w:rsidRPr="00FE5420" w:rsidRDefault="00496096" w:rsidP="00E04744">
            <w:pPr>
              <w:rPr>
                <w:rFonts w:ascii="Times New Roman" w:hAnsi="Times New Roman" w:cs="Times New Roman"/>
                <w:sz w:val="24"/>
                <w:szCs w:val="24"/>
                <w:lang w:eastAsia="zh-TW"/>
              </w:rPr>
            </w:pPr>
            <w:r w:rsidRPr="00FE5420">
              <w:rPr>
                <w:lang w:eastAsia="zh-TW"/>
              </w:rPr>
              <w:t> </w:t>
            </w:r>
          </w:p>
          <w:p w14:paraId="4010C6D2" w14:textId="77777777" w:rsidR="00496096" w:rsidRPr="00FE5420" w:rsidRDefault="00496096" w:rsidP="00E04744">
            <w:pPr>
              <w:rPr>
                <w:rFonts w:ascii="Times New Roman" w:hAnsi="Times New Roman" w:cs="Times New Roman"/>
                <w:sz w:val="24"/>
                <w:szCs w:val="24"/>
                <w:lang w:eastAsia="zh-TW"/>
              </w:rPr>
            </w:pPr>
            <w:r w:rsidRPr="00FE5420">
              <w:rPr>
                <w:lang w:eastAsia="zh-TW"/>
              </w:rPr>
              <w:t> </w:t>
            </w:r>
          </w:p>
          <w:p w14:paraId="5EA84692" w14:textId="77777777" w:rsidR="00496096" w:rsidRPr="00FE5420" w:rsidRDefault="00496096" w:rsidP="00E04744">
            <w:pPr>
              <w:rPr>
                <w:rFonts w:ascii="Times New Roman" w:hAnsi="Times New Roman" w:cs="Times New Roman"/>
                <w:sz w:val="24"/>
                <w:szCs w:val="24"/>
                <w:lang w:eastAsia="zh-TW"/>
              </w:rPr>
            </w:pPr>
            <w:r w:rsidRPr="00FE5420">
              <w:rPr>
                <w:lang w:eastAsia="zh-TW"/>
              </w:rPr>
              <w:t> </w:t>
            </w:r>
          </w:p>
          <w:p w14:paraId="78A83889" w14:textId="77777777" w:rsidR="00496096" w:rsidRPr="00FE5420" w:rsidRDefault="00496096" w:rsidP="00E04744">
            <w:pPr>
              <w:rPr>
                <w:rFonts w:ascii="Times New Roman" w:hAnsi="Times New Roman" w:cs="Times New Roman"/>
                <w:sz w:val="24"/>
                <w:szCs w:val="24"/>
                <w:lang w:eastAsia="zh-TW"/>
              </w:rPr>
            </w:pPr>
            <w:r w:rsidRPr="00FE5420">
              <w:rPr>
                <w:lang w:eastAsia="zh-TW"/>
              </w:rPr>
              <w:t> </w:t>
            </w:r>
          </w:p>
          <w:p w14:paraId="688DD661" w14:textId="77777777" w:rsidR="00496096" w:rsidRPr="00FE5420" w:rsidRDefault="00496096" w:rsidP="00E04744">
            <w:pPr>
              <w:rPr>
                <w:rFonts w:ascii="Times New Roman" w:hAnsi="Times New Roman" w:cs="Times New Roman"/>
                <w:sz w:val="24"/>
                <w:szCs w:val="24"/>
                <w:lang w:eastAsia="zh-TW"/>
              </w:rPr>
            </w:pPr>
            <w:r w:rsidRPr="00FE5420">
              <w:rPr>
                <w:lang w:eastAsia="zh-TW"/>
              </w:rPr>
              <w:t> </w:t>
            </w:r>
          </w:p>
        </w:tc>
        <w:tc>
          <w:tcPr>
            <w:tcW w:w="705" w:type="dxa"/>
            <w:tcBorders>
              <w:top w:val="nil"/>
              <w:left w:val="nil"/>
              <w:bottom w:val="single" w:sz="6" w:space="0" w:color="auto"/>
              <w:right w:val="single" w:sz="6" w:space="0" w:color="auto"/>
            </w:tcBorders>
            <w:shd w:val="clear" w:color="auto" w:fill="auto"/>
            <w:hideMark/>
          </w:tcPr>
          <w:p w14:paraId="246635C2" w14:textId="77777777" w:rsidR="00496096" w:rsidRPr="00FE5420" w:rsidRDefault="00496096" w:rsidP="00E04744">
            <w:pPr>
              <w:rPr>
                <w:rFonts w:ascii="Times New Roman" w:hAnsi="Times New Roman" w:cs="Times New Roman"/>
                <w:sz w:val="24"/>
                <w:szCs w:val="24"/>
                <w:lang w:eastAsia="zh-TW"/>
              </w:rPr>
            </w:pPr>
            <w:r w:rsidRPr="00FE5420">
              <w:rPr>
                <w:lang w:eastAsia="zh-TW"/>
              </w:rPr>
              <w:t>Low </w:t>
            </w:r>
          </w:p>
          <w:p w14:paraId="00292A3F" w14:textId="77777777" w:rsidR="00496096" w:rsidRPr="00FE5420" w:rsidRDefault="00496096" w:rsidP="00E04744">
            <w:pPr>
              <w:rPr>
                <w:rFonts w:ascii="Times New Roman" w:hAnsi="Times New Roman" w:cs="Times New Roman"/>
                <w:sz w:val="24"/>
                <w:szCs w:val="24"/>
                <w:lang w:eastAsia="zh-TW"/>
              </w:rPr>
            </w:pPr>
            <w:r w:rsidRPr="00FE5420">
              <w:rPr>
                <w:lang w:eastAsia="zh-TW"/>
              </w:rPr>
              <w:t>1-4 </w:t>
            </w:r>
          </w:p>
        </w:tc>
        <w:tc>
          <w:tcPr>
            <w:tcW w:w="705" w:type="dxa"/>
            <w:tcBorders>
              <w:top w:val="nil"/>
              <w:left w:val="nil"/>
              <w:bottom w:val="single" w:sz="6" w:space="0" w:color="auto"/>
              <w:right w:val="single" w:sz="6" w:space="0" w:color="auto"/>
            </w:tcBorders>
            <w:shd w:val="clear" w:color="auto" w:fill="auto"/>
            <w:hideMark/>
          </w:tcPr>
          <w:p w14:paraId="46467366" w14:textId="77777777" w:rsidR="00496096" w:rsidRPr="00FE5420" w:rsidRDefault="00496096" w:rsidP="00E04744">
            <w:pPr>
              <w:rPr>
                <w:rFonts w:ascii="Times New Roman" w:hAnsi="Times New Roman" w:cs="Times New Roman"/>
                <w:sz w:val="24"/>
                <w:szCs w:val="24"/>
                <w:lang w:eastAsia="zh-TW"/>
              </w:rPr>
            </w:pPr>
            <w:r w:rsidRPr="00FE5420">
              <w:rPr>
                <w:lang w:eastAsia="zh-TW"/>
              </w:rPr>
              <w:t>Med </w:t>
            </w:r>
          </w:p>
          <w:p w14:paraId="17C5F8F5" w14:textId="77777777" w:rsidR="00496096" w:rsidRPr="00FE5420" w:rsidRDefault="00496096" w:rsidP="00E04744">
            <w:pPr>
              <w:rPr>
                <w:rFonts w:ascii="Times New Roman" w:hAnsi="Times New Roman" w:cs="Times New Roman"/>
                <w:sz w:val="24"/>
                <w:szCs w:val="24"/>
                <w:lang w:eastAsia="zh-TW"/>
              </w:rPr>
            </w:pPr>
            <w:r w:rsidRPr="00FE5420">
              <w:rPr>
                <w:lang w:eastAsia="zh-TW"/>
              </w:rPr>
              <w:t>5-7 </w:t>
            </w:r>
          </w:p>
        </w:tc>
        <w:tc>
          <w:tcPr>
            <w:tcW w:w="705" w:type="dxa"/>
            <w:tcBorders>
              <w:top w:val="nil"/>
              <w:left w:val="nil"/>
              <w:bottom w:val="single" w:sz="6" w:space="0" w:color="auto"/>
              <w:right w:val="single" w:sz="6" w:space="0" w:color="auto"/>
            </w:tcBorders>
            <w:shd w:val="clear" w:color="auto" w:fill="auto"/>
            <w:hideMark/>
          </w:tcPr>
          <w:p w14:paraId="20EC9C42" w14:textId="77777777" w:rsidR="00496096" w:rsidRPr="00FE5420" w:rsidRDefault="00496096" w:rsidP="00E04744">
            <w:pPr>
              <w:rPr>
                <w:rFonts w:ascii="Times New Roman" w:hAnsi="Times New Roman" w:cs="Times New Roman"/>
                <w:sz w:val="24"/>
                <w:szCs w:val="24"/>
                <w:lang w:eastAsia="zh-TW"/>
              </w:rPr>
            </w:pPr>
            <w:r w:rsidRPr="00FE5420">
              <w:rPr>
                <w:lang w:eastAsia="zh-TW"/>
              </w:rPr>
              <w:t>High </w:t>
            </w:r>
          </w:p>
          <w:p w14:paraId="30334DDE" w14:textId="77777777" w:rsidR="00496096" w:rsidRDefault="00496096" w:rsidP="00E04744">
            <w:pPr>
              <w:rPr>
                <w:lang w:eastAsia="zh-TW"/>
              </w:rPr>
            </w:pPr>
            <w:r w:rsidRPr="00FE5420">
              <w:rPr>
                <w:lang w:eastAsia="zh-TW"/>
              </w:rPr>
              <w:t>8-10 </w:t>
            </w:r>
          </w:p>
          <w:p w14:paraId="3B3F18D6" w14:textId="77777777" w:rsidR="00496096" w:rsidRDefault="00496096" w:rsidP="00E04744">
            <w:pPr>
              <w:rPr>
                <w:rFonts w:ascii="Times New Roman" w:hAnsi="Times New Roman" w:cs="Times New Roman"/>
                <w:sz w:val="24"/>
                <w:szCs w:val="24"/>
                <w:lang w:eastAsia="zh-TW"/>
              </w:rPr>
            </w:pPr>
          </w:p>
          <w:p w14:paraId="7EA8A5C0" w14:textId="77777777" w:rsidR="00496096" w:rsidRPr="00FE5420" w:rsidRDefault="00496096" w:rsidP="00E04744">
            <w:pPr>
              <w:rPr>
                <w:rFonts w:ascii="Times New Roman" w:hAnsi="Times New Roman" w:cs="Times New Roman"/>
                <w:sz w:val="24"/>
                <w:szCs w:val="24"/>
                <w:lang w:eastAsia="zh-TW"/>
              </w:rPr>
            </w:pPr>
            <w:r>
              <w:rPr>
                <w:rFonts w:ascii="Times New Roman" w:hAnsi="Times New Roman" w:cs="Times New Roman"/>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26EBB90D" w14:textId="77777777" w:rsidR="00496096" w:rsidRPr="00FE5420" w:rsidRDefault="00496096" w:rsidP="00E04744">
            <w:pPr>
              <w:rPr>
                <w:rFonts w:ascii="Times New Roman" w:hAnsi="Times New Roman" w:cs="Times New Roman"/>
                <w:sz w:val="24"/>
                <w:szCs w:val="24"/>
                <w:lang w:eastAsia="zh-TW"/>
              </w:rPr>
            </w:pPr>
            <w:r w:rsidRPr="00FE5420">
              <w:rPr>
                <w:lang w:eastAsia="zh-TW"/>
              </w:rPr>
              <w:t>Low </w:t>
            </w:r>
          </w:p>
          <w:p w14:paraId="3C26FCC4" w14:textId="77777777" w:rsidR="00496096" w:rsidRPr="00FE5420" w:rsidRDefault="00496096" w:rsidP="00E04744">
            <w:pPr>
              <w:rPr>
                <w:rFonts w:ascii="Times New Roman" w:hAnsi="Times New Roman" w:cs="Times New Roman"/>
                <w:sz w:val="24"/>
                <w:szCs w:val="24"/>
                <w:lang w:eastAsia="zh-TW"/>
              </w:rPr>
            </w:pPr>
            <w:r w:rsidRPr="00FE5420">
              <w:rPr>
                <w:lang w:eastAsia="zh-TW"/>
              </w:rPr>
              <w:t>1-4 </w:t>
            </w:r>
          </w:p>
        </w:tc>
        <w:tc>
          <w:tcPr>
            <w:tcW w:w="705" w:type="dxa"/>
            <w:tcBorders>
              <w:top w:val="nil"/>
              <w:left w:val="nil"/>
              <w:bottom w:val="single" w:sz="6" w:space="0" w:color="auto"/>
              <w:right w:val="single" w:sz="6" w:space="0" w:color="auto"/>
            </w:tcBorders>
            <w:shd w:val="clear" w:color="auto" w:fill="auto"/>
            <w:hideMark/>
          </w:tcPr>
          <w:p w14:paraId="3EBBCB43" w14:textId="77777777" w:rsidR="00496096" w:rsidRPr="00FE5420" w:rsidRDefault="00496096" w:rsidP="00E04744">
            <w:pPr>
              <w:rPr>
                <w:rFonts w:ascii="Times New Roman" w:hAnsi="Times New Roman" w:cs="Times New Roman"/>
                <w:sz w:val="24"/>
                <w:szCs w:val="24"/>
                <w:lang w:eastAsia="zh-TW"/>
              </w:rPr>
            </w:pPr>
            <w:r w:rsidRPr="00FE5420">
              <w:rPr>
                <w:lang w:eastAsia="zh-TW"/>
              </w:rPr>
              <w:t>Med </w:t>
            </w:r>
          </w:p>
          <w:p w14:paraId="45719DEF" w14:textId="77777777" w:rsidR="00496096" w:rsidRDefault="00496096" w:rsidP="00E04744">
            <w:pPr>
              <w:rPr>
                <w:lang w:eastAsia="zh-TW"/>
              </w:rPr>
            </w:pPr>
            <w:r w:rsidRPr="00FE5420">
              <w:rPr>
                <w:lang w:eastAsia="zh-TW"/>
              </w:rPr>
              <w:t>5-7 </w:t>
            </w:r>
          </w:p>
          <w:p w14:paraId="32C4B670" w14:textId="77777777" w:rsidR="00496096" w:rsidRDefault="00496096" w:rsidP="00E04744">
            <w:pPr>
              <w:rPr>
                <w:rFonts w:ascii="Times New Roman" w:hAnsi="Times New Roman" w:cs="Times New Roman"/>
                <w:sz w:val="24"/>
                <w:szCs w:val="24"/>
                <w:lang w:eastAsia="zh-TW"/>
              </w:rPr>
            </w:pPr>
          </w:p>
          <w:p w14:paraId="3F97ADA5" w14:textId="77777777" w:rsidR="00496096" w:rsidRPr="00FE5420" w:rsidRDefault="00496096" w:rsidP="00E04744">
            <w:pPr>
              <w:rPr>
                <w:rFonts w:ascii="Times New Roman" w:hAnsi="Times New Roman" w:cs="Times New Roman"/>
                <w:sz w:val="24"/>
                <w:szCs w:val="24"/>
                <w:lang w:eastAsia="zh-TW"/>
              </w:rPr>
            </w:pPr>
            <w:r>
              <w:rPr>
                <w:rFonts w:ascii="Times New Roman" w:hAnsi="Times New Roman" w:cs="Times New Roman"/>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38ED6D4E" w14:textId="77777777" w:rsidR="00496096" w:rsidRPr="00FE5420" w:rsidRDefault="00496096" w:rsidP="00E04744">
            <w:pPr>
              <w:rPr>
                <w:rFonts w:ascii="Times New Roman" w:hAnsi="Times New Roman" w:cs="Times New Roman"/>
                <w:sz w:val="24"/>
                <w:szCs w:val="24"/>
                <w:lang w:eastAsia="zh-TW"/>
              </w:rPr>
            </w:pPr>
            <w:r w:rsidRPr="00FE5420">
              <w:rPr>
                <w:lang w:eastAsia="zh-TW"/>
              </w:rPr>
              <w:t>High </w:t>
            </w:r>
          </w:p>
          <w:p w14:paraId="0787256D" w14:textId="77777777" w:rsidR="00496096" w:rsidRPr="00FE5420" w:rsidRDefault="00496096" w:rsidP="00E04744">
            <w:pPr>
              <w:rPr>
                <w:rFonts w:ascii="Times New Roman" w:hAnsi="Times New Roman" w:cs="Times New Roman"/>
                <w:sz w:val="24"/>
                <w:szCs w:val="24"/>
                <w:lang w:eastAsia="zh-TW"/>
              </w:rPr>
            </w:pPr>
            <w:r w:rsidRPr="00FE5420">
              <w:rPr>
                <w:lang w:eastAsia="zh-TW"/>
              </w:rPr>
              <w:t>8-10 </w:t>
            </w:r>
          </w:p>
        </w:tc>
        <w:tc>
          <w:tcPr>
            <w:tcW w:w="2520" w:type="dxa"/>
            <w:tcBorders>
              <w:top w:val="nil"/>
              <w:left w:val="nil"/>
              <w:bottom w:val="single" w:sz="6" w:space="0" w:color="auto"/>
              <w:right w:val="single" w:sz="6" w:space="0" w:color="auto"/>
            </w:tcBorders>
            <w:shd w:val="clear" w:color="auto" w:fill="auto"/>
            <w:hideMark/>
          </w:tcPr>
          <w:p w14:paraId="66B38323" w14:textId="77777777" w:rsidR="00496096" w:rsidRDefault="00496096" w:rsidP="00E04744">
            <w:pPr>
              <w:rPr>
                <w:lang w:eastAsia="zh-TW"/>
              </w:rPr>
            </w:pPr>
            <w:r w:rsidRPr="00FE5420">
              <w:rPr>
                <w:lang w:eastAsia="zh-TW"/>
              </w:rPr>
              <w:t> </w:t>
            </w:r>
            <w:r>
              <w:rPr>
                <w:lang w:eastAsia="zh-TW"/>
              </w:rPr>
              <w:t>I need to further understand the use of the APP process and when prisoners are on bail.</w:t>
            </w:r>
          </w:p>
          <w:p w14:paraId="0FBACCEE" w14:textId="77777777" w:rsidR="00496096" w:rsidRDefault="00496096" w:rsidP="00E04744">
            <w:pPr>
              <w:rPr>
                <w:rFonts w:ascii="Times New Roman" w:hAnsi="Times New Roman" w:cs="Times New Roman"/>
                <w:sz w:val="24"/>
                <w:szCs w:val="24"/>
                <w:lang w:eastAsia="zh-TW"/>
              </w:rPr>
            </w:pPr>
            <w:r>
              <w:rPr>
                <w:rFonts w:ascii="Times New Roman" w:hAnsi="Times New Roman" w:cs="Times New Roman"/>
                <w:sz w:val="24"/>
                <w:szCs w:val="24"/>
                <w:lang w:eastAsia="zh-TW"/>
              </w:rPr>
              <w:t>I feel I need to further develop and the understanding on what is required for certain types of files and the CJIT process.</w:t>
            </w:r>
          </w:p>
          <w:p w14:paraId="0C547991" w14:textId="77777777" w:rsidR="00496096" w:rsidRDefault="00496096" w:rsidP="00E04744">
            <w:pPr>
              <w:rPr>
                <w:rFonts w:ascii="Times New Roman" w:hAnsi="Times New Roman" w:cs="Times New Roman"/>
                <w:sz w:val="24"/>
                <w:szCs w:val="24"/>
                <w:lang w:eastAsia="zh-TW"/>
              </w:rPr>
            </w:pPr>
          </w:p>
          <w:p w14:paraId="1FC85E82" w14:textId="77777777" w:rsidR="00496096" w:rsidRPr="00FE5420" w:rsidRDefault="00496096" w:rsidP="00E04744">
            <w:pPr>
              <w:rPr>
                <w:rFonts w:ascii="Times New Roman" w:hAnsi="Times New Roman" w:cs="Times New Roman"/>
                <w:sz w:val="24"/>
                <w:szCs w:val="24"/>
                <w:lang w:eastAsia="zh-TW"/>
              </w:rPr>
            </w:pPr>
            <w:r>
              <w:rPr>
                <w:rFonts w:ascii="Times New Roman" w:hAnsi="Times New Roman" w:cs="Times New Roman"/>
                <w:sz w:val="24"/>
                <w:szCs w:val="24"/>
                <w:lang w:eastAsia="zh-TW"/>
              </w:rPr>
              <w:t>I also need to further research the Road Traffic act as I find myself sometimes not knowing 100% if I am making the correct decisions in certain situations.</w:t>
            </w:r>
          </w:p>
        </w:tc>
      </w:tr>
      <w:tr w:rsidR="00496096" w:rsidRPr="00FE5420" w14:paraId="1166DB07" w14:textId="77777777" w:rsidTr="00E04744">
        <w:tc>
          <w:tcPr>
            <w:tcW w:w="2115" w:type="dxa"/>
            <w:tcBorders>
              <w:top w:val="nil"/>
              <w:left w:val="single" w:sz="6" w:space="0" w:color="auto"/>
              <w:bottom w:val="single" w:sz="6" w:space="0" w:color="auto"/>
              <w:right w:val="single" w:sz="6" w:space="0" w:color="auto"/>
            </w:tcBorders>
            <w:shd w:val="clear" w:color="auto" w:fill="auto"/>
            <w:hideMark/>
          </w:tcPr>
          <w:p w14:paraId="43698C46" w14:textId="77777777" w:rsidR="00496096" w:rsidRPr="00FE5420" w:rsidRDefault="00496096" w:rsidP="00E04744">
            <w:pPr>
              <w:rPr>
                <w:b/>
                <w:bCs/>
                <w:lang w:eastAsia="zh-TW"/>
              </w:rPr>
            </w:pPr>
            <w:r w:rsidRPr="00FE5420">
              <w:rPr>
                <w:b/>
                <w:bCs/>
                <w:lang w:eastAsia="zh-TW"/>
              </w:rPr>
              <w:lastRenderedPageBreak/>
              <w:t>SKILLS </w:t>
            </w:r>
          </w:p>
          <w:p w14:paraId="433736CA" w14:textId="77777777" w:rsidR="00496096" w:rsidRPr="00FE5420" w:rsidRDefault="00496096" w:rsidP="00E04744">
            <w:pPr>
              <w:rPr>
                <w:b/>
                <w:bCs/>
                <w:lang w:eastAsia="zh-TW"/>
              </w:rPr>
            </w:pPr>
            <w:r w:rsidRPr="00FE5420">
              <w:rPr>
                <w:b/>
                <w:bCs/>
                <w:lang w:eastAsia="zh-TW"/>
              </w:rPr>
              <w:t> </w:t>
            </w:r>
          </w:p>
          <w:p w14:paraId="383DC9A9" w14:textId="77777777" w:rsidR="00496096" w:rsidRPr="00FE5420" w:rsidRDefault="00496096" w:rsidP="00E04744">
            <w:pPr>
              <w:rPr>
                <w:b/>
                <w:bCs/>
                <w:lang w:eastAsia="zh-TW"/>
              </w:rPr>
            </w:pPr>
            <w:r w:rsidRPr="00FE5420">
              <w:rPr>
                <w:b/>
                <w:bCs/>
                <w:lang w:eastAsia="zh-TW"/>
              </w:rPr>
              <w:t> </w:t>
            </w:r>
          </w:p>
          <w:p w14:paraId="356E2FE9" w14:textId="77777777" w:rsidR="00496096" w:rsidRPr="00FE5420" w:rsidRDefault="00496096" w:rsidP="00E04744">
            <w:pPr>
              <w:rPr>
                <w:b/>
                <w:bCs/>
                <w:lang w:eastAsia="zh-TW"/>
              </w:rPr>
            </w:pPr>
            <w:r w:rsidRPr="00FE5420">
              <w:rPr>
                <w:b/>
                <w:bCs/>
                <w:lang w:eastAsia="zh-TW"/>
              </w:rPr>
              <w:t> </w:t>
            </w:r>
          </w:p>
          <w:p w14:paraId="5F30DD7A" w14:textId="77777777" w:rsidR="00496096" w:rsidRDefault="00496096" w:rsidP="00E04744">
            <w:pPr>
              <w:rPr>
                <w:b/>
                <w:bCs/>
                <w:lang w:eastAsia="zh-TW"/>
              </w:rPr>
            </w:pPr>
            <w:r w:rsidRPr="00FE5420">
              <w:rPr>
                <w:b/>
                <w:bCs/>
                <w:lang w:eastAsia="zh-TW"/>
              </w:rPr>
              <w:t> </w:t>
            </w:r>
            <w:r>
              <w:rPr>
                <w:b/>
                <w:bCs/>
                <w:lang w:eastAsia="zh-TW"/>
              </w:rPr>
              <w:t>I feel I understand my role quite well, I tend to know what to do in a variety of situations.</w:t>
            </w:r>
          </w:p>
          <w:p w14:paraId="70AD775F" w14:textId="77777777" w:rsidR="00496096" w:rsidRPr="00FE5420" w:rsidRDefault="00496096" w:rsidP="00E04744">
            <w:pPr>
              <w:rPr>
                <w:b/>
                <w:bCs/>
                <w:lang w:eastAsia="zh-TW"/>
              </w:rPr>
            </w:pPr>
            <w:r>
              <w:rPr>
                <w:b/>
                <w:bCs/>
                <w:lang w:eastAsia="zh-TW"/>
              </w:rPr>
              <w:t xml:space="preserve">I find I communicate well with members of the public </w:t>
            </w:r>
            <w:proofErr w:type="gramStart"/>
            <w:r>
              <w:rPr>
                <w:b/>
                <w:bCs/>
                <w:lang w:eastAsia="zh-TW"/>
              </w:rPr>
              <w:t>and also</w:t>
            </w:r>
            <w:proofErr w:type="gramEnd"/>
            <w:r>
              <w:rPr>
                <w:b/>
                <w:bCs/>
                <w:lang w:eastAsia="zh-TW"/>
              </w:rPr>
              <w:t xml:space="preserve"> my colleagues when at incidents.</w:t>
            </w:r>
          </w:p>
          <w:p w14:paraId="49C9607C" w14:textId="77777777" w:rsidR="00496096" w:rsidRPr="00FE5420" w:rsidRDefault="00496096" w:rsidP="00E04744">
            <w:pPr>
              <w:rPr>
                <w:b/>
                <w:bCs/>
                <w:lang w:eastAsia="zh-TW"/>
              </w:rPr>
            </w:pPr>
            <w:r w:rsidRPr="00FE5420">
              <w:rPr>
                <w:b/>
                <w:bCs/>
                <w:lang w:eastAsia="zh-TW"/>
              </w:rPr>
              <w:t> </w:t>
            </w:r>
          </w:p>
          <w:p w14:paraId="4D876151" w14:textId="77777777" w:rsidR="00496096" w:rsidRPr="00FE5420" w:rsidRDefault="00496096" w:rsidP="00E04744">
            <w:pPr>
              <w:rPr>
                <w:b/>
                <w:bCs/>
                <w:lang w:eastAsia="zh-TW"/>
              </w:rPr>
            </w:pPr>
            <w:r w:rsidRPr="00FE5420">
              <w:rPr>
                <w:b/>
                <w:bCs/>
                <w:lang w:eastAsia="zh-TW"/>
              </w:rPr>
              <w:t> </w:t>
            </w:r>
          </w:p>
          <w:p w14:paraId="5DAD4C52" w14:textId="77777777" w:rsidR="00496096" w:rsidRPr="00FE5420" w:rsidRDefault="00496096" w:rsidP="00E04744">
            <w:pPr>
              <w:rPr>
                <w:b/>
                <w:bCs/>
                <w:lang w:eastAsia="zh-TW"/>
              </w:rPr>
            </w:pPr>
            <w:r w:rsidRPr="00FE5420">
              <w:rPr>
                <w:b/>
                <w:bCs/>
                <w:lang w:eastAsia="zh-TW"/>
              </w:rPr>
              <w:t> </w:t>
            </w:r>
          </w:p>
          <w:p w14:paraId="5C55D535" w14:textId="77777777" w:rsidR="00496096" w:rsidRPr="00FE5420" w:rsidRDefault="00496096" w:rsidP="00E04744">
            <w:pPr>
              <w:rPr>
                <w:b/>
                <w:bCs/>
                <w:lang w:eastAsia="zh-TW"/>
              </w:rPr>
            </w:pPr>
            <w:r w:rsidRPr="00FE5420">
              <w:rPr>
                <w:b/>
                <w:bCs/>
                <w:lang w:eastAsia="zh-TW"/>
              </w:rPr>
              <w:t> </w:t>
            </w:r>
          </w:p>
          <w:p w14:paraId="63E12FEA" w14:textId="77777777" w:rsidR="00496096" w:rsidRPr="00FE5420" w:rsidRDefault="00496096" w:rsidP="00E04744">
            <w:pPr>
              <w:rPr>
                <w:b/>
                <w:bCs/>
                <w:lang w:eastAsia="zh-TW"/>
              </w:rPr>
            </w:pPr>
            <w:r w:rsidRPr="00FE5420">
              <w:rPr>
                <w:b/>
                <w:bCs/>
                <w:lang w:eastAsia="zh-TW"/>
              </w:rPr>
              <w:t> </w:t>
            </w:r>
          </w:p>
          <w:p w14:paraId="50F7FFCB" w14:textId="77777777" w:rsidR="00496096" w:rsidRPr="00FE5420" w:rsidRDefault="00496096" w:rsidP="00E04744">
            <w:pPr>
              <w:rPr>
                <w:b/>
                <w:bCs/>
                <w:lang w:eastAsia="zh-TW"/>
              </w:rPr>
            </w:pPr>
            <w:r w:rsidRPr="00FE5420">
              <w:rPr>
                <w:b/>
                <w:bCs/>
                <w:lang w:eastAsia="zh-TW"/>
              </w:rPr>
              <w:t> </w:t>
            </w:r>
          </w:p>
          <w:p w14:paraId="551CFC24" w14:textId="77777777" w:rsidR="00496096" w:rsidRPr="00FE5420" w:rsidRDefault="00496096" w:rsidP="00E04744">
            <w:pPr>
              <w:rPr>
                <w:b/>
                <w:bCs/>
                <w:lang w:eastAsia="zh-TW"/>
              </w:rPr>
            </w:pPr>
            <w:r w:rsidRPr="00FE5420">
              <w:rPr>
                <w:b/>
                <w:bCs/>
                <w:lang w:eastAsia="zh-TW"/>
              </w:rPr>
              <w:t> </w:t>
            </w:r>
          </w:p>
        </w:tc>
        <w:tc>
          <w:tcPr>
            <w:tcW w:w="705" w:type="dxa"/>
            <w:tcBorders>
              <w:top w:val="nil"/>
              <w:left w:val="nil"/>
              <w:bottom w:val="single" w:sz="6" w:space="0" w:color="auto"/>
              <w:right w:val="single" w:sz="6" w:space="0" w:color="auto"/>
            </w:tcBorders>
            <w:shd w:val="clear" w:color="auto" w:fill="auto"/>
            <w:hideMark/>
          </w:tcPr>
          <w:p w14:paraId="5401D269" w14:textId="77777777" w:rsidR="00496096" w:rsidRPr="00FE5420" w:rsidRDefault="00496096" w:rsidP="00E04744">
            <w:pPr>
              <w:rPr>
                <w:rFonts w:ascii="Times New Roman" w:hAnsi="Times New Roman" w:cs="Times New Roman"/>
                <w:sz w:val="24"/>
                <w:szCs w:val="24"/>
                <w:lang w:eastAsia="zh-TW"/>
              </w:rPr>
            </w:pPr>
            <w:r w:rsidRPr="00FE5420">
              <w:rPr>
                <w:lang w:eastAsia="zh-TW"/>
              </w:rPr>
              <w:t>Low </w:t>
            </w:r>
          </w:p>
          <w:p w14:paraId="64F1DE1C" w14:textId="77777777" w:rsidR="00496096" w:rsidRPr="00FE5420" w:rsidRDefault="00496096" w:rsidP="00E04744">
            <w:pPr>
              <w:rPr>
                <w:rFonts w:ascii="Times New Roman" w:hAnsi="Times New Roman" w:cs="Times New Roman"/>
                <w:sz w:val="24"/>
                <w:szCs w:val="24"/>
                <w:lang w:eastAsia="zh-TW"/>
              </w:rPr>
            </w:pPr>
            <w:r w:rsidRPr="00FE5420">
              <w:rPr>
                <w:lang w:eastAsia="zh-TW"/>
              </w:rPr>
              <w:t>1-4 </w:t>
            </w:r>
          </w:p>
        </w:tc>
        <w:tc>
          <w:tcPr>
            <w:tcW w:w="705" w:type="dxa"/>
            <w:tcBorders>
              <w:top w:val="nil"/>
              <w:left w:val="nil"/>
              <w:bottom w:val="single" w:sz="6" w:space="0" w:color="auto"/>
              <w:right w:val="single" w:sz="6" w:space="0" w:color="auto"/>
            </w:tcBorders>
            <w:shd w:val="clear" w:color="auto" w:fill="auto"/>
            <w:hideMark/>
          </w:tcPr>
          <w:p w14:paraId="2DE2BB74" w14:textId="77777777" w:rsidR="00496096" w:rsidRPr="00FE5420" w:rsidRDefault="00496096" w:rsidP="00E04744">
            <w:pPr>
              <w:rPr>
                <w:rFonts w:ascii="Times New Roman" w:hAnsi="Times New Roman" w:cs="Times New Roman"/>
                <w:sz w:val="24"/>
                <w:szCs w:val="24"/>
                <w:lang w:eastAsia="zh-TW"/>
              </w:rPr>
            </w:pPr>
            <w:r w:rsidRPr="00FE5420">
              <w:rPr>
                <w:lang w:eastAsia="zh-TW"/>
              </w:rPr>
              <w:t>Med </w:t>
            </w:r>
          </w:p>
          <w:p w14:paraId="6E3E1E77" w14:textId="77777777" w:rsidR="00496096" w:rsidRPr="00FE5420" w:rsidRDefault="00496096" w:rsidP="00E04744">
            <w:pPr>
              <w:rPr>
                <w:rFonts w:ascii="Times New Roman" w:hAnsi="Times New Roman" w:cs="Times New Roman"/>
                <w:sz w:val="24"/>
                <w:szCs w:val="24"/>
                <w:lang w:eastAsia="zh-TW"/>
              </w:rPr>
            </w:pPr>
            <w:r w:rsidRPr="00FE5420">
              <w:rPr>
                <w:lang w:eastAsia="zh-TW"/>
              </w:rPr>
              <w:t>5-7 </w:t>
            </w:r>
          </w:p>
        </w:tc>
        <w:tc>
          <w:tcPr>
            <w:tcW w:w="705" w:type="dxa"/>
            <w:tcBorders>
              <w:top w:val="nil"/>
              <w:left w:val="nil"/>
              <w:bottom w:val="single" w:sz="6" w:space="0" w:color="auto"/>
              <w:right w:val="single" w:sz="6" w:space="0" w:color="auto"/>
            </w:tcBorders>
            <w:shd w:val="clear" w:color="auto" w:fill="auto"/>
            <w:hideMark/>
          </w:tcPr>
          <w:p w14:paraId="6023A674" w14:textId="77777777" w:rsidR="00496096" w:rsidRPr="00FE5420" w:rsidRDefault="00496096" w:rsidP="00E04744">
            <w:pPr>
              <w:rPr>
                <w:rFonts w:ascii="Times New Roman" w:hAnsi="Times New Roman" w:cs="Times New Roman"/>
                <w:sz w:val="24"/>
                <w:szCs w:val="24"/>
                <w:lang w:eastAsia="zh-TW"/>
              </w:rPr>
            </w:pPr>
            <w:r w:rsidRPr="00FE5420">
              <w:rPr>
                <w:lang w:eastAsia="zh-TW"/>
              </w:rPr>
              <w:t>High </w:t>
            </w:r>
          </w:p>
          <w:p w14:paraId="52B58748" w14:textId="77777777" w:rsidR="00496096" w:rsidRDefault="00496096" w:rsidP="00E04744">
            <w:pPr>
              <w:rPr>
                <w:lang w:eastAsia="zh-TW"/>
              </w:rPr>
            </w:pPr>
            <w:r w:rsidRPr="00FE5420">
              <w:rPr>
                <w:lang w:eastAsia="zh-TW"/>
              </w:rPr>
              <w:t>8-10</w:t>
            </w:r>
          </w:p>
          <w:p w14:paraId="1913B884" w14:textId="77777777" w:rsidR="00496096" w:rsidRDefault="00496096" w:rsidP="00E04744">
            <w:pPr>
              <w:rPr>
                <w:lang w:eastAsia="zh-TW"/>
              </w:rPr>
            </w:pPr>
          </w:p>
          <w:p w14:paraId="249A4DE3" w14:textId="77777777" w:rsidR="00496096" w:rsidRPr="00FE5420" w:rsidRDefault="00496096" w:rsidP="00E04744">
            <w:pPr>
              <w:rPr>
                <w:rFonts w:ascii="Times New Roman" w:hAnsi="Times New Roman" w:cs="Times New Roman"/>
                <w:sz w:val="24"/>
                <w:szCs w:val="24"/>
                <w:lang w:eastAsia="zh-TW"/>
              </w:rPr>
            </w:pPr>
            <w:r>
              <w:rPr>
                <w:lang w:eastAsia="zh-TW"/>
              </w:rPr>
              <w:t>9</w:t>
            </w:r>
            <w:r w:rsidRPr="00FE5420">
              <w:rPr>
                <w:lang w:eastAsia="zh-TW"/>
              </w:rPr>
              <w:t> </w:t>
            </w:r>
          </w:p>
        </w:tc>
        <w:tc>
          <w:tcPr>
            <w:tcW w:w="705" w:type="dxa"/>
            <w:tcBorders>
              <w:top w:val="nil"/>
              <w:left w:val="nil"/>
              <w:bottom w:val="single" w:sz="6" w:space="0" w:color="auto"/>
              <w:right w:val="single" w:sz="6" w:space="0" w:color="auto"/>
            </w:tcBorders>
            <w:shd w:val="clear" w:color="auto" w:fill="auto"/>
            <w:hideMark/>
          </w:tcPr>
          <w:p w14:paraId="4EAABE34" w14:textId="77777777" w:rsidR="00496096" w:rsidRPr="00FE5420" w:rsidRDefault="00496096" w:rsidP="00E04744">
            <w:pPr>
              <w:rPr>
                <w:rFonts w:ascii="Times New Roman" w:hAnsi="Times New Roman" w:cs="Times New Roman"/>
                <w:sz w:val="24"/>
                <w:szCs w:val="24"/>
                <w:lang w:eastAsia="zh-TW"/>
              </w:rPr>
            </w:pPr>
            <w:r w:rsidRPr="00FE5420">
              <w:rPr>
                <w:lang w:eastAsia="zh-TW"/>
              </w:rPr>
              <w:t>Low </w:t>
            </w:r>
          </w:p>
          <w:p w14:paraId="074FA856" w14:textId="77777777" w:rsidR="00496096" w:rsidRPr="00FE5420" w:rsidRDefault="00496096" w:rsidP="00E04744">
            <w:pPr>
              <w:rPr>
                <w:rFonts w:ascii="Times New Roman" w:hAnsi="Times New Roman" w:cs="Times New Roman"/>
                <w:sz w:val="24"/>
                <w:szCs w:val="24"/>
                <w:lang w:eastAsia="zh-TW"/>
              </w:rPr>
            </w:pPr>
            <w:r w:rsidRPr="00FE5420">
              <w:rPr>
                <w:lang w:eastAsia="zh-TW"/>
              </w:rPr>
              <w:t>1-4 </w:t>
            </w:r>
          </w:p>
        </w:tc>
        <w:tc>
          <w:tcPr>
            <w:tcW w:w="705" w:type="dxa"/>
            <w:tcBorders>
              <w:top w:val="nil"/>
              <w:left w:val="nil"/>
              <w:bottom w:val="single" w:sz="6" w:space="0" w:color="auto"/>
              <w:right w:val="single" w:sz="6" w:space="0" w:color="auto"/>
            </w:tcBorders>
            <w:shd w:val="clear" w:color="auto" w:fill="auto"/>
            <w:hideMark/>
          </w:tcPr>
          <w:p w14:paraId="15F99DBF" w14:textId="77777777" w:rsidR="00496096" w:rsidRPr="00FE5420" w:rsidRDefault="00496096" w:rsidP="00E04744">
            <w:pPr>
              <w:rPr>
                <w:rFonts w:ascii="Times New Roman" w:hAnsi="Times New Roman" w:cs="Times New Roman"/>
                <w:sz w:val="24"/>
                <w:szCs w:val="24"/>
                <w:lang w:eastAsia="zh-TW"/>
              </w:rPr>
            </w:pPr>
            <w:r w:rsidRPr="00FE5420">
              <w:rPr>
                <w:lang w:eastAsia="zh-TW"/>
              </w:rPr>
              <w:t>Med </w:t>
            </w:r>
          </w:p>
          <w:p w14:paraId="24256C33" w14:textId="77777777" w:rsidR="00496096" w:rsidRDefault="00496096" w:rsidP="00E04744">
            <w:pPr>
              <w:rPr>
                <w:lang w:eastAsia="zh-TW"/>
              </w:rPr>
            </w:pPr>
            <w:r w:rsidRPr="00FE5420">
              <w:rPr>
                <w:lang w:eastAsia="zh-TW"/>
              </w:rPr>
              <w:t>5-7</w:t>
            </w:r>
          </w:p>
          <w:p w14:paraId="4AB4A2C3" w14:textId="77777777" w:rsidR="00496096" w:rsidRDefault="00496096" w:rsidP="00E04744">
            <w:pPr>
              <w:rPr>
                <w:lang w:eastAsia="zh-TW"/>
              </w:rPr>
            </w:pPr>
          </w:p>
          <w:p w14:paraId="0ED50290" w14:textId="77777777" w:rsidR="00496096" w:rsidRPr="00FE5420" w:rsidRDefault="00496096" w:rsidP="00E04744">
            <w:pPr>
              <w:rPr>
                <w:rFonts w:ascii="Times New Roman" w:hAnsi="Times New Roman" w:cs="Times New Roman"/>
                <w:sz w:val="24"/>
                <w:szCs w:val="24"/>
                <w:lang w:eastAsia="zh-TW"/>
              </w:rPr>
            </w:pPr>
            <w:r>
              <w:rPr>
                <w:lang w:eastAsia="zh-TW"/>
              </w:rPr>
              <w:t>7</w:t>
            </w:r>
            <w:r w:rsidRPr="00FE5420">
              <w:rPr>
                <w:lang w:eastAsia="zh-TW"/>
              </w:rPr>
              <w:t> </w:t>
            </w:r>
          </w:p>
        </w:tc>
        <w:tc>
          <w:tcPr>
            <w:tcW w:w="705" w:type="dxa"/>
            <w:tcBorders>
              <w:top w:val="nil"/>
              <w:left w:val="nil"/>
              <w:bottom w:val="single" w:sz="6" w:space="0" w:color="auto"/>
              <w:right w:val="single" w:sz="6" w:space="0" w:color="auto"/>
            </w:tcBorders>
            <w:shd w:val="clear" w:color="auto" w:fill="auto"/>
            <w:hideMark/>
          </w:tcPr>
          <w:p w14:paraId="1CCFFB1F" w14:textId="77777777" w:rsidR="00496096" w:rsidRPr="00FE5420" w:rsidRDefault="00496096" w:rsidP="00E04744">
            <w:pPr>
              <w:rPr>
                <w:rFonts w:ascii="Times New Roman" w:hAnsi="Times New Roman" w:cs="Times New Roman"/>
                <w:sz w:val="24"/>
                <w:szCs w:val="24"/>
                <w:lang w:eastAsia="zh-TW"/>
              </w:rPr>
            </w:pPr>
            <w:r w:rsidRPr="00FE5420">
              <w:rPr>
                <w:lang w:eastAsia="zh-TW"/>
              </w:rPr>
              <w:t>High </w:t>
            </w:r>
          </w:p>
          <w:p w14:paraId="71E19F90" w14:textId="77777777" w:rsidR="00496096" w:rsidRPr="00FE5420" w:rsidRDefault="00496096" w:rsidP="00E04744">
            <w:pPr>
              <w:rPr>
                <w:rFonts w:ascii="Times New Roman" w:hAnsi="Times New Roman" w:cs="Times New Roman"/>
                <w:sz w:val="24"/>
                <w:szCs w:val="24"/>
                <w:lang w:eastAsia="zh-TW"/>
              </w:rPr>
            </w:pPr>
            <w:r w:rsidRPr="00FE5420">
              <w:rPr>
                <w:lang w:eastAsia="zh-TW"/>
              </w:rPr>
              <w:t>8-10 </w:t>
            </w:r>
          </w:p>
        </w:tc>
        <w:tc>
          <w:tcPr>
            <w:tcW w:w="2520" w:type="dxa"/>
            <w:tcBorders>
              <w:top w:val="nil"/>
              <w:left w:val="nil"/>
              <w:bottom w:val="single" w:sz="6" w:space="0" w:color="auto"/>
              <w:right w:val="single" w:sz="6" w:space="0" w:color="auto"/>
            </w:tcBorders>
            <w:shd w:val="clear" w:color="auto" w:fill="auto"/>
            <w:hideMark/>
          </w:tcPr>
          <w:p w14:paraId="77B34634" w14:textId="77777777" w:rsidR="00496096" w:rsidRDefault="00496096" w:rsidP="00E04744">
            <w:pPr>
              <w:rPr>
                <w:lang w:eastAsia="zh-TW"/>
              </w:rPr>
            </w:pPr>
            <w:r w:rsidRPr="00FE5420">
              <w:rPr>
                <w:lang w:eastAsia="zh-TW"/>
              </w:rPr>
              <w:t> </w:t>
            </w:r>
          </w:p>
          <w:p w14:paraId="33993280" w14:textId="5DEFC9DB" w:rsidR="00496096" w:rsidRDefault="00496096" w:rsidP="00E04744">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In relation to </w:t>
            </w:r>
            <w:r>
              <w:rPr>
                <w:rFonts w:ascii="Times New Roman" w:hAnsi="Times New Roman" w:cs="Times New Roman"/>
                <w:sz w:val="24"/>
                <w:szCs w:val="24"/>
                <w:lang w:eastAsia="zh-TW"/>
              </w:rPr>
              <w:t>skills,</w:t>
            </w:r>
            <w:r>
              <w:rPr>
                <w:rFonts w:ascii="Times New Roman" w:hAnsi="Times New Roman" w:cs="Times New Roman"/>
                <w:sz w:val="24"/>
                <w:szCs w:val="24"/>
                <w:lang w:eastAsia="zh-TW"/>
              </w:rPr>
              <w:t xml:space="preserve"> I feel that I am using all the skills that I have learnt throughout the past 12 months on response policing. </w:t>
            </w:r>
          </w:p>
          <w:p w14:paraId="17332AD9" w14:textId="77777777" w:rsidR="00496096" w:rsidRDefault="00496096" w:rsidP="00E04744">
            <w:pPr>
              <w:rPr>
                <w:rFonts w:ascii="Times New Roman" w:hAnsi="Times New Roman" w:cs="Times New Roman"/>
                <w:sz w:val="24"/>
                <w:szCs w:val="24"/>
                <w:lang w:eastAsia="zh-TW"/>
              </w:rPr>
            </w:pPr>
            <w:r>
              <w:rPr>
                <w:rFonts w:ascii="Times New Roman" w:hAnsi="Times New Roman" w:cs="Times New Roman"/>
                <w:sz w:val="24"/>
                <w:szCs w:val="24"/>
                <w:lang w:eastAsia="zh-TW"/>
              </w:rPr>
              <w:t>I feel I need to further develop my skills when writing the incident up on the computer systems, I have always struggled with this aspect and not just in the job but also in my home and personal life.</w:t>
            </w:r>
          </w:p>
          <w:p w14:paraId="20FF9236" w14:textId="77777777" w:rsidR="00496096" w:rsidRDefault="00496096" w:rsidP="00E04744">
            <w:pPr>
              <w:rPr>
                <w:rFonts w:ascii="Times New Roman" w:hAnsi="Times New Roman" w:cs="Times New Roman"/>
                <w:sz w:val="24"/>
                <w:szCs w:val="24"/>
                <w:lang w:eastAsia="zh-TW"/>
              </w:rPr>
            </w:pPr>
          </w:p>
          <w:p w14:paraId="0798F11F" w14:textId="77777777" w:rsidR="00496096" w:rsidRPr="00FE5420" w:rsidRDefault="00496096" w:rsidP="00E04744">
            <w:pPr>
              <w:rPr>
                <w:rFonts w:ascii="Times New Roman" w:hAnsi="Times New Roman" w:cs="Times New Roman"/>
                <w:sz w:val="24"/>
                <w:szCs w:val="24"/>
                <w:lang w:eastAsia="zh-TW"/>
              </w:rPr>
            </w:pPr>
            <w:r>
              <w:rPr>
                <w:rFonts w:ascii="Times New Roman" w:hAnsi="Times New Roman" w:cs="Times New Roman"/>
                <w:sz w:val="24"/>
                <w:szCs w:val="24"/>
                <w:lang w:eastAsia="zh-TW"/>
              </w:rPr>
              <w:t>I feel that I would be suited in a more practical role rather than a computer-based role.</w:t>
            </w:r>
          </w:p>
        </w:tc>
      </w:tr>
      <w:tr w:rsidR="00496096" w:rsidRPr="00FE5420" w14:paraId="43B1289E" w14:textId="77777777" w:rsidTr="00E04744">
        <w:tc>
          <w:tcPr>
            <w:tcW w:w="2115" w:type="dxa"/>
            <w:tcBorders>
              <w:top w:val="nil"/>
              <w:left w:val="single" w:sz="6" w:space="0" w:color="auto"/>
              <w:bottom w:val="single" w:sz="6" w:space="0" w:color="auto"/>
              <w:right w:val="single" w:sz="6" w:space="0" w:color="auto"/>
            </w:tcBorders>
            <w:shd w:val="clear" w:color="auto" w:fill="auto"/>
            <w:hideMark/>
          </w:tcPr>
          <w:p w14:paraId="31ED47D4" w14:textId="77777777" w:rsidR="00496096" w:rsidRPr="00FE5420" w:rsidRDefault="00496096" w:rsidP="00E04744">
            <w:pPr>
              <w:rPr>
                <w:b/>
                <w:bCs/>
                <w:lang w:eastAsia="zh-TW"/>
              </w:rPr>
            </w:pPr>
            <w:r w:rsidRPr="00FE5420">
              <w:rPr>
                <w:b/>
                <w:bCs/>
                <w:lang w:eastAsia="zh-TW"/>
              </w:rPr>
              <w:t>EXPERIENCE </w:t>
            </w:r>
          </w:p>
          <w:p w14:paraId="76E950E7" w14:textId="77777777" w:rsidR="00496096" w:rsidRPr="00FE5420" w:rsidRDefault="00496096" w:rsidP="00E04744">
            <w:pPr>
              <w:rPr>
                <w:b/>
                <w:bCs/>
                <w:lang w:eastAsia="zh-TW"/>
              </w:rPr>
            </w:pPr>
            <w:r w:rsidRPr="00FE5420">
              <w:rPr>
                <w:b/>
                <w:bCs/>
                <w:lang w:eastAsia="zh-TW"/>
              </w:rPr>
              <w:t> </w:t>
            </w:r>
          </w:p>
          <w:p w14:paraId="6FD1934B" w14:textId="77777777" w:rsidR="00496096" w:rsidRDefault="00496096" w:rsidP="00E04744">
            <w:pPr>
              <w:rPr>
                <w:b/>
                <w:bCs/>
                <w:lang w:eastAsia="zh-TW"/>
              </w:rPr>
            </w:pPr>
            <w:r w:rsidRPr="00FE5420">
              <w:rPr>
                <w:b/>
                <w:bCs/>
                <w:lang w:eastAsia="zh-TW"/>
              </w:rPr>
              <w:t> </w:t>
            </w:r>
            <w:r>
              <w:rPr>
                <w:b/>
                <w:bCs/>
                <w:lang w:eastAsia="zh-TW"/>
              </w:rPr>
              <w:t xml:space="preserve">I work in a fast passed area of policing where over 75% of calls are of a domestic nature, this is an area I have gained the most knowledge in. </w:t>
            </w:r>
          </w:p>
          <w:p w14:paraId="560C9B4E" w14:textId="77777777" w:rsidR="00496096" w:rsidRPr="00FE5420" w:rsidRDefault="00496096" w:rsidP="00E04744">
            <w:pPr>
              <w:rPr>
                <w:b/>
                <w:bCs/>
                <w:lang w:eastAsia="zh-TW"/>
              </w:rPr>
            </w:pPr>
          </w:p>
          <w:p w14:paraId="3CAEF14D" w14:textId="77777777" w:rsidR="00496096" w:rsidRPr="00FE5420" w:rsidRDefault="00496096" w:rsidP="00E04744">
            <w:pPr>
              <w:rPr>
                <w:b/>
                <w:bCs/>
                <w:lang w:eastAsia="zh-TW"/>
              </w:rPr>
            </w:pPr>
            <w:r w:rsidRPr="00FE5420">
              <w:rPr>
                <w:b/>
                <w:bCs/>
                <w:lang w:eastAsia="zh-TW"/>
              </w:rPr>
              <w:t> </w:t>
            </w:r>
          </w:p>
          <w:p w14:paraId="1E6BFB61" w14:textId="77777777" w:rsidR="00496096" w:rsidRPr="00FE5420" w:rsidRDefault="00496096" w:rsidP="00E04744">
            <w:pPr>
              <w:rPr>
                <w:b/>
                <w:bCs/>
                <w:lang w:eastAsia="zh-TW"/>
              </w:rPr>
            </w:pPr>
            <w:r w:rsidRPr="00FE5420">
              <w:rPr>
                <w:b/>
                <w:bCs/>
                <w:lang w:eastAsia="zh-TW"/>
              </w:rPr>
              <w:t> </w:t>
            </w:r>
          </w:p>
          <w:p w14:paraId="2F977B00" w14:textId="77777777" w:rsidR="00496096" w:rsidRPr="00FE5420" w:rsidRDefault="00496096" w:rsidP="00E04744">
            <w:pPr>
              <w:rPr>
                <w:b/>
                <w:bCs/>
                <w:lang w:eastAsia="zh-TW"/>
              </w:rPr>
            </w:pPr>
            <w:r w:rsidRPr="00FE5420">
              <w:rPr>
                <w:b/>
                <w:bCs/>
                <w:lang w:eastAsia="zh-TW"/>
              </w:rPr>
              <w:t> </w:t>
            </w:r>
          </w:p>
          <w:p w14:paraId="615682C5" w14:textId="77777777" w:rsidR="00496096" w:rsidRPr="00FE5420" w:rsidRDefault="00496096" w:rsidP="00E04744">
            <w:pPr>
              <w:rPr>
                <w:b/>
                <w:bCs/>
                <w:lang w:eastAsia="zh-TW"/>
              </w:rPr>
            </w:pPr>
            <w:r w:rsidRPr="00FE5420">
              <w:rPr>
                <w:b/>
                <w:bCs/>
                <w:lang w:eastAsia="zh-TW"/>
              </w:rPr>
              <w:t> </w:t>
            </w:r>
          </w:p>
          <w:p w14:paraId="4EE39C41" w14:textId="77777777" w:rsidR="00496096" w:rsidRPr="00FE5420" w:rsidRDefault="00496096" w:rsidP="00E04744">
            <w:pPr>
              <w:rPr>
                <w:b/>
                <w:bCs/>
                <w:lang w:eastAsia="zh-TW"/>
              </w:rPr>
            </w:pPr>
            <w:r w:rsidRPr="00FE5420">
              <w:rPr>
                <w:b/>
                <w:bCs/>
                <w:lang w:eastAsia="zh-TW"/>
              </w:rPr>
              <w:t> </w:t>
            </w:r>
          </w:p>
          <w:p w14:paraId="0CEE378B" w14:textId="77777777" w:rsidR="00496096" w:rsidRPr="00FE5420" w:rsidRDefault="00496096" w:rsidP="00E04744">
            <w:pPr>
              <w:rPr>
                <w:b/>
                <w:bCs/>
                <w:lang w:eastAsia="zh-TW"/>
              </w:rPr>
            </w:pPr>
            <w:r w:rsidRPr="00FE5420">
              <w:rPr>
                <w:b/>
                <w:bCs/>
                <w:lang w:eastAsia="zh-TW"/>
              </w:rPr>
              <w:t> </w:t>
            </w:r>
          </w:p>
          <w:p w14:paraId="29D57F61" w14:textId="77777777" w:rsidR="00496096" w:rsidRPr="00FE5420" w:rsidRDefault="00496096" w:rsidP="00E04744">
            <w:pPr>
              <w:rPr>
                <w:b/>
                <w:bCs/>
                <w:lang w:eastAsia="zh-TW"/>
              </w:rPr>
            </w:pPr>
            <w:r w:rsidRPr="00FE5420">
              <w:rPr>
                <w:b/>
                <w:bCs/>
                <w:lang w:eastAsia="zh-TW"/>
              </w:rPr>
              <w:t> </w:t>
            </w:r>
          </w:p>
          <w:p w14:paraId="7E846255" w14:textId="77777777" w:rsidR="00496096" w:rsidRPr="00FE5420" w:rsidRDefault="00496096" w:rsidP="00E04744">
            <w:pPr>
              <w:rPr>
                <w:b/>
                <w:bCs/>
                <w:lang w:eastAsia="zh-TW"/>
              </w:rPr>
            </w:pPr>
            <w:r w:rsidRPr="00FE5420">
              <w:rPr>
                <w:b/>
                <w:bCs/>
                <w:lang w:eastAsia="zh-TW"/>
              </w:rPr>
              <w:t> </w:t>
            </w:r>
          </w:p>
          <w:p w14:paraId="37BD5CA0" w14:textId="77777777" w:rsidR="00496096" w:rsidRPr="00FE5420" w:rsidRDefault="00496096" w:rsidP="00E04744">
            <w:pPr>
              <w:rPr>
                <w:b/>
                <w:bCs/>
                <w:lang w:eastAsia="zh-TW"/>
              </w:rPr>
            </w:pPr>
            <w:r w:rsidRPr="00FE5420">
              <w:rPr>
                <w:b/>
                <w:bCs/>
                <w:lang w:eastAsia="zh-TW"/>
              </w:rPr>
              <w:t> </w:t>
            </w:r>
          </w:p>
          <w:p w14:paraId="769748CD" w14:textId="77777777" w:rsidR="00496096" w:rsidRPr="00FE5420" w:rsidRDefault="00496096" w:rsidP="00E04744">
            <w:pPr>
              <w:rPr>
                <w:b/>
                <w:bCs/>
                <w:lang w:eastAsia="zh-TW"/>
              </w:rPr>
            </w:pPr>
            <w:r w:rsidRPr="00FE5420">
              <w:rPr>
                <w:b/>
                <w:bCs/>
                <w:lang w:eastAsia="zh-TW"/>
              </w:rPr>
              <w:t> </w:t>
            </w:r>
          </w:p>
          <w:p w14:paraId="24D0E925" w14:textId="77777777" w:rsidR="00496096" w:rsidRPr="00FE5420" w:rsidRDefault="00496096" w:rsidP="00E04744">
            <w:pPr>
              <w:rPr>
                <w:b/>
                <w:bCs/>
                <w:lang w:eastAsia="zh-TW"/>
              </w:rPr>
            </w:pPr>
            <w:r w:rsidRPr="00FE5420">
              <w:rPr>
                <w:b/>
                <w:bCs/>
                <w:lang w:eastAsia="zh-TW"/>
              </w:rPr>
              <w:t> </w:t>
            </w:r>
          </w:p>
          <w:p w14:paraId="7D8CEFE7" w14:textId="77777777" w:rsidR="00496096" w:rsidRPr="00FE5420" w:rsidRDefault="00496096" w:rsidP="00E04744">
            <w:pPr>
              <w:rPr>
                <w:b/>
                <w:bCs/>
                <w:lang w:eastAsia="zh-TW"/>
              </w:rPr>
            </w:pPr>
            <w:r w:rsidRPr="00FE5420">
              <w:rPr>
                <w:b/>
                <w:bCs/>
                <w:lang w:eastAsia="zh-TW"/>
              </w:rPr>
              <w:t> </w:t>
            </w:r>
          </w:p>
          <w:p w14:paraId="22DC6B5A" w14:textId="77777777" w:rsidR="00496096" w:rsidRPr="00FE5420" w:rsidRDefault="00496096" w:rsidP="00E04744">
            <w:pPr>
              <w:rPr>
                <w:b/>
                <w:bCs/>
                <w:lang w:eastAsia="zh-TW"/>
              </w:rPr>
            </w:pPr>
            <w:r w:rsidRPr="00FE5420">
              <w:rPr>
                <w:b/>
                <w:bCs/>
                <w:lang w:eastAsia="zh-TW"/>
              </w:rPr>
              <w:t> </w:t>
            </w:r>
          </w:p>
        </w:tc>
        <w:tc>
          <w:tcPr>
            <w:tcW w:w="705" w:type="dxa"/>
            <w:tcBorders>
              <w:top w:val="nil"/>
              <w:left w:val="nil"/>
              <w:bottom w:val="single" w:sz="6" w:space="0" w:color="auto"/>
              <w:right w:val="single" w:sz="6" w:space="0" w:color="auto"/>
            </w:tcBorders>
            <w:shd w:val="clear" w:color="auto" w:fill="auto"/>
            <w:hideMark/>
          </w:tcPr>
          <w:p w14:paraId="7D0F2E0A" w14:textId="77777777" w:rsidR="00496096" w:rsidRPr="00FE5420" w:rsidRDefault="00496096" w:rsidP="00E04744">
            <w:pPr>
              <w:rPr>
                <w:rFonts w:ascii="Times New Roman" w:hAnsi="Times New Roman" w:cs="Times New Roman"/>
                <w:sz w:val="24"/>
                <w:szCs w:val="24"/>
                <w:lang w:eastAsia="zh-TW"/>
              </w:rPr>
            </w:pPr>
            <w:r w:rsidRPr="00FE5420">
              <w:rPr>
                <w:lang w:eastAsia="zh-TW"/>
              </w:rPr>
              <w:t>Low </w:t>
            </w:r>
          </w:p>
          <w:p w14:paraId="4A662760" w14:textId="77777777" w:rsidR="00496096" w:rsidRPr="00FE5420" w:rsidRDefault="00496096" w:rsidP="00E04744">
            <w:pPr>
              <w:rPr>
                <w:rFonts w:ascii="Times New Roman" w:hAnsi="Times New Roman" w:cs="Times New Roman"/>
                <w:sz w:val="24"/>
                <w:szCs w:val="24"/>
                <w:lang w:eastAsia="zh-TW"/>
              </w:rPr>
            </w:pPr>
            <w:r w:rsidRPr="00FE5420">
              <w:rPr>
                <w:lang w:eastAsia="zh-TW"/>
              </w:rPr>
              <w:t>1-4 </w:t>
            </w:r>
          </w:p>
        </w:tc>
        <w:tc>
          <w:tcPr>
            <w:tcW w:w="705" w:type="dxa"/>
            <w:tcBorders>
              <w:top w:val="nil"/>
              <w:left w:val="nil"/>
              <w:bottom w:val="single" w:sz="6" w:space="0" w:color="auto"/>
              <w:right w:val="single" w:sz="6" w:space="0" w:color="auto"/>
            </w:tcBorders>
            <w:shd w:val="clear" w:color="auto" w:fill="auto"/>
            <w:hideMark/>
          </w:tcPr>
          <w:p w14:paraId="4C015D86" w14:textId="77777777" w:rsidR="00496096" w:rsidRPr="00FE5420" w:rsidRDefault="00496096" w:rsidP="00E04744">
            <w:pPr>
              <w:rPr>
                <w:rFonts w:ascii="Times New Roman" w:hAnsi="Times New Roman" w:cs="Times New Roman"/>
                <w:sz w:val="24"/>
                <w:szCs w:val="24"/>
                <w:lang w:eastAsia="zh-TW"/>
              </w:rPr>
            </w:pPr>
            <w:r w:rsidRPr="00FE5420">
              <w:rPr>
                <w:lang w:eastAsia="zh-TW"/>
              </w:rPr>
              <w:t>Med </w:t>
            </w:r>
          </w:p>
          <w:p w14:paraId="6B6DBABD" w14:textId="77777777" w:rsidR="00496096" w:rsidRPr="00FE5420" w:rsidRDefault="00496096" w:rsidP="00E04744">
            <w:pPr>
              <w:rPr>
                <w:rFonts w:ascii="Times New Roman" w:hAnsi="Times New Roman" w:cs="Times New Roman"/>
                <w:sz w:val="24"/>
                <w:szCs w:val="24"/>
                <w:lang w:eastAsia="zh-TW"/>
              </w:rPr>
            </w:pPr>
            <w:r w:rsidRPr="00FE5420">
              <w:rPr>
                <w:lang w:eastAsia="zh-TW"/>
              </w:rPr>
              <w:t>5-7 </w:t>
            </w:r>
          </w:p>
        </w:tc>
        <w:tc>
          <w:tcPr>
            <w:tcW w:w="705" w:type="dxa"/>
            <w:tcBorders>
              <w:top w:val="nil"/>
              <w:left w:val="nil"/>
              <w:bottom w:val="single" w:sz="6" w:space="0" w:color="auto"/>
              <w:right w:val="single" w:sz="6" w:space="0" w:color="auto"/>
            </w:tcBorders>
            <w:shd w:val="clear" w:color="auto" w:fill="auto"/>
            <w:hideMark/>
          </w:tcPr>
          <w:p w14:paraId="6BA1D56D" w14:textId="77777777" w:rsidR="00496096" w:rsidRPr="00FE5420" w:rsidRDefault="00496096" w:rsidP="00E04744">
            <w:pPr>
              <w:rPr>
                <w:rFonts w:ascii="Times New Roman" w:hAnsi="Times New Roman" w:cs="Times New Roman"/>
                <w:sz w:val="24"/>
                <w:szCs w:val="24"/>
                <w:lang w:eastAsia="zh-TW"/>
              </w:rPr>
            </w:pPr>
            <w:r w:rsidRPr="00FE5420">
              <w:rPr>
                <w:lang w:eastAsia="zh-TW"/>
              </w:rPr>
              <w:t>High </w:t>
            </w:r>
          </w:p>
          <w:p w14:paraId="3A859EAC" w14:textId="77777777" w:rsidR="00496096" w:rsidRDefault="00496096" w:rsidP="00E04744">
            <w:pPr>
              <w:rPr>
                <w:lang w:eastAsia="zh-TW"/>
              </w:rPr>
            </w:pPr>
            <w:r w:rsidRPr="00FE5420">
              <w:rPr>
                <w:lang w:eastAsia="zh-TW"/>
              </w:rPr>
              <w:t>8-10</w:t>
            </w:r>
          </w:p>
          <w:p w14:paraId="332511DD" w14:textId="77777777" w:rsidR="00496096" w:rsidRDefault="00496096" w:rsidP="00E04744">
            <w:pPr>
              <w:rPr>
                <w:lang w:eastAsia="zh-TW"/>
              </w:rPr>
            </w:pPr>
          </w:p>
          <w:p w14:paraId="302B1BE9" w14:textId="77777777" w:rsidR="00496096" w:rsidRPr="00FE5420" w:rsidRDefault="00496096" w:rsidP="00E04744">
            <w:pPr>
              <w:rPr>
                <w:rFonts w:ascii="Times New Roman" w:hAnsi="Times New Roman" w:cs="Times New Roman"/>
                <w:sz w:val="24"/>
                <w:szCs w:val="24"/>
                <w:lang w:eastAsia="zh-TW"/>
              </w:rPr>
            </w:pPr>
            <w:r>
              <w:rPr>
                <w:lang w:eastAsia="zh-TW"/>
              </w:rPr>
              <w:t>8</w:t>
            </w:r>
            <w:r w:rsidRPr="00FE5420">
              <w:rPr>
                <w:lang w:eastAsia="zh-TW"/>
              </w:rPr>
              <w:t> </w:t>
            </w:r>
          </w:p>
        </w:tc>
        <w:tc>
          <w:tcPr>
            <w:tcW w:w="705" w:type="dxa"/>
            <w:tcBorders>
              <w:top w:val="nil"/>
              <w:left w:val="nil"/>
              <w:bottom w:val="single" w:sz="6" w:space="0" w:color="auto"/>
              <w:right w:val="single" w:sz="6" w:space="0" w:color="auto"/>
            </w:tcBorders>
            <w:shd w:val="clear" w:color="auto" w:fill="auto"/>
            <w:hideMark/>
          </w:tcPr>
          <w:p w14:paraId="00DA7E35" w14:textId="77777777" w:rsidR="00496096" w:rsidRPr="00FE5420" w:rsidRDefault="00496096" w:rsidP="00E04744">
            <w:pPr>
              <w:rPr>
                <w:rFonts w:ascii="Times New Roman" w:hAnsi="Times New Roman" w:cs="Times New Roman"/>
                <w:sz w:val="24"/>
                <w:szCs w:val="24"/>
                <w:lang w:eastAsia="zh-TW"/>
              </w:rPr>
            </w:pPr>
            <w:r w:rsidRPr="00FE5420">
              <w:rPr>
                <w:lang w:eastAsia="zh-TW"/>
              </w:rPr>
              <w:t>Low </w:t>
            </w:r>
          </w:p>
          <w:p w14:paraId="59287272" w14:textId="77777777" w:rsidR="00496096" w:rsidRPr="00FE5420" w:rsidRDefault="00496096" w:rsidP="00E04744">
            <w:pPr>
              <w:rPr>
                <w:rFonts w:ascii="Times New Roman" w:hAnsi="Times New Roman" w:cs="Times New Roman"/>
                <w:sz w:val="24"/>
                <w:szCs w:val="24"/>
                <w:lang w:eastAsia="zh-TW"/>
              </w:rPr>
            </w:pPr>
            <w:r w:rsidRPr="00FE5420">
              <w:rPr>
                <w:lang w:eastAsia="zh-TW"/>
              </w:rPr>
              <w:t>1-4 </w:t>
            </w:r>
          </w:p>
        </w:tc>
        <w:tc>
          <w:tcPr>
            <w:tcW w:w="705" w:type="dxa"/>
            <w:tcBorders>
              <w:top w:val="nil"/>
              <w:left w:val="nil"/>
              <w:bottom w:val="single" w:sz="6" w:space="0" w:color="auto"/>
              <w:right w:val="single" w:sz="6" w:space="0" w:color="auto"/>
            </w:tcBorders>
            <w:shd w:val="clear" w:color="auto" w:fill="auto"/>
            <w:hideMark/>
          </w:tcPr>
          <w:p w14:paraId="7FBB6C48" w14:textId="77777777" w:rsidR="00496096" w:rsidRPr="00FE5420" w:rsidRDefault="00496096" w:rsidP="00E04744">
            <w:pPr>
              <w:rPr>
                <w:rFonts w:ascii="Times New Roman" w:hAnsi="Times New Roman" w:cs="Times New Roman"/>
                <w:sz w:val="24"/>
                <w:szCs w:val="24"/>
                <w:lang w:eastAsia="zh-TW"/>
              </w:rPr>
            </w:pPr>
            <w:r w:rsidRPr="00FE5420">
              <w:rPr>
                <w:lang w:eastAsia="zh-TW"/>
              </w:rPr>
              <w:t>Med </w:t>
            </w:r>
          </w:p>
          <w:p w14:paraId="54360EE6" w14:textId="77777777" w:rsidR="00496096" w:rsidRDefault="00496096" w:rsidP="00E04744">
            <w:pPr>
              <w:rPr>
                <w:lang w:eastAsia="zh-TW"/>
              </w:rPr>
            </w:pPr>
            <w:r w:rsidRPr="00FE5420">
              <w:rPr>
                <w:lang w:eastAsia="zh-TW"/>
              </w:rPr>
              <w:t>5-7 </w:t>
            </w:r>
          </w:p>
          <w:p w14:paraId="38E67A6D" w14:textId="77777777" w:rsidR="00496096" w:rsidRDefault="00496096" w:rsidP="00E04744">
            <w:pPr>
              <w:rPr>
                <w:lang w:eastAsia="zh-TW"/>
              </w:rPr>
            </w:pPr>
          </w:p>
          <w:p w14:paraId="7CF37E83" w14:textId="77777777" w:rsidR="00496096" w:rsidRPr="00FE5420" w:rsidRDefault="00496096" w:rsidP="00E04744">
            <w:pPr>
              <w:rPr>
                <w:rFonts w:ascii="Times New Roman" w:hAnsi="Times New Roman" w:cs="Times New Roman"/>
                <w:sz w:val="24"/>
                <w:szCs w:val="24"/>
                <w:lang w:eastAsia="zh-TW"/>
              </w:rPr>
            </w:pPr>
            <w:r>
              <w:rPr>
                <w:lang w:eastAsia="zh-TW"/>
              </w:rPr>
              <w:t>6</w:t>
            </w:r>
          </w:p>
        </w:tc>
        <w:tc>
          <w:tcPr>
            <w:tcW w:w="705" w:type="dxa"/>
            <w:tcBorders>
              <w:top w:val="nil"/>
              <w:left w:val="nil"/>
              <w:bottom w:val="single" w:sz="6" w:space="0" w:color="auto"/>
              <w:right w:val="single" w:sz="6" w:space="0" w:color="auto"/>
            </w:tcBorders>
            <w:shd w:val="clear" w:color="auto" w:fill="auto"/>
            <w:hideMark/>
          </w:tcPr>
          <w:p w14:paraId="24495C68" w14:textId="77777777" w:rsidR="00496096" w:rsidRPr="00FE5420" w:rsidRDefault="00496096" w:rsidP="00E04744">
            <w:pPr>
              <w:rPr>
                <w:rFonts w:ascii="Times New Roman" w:hAnsi="Times New Roman" w:cs="Times New Roman"/>
                <w:sz w:val="24"/>
                <w:szCs w:val="24"/>
                <w:lang w:eastAsia="zh-TW"/>
              </w:rPr>
            </w:pPr>
            <w:r w:rsidRPr="00FE5420">
              <w:rPr>
                <w:lang w:eastAsia="zh-TW"/>
              </w:rPr>
              <w:t>High </w:t>
            </w:r>
          </w:p>
          <w:p w14:paraId="2D6ABC27" w14:textId="77777777" w:rsidR="00496096" w:rsidRPr="00FE5420" w:rsidRDefault="00496096" w:rsidP="00E04744">
            <w:pPr>
              <w:rPr>
                <w:rFonts w:ascii="Times New Roman" w:hAnsi="Times New Roman" w:cs="Times New Roman"/>
                <w:sz w:val="24"/>
                <w:szCs w:val="24"/>
                <w:lang w:eastAsia="zh-TW"/>
              </w:rPr>
            </w:pPr>
            <w:r w:rsidRPr="00FE5420">
              <w:rPr>
                <w:lang w:eastAsia="zh-TW"/>
              </w:rPr>
              <w:t>8-10 </w:t>
            </w:r>
          </w:p>
        </w:tc>
        <w:tc>
          <w:tcPr>
            <w:tcW w:w="2520" w:type="dxa"/>
            <w:tcBorders>
              <w:top w:val="nil"/>
              <w:left w:val="nil"/>
              <w:bottom w:val="single" w:sz="6" w:space="0" w:color="auto"/>
              <w:right w:val="single" w:sz="6" w:space="0" w:color="auto"/>
            </w:tcBorders>
            <w:shd w:val="clear" w:color="auto" w:fill="auto"/>
            <w:hideMark/>
          </w:tcPr>
          <w:p w14:paraId="72C0EABF" w14:textId="77777777" w:rsidR="00496096" w:rsidRDefault="00496096" w:rsidP="00E04744">
            <w:pPr>
              <w:rPr>
                <w:lang w:eastAsia="zh-TW"/>
              </w:rPr>
            </w:pPr>
            <w:r w:rsidRPr="00FE5420">
              <w:rPr>
                <w:lang w:eastAsia="zh-TW"/>
              </w:rPr>
              <w:t> </w:t>
            </w:r>
          </w:p>
          <w:p w14:paraId="6DFAA5A2" w14:textId="77777777" w:rsidR="00496096" w:rsidRPr="00FE5420" w:rsidRDefault="00496096" w:rsidP="00E04744">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need to continue gain experience over the next 12 months in a varied type of work, I unfortunately had to take time off work which has hindered my experience over the past 12 months, I feel since returning to duty I have been playing catch up with my workload </w:t>
            </w:r>
            <w:proofErr w:type="gramStart"/>
            <w:r>
              <w:rPr>
                <w:rFonts w:ascii="Times New Roman" w:hAnsi="Times New Roman" w:cs="Times New Roman"/>
                <w:sz w:val="24"/>
                <w:szCs w:val="24"/>
                <w:lang w:eastAsia="zh-TW"/>
              </w:rPr>
              <w:t>and also</w:t>
            </w:r>
            <w:proofErr w:type="gramEnd"/>
            <w:r>
              <w:rPr>
                <w:rFonts w:ascii="Times New Roman" w:hAnsi="Times New Roman" w:cs="Times New Roman"/>
                <w:sz w:val="24"/>
                <w:szCs w:val="24"/>
                <w:lang w:eastAsia="zh-TW"/>
              </w:rPr>
              <w:t xml:space="preserve"> the university work side by side. </w:t>
            </w:r>
          </w:p>
        </w:tc>
      </w:tr>
    </w:tbl>
    <w:p w14:paraId="7E701D78" w14:textId="77777777" w:rsidR="00496096" w:rsidRPr="00FE5420" w:rsidRDefault="00496096" w:rsidP="00496096">
      <w:pPr>
        <w:rPr>
          <w:rFonts w:ascii="Segoe UI" w:hAnsi="Segoe UI" w:cs="Segoe UI"/>
          <w:sz w:val="18"/>
          <w:szCs w:val="18"/>
          <w:lang w:eastAsia="zh-TW"/>
        </w:rPr>
      </w:pPr>
      <w:r w:rsidRPr="00FE5420">
        <w:rPr>
          <w:lang w:eastAsia="zh-TW"/>
        </w:rPr>
        <w:t> </w:t>
      </w:r>
    </w:p>
    <w:p w14:paraId="2E279043" w14:textId="77777777" w:rsidR="00496096" w:rsidRPr="00FE5420" w:rsidRDefault="00496096" w:rsidP="00496096">
      <w:pPr>
        <w:ind w:right="225"/>
        <w:rPr>
          <w:rFonts w:ascii="Segoe UI" w:hAnsi="Segoe UI" w:cs="Segoe UI"/>
          <w:sz w:val="18"/>
          <w:szCs w:val="18"/>
          <w:lang w:eastAsia="zh-TW"/>
        </w:rPr>
      </w:pPr>
      <w:r w:rsidRPr="00FE5420">
        <w:rPr>
          <w:sz w:val="24"/>
          <w:szCs w:val="24"/>
          <w:lang w:eastAsia="zh-TW"/>
        </w:rPr>
        <w:t> </w:t>
      </w:r>
    </w:p>
    <w:p w14:paraId="3ED623FF" w14:textId="6CC415C5" w:rsidR="00496096" w:rsidRDefault="00496096" w:rsidP="00496096">
      <w:pPr>
        <w:ind w:right="237"/>
        <w:rPr>
          <w:b/>
          <w:sz w:val="24"/>
          <w:szCs w:val="24"/>
        </w:rPr>
      </w:pPr>
      <w:r w:rsidRPr="0EB17B2B">
        <w:rPr>
          <w:b/>
          <w:bCs/>
          <w:sz w:val="24"/>
          <w:szCs w:val="24"/>
        </w:rPr>
        <w:br w:type="page"/>
      </w:r>
    </w:p>
    <w:p w14:paraId="024D3278" w14:textId="51EF1EC9"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4C660F8D" w:rsidR="6A1ACC1F" w:rsidRDefault="6A1ACC1F" w:rsidP="00B459FC"/>
    <w:p w14:paraId="026F68B5" w14:textId="0710A6B3" w:rsidR="00496096" w:rsidRDefault="00496096" w:rsidP="00B459FC"/>
    <w:p w14:paraId="784D8785" w14:textId="77777777" w:rsidR="00496096" w:rsidRDefault="00496096" w:rsidP="00496096">
      <w:pPr>
        <w:pStyle w:val="Bibliography"/>
        <w:rPr>
          <w:noProof/>
        </w:rPr>
      </w:pPr>
      <w:r>
        <w:rPr>
          <w:rFonts w:asciiTheme="minorHAnsi" w:hAnsiTheme="minorHAnsi" w:cstheme="minorHAnsi"/>
          <w:sz w:val="24"/>
          <w:szCs w:val="24"/>
        </w:rPr>
        <w:fldChar w:fldCharType="begin"/>
      </w:r>
      <w:r>
        <w:rPr>
          <w:rFonts w:asciiTheme="minorHAnsi" w:hAnsiTheme="minorHAnsi" w:cstheme="minorHAnsi"/>
          <w:sz w:val="24"/>
          <w:szCs w:val="24"/>
        </w:rPr>
        <w:instrText xml:space="preserve"> BIBLIOGRAPHY  \l 2057 </w:instrText>
      </w:r>
      <w:r>
        <w:rPr>
          <w:rFonts w:asciiTheme="minorHAnsi" w:hAnsiTheme="minorHAnsi" w:cstheme="minorHAnsi"/>
          <w:sz w:val="24"/>
          <w:szCs w:val="24"/>
        </w:rPr>
        <w:fldChar w:fldCharType="separate"/>
      </w:r>
      <w:r>
        <w:rPr>
          <w:noProof/>
        </w:rPr>
        <w:t xml:space="preserve">agency, N. c., 2020. </w:t>
      </w:r>
      <w:r>
        <w:rPr>
          <w:i/>
          <w:iCs/>
          <w:noProof/>
        </w:rPr>
        <w:t xml:space="preserve">County Lines. </w:t>
      </w:r>
      <w:r>
        <w:rPr>
          <w:noProof/>
        </w:rPr>
        <w:t xml:space="preserve">[Online] </w:t>
      </w:r>
      <w:r>
        <w:rPr>
          <w:noProof/>
        </w:rPr>
        <w:br/>
        <w:t xml:space="preserve">Available at: </w:t>
      </w:r>
      <w:r>
        <w:rPr>
          <w:noProof/>
          <w:u w:val="single"/>
        </w:rPr>
        <w:t>https://www.nationalcrimeagency.gov.uk/what-we-do/crime-threats/drug-trafficking/county-lines</w:t>
      </w:r>
      <w:r>
        <w:rPr>
          <w:noProof/>
        </w:rPr>
        <w:br/>
        <w:t>[Accessed 3 April 2023].</w:t>
      </w:r>
    </w:p>
    <w:p w14:paraId="5154FC11" w14:textId="77777777" w:rsidR="00496096" w:rsidRPr="00D2627F" w:rsidRDefault="00496096" w:rsidP="00496096"/>
    <w:p w14:paraId="4456F0AB" w14:textId="77777777" w:rsidR="00496096" w:rsidRDefault="00496096" w:rsidP="00496096">
      <w:pPr>
        <w:pStyle w:val="Bibliography"/>
        <w:rPr>
          <w:noProof/>
        </w:rPr>
      </w:pPr>
      <w:r>
        <w:rPr>
          <w:noProof/>
        </w:rPr>
        <w:t xml:space="preserve">Agency, N. C., 2023. </w:t>
      </w:r>
      <w:r>
        <w:rPr>
          <w:i/>
          <w:iCs/>
          <w:noProof/>
        </w:rPr>
        <w:t xml:space="preserve">Intelligence: enhancing the picture of serious organised crime affecting the UK. </w:t>
      </w:r>
      <w:r>
        <w:rPr>
          <w:noProof/>
        </w:rPr>
        <w:t xml:space="preserve">[Online] </w:t>
      </w:r>
      <w:r>
        <w:rPr>
          <w:noProof/>
        </w:rPr>
        <w:br/>
        <w:t xml:space="preserve">Available at: </w:t>
      </w:r>
      <w:r>
        <w:rPr>
          <w:noProof/>
          <w:u w:val="single"/>
        </w:rPr>
        <w:t>https://www.nationalcrimeagency.gov.uk/what-we-do/how-we-work/intelligence-enhancing-the-picture-of-serious-organised-crime-affecting-the-uk</w:t>
      </w:r>
      <w:r>
        <w:rPr>
          <w:noProof/>
        </w:rPr>
        <w:br/>
        <w:t>[Accessed 3 April 2023].</w:t>
      </w:r>
    </w:p>
    <w:p w14:paraId="565B9774" w14:textId="77777777" w:rsidR="00496096" w:rsidRPr="00D2627F" w:rsidRDefault="00496096" w:rsidP="00496096"/>
    <w:p w14:paraId="12CE13FC" w14:textId="77777777" w:rsidR="00496096" w:rsidRDefault="00496096" w:rsidP="00496096">
      <w:pPr>
        <w:pStyle w:val="Bibliography"/>
        <w:rPr>
          <w:noProof/>
        </w:rPr>
      </w:pPr>
      <w:r>
        <w:rPr>
          <w:noProof/>
        </w:rPr>
        <w:t xml:space="preserve">Browne, J., 2012. </w:t>
      </w:r>
      <w:r>
        <w:rPr>
          <w:i/>
          <w:iCs/>
          <w:noProof/>
        </w:rPr>
        <w:t xml:space="preserve">New Definition Of Domestic Violence. </w:t>
      </w:r>
      <w:r>
        <w:rPr>
          <w:noProof/>
        </w:rPr>
        <w:t xml:space="preserve">[Online] </w:t>
      </w:r>
      <w:r>
        <w:rPr>
          <w:noProof/>
        </w:rPr>
        <w:br/>
        <w:t xml:space="preserve">Available at: </w:t>
      </w:r>
      <w:r>
        <w:rPr>
          <w:noProof/>
          <w:u w:val="single"/>
        </w:rPr>
        <w:t>https://www.gov.uk/government/news/new-definition-of-domestic-violence</w:t>
      </w:r>
      <w:r>
        <w:rPr>
          <w:noProof/>
        </w:rPr>
        <w:br/>
        <w:t>[Accessed 24 February 2023].</w:t>
      </w:r>
    </w:p>
    <w:p w14:paraId="06E17208" w14:textId="77777777" w:rsidR="00496096" w:rsidRPr="00D2627F" w:rsidRDefault="00496096" w:rsidP="00496096"/>
    <w:p w14:paraId="11E05B53" w14:textId="77777777" w:rsidR="00496096" w:rsidRDefault="00496096" w:rsidP="00496096">
      <w:pPr>
        <w:pStyle w:val="Bibliography"/>
        <w:rPr>
          <w:noProof/>
        </w:rPr>
      </w:pPr>
      <w:r>
        <w:rPr>
          <w:noProof/>
        </w:rPr>
        <w:t xml:space="preserve">Brown, G., 2020. </w:t>
      </w:r>
      <w:r>
        <w:rPr>
          <w:i/>
          <w:iCs/>
          <w:noProof/>
        </w:rPr>
        <w:t xml:space="preserve">Difference between briefing and debriefing. </w:t>
      </w:r>
      <w:r>
        <w:rPr>
          <w:noProof/>
        </w:rPr>
        <w:t xml:space="preserve">[Online] </w:t>
      </w:r>
      <w:r>
        <w:rPr>
          <w:noProof/>
        </w:rPr>
        <w:br/>
        <w:t xml:space="preserve">Available at: </w:t>
      </w:r>
      <w:r>
        <w:rPr>
          <w:noProof/>
          <w:u w:val="single"/>
        </w:rPr>
        <w:t>http://www.differencebetween.net/language/difference-between-briefing-and-debriefing/</w:t>
      </w:r>
      <w:r>
        <w:rPr>
          <w:noProof/>
        </w:rPr>
        <w:br/>
        <w:t>[Accessed 1 April 2023].</w:t>
      </w:r>
    </w:p>
    <w:p w14:paraId="671C3E64" w14:textId="77777777" w:rsidR="00496096" w:rsidRPr="00D2627F" w:rsidRDefault="00496096" w:rsidP="00496096"/>
    <w:p w14:paraId="419267DB" w14:textId="77777777" w:rsidR="00496096" w:rsidRDefault="00496096" w:rsidP="00496096">
      <w:pPr>
        <w:pStyle w:val="Bibliography"/>
        <w:rPr>
          <w:noProof/>
        </w:rPr>
      </w:pPr>
      <w:r>
        <w:rPr>
          <w:noProof/>
        </w:rPr>
        <w:t xml:space="preserve">Bryant, P. R., 2020. Blackstones handbook for policing students. In: R. Bryant &amp; S. Bryant, eds. </w:t>
      </w:r>
      <w:r>
        <w:rPr>
          <w:i/>
          <w:iCs/>
          <w:noProof/>
        </w:rPr>
        <w:t xml:space="preserve">Blackstones handbook for policing students. </w:t>
      </w:r>
      <w:r>
        <w:rPr>
          <w:noProof/>
        </w:rPr>
        <w:t>Oxford: Oxford University Press, pp. 601-602.</w:t>
      </w:r>
    </w:p>
    <w:p w14:paraId="28A71B1F" w14:textId="77777777" w:rsidR="00496096" w:rsidRPr="00D2627F" w:rsidRDefault="00496096" w:rsidP="00496096"/>
    <w:p w14:paraId="2DC83095" w14:textId="77777777" w:rsidR="00496096" w:rsidRDefault="00496096" w:rsidP="00496096">
      <w:pPr>
        <w:pStyle w:val="Bibliography"/>
        <w:rPr>
          <w:noProof/>
        </w:rPr>
      </w:pPr>
      <w:r>
        <w:rPr>
          <w:noProof/>
        </w:rPr>
        <w:t xml:space="preserve">Cmolloyuclan, 2020. </w:t>
      </w:r>
      <w:r>
        <w:rPr>
          <w:i/>
          <w:iCs/>
          <w:noProof/>
        </w:rPr>
        <w:t xml:space="preserve">Task cohesion vs social cohesion. </w:t>
      </w:r>
      <w:r>
        <w:rPr>
          <w:noProof/>
        </w:rPr>
        <w:t xml:space="preserve">[Online] </w:t>
      </w:r>
      <w:r>
        <w:rPr>
          <w:noProof/>
        </w:rPr>
        <w:br/>
        <w:t xml:space="preserve">Available at: </w:t>
      </w:r>
      <w:r>
        <w:rPr>
          <w:noProof/>
          <w:u w:val="single"/>
        </w:rPr>
        <w:t>https://cmolloyreflectivecoaching.wordpress.com/2020/03/22/task-cohesion-vs-social-cohesion/</w:t>
      </w:r>
      <w:r>
        <w:rPr>
          <w:noProof/>
        </w:rPr>
        <w:br/>
        <w:t>[Accessed 1 April 2023].</w:t>
      </w:r>
    </w:p>
    <w:p w14:paraId="73FC8012" w14:textId="77777777" w:rsidR="00496096" w:rsidRPr="00D2627F" w:rsidRDefault="00496096" w:rsidP="00496096"/>
    <w:p w14:paraId="38CA185E" w14:textId="77777777" w:rsidR="00496096" w:rsidRDefault="00496096" w:rsidP="00496096">
      <w:pPr>
        <w:pStyle w:val="Bibliography"/>
        <w:rPr>
          <w:noProof/>
        </w:rPr>
      </w:pPr>
      <w:r>
        <w:rPr>
          <w:noProof/>
        </w:rPr>
        <w:t xml:space="preserve">Consulting, O., 2020. </w:t>
      </w:r>
      <w:r>
        <w:rPr>
          <w:i/>
          <w:iCs/>
          <w:noProof/>
        </w:rPr>
        <w:t xml:space="preserve">NIM- a guide to the national intelligence model. </w:t>
      </w:r>
      <w:r>
        <w:rPr>
          <w:noProof/>
        </w:rPr>
        <w:t xml:space="preserve">[Online] </w:t>
      </w:r>
      <w:r>
        <w:rPr>
          <w:noProof/>
        </w:rPr>
        <w:br/>
        <w:t xml:space="preserve">Available at: </w:t>
      </w:r>
      <w:r>
        <w:rPr>
          <w:noProof/>
          <w:u w:val="single"/>
        </w:rPr>
        <w:t>https://oroditeconsulting.co.uk/index.php/services/nim#:~:text=In%20the%20police%20service,%26%20International%20%E2%80%93%20serious%20%26%20organised%20crime</w:t>
      </w:r>
      <w:r>
        <w:rPr>
          <w:noProof/>
        </w:rPr>
        <w:br/>
        <w:t>[Accessed 3 April 2023].</w:t>
      </w:r>
    </w:p>
    <w:p w14:paraId="3C15A24B" w14:textId="77777777" w:rsidR="00496096" w:rsidRPr="00D2627F" w:rsidRDefault="00496096" w:rsidP="00496096"/>
    <w:p w14:paraId="24FFF06A" w14:textId="77777777" w:rsidR="00496096" w:rsidRDefault="00496096" w:rsidP="00496096">
      <w:pPr>
        <w:pStyle w:val="Bibliography"/>
        <w:rPr>
          <w:noProof/>
        </w:rPr>
      </w:pPr>
      <w:r>
        <w:rPr>
          <w:noProof/>
        </w:rPr>
        <w:t xml:space="preserve">Coucil, D. C., 2023. </w:t>
      </w:r>
      <w:r>
        <w:rPr>
          <w:i/>
          <w:iCs/>
          <w:noProof/>
        </w:rPr>
        <w:t xml:space="preserve">Domestic and secual violence and abuse. </w:t>
      </w:r>
      <w:r>
        <w:rPr>
          <w:noProof/>
        </w:rPr>
        <w:t xml:space="preserve">[Online] </w:t>
      </w:r>
      <w:r>
        <w:rPr>
          <w:noProof/>
        </w:rPr>
        <w:br/>
        <w:t xml:space="preserve">Available at: </w:t>
      </w:r>
      <w:r>
        <w:rPr>
          <w:noProof/>
          <w:u w:val="single"/>
        </w:rPr>
        <w:t>https://www.devon.gov.uk/dsva/information-for-professionals/marac/#:~:text=A%20MARAC%2C%20or%20multi%2Dagency,and%20other%20specialists%20from%20the</w:t>
      </w:r>
      <w:r>
        <w:rPr>
          <w:noProof/>
        </w:rPr>
        <w:br/>
        <w:t>[Accessed 26 February 2023]</w:t>
      </w:r>
    </w:p>
    <w:p w14:paraId="09B6CBD5" w14:textId="77777777" w:rsidR="00496096" w:rsidRDefault="00496096" w:rsidP="00496096">
      <w:pPr>
        <w:pStyle w:val="Bibliography"/>
        <w:rPr>
          <w:noProof/>
        </w:rPr>
      </w:pPr>
      <w:r>
        <w:rPr>
          <w:noProof/>
        </w:rPr>
        <w:t>.</w:t>
      </w:r>
    </w:p>
    <w:p w14:paraId="44B65C22" w14:textId="77777777" w:rsidR="00496096" w:rsidRDefault="00496096" w:rsidP="00496096">
      <w:pPr>
        <w:pStyle w:val="Bibliography"/>
        <w:rPr>
          <w:noProof/>
        </w:rPr>
      </w:pPr>
      <w:r>
        <w:rPr>
          <w:noProof/>
        </w:rPr>
        <w:t xml:space="preserve">Council, N. L., 2018. </w:t>
      </w:r>
      <w:r>
        <w:rPr>
          <w:i/>
          <w:iCs/>
          <w:noProof/>
        </w:rPr>
        <w:t xml:space="preserve">Police Culture Now, But Not Forever. </w:t>
      </w:r>
      <w:r>
        <w:rPr>
          <w:noProof/>
        </w:rPr>
        <w:t xml:space="preserve">[Online] </w:t>
      </w:r>
      <w:r>
        <w:rPr>
          <w:noProof/>
        </w:rPr>
        <w:br/>
        <w:t xml:space="preserve">Available at: </w:t>
      </w:r>
      <w:r>
        <w:rPr>
          <w:noProof/>
          <w:u w:val="single"/>
        </w:rPr>
        <w:t>https://medium.com/the-new-leader/police-culture-now-but-not-forever-10e4e0f903fc</w:t>
      </w:r>
      <w:r>
        <w:rPr>
          <w:noProof/>
        </w:rPr>
        <w:br/>
        <w:t>[Accessed 24 February 2023].</w:t>
      </w:r>
    </w:p>
    <w:p w14:paraId="22F94F35" w14:textId="77777777" w:rsidR="00496096" w:rsidRPr="00D2627F" w:rsidRDefault="00496096" w:rsidP="00496096"/>
    <w:p w14:paraId="51606956" w14:textId="77777777" w:rsidR="00496096" w:rsidRDefault="00496096" w:rsidP="00496096">
      <w:pPr>
        <w:pStyle w:val="Bibliography"/>
        <w:rPr>
          <w:noProof/>
        </w:rPr>
      </w:pPr>
      <w:r>
        <w:rPr>
          <w:noProof/>
        </w:rPr>
        <w:t xml:space="preserve">Crbcheck, 2019. </w:t>
      </w:r>
      <w:r>
        <w:rPr>
          <w:i/>
          <w:iCs/>
          <w:noProof/>
        </w:rPr>
        <w:t xml:space="preserve">What information is on the police national computer. </w:t>
      </w:r>
      <w:r>
        <w:rPr>
          <w:noProof/>
        </w:rPr>
        <w:t xml:space="preserve">[Online] </w:t>
      </w:r>
      <w:r>
        <w:rPr>
          <w:noProof/>
        </w:rPr>
        <w:br/>
        <w:t xml:space="preserve">Available at: </w:t>
      </w:r>
      <w:r>
        <w:rPr>
          <w:noProof/>
          <w:u w:val="single"/>
        </w:rPr>
        <w:t>https://crbcheck.org.uk/what-information-is-on-the-police-national-computer/</w:t>
      </w:r>
      <w:r>
        <w:rPr>
          <w:noProof/>
        </w:rPr>
        <w:br/>
        <w:t>[Accessed 3 April 2023].</w:t>
      </w:r>
    </w:p>
    <w:p w14:paraId="7AB5F436" w14:textId="77777777" w:rsidR="00496096" w:rsidRPr="00D2627F" w:rsidRDefault="00496096" w:rsidP="00496096"/>
    <w:p w14:paraId="3166B201" w14:textId="77777777" w:rsidR="00496096" w:rsidRDefault="00496096" w:rsidP="00496096">
      <w:pPr>
        <w:pStyle w:val="Bibliography"/>
        <w:rPr>
          <w:noProof/>
        </w:rPr>
      </w:pPr>
      <w:r>
        <w:rPr>
          <w:noProof/>
        </w:rPr>
        <w:t xml:space="preserve">Davis, T., 2019. </w:t>
      </w:r>
      <w:r>
        <w:rPr>
          <w:i/>
          <w:iCs/>
          <w:noProof/>
        </w:rPr>
        <w:t xml:space="preserve">What is Well-being? Definition, typed and well-being skills. </w:t>
      </w:r>
      <w:r>
        <w:rPr>
          <w:noProof/>
        </w:rPr>
        <w:t xml:space="preserve">[Online] </w:t>
      </w:r>
      <w:r>
        <w:rPr>
          <w:noProof/>
        </w:rPr>
        <w:br/>
        <w:t xml:space="preserve">Available at: </w:t>
      </w:r>
      <w:r>
        <w:rPr>
          <w:noProof/>
          <w:u w:val="single"/>
        </w:rPr>
        <w:t>https://www.psychologytoday.com/us/blog/click-here-happiness/201901/what-is-well-</w:t>
      </w:r>
      <w:r>
        <w:rPr>
          <w:noProof/>
          <w:u w:val="single"/>
        </w:rPr>
        <w:lastRenderedPageBreak/>
        <w:t>being-definition-types-and-well-being-skills</w:t>
      </w:r>
      <w:r>
        <w:rPr>
          <w:noProof/>
        </w:rPr>
        <w:br/>
        <w:t>[Accessed 23 February 2023].</w:t>
      </w:r>
    </w:p>
    <w:p w14:paraId="4BC7A9E7" w14:textId="77777777" w:rsidR="00496096" w:rsidRPr="00D2627F" w:rsidRDefault="00496096" w:rsidP="00496096"/>
    <w:p w14:paraId="45CDDF14" w14:textId="77777777" w:rsidR="00496096" w:rsidRDefault="00496096" w:rsidP="00496096">
      <w:pPr>
        <w:pStyle w:val="Bibliography"/>
        <w:rPr>
          <w:noProof/>
        </w:rPr>
      </w:pPr>
      <w:r>
        <w:rPr>
          <w:noProof/>
        </w:rPr>
        <w:t xml:space="preserve">Dictionary, C., 2022. </w:t>
      </w:r>
      <w:r>
        <w:rPr>
          <w:i/>
          <w:iCs/>
          <w:noProof/>
        </w:rPr>
        <w:t xml:space="preserve">Extrovert. </w:t>
      </w:r>
      <w:r>
        <w:rPr>
          <w:noProof/>
        </w:rPr>
        <w:t xml:space="preserve">[Online] </w:t>
      </w:r>
      <w:r>
        <w:rPr>
          <w:noProof/>
        </w:rPr>
        <w:br/>
        <w:t xml:space="preserve">Available at: </w:t>
      </w:r>
      <w:r>
        <w:rPr>
          <w:noProof/>
          <w:u w:val="single"/>
        </w:rPr>
        <w:t>https://dictionary.cambridge.org/dictionary/english/extrovert</w:t>
      </w:r>
      <w:r>
        <w:rPr>
          <w:noProof/>
        </w:rPr>
        <w:br/>
        <w:t>[Accessed 1 April 2023].</w:t>
      </w:r>
    </w:p>
    <w:p w14:paraId="05F3EC25" w14:textId="77777777" w:rsidR="00496096" w:rsidRDefault="00496096" w:rsidP="00496096">
      <w:pPr>
        <w:pStyle w:val="Bibliography"/>
        <w:rPr>
          <w:noProof/>
        </w:rPr>
      </w:pPr>
      <w:r>
        <w:rPr>
          <w:noProof/>
        </w:rPr>
        <w:t xml:space="preserve">Dictionary, C., 2023. </w:t>
      </w:r>
      <w:r>
        <w:rPr>
          <w:i/>
          <w:iCs/>
          <w:noProof/>
        </w:rPr>
        <w:t xml:space="preserve">Cambridge Dictionary. </w:t>
      </w:r>
      <w:r>
        <w:rPr>
          <w:noProof/>
        </w:rPr>
        <w:t xml:space="preserve">[Online] </w:t>
      </w:r>
      <w:r>
        <w:rPr>
          <w:noProof/>
        </w:rPr>
        <w:br/>
        <w:t xml:space="preserve">Available at: </w:t>
      </w:r>
      <w:r>
        <w:rPr>
          <w:noProof/>
          <w:u w:val="single"/>
        </w:rPr>
        <w:t>https://dictionary.cambridge.org/dictionary/english/expectation</w:t>
      </w:r>
      <w:r>
        <w:rPr>
          <w:noProof/>
        </w:rPr>
        <w:br/>
        <w:t>[Accessed 23 2023 February].</w:t>
      </w:r>
    </w:p>
    <w:p w14:paraId="79B6EDCD" w14:textId="77777777" w:rsidR="00496096" w:rsidRPr="00D2627F" w:rsidRDefault="00496096" w:rsidP="00496096"/>
    <w:p w14:paraId="79CDD1AC" w14:textId="77777777" w:rsidR="00496096" w:rsidRDefault="00496096" w:rsidP="00496096">
      <w:pPr>
        <w:pStyle w:val="Bibliography"/>
        <w:rPr>
          <w:noProof/>
        </w:rPr>
      </w:pPr>
      <w:r>
        <w:rPr>
          <w:noProof/>
        </w:rPr>
        <w:t xml:space="preserve">Dictionary, C., 2023. </w:t>
      </w:r>
      <w:r>
        <w:rPr>
          <w:i/>
          <w:iCs/>
          <w:noProof/>
        </w:rPr>
        <w:t xml:space="preserve">Information. </w:t>
      </w:r>
      <w:r>
        <w:rPr>
          <w:noProof/>
        </w:rPr>
        <w:t xml:space="preserve">[Online] </w:t>
      </w:r>
      <w:r>
        <w:rPr>
          <w:noProof/>
        </w:rPr>
        <w:br/>
        <w:t xml:space="preserve">Available at: </w:t>
      </w:r>
      <w:r>
        <w:rPr>
          <w:noProof/>
          <w:u w:val="single"/>
        </w:rPr>
        <w:t>https://dictionary.cambridge.org/dictionary/english/information</w:t>
      </w:r>
      <w:r>
        <w:rPr>
          <w:noProof/>
        </w:rPr>
        <w:br/>
        <w:t>[Accessed 3 April 2023].</w:t>
      </w:r>
    </w:p>
    <w:p w14:paraId="67F1AB98" w14:textId="77777777" w:rsidR="00496096" w:rsidRPr="00D2627F" w:rsidRDefault="00496096" w:rsidP="00496096"/>
    <w:p w14:paraId="3D50C6A7" w14:textId="77777777" w:rsidR="00496096" w:rsidRDefault="00496096" w:rsidP="00496096">
      <w:pPr>
        <w:pStyle w:val="Bibliography"/>
        <w:rPr>
          <w:noProof/>
        </w:rPr>
      </w:pPr>
      <w:r>
        <w:rPr>
          <w:noProof/>
        </w:rPr>
        <w:t xml:space="preserve">disparities, O. f. h. i. &amp;., 2022. </w:t>
      </w:r>
      <w:r>
        <w:rPr>
          <w:i/>
          <w:iCs/>
          <w:noProof/>
        </w:rPr>
        <w:t xml:space="preserve">Vulnerabilities: applying all our health. </w:t>
      </w:r>
      <w:r>
        <w:rPr>
          <w:noProof/>
        </w:rPr>
        <w:t xml:space="preserve">[Online] </w:t>
      </w:r>
      <w:r>
        <w:rPr>
          <w:noProof/>
        </w:rPr>
        <w:br/>
        <w:t xml:space="preserve">Available at: </w:t>
      </w:r>
      <w:r>
        <w:rPr>
          <w:noProof/>
          <w:u w:val="single"/>
        </w:rPr>
        <w:t>https://www.gov.uk/government/publications/vulnerabilities-applying-all-our-health/vulnerabilities-applying-all-our-health</w:t>
      </w:r>
      <w:r>
        <w:rPr>
          <w:noProof/>
        </w:rPr>
        <w:br/>
        <w:t>[Accessed 26 February 2023].</w:t>
      </w:r>
    </w:p>
    <w:p w14:paraId="5EE1C5BD" w14:textId="77777777" w:rsidR="00496096" w:rsidRPr="00D2627F" w:rsidRDefault="00496096" w:rsidP="00496096"/>
    <w:p w14:paraId="166BD208" w14:textId="77777777" w:rsidR="00496096" w:rsidRDefault="00496096" w:rsidP="00496096">
      <w:pPr>
        <w:pStyle w:val="Bibliography"/>
        <w:rPr>
          <w:noProof/>
        </w:rPr>
      </w:pPr>
      <w:r>
        <w:rPr>
          <w:noProof/>
        </w:rPr>
        <w:t xml:space="preserve">DRSGRACE, 2020. </w:t>
      </w:r>
      <w:r>
        <w:rPr>
          <w:i/>
          <w:iCs/>
          <w:noProof/>
        </w:rPr>
        <w:t xml:space="preserve">The national intelligence model. </w:t>
      </w:r>
      <w:r>
        <w:rPr>
          <w:noProof/>
        </w:rPr>
        <w:t xml:space="preserve">[Online] </w:t>
      </w:r>
      <w:r>
        <w:rPr>
          <w:noProof/>
        </w:rPr>
        <w:br/>
        <w:t xml:space="preserve">Available at: </w:t>
      </w:r>
      <w:r>
        <w:rPr>
          <w:noProof/>
          <w:u w:val="single"/>
        </w:rPr>
        <w:t>https://bscpolicingnetwork.wordpress.com/2020/05/26/the-national-intelligence-model/</w:t>
      </w:r>
      <w:r>
        <w:rPr>
          <w:noProof/>
        </w:rPr>
        <w:br/>
        <w:t>[Accessed 3 April 2023].</w:t>
      </w:r>
    </w:p>
    <w:p w14:paraId="416545BD" w14:textId="77777777" w:rsidR="00496096" w:rsidRPr="00D2627F" w:rsidRDefault="00496096" w:rsidP="00496096"/>
    <w:p w14:paraId="65312C6A" w14:textId="77777777" w:rsidR="00496096" w:rsidRDefault="00496096" w:rsidP="00496096">
      <w:pPr>
        <w:pStyle w:val="Bibliography"/>
        <w:rPr>
          <w:noProof/>
        </w:rPr>
      </w:pPr>
      <w:r>
        <w:rPr>
          <w:noProof/>
        </w:rPr>
        <w:t xml:space="preserve">Empac, 2017. </w:t>
      </w:r>
      <w:r>
        <w:rPr>
          <w:i/>
          <w:iCs/>
          <w:noProof/>
        </w:rPr>
        <w:t xml:space="preserve">Interoperability of the national decision making model. </w:t>
      </w:r>
      <w:r>
        <w:rPr>
          <w:noProof/>
        </w:rPr>
        <w:t xml:space="preserve">[Online] </w:t>
      </w:r>
      <w:r>
        <w:rPr>
          <w:noProof/>
        </w:rPr>
        <w:br/>
        <w:t xml:space="preserve">Available at: </w:t>
      </w:r>
      <w:r>
        <w:rPr>
          <w:noProof/>
          <w:u w:val="single"/>
        </w:rPr>
        <w:t>https://www.empac.org.uk/interoperability-national-decision-making-model/</w:t>
      </w:r>
      <w:r>
        <w:rPr>
          <w:noProof/>
        </w:rPr>
        <w:br/>
        <w:t>[Accessed 25 February 2023]</w:t>
      </w:r>
    </w:p>
    <w:p w14:paraId="2A81C6A9" w14:textId="77777777" w:rsidR="00496096" w:rsidRDefault="00496096" w:rsidP="00496096">
      <w:pPr>
        <w:pStyle w:val="Bibliography"/>
        <w:rPr>
          <w:noProof/>
        </w:rPr>
      </w:pPr>
      <w:r>
        <w:rPr>
          <w:noProof/>
        </w:rPr>
        <w:t>.</w:t>
      </w:r>
    </w:p>
    <w:p w14:paraId="4FAF074D" w14:textId="77777777" w:rsidR="00496096" w:rsidRDefault="00496096" w:rsidP="00496096">
      <w:pPr>
        <w:pStyle w:val="Bibliography"/>
        <w:rPr>
          <w:noProof/>
        </w:rPr>
      </w:pPr>
      <w:r>
        <w:rPr>
          <w:noProof/>
        </w:rPr>
        <w:t xml:space="preserve">Federations, P., 2022. </w:t>
      </w:r>
      <w:r>
        <w:rPr>
          <w:i/>
          <w:iCs/>
          <w:noProof/>
        </w:rPr>
        <w:t xml:space="preserve">Mental Health. </w:t>
      </w:r>
      <w:r>
        <w:rPr>
          <w:noProof/>
        </w:rPr>
        <w:t xml:space="preserve">[Online] </w:t>
      </w:r>
      <w:r>
        <w:rPr>
          <w:noProof/>
        </w:rPr>
        <w:br/>
        <w:t xml:space="preserve">Available at: </w:t>
      </w:r>
      <w:r>
        <w:rPr>
          <w:noProof/>
          <w:u w:val="single"/>
        </w:rPr>
        <w:t>https://www.polfed.org/our-work/wellbeing/mental-health/</w:t>
      </w:r>
      <w:r>
        <w:rPr>
          <w:noProof/>
        </w:rPr>
        <w:br/>
        <w:t>[Accessed 24 February 2023].</w:t>
      </w:r>
    </w:p>
    <w:p w14:paraId="08B800E0" w14:textId="77777777" w:rsidR="00496096" w:rsidRPr="00D2627F" w:rsidRDefault="00496096" w:rsidP="00496096"/>
    <w:p w14:paraId="16063412" w14:textId="77777777" w:rsidR="00496096" w:rsidRDefault="00496096" w:rsidP="00496096">
      <w:pPr>
        <w:pStyle w:val="Bibliography"/>
        <w:rPr>
          <w:noProof/>
        </w:rPr>
      </w:pPr>
      <w:r>
        <w:rPr>
          <w:noProof/>
        </w:rPr>
        <w:t xml:space="preserve">HMICFRS, 2023. </w:t>
      </w:r>
      <w:r>
        <w:rPr>
          <w:i/>
          <w:iCs/>
          <w:noProof/>
        </w:rPr>
        <w:t xml:space="preserve">Public protection notice (PPN). </w:t>
      </w:r>
      <w:r>
        <w:rPr>
          <w:noProof/>
        </w:rPr>
        <w:t xml:space="preserve">[Online] </w:t>
      </w:r>
      <w:r>
        <w:rPr>
          <w:noProof/>
        </w:rPr>
        <w:br/>
        <w:t xml:space="preserve">Available at: </w:t>
      </w:r>
      <w:r>
        <w:rPr>
          <w:noProof/>
          <w:u w:val="single"/>
        </w:rPr>
        <w:t>https://www.justiceinspectorates.gov.uk/hmicfrs/glossary/public-protection-notice/#:~:text=Public%20protection%20notice%20%28PPN%29%20%C2%AB%20Back%20to%20Definitions,with%20partner%20agencies%20to%20inform%20a%20multi-agency%20response.</w:t>
      </w:r>
      <w:r>
        <w:rPr>
          <w:noProof/>
        </w:rPr>
        <w:br/>
        <w:t>[Accessed 26 February 2023]</w:t>
      </w:r>
    </w:p>
    <w:p w14:paraId="07084DD7" w14:textId="77777777" w:rsidR="00496096" w:rsidRDefault="00496096" w:rsidP="00496096">
      <w:pPr>
        <w:pStyle w:val="Bibliography"/>
        <w:rPr>
          <w:noProof/>
        </w:rPr>
      </w:pPr>
      <w:r>
        <w:rPr>
          <w:noProof/>
        </w:rPr>
        <w:t>.</w:t>
      </w:r>
    </w:p>
    <w:p w14:paraId="649EE687" w14:textId="77777777" w:rsidR="00496096" w:rsidRDefault="00496096" w:rsidP="00496096">
      <w:pPr>
        <w:pStyle w:val="Bibliography"/>
        <w:rPr>
          <w:noProof/>
        </w:rPr>
      </w:pPr>
      <w:r>
        <w:rPr>
          <w:noProof/>
        </w:rPr>
        <w:t xml:space="preserve">HMICFRS, 2023. </w:t>
      </w:r>
      <w:r>
        <w:rPr>
          <w:i/>
          <w:iCs/>
          <w:noProof/>
        </w:rPr>
        <w:t xml:space="preserve">Warning markers. </w:t>
      </w:r>
      <w:r>
        <w:rPr>
          <w:noProof/>
        </w:rPr>
        <w:t xml:space="preserve">[Online] </w:t>
      </w:r>
      <w:r>
        <w:rPr>
          <w:noProof/>
        </w:rPr>
        <w:br/>
        <w:t xml:space="preserve">Available at: </w:t>
      </w:r>
      <w:r>
        <w:rPr>
          <w:noProof/>
          <w:u w:val="single"/>
        </w:rPr>
        <w:t>https://www.justiceinspectorates.gov.uk/hmicfrs/glossary/warning-markers/#:~:text=Markers%20that%20are%20used%20on%20police%20systems%20%28particularly,or%20be%20wanted%20in%20connection%20to%20an%20offence.</w:t>
      </w:r>
      <w:r>
        <w:rPr>
          <w:noProof/>
        </w:rPr>
        <w:br/>
        <w:t>[Accessed 3 April 2023].</w:t>
      </w:r>
    </w:p>
    <w:p w14:paraId="3EFEB670" w14:textId="77777777" w:rsidR="00496096" w:rsidRPr="00D2627F" w:rsidRDefault="00496096" w:rsidP="00496096"/>
    <w:p w14:paraId="4CA9C805" w14:textId="77777777" w:rsidR="00496096" w:rsidRDefault="00496096" w:rsidP="00496096">
      <w:pPr>
        <w:pStyle w:val="Bibliography"/>
        <w:rPr>
          <w:noProof/>
        </w:rPr>
      </w:pPr>
      <w:r>
        <w:rPr>
          <w:noProof/>
        </w:rPr>
        <w:t xml:space="preserve">J.Legg, T., 2020. </w:t>
      </w:r>
      <w:r>
        <w:rPr>
          <w:i/>
          <w:iCs/>
          <w:noProof/>
        </w:rPr>
        <w:t xml:space="preserve">How to handle Interpersonal Conflict like a pro. </w:t>
      </w:r>
      <w:r>
        <w:rPr>
          <w:noProof/>
        </w:rPr>
        <w:t xml:space="preserve">[Online] </w:t>
      </w:r>
      <w:r>
        <w:rPr>
          <w:noProof/>
        </w:rPr>
        <w:br/>
        <w:t xml:space="preserve">Available at: </w:t>
      </w:r>
      <w:r>
        <w:rPr>
          <w:noProof/>
          <w:u w:val="single"/>
        </w:rPr>
        <w:t>https://www.healthline.com/health/interpersonal-conflict</w:t>
      </w:r>
      <w:r>
        <w:rPr>
          <w:noProof/>
        </w:rPr>
        <w:br/>
        <w:t>[Accessed 1 April 2023]</w:t>
      </w:r>
    </w:p>
    <w:p w14:paraId="286B3FC9" w14:textId="77777777" w:rsidR="00496096" w:rsidRDefault="00496096" w:rsidP="00496096">
      <w:pPr>
        <w:pStyle w:val="Bibliography"/>
        <w:rPr>
          <w:noProof/>
        </w:rPr>
      </w:pPr>
      <w:r>
        <w:rPr>
          <w:noProof/>
        </w:rPr>
        <w:t>.</w:t>
      </w:r>
    </w:p>
    <w:p w14:paraId="357ABEF0" w14:textId="77777777" w:rsidR="00496096" w:rsidRDefault="00496096" w:rsidP="00496096">
      <w:pPr>
        <w:pStyle w:val="Bibliography"/>
        <w:rPr>
          <w:noProof/>
        </w:rPr>
      </w:pPr>
      <w:r>
        <w:rPr>
          <w:noProof/>
        </w:rPr>
        <w:t xml:space="preserve">Jasmine, 2021. </w:t>
      </w:r>
      <w:r>
        <w:rPr>
          <w:i/>
          <w:iCs/>
          <w:noProof/>
        </w:rPr>
        <w:t xml:space="preserve">ANPR camers: what are they and what do they do?. </w:t>
      </w:r>
      <w:r>
        <w:rPr>
          <w:noProof/>
        </w:rPr>
        <w:t xml:space="preserve">[Online] </w:t>
      </w:r>
      <w:r>
        <w:rPr>
          <w:noProof/>
        </w:rPr>
        <w:br/>
        <w:t xml:space="preserve">Available at: </w:t>
      </w:r>
      <w:r>
        <w:rPr>
          <w:noProof/>
          <w:u w:val="single"/>
        </w:rPr>
        <w:t>https://www.adrianflux.co.uk/blog/2021/04/what-are-anpr-cameras.html</w:t>
      </w:r>
      <w:r>
        <w:rPr>
          <w:noProof/>
        </w:rPr>
        <w:br/>
        <w:t>[Accessed 3 April 2023]</w:t>
      </w:r>
    </w:p>
    <w:p w14:paraId="40FBCA84" w14:textId="77777777" w:rsidR="00496096" w:rsidRDefault="00496096" w:rsidP="00496096">
      <w:pPr>
        <w:pStyle w:val="Bibliography"/>
        <w:rPr>
          <w:noProof/>
        </w:rPr>
      </w:pPr>
      <w:r>
        <w:rPr>
          <w:noProof/>
        </w:rPr>
        <w:t>.</w:t>
      </w:r>
    </w:p>
    <w:p w14:paraId="1694EED1" w14:textId="77777777" w:rsidR="00496096" w:rsidRDefault="00496096" w:rsidP="00496096">
      <w:pPr>
        <w:pStyle w:val="Bibliography"/>
        <w:rPr>
          <w:noProof/>
        </w:rPr>
      </w:pPr>
      <w:r>
        <w:rPr>
          <w:noProof/>
        </w:rPr>
        <w:t xml:space="preserve">Johnson, E., 2020. </w:t>
      </w:r>
      <w:r>
        <w:rPr>
          <w:i/>
          <w:iCs/>
          <w:noProof/>
        </w:rPr>
        <w:t xml:space="preserve">What are the types of honour based violence. </w:t>
      </w:r>
      <w:r>
        <w:rPr>
          <w:noProof/>
        </w:rPr>
        <w:t xml:space="preserve">[Online] </w:t>
      </w:r>
      <w:r>
        <w:rPr>
          <w:noProof/>
        </w:rPr>
        <w:br/>
        <w:t xml:space="preserve">Available at: </w:t>
      </w:r>
      <w:r>
        <w:rPr>
          <w:noProof/>
          <w:u w:val="single"/>
        </w:rPr>
        <w:t>https://cpdonline.co.uk/knowledge-base/safeguarding/types-of-honour-based-violence/#:~:text=Honour-based%20violence%20is%20a%20%E2%80%9Ccollection%20of%20practices%20that,perceived%20cultural%20and%20religious%20beliefs%20and%2For%20honour.%E2%80%9D%20%28</w:t>
      </w:r>
      <w:r>
        <w:rPr>
          <w:noProof/>
        </w:rPr>
        <w:br/>
        <w:t>[Accessed 25 February 2023].</w:t>
      </w:r>
    </w:p>
    <w:p w14:paraId="6A9A78A0" w14:textId="77777777" w:rsidR="00496096" w:rsidRPr="00D2627F" w:rsidRDefault="00496096" w:rsidP="00496096"/>
    <w:p w14:paraId="431294E0" w14:textId="77777777" w:rsidR="00496096" w:rsidRDefault="00496096" w:rsidP="00496096">
      <w:pPr>
        <w:pStyle w:val="Bibliography"/>
        <w:rPr>
          <w:noProof/>
        </w:rPr>
      </w:pPr>
      <w:r>
        <w:rPr>
          <w:noProof/>
        </w:rPr>
        <w:lastRenderedPageBreak/>
        <w:t xml:space="preserve">Kotecha, S., 2022. </w:t>
      </w:r>
      <w:r>
        <w:rPr>
          <w:i/>
          <w:iCs/>
          <w:noProof/>
        </w:rPr>
        <w:t xml:space="preserve">Met police: some officers are racist, professional standards chief admits.. </w:t>
      </w:r>
      <w:r>
        <w:rPr>
          <w:noProof/>
        </w:rPr>
        <w:t xml:space="preserve">[Online] </w:t>
      </w:r>
      <w:r>
        <w:rPr>
          <w:noProof/>
        </w:rPr>
        <w:br/>
        <w:t xml:space="preserve">Available at: </w:t>
      </w:r>
      <w:r>
        <w:rPr>
          <w:noProof/>
          <w:u w:val="single"/>
        </w:rPr>
        <w:t>https://www.bbc.co.uk/news/uk-60379131</w:t>
      </w:r>
      <w:r>
        <w:rPr>
          <w:noProof/>
        </w:rPr>
        <w:br/>
        <w:t>[Accessed 9 April 2023].</w:t>
      </w:r>
    </w:p>
    <w:p w14:paraId="3AE62DCB" w14:textId="77777777" w:rsidR="00496096" w:rsidRPr="00D2627F" w:rsidRDefault="00496096" w:rsidP="00496096"/>
    <w:p w14:paraId="2B77851C" w14:textId="77777777" w:rsidR="00496096" w:rsidRDefault="00496096" w:rsidP="00496096">
      <w:pPr>
        <w:pStyle w:val="Bibliography"/>
        <w:rPr>
          <w:noProof/>
        </w:rPr>
      </w:pPr>
      <w:r>
        <w:rPr>
          <w:noProof/>
        </w:rPr>
        <w:t xml:space="preserve">Kulakov, M., 2022. </w:t>
      </w:r>
      <w:r>
        <w:rPr>
          <w:i/>
          <w:iCs/>
          <w:noProof/>
        </w:rPr>
        <w:t xml:space="preserve">How to manage and improve team dynamics. </w:t>
      </w:r>
      <w:r>
        <w:rPr>
          <w:noProof/>
        </w:rPr>
        <w:t xml:space="preserve">[Online] </w:t>
      </w:r>
      <w:r>
        <w:rPr>
          <w:noProof/>
        </w:rPr>
        <w:br/>
        <w:t xml:space="preserve">Available at: </w:t>
      </w:r>
      <w:r>
        <w:rPr>
          <w:noProof/>
          <w:u w:val="single"/>
        </w:rPr>
        <w:t>https://everhour.com/blog/team-dynamics/#What_is_Team_Dynamics</w:t>
      </w:r>
      <w:r>
        <w:rPr>
          <w:noProof/>
        </w:rPr>
        <w:br/>
        <w:t>[Accessed 1 April 2023].</w:t>
      </w:r>
    </w:p>
    <w:p w14:paraId="233A5E23" w14:textId="77777777" w:rsidR="00496096" w:rsidRDefault="00496096" w:rsidP="00496096">
      <w:pPr>
        <w:pStyle w:val="Bibliography"/>
        <w:rPr>
          <w:noProof/>
        </w:rPr>
      </w:pPr>
      <w:r>
        <w:rPr>
          <w:noProof/>
        </w:rPr>
        <w:t xml:space="preserve">Martinelli, K., 2019. </w:t>
      </w:r>
      <w:r>
        <w:rPr>
          <w:i/>
          <w:iCs/>
          <w:noProof/>
        </w:rPr>
        <w:t xml:space="preserve">What is a dynamic risk assessment?. </w:t>
      </w:r>
      <w:r>
        <w:rPr>
          <w:noProof/>
        </w:rPr>
        <w:t xml:space="preserve">[Online] </w:t>
      </w:r>
      <w:r>
        <w:rPr>
          <w:noProof/>
        </w:rPr>
        <w:br/>
        <w:t xml:space="preserve">Available at: </w:t>
      </w:r>
      <w:r>
        <w:rPr>
          <w:noProof/>
          <w:u w:val="single"/>
        </w:rPr>
        <w:t>https://www.highspeedtraining.co.uk/hub/what-is-a-dynamic-risk-assessment/</w:t>
      </w:r>
      <w:r>
        <w:rPr>
          <w:noProof/>
        </w:rPr>
        <w:br/>
        <w:t>[Accessed 26 February 2023].</w:t>
      </w:r>
    </w:p>
    <w:p w14:paraId="113A2BD3" w14:textId="77777777" w:rsidR="00496096" w:rsidRPr="00D2627F" w:rsidRDefault="00496096" w:rsidP="00496096"/>
    <w:p w14:paraId="7FAFFF96" w14:textId="77777777" w:rsidR="00496096" w:rsidRDefault="00496096" w:rsidP="00496096">
      <w:pPr>
        <w:pStyle w:val="Bibliography"/>
        <w:rPr>
          <w:noProof/>
        </w:rPr>
      </w:pPr>
      <w:r>
        <w:rPr>
          <w:noProof/>
        </w:rPr>
        <w:t xml:space="preserve">Masterclass, 2021. </w:t>
      </w:r>
      <w:r>
        <w:rPr>
          <w:i/>
          <w:iCs/>
          <w:noProof/>
        </w:rPr>
        <w:t xml:space="preserve">Verbal vs Nonverbal communication explained. </w:t>
      </w:r>
      <w:r>
        <w:rPr>
          <w:noProof/>
        </w:rPr>
        <w:t xml:space="preserve">[Online] </w:t>
      </w:r>
      <w:r>
        <w:rPr>
          <w:noProof/>
        </w:rPr>
        <w:br/>
        <w:t xml:space="preserve">Available at: </w:t>
      </w:r>
      <w:r>
        <w:rPr>
          <w:noProof/>
          <w:u w:val="single"/>
        </w:rPr>
        <w:t>https://www.masterclass.com/articles/verbal-vs-nonverbal-communication</w:t>
      </w:r>
      <w:r>
        <w:rPr>
          <w:noProof/>
        </w:rPr>
        <w:br/>
        <w:t>[Accessed 26 February 2023].</w:t>
      </w:r>
    </w:p>
    <w:p w14:paraId="1DED17B4" w14:textId="77777777" w:rsidR="00496096" w:rsidRPr="00D2627F" w:rsidRDefault="00496096" w:rsidP="00496096"/>
    <w:p w14:paraId="2BB311C2" w14:textId="77777777" w:rsidR="00496096" w:rsidRDefault="00496096" w:rsidP="00496096">
      <w:pPr>
        <w:pStyle w:val="Bibliography"/>
        <w:rPr>
          <w:noProof/>
        </w:rPr>
      </w:pPr>
      <w:r>
        <w:rPr>
          <w:noProof/>
        </w:rPr>
        <w:t xml:space="preserve">Masterclass, 2022. </w:t>
      </w:r>
      <w:r>
        <w:rPr>
          <w:i/>
          <w:iCs/>
          <w:noProof/>
        </w:rPr>
        <w:t xml:space="preserve">Team dynamics:how to improve team dyanics in 4 steps. </w:t>
      </w:r>
      <w:r>
        <w:rPr>
          <w:noProof/>
        </w:rPr>
        <w:t xml:space="preserve">[Online] </w:t>
      </w:r>
      <w:r>
        <w:rPr>
          <w:noProof/>
        </w:rPr>
        <w:br/>
        <w:t xml:space="preserve">Available at: </w:t>
      </w:r>
      <w:r>
        <w:rPr>
          <w:noProof/>
          <w:u w:val="single"/>
        </w:rPr>
        <w:t>https://www.masterclass.com/articles/team-dynamics#5WVsfDZrKrt1IykVYy1vNH</w:t>
      </w:r>
      <w:r>
        <w:rPr>
          <w:noProof/>
        </w:rPr>
        <w:br/>
        <w:t>[Accessed 1 April 2023].</w:t>
      </w:r>
    </w:p>
    <w:p w14:paraId="0FBD1041" w14:textId="77777777" w:rsidR="00496096" w:rsidRPr="00D2627F" w:rsidRDefault="00496096" w:rsidP="00496096"/>
    <w:p w14:paraId="632539BF" w14:textId="77777777" w:rsidR="00496096" w:rsidRDefault="00496096" w:rsidP="00496096">
      <w:pPr>
        <w:pStyle w:val="Bibliography"/>
        <w:rPr>
          <w:noProof/>
        </w:rPr>
      </w:pPr>
      <w:r>
        <w:rPr>
          <w:noProof/>
        </w:rPr>
        <w:t xml:space="preserve">Merriam-Webster, 2022. </w:t>
      </w:r>
      <w:r>
        <w:rPr>
          <w:i/>
          <w:iCs/>
          <w:noProof/>
        </w:rPr>
        <w:t xml:space="preserve">Intelligence. </w:t>
      </w:r>
      <w:r>
        <w:rPr>
          <w:noProof/>
        </w:rPr>
        <w:t xml:space="preserve">[Online] </w:t>
      </w:r>
      <w:r>
        <w:rPr>
          <w:noProof/>
        </w:rPr>
        <w:br/>
        <w:t xml:space="preserve">Available at: </w:t>
      </w:r>
      <w:r>
        <w:rPr>
          <w:noProof/>
          <w:u w:val="single"/>
        </w:rPr>
        <w:t>https://www.merriam-webster.com/dictionary/intelligence</w:t>
      </w:r>
      <w:r>
        <w:rPr>
          <w:noProof/>
        </w:rPr>
        <w:br/>
        <w:t>[Accessed 3 April 2023].</w:t>
      </w:r>
    </w:p>
    <w:p w14:paraId="26252DB4" w14:textId="77777777" w:rsidR="00496096" w:rsidRPr="00D2627F" w:rsidRDefault="00496096" w:rsidP="00496096"/>
    <w:p w14:paraId="7B5719A5" w14:textId="77777777" w:rsidR="00496096" w:rsidRDefault="00496096" w:rsidP="00496096">
      <w:pPr>
        <w:pStyle w:val="Bibliography"/>
        <w:rPr>
          <w:noProof/>
        </w:rPr>
      </w:pPr>
      <w:r>
        <w:rPr>
          <w:noProof/>
        </w:rPr>
        <w:t xml:space="preserve">Merriam-webster, 2022. </w:t>
      </w:r>
      <w:r>
        <w:rPr>
          <w:i/>
          <w:iCs/>
          <w:noProof/>
        </w:rPr>
        <w:t xml:space="preserve">Introvert. </w:t>
      </w:r>
      <w:r>
        <w:rPr>
          <w:noProof/>
        </w:rPr>
        <w:t xml:space="preserve">[Online] </w:t>
      </w:r>
      <w:r>
        <w:rPr>
          <w:noProof/>
        </w:rPr>
        <w:br/>
        <w:t xml:space="preserve">Available at: </w:t>
      </w:r>
      <w:r>
        <w:rPr>
          <w:noProof/>
          <w:u w:val="single"/>
        </w:rPr>
        <w:t>https://www.merriam-webster.com/dictionary/introvert</w:t>
      </w:r>
      <w:r>
        <w:rPr>
          <w:noProof/>
        </w:rPr>
        <w:br/>
        <w:t>[Accessed 1 April 2023].</w:t>
      </w:r>
    </w:p>
    <w:p w14:paraId="577FC52D" w14:textId="77777777" w:rsidR="00496096" w:rsidRPr="00D2627F" w:rsidRDefault="00496096" w:rsidP="00496096"/>
    <w:p w14:paraId="5BBC4176" w14:textId="77777777" w:rsidR="00496096" w:rsidRDefault="00496096" w:rsidP="00496096">
      <w:pPr>
        <w:pStyle w:val="Bibliography"/>
        <w:rPr>
          <w:noProof/>
        </w:rPr>
      </w:pPr>
      <w:r>
        <w:rPr>
          <w:noProof/>
        </w:rPr>
        <w:t xml:space="preserve">model, D. r., 2022. </w:t>
      </w:r>
      <w:r>
        <w:rPr>
          <w:i/>
          <w:iCs/>
          <w:noProof/>
        </w:rPr>
        <w:t xml:space="preserve">Dash risk model. </w:t>
      </w:r>
      <w:r>
        <w:rPr>
          <w:noProof/>
        </w:rPr>
        <w:t xml:space="preserve">[Online] </w:t>
      </w:r>
      <w:r>
        <w:rPr>
          <w:noProof/>
        </w:rPr>
        <w:br/>
        <w:t xml:space="preserve">Available at: </w:t>
      </w:r>
      <w:r>
        <w:rPr>
          <w:noProof/>
          <w:u w:val="single"/>
        </w:rPr>
        <w:t>https://www.dashriskchecklist.co.uk/#:~:text=The%20DASH%20Risk%20Checklist%20is,of%20high%2Drisk%20domestic%20abuse.</w:t>
      </w:r>
      <w:r>
        <w:rPr>
          <w:noProof/>
        </w:rPr>
        <w:br/>
        <w:t>[Accessed 26 February 2023].</w:t>
      </w:r>
    </w:p>
    <w:p w14:paraId="60283E35" w14:textId="77777777" w:rsidR="00496096" w:rsidRPr="00D2627F" w:rsidRDefault="00496096" w:rsidP="00496096"/>
    <w:p w14:paraId="02E75824" w14:textId="77777777" w:rsidR="00496096" w:rsidRDefault="00496096" w:rsidP="00496096">
      <w:pPr>
        <w:pStyle w:val="Bibliography"/>
        <w:rPr>
          <w:noProof/>
        </w:rPr>
      </w:pPr>
      <w:r>
        <w:rPr>
          <w:noProof/>
        </w:rPr>
        <w:t xml:space="preserve">Money-Coutts, S., 2015. </w:t>
      </w:r>
      <w:r>
        <w:rPr>
          <w:i/>
          <w:iCs/>
          <w:noProof/>
        </w:rPr>
        <w:t xml:space="preserve">The mad world of initiation rituals. </w:t>
      </w:r>
      <w:r>
        <w:rPr>
          <w:noProof/>
        </w:rPr>
        <w:t xml:space="preserve">[Online] </w:t>
      </w:r>
      <w:r>
        <w:rPr>
          <w:noProof/>
        </w:rPr>
        <w:br/>
        <w:t xml:space="preserve">Available at: </w:t>
      </w:r>
      <w:r>
        <w:rPr>
          <w:noProof/>
          <w:u w:val="single"/>
        </w:rPr>
        <w:t>https://www.tatler.com/article/initiation-rituals</w:t>
      </w:r>
      <w:r>
        <w:rPr>
          <w:noProof/>
        </w:rPr>
        <w:br/>
        <w:t>[Accessed 23 Ferbruary 2023].</w:t>
      </w:r>
    </w:p>
    <w:p w14:paraId="002D0B3D" w14:textId="77777777" w:rsidR="00496096" w:rsidRPr="00D2627F" w:rsidRDefault="00496096" w:rsidP="00496096"/>
    <w:p w14:paraId="5B14D271" w14:textId="77777777" w:rsidR="00496096" w:rsidRDefault="00496096" w:rsidP="00496096">
      <w:pPr>
        <w:pStyle w:val="Bibliography"/>
        <w:rPr>
          <w:noProof/>
        </w:rPr>
      </w:pPr>
      <w:r>
        <w:rPr>
          <w:noProof/>
        </w:rPr>
        <w:t xml:space="preserve">Muir, R., 2022. </w:t>
      </w:r>
      <w:r>
        <w:rPr>
          <w:i/>
          <w:iCs/>
          <w:noProof/>
        </w:rPr>
        <w:t xml:space="preserve">Police Culture has been called out. Its time for change. </w:t>
      </w:r>
      <w:r>
        <w:rPr>
          <w:noProof/>
        </w:rPr>
        <w:t xml:space="preserve">[Online] </w:t>
      </w:r>
      <w:r>
        <w:rPr>
          <w:noProof/>
        </w:rPr>
        <w:br/>
        <w:t xml:space="preserve">Available at: </w:t>
      </w:r>
      <w:r>
        <w:rPr>
          <w:noProof/>
          <w:u w:val="single"/>
        </w:rPr>
        <w:t>https://www.police-foundation.org.uk/2022/11/police-culture-has-been-called-out-its-time-for-change/</w:t>
      </w:r>
      <w:r>
        <w:rPr>
          <w:noProof/>
        </w:rPr>
        <w:br/>
        <w:t>[Accessed 23 February 2023].</w:t>
      </w:r>
    </w:p>
    <w:p w14:paraId="48DA1B20" w14:textId="77777777" w:rsidR="00496096" w:rsidRPr="00D2627F" w:rsidRDefault="00496096" w:rsidP="00496096"/>
    <w:p w14:paraId="724F81A6" w14:textId="77777777" w:rsidR="00496096" w:rsidRDefault="00496096" w:rsidP="00496096">
      <w:pPr>
        <w:pStyle w:val="Bibliography"/>
        <w:rPr>
          <w:noProof/>
        </w:rPr>
      </w:pPr>
      <w:r>
        <w:rPr>
          <w:noProof/>
        </w:rPr>
        <w:t xml:space="preserve">NHS, 2022. </w:t>
      </w:r>
      <w:r>
        <w:rPr>
          <w:i/>
          <w:iCs/>
          <w:noProof/>
        </w:rPr>
        <w:t xml:space="preserve">10 Stress Busters. </w:t>
      </w:r>
      <w:r>
        <w:rPr>
          <w:noProof/>
        </w:rPr>
        <w:t xml:space="preserve">[Online] </w:t>
      </w:r>
      <w:r>
        <w:rPr>
          <w:noProof/>
        </w:rPr>
        <w:br/>
        <w:t xml:space="preserve">Available at: </w:t>
      </w:r>
      <w:r>
        <w:rPr>
          <w:noProof/>
          <w:u w:val="single"/>
        </w:rPr>
        <w:t>https://www.nhs.uk/mental-health/self-help/guides-tools-and-activities/tips-to-reduce-stress/</w:t>
      </w:r>
      <w:r>
        <w:rPr>
          <w:noProof/>
        </w:rPr>
        <w:br/>
        <w:t>[Accessed 23 Ferbruary 2023].</w:t>
      </w:r>
    </w:p>
    <w:p w14:paraId="6F2DB423" w14:textId="77777777" w:rsidR="00496096" w:rsidRPr="00D2627F" w:rsidRDefault="00496096" w:rsidP="00496096"/>
    <w:p w14:paraId="4764A637" w14:textId="77777777" w:rsidR="00496096" w:rsidRDefault="00496096" w:rsidP="00496096">
      <w:pPr>
        <w:pStyle w:val="Bibliography"/>
        <w:rPr>
          <w:noProof/>
        </w:rPr>
      </w:pPr>
      <w:r>
        <w:rPr>
          <w:noProof/>
        </w:rPr>
        <w:t xml:space="preserve">NSPCC`, 2021. </w:t>
      </w:r>
      <w:r>
        <w:rPr>
          <w:i/>
          <w:iCs/>
          <w:noProof/>
        </w:rPr>
        <w:t xml:space="preserve">Protecting children from sexual exploitation. </w:t>
      </w:r>
      <w:r>
        <w:rPr>
          <w:noProof/>
        </w:rPr>
        <w:t xml:space="preserve">[Online] </w:t>
      </w:r>
      <w:r>
        <w:rPr>
          <w:noProof/>
        </w:rPr>
        <w:br/>
        <w:t xml:space="preserve">Available at: </w:t>
      </w:r>
      <w:r>
        <w:rPr>
          <w:noProof/>
          <w:u w:val="single"/>
        </w:rPr>
        <w:t>https://learning.nspcc.org.uk/child-abuse-and-neglect/child-sexual-exploitation</w:t>
      </w:r>
      <w:r>
        <w:rPr>
          <w:noProof/>
        </w:rPr>
        <w:br/>
        <w:t>[Accessed 3 April 2023].</w:t>
      </w:r>
    </w:p>
    <w:p w14:paraId="7B495D6D" w14:textId="77777777" w:rsidR="00496096" w:rsidRPr="00D2627F" w:rsidRDefault="00496096" w:rsidP="00496096"/>
    <w:p w14:paraId="48920972" w14:textId="77777777" w:rsidR="00496096" w:rsidRDefault="00496096" w:rsidP="00496096">
      <w:pPr>
        <w:pStyle w:val="Bibliography"/>
        <w:rPr>
          <w:noProof/>
        </w:rPr>
      </w:pPr>
      <w:r>
        <w:rPr>
          <w:noProof/>
        </w:rPr>
        <w:t xml:space="preserve">Percival, A., 2021. </w:t>
      </w:r>
      <w:r>
        <w:rPr>
          <w:i/>
          <w:iCs/>
          <w:noProof/>
        </w:rPr>
        <w:t xml:space="preserve">What is a CHIS? The new line of duty acronym you need to know. </w:t>
      </w:r>
      <w:r>
        <w:rPr>
          <w:noProof/>
        </w:rPr>
        <w:t xml:space="preserve">[Online] </w:t>
      </w:r>
      <w:r>
        <w:rPr>
          <w:noProof/>
        </w:rPr>
        <w:br/>
        <w:t xml:space="preserve">Available at: </w:t>
      </w:r>
      <w:r>
        <w:rPr>
          <w:noProof/>
          <w:u w:val="single"/>
        </w:rPr>
        <w:t>https://www.huffingtonpost.co.uk/entry/what-is-a-chis-line-of-duty-acronyms-glossary-of-terms_uk_605357bac5b672d709821f0f</w:t>
      </w:r>
      <w:r>
        <w:rPr>
          <w:noProof/>
        </w:rPr>
        <w:br/>
        <w:t>[Accessed 3 April 2023].</w:t>
      </w:r>
    </w:p>
    <w:p w14:paraId="25813527" w14:textId="77777777" w:rsidR="00496096" w:rsidRPr="00D2627F" w:rsidRDefault="00496096" w:rsidP="00496096"/>
    <w:p w14:paraId="68E0F1BB" w14:textId="77777777" w:rsidR="00496096" w:rsidRDefault="00496096" w:rsidP="00496096">
      <w:pPr>
        <w:pStyle w:val="Bibliography"/>
        <w:rPr>
          <w:noProof/>
        </w:rPr>
      </w:pPr>
      <w:r>
        <w:rPr>
          <w:noProof/>
        </w:rPr>
        <w:t xml:space="preserve">polcing, C. o., 2015. </w:t>
      </w:r>
      <w:r>
        <w:rPr>
          <w:i/>
          <w:iCs/>
          <w:noProof/>
        </w:rPr>
        <w:t xml:space="preserve">Intelligence report. </w:t>
      </w:r>
      <w:r>
        <w:rPr>
          <w:noProof/>
        </w:rPr>
        <w:t xml:space="preserve">[Online] </w:t>
      </w:r>
      <w:r>
        <w:rPr>
          <w:noProof/>
        </w:rPr>
        <w:br/>
        <w:t xml:space="preserve">Available at: </w:t>
      </w:r>
      <w:r>
        <w:rPr>
          <w:noProof/>
          <w:u w:val="single"/>
        </w:rPr>
        <w:t>https://www.college.police.uk/app/intelligence-management/intelligence-report</w:t>
      </w:r>
      <w:r>
        <w:rPr>
          <w:noProof/>
        </w:rPr>
        <w:br/>
        <w:t>[Accessed 3 April 2023].</w:t>
      </w:r>
    </w:p>
    <w:p w14:paraId="18A6879A" w14:textId="77777777" w:rsidR="00496096" w:rsidRPr="00D2627F" w:rsidRDefault="00496096" w:rsidP="00496096"/>
    <w:p w14:paraId="47ACCB4D" w14:textId="77777777" w:rsidR="00496096" w:rsidRDefault="00496096" w:rsidP="00496096">
      <w:pPr>
        <w:pStyle w:val="Bibliography"/>
        <w:rPr>
          <w:noProof/>
        </w:rPr>
      </w:pPr>
      <w:r>
        <w:rPr>
          <w:noProof/>
        </w:rPr>
        <w:lastRenderedPageBreak/>
        <w:t xml:space="preserve">Police, J. t., 2020. </w:t>
      </w:r>
      <w:r>
        <w:rPr>
          <w:i/>
          <w:iCs/>
          <w:noProof/>
        </w:rPr>
        <w:t xml:space="preserve">Joining the Police. </w:t>
      </w:r>
      <w:r>
        <w:rPr>
          <w:noProof/>
        </w:rPr>
        <w:t xml:space="preserve">[Online] </w:t>
      </w:r>
      <w:r>
        <w:rPr>
          <w:noProof/>
        </w:rPr>
        <w:br/>
        <w:t xml:space="preserve">Available at: </w:t>
      </w:r>
      <w:r>
        <w:rPr>
          <w:noProof/>
          <w:u w:val="single"/>
        </w:rPr>
        <w:t>https://www.joiningthepolice.co.uk/training-progression/career-progression/role-spotlights/roads-policing#:~:text=You%27ll%20drive%20police%20patrol,could%20lead%20to%20a%20prosecution.</w:t>
      </w:r>
      <w:r>
        <w:rPr>
          <w:noProof/>
        </w:rPr>
        <w:br/>
        <w:t>[Accessed 3 April 2023].</w:t>
      </w:r>
    </w:p>
    <w:p w14:paraId="4B003731" w14:textId="77777777" w:rsidR="00496096" w:rsidRPr="00D2627F" w:rsidRDefault="00496096" w:rsidP="00496096"/>
    <w:p w14:paraId="6252340E" w14:textId="77777777" w:rsidR="00496096" w:rsidRDefault="00496096" w:rsidP="00496096">
      <w:pPr>
        <w:pStyle w:val="Bibliography"/>
        <w:rPr>
          <w:noProof/>
        </w:rPr>
      </w:pPr>
      <w:r>
        <w:rPr>
          <w:noProof/>
        </w:rPr>
        <w:t xml:space="preserve">Police, W., 2019. </w:t>
      </w:r>
      <w:r>
        <w:rPr>
          <w:i/>
          <w:iCs/>
          <w:noProof/>
        </w:rPr>
        <w:t xml:space="preserve">How do Warwickshire police prioritise your 999 and non- emergency calls?. </w:t>
      </w:r>
      <w:r>
        <w:rPr>
          <w:noProof/>
        </w:rPr>
        <w:t xml:space="preserve">[Online] </w:t>
      </w:r>
      <w:r>
        <w:rPr>
          <w:noProof/>
        </w:rPr>
        <w:br/>
        <w:t xml:space="preserve">Available at: </w:t>
      </w:r>
      <w:r>
        <w:rPr>
          <w:noProof/>
          <w:u w:val="single"/>
        </w:rPr>
        <w:t>https://www.warwickshire.police.uk/news/warwickshire/news/2019/november/how-do-warwickshire-police-prioritise-your-999-and-non-emergency-calls/#:~:text=THRIVE%20stands%20for%20Threat%2C%20Harm%2C%20Risk%2C%20Investigation%2C%20Vulnerability,to%20ensure%20</w:t>
      </w:r>
      <w:r>
        <w:rPr>
          <w:noProof/>
        </w:rPr>
        <w:br/>
        <w:t>[Accessed 26 February 2023].</w:t>
      </w:r>
    </w:p>
    <w:p w14:paraId="06A3F473" w14:textId="77777777" w:rsidR="00496096" w:rsidRPr="00D2627F" w:rsidRDefault="00496096" w:rsidP="00496096"/>
    <w:p w14:paraId="5AE5A0D0" w14:textId="77777777" w:rsidR="00496096" w:rsidRDefault="00496096" w:rsidP="00496096">
      <w:pPr>
        <w:pStyle w:val="Bibliography"/>
        <w:rPr>
          <w:noProof/>
        </w:rPr>
      </w:pPr>
      <w:r>
        <w:rPr>
          <w:noProof/>
        </w:rPr>
        <w:t xml:space="preserve">Policing, C. O., 2013. </w:t>
      </w:r>
      <w:r>
        <w:rPr>
          <w:i/>
          <w:iCs/>
          <w:noProof/>
        </w:rPr>
        <w:t xml:space="preserve">Armed deployment. </w:t>
      </w:r>
      <w:r>
        <w:rPr>
          <w:noProof/>
        </w:rPr>
        <w:t xml:space="preserve">[Online] </w:t>
      </w:r>
      <w:r>
        <w:rPr>
          <w:noProof/>
        </w:rPr>
        <w:br/>
        <w:t xml:space="preserve">Available at: </w:t>
      </w:r>
      <w:r>
        <w:rPr>
          <w:noProof/>
          <w:u w:val="single"/>
        </w:rPr>
        <w:t>https://www.college.police.uk/app/armed-policing/armed-deployment#:~:text=The%20National%20Decision%20Model%20%28NDM%29%20is%20a%20decision-making,a%20situation%20in%20a%20reasonable%20and%20proportionate%20way.</w:t>
      </w:r>
      <w:r>
        <w:rPr>
          <w:noProof/>
        </w:rPr>
        <w:br/>
        <w:t>[Accessed 26 February 2023].</w:t>
      </w:r>
    </w:p>
    <w:p w14:paraId="36573EE1" w14:textId="77777777" w:rsidR="00496096" w:rsidRPr="00D2627F" w:rsidRDefault="00496096" w:rsidP="00496096"/>
    <w:p w14:paraId="4C14061E" w14:textId="77777777" w:rsidR="00496096" w:rsidRDefault="00496096" w:rsidP="00496096">
      <w:pPr>
        <w:pStyle w:val="Bibliography"/>
        <w:rPr>
          <w:noProof/>
        </w:rPr>
      </w:pPr>
      <w:r>
        <w:rPr>
          <w:noProof/>
        </w:rPr>
        <w:t xml:space="preserve">Policing, C. o., 2013. </w:t>
      </w:r>
      <w:r>
        <w:rPr>
          <w:i/>
          <w:iCs/>
          <w:noProof/>
        </w:rPr>
        <w:t xml:space="preserve">Disrupting criminality. </w:t>
      </w:r>
      <w:r>
        <w:rPr>
          <w:noProof/>
        </w:rPr>
        <w:t xml:space="preserve">[Online] </w:t>
      </w:r>
      <w:r>
        <w:rPr>
          <w:noProof/>
        </w:rPr>
        <w:br/>
        <w:t xml:space="preserve">Available at: </w:t>
      </w:r>
      <w:r>
        <w:rPr>
          <w:noProof/>
          <w:u w:val="single"/>
        </w:rPr>
        <w:t>https://www.college.police.uk/app/roads-policing/disrupting-criminality</w:t>
      </w:r>
      <w:r>
        <w:rPr>
          <w:noProof/>
        </w:rPr>
        <w:br/>
        <w:t>[Accessed 3 April 2023].</w:t>
      </w:r>
    </w:p>
    <w:p w14:paraId="373B9892" w14:textId="77777777" w:rsidR="00496096" w:rsidRPr="00D2627F" w:rsidRDefault="00496096" w:rsidP="00496096"/>
    <w:p w14:paraId="0458F38E" w14:textId="77777777" w:rsidR="00496096" w:rsidRDefault="00496096" w:rsidP="00496096">
      <w:pPr>
        <w:pStyle w:val="Bibliography"/>
        <w:rPr>
          <w:noProof/>
        </w:rPr>
      </w:pPr>
      <w:r>
        <w:rPr>
          <w:noProof/>
        </w:rPr>
        <w:t xml:space="preserve">Policing, C. o., 2014. </w:t>
      </w:r>
      <w:r>
        <w:rPr>
          <w:i/>
          <w:iCs/>
          <w:noProof/>
        </w:rPr>
        <w:t xml:space="preserve">Code of ethics. </w:t>
      </w:r>
      <w:r>
        <w:rPr>
          <w:noProof/>
        </w:rPr>
        <w:t xml:space="preserve">[Online] </w:t>
      </w:r>
      <w:r>
        <w:rPr>
          <w:noProof/>
        </w:rPr>
        <w:br/>
        <w:t xml:space="preserve">Available at: </w:t>
      </w:r>
      <w:r>
        <w:rPr>
          <w:noProof/>
          <w:u w:val="single"/>
        </w:rPr>
        <w:t>https://assets.college.police.uk/s3fs-public/2021-02/code_of_ethics.pdf</w:t>
      </w:r>
      <w:r>
        <w:rPr>
          <w:noProof/>
        </w:rPr>
        <w:br/>
        <w:t>[Accessed 23 February 2023].</w:t>
      </w:r>
    </w:p>
    <w:p w14:paraId="6384523F" w14:textId="77777777" w:rsidR="00496096" w:rsidRPr="00D2627F" w:rsidRDefault="00496096" w:rsidP="00496096"/>
    <w:p w14:paraId="6654158C" w14:textId="77777777" w:rsidR="00496096" w:rsidRDefault="00496096" w:rsidP="00496096">
      <w:pPr>
        <w:pStyle w:val="Bibliography"/>
        <w:rPr>
          <w:noProof/>
        </w:rPr>
      </w:pPr>
      <w:r>
        <w:rPr>
          <w:noProof/>
        </w:rPr>
        <w:t xml:space="preserve">Policing, C. o., 2014. </w:t>
      </w:r>
      <w:r>
        <w:rPr>
          <w:i/>
          <w:iCs/>
          <w:noProof/>
        </w:rPr>
        <w:t xml:space="preserve">Code of ethics. </w:t>
      </w:r>
      <w:r>
        <w:rPr>
          <w:noProof/>
        </w:rPr>
        <w:t xml:space="preserve">[Online] </w:t>
      </w:r>
      <w:r>
        <w:rPr>
          <w:noProof/>
        </w:rPr>
        <w:br/>
        <w:t xml:space="preserve">Available at: </w:t>
      </w:r>
      <w:r>
        <w:rPr>
          <w:noProof/>
          <w:u w:val="single"/>
        </w:rPr>
        <w:t>https://www.college.police.uk/ethics/code-of-ethics</w:t>
      </w:r>
      <w:r>
        <w:rPr>
          <w:noProof/>
        </w:rPr>
        <w:br/>
        <w:t>[Accessed 9 April 2023].</w:t>
      </w:r>
    </w:p>
    <w:p w14:paraId="42CB93D2" w14:textId="77777777" w:rsidR="00496096" w:rsidRPr="00D2627F" w:rsidRDefault="00496096" w:rsidP="00496096"/>
    <w:p w14:paraId="16F2B1B7" w14:textId="77777777" w:rsidR="00496096" w:rsidRDefault="00496096" w:rsidP="00496096">
      <w:pPr>
        <w:pStyle w:val="Bibliography"/>
        <w:rPr>
          <w:noProof/>
        </w:rPr>
      </w:pPr>
      <w:r>
        <w:rPr>
          <w:noProof/>
        </w:rPr>
        <w:t xml:space="preserve">Policing, C. O., 2014. </w:t>
      </w:r>
      <w:r>
        <w:rPr>
          <w:i/>
          <w:iCs/>
          <w:noProof/>
        </w:rPr>
        <w:t xml:space="preserve">Gov.uk. </w:t>
      </w:r>
      <w:r>
        <w:rPr>
          <w:noProof/>
        </w:rPr>
        <w:t xml:space="preserve">[Online] </w:t>
      </w:r>
      <w:r>
        <w:rPr>
          <w:noProof/>
        </w:rPr>
        <w:br/>
        <w:t xml:space="preserve">Available at: </w:t>
      </w:r>
      <w:r>
        <w:rPr>
          <w:noProof/>
          <w:u w:val="single"/>
        </w:rPr>
        <w:t>https://www.gov.uk/government/publications/code-of-ethics-policing-professionalism</w:t>
      </w:r>
      <w:r>
        <w:rPr>
          <w:noProof/>
        </w:rPr>
        <w:br/>
        <w:t>[Accessed 9 April 2023].</w:t>
      </w:r>
    </w:p>
    <w:p w14:paraId="77986576" w14:textId="77777777" w:rsidR="00496096" w:rsidRPr="00D2627F" w:rsidRDefault="00496096" w:rsidP="00496096"/>
    <w:p w14:paraId="2C79519C" w14:textId="77777777" w:rsidR="00496096" w:rsidRDefault="00496096" w:rsidP="00496096">
      <w:pPr>
        <w:pStyle w:val="Bibliography"/>
        <w:rPr>
          <w:noProof/>
        </w:rPr>
      </w:pPr>
      <w:r>
        <w:rPr>
          <w:noProof/>
        </w:rPr>
        <w:t xml:space="preserve">policing, C. o., 2014. </w:t>
      </w:r>
      <w:r>
        <w:rPr>
          <w:i/>
          <w:iCs/>
          <w:noProof/>
        </w:rPr>
        <w:t xml:space="preserve">What are the code of ethics. </w:t>
      </w:r>
      <w:r>
        <w:rPr>
          <w:noProof/>
        </w:rPr>
        <w:t xml:space="preserve">[Online] </w:t>
      </w:r>
      <w:r>
        <w:rPr>
          <w:noProof/>
        </w:rPr>
        <w:br/>
        <w:t xml:space="preserve">Available at: </w:t>
      </w:r>
      <w:r>
        <w:rPr>
          <w:noProof/>
          <w:u w:val="single"/>
        </w:rPr>
        <w:t>https://www.college.police.uk/ethics/code-of-ethics</w:t>
      </w:r>
      <w:r>
        <w:rPr>
          <w:noProof/>
        </w:rPr>
        <w:br/>
        <w:t>[Accessed 24 February 2023].</w:t>
      </w:r>
    </w:p>
    <w:p w14:paraId="453C9D52" w14:textId="77777777" w:rsidR="00496096" w:rsidRPr="00D2627F" w:rsidRDefault="00496096" w:rsidP="00496096"/>
    <w:p w14:paraId="416C2FDA" w14:textId="77777777" w:rsidR="00496096" w:rsidRDefault="00496096" w:rsidP="00496096">
      <w:pPr>
        <w:pStyle w:val="Bibliography"/>
        <w:rPr>
          <w:noProof/>
        </w:rPr>
      </w:pPr>
      <w:r>
        <w:rPr>
          <w:noProof/>
        </w:rPr>
        <w:t xml:space="preserve">policing, C. o., 2015. </w:t>
      </w:r>
      <w:r>
        <w:rPr>
          <w:i/>
          <w:iCs/>
          <w:noProof/>
        </w:rPr>
        <w:t xml:space="preserve">Contect and dynamics of domestic abuse. </w:t>
      </w:r>
      <w:r>
        <w:rPr>
          <w:noProof/>
        </w:rPr>
        <w:t xml:space="preserve">[Online] </w:t>
      </w:r>
      <w:r>
        <w:rPr>
          <w:noProof/>
        </w:rPr>
        <w:br/>
        <w:t xml:space="preserve">Available at: </w:t>
      </w:r>
      <w:r>
        <w:rPr>
          <w:noProof/>
          <w:u w:val="single"/>
        </w:rPr>
        <w:t>https://www.college.police.uk/app/major-investigation-and-public-protection/domestic-abuse/context-and-dynamics-domestic-abuse</w:t>
      </w:r>
      <w:r>
        <w:rPr>
          <w:noProof/>
        </w:rPr>
        <w:br/>
        <w:t>[Accessed 25 February 2023].</w:t>
      </w:r>
    </w:p>
    <w:p w14:paraId="6E748899" w14:textId="77777777" w:rsidR="00496096" w:rsidRPr="00D2627F" w:rsidRDefault="00496096" w:rsidP="00496096"/>
    <w:p w14:paraId="07A93D96" w14:textId="77777777" w:rsidR="00496096" w:rsidRDefault="00496096" w:rsidP="00496096">
      <w:pPr>
        <w:pStyle w:val="Bibliography"/>
        <w:rPr>
          <w:noProof/>
        </w:rPr>
      </w:pPr>
      <w:r>
        <w:rPr>
          <w:noProof/>
        </w:rPr>
        <w:t xml:space="preserve">policing, C. o., 2021. </w:t>
      </w:r>
      <w:r>
        <w:rPr>
          <w:i/>
          <w:iCs/>
          <w:noProof/>
        </w:rPr>
        <w:t xml:space="preserve">Inroduction to vulnerability-risk related risk. </w:t>
      </w:r>
      <w:r>
        <w:rPr>
          <w:noProof/>
        </w:rPr>
        <w:t xml:space="preserve">[Online] </w:t>
      </w:r>
      <w:r>
        <w:rPr>
          <w:noProof/>
        </w:rPr>
        <w:br/>
        <w:t xml:space="preserve">Available at: </w:t>
      </w:r>
      <w:r>
        <w:rPr>
          <w:noProof/>
          <w:u w:val="single"/>
        </w:rPr>
        <w:t>https://www.college.police.uk/guidance/vulnerability-related-risks/introduction-vulnerability-related-risk</w:t>
      </w:r>
      <w:r>
        <w:rPr>
          <w:noProof/>
        </w:rPr>
        <w:br/>
        <w:t>[Accessed 26 February 2023].</w:t>
      </w:r>
    </w:p>
    <w:p w14:paraId="02AC5B78" w14:textId="77777777" w:rsidR="00496096" w:rsidRPr="00D2627F" w:rsidRDefault="00496096" w:rsidP="00496096"/>
    <w:p w14:paraId="293DB202" w14:textId="77777777" w:rsidR="00496096" w:rsidRDefault="00496096" w:rsidP="00496096">
      <w:pPr>
        <w:pStyle w:val="Bibliography"/>
        <w:rPr>
          <w:noProof/>
        </w:rPr>
      </w:pPr>
      <w:r>
        <w:rPr>
          <w:noProof/>
        </w:rPr>
        <w:t xml:space="preserve">Policing, C. o., 2022. </w:t>
      </w:r>
      <w:r>
        <w:rPr>
          <w:i/>
          <w:iCs/>
          <w:noProof/>
        </w:rPr>
        <w:t xml:space="preserve">Head of professional standards. </w:t>
      </w:r>
      <w:r>
        <w:rPr>
          <w:noProof/>
        </w:rPr>
        <w:t xml:space="preserve">[Online] </w:t>
      </w:r>
      <w:r>
        <w:rPr>
          <w:noProof/>
        </w:rPr>
        <w:br/>
        <w:t xml:space="preserve">Available at: </w:t>
      </w:r>
      <w:r>
        <w:rPr>
          <w:noProof/>
          <w:u w:val="single"/>
        </w:rPr>
        <w:t>https://profdev.college.police.uk/professional-profile/head-of-professional-standards/#:~:text=To%20lead%20the%20Professional%20Standards%20function%20at%20an,and%20trust%20in%20the%20integrity%20of%20the%20force.</w:t>
      </w:r>
      <w:r>
        <w:rPr>
          <w:noProof/>
        </w:rPr>
        <w:br/>
        <w:t>[Accessed 9 April 2023].</w:t>
      </w:r>
    </w:p>
    <w:p w14:paraId="3EE2BF09" w14:textId="77777777" w:rsidR="00496096" w:rsidRPr="00D2627F" w:rsidRDefault="00496096" w:rsidP="00496096"/>
    <w:p w14:paraId="1BC7919E" w14:textId="77777777" w:rsidR="00496096" w:rsidRDefault="00496096" w:rsidP="00496096">
      <w:pPr>
        <w:pStyle w:val="Bibliography"/>
        <w:rPr>
          <w:noProof/>
        </w:rPr>
      </w:pPr>
      <w:r>
        <w:rPr>
          <w:noProof/>
        </w:rPr>
        <w:t xml:space="preserve">policing, C. o., 2023. </w:t>
      </w:r>
      <w:r>
        <w:rPr>
          <w:i/>
          <w:iCs/>
          <w:noProof/>
        </w:rPr>
        <w:t xml:space="preserve">Sergeant. </w:t>
      </w:r>
      <w:r>
        <w:rPr>
          <w:noProof/>
        </w:rPr>
        <w:t xml:space="preserve">[Online] </w:t>
      </w:r>
      <w:r>
        <w:rPr>
          <w:noProof/>
        </w:rPr>
        <w:br/>
        <w:t xml:space="preserve">Available at: </w:t>
      </w:r>
      <w:r>
        <w:rPr>
          <w:noProof/>
          <w:u w:val="single"/>
        </w:rPr>
        <w:t>https://profdev.college.police.uk/professional-profile/police-sergeant/#:~:text=Role%20Purpose.%20Sergeants%20are%20the%20first%20level%20of,that%20organisational%20standards%20are%20met%20and%20objectives%20achieved.</w:t>
      </w:r>
      <w:r>
        <w:rPr>
          <w:noProof/>
        </w:rPr>
        <w:br/>
        <w:t>[Accessed 1 April 2023].</w:t>
      </w:r>
    </w:p>
    <w:p w14:paraId="522A099A" w14:textId="77777777" w:rsidR="00496096" w:rsidRPr="00D2627F" w:rsidRDefault="00496096" w:rsidP="00496096"/>
    <w:p w14:paraId="31BF436B" w14:textId="77777777" w:rsidR="00496096" w:rsidRDefault="00496096" w:rsidP="00496096">
      <w:pPr>
        <w:pStyle w:val="Bibliography"/>
        <w:rPr>
          <w:noProof/>
        </w:rPr>
      </w:pPr>
      <w:r>
        <w:rPr>
          <w:noProof/>
        </w:rPr>
        <w:t xml:space="preserve">RAC, 2020. </w:t>
      </w:r>
      <w:r>
        <w:rPr>
          <w:i/>
          <w:iCs/>
          <w:noProof/>
        </w:rPr>
        <w:t xml:space="preserve">What is ANPR and how does it work?. </w:t>
      </w:r>
      <w:r>
        <w:rPr>
          <w:noProof/>
        </w:rPr>
        <w:t xml:space="preserve">[Online] </w:t>
      </w:r>
      <w:r>
        <w:rPr>
          <w:noProof/>
        </w:rPr>
        <w:br/>
        <w:t xml:space="preserve">Available at: </w:t>
      </w:r>
      <w:r>
        <w:rPr>
          <w:noProof/>
          <w:u w:val="single"/>
        </w:rPr>
        <w:t>https://www.rac.co.uk/drive/advice/cameras/what-is-anpr-and-how-does-it-work/</w:t>
      </w:r>
      <w:r>
        <w:rPr>
          <w:noProof/>
        </w:rPr>
        <w:br/>
        <w:t>[Accessed 3 April 2023].</w:t>
      </w:r>
    </w:p>
    <w:p w14:paraId="118A3DFC" w14:textId="77777777" w:rsidR="00496096" w:rsidRPr="00D2627F" w:rsidRDefault="00496096" w:rsidP="00496096"/>
    <w:p w14:paraId="7F78A56A" w14:textId="77777777" w:rsidR="00496096" w:rsidRDefault="00496096" w:rsidP="00496096">
      <w:pPr>
        <w:pStyle w:val="Bibliography"/>
        <w:rPr>
          <w:noProof/>
        </w:rPr>
      </w:pPr>
      <w:r>
        <w:rPr>
          <w:noProof/>
        </w:rPr>
        <w:t xml:space="preserve">Society, T. L., 2023. </w:t>
      </w:r>
      <w:r>
        <w:rPr>
          <w:i/>
          <w:iCs/>
          <w:noProof/>
        </w:rPr>
        <w:t xml:space="preserve">A guide to race and ethnicity terminology and language. </w:t>
      </w:r>
      <w:r>
        <w:rPr>
          <w:noProof/>
        </w:rPr>
        <w:t xml:space="preserve">[Online] </w:t>
      </w:r>
      <w:r>
        <w:rPr>
          <w:noProof/>
        </w:rPr>
        <w:br/>
        <w:t xml:space="preserve">Available at: </w:t>
      </w:r>
      <w:r>
        <w:rPr>
          <w:noProof/>
          <w:u w:val="single"/>
        </w:rPr>
        <w:t>https://www.lawsociety.org.uk/topics/ethnic-minority-lawyers/a-guide-to-race-and-ethnicity-terminology-and-language</w:t>
      </w:r>
      <w:r>
        <w:rPr>
          <w:noProof/>
        </w:rPr>
        <w:br/>
        <w:t>[Accessed 26 February 2023].</w:t>
      </w:r>
    </w:p>
    <w:p w14:paraId="526ECE8A" w14:textId="77777777" w:rsidR="00496096" w:rsidRPr="00D2627F" w:rsidRDefault="00496096" w:rsidP="00496096"/>
    <w:p w14:paraId="7FF667DC" w14:textId="77777777" w:rsidR="00496096" w:rsidRDefault="00496096" w:rsidP="00496096">
      <w:pPr>
        <w:pStyle w:val="Bibliography"/>
        <w:rPr>
          <w:noProof/>
        </w:rPr>
      </w:pPr>
      <w:r>
        <w:rPr>
          <w:noProof/>
        </w:rPr>
        <w:t xml:space="preserve">Team, I. E., 2022. </w:t>
      </w:r>
      <w:r>
        <w:rPr>
          <w:i/>
          <w:iCs/>
          <w:noProof/>
        </w:rPr>
        <w:t xml:space="preserve">Tuckmans 5 stages of group development (plus how to use them). </w:t>
      </w:r>
      <w:r>
        <w:rPr>
          <w:noProof/>
        </w:rPr>
        <w:t xml:space="preserve">[Online] </w:t>
      </w:r>
      <w:r>
        <w:rPr>
          <w:noProof/>
        </w:rPr>
        <w:br/>
        <w:t xml:space="preserve">Available at: </w:t>
      </w:r>
      <w:r>
        <w:rPr>
          <w:noProof/>
          <w:u w:val="single"/>
        </w:rPr>
        <w:t>https://www.indeed.com/career-advice/career-development/tuckmans-stages-of-group-development</w:t>
      </w:r>
      <w:r>
        <w:rPr>
          <w:noProof/>
        </w:rPr>
        <w:br/>
        <w:t>[Accessed 9 April 2023].</w:t>
      </w:r>
    </w:p>
    <w:p w14:paraId="2AFB5A0F" w14:textId="77777777" w:rsidR="00496096" w:rsidRPr="00D2627F" w:rsidRDefault="00496096" w:rsidP="00496096"/>
    <w:p w14:paraId="07BAC419" w14:textId="77777777" w:rsidR="00496096" w:rsidRDefault="00496096" w:rsidP="00496096">
      <w:pPr>
        <w:pStyle w:val="Bibliography"/>
        <w:rPr>
          <w:noProof/>
        </w:rPr>
      </w:pPr>
      <w:r>
        <w:rPr>
          <w:noProof/>
        </w:rPr>
        <w:t xml:space="preserve">Tudor, S., 2021. </w:t>
      </w:r>
      <w:r>
        <w:rPr>
          <w:i/>
          <w:iCs/>
          <w:noProof/>
        </w:rPr>
        <w:t xml:space="preserve">Covert human intelligence sources: criminal conduct. </w:t>
      </w:r>
      <w:r>
        <w:rPr>
          <w:noProof/>
        </w:rPr>
        <w:t xml:space="preserve">[Online] </w:t>
      </w:r>
      <w:r>
        <w:rPr>
          <w:noProof/>
        </w:rPr>
        <w:br/>
        <w:t xml:space="preserve">Available at: </w:t>
      </w:r>
      <w:r>
        <w:rPr>
          <w:noProof/>
          <w:u w:val="single"/>
        </w:rPr>
        <w:t>https://lordslibrary.parliament.uk/covert-human-intelligence-sources-criminal-conduct/</w:t>
      </w:r>
      <w:r>
        <w:rPr>
          <w:noProof/>
        </w:rPr>
        <w:br/>
        <w:t>[Accessed 3 April 2023].</w:t>
      </w:r>
    </w:p>
    <w:p w14:paraId="2301B3F9" w14:textId="77777777" w:rsidR="00496096" w:rsidRPr="00D2627F" w:rsidRDefault="00496096" w:rsidP="00496096"/>
    <w:p w14:paraId="1362167A" w14:textId="77777777" w:rsidR="00496096" w:rsidRDefault="00496096" w:rsidP="00496096">
      <w:pPr>
        <w:pStyle w:val="Bibliography"/>
        <w:rPr>
          <w:noProof/>
        </w:rPr>
      </w:pPr>
      <w:r>
        <w:rPr>
          <w:noProof/>
        </w:rPr>
        <w:t xml:space="preserve">Wong, K., 2020. </w:t>
      </w:r>
      <w:r>
        <w:rPr>
          <w:i/>
          <w:iCs/>
          <w:noProof/>
        </w:rPr>
        <w:t xml:space="preserve">Achievers. </w:t>
      </w:r>
      <w:r>
        <w:rPr>
          <w:noProof/>
        </w:rPr>
        <w:t xml:space="preserve">[Online] </w:t>
      </w:r>
      <w:r>
        <w:rPr>
          <w:noProof/>
        </w:rPr>
        <w:br/>
        <w:t xml:space="preserve">Available at: </w:t>
      </w:r>
      <w:r>
        <w:rPr>
          <w:noProof/>
          <w:u w:val="single"/>
        </w:rPr>
        <w:t>https://www.achievers.com/blog/organizational-culture-definition/</w:t>
      </w:r>
      <w:r>
        <w:rPr>
          <w:noProof/>
        </w:rPr>
        <w:br/>
        <w:t>[Accessed 23 February 2023].</w:t>
      </w:r>
    </w:p>
    <w:p w14:paraId="3504F095" w14:textId="77777777" w:rsidR="00496096" w:rsidRPr="00A86AFD" w:rsidRDefault="00496096" w:rsidP="00496096">
      <w:pPr>
        <w:spacing w:line="360" w:lineRule="auto"/>
        <w:rPr>
          <w:rFonts w:asciiTheme="minorHAnsi" w:hAnsiTheme="minorHAnsi" w:cstheme="minorHAnsi"/>
          <w:sz w:val="24"/>
          <w:szCs w:val="24"/>
        </w:rPr>
      </w:pPr>
      <w:r>
        <w:rPr>
          <w:rFonts w:asciiTheme="minorHAnsi" w:hAnsiTheme="minorHAnsi" w:cstheme="minorHAnsi"/>
          <w:sz w:val="24"/>
          <w:szCs w:val="24"/>
        </w:rPr>
        <w:fldChar w:fldCharType="end"/>
      </w:r>
    </w:p>
    <w:p w14:paraId="24D7C453" w14:textId="77777777" w:rsidR="00496096" w:rsidRDefault="00496096" w:rsidP="00B459FC"/>
    <w:sectPr w:rsidR="0049609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167BA" w14:textId="77777777" w:rsidR="00C402C5" w:rsidRDefault="00C402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071CE" w14:textId="77777777" w:rsidR="00C402C5" w:rsidRDefault="00C402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7391F" w14:textId="77777777" w:rsidR="00C402C5" w:rsidRDefault="00C402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4DB43" w14:textId="77777777" w:rsidR="00C402C5" w:rsidRDefault="00C402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9F38F" w14:textId="77777777" w:rsidR="00C402C5" w:rsidRDefault="00C402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0922870">
    <w:abstractNumId w:val="22"/>
  </w:num>
  <w:num w:numId="2" w16cid:durableId="789864847">
    <w:abstractNumId w:val="7"/>
  </w:num>
  <w:num w:numId="3" w16cid:durableId="329649775">
    <w:abstractNumId w:val="2"/>
  </w:num>
  <w:num w:numId="4" w16cid:durableId="1026905856">
    <w:abstractNumId w:val="1"/>
    <w:lvlOverride w:ilvl="0">
      <w:lvl w:ilvl="0">
        <w:start w:val="1"/>
        <w:numFmt w:val="bullet"/>
        <w:lvlText w:val=""/>
        <w:lvlJc w:val="left"/>
        <w:pPr>
          <w:ind w:left="720" w:hanging="360"/>
        </w:pPr>
        <w:rPr>
          <w:rFonts w:ascii="Symbol" w:hAnsi="Symbol" w:hint="default"/>
        </w:rPr>
      </w:lvl>
    </w:lvlOverride>
  </w:num>
  <w:num w:numId="5" w16cid:durableId="1949965389">
    <w:abstractNumId w:val="24"/>
  </w:num>
  <w:num w:numId="6" w16cid:durableId="1588683787">
    <w:abstractNumId w:val="46"/>
  </w:num>
  <w:num w:numId="7" w16cid:durableId="1648708518">
    <w:abstractNumId w:val="48"/>
  </w:num>
  <w:num w:numId="8" w16cid:durableId="806893402">
    <w:abstractNumId w:val="36"/>
  </w:num>
  <w:num w:numId="9" w16cid:durableId="166134145">
    <w:abstractNumId w:val="34"/>
  </w:num>
  <w:num w:numId="10" w16cid:durableId="1552305308">
    <w:abstractNumId w:val="31"/>
  </w:num>
  <w:num w:numId="11" w16cid:durableId="123473596">
    <w:abstractNumId w:val="32"/>
  </w:num>
  <w:num w:numId="12" w16cid:durableId="163932305">
    <w:abstractNumId w:val="11"/>
  </w:num>
  <w:num w:numId="13" w16cid:durableId="2073189668">
    <w:abstractNumId w:val="35"/>
  </w:num>
  <w:num w:numId="14" w16cid:durableId="1588347820">
    <w:abstractNumId w:val="18"/>
  </w:num>
  <w:num w:numId="15" w16cid:durableId="1430854038">
    <w:abstractNumId w:val="17"/>
  </w:num>
  <w:num w:numId="16" w16cid:durableId="1661232605">
    <w:abstractNumId w:val="28"/>
  </w:num>
  <w:num w:numId="17" w16cid:durableId="1981496949">
    <w:abstractNumId w:val="9"/>
  </w:num>
  <w:num w:numId="18" w16cid:durableId="865101276">
    <w:abstractNumId w:val="27"/>
  </w:num>
  <w:num w:numId="19" w16cid:durableId="1367485423">
    <w:abstractNumId w:val="16"/>
  </w:num>
  <w:num w:numId="20" w16cid:durableId="955715107">
    <w:abstractNumId w:val="14"/>
  </w:num>
  <w:num w:numId="21" w16cid:durableId="180689514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52873801">
    <w:abstractNumId w:val="25"/>
  </w:num>
  <w:num w:numId="23" w16cid:durableId="745304737">
    <w:abstractNumId w:val="19"/>
  </w:num>
  <w:num w:numId="24" w16cid:durableId="2104952058">
    <w:abstractNumId w:val="15"/>
  </w:num>
  <w:num w:numId="25" w16cid:durableId="238637516">
    <w:abstractNumId w:val="12"/>
  </w:num>
  <w:num w:numId="26" w16cid:durableId="593365320">
    <w:abstractNumId w:val="29"/>
  </w:num>
  <w:num w:numId="27" w16cid:durableId="1874074073">
    <w:abstractNumId w:val="20"/>
  </w:num>
  <w:num w:numId="28" w16cid:durableId="2106340670">
    <w:abstractNumId w:val="42"/>
  </w:num>
  <w:num w:numId="29" w16cid:durableId="1163666697">
    <w:abstractNumId w:val="37"/>
  </w:num>
  <w:num w:numId="30" w16cid:durableId="916522180">
    <w:abstractNumId w:val="41"/>
  </w:num>
  <w:num w:numId="31" w16cid:durableId="517087413">
    <w:abstractNumId w:val="21"/>
  </w:num>
  <w:num w:numId="32" w16cid:durableId="1564607804">
    <w:abstractNumId w:val="44"/>
  </w:num>
  <w:num w:numId="33" w16cid:durableId="1667782622">
    <w:abstractNumId w:val="33"/>
  </w:num>
  <w:num w:numId="34" w16cid:durableId="6954194">
    <w:abstractNumId w:val="13"/>
  </w:num>
  <w:num w:numId="35" w16cid:durableId="215241297">
    <w:abstractNumId w:val="45"/>
  </w:num>
  <w:num w:numId="36" w16cid:durableId="1877621969">
    <w:abstractNumId w:val="40"/>
  </w:num>
  <w:num w:numId="37" w16cid:durableId="1002657287">
    <w:abstractNumId w:val="5"/>
  </w:num>
  <w:num w:numId="38" w16cid:durableId="952246546">
    <w:abstractNumId w:val="47"/>
  </w:num>
  <w:num w:numId="39" w16cid:durableId="2015261876">
    <w:abstractNumId w:val="43"/>
  </w:num>
  <w:num w:numId="40" w16cid:durableId="1205949758">
    <w:abstractNumId w:val="38"/>
  </w:num>
  <w:num w:numId="41" w16cid:durableId="1062172689">
    <w:abstractNumId w:val="39"/>
  </w:num>
  <w:num w:numId="42" w16cid:durableId="982731417">
    <w:abstractNumId w:val="4"/>
  </w:num>
  <w:num w:numId="43" w16cid:durableId="1192381440">
    <w:abstractNumId w:val="6"/>
  </w:num>
  <w:num w:numId="44" w16cid:durableId="1007633471">
    <w:abstractNumId w:val="26"/>
  </w:num>
  <w:num w:numId="45" w16cid:durableId="1880629773">
    <w:abstractNumId w:val="8"/>
  </w:num>
  <w:num w:numId="46" w16cid:durableId="1404524060">
    <w:abstractNumId w:val="3"/>
  </w:num>
  <w:num w:numId="47" w16cid:durableId="1011224780">
    <w:abstractNumId w:val="0"/>
  </w:num>
  <w:num w:numId="48" w16cid:durableId="835993897">
    <w:abstractNumId w:val="23"/>
  </w:num>
  <w:num w:numId="49" w16cid:durableId="1622615798">
    <w:abstractNumId w:val="30"/>
  </w:num>
  <w:num w:numId="50" w16cid:durableId="121092349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096"/>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02C5"/>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Bibliography">
    <w:name w:val="Bibliography"/>
    <w:basedOn w:val="Normal"/>
    <w:next w:val="Normal"/>
    <w:uiPriority w:val="37"/>
    <w:unhideWhenUsed/>
    <w:rsid w:val="004960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f401b9b-43a8-44fb-8b62-34c75bfb5530">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DE54A9CF407F041B6086F792007D1F1" ma:contentTypeVersion="13" ma:contentTypeDescription="Create a new document." ma:contentTypeScope="" ma:versionID="4195ca5a85e8fff617d49aada1be81aa">
  <xsd:schema xmlns:xsd="http://www.w3.org/2001/XMLSchema" xmlns:xs="http://www.w3.org/2001/XMLSchema" xmlns:p="http://schemas.microsoft.com/office/2006/metadata/properties" xmlns:ns3="d90a24b0-89e2-4e10-86e0-1c0de717e4fa" xmlns:ns4="af401b9b-43a8-44fb-8b62-34c75bfb5530" targetNamespace="http://schemas.microsoft.com/office/2006/metadata/properties" ma:root="true" ma:fieldsID="93e6205fcf4f92263cfc55fc47c3b2f7" ns3:_="" ns4:_="">
    <xsd:import namespace="d90a24b0-89e2-4e10-86e0-1c0de717e4fa"/>
    <xsd:import namespace="af401b9b-43a8-44fb-8b62-34c75bfb553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0a24b0-89e2-4e10-86e0-1c0de717e4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401b9b-43a8-44fb-8b62-34c75bfb553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Kel20</b:Tag>
    <b:SourceType>DocumentFromInternetSite</b:SourceType>
    <b:Guid>{F86FB8CA-26D3-4A26-8B66-BC31813BE9CF}</b:Guid>
    <b:Author>
      <b:Author>
        <b:NameList>
          <b:Person>
            <b:Last>Wong</b:Last>
            <b:First>Kellie</b:First>
          </b:Person>
        </b:NameList>
      </b:Author>
    </b:Author>
    <b:Title>Achievers</b:Title>
    <b:Year>2020</b:Year>
    <b:Month>May</b:Month>
    <b:Day>7th</b:Day>
    <b:YearAccessed>2023</b:YearAccessed>
    <b:MonthAccessed>February</b:MonthAccessed>
    <b:DayAccessed>23</b:DayAccessed>
    <b:URL>https://www.achievers.com/blog/organizational-culture-definition/</b:URL>
    <b:RefOrder>1</b:RefOrder>
  </b:Source>
  <b:Source>
    <b:Tag>New18</b:Tag>
    <b:SourceType>InternetSite</b:SourceType>
    <b:Guid>{C544F333-DF20-4058-8081-3AB45EC54849}</b:Guid>
    <b:Author>
      <b:Author>
        <b:NameList>
          <b:Person>
            <b:Last>Council</b:Last>
            <b:First>New</b:First>
            <b:Middle>Leaders</b:Middle>
          </b:Person>
        </b:NameList>
      </b:Author>
    </b:Author>
    <b:Title>Police Culture Now, But Not Forever</b:Title>
    <b:Year>2018</b:Year>
    <b:YearAccessed>2023</b:YearAccessed>
    <b:MonthAccessed>February</b:MonthAccessed>
    <b:DayAccessed>24</b:DayAccessed>
    <b:URL>https://medium.com/the-new-leader/police-culture-now-but-not-forever-10e4e0f903fc</b:URL>
    <b:RefOrder>2</b:RefOrder>
  </b:Source>
  <b:Source>
    <b:Tag>Cam23</b:Tag>
    <b:SourceType>DocumentFromInternetSite</b:SourceType>
    <b:Guid>{25C6104E-A0E0-4F77-96B6-A40D9C5A6771}</b:Guid>
    <b:Author>
      <b:Author>
        <b:NameList>
          <b:Person>
            <b:Last>Dictionary</b:Last>
            <b:First>Cambridge</b:First>
          </b:Person>
        </b:NameList>
      </b:Author>
    </b:Author>
    <b:Title>Cambridge Dictionary</b:Title>
    <b:Year>2023</b:Year>
    <b:Month>January</b:Month>
    <b:Day>1</b:Day>
    <b:YearAccessed>February</b:YearAccessed>
    <b:MonthAccessed>2023</b:MonthAccessed>
    <b:DayAccessed>23</b:DayAccessed>
    <b:URL>https://dictionary.cambridge.org/dictionary/english/expectation</b:URL>
    <b:RefOrder>3</b:RefOrder>
  </b:Source>
  <b:Source>
    <b:Tag>Sop15</b:Tag>
    <b:SourceType>DocumentFromInternetSite</b:SourceType>
    <b:Guid>{30C214B4-E795-4829-93F0-F090B507A41C}</b:Guid>
    <b:Author>
      <b:Author>
        <b:NameList>
          <b:Person>
            <b:Last>Money-Coutts</b:Last>
            <b:First>Sophia</b:First>
          </b:Person>
        </b:NameList>
      </b:Author>
    </b:Author>
    <b:Title>The mad world of initiation rituals</b:Title>
    <b:Year>2015</b:Year>
    <b:Month>September</b:Month>
    <b:Day>21</b:Day>
    <b:YearAccessed>2023</b:YearAccessed>
    <b:MonthAccessed>Ferbruary</b:MonthAccessed>
    <b:DayAccessed>23</b:DayAccessed>
    <b:URL>https://www.tatler.com/article/initiation-rituals</b:URL>
    <b:RefOrder>4</b:RefOrder>
  </b:Source>
  <b:Source>
    <b:Tag>Pol14</b:Tag>
    <b:SourceType>DocumentFromInternetSite</b:SourceType>
    <b:Guid>{4ECFF330-3E00-46AC-8935-76D3E77472A5}</b:Guid>
    <b:Author>
      <b:Author>
        <b:NameList>
          <b:Person>
            <b:Last>Policing</b:Last>
            <b:First>College</b:First>
            <b:Middle>of</b:Middle>
          </b:Person>
        </b:NameList>
      </b:Author>
    </b:Author>
    <b:Title>Code of ethics</b:Title>
    <b:Year>2014</b:Year>
    <b:Month>July</b:Month>
    <b:YearAccessed>2023</b:YearAccessed>
    <b:MonthAccessed>February</b:MonthAccessed>
    <b:DayAccessed>23</b:DayAccessed>
    <b:URL>https://assets.college.police.uk/s3fs-public/2021-02/code_of_ethics.pdf</b:URL>
    <b:RefOrder>5</b:RefOrder>
  </b:Source>
  <b:Source>
    <b:Tag>Ric22</b:Tag>
    <b:SourceType>InternetSite</b:SourceType>
    <b:Guid>{12E6DA2E-5372-4874-AC40-008EF388DF62}</b:Guid>
    <b:Author>
      <b:Author>
        <b:NameList>
          <b:Person>
            <b:Last>Muir</b:Last>
            <b:First>Rick</b:First>
          </b:Person>
        </b:NameList>
      </b:Author>
    </b:Author>
    <b:Title>Police Culture has been called out. Its time for change</b:Title>
    <b:Year>2022</b:Year>
    <b:YearAccessed>2023</b:YearAccessed>
    <b:MonthAccessed>February</b:MonthAccessed>
    <b:DayAccessed>23</b:DayAccessed>
    <b:URL>https://www.police-foundation.org.uk/2022/11/police-culture-has-been-called-out-its-time-for-change/</b:URL>
    <b:RefOrder>6</b:RefOrder>
  </b:Source>
  <b:Source>
    <b:Tag>Tch19</b:Tag>
    <b:SourceType>InternetSite</b:SourceType>
    <b:Guid>{BE146AB6-C2AE-4B5C-9D10-E8B6B49BDBA6}</b:Guid>
    <b:Title>What is Well-being? Definition, typed and well-being skills</b:Title>
    <b:Year>2019</b:Year>
    <b:YearAccessed>2023</b:YearAccessed>
    <b:MonthAccessed>February</b:MonthAccessed>
    <b:DayAccessed>23</b:DayAccessed>
    <b:URL>https://www.psychologytoday.com/us/blog/click-here-happiness/201901/what-is-well-being-definition-types-and-well-being-skills</b:URL>
    <b:Author>
      <b:Author>
        <b:NameList>
          <b:Person>
            <b:Last>Davis</b:Last>
            <b:First>Tchiki</b:First>
          </b:Person>
        </b:NameList>
      </b:Author>
    </b:Author>
    <b:RefOrder>7</b:RefOrder>
  </b:Source>
  <b:Source>
    <b:Tag>NHS22</b:Tag>
    <b:SourceType>InternetSite</b:SourceType>
    <b:Guid>{D11EFA3B-9A47-4D1F-B2BC-68B304FAD4A0}</b:Guid>
    <b:Author>
      <b:Author>
        <b:NameList>
          <b:Person>
            <b:Last>NHS</b:Last>
          </b:Person>
        </b:NameList>
      </b:Author>
    </b:Author>
    <b:Title>10 Stress Busters</b:Title>
    <b:Year>2022</b:Year>
    <b:YearAccessed>2023</b:YearAccessed>
    <b:MonthAccessed>Ferbruary</b:MonthAccessed>
    <b:DayAccessed>23</b:DayAccessed>
    <b:URL>https://www.nhs.uk/mental-health/self-help/guides-tools-and-activities/tips-to-reduce-stress/</b:URL>
    <b:RefOrder>8</b:RefOrder>
  </b:Source>
  <b:Source>
    <b:Tag>Pol22</b:Tag>
    <b:SourceType>InternetSite</b:SourceType>
    <b:Guid>{373B006B-FB1F-451C-AEA6-3BDDB91B17EF}</b:Guid>
    <b:Author>
      <b:Author>
        <b:NameList>
          <b:Person>
            <b:Last>Federations</b:Last>
            <b:First>Police</b:First>
          </b:Person>
        </b:NameList>
      </b:Author>
    </b:Author>
    <b:Title>Mental Health</b:Title>
    <b:Year>2022</b:Year>
    <b:YearAccessed>2023</b:YearAccessed>
    <b:MonthAccessed>February</b:MonthAccessed>
    <b:DayAccessed>24</b:DayAccessed>
    <b:URL>https://www.polfed.org/our-work/wellbeing/mental-health/</b:URL>
    <b:RefOrder>9</b:RefOrder>
  </b:Source>
  <b:Source>
    <b:Tag>Jer12</b:Tag>
    <b:SourceType>InternetSite</b:SourceType>
    <b:Guid>{E5A0F65E-7001-4421-8901-EC8F30CD7D74}</b:Guid>
    <b:Author>
      <b:Author>
        <b:NameList>
          <b:Person>
            <b:Last>Browne</b:Last>
            <b:First>Jeremy</b:First>
          </b:Person>
        </b:NameList>
      </b:Author>
    </b:Author>
    <b:Title>New Definition Of Domestic Violence</b:Title>
    <b:Year>2012</b:Year>
    <b:YearAccessed>2023</b:YearAccessed>
    <b:MonthAccessed>February</b:MonthAccessed>
    <b:DayAccessed>24</b:DayAccessed>
    <b:URL>https://www.gov.uk/government/news/new-definition-of-domestic-violence</b:URL>
    <b:RefOrder>10</b:RefOrder>
  </b:Source>
  <b:Source>
    <b:Tag>Col15</b:Tag>
    <b:SourceType>InternetSite</b:SourceType>
    <b:Guid>{3C6AC8A7-E185-4ACC-A4BD-E6AD9D8BE752}</b:Guid>
    <b:Author>
      <b:Author>
        <b:NameList>
          <b:Person>
            <b:Last>policing</b:Last>
            <b:First>College</b:First>
            <b:Middle>of</b:Middle>
          </b:Person>
        </b:NameList>
      </b:Author>
    </b:Author>
    <b:Title>Contect and dynamics of domestic abuse</b:Title>
    <b:Year>2015</b:Year>
    <b:YearAccessed>2023</b:YearAccessed>
    <b:MonthAccessed>February</b:MonthAccessed>
    <b:DayAccessed>25</b:DayAccessed>
    <b:URL>https://www.college.police.uk/app/major-investigation-and-public-protection/domestic-abuse/context-and-dynamics-domestic-abuse</b:URL>
    <b:RefOrder>11</b:RefOrder>
  </b:Source>
  <b:Source>
    <b:Tag>Eve20</b:Tag>
    <b:SourceType>InternetSite</b:SourceType>
    <b:Guid>{F309C8A0-6F40-4F0D-9416-298C8E60B17F}</b:Guid>
    <b:Author>
      <b:Author>
        <b:NameList>
          <b:Person>
            <b:Last>Johnson</b:Last>
            <b:First>Eve</b:First>
          </b:Person>
        </b:NameList>
      </b:Author>
    </b:Author>
    <b:Title>What are the types of honour based violence</b:Title>
    <b:Year>2020</b:Year>
    <b:YearAccessed>2023</b:YearAccessed>
    <b:MonthAccessed>February</b:MonthAccessed>
    <b:DayAccessed>25</b:DayAccessed>
    <b:URL>https://cpdonline.co.uk/knowledge-base/safeguarding/types-of-honour-based-violence/#:~:text=Honour-based%20violence%20is%20a%20%E2%80%9Ccollection%20of%20practices%20that,perceived%20cultural%20and%20religious%20beliefs%20and%2For%20honour.%E2%80%9D%20%28</b:URL>
    <b:RefOrder>12</b:RefOrder>
  </b:Source>
  <b:Source>
    <b:Tag>Emp17</b:Tag>
    <b:SourceType>InternetSite</b:SourceType>
    <b:Guid>{A312418F-3BA6-4922-BCC2-C567953205DC}</b:Guid>
    <b:Author>
      <b:Author>
        <b:NameList>
          <b:Person>
            <b:Last>Empac</b:Last>
          </b:Person>
        </b:NameList>
      </b:Author>
    </b:Author>
    <b:Title>Interoperability of the national decision making model</b:Title>
    <b:Year>2017</b:Year>
    <b:YearAccessed>2023</b:YearAccessed>
    <b:MonthAccessed>February</b:MonthAccessed>
    <b:DayAccessed>25</b:DayAccessed>
    <b:URL>https://www.empac.org.uk/interoperability-national-decision-making-model/</b:URL>
    <b:RefOrder>13</b:RefOrder>
  </b:Source>
  <b:Source>
    <b:Tag>Col14</b:Tag>
    <b:SourceType>InternetSite</b:SourceType>
    <b:Guid>{759F2BAE-F5F4-497A-987D-373E941720E9}</b:Guid>
    <b:Author>
      <b:Author>
        <b:NameList>
          <b:Person>
            <b:Last>policing</b:Last>
            <b:First>College</b:First>
            <b:Middle>of</b:Middle>
          </b:Person>
        </b:NameList>
      </b:Author>
    </b:Author>
    <b:Title>What are the code of ethics</b:Title>
    <b:Year>2014</b:Year>
    <b:YearAccessed>2023</b:YearAccessed>
    <b:MonthAccessed>February</b:MonthAccessed>
    <b:DayAccessed>24</b:DayAccessed>
    <b:URL>https://www.college.police.uk/ethics/code-of-ethics</b:URL>
    <b:RefOrder>14</b:RefOrder>
  </b:Source>
  <b:Source>
    <b:Tag>Col13</b:Tag>
    <b:SourceType>InternetSite</b:SourceType>
    <b:Guid>{431BCD0F-BFDC-4615-97F6-92F9FEE9990E}</b:Guid>
    <b:Author>
      <b:Author>
        <b:NameList>
          <b:Person>
            <b:Last>Policing</b:Last>
            <b:First>College</b:First>
            <b:Middle>Of</b:Middle>
          </b:Person>
        </b:NameList>
      </b:Author>
    </b:Author>
    <b:Title>Armed deployment</b:Title>
    <b:Year>2013</b:Year>
    <b:YearAccessed>2023</b:YearAccessed>
    <b:MonthAccessed>February</b:MonthAccessed>
    <b:DayAccessed>26</b:DayAccessed>
    <b:URL>https://www.college.police.uk/app/armed-policing/armed-deployment#:~:text=The%20National%20Decision%20Model%20%28NDM%29%20is%20a%20decision-making,a%20situation%20in%20a%20reasonable%20and%20proportionate%20way.</b:URL>
    <b:RefOrder>15</b:RefOrder>
  </b:Source>
  <b:Source>
    <b:Tag>The23</b:Tag>
    <b:SourceType>InternetSite</b:SourceType>
    <b:Guid>{8F650263-5094-4ECA-9345-CC261E9CD1FA}</b:Guid>
    <b:Author>
      <b:Author>
        <b:NameList>
          <b:Person>
            <b:Last>Society</b:Last>
            <b:First>The</b:First>
            <b:Middle>Law</b:Middle>
          </b:Person>
        </b:NameList>
      </b:Author>
    </b:Author>
    <b:Title>A guide to race and ethnicity terminology and language</b:Title>
    <b:Year>2023</b:Year>
    <b:YearAccessed>2023</b:YearAccessed>
    <b:MonthAccessed>February</b:MonthAccessed>
    <b:DayAccessed>26</b:DayAccessed>
    <b:URL>https://www.lawsociety.org.uk/topics/ethnic-minority-lawyers/a-guide-to-race-and-ethnicity-terminology-and-language</b:URL>
    <b:RefOrder>16</b:RefOrder>
  </b:Source>
  <b:Source>
    <b:Tag>Kat19</b:Tag>
    <b:SourceType>InternetSite</b:SourceType>
    <b:Guid>{FA1D2779-5778-4A33-80D6-6554BB09B57C}</b:Guid>
    <b:Title>What is a dynamic risk assessment?</b:Title>
    <b:Year>2019</b:Year>
    <b:Author>
      <b:Author>
        <b:NameList>
          <b:Person>
            <b:Last>Martinelli</b:Last>
            <b:First>Katie</b:First>
          </b:Person>
        </b:NameList>
      </b:Author>
    </b:Author>
    <b:YearAccessed>2023</b:YearAccessed>
    <b:MonthAccessed>February</b:MonthAccessed>
    <b:DayAccessed>26</b:DayAccessed>
    <b:URL>https://www.highspeedtraining.co.uk/hub/what-is-a-dynamic-risk-assessment/</b:URL>
    <b:RefOrder>17</b:RefOrder>
  </b:Source>
  <b:Source>
    <b:Tag>Pro20</b:Tag>
    <b:SourceType>BookSection</b:SourceType>
    <b:Guid>{438327DF-DFC1-46FB-A886-1318EF7EE88D}</b:Guid>
    <b:Title>Blackstones handbook for policing students</b:Title>
    <b:Year>2020</b:Year>
    <b:City>Oxford</b:City>
    <b:Publisher>Oxford University Press</b:Publisher>
    <b:Author>
      <b:Author>
        <b:NameList>
          <b:Person>
            <b:Last>Bryant</b:Last>
            <b:First>Professor</b:First>
            <b:Middle>Robin</b:Middle>
          </b:Person>
        </b:NameList>
      </b:Author>
      <b:Editor>
        <b:NameList>
          <b:Person>
            <b:Last>Bryant</b:Last>
            <b:First>Robin</b:First>
          </b:Person>
          <b:Person>
            <b:Last>Bryant</b:Last>
            <b:First>Sarah</b:First>
          </b:Person>
        </b:NameList>
      </b:Editor>
    </b:Author>
    <b:BookTitle>Blackstones handbook for policing students</b:BookTitle>
    <b:Pages>601-602</b:Pages>
    <b:RefOrder>18</b:RefOrder>
  </b:Source>
  <b:Source>
    <b:Tag>Off22</b:Tag>
    <b:SourceType>InternetSite</b:SourceType>
    <b:Guid>{4AE5D53C-2D49-412B-B670-CF075FF98D2D}</b:Guid>
    <b:Author>
      <b:Author>
        <b:NameList>
          <b:Person>
            <b:Last>disparities</b:Last>
            <b:First>Office</b:First>
            <b:Middle>for health improvement &amp;</b:Middle>
          </b:Person>
        </b:NameList>
      </b:Author>
    </b:Author>
    <b:Title>Vulnerabilities: applying all our health</b:Title>
    <b:Year>2022</b:Year>
    <b:YearAccessed>2023</b:YearAccessed>
    <b:MonthAccessed>February</b:MonthAccessed>
    <b:DayAccessed>26</b:DayAccessed>
    <b:URL>https://www.gov.uk/government/publications/vulnerabilities-applying-all-our-health/vulnerabilities-applying-all-our-health</b:URL>
    <b:RefOrder>19</b:RefOrder>
  </b:Source>
  <b:Source>
    <b:Tag>Col211</b:Tag>
    <b:SourceType>InternetSite</b:SourceType>
    <b:Guid>{2AD5B261-5F92-4F82-89F3-7E2C3A4E07EE}</b:Guid>
    <b:Author>
      <b:Author>
        <b:NameList>
          <b:Person>
            <b:Last>policing</b:Last>
            <b:First>College</b:First>
            <b:Middle>of</b:Middle>
          </b:Person>
        </b:NameList>
      </b:Author>
    </b:Author>
    <b:Title>Inroduction to vulnerability-risk related risk</b:Title>
    <b:Year>2021</b:Year>
    <b:YearAccessed>2023</b:YearAccessed>
    <b:MonthAccessed>February</b:MonthAccessed>
    <b:DayAccessed>26</b:DayAccessed>
    <b:URL>https://www.college.police.uk/guidance/vulnerability-related-risks/introduction-vulnerability-related-risk</b:URL>
    <b:RefOrder>20</b:RefOrder>
  </b:Source>
  <b:Source>
    <b:Tag>War19</b:Tag>
    <b:SourceType>InternetSite</b:SourceType>
    <b:Guid>{442DEDD4-9A2F-4BA2-A44C-438BB0676DD3}</b:Guid>
    <b:Author>
      <b:Author>
        <b:NameList>
          <b:Person>
            <b:Last>Police</b:Last>
            <b:First>Warwickshire</b:First>
          </b:Person>
        </b:NameList>
      </b:Author>
    </b:Author>
    <b:Title>How do Warwickshire police prioritise your 999 and non- emergency calls?</b:Title>
    <b:Year>2019</b:Year>
    <b:YearAccessed>2023</b:YearAccessed>
    <b:MonthAccessed>February</b:MonthAccessed>
    <b:DayAccessed>26</b:DayAccessed>
    <b:URL>https://www.warwickshire.police.uk/news/warwickshire/news/2019/november/how-do-warwickshire-police-prioritise-your-999-and-non-emergency-calls/#:~:text=THRIVE%20stands%20for%20Threat%2C%20Harm%2C%20Risk%2C%20Investigation%2C%20Vulnerability,to%20ensure%20</b:URL>
    <b:RefOrder>21</b:RefOrder>
  </b:Source>
  <b:Source>
    <b:Tag>Mas21</b:Tag>
    <b:SourceType>InternetSite</b:SourceType>
    <b:Guid>{A0736A23-7964-49B1-ACC4-44DD8837BEDE}</b:Guid>
    <b:Author>
      <b:Author>
        <b:NameList>
          <b:Person>
            <b:Last>Masterclass</b:Last>
          </b:Person>
        </b:NameList>
      </b:Author>
    </b:Author>
    <b:Title>Verbal vs Nonverbal communication explained</b:Title>
    <b:Year>2021</b:Year>
    <b:YearAccessed>2023</b:YearAccessed>
    <b:MonthAccessed>February</b:MonthAccessed>
    <b:DayAccessed>26</b:DayAccessed>
    <b:URL>https://www.masterclass.com/articles/verbal-vs-nonverbal-communication</b:URL>
    <b:RefOrder>22</b:RefOrder>
  </b:Source>
  <b:Source>
    <b:Tag>DAS22</b:Tag>
    <b:SourceType>InternetSite</b:SourceType>
    <b:Guid>{1B750017-1A13-4B32-BA5E-2B937DC1EE51}</b:Guid>
    <b:Author>
      <b:Author>
        <b:NameList>
          <b:Person>
            <b:Last>model</b:Last>
            <b:First>DASH</b:First>
            <b:Middle>risk</b:Middle>
          </b:Person>
        </b:NameList>
      </b:Author>
    </b:Author>
    <b:Title>Dash risk model</b:Title>
    <b:Year>2022</b:Year>
    <b:YearAccessed>2023</b:YearAccessed>
    <b:MonthAccessed>February</b:MonthAccessed>
    <b:DayAccessed>26</b:DayAccessed>
    <b:URL>https://www.dashriskchecklist.co.uk/#:~:text=The%20DASH%20Risk%20Checklist%20is,of%20high%2Drisk%20domestic%20abuse.</b:URL>
    <b:RefOrder>23</b:RefOrder>
  </b:Source>
  <b:Source>
    <b:Tag>HMI23</b:Tag>
    <b:SourceType>InternetSite</b:SourceType>
    <b:Guid>{C7747100-8782-44FE-99D6-2C6770764130}</b:Guid>
    <b:Author>
      <b:Author>
        <b:NameList>
          <b:Person>
            <b:Last>HMICFRS</b:Last>
          </b:Person>
        </b:NameList>
      </b:Author>
    </b:Author>
    <b:Title>Public protection notice (PPN)</b:Title>
    <b:Year>2023</b:Year>
    <b:YearAccessed>2023</b:YearAccessed>
    <b:MonthAccessed>February</b:MonthAccessed>
    <b:DayAccessed>26</b:DayAccessed>
    <b:URL>https://www.justiceinspectorates.gov.uk/hmicfrs/glossary/public-protection-notice/#:~:text=Public%20protection%20notice%20%28PPN%29%20%C2%AB%20Back%20to%20Definitions,with%20partner%20agencies%20to%20inform%20a%20multi-agency%20response.</b:URL>
    <b:RefOrder>24</b:RefOrder>
  </b:Source>
  <b:Source>
    <b:Tag>Dev23</b:Tag>
    <b:SourceType>InternetSite</b:SourceType>
    <b:Guid>{0125D5D2-9FE1-4135-B1A5-35856A7474FB}</b:Guid>
    <b:Author>
      <b:Author>
        <b:NameList>
          <b:Person>
            <b:Last>Coucil</b:Last>
            <b:First>Devon</b:First>
            <b:Middle>County</b:Middle>
          </b:Person>
        </b:NameList>
      </b:Author>
    </b:Author>
    <b:Title>Domestic and secual violence and abuse</b:Title>
    <b:Year>2023</b:Year>
    <b:YearAccessed>2023</b:YearAccessed>
    <b:MonthAccessed>February</b:MonthAccessed>
    <b:DayAccessed>26</b:DayAccessed>
    <b:URL>https://www.devon.gov.uk/dsva/information-for-professionals/marac/#:~:text=A%20MARAC%2C%20or%20multi%2Dagency,and%20other%20specialists%20from%20the</b:URL>
    <b:RefOrder>25</b:RefOrder>
  </b:Source>
  <b:Source>
    <b:Tag>MIk22</b:Tag>
    <b:SourceType>InternetSite</b:SourceType>
    <b:Guid>{3EEC9016-D4EF-4239-9CDA-01E5BF81605A}</b:Guid>
    <b:Author>
      <b:Author>
        <b:NameList>
          <b:Person>
            <b:Last>Kulakov</b:Last>
            <b:First>MIke</b:First>
          </b:Person>
        </b:NameList>
      </b:Author>
    </b:Author>
    <b:Title>How to manage and improve team dynamics</b:Title>
    <b:Year>2022</b:Year>
    <b:YearAccessed>2023</b:YearAccessed>
    <b:MonthAccessed>April</b:MonthAccessed>
    <b:DayAccessed>1</b:DayAccessed>
    <b:URL>https://everhour.com/blog/team-dynamics/#What_is_Team_Dynamics</b:URL>
    <b:RefOrder>26</b:RefOrder>
  </b:Source>
  <b:Source>
    <b:Tag>Mas22</b:Tag>
    <b:SourceType>InternetSite</b:SourceType>
    <b:Guid>{EA365F49-869A-41DE-9FEC-2426923CA242}</b:Guid>
    <b:Author>
      <b:Author>
        <b:NameList>
          <b:Person>
            <b:Last>Masterclass</b:Last>
          </b:Person>
        </b:NameList>
      </b:Author>
    </b:Author>
    <b:Title>Team dynamics:how to improve team dyanics in 4 steps</b:Title>
    <b:Year>2022</b:Year>
    <b:YearAccessed>2023</b:YearAccessed>
    <b:MonthAccessed>April</b:MonthAccessed>
    <b:DayAccessed>1</b:DayAccessed>
    <b:URL>https://www.masterclass.com/articles/team-dynamics#5WVsfDZrKrt1IykVYy1vNH</b:URL>
    <b:RefOrder>27</b:RefOrder>
  </b:Source>
  <b:Source>
    <b:Tag>Col23</b:Tag>
    <b:SourceType>InternetSite</b:SourceType>
    <b:Guid>{E3C69E59-17E7-45FB-AA8F-F7F52F58D949}</b:Guid>
    <b:Author>
      <b:Author>
        <b:NameList>
          <b:Person>
            <b:Last>policing</b:Last>
            <b:First>College</b:First>
            <b:Middle>of</b:Middle>
          </b:Person>
        </b:NameList>
      </b:Author>
    </b:Author>
    <b:Title>Sergeant</b:Title>
    <b:Year>2023</b:Year>
    <b:YearAccessed>2023</b:YearAccessed>
    <b:MonthAccessed>April</b:MonthAccessed>
    <b:DayAccessed>1</b:DayAccessed>
    <b:URL>https://profdev.college.police.uk/professional-profile/police-sergeant/#:~:text=Role%20Purpose.%20Sergeants%20are%20the%20first%20level%20of,that%20organisational%20standards%20are%20met%20and%20objectives%20achieved.</b:URL>
    <b:RefOrder>28</b:RefOrder>
  </b:Source>
  <b:Source>
    <b:Tag>Mer221</b:Tag>
    <b:SourceType>InternetSite</b:SourceType>
    <b:Guid>{7DF22E2D-FC6C-442E-A4D1-733159B025E7}</b:Guid>
    <b:Author>
      <b:Author>
        <b:NameList>
          <b:Person>
            <b:Last>Merriam-webster</b:Last>
          </b:Person>
        </b:NameList>
      </b:Author>
    </b:Author>
    <b:Title>Introvert</b:Title>
    <b:Year>2022</b:Year>
    <b:YearAccessed>2023</b:YearAccessed>
    <b:MonthAccessed>April</b:MonthAccessed>
    <b:DayAccessed>1</b:DayAccessed>
    <b:URL>https://www.merriam-webster.com/dictionary/introvert</b:URL>
    <b:RefOrder>29</b:RefOrder>
  </b:Source>
  <b:Source>
    <b:Tag>Cam22</b:Tag>
    <b:SourceType>InternetSite</b:SourceType>
    <b:Guid>{39C7312C-B427-4B00-AD6B-B658912D17E5}</b:Guid>
    <b:Author>
      <b:Author>
        <b:NameList>
          <b:Person>
            <b:Last>Dictionary</b:Last>
            <b:First>Cambridge</b:First>
          </b:Person>
        </b:NameList>
      </b:Author>
    </b:Author>
    <b:Title>Extrovert</b:Title>
    <b:Year>2022</b:Year>
    <b:YearAccessed>2023</b:YearAccessed>
    <b:MonthAccessed>April</b:MonthAccessed>
    <b:DayAccessed>1</b:DayAccessed>
    <b:URL>https://dictionary.cambridge.org/dictionary/english/extrovert</b:URL>
    <b:RefOrder>30</b:RefOrder>
  </b:Source>
  <b:Source>
    <b:Tag>Cmo20</b:Tag>
    <b:SourceType>InternetSite</b:SourceType>
    <b:Guid>{4D12E79B-9A39-4E2E-BEE6-C0BA5E56137D}</b:Guid>
    <b:Author>
      <b:Author>
        <b:NameList>
          <b:Person>
            <b:Last>Cmolloyuclan</b:Last>
          </b:Person>
        </b:NameList>
      </b:Author>
    </b:Author>
    <b:Title>Task cohesion vs social cohesion</b:Title>
    <b:Year>2020</b:Year>
    <b:YearAccessed>2023</b:YearAccessed>
    <b:MonthAccessed>April</b:MonthAccessed>
    <b:DayAccessed>1</b:DayAccessed>
    <b:URL>https://cmolloyreflectivecoaching.wordpress.com/2020/03/22/task-cohesion-vs-social-cohesion/</b:URL>
    <b:RefOrder>31</b:RefOrder>
  </b:Source>
  <b:Source>
    <b:Tag>Ind22</b:Tag>
    <b:SourceType>InternetSite</b:SourceType>
    <b:Guid>{5E1994AE-2AA2-436F-8885-EB424D623D73}</b:Guid>
    <b:Author>
      <b:Author>
        <b:NameList>
          <b:Person>
            <b:Last>Team</b:Last>
            <b:First>Indeed</b:First>
            <b:Middle>Editorial</b:Middle>
          </b:Person>
        </b:NameList>
      </b:Author>
    </b:Author>
    <b:Title>Tuckmans 5 stages of group development (plus how to use them)</b:Title>
    <b:Year>2022</b:Year>
    <b:YearAccessed>2023</b:YearAccessed>
    <b:MonthAccessed>April</b:MonthAccessed>
    <b:DayAccessed>9</b:DayAccessed>
    <b:URL>https://www.indeed.com/career-advice/career-development/tuckmans-stages-of-group-development</b:URL>
    <b:RefOrder>32</b:RefOrder>
  </b:Source>
  <b:Source>
    <b:Tag>Tim20</b:Tag>
    <b:SourceType>InternetSite</b:SourceType>
    <b:Guid>{DAAA2217-8FA9-460A-A3A0-D605089A7C5C}</b:Guid>
    <b:Author>
      <b:Author>
        <b:NameList>
          <b:Person>
            <b:Last>J.Legg</b:Last>
            <b:First>Timothy</b:First>
          </b:Person>
        </b:NameList>
      </b:Author>
    </b:Author>
    <b:Title>How to handle Interpersonal Conflict like a pro</b:Title>
    <b:Year>2020</b:Year>
    <b:YearAccessed>2023</b:YearAccessed>
    <b:MonthAccessed>April</b:MonthAccessed>
    <b:DayAccessed>1</b:DayAccessed>
    <b:URL>https://www.healthline.com/health/interpersonal-conflict</b:URL>
    <b:RefOrder>33</b:RefOrder>
  </b:Source>
  <b:Source>
    <b:Tag>Gen20</b:Tag>
    <b:SourceType>InternetSite</b:SourceType>
    <b:Guid>{157E46E5-EB18-4207-AE4B-E61AB6D17912}</b:Guid>
    <b:Author>
      <b:Author>
        <b:NameList>
          <b:Person>
            <b:Last>Brown</b:Last>
            <b:First>Gene</b:First>
          </b:Person>
        </b:NameList>
      </b:Author>
    </b:Author>
    <b:Title>Difference between briefing and debriefing</b:Title>
    <b:Year>2020</b:Year>
    <b:YearAccessed>2023</b:YearAccessed>
    <b:MonthAccessed>April</b:MonthAccessed>
    <b:DayAccessed>1</b:DayAccessed>
    <b:URL>http://www.differencebetween.net/language/difference-between-briefing-and-debriefing/</b:URL>
    <b:RefOrder>34</b:RefOrder>
  </b:Source>
  <b:Source>
    <b:Tag>Col141</b:Tag>
    <b:SourceType>InternetSite</b:SourceType>
    <b:Guid>{41E88978-EF24-4A4A-9622-3C60909ED4DD}</b:Guid>
    <b:Author>
      <b:Author>
        <b:NameList>
          <b:Person>
            <b:Last>Policing</b:Last>
            <b:First>College</b:First>
            <b:Middle>of</b:Middle>
          </b:Person>
        </b:NameList>
      </b:Author>
    </b:Author>
    <b:Title>Code of ethics</b:Title>
    <b:Year>2014</b:Year>
    <b:YearAccessed>2023</b:YearAccessed>
    <b:MonthAccessed>April</b:MonthAccessed>
    <b:DayAccessed>9</b:DayAccessed>
    <b:URL>https://www.college.police.uk/ethics/code-of-ethics</b:URL>
    <b:RefOrder>35</b:RefOrder>
  </b:Source>
  <b:Source>
    <b:Tag>Col142</b:Tag>
    <b:SourceType>DocumentFromInternetSite</b:SourceType>
    <b:Guid>{9E835AEE-E838-4F1E-A27B-A66625F9FD30}</b:Guid>
    <b:Title>Gov.uk</b:Title>
    <b:Year>2014</b:Year>
    <b:YearAccessed>2023</b:YearAccessed>
    <b:MonthAccessed>April</b:MonthAccessed>
    <b:DayAccessed>9</b:DayAccessed>
    <b:URL>https://www.gov.uk/government/publications/code-of-ethics-policing-professionalism</b:URL>
    <b:Author>
      <b:Author>
        <b:NameList>
          <b:Person>
            <b:Last>Policing</b:Last>
            <b:First>College</b:First>
            <b:Middle>Of</b:Middle>
          </b:Person>
        </b:NameList>
      </b:Author>
    </b:Author>
    <b:Month>August</b:Month>
    <b:Day>6</b:Day>
    <b:RefOrder>36</b:RefOrder>
  </b:Source>
  <b:Source>
    <b:Tag>Sim22</b:Tag>
    <b:SourceType>InternetSite</b:SourceType>
    <b:Guid>{1E9B4EE8-93D3-475B-B8F4-02BDBB3C7EF1}</b:Guid>
    <b:Title>Met police: some officers are racist, professional standards chief admits.</b:Title>
    <b:Year>2022</b:Year>
    <b:YearAccessed>2023</b:YearAccessed>
    <b:MonthAccessed>April</b:MonthAccessed>
    <b:DayAccessed>9</b:DayAccessed>
    <b:URL>https://www.bbc.co.uk/news/uk-60379131</b:URL>
    <b:Author>
      <b:Author>
        <b:NameList>
          <b:Person>
            <b:Last>Kotecha</b:Last>
            <b:First>Sima</b:First>
          </b:Person>
        </b:NameList>
      </b:Author>
    </b:Author>
    <b:RefOrder>37</b:RefOrder>
  </b:Source>
  <b:Source>
    <b:Tag>Col221</b:Tag>
    <b:SourceType>InternetSite</b:SourceType>
    <b:Guid>{16F5C400-0134-4D25-B7D3-861D8E350A9E}</b:Guid>
    <b:Author>
      <b:Author>
        <b:NameList>
          <b:Person>
            <b:Last>Policing</b:Last>
            <b:First>College</b:First>
            <b:Middle>of</b:Middle>
          </b:Person>
        </b:NameList>
      </b:Author>
    </b:Author>
    <b:Title>Head of professional standards</b:Title>
    <b:Year>2022</b:Year>
    <b:YearAccessed>2023</b:YearAccessed>
    <b:MonthAccessed>April</b:MonthAccessed>
    <b:DayAccessed>9</b:DayAccessed>
    <b:URL>https://profdev.college.police.uk/professional-profile/head-of-professional-standards/#:~:text=To%20lead%20the%20Professional%20Standards%20function%20at%20an,and%20trust%20in%20the%20integrity%20of%20the%20force.</b:URL>
    <b:RefOrder>38</b:RefOrder>
  </b:Source>
  <b:Source>
    <b:Tag>Cam231</b:Tag>
    <b:SourceType>InternetSite</b:SourceType>
    <b:Guid>{8E53AC80-F4F8-44F6-8CC7-B6318851365B}</b:Guid>
    <b:Title>Information</b:Title>
    <b:Year>2023</b:Year>
    <b:YearAccessed>2023</b:YearAccessed>
    <b:MonthAccessed>April</b:MonthAccessed>
    <b:DayAccessed>3</b:DayAccessed>
    <b:URL>https://dictionary.cambridge.org/dictionary/english/information</b:URL>
    <b:Author>
      <b:Author>
        <b:NameList>
          <b:Person>
            <b:Last>Dictionary</b:Last>
            <b:First>Camridge</b:First>
          </b:Person>
        </b:NameList>
      </b:Author>
    </b:Author>
    <b:RefOrder>39</b:RefOrder>
  </b:Source>
  <b:Source>
    <b:Tag>Mer22</b:Tag>
    <b:SourceType>InternetSite</b:SourceType>
    <b:Guid>{58D2E7DB-B24A-4B5F-9650-54AE0A0D2172}</b:Guid>
    <b:Author>
      <b:Author>
        <b:NameList>
          <b:Person>
            <b:Last>Merriam-Webster</b:Last>
          </b:Person>
        </b:NameList>
      </b:Author>
    </b:Author>
    <b:Title>Intelligence</b:Title>
    <b:Year>2022</b:Year>
    <b:YearAccessed>2023</b:YearAccessed>
    <b:MonthAccessed>April</b:MonthAccessed>
    <b:DayAccessed>3</b:DayAccessed>
    <b:URL>https://www.merriam-webster.com/dictionary/intelligence</b:URL>
    <b:RefOrder>40</b:RefOrder>
  </b:Source>
  <b:Source>
    <b:Tag>DRS20</b:Tag>
    <b:SourceType>InternetSite</b:SourceType>
    <b:Guid>{B58254AE-4402-40DD-B179-9721B380BF59}</b:Guid>
    <b:Author>
      <b:Author>
        <b:NameList>
          <b:Person>
            <b:Last>DRSGRACE</b:Last>
          </b:Person>
        </b:NameList>
      </b:Author>
    </b:Author>
    <b:Title>The national intelligence model</b:Title>
    <b:Year>2020</b:Year>
    <b:YearAccessed>2023</b:YearAccessed>
    <b:MonthAccessed>April</b:MonthAccessed>
    <b:DayAccessed>3</b:DayAccessed>
    <b:URL>https://bscpolicingnetwork.wordpress.com/2020/05/26/the-national-intelligence-model/</b:URL>
    <b:RefOrder>41</b:RefOrder>
  </b:Source>
  <b:Source>
    <b:Tag>Oro20</b:Tag>
    <b:SourceType>InternetSite</b:SourceType>
    <b:Guid>{76161267-5D67-4A0D-AC0F-1C9458294BF9}</b:Guid>
    <b:Author>
      <b:Author>
        <b:NameList>
          <b:Person>
            <b:Last>Consulting</b:Last>
            <b:First>Orodite</b:First>
          </b:Person>
        </b:NameList>
      </b:Author>
    </b:Author>
    <b:Title>NIM- a guide to the national intelligence model</b:Title>
    <b:Year>2020</b:Year>
    <b:YearAccessed>2023</b:YearAccessed>
    <b:MonthAccessed>April</b:MonthAccessed>
    <b:DayAccessed>3</b:DayAccessed>
    <b:URL>https://oroditeconsulting.co.uk/index.php/services/nim#:~:text=In%20the%20police%20service,%26%20International%20%E2%80%93%20serious%20%26%20organised%20crime</b:URL>
    <b:RefOrder>42</b:RefOrder>
  </b:Source>
  <b:Source>
    <b:Tag>Nat23</b:Tag>
    <b:SourceType>InternetSite</b:SourceType>
    <b:Guid>{D0A9C37B-0033-4CE3-9CBC-DB46A8C04307}</b:Guid>
    <b:Author>
      <b:Author>
        <b:NameList>
          <b:Person>
            <b:Last>Agency</b:Last>
            <b:First>National</b:First>
            <b:Middle>Crime</b:Middle>
          </b:Person>
        </b:NameList>
      </b:Author>
    </b:Author>
    <b:Title>Intelligence: enhancing the picture of serious organised crime affecting the UK</b:Title>
    <b:Year>2023</b:Year>
    <b:YearAccessed>2023</b:YearAccessed>
    <b:MonthAccessed>April</b:MonthAccessed>
    <b:DayAccessed>3</b:DayAccessed>
    <b:URL>https://www.nationalcrimeagency.gov.uk/what-we-do/how-we-work/intelligence-enhancing-the-picture-of-serious-organised-crime-affecting-the-uk</b:URL>
    <b:RefOrder>43</b:RefOrder>
  </b:Source>
  <b:Source>
    <b:Tag>Ash21</b:Tag>
    <b:SourceType>InternetSite</b:SourceType>
    <b:Guid>{364CFF36-4D45-4696-900D-79E0092508F7}</b:Guid>
    <b:Author>
      <b:Author>
        <b:NameList>
          <b:Person>
            <b:Last>Percival</b:Last>
            <b:First>Ash</b:First>
          </b:Person>
        </b:NameList>
      </b:Author>
    </b:Author>
    <b:Title>What is a CHIS? The new line of duty acronym you need to know</b:Title>
    <b:Year>2021</b:Year>
    <b:YearAccessed>2023</b:YearAccessed>
    <b:MonthAccessed>April</b:MonthAccessed>
    <b:DayAccessed>3</b:DayAccessed>
    <b:URL>https://www.huffingtonpost.co.uk/entry/what-is-a-chis-line-of-duty-acronyms-glossary-of-terms_uk_605357bac5b672d709821f0f</b:URL>
    <b:RefOrder>44</b:RefOrder>
  </b:Source>
  <b:Source>
    <b:Tag>Sar21</b:Tag>
    <b:SourceType>InternetSite</b:SourceType>
    <b:Guid>{651FDC98-0DF9-4D3B-8029-3A47D337C9E6}</b:Guid>
    <b:Author>
      <b:Author>
        <b:NameList>
          <b:Person>
            <b:Last>Tudor</b:Last>
            <b:First>Sarah</b:First>
          </b:Person>
        </b:NameList>
      </b:Author>
    </b:Author>
    <b:Title>Covert human intelligence sources: criminal conduct</b:Title>
    <b:Year>2021</b:Year>
    <b:YearAccessed>2023</b:YearAccessed>
    <b:MonthAccessed>April</b:MonthAccessed>
    <b:DayAccessed>3</b:DayAccessed>
    <b:URL>https://lordslibrary.parliament.uk/covert-human-intelligence-sources-criminal-conduct/</b:URL>
    <b:RefOrder>45</b:RefOrder>
  </b:Source>
  <b:Source>
    <b:Tag>Nat20</b:Tag>
    <b:SourceType>InternetSite</b:SourceType>
    <b:Guid>{2D7CA018-EBF0-46BE-9E3F-2F4FE3AC1C82}</b:Guid>
    <b:Author>
      <b:Author>
        <b:NameList>
          <b:Person>
            <b:Last>agency</b:Last>
            <b:First>National</b:First>
            <b:Middle>crime</b:Middle>
          </b:Person>
        </b:NameList>
      </b:Author>
    </b:Author>
    <b:Title>County Lines</b:Title>
    <b:Year>2020</b:Year>
    <b:YearAccessed>2023</b:YearAccessed>
    <b:MonthAccessed>April</b:MonthAccessed>
    <b:DayAccessed>3</b:DayAccessed>
    <b:URL>https://www.nationalcrimeagency.gov.uk/what-we-do/crime-threats/drug-trafficking/county-lines</b:URL>
    <b:RefOrder>46</b:RefOrder>
  </b:Source>
  <b:Source>
    <b:Tag>NSP21</b:Tag>
    <b:SourceType>InternetSite</b:SourceType>
    <b:Guid>{EB8F439C-DDA6-478E-AE38-4EA702240A1D}</b:Guid>
    <b:Author>
      <b:Author>
        <b:NameList>
          <b:Person>
            <b:Last>NSPCC`</b:Last>
          </b:Person>
        </b:NameList>
      </b:Author>
    </b:Author>
    <b:Title>Protecting children from sexual exploitation</b:Title>
    <b:Year>2021</b:Year>
    <b:YearAccessed>2023</b:YearAccessed>
    <b:MonthAccessed>April</b:MonthAccessed>
    <b:DayAccessed>3</b:DayAccessed>
    <b:URL>https://learning.nspcc.org.uk/child-abuse-and-neglect/child-sexual-exploitation</b:URL>
    <b:RefOrder>47</b:RefOrder>
  </b:Source>
  <b:Source>
    <b:Tag>Col151</b:Tag>
    <b:SourceType>InternetSite</b:SourceType>
    <b:Guid>{F4A4B3F6-CD54-48A5-B082-BA08D581E759}</b:Guid>
    <b:Author>
      <b:Author>
        <b:NameList>
          <b:Person>
            <b:Last>polcing</b:Last>
            <b:First>College</b:First>
            <b:Middle>of</b:Middle>
          </b:Person>
        </b:NameList>
      </b:Author>
    </b:Author>
    <b:Title>Intelligence report</b:Title>
    <b:Year>2015</b:Year>
    <b:YearAccessed>2023</b:YearAccessed>
    <b:MonthAccessed>April</b:MonthAccessed>
    <b:DayAccessed>3</b:DayAccessed>
    <b:URL>https://www.college.police.uk/app/intelligence-management/intelligence-report</b:URL>
    <b:RefOrder>48</b:RefOrder>
  </b:Source>
  <b:Source>
    <b:Tag>HMI231</b:Tag>
    <b:SourceType>InternetSite</b:SourceType>
    <b:Guid>{203BC4E5-3156-43CE-ADDF-D1E401D67877}</b:Guid>
    <b:Author>
      <b:Author>
        <b:NameList>
          <b:Person>
            <b:Last>HMICFRS</b:Last>
          </b:Person>
        </b:NameList>
      </b:Author>
    </b:Author>
    <b:Title>Warning markers</b:Title>
    <b:Year>2023</b:Year>
    <b:YearAccessed>2023</b:YearAccessed>
    <b:MonthAccessed>April</b:MonthAccessed>
    <b:DayAccessed>3</b:DayAccessed>
    <b:URL>https://www.justiceinspectorates.gov.uk/hmicfrs/glossary/warning-markers/#:~:text=Markers%20that%20are%20used%20on%20police%20systems%20%28particularly,or%20be%20wanted%20in%20connection%20to%20an%20offence.</b:URL>
    <b:RefOrder>49</b:RefOrder>
  </b:Source>
  <b:Source>
    <b:Tag>Crb19</b:Tag>
    <b:SourceType>InternetSite</b:SourceType>
    <b:Guid>{67822479-0279-4CC7-855B-9229B4C89094}</b:Guid>
    <b:Author>
      <b:Author>
        <b:NameList>
          <b:Person>
            <b:Last>Crbcheck</b:Last>
          </b:Person>
        </b:NameList>
      </b:Author>
    </b:Author>
    <b:Title>What information is on the police national computer</b:Title>
    <b:Year>2019</b:Year>
    <b:YearAccessed>2023</b:YearAccessed>
    <b:MonthAccessed>April</b:MonthAccessed>
    <b:DayAccessed>3</b:DayAccessed>
    <b:URL>https://crbcheck.org.uk/what-information-is-on-the-police-national-computer/</b:URL>
    <b:RefOrder>50</b:RefOrder>
  </b:Source>
  <b:Source>
    <b:Tag>Joi20</b:Tag>
    <b:SourceType>InternetSite</b:SourceType>
    <b:Guid>{6FC80710-E53A-4C42-A4B1-202070917F3C}</b:Guid>
    <b:Author>
      <b:Author>
        <b:NameList>
          <b:Person>
            <b:Last>Police</b:Last>
            <b:First>Joining</b:First>
            <b:Middle>the</b:Middle>
          </b:Person>
        </b:NameList>
      </b:Author>
    </b:Author>
    <b:Title>Joining the Police</b:Title>
    <b:Year>2020</b:Year>
    <b:YearAccessed>2023</b:YearAccessed>
    <b:MonthAccessed>April</b:MonthAccessed>
    <b:DayAccessed>3</b:DayAccessed>
    <b:URL>https://www.joiningthepolice.co.uk/training-progression/career-progression/role-spotlights/roads-policing#:~:text=You%27ll%20drive%20police%20patrol,could%20lead%20to%20a%20prosecution.</b:URL>
    <b:RefOrder>51</b:RefOrder>
  </b:Source>
  <b:Source>
    <b:Tag>RAC20</b:Tag>
    <b:SourceType>InternetSite</b:SourceType>
    <b:Guid>{E9D7115D-2A6B-45C2-A652-4DE3F901E9DB}</b:Guid>
    <b:Author>
      <b:Author>
        <b:NameList>
          <b:Person>
            <b:Last>RAC</b:Last>
          </b:Person>
        </b:NameList>
      </b:Author>
    </b:Author>
    <b:Title>What is ANPR and how does it work?</b:Title>
    <b:Year>2020</b:Year>
    <b:YearAccessed>2023</b:YearAccessed>
    <b:MonthAccessed>April</b:MonthAccessed>
    <b:DayAccessed>3</b:DayAccessed>
    <b:URL>https://www.rac.co.uk/drive/advice/cameras/what-is-anpr-and-how-does-it-work/</b:URL>
    <b:RefOrder>52</b:RefOrder>
  </b:Source>
  <b:Source>
    <b:Tag>Jas21</b:Tag>
    <b:SourceType>InternetSite</b:SourceType>
    <b:Guid>{D5FAE16C-6DEE-4D3D-9449-C116FE12BAC7}</b:Guid>
    <b:Author>
      <b:Author>
        <b:NameList>
          <b:Person>
            <b:Last>Jasmine</b:Last>
          </b:Person>
        </b:NameList>
      </b:Author>
    </b:Author>
    <b:Title>ANPR camers: what are they and what do they do?</b:Title>
    <b:Year>2021</b:Year>
    <b:YearAccessed>2023</b:YearAccessed>
    <b:MonthAccessed>April</b:MonthAccessed>
    <b:DayAccessed>3</b:DayAccessed>
    <b:URL>https://www.adrianflux.co.uk/blog/2021/04/what-are-anpr-cameras.html</b:URL>
    <b:RefOrder>53</b:RefOrder>
  </b:Source>
  <b:Source>
    <b:Tag>Col131</b:Tag>
    <b:SourceType>InternetSite</b:SourceType>
    <b:Guid>{E952F8D3-4757-43A0-ADF7-9A093497F36C}</b:Guid>
    <b:Author>
      <b:Author>
        <b:NameList>
          <b:Person>
            <b:Last>Policing</b:Last>
            <b:First>College</b:First>
            <b:Middle>of</b:Middle>
          </b:Person>
        </b:NameList>
      </b:Author>
    </b:Author>
    <b:Title>Disrupting criminality</b:Title>
    <b:Year>2013</b:Year>
    <b:YearAccessed>2023</b:YearAccessed>
    <b:MonthAccessed>April</b:MonthAccessed>
    <b:DayAccessed>3</b:DayAccessed>
    <b:URL>https://www.college.police.uk/app/roads-policing/disrupting-criminality</b:URL>
    <b:RefOrder>54</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infopath/2007/PartnerControls"/>
    <ds:schemaRef ds:uri="af401b9b-43a8-44fb-8b62-34c75bfb5530"/>
    <ds:schemaRef ds:uri="http://schemas.microsoft.com/office/2006/documentManagement/types"/>
    <ds:schemaRef ds:uri="http://purl.org/dc/elements/1.1/"/>
    <ds:schemaRef ds:uri="http://schemas.microsoft.com/office/2006/metadata/properties"/>
    <ds:schemaRef ds:uri="d90a24b0-89e2-4e10-86e0-1c0de717e4fa"/>
    <ds:schemaRef ds:uri="http://schemas.openxmlformats.org/package/2006/metadata/core-properties"/>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53BAAD58-EE0D-4E1E-A4FD-0B924BA8F1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0a24b0-89e2-4e10-86e0-1c0de717e4fa"/>
    <ds:schemaRef ds:uri="af401b9b-43a8-44fb-8b62-34c75bfb5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DEDA8C-5030-4485-946E-C22C64A51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8723</Words>
  <Characters>53164</Characters>
  <Application>Microsoft Office Word</Application>
  <DocSecurity>0</DocSecurity>
  <Lines>443</Lines>
  <Paragraphs>123</Paragraphs>
  <ScaleCrop>false</ScaleCrop>
  <Company>Powys County Council</Company>
  <LinksUpToDate>false</LinksUpToDate>
  <CharactersWithSpaces>61764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Smith, Ryan</cp:lastModifiedBy>
  <cp:revision>2</cp:revision>
  <cp:lastPrinted>2014-08-26T08:55:00Z</cp:lastPrinted>
  <dcterms:created xsi:type="dcterms:W3CDTF">2023-04-10T14:13:00Z</dcterms:created>
  <dcterms:modified xsi:type="dcterms:W3CDTF">2023-04-10T14:13:00Z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0x0101004DE54A9CF407F041B6086F792007D1F1</vt:lpwstr>
  </property>
  <property fmtid="{D5CDD505-2E9C-101B-9397-08002B2CF9AE}" pid="3" name="MSIP_Label_f2acd28b-79a3-4a0f-b0ff-4b75658b1549_Enabled">
    <vt:lpwstr>true</vt:lpwstr>
  </property>
  <property fmtid="{D5CDD505-2E9C-101B-9397-08002B2CF9AE}" pid="4" name="MSIP_Label_f2acd28b-79a3-4a0f-b0ff-4b75658b1549_SetDate">
    <vt:lpwstr>2023-01-23T00:52:13Z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db5bd587-e01b-4af9-b615-2fb2f18f8b5f</vt:lpwstr>
  </property>
  <property fmtid="{D5CDD505-2E9C-101B-9397-08002B2CF9AE}" pid="9" name="MSIP_Label_f2acd28b-79a3-4a0f-b0ff-4b75658b1549_ContentBits">
    <vt:lpwstr>0</vt:lpwstr>
  </property>
</Properties>
</file>