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4F5DC" w14:textId="77777777" w:rsidR="00E86E12" w:rsidRDefault="00E86E12"/>
    <w:p w14:paraId="42AA1E99" w14:textId="77777777" w:rsidR="00E86E12" w:rsidRDefault="00E86E12"/>
    <w:p w14:paraId="1A7A4198" w14:textId="77777777" w:rsidR="00E86E12" w:rsidRDefault="00E86E12"/>
    <w:p w14:paraId="4AAFE4D4" w14:textId="77777777" w:rsidR="00E86E12" w:rsidRDefault="00E86E12"/>
    <w:p w14:paraId="376CF467" w14:textId="77777777" w:rsidR="00E86E12" w:rsidRDefault="00E86E12"/>
    <w:p w14:paraId="61F2DBDA" w14:textId="77777777" w:rsidR="00EA5E94" w:rsidRPr="00EA5E94" w:rsidRDefault="00B25057" w:rsidP="00EA5E94">
      <w:pPr>
        <w:pStyle w:val="Title"/>
        <w:spacing w:line="360" w:lineRule="auto"/>
        <w:jc w:val="center"/>
        <w:rPr>
          <w:rFonts w:ascii="Arial" w:hAnsi="Arial" w:cs="Arial"/>
          <w:sz w:val="36"/>
          <w:szCs w:val="36"/>
        </w:rPr>
      </w:pPr>
      <w:r w:rsidRPr="00EA5E94">
        <w:rPr>
          <w:rFonts w:ascii="Arial" w:hAnsi="Arial" w:cs="Arial"/>
          <w:sz w:val="36"/>
          <w:szCs w:val="36"/>
        </w:rPr>
        <w:t>Exploring Employee Perceptions of Trust and Fairness in AI-Assisted Human Resource Decision-Making within Contemporary Organisations</w:t>
      </w:r>
    </w:p>
    <w:p w14:paraId="476018BF" w14:textId="38F95F76" w:rsidR="003E495A" w:rsidRDefault="00E86E12" w:rsidP="00EA5E94">
      <w:pPr>
        <w:pStyle w:val="Title"/>
        <w:spacing w:line="360" w:lineRule="auto"/>
        <w:jc w:val="center"/>
        <w:rPr>
          <w:rFonts w:ascii="Arial" w:hAnsi="Arial" w:cs="Arial"/>
          <w:b/>
          <w:bCs/>
          <w:sz w:val="40"/>
          <w:szCs w:val="40"/>
        </w:rPr>
      </w:pPr>
      <w:r w:rsidRPr="00EA5E94">
        <w:rPr>
          <w:rFonts w:ascii="Arial" w:hAnsi="Arial" w:cs="Arial"/>
          <w:b/>
          <w:bCs/>
          <w:noProof/>
          <w:sz w:val="40"/>
          <w:szCs w:val="40"/>
        </w:rPr>
        <w:drawing>
          <wp:anchor distT="0" distB="0" distL="114300" distR="114300" simplePos="0" relativeHeight="251658240" behindDoc="0" locked="0" layoutInCell="1" allowOverlap="1" wp14:anchorId="244C9F87" wp14:editId="69E8D4D4">
            <wp:simplePos x="0" y="0"/>
            <wp:positionH relativeFrom="margin">
              <wp:align>center</wp:align>
            </wp:positionH>
            <wp:positionV relativeFrom="margin">
              <wp:align>top</wp:align>
            </wp:positionV>
            <wp:extent cx="3482340" cy="718820"/>
            <wp:effectExtent l="0" t="0" r="3810" b="5080"/>
            <wp:wrapSquare wrapText="bothSides"/>
            <wp:docPr id="137950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08237" name="Picture 137950823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82340" cy="718820"/>
                    </a:xfrm>
                    <a:prstGeom prst="rect">
                      <a:avLst/>
                    </a:prstGeom>
                  </pic:spPr>
                </pic:pic>
              </a:graphicData>
            </a:graphic>
            <wp14:sizeRelH relativeFrom="margin">
              <wp14:pctWidth>0</wp14:pctWidth>
            </wp14:sizeRelH>
            <wp14:sizeRelV relativeFrom="margin">
              <wp14:pctHeight>0</wp14:pctHeight>
            </wp14:sizeRelV>
          </wp:anchor>
        </w:drawing>
      </w:r>
      <w:r w:rsidR="00EA5E94" w:rsidRPr="00EA5E94">
        <w:rPr>
          <w:rFonts w:ascii="Arial" w:hAnsi="Arial" w:cs="Arial"/>
          <w:b/>
          <w:bCs/>
          <w:sz w:val="40"/>
          <w:szCs w:val="40"/>
        </w:rPr>
        <w:t>Research Proposal</w:t>
      </w:r>
    </w:p>
    <w:p w14:paraId="5BFD5714" w14:textId="77777777" w:rsidR="00EA5E94" w:rsidRDefault="00EA5E94" w:rsidP="00EA5E94"/>
    <w:p w14:paraId="783B09D0" w14:textId="77777777" w:rsidR="00EA5E94" w:rsidRDefault="00EA5E94" w:rsidP="00EA5E94"/>
    <w:p w14:paraId="37BCED3C" w14:textId="77777777" w:rsidR="00EA5E94" w:rsidRDefault="00EA5E94" w:rsidP="00EA5E94"/>
    <w:p w14:paraId="33926552" w14:textId="77777777" w:rsidR="008E2E83" w:rsidRDefault="008E2E83" w:rsidP="00EA5E94">
      <w:pPr>
        <w:rPr>
          <w:b/>
          <w:bCs/>
          <w:sz w:val="28"/>
          <w:szCs w:val="28"/>
        </w:rPr>
      </w:pPr>
    </w:p>
    <w:p w14:paraId="1D14A97D" w14:textId="77777777" w:rsidR="008E2E83" w:rsidRDefault="008E2E83" w:rsidP="00EA5E94">
      <w:pPr>
        <w:rPr>
          <w:b/>
          <w:bCs/>
          <w:sz w:val="28"/>
          <w:szCs w:val="28"/>
        </w:rPr>
      </w:pPr>
    </w:p>
    <w:p w14:paraId="4F91DE9D" w14:textId="77777777" w:rsidR="008E2E83" w:rsidRDefault="008E2E83" w:rsidP="00EA5E94">
      <w:pPr>
        <w:rPr>
          <w:b/>
          <w:bCs/>
          <w:sz w:val="28"/>
          <w:szCs w:val="28"/>
        </w:rPr>
      </w:pPr>
    </w:p>
    <w:p w14:paraId="5C999425" w14:textId="3CB6E592" w:rsidR="00822A8E" w:rsidRPr="008E2E83" w:rsidRDefault="00822A8E" w:rsidP="00EA5E94">
      <w:pPr>
        <w:rPr>
          <w:b/>
          <w:bCs/>
          <w:sz w:val="28"/>
          <w:szCs w:val="28"/>
        </w:rPr>
      </w:pPr>
      <w:r w:rsidRPr="008E2E83">
        <w:rPr>
          <w:b/>
          <w:bCs/>
          <w:sz w:val="28"/>
          <w:szCs w:val="28"/>
        </w:rPr>
        <w:t>Student name: Cristina Limbau</w:t>
      </w:r>
    </w:p>
    <w:p w14:paraId="0ABD7897" w14:textId="31CFA994" w:rsidR="00822A8E" w:rsidRPr="008E2E83" w:rsidRDefault="00822A8E" w:rsidP="00EA5E94">
      <w:pPr>
        <w:rPr>
          <w:b/>
          <w:bCs/>
          <w:sz w:val="28"/>
          <w:szCs w:val="28"/>
        </w:rPr>
      </w:pPr>
      <w:r w:rsidRPr="008E2E83">
        <w:rPr>
          <w:b/>
          <w:bCs/>
          <w:sz w:val="28"/>
          <w:szCs w:val="28"/>
        </w:rPr>
        <w:t>Student number: 2410885</w:t>
      </w:r>
    </w:p>
    <w:p w14:paraId="2AFD9BE6" w14:textId="2A9E144D" w:rsidR="00822A8E" w:rsidRPr="008E2E83" w:rsidRDefault="00822A8E" w:rsidP="00EA5E94">
      <w:pPr>
        <w:rPr>
          <w:b/>
          <w:bCs/>
          <w:sz w:val="28"/>
          <w:szCs w:val="28"/>
        </w:rPr>
      </w:pPr>
      <w:r w:rsidRPr="008E2E83">
        <w:rPr>
          <w:b/>
          <w:bCs/>
          <w:sz w:val="28"/>
          <w:szCs w:val="28"/>
        </w:rPr>
        <w:t>Lecturer name:</w:t>
      </w:r>
      <w:r w:rsidR="001335FB" w:rsidRPr="008E2E83">
        <w:rPr>
          <w:b/>
          <w:bCs/>
          <w:sz w:val="28"/>
          <w:szCs w:val="28"/>
        </w:rPr>
        <w:t xml:space="preserve"> Jaliya de Silva</w:t>
      </w:r>
    </w:p>
    <w:p w14:paraId="28176E2F" w14:textId="4054F05E" w:rsidR="001335FB" w:rsidRPr="008E2E83" w:rsidRDefault="001335FB" w:rsidP="00EA5E94">
      <w:pPr>
        <w:rPr>
          <w:b/>
          <w:bCs/>
          <w:sz w:val="28"/>
          <w:szCs w:val="28"/>
        </w:rPr>
      </w:pPr>
      <w:r w:rsidRPr="008E2E83">
        <w:rPr>
          <w:b/>
          <w:bCs/>
          <w:sz w:val="28"/>
          <w:szCs w:val="28"/>
        </w:rPr>
        <w:t xml:space="preserve">Module: </w:t>
      </w:r>
      <w:r w:rsidR="008E2E83" w:rsidRPr="008E2E83">
        <w:rPr>
          <w:b/>
          <w:bCs/>
          <w:sz w:val="28"/>
          <w:szCs w:val="28"/>
        </w:rPr>
        <w:t>BMSW5014</w:t>
      </w:r>
    </w:p>
    <w:p w14:paraId="3C2D94E2" w14:textId="37846167" w:rsidR="008E2E83" w:rsidRDefault="008E2E83" w:rsidP="00EA5E94">
      <w:pPr>
        <w:rPr>
          <w:b/>
          <w:bCs/>
          <w:sz w:val="28"/>
          <w:szCs w:val="28"/>
        </w:rPr>
      </w:pPr>
      <w:r w:rsidRPr="008E2E83">
        <w:rPr>
          <w:b/>
          <w:bCs/>
          <w:sz w:val="28"/>
          <w:szCs w:val="28"/>
        </w:rPr>
        <w:t>Date: 26</w:t>
      </w:r>
      <w:r w:rsidRPr="008E2E83">
        <w:rPr>
          <w:b/>
          <w:bCs/>
          <w:sz w:val="28"/>
          <w:szCs w:val="28"/>
          <w:vertAlign w:val="superscript"/>
        </w:rPr>
        <w:t>th</w:t>
      </w:r>
      <w:r w:rsidRPr="008E2E83">
        <w:rPr>
          <w:b/>
          <w:bCs/>
          <w:sz w:val="28"/>
          <w:szCs w:val="28"/>
        </w:rPr>
        <w:t xml:space="preserve"> June 2026</w:t>
      </w:r>
    </w:p>
    <w:p w14:paraId="2DBBA6E3" w14:textId="77777777" w:rsidR="008E2E83" w:rsidRDefault="008E2E83" w:rsidP="00EA5E94">
      <w:pPr>
        <w:rPr>
          <w:b/>
          <w:bCs/>
          <w:sz w:val="28"/>
          <w:szCs w:val="28"/>
        </w:rPr>
      </w:pPr>
    </w:p>
    <w:p w14:paraId="3BC88014" w14:textId="77777777" w:rsidR="008E2E83" w:rsidRDefault="008E2E83" w:rsidP="00EA5E94">
      <w:pPr>
        <w:rPr>
          <w:b/>
          <w:bCs/>
          <w:sz w:val="28"/>
          <w:szCs w:val="28"/>
        </w:rPr>
      </w:pPr>
    </w:p>
    <w:p w14:paraId="3F4605E1" w14:textId="77777777" w:rsidR="008E2E83" w:rsidRDefault="008E2E83" w:rsidP="00EA5E94">
      <w:pPr>
        <w:rPr>
          <w:b/>
          <w:bCs/>
          <w:sz w:val="28"/>
          <w:szCs w:val="28"/>
        </w:rPr>
      </w:pPr>
    </w:p>
    <w:p w14:paraId="7FD412B5" w14:textId="77777777" w:rsidR="008E2E83" w:rsidRDefault="008E2E83" w:rsidP="00EA5E94">
      <w:pPr>
        <w:rPr>
          <w:b/>
          <w:bCs/>
          <w:sz w:val="28"/>
          <w:szCs w:val="28"/>
        </w:rPr>
      </w:pPr>
    </w:p>
    <w:p w14:paraId="4B973A69" w14:textId="77777777" w:rsidR="009C5D86" w:rsidRDefault="009C5D86" w:rsidP="009C5D86">
      <w:pPr>
        <w:jc w:val="center"/>
        <w:rPr>
          <w:i/>
          <w:iCs/>
        </w:rPr>
      </w:pPr>
    </w:p>
    <w:p w14:paraId="4C80D2DA" w14:textId="54DE88D1" w:rsidR="009C5D86" w:rsidRDefault="009C5D86" w:rsidP="009C5D86">
      <w:pPr>
        <w:jc w:val="center"/>
        <w:rPr>
          <w:i/>
          <w:iCs/>
        </w:rPr>
      </w:pPr>
      <w:r w:rsidRPr="009C5D86">
        <w:rPr>
          <w:i/>
          <w:iCs/>
        </w:rPr>
        <w:t>University of Wales Trinity Saint David</w:t>
      </w:r>
    </w:p>
    <w:p w14:paraId="7A551F4B" w14:textId="40E41170" w:rsidR="009C5D86" w:rsidRDefault="009C5D86" w:rsidP="00BC27B3">
      <w:pPr>
        <w:spacing w:line="360" w:lineRule="auto"/>
        <w:rPr>
          <w:b/>
          <w:bCs/>
          <w:sz w:val="32"/>
          <w:szCs w:val="32"/>
        </w:rPr>
      </w:pPr>
      <w:r>
        <w:rPr>
          <w:i/>
          <w:iCs/>
        </w:rPr>
        <w:br w:type="page"/>
      </w:r>
      <w:r w:rsidR="00575AD5" w:rsidRPr="00575AD5">
        <w:rPr>
          <w:b/>
          <w:bCs/>
          <w:sz w:val="32"/>
          <w:szCs w:val="32"/>
        </w:rPr>
        <w:lastRenderedPageBreak/>
        <w:t xml:space="preserve">AI Acknowledgement </w:t>
      </w:r>
    </w:p>
    <w:p w14:paraId="50A40E8B" w14:textId="57F1281C" w:rsidR="00575AD5" w:rsidRPr="00065635" w:rsidRDefault="00575AD5" w:rsidP="00BC27B3">
      <w:pPr>
        <w:pStyle w:val="ListParagraph"/>
        <w:numPr>
          <w:ilvl w:val="0"/>
          <w:numId w:val="1"/>
        </w:numPr>
        <w:spacing w:line="360" w:lineRule="auto"/>
        <w:rPr>
          <w:b/>
          <w:bCs/>
          <w:sz w:val="32"/>
          <w:szCs w:val="32"/>
        </w:rPr>
      </w:pPr>
      <w:r>
        <w:rPr>
          <w:sz w:val="28"/>
          <w:szCs w:val="28"/>
        </w:rPr>
        <w:t xml:space="preserve">I confirm </w:t>
      </w:r>
      <w:r w:rsidR="00065635">
        <w:rPr>
          <w:sz w:val="28"/>
          <w:szCs w:val="28"/>
        </w:rPr>
        <w:t>that this assignment is entirely my own work.</w:t>
      </w:r>
    </w:p>
    <w:p w14:paraId="69FD8532" w14:textId="68192F01" w:rsidR="00065635" w:rsidRPr="00671C50" w:rsidRDefault="00065635" w:rsidP="00BC27B3">
      <w:pPr>
        <w:pStyle w:val="ListParagraph"/>
        <w:numPr>
          <w:ilvl w:val="0"/>
          <w:numId w:val="1"/>
        </w:numPr>
        <w:spacing w:line="360" w:lineRule="auto"/>
        <w:rPr>
          <w:b/>
          <w:bCs/>
          <w:sz w:val="32"/>
          <w:szCs w:val="32"/>
        </w:rPr>
      </w:pPr>
      <w:r>
        <w:rPr>
          <w:sz w:val="28"/>
          <w:szCs w:val="28"/>
        </w:rPr>
        <w:t xml:space="preserve">I confirm that no AI tools </w:t>
      </w:r>
      <w:r w:rsidR="00BC27B3">
        <w:rPr>
          <w:sz w:val="28"/>
          <w:szCs w:val="28"/>
        </w:rPr>
        <w:t xml:space="preserve">were used to write or complete this assignment. </w:t>
      </w:r>
    </w:p>
    <w:p w14:paraId="126CE384" w14:textId="77777777" w:rsidR="00671C50" w:rsidRDefault="00671C50" w:rsidP="00671C50">
      <w:pPr>
        <w:spacing w:line="360" w:lineRule="auto"/>
        <w:ind w:left="360"/>
        <w:rPr>
          <w:b/>
          <w:bCs/>
          <w:sz w:val="32"/>
          <w:szCs w:val="32"/>
        </w:rPr>
      </w:pPr>
    </w:p>
    <w:p w14:paraId="3B1BC043" w14:textId="77777777" w:rsidR="00671C50" w:rsidRDefault="00671C50" w:rsidP="00671C50">
      <w:pPr>
        <w:spacing w:line="360" w:lineRule="auto"/>
        <w:ind w:left="360"/>
        <w:rPr>
          <w:b/>
          <w:bCs/>
          <w:sz w:val="32"/>
          <w:szCs w:val="32"/>
        </w:rPr>
      </w:pPr>
    </w:p>
    <w:p w14:paraId="7E53240B" w14:textId="569AAFA2" w:rsidR="00671C50" w:rsidRDefault="00671C50">
      <w:pPr>
        <w:rPr>
          <w:b/>
          <w:bCs/>
          <w:sz w:val="32"/>
          <w:szCs w:val="32"/>
        </w:rPr>
      </w:pPr>
      <w:r>
        <w:rPr>
          <w:b/>
          <w:bCs/>
          <w:sz w:val="32"/>
          <w:szCs w:val="32"/>
        </w:rPr>
        <w:br w:type="page"/>
      </w:r>
    </w:p>
    <w:p w14:paraId="0750BA96" w14:textId="7AE854EC" w:rsidR="00671C50" w:rsidRDefault="00671C50" w:rsidP="00671C50">
      <w:pPr>
        <w:jc w:val="center"/>
        <w:rPr>
          <w:b/>
          <w:bCs/>
          <w:sz w:val="32"/>
          <w:szCs w:val="32"/>
        </w:rPr>
      </w:pPr>
      <w:r w:rsidRPr="00671C50">
        <w:rPr>
          <w:b/>
          <w:bCs/>
          <w:sz w:val="32"/>
          <w:szCs w:val="32"/>
        </w:rPr>
        <w:lastRenderedPageBreak/>
        <w:t>Table of Contents</w:t>
      </w:r>
    </w:p>
    <w:p w14:paraId="067298FE" w14:textId="77777777" w:rsidR="00DA1E5E" w:rsidRDefault="00DA1E5E" w:rsidP="00671C50">
      <w:pPr>
        <w:jc w:val="center"/>
        <w:rPr>
          <w:b/>
          <w:bCs/>
          <w:sz w:val="32"/>
          <w:szCs w:val="32"/>
        </w:rPr>
      </w:pPr>
    </w:p>
    <w:p w14:paraId="15D7FC48" w14:textId="77777777" w:rsidR="00DA1E5E" w:rsidRDefault="00DA1E5E" w:rsidP="00671C50">
      <w:pPr>
        <w:jc w:val="center"/>
        <w:rPr>
          <w:b/>
          <w:bCs/>
          <w:sz w:val="32"/>
          <w:szCs w:val="32"/>
        </w:rPr>
      </w:pPr>
    </w:p>
    <w:sdt>
      <w:sdtPr>
        <w:rPr>
          <w:rFonts w:ascii="Arial" w:eastAsiaTheme="minorHAnsi" w:hAnsi="Arial" w:cstheme="minorBidi"/>
          <w:color w:val="auto"/>
          <w:kern w:val="2"/>
          <w:sz w:val="24"/>
          <w:szCs w:val="24"/>
          <w:lang w:eastAsia="en-US"/>
          <w14:ligatures w14:val="standardContextual"/>
        </w:rPr>
        <w:id w:val="1210299093"/>
        <w:docPartObj>
          <w:docPartGallery w:val="Table of Contents"/>
          <w:docPartUnique/>
        </w:docPartObj>
      </w:sdtPr>
      <w:sdtEndPr>
        <w:rPr>
          <w:b/>
          <w:bCs/>
        </w:rPr>
      </w:sdtEndPr>
      <w:sdtContent>
        <w:p w14:paraId="3E894937" w14:textId="27F95A81" w:rsidR="00377C5C" w:rsidRDefault="00377C5C">
          <w:pPr>
            <w:pStyle w:val="TOCHeading"/>
          </w:pPr>
          <w:r>
            <w:t>Contents</w:t>
          </w:r>
        </w:p>
        <w:p w14:paraId="14599FE7" w14:textId="595BBF61" w:rsidR="000C42C0" w:rsidRDefault="00377C5C">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3358534" w:history="1">
            <w:r w:rsidR="000C42C0" w:rsidRPr="006A3144">
              <w:rPr>
                <w:rStyle w:val="Hyperlink"/>
                <w:rFonts w:cs="Arial"/>
                <w:noProof/>
              </w:rPr>
              <w:t>Exploring Employee Perceptions of Trust and Fairness in AI-Assisted Human Resource Decision-Making within Contemporary Organisations</w:t>
            </w:r>
            <w:r w:rsidR="000C42C0">
              <w:rPr>
                <w:noProof/>
                <w:webHidden/>
              </w:rPr>
              <w:tab/>
            </w:r>
            <w:r w:rsidR="000C42C0">
              <w:rPr>
                <w:noProof/>
                <w:webHidden/>
              </w:rPr>
              <w:fldChar w:fldCharType="begin"/>
            </w:r>
            <w:r w:rsidR="000C42C0">
              <w:rPr>
                <w:noProof/>
                <w:webHidden/>
              </w:rPr>
              <w:instrText xml:space="preserve"> PAGEREF _Toc233358534 \h </w:instrText>
            </w:r>
            <w:r w:rsidR="000C42C0">
              <w:rPr>
                <w:noProof/>
                <w:webHidden/>
              </w:rPr>
            </w:r>
            <w:r w:rsidR="000C42C0">
              <w:rPr>
                <w:noProof/>
                <w:webHidden/>
              </w:rPr>
              <w:fldChar w:fldCharType="separate"/>
            </w:r>
            <w:r w:rsidR="000C42C0">
              <w:rPr>
                <w:noProof/>
                <w:webHidden/>
              </w:rPr>
              <w:t>4</w:t>
            </w:r>
            <w:r w:rsidR="000C42C0">
              <w:rPr>
                <w:noProof/>
                <w:webHidden/>
              </w:rPr>
              <w:fldChar w:fldCharType="end"/>
            </w:r>
          </w:hyperlink>
        </w:p>
        <w:p w14:paraId="4D582AF2" w14:textId="6D9ADE16" w:rsidR="000C42C0" w:rsidRDefault="000C42C0">
          <w:pPr>
            <w:pStyle w:val="TOC2"/>
            <w:tabs>
              <w:tab w:val="right" w:leader="dot" w:pos="9016"/>
            </w:tabs>
            <w:rPr>
              <w:rFonts w:asciiTheme="minorHAnsi" w:eastAsiaTheme="minorEastAsia" w:hAnsiTheme="minorHAnsi"/>
              <w:noProof/>
              <w:lang w:eastAsia="en-GB"/>
            </w:rPr>
          </w:pPr>
          <w:hyperlink w:anchor="_Toc233358535" w:history="1">
            <w:r w:rsidRPr="006A3144">
              <w:rPr>
                <w:rStyle w:val="Hyperlink"/>
                <w:rFonts w:cs="Arial"/>
                <w:noProof/>
              </w:rPr>
              <w:t>Introduction</w:t>
            </w:r>
            <w:r>
              <w:rPr>
                <w:noProof/>
                <w:webHidden/>
              </w:rPr>
              <w:tab/>
            </w:r>
            <w:r>
              <w:rPr>
                <w:noProof/>
                <w:webHidden/>
              </w:rPr>
              <w:fldChar w:fldCharType="begin"/>
            </w:r>
            <w:r>
              <w:rPr>
                <w:noProof/>
                <w:webHidden/>
              </w:rPr>
              <w:instrText xml:space="preserve"> PAGEREF _Toc233358535 \h </w:instrText>
            </w:r>
            <w:r>
              <w:rPr>
                <w:noProof/>
                <w:webHidden/>
              </w:rPr>
            </w:r>
            <w:r>
              <w:rPr>
                <w:noProof/>
                <w:webHidden/>
              </w:rPr>
              <w:fldChar w:fldCharType="separate"/>
            </w:r>
            <w:r>
              <w:rPr>
                <w:noProof/>
                <w:webHidden/>
              </w:rPr>
              <w:t>4</w:t>
            </w:r>
            <w:r>
              <w:rPr>
                <w:noProof/>
                <w:webHidden/>
              </w:rPr>
              <w:fldChar w:fldCharType="end"/>
            </w:r>
          </w:hyperlink>
        </w:p>
        <w:p w14:paraId="4A747170" w14:textId="60114D91" w:rsidR="000C42C0" w:rsidRDefault="000C42C0">
          <w:pPr>
            <w:pStyle w:val="TOC2"/>
            <w:tabs>
              <w:tab w:val="right" w:leader="dot" w:pos="9016"/>
            </w:tabs>
            <w:rPr>
              <w:rFonts w:asciiTheme="minorHAnsi" w:eastAsiaTheme="minorEastAsia" w:hAnsiTheme="minorHAnsi"/>
              <w:noProof/>
              <w:lang w:eastAsia="en-GB"/>
            </w:rPr>
          </w:pPr>
          <w:hyperlink w:anchor="_Toc233358536" w:history="1">
            <w:r w:rsidRPr="006A3144">
              <w:rPr>
                <w:rStyle w:val="Hyperlink"/>
                <w:rFonts w:cs="Arial"/>
                <w:noProof/>
              </w:rPr>
              <w:t>Research Aim</w:t>
            </w:r>
            <w:r>
              <w:rPr>
                <w:noProof/>
                <w:webHidden/>
              </w:rPr>
              <w:tab/>
            </w:r>
            <w:r>
              <w:rPr>
                <w:noProof/>
                <w:webHidden/>
              </w:rPr>
              <w:fldChar w:fldCharType="begin"/>
            </w:r>
            <w:r>
              <w:rPr>
                <w:noProof/>
                <w:webHidden/>
              </w:rPr>
              <w:instrText xml:space="preserve"> PAGEREF _Toc233358536 \h </w:instrText>
            </w:r>
            <w:r>
              <w:rPr>
                <w:noProof/>
                <w:webHidden/>
              </w:rPr>
            </w:r>
            <w:r>
              <w:rPr>
                <w:noProof/>
                <w:webHidden/>
              </w:rPr>
              <w:fldChar w:fldCharType="separate"/>
            </w:r>
            <w:r>
              <w:rPr>
                <w:noProof/>
                <w:webHidden/>
              </w:rPr>
              <w:t>5</w:t>
            </w:r>
            <w:r>
              <w:rPr>
                <w:noProof/>
                <w:webHidden/>
              </w:rPr>
              <w:fldChar w:fldCharType="end"/>
            </w:r>
          </w:hyperlink>
        </w:p>
        <w:p w14:paraId="7030A243" w14:textId="41F3D1A6" w:rsidR="000C42C0" w:rsidRDefault="000C42C0">
          <w:pPr>
            <w:pStyle w:val="TOC2"/>
            <w:tabs>
              <w:tab w:val="right" w:leader="dot" w:pos="9016"/>
            </w:tabs>
            <w:rPr>
              <w:rFonts w:asciiTheme="minorHAnsi" w:eastAsiaTheme="minorEastAsia" w:hAnsiTheme="minorHAnsi"/>
              <w:noProof/>
              <w:lang w:eastAsia="en-GB"/>
            </w:rPr>
          </w:pPr>
          <w:hyperlink w:anchor="_Toc233358537" w:history="1">
            <w:r w:rsidRPr="006A3144">
              <w:rPr>
                <w:rStyle w:val="Hyperlink"/>
                <w:rFonts w:cs="Arial"/>
                <w:noProof/>
              </w:rPr>
              <w:t>Research Objectives</w:t>
            </w:r>
            <w:r>
              <w:rPr>
                <w:noProof/>
                <w:webHidden/>
              </w:rPr>
              <w:tab/>
            </w:r>
            <w:r>
              <w:rPr>
                <w:noProof/>
                <w:webHidden/>
              </w:rPr>
              <w:fldChar w:fldCharType="begin"/>
            </w:r>
            <w:r>
              <w:rPr>
                <w:noProof/>
                <w:webHidden/>
              </w:rPr>
              <w:instrText xml:space="preserve"> PAGEREF _Toc233358537 \h </w:instrText>
            </w:r>
            <w:r>
              <w:rPr>
                <w:noProof/>
                <w:webHidden/>
              </w:rPr>
            </w:r>
            <w:r>
              <w:rPr>
                <w:noProof/>
                <w:webHidden/>
              </w:rPr>
              <w:fldChar w:fldCharType="separate"/>
            </w:r>
            <w:r>
              <w:rPr>
                <w:noProof/>
                <w:webHidden/>
              </w:rPr>
              <w:t>5</w:t>
            </w:r>
            <w:r>
              <w:rPr>
                <w:noProof/>
                <w:webHidden/>
              </w:rPr>
              <w:fldChar w:fldCharType="end"/>
            </w:r>
          </w:hyperlink>
        </w:p>
        <w:p w14:paraId="14CDD69C" w14:textId="47CC02E2" w:rsidR="000C42C0" w:rsidRDefault="000C42C0">
          <w:pPr>
            <w:pStyle w:val="TOC2"/>
            <w:tabs>
              <w:tab w:val="right" w:leader="dot" w:pos="9016"/>
            </w:tabs>
            <w:rPr>
              <w:rFonts w:asciiTheme="minorHAnsi" w:eastAsiaTheme="minorEastAsia" w:hAnsiTheme="minorHAnsi"/>
              <w:noProof/>
              <w:lang w:eastAsia="en-GB"/>
            </w:rPr>
          </w:pPr>
          <w:hyperlink w:anchor="_Toc233358538" w:history="1">
            <w:r w:rsidRPr="006A3144">
              <w:rPr>
                <w:rStyle w:val="Hyperlink"/>
                <w:rFonts w:cs="Arial"/>
                <w:noProof/>
              </w:rPr>
              <w:t>Research Questions</w:t>
            </w:r>
            <w:r>
              <w:rPr>
                <w:noProof/>
                <w:webHidden/>
              </w:rPr>
              <w:tab/>
            </w:r>
            <w:r>
              <w:rPr>
                <w:noProof/>
                <w:webHidden/>
              </w:rPr>
              <w:fldChar w:fldCharType="begin"/>
            </w:r>
            <w:r>
              <w:rPr>
                <w:noProof/>
                <w:webHidden/>
              </w:rPr>
              <w:instrText xml:space="preserve"> PAGEREF _Toc233358538 \h </w:instrText>
            </w:r>
            <w:r>
              <w:rPr>
                <w:noProof/>
                <w:webHidden/>
              </w:rPr>
            </w:r>
            <w:r>
              <w:rPr>
                <w:noProof/>
                <w:webHidden/>
              </w:rPr>
              <w:fldChar w:fldCharType="separate"/>
            </w:r>
            <w:r>
              <w:rPr>
                <w:noProof/>
                <w:webHidden/>
              </w:rPr>
              <w:t>5</w:t>
            </w:r>
            <w:r>
              <w:rPr>
                <w:noProof/>
                <w:webHidden/>
              </w:rPr>
              <w:fldChar w:fldCharType="end"/>
            </w:r>
          </w:hyperlink>
        </w:p>
        <w:p w14:paraId="37AED24C" w14:textId="66458D59" w:rsidR="000C42C0" w:rsidRDefault="000C42C0">
          <w:pPr>
            <w:pStyle w:val="TOC1"/>
            <w:tabs>
              <w:tab w:val="right" w:leader="dot" w:pos="9016"/>
            </w:tabs>
            <w:rPr>
              <w:rFonts w:asciiTheme="minorHAnsi" w:eastAsiaTheme="minorEastAsia" w:hAnsiTheme="minorHAnsi"/>
              <w:noProof/>
              <w:lang w:eastAsia="en-GB"/>
            </w:rPr>
          </w:pPr>
          <w:hyperlink w:anchor="_Toc233358539" w:history="1">
            <w:r w:rsidRPr="006A3144">
              <w:rPr>
                <w:rStyle w:val="Hyperlink"/>
                <w:rFonts w:cs="Arial"/>
                <w:noProof/>
              </w:rPr>
              <w:t>Literature Review</w:t>
            </w:r>
            <w:r>
              <w:rPr>
                <w:noProof/>
                <w:webHidden/>
              </w:rPr>
              <w:tab/>
            </w:r>
            <w:r>
              <w:rPr>
                <w:noProof/>
                <w:webHidden/>
              </w:rPr>
              <w:fldChar w:fldCharType="begin"/>
            </w:r>
            <w:r>
              <w:rPr>
                <w:noProof/>
                <w:webHidden/>
              </w:rPr>
              <w:instrText xml:space="preserve"> PAGEREF _Toc233358539 \h </w:instrText>
            </w:r>
            <w:r>
              <w:rPr>
                <w:noProof/>
                <w:webHidden/>
              </w:rPr>
            </w:r>
            <w:r>
              <w:rPr>
                <w:noProof/>
                <w:webHidden/>
              </w:rPr>
              <w:fldChar w:fldCharType="separate"/>
            </w:r>
            <w:r>
              <w:rPr>
                <w:noProof/>
                <w:webHidden/>
              </w:rPr>
              <w:t>6</w:t>
            </w:r>
            <w:r>
              <w:rPr>
                <w:noProof/>
                <w:webHidden/>
              </w:rPr>
              <w:fldChar w:fldCharType="end"/>
            </w:r>
          </w:hyperlink>
        </w:p>
        <w:p w14:paraId="48C68D38" w14:textId="3314A47F" w:rsidR="000C42C0" w:rsidRDefault="000C42C0">
          <w:pPr>
            <w:pStyle w:val="TOC2"/>
            <w:tabs>
              <w:tab w:val="right" w:leader="dot" w:pos="9016"/>
            </w:tabs>
            <w:rPr>
              <w:rFonts w:asciiTheme="minorHAnsi" w:eastAsiaTheme="minorEastAsia" w:hAnsiTheme="minorHAnsi"/>
              <w:noProof/>
              <w:lang w:eastAsia="en-GB"/>
            </w:rPr>
          </w:pPr>
          <w:hyperlink w:anchor="_Toc233358540" w:history="1">
            <w:r w:rsidRPr="006A3144">
              <w:rPr>
                <w:rStyle w:val="Hyperlink"/>
                <w:rFonts w:cs="Arial"/>
                <w:noProof/>
              </w:rPr>
              <w:t>Theoretical Basis of the Research</w:t>
            </w:r>
            <w:r>
              <w:rPr>
                <w:noProof/>
                <w:webHidden/>
              </w:rPr>
              <w:tab/>
            </w:r>
            <w:r>
              <w:rPr>
                <w:noProof/>
                <w:webHidden/>
              </w:rPr>
              <w:fldChar w:fldCharType="begin"/>
            </w:r>
            <w:r>
              <w:rPr>
                <w:noProof/>
                <w:webHidden/>
              </w:rPr>
              <w:instrText xml:space="preserve"> PAGEREF _Toc233358540 \h </w:instrText>
            </w:r>
            <w:r>
              <w:rPr>
                <w:noProof/>
                <w:webHidden/>
              </w:rPr>
            </w:r>
            <w:r>
              <w:rPr>
                <w:noProof/>
                <w:webHidden/>
              </w:rPr>
              <w:fldChar w:fldCharType="separate"/>
            </w:r>
            <w:r>
              <w:rPr>
                <w:noProof/>
                <w:webHidden/>
              </w:rPr>
              <w:t>6</w:t>
            </w:r>
            <w:r>
              <w:rPr>
                <w:noProof/>
                <w:webHidden/>
              </w:rPr>
              <w:fldChar w:fldCharType="end"/>
            </w:r>
          </w:hyperlink>
        </w:p>
        <w:p w14:paraId="04246E7F" w14:textId="6547CB8F" w:rsidR="000C42C0" w:rsidRDefault="000C42C0">
          <w:pPr>
            <w:pStyle w:val="TOC2"/>
            <w:tabs>
              <w:tab w:val="right" w:leader="dot" w:pos="9016"/>
            </w:tabs>
            <w:rPr>
              <w:rFonts w:asciiTheme="minorHAnsi" w:eastAsiaTheme="minorEastAsia" w:hAnsiTheme="minorHAnsi"/>
              <w:noProof/>
              <w:lang w:eastAsia="en-GB"/>
            </w:rPr>
          </w:pPr>
          <w:hyperlink w:anchor="_Toc233358541" w:history="1">
            <w:r w:rsidRPr="006A3144">
              <w:rPr>
                <w:rStyle w:val="Hyperlink"/>
                <w:rFonts w:cs="Arial"/>
                <w:noProof/>
              </w:rPr>
              <w:t>Current Research on Trust and Fairness in AI-assisted HR Decision-Making</w:t>
            </w:r>
            <w:r>
              <w:rPr>
                <w:noProof/>
                <w:webHidden/>
              </w:rPr>
              <w:tab/>
            </w:r>
            <w:r>
              <w:rPr>
                <w:noProof/>
                <w:webHidden/>
              </w:rPr>
              <w:fldChar w:fldCharType="begin"/>
            </w:r>
            <w:r>
              <w:rPr>
                <w:noProof/>
                <w:webHidden/>
              </w:rPr>
              <w:instrText xml:space="preserve"> PAGEREF _Toc233358541 \h </w:instrText>
            </w:r>
            <w:r>
              <w:rPr>
                <w:noProof/>
                <w:webHidden/>
              </w:rPr>
            </w:r>
            <w:r>
              <w:rPr>
                <w:noProof/>
                <w:webHidden/>
              </w:rPr>
              <w:fldChar w:fldCharType="separate"/>
            </w:r>
            <w:r>
              <w:rPr>
                <w:noProof/>
                <w:webHidden/>
              </w:rPr>
              <w:t>6</w:t>
            </w:r>
            <w:r>
              <w:rPr>
                <w:noProof/>
                <w:webHidden/>
              </w:rPr>
              <w:fldChar w:fldCharType="end"/>
            </w:r>
          </w:hyperlink>
        </w:p>
        <w:p w14:paraId="04AFA6C0" w14:textId="0C76D63E" w:rsidR="000C42C0" w:rsidRDefault="000C42C0">
          <w:pPr>
            <w:pStyle w:val="TOC2"/>
            <w:tabs>
              <w:tab w:val="right" w:leader="dot" w:pos="9016"/>
            </w:tabs>
            <w:rPr>
              <w:rFonts w:asciiTheme="minorHAnsi" w:eastAsiaTheme="minorEastAsia" w:hAnsiTheme="minorHAnsi"/>
              <w:noProof/>
              <w:lang w:eastAsia="en-GB"/>
            </w:rPr>
          </w:pPr>
          <w:hyperlink w:anchor="_Toc233358542" w:history="1">
            <w:r w:rsidRPr="006A3144">
              <w:rPr>
                <w:rStyle w:val="Hyperlink"/>
                <w:rFonts w:cs="Arial"/>
                <w:noProof/>
              </w:rPr>
              <w:t>Research Gap</w:t>
            </w:r>
            <w:r>
              <w:rPr>
                <w:noProof/>
                <w:webHidden/>
              </w:rPr>
              <w:tab/>
            </w:r>
            <w:r>
              <w:rPr>
                <w:noProof/>
                <w:webHidden/>
              </w:rPr>
              <w:fldChar w:fldCharType="begin"/>
            </w:r>
            <w:r>
              <w:rPr>
                <w:noProof/>
                <w:webHidden/>
              </w:rPr>
              <w:instrText xml:space="preserve"> PAGEREF _Toc233358542 \h </w:instrText>
            </w:r>
            <w:r>
              <w:rPr>
                <w:noProof/>
                <w:webHidden/>
              </w:rPr>
            </w:r>
            <w:r>
              <w:rPr>
                <w:noProof/>
                <w:webHidden/>
              </w:rPr>
              <w:fldChar w:fldCharType="separate"/>
            </w:r>
            <w:r>
              <w:rPr>
                <w:noProof/>
                <w:webHidden/>
              </w:rPr>
              <w:t>7</w:t>
            </w:r>
            <w:r>
              <w:rPr>
                <w:noProof/>
                <w:webHidden/>
              </w:rPr>
              <w:fldChar w:fldCharType="end"/>
            </w:r>
          </w:hyperlink>
        </w:p>
        <w:p w14:paraId="619CD875" w14:textId="659F96F2" w:rsidR="000C42C0" w:rsidRDefault="000C42C0">
          <w:pPr>
            <w:pStyle w:val="TOC1"/>
            <w:tabs>
              <w:tab w:val="right" w:leader="dot" w:pos="9016"/>
            </w:tabs>
            <w:rPr>
              <w:rFonts w:asciiTheme="minorHAnsi" w:eastAsiaTheme="minorEastAsia" w:hAnsiTheme="minorHAnsi"/>
              <w:noProof/>
              <w:lang w:eastAsia="en-GB"/>
            </w:rPr>
          </w:pPr>
          <w:hyperlink w:anchor="_Toc233358543" w:history="1">
            <w:r w:rsidRPr="006A3144">
              <w:rPr>
                <w:rStyle w:val="Hyperlink"/>
                <w:rFonts w:cs="Arial"/>
                <w:noProof/>
              </w:rPr>
              <w:t>Research Methodology</w:t>
            </w:r>
            <w:r>
              <w:rPr>
                <w:noProof/>
                <w:webHidden/>
              </w:rPr>
              <w:tab/>
            </w:r>
            <w:r>
              <w:rPr>
                <w:noProof/>
                <w:webHidden/>
              </w:rPr>
              <w:fldChar w:fldCharType="begin"/>
            </w:r>
            <w:r>
              <w:rPr>
                <w:noProof/>
                <w:webHidden/>
              </w:rPr>
              <w:instrText xml:space="preserve"> PAGEREF _Toc233358543 \h </w:instrText>
            </w:r>
            <w:r>
              <w:rPr>
                <w:noProof/>
                <w:webHidden/>
              </w:rPr>
            </w:r>
            <w:r>
              <w:rPr>
                <w:noProof/>
                <w:webHidden/>
              </w:rPr>
              <w:fldChar w:fldCharType="separate"/>
            </w:r>
            <w:r>
              <w:rPr>
                <w:noProof/>
                <w:webHidden/>
              </w:rPr>
              <w:t>9</w:t>
            </w:r>
            <w:r>
              <w:rPr>
                <w:noProof/>
                <w:webHidden/>
              </w:rPr>
              <w:fldChar w:fldCharType="end"/>
            </w:r>
          </w:hyperlink>
        </w:p>
        <w:p w14:paraId="5928EFFF" w14:textId="4EAA3225" w:rsidR="000C42C0" w:rsidRDefault="000C42C0">
          <w:pPr>
            <w:pStyle w:val="TOC2"/>
            <w:tabs>
              <w:tab w:val="right" w:leader="dot" w:pos="9016"/>
            </w:tabs>
            <w:rPr>
              <w:rFonts w:asciiTheme="minorHAnsi" w:eastAsiaTheme="minorEastAsia" w:hAnsiTheme="minorHAnsi"/>
              <w:noProof/>
              <w:lang w:eastAsia="en-GB"/>
            </w:rPr>
          </w:pPr>
          <w:hyperlink w:anchor="_Toc233358544" w:history="1">
            <w:r w:rsidRPr="006A3144">
              <w:rPr>
                <w:rStyle w:val="Hyperlink"/>
                <w:rFonts w:cs="Arial"/>
                <w:noProof/>
              </w:rPr>
              <w:t>Research Philosophy</w:t>
            </w:r>
            <w:r>
              <w:rPr>
                <w:noProof/>
                <w:webHidden/>
              </w:rPr>
              <w:tab/>
            </w:r>
            <w:r>
              <w:rPr>
                <w:noProof/>
                <w:webHidden/>
              </w:rPr>
              <w:fldChar w:fldCharType="begin"/>
            </w:r>
            <w:r>
              <w:rPr>
                <w:noProof/>
                <w:webHidden/>
              </w:rPr>
              <w:instrText xml:space="preserve"> PAGEREF _Toc233358544 \h </w:instrText>
            </w:r>
            <w:r>
              <w:rPr>
                <w:noProof/>
                <w:webHidden/>
              </w:rPr>
            </w:r>
            <w:r>
              <w:rPr>
                <w:noProof/>
                <w:webHidden/>
              </w:rPr>
              <w:fldChar w:fldCharType="separate"/>
            </w:r>
            <w:r>
              <w:rPr>
                <w:noProof/>
                <w:webHidden/>
              </w:rPr>
              <w:t>9</w:t>
            </w:r>
            <w:r>
              <w:rPr>
                <w:noProof/>
                <w:webHidden/>
              </w:rPr>
              <w:fldChar w:fldCharType="end"/>
            </w:r>
          </w:hyperlink>
        </w:p>
        <w:p w14:paraId="128BEE45" w14:textId="63809823" w:rsidR="000C42C0" w:rsidRDefault="000C42C0">
          <w:pPr>
            <w:pStyle w:val="TOC2"/>
            <w:tabs>
              <w:tab w:val="right" w:leader="dot" w:pos="9016"/>
            </w:tabs>
            <w:rPr>
              <w:rFonts w:asciiTheme="minorHAnsi" w:eastAsiaTheme="minorEastAsia" w:hAnsiTheme="minorHAnsi"/>
              <w:noProof/>
              <w:lang w:eastAsia="en-GB"/>
            </w:rPr>
          </w:pPr>
          <w:hyperlink w:anchor="_Toc233358545" w:history="1">
            <w:r w:rsidRPr="006A3144">
              <w:rPr>
                <w:rStyle w:val="Hyperlink"/>
                <w:rFonts w:cs="Arial"/>
                <w:noProof/>
              </w:rPr>
              <w:t>Research Approach and Methodology</w:t>
            </w:r>
            <w:r>
              <w:rPr>
                <w:noProof/>
                <w:webHidden/>
              </w:rPr>
              <w:tab/>
            </w:r>
            <w:r>
              <w:rPr>
                <w:noProof/>
                <w:webHidden/>
              </w:rPr>
              <w:fldChar w:fldCharType="begin"/>
            </w:r>
            <w:r>
              <w:rPr>
                <w:noProof/>
                <w:webHidden/>
              </w:rPr>
              <w:instrText xml:space="preserve"> PAGEREF _Toc233358545 \h </w:instrText>
            </w:r>
            <w:r>
              <w:rPr>
                <w:noProof/>
                <w:webHidden/>
              </w:rPr>
            </w:r>
            <w:r>
              <w:rPr>
                <w:noProof/>
                <w:webHidden/>
              </w:rPr>
              <w:fldChar w:fldCharType="separate"/>
            </w:r>
            <w:r>
              <w:rPr>
                <w:noProof/>
                <w:webHidden/>
              </w:rPr>
              <w:t>9</w:t>
            </w:r>
            <w:r>
              <w:rPr>
                <w:noProof/>
                <w:webHidden/>
              </w:rPr>
              <w:fldChar w:fldCharType="end"/>
            </w:r>
          </w:hyperlink>
        </w:p>
        <w:p w14:paraId="1D407E5F" w14:textId="1CA17927" w:rsidR="000C42C0" w:rsidRDefault="000C42C0">
          <w:pPr>
            <w:pStyle w:val="TOC2"/>
            <w:tabs>
              <w:tab w:val="right" w:leader="dot" w:pos="9016"/>
            </w:tabs>
            <w:rPr>
              <w:rFonts w:asciiTheme="minorHAnsi" w:eastAsiaTheme="minorEastAsia" w:hAnsiTheme="minorHAnsi"/>
              <w:noProof/>
              <w:lang w:eastAsia="en-GB"/>
            </w:rPr>
          </w:pPr>
          <w:hyperlink w:anchor="_Toc233358546" w:history="1">
            <w:r w:rsidRPr="006A3144">
              <w:rPr>
                <w:rStyle w:val="Hyperlink"/>
                <w:rFonts w:cs="Arial"/>
                <w:noProof/>
              </w:rPr>
              <w:t>Data Collection Method</w:t>
            </w:r>
            <w:r>
              <w:rPr>
                <w:noProof/>
                <w:webHidden/>
              </w:rPr>
              <w:tab/>
            </w:r>
            <w:r>
              <w:rPr>
                <w:noProof/>
                <w:webHidden/>
              </w:rPr>
              <w:fldChar w:fldCharType="begin"/>
            </w:r>
            <w:r>
              <w:rPr>
                <w:noProof/>
                <w:webHidden/>
              </w:rPr>
              <w:instrText xml:space="preserve"> PAGEREF _Toc233358546 \h </w:instrText>
            </w:r>
            <w:r>
              <w:rPr>
                <w:noProof/>
                <w:webHidden/>
              </w:rPr>
            </w:r>
            <w:r>
              <w:rPr>
                <w:noProof/>
                <w:webHidden/>
              </w:rPr>
              <w:fldChar w:fldCharType="separate"/>
            </w:r>
            <w:r>
              <w:rPr>
                <w:noProof/>
                <w:webHidden/>
              </w:rPr>
              <w:t>10</w:t>
            </w:r>
            <w:r>
              <w:rPr>
                <w:noProof/>
                <w:webHidden/>
              </w:rPr>
              <w:fldChar w:fldCharType="end"/>
            </w:r>
          </w:hyperlink>
        </w:p>
        <w:p w14:paraId="4E3CC9EB" w14:textId="29C949CE" w:rsidR="000C42C0" w:rsidRDefault="000C42C0">
          <w:pPr>
            <w:pStyle w:val="TOC2"/>
            <w:tabs>
              <w:tab w:val="right" w:leader="dot" w:pos="9016"/>
            </w:tabs>
            <w:rPr>
              <w:rFonts w:asciiTheme="minorHAnsi" w:eastAsiaTheme="minorEastAsia" w:hAnsiTheme="minorHAnsi"/>
              <w:noProof/>
              <w:lang w:eastAsia="en-GB"/>
            </w:rPr>
          </w:pPr>
          <w:hyperlink w:anchor="_Toc233358547" w:history="1">
            <w:r w:rsidRPr="006A3144">
              <w:rPr>
                <w:rStyle w:val="Hyperlink"/>
                <w:rFonts w:cs="Arial"/>
                <w:noProof/>
              </w:rPr>
              <w:t>Population and Sampling</w:t>
            </w:r>
            <w:r>
              <w:rPr>
                <w:noProof/>
                <w:webHidden/>
              </w:rPr>
              <w:tab/>
            </w:r>
            <w:r>
              <w:rPr>
                <w:noProof/>
                <w:webHidden/>
              </w:rPr>
              <w:fldChar w:fldCharType="begin"/>
            </w:r>
            <w:r>
              <w:rPr>
                <w:noProof/>
                <w:webHidden/>
              </w:rPr>
              <w:instrText xml:space="preserve"> PAGEREF _Toc233358547 \h </w:instrText>
            </w:r>
            <w:r>
              <w:rPr>
                <w:noProof/>
                <w:webHidden/>
              </w:rPr>
            </w:r>
            <w:r>
              <w:rPr>
                <w:noProof/>
                <w:webHidden/>
              </w:rPr>
              <w:fldChar w:fldCharType="separate"/>
            </w:r>
            <w:r>
              <w:rPr>
                <w:noProof/>
                <w:webHidden/>
              </w:rPr>
              <w:t>10</w:t>
            </w:r>
            <w:r>
              <w:rPr>
                <w:noProof/>
                <w:webHidden/>
              </w:rPr>
              <w:fldChar w:fldCharType="end"/>
            </w:r>
          </w:hyperlink>
        </w:p>
        <w:p w14:paraId="0D1B1A2F" w14:textId="555109A9" w:rsidR="000C42C0" w:rsidRDefault="000C42C0">
          <w:pPr>
            <w:pStyle w:val="TOC2"/>
            <w:tabs>
              <w:tab w:val="right" w:leader="dot" w:pos="9016"/>
            </w:tabs>
            <w:rPr>
              <w:rFonts w:asciiTheme="minorHAnsi" w:eastAsiaTheme="minorEastAsia" w:hAnsiTheme="minorHAnsi"/>
              <w:noProof/>
              <w:lang w:eastAsia="en-GB"/>
            </w:rPr>
          </w:pPr>
          <w:hyperlink w:anchor="_Toc233358548" w:history="1">
            <w:r w:rsidRPr="006A3144">
              <w:rPr>
                <w:rStyle w:val="Hyperlink"/>
                <w:rFonts w:cs="Arial"/>
                <w:noProof/>
              </w:rPr>
              <w:t>Data Analysis</w:t>
            </w:r>
            <w:r>
              <w:rPr>
                <w:noProof/>
                <w:webHidden/>
              </w:rPr>
              <w:tab/>
            </w:r>
            <w:r>
              <w:rPr>
                <w:noProof/>
                <w:webHidden/>
              </w:rPr>
              <w:fldChar w:fldCharType="begin"/>
            </w:r>
            <w:r>
              <w:rPr>
                <w:noProof/>
                <w:webHidden/>
              </w:rPr>
              <w:instrText xml:space="preserve"> PAGEREF _Toc233358548 \h </w:instrText>
            </w:r>
            <w:r>
              <w:rPr>
                <w:noProof/>
                <w:webHidden/>
              </w:rPr>
            </w:r>
            <w:r>
              <w:rPr>
                <w:noProof/>
                <w:webHidden/>
              </w:rPr>
              <w:fldChar w:fldCharType="separate"/>
            </w:r>
            <w:r>
              <w:rPr>
                <w:noProof/>
                <w:webHidden/>
              </w:rPr>
              <w:t>10</w:t>
            </w:r>
            <w:r>
              <w:rPr>
                <w:noProof/>
                <w:webHidden/>
              </w:rPr>
              <w:fldChar w:fldCharType="end"/>
            </w:r>
          </w:hyperlink>
        </w:p>
        <w:p w14:paraId="63C8406F" w14:textId="2BE6E273" w:rsidR="000C42C0" w:rsidRDefault="000C42C0">
          <w:pPr>
            <w:pStyle w:val="TOC2"/>
            <w:tabs>
              <w:tab w:val="right" w:leader="dot" w:pos="9016"/>
            </w:tabs>
            <w:rPr>
              <w:rFonts w:asciiTheme="minorHAnsi" w:eastAsiaTheme="minorEastAsia" w:hAnsiTheme="minorHAnsi"/>
              <w:noProof/>
              <w:lang w:eastAsia="en-GB"/>
            </w:rPr>
          </w:pPr>
          <w:hyperlink w:anchor="_Toc233358549" w:history="1">
            <w:r w:rsidRPr="006A3144">
              <w:rPr>
                <w:rStyle w:val="Hyperlink"/>
                <w:rFonts w:cs="Arial"/>
                <w:noProof/>
              </w:rPr>
              <w:t>Ethical Considerations</w:t>
            </w:r>
            <w:r>
              <w:rPr>
                <w:noProof/>
                <w:webHidden/>
              </w:rPr>
              <w:tab/>
            </w:r>
            <w:r>
              <w:rPr>
                <w:noProof/>
                <w:webHidden/>
              </w:rPr>
              <w:fldChar w:fldCharType="begin"/>
            </w:r>
            <w:r>
              <w:rPr>
                <w:noProof/>
                <w:webHidden/>
              </w:rPr>
              <w:instrText xml:space="preserve"> PAGEREF _Toc233358549 \h </w:instrText>
            </w:r>
            <w:r>
              <w:rPr>
                <w:noProof/>
                <w:webHidden/>
              </w:rPr>
            </w:r>
            <w:r>
              <w:rPr>
                <w:noProof/>
                <w:webHidden/>
              </w:rPr>
              <w:fldChar w:fldCharType="separate"/>
            </w:r>
            <w:r>
              <w:rPr>
                <w:noProof/>
                <w:webHidden/>
              </w:rPr>
              <w:t>11</w:t>
            </w:r>
            <w:r>
              <w:rPr>
                <w:noProof/>
                <w:webHidden/>
              </w:rPr>
              <w:fldChar w:fldCharType="end"/>
            </w:r>
          </w:hyperlink>
        </w:p>
        <w:p w14:paraId="145CC77B" w14:textId="768E1ADD" w:rsidR="000C42C0" w:rsidRDefault="000C42C0">
          <w:pPr>
            <w:pStyle w:val="TOC2"/>
            <w:tabs>
              <w:tab w:val="right" w:leader="dot" w:pos="9016"/>
            </w:tabs>
            <w:rPr>
              <w:rFonts w:asciiTheme="minorHAnsi" w:eastAsiaTheme="minorEastAsia" w:hAnsiTheme="minorHAnsi"/>
              <w:noProof/>
              <w:lang w:eastAsia="en-GB"/>
            </w:rPr>
          </w:pPr>
          <w:hyperlink w:anchor="_Toc233358550" w:history="1">
            <w:r w:rsidRPr="006A3144">
              <w:rPr>
                <w:rStyle w:val="Hyperlink"/>
                <w:rFonts w:cs="Arial"/>
                <w:noProof/>
              </w:rPr>
              <w:t>Research Limitations</w:t>
            </w:r>
            <w:r>
              <w:rPr>
                <w:noProof/>
                <w:webHidden/>
              </w:rPr>
              <w:tab/>
            </w:r>
            <w:r>
              <w:rPr>
                <w:noProof/>
                <w:webHidden/>
              </w:rPr>
              <w:fldChar w:fldCharType="begin"/>
            </w:r>
            <w:r>
              <w:rPr>
                <w:noProof/>
                <w:webHidden/>
              </w:rPr>
              <w:instrText xml:space="preserve"> PAGEREF _Toc233358550 \h </w:instrText>
            </w:r>
            <w:r>
              <w:rPr>
                <w:noProof/>
                <w:webHidden/>
              </w:rPr>
            </w:r>
            <w:r>
              <w:rPr>
                <w:noProof/>
                <w:webHidden/>
              </w:rPr>
              <w:fldChar w:fldCharType="separate"/>
            </w:r>
            <w:r>
              <w:rPr>
                <w:noProof/>
                <w:webHidden/>
              </w:rPr>
              <w:t>11</w:t>
            </w:r>
            <w:r>
              <w:rPr>
                <w:noProof/>
                <w:webHidden/>
              </w:rPr>
              <w:fldChar w:fldCharType="end"/>
            </w:r>
          </w:hyperlink>
        </w:p>
        <w:p w14:paraId="465D7567" w14:textId="34084BF9" w:rsidR="000C42C0" w:rsidRDefault="000C42C0">
          <w:pPr>
            <w:pStyle w:val="TOC1"/>
            <w:tabs>
              <w:tab w:val="right" w:leader="dot" w:pos="9016"/>
            </w:tabs>
            <w:rPr>
              <w:rFonts w:asciiTheme="minorHAnsi" w:eastAsiaTheme="minorEastAsia" w:hAnsiTheme="minorHAnsi"/>
              <w:noProof/>
              <w:lang w:eastAsia="en-GB"/>
            </w:rPr>
          </w:pPr>
          <w:hyperlink w:anchor="_Toc233358551" w:history="1">
            <w:r w:rsidRPr="006A3144">
              <w:rPr>
                <w:rStyle w:val="Hyperlink"/>
                <w:rFonts w:cs="Arial"/>
                <w:noProof/>
              </w:rPr>
              <w:t>Project Plan and Timeline</w:t>
            </w:r>
            <w:r>
              <w:rPr>
                <w:noProof/>
                <w:webHidden/>
              </w:rPr>
              <w:tab/>
            </w:r>
            <w:r>
              <w:rPr>
                <w:noProof/>
                <w:webHidden/>
              </w:rPr>
              <w:fldChar w:fldCharType="begin"/>
            </w:r>
            <w:r>
              <w:rPr>
                <w:noProof/>
                <w:webHidden/>
              </w:rPr>
              <w:instrText xml:space="preserve"> PAGEREF _Toc233358551 \h </w:instrText>
            </w:r>
            <w:r>
              <w:rPr>
                <w:noProof/>
                <w:webHidden/>
              </w:rPr>
            </w:r>
            <w:r>
              <w:rPr>
                <w:noProof/>
                <w:webHidden/>
              </w:rPr>
              <w:fldChar w:fldCharType="separate"/>
            </w:r>
            <w:r>
              <w:rPr>
                <w:noProof/>
                <w:webHidden/>
              </w:rPr>
              <w:t>12</w:t>
            </w:r>
            <w:r>
              <w:rPr>
                <w:noProof/>
                <w:webHidden/>
              </w:rPr>
              <w:fldChar w:fldCharType="end"/>
            </w:r>
          </w:hyperlink>
        </w:p>
        <w:p w14:paraId="0A6DC158" w14:textId="5DC2B687" w:rsidR="000C42C0" w:rsidRDefault="000C42C0">
          <w:pPr>
            <w:pStyle w:val="TOC1"/>
            <w:tabs>
              <w:tab w:val="right" w:leader="dot" w:pos="9016"/>
            </w:tabs>
            <w:rPr>
              <w:rFonts w:asciiTheme="minorHAnsi" w:eastAsiaTheme="minorEastAsia" w:hAnsiTheme="minorHAnsi"/>
              <w:noProof/>
              <w:lang w:eastAsia="en-GB"/>
            </w:rPr>
          </w:pPr>
          <w:hyperlink w:anchor="_Toc233358552" w:history="1">
            <w:r w:rsidRPr="006A3144">
              <w:rPr>
                <w:rStyle w:val="Hyperlink"/>
                <w:rFonts w:cs="Arial"/>
                <w:noProof/>
              </w:rPr>
              <w:t>Expected Contribution of the Research</w:t>
            </w:r>
            <w:r>
              <w:rPr>
                <w:noProof/>
                <w:webHidden/>
              </w:rPr>
              <w:tab/>
            </w:r>
            <w:r>
              <w:rPr>
                <w:noProof/>
                <w:webHidden/>
              </w:rPr>
              <w:fldChar w:fldCharType="begin"/>
            </w:r>
            <w:r>
              <w:rPr>
                <w:noProof/>
                <w:webHidden/>
              </w:rPr>
              <w:instrText xml:space="preserve"> PAGEREF _Toc233358552 \h </w:instrText>
            </w:r>
            <w:r>
              <w:rPr>
                <w:noProof/>
                <w:webHidden/>
              </w:rPr>
            </w:r>
            <w:r>
              <w:rPr>
                <w:noProof/>
                <w:webHidden/>
              </w:rPr>
              <w:fldChar w:fldCharType="separate"/>
            </w:r>
            <w:r>
              <w:rPr>
                <w:noProof/>
                <w:webHidden/>
              </w:rPr>
              <w:t>13</w:t>
            </w:r>
            <w:r>
              <w:rPr>
                <w:noProof/>
                <w:webHidden/>
              </w:rPr>
              <w:fldChar w:fldCharType="end"/>
            </w:r>
          </w:hyperlink>
        </w:p>
        <w:p w14:paraId="2F9F070A" w14:textId="0C6EBFF8" w:rsidR="000C42C0" w:rsidRDefault="000C42C0">
          <w:pPr>
            <w:pStyle w:val="TOC1"/>
            <w:tabs>
              <w:tab w:val="right" w:leader="dot" w:pos="9016"/>
            </w:tabs>
            <w:rPr>
              <w:rFonts w:asciiTheme="minorHAnsi" w:eastAsiaTheme="minorEastAsia" w:hAnsiTheme="minorHAnsi"/>
              <w:noProof/>
              <w:lang w:eastAsia="en-GB"/>
            </w:rPr>
          </w:pPr>
          <w:hyperlink w:anchor="_Toc233358553" w:history="1">
            <w:r w:rsidRPr="006A3144">
              <w:rPr>
                <w:rStyle w:val="Hyperlink"/>
                <w:rFonts w:cs="Arial"/>
                <w:noProof/>
              </w:rPr>
              <w:t>Reference List</w:t>
            </w:r>
            <w:r>
              <w:rPr>
                <w:noProof/>
                <w:webHidden/>
              </w:rPr>
              <w:tab/>
            </w:r>
            <w:r>
              <w:rPr>
                <w:noProof/>
                <w:webHidden/>
              </w:rPr>
              <w:fldChar w:fldCharType="begin"/>
            </w:r>
            <w:r>
              <w:rPr>
                <w:noProof/>
                <w:webHidden/>
              </w:rPr>
              <w:instrText xml:space="preserve"> PAGEREF _Toc233358553 \h </w:instrText>
            </w:r>
            <w:r>
              <w:rPr>
                <w:noProof/>
                <w:webHidden/>
              </w:rPr>
            </w:r>
            <w:r>
              <w:rPr>
                <w:noProof/>
                <w:webHidden/>
              </w:rPr>
              <w:fldChar w:fldCharType="separate"/>
            </w:r>
            <w:r>
              <w:rPr>
                <w:noProof/>
                <w:webHidden/>
              </w:rPr>
              <w:t>14</w:t>
            </w:r>
            <w:r>
              <w:rPr>
                <w:noProof/>
                <w:webHidden/>
              </w:rPr>
              <w:fldChar w:fldCharType="end"/>
            </w:r>
          </w:hyperlink>
        </w:p>
        <w:p w14:paraId="02DDDBB6" w14:textId="69D9D4A6" w:rsidR="000C42C0" w:rsidRDefault="000C42C0">
          <w:pPr>
            <w:pStyle w:val="TOC1"/>
            <w:tabs>
              <w:tab w:val="right" w:leader="dot" w:pos="9016"/>
            </w:tabs>
            <w:rPr>
              <w:rFonts w:asciiTheme="minorHAnsi" w:eastAsiaTheme="minorEastAsia" w:hAnsiTheme="minorHAnsi"/>
              <w:noProof/>
              <w:lang w:eastAsia="en-GB"/>
            </w:rPr>
          </w:pPr>
          <w:hyperlink w:anchor="_Toc233358554" w:history="1">
            <w:r w:rsidRPr="006A3144">
              <w:rPr>
                <w:rStyle w:val="Hyperlink"/>
                <w:rFonts w:cs="Arial"/>
                <w:noProof/>
              </w:rPr>
              <w:t>Appendices</w:t>
            </w:r>
            <w:r>
              <w:rPr>
                <w:noProof/>
                <w:webHidden/>
              </w:rPr>
              <w:tab/>
            </w:r>
            <w:r>
              <w:rPr>
                <w:noProof/>
                <w:webHidden/>
              </w:rPr>
              <w:fldChar w:fldCharType="begin"/>
            </w:r>
            <w:r>
              <w:rPr>
                <w:noProof/>
                <w:webHidden/>
              </w:rPr>
              <w:instrText xml:space="preserve"> PAGEREF _Toc233358554 \h </w:instrText>
            </w:r>
            <w:r>
              <w:rPr>
                <w:noProof/>
                <w:webHidden/>
              </w:rPr>
            </w:r>
            <w:r>
              <w:rPr>
                <w:noProof/>
                <w:webHidden/>
              </w:rPr>
              <w:fldChar w:fldCharType="separate"/>
            </w:r>
            <w:r>
              <w:rPr>
                <w:noProof/>
                <w:webHidden/>
              </w:rPr>
              <w:t>16</w:t>
            </w:r>
            <w:r>
              <w:rPr>
                <w:noProof/>
                <w:webHidden/>
              </w:rPr>
              <w:fldChar w:fldCharType="end"/>
            </w:r>
          </w:hyperlink>
        </w:p>
        <w:p w14:paraId="144276C3" w14:textId="2E60DB69" w:rsidR="000C42C0" w:rsidRDefault="000C42C0">
          <w:pPr>
            <w:pStyle w:val="TOC2"/>
            <w:tabs>
              <w:tab w:val="right" w:leader="dot" w:pos="9016"/>
            </w:tabs>
            <w:rPr>
              <w:rFonts w:asciiTheme="minorHAnsi" w:eastAsiaTheme="minorEastAsia" w:hAnsiTheme="minorHAnsi"/>
              <w:noProof/>
              <w:lang w:eastAsia="en-GB"/>
            </w:rPr>
          </w:pPr>
          <w:hyperlink w:anchor="_Toc233358555" w:history="1">
            <w:r w:rsidRPr="006A3144">
              <w:rPr>
                <w:rStyle w:val="Hyperlink"/>
                <w:rFonts w:cs="Arial"/>
                <w:noProof/>
              </w:rPr>
              <w:t>Appendix A</w:t>
            </w:r>
            <w:r>
              <w:rPr>
                <w:noProof/>
                <w:webHidden/>
              </w:rPr>
              <w:tab/>
            </w:r>
            <w:r>
              <w:rPr>
                <w:noProof/>
                <w:webHidden/>
              </w:rPr>
              <w:fldChar w:fldCharType="begin"/>
            </w:r>
            <w:r>
              <w:rPr>
                <w:noProof/>
                <w:webHidden/>
              </w:rPr>
              <w:instrText xml:space="preserve"> PAGEREF _Toc233358555 \h </w:instrText>
            </w:r>
            <w:r>
              <w:rPr>
                <w:noProof/>
                <w:webHidden/>
              </w:rPr>
            </w:r>
            <w:r>
              <w:rPr>
                <w:noProof/>
                <w:webHidden/>
              </w:rPr>
              <w:fldChar w:fldCharType="separate"/>
            </w:r>
            <w:r>
              <w:rPr>
                <w:noProof/>
                <w:webHidden/>
              </w:rPr>
              <w:t>16</w:t>
            </w:r>
            <w:r>
              <w:rPr>
                <w:noProof/>
                <w:webHidden/>
              </w:rPr>
              <w:fldChar w:fldCharType="end"/>
            </w:r>
          </w:hyperlink>
        </w:p>
        <w:p w14:paraId="33CAA18B" w14:textId="54D2DFAC" w:rsidR="00377C5C" w:rsidRDefault="00377C5C">
          <w:r>
            <w:rPr>
              <w:b/>
              <w:bCs/>
            </w:rPr>
            <w:fldChar w:fldCharType="end"/>
          </w:r>
        </w:p>
      </w:sdtContent>
    </w:sdt>
    <w:p w14:paraId="0FB113F5" w14:textId="77777777" w:rsidR="00DA1E5E" w:rsidRDefault="00DA1E5E" w:rsidP="00671C50">
      <w:pPr>
        <w:jc w:val="center"/>
        <w:rPr>
          <w:b/>
          <w:bCs/>
          <w:sz w:val="32"/>
          <w:szCs w:val="32"/>
        </w:rPr>
      </w:pPr>
    </w:p>
    <w:p w14:paraId="0C172AC6" w14:textId="77777777" w:rsidR="00DA1E5E" w:rsidRDefault="00DA1E5E" w:rsidP="00671C50">
      <w:pPr>
        <w:jc w:val="center"/>
        <w:rPr>
          <w:b/>
          <w:bCs/>
          <w:sz w:val="32"/>
          <w:szCs w:val="32"/>
        </w:rPr>
      </w:pPr>
    </w:p>
    <w:p w14:paraId="4FE36579" w14:textId="77777777" w:rsidR="00DA1E5E" w:rsidRDefault="00DA1E5E" w:rsidP="007D76F5">
      <w:pPr>
        <w:rPr>
          <w:b/>
          <w:bCs/>
          <w:sz w:val="32"/>
          <w:szCs w:val="32"/>
        </w:rPr>
      </w:pPr>
    </w:p>
    <w:p w14:paraId="1629FDA9" w14:textId="15BE3DD8" w:rsidR="00DA1E5E" w:rsidRDefault="00494E8D" w:rsidP="0025100D">
      <w:pPr>
        <w:pStyle w:val="Heading1"/>
        <w:spacing w:line="360" w:lineRule="auto"/>
        <w:jc w:val="center"/>
        <w:rPr>
          <w:rFonts w:ascii="Arial" w:hAnsi="Arial" w:cs="Arial"/>
        </w:rPr>
      </w:pPr>
      <w:bookmarkStart w:id="0" w:name="_Toc233358534"/>
      <w:r w:rsidRPr="00B207A4">
        <w:rPr>
          <w:rFonts w:ascii="Arial" w:hAnsi="Arial" w:cs="Arial"/>
        </w:rPr>
        <w:lastRenderedPageBreak/>
        <w:t>Exploring Employee Perceptions of Trust and Fairness in AI-Assisted Human Resource Decision-Making within Contemporary Organisations</w:t>
      </w:r>
      <w:bookmarkEnd w:id="0"/>
    </w:p>
    <w:p w14:paraId="5268AE85" w14:textId="77777777" w:rsidR="0025100D" w:rsidRPr="0025100D" w:rsidRDefault="0025100D" w:rsidP="0025100D"/>
    <w:p w14:paraId="6670F380" w14:textId="77777777" w:rsidR="00040153" w:rsidRPr="00040153" w:rsidRDefault="00040153" w:rsidP="00040153"/>
    <w:p w14:paraId="7A965331" w14:textId="3874CCB5" w:rsidR="00B64D04" w:rsidRDefault="003F1C33" w:rsidP="003F1C33">
      <w:pPr>
        <w:pStyle w:val="Heading2"/>
        <w:spacing w:line="360" w:lineRule="auto"/>
        <w:rPr>
          <w:rFonts w:ascii="Arial" w:hAnsi="Arial" w:cs="Arial"/>
        </w:rPr>
      </w:pPr>
      <w:bookmarkStart w:id="1" w:name="_Toc233358535"/>
      <w:r>
        <w:rPr>
          <w:rFonts w:ascii="Arial" w:hAnsi="Arial" w:cs="Arial"/>
        </w:rPr>
        <w:t>Introduction</w:t>
      </w:r>
      <w:bookmarkEnd w:id="1"/>
    </w:p>
    <w:p w14:paraId="29795F32" w14:textId="77777777" w:rsidR="003F1C33" w:rsidRPr="003F1C33" w:rsidRDefault="003F1C33" w:rsidP="003F1C33"/>
    <w:p w14:paraId="1E00246D" w14:textId="46C84A0A" w:rsidR="00B64D04" w:rsidRDefault="0075396A" w:rsidP="00B64D04">
      <w:pPr>
        <w:spacing w:line="360" w:lineRule="auto"/>
      </w:pPr>
      <w:r>
        <w:t>Artificial Intelligence (AI) is increasingly integrated into Human Resource Management (HRM), influe</w:t>
      </w:r>
      <w:r w:rsidR="004040EF">
        <w:t xml:space="preserve">ncing decisions related to recruitment, employee selection, performance </w:t>
      </w:r>
      <w:r w:rsidR="0019760C">
        <w:t>evaluation,</w:t>
      </w:r>
      <w:r w:rsidR="004040EF">
        <w:t xml:space="preserve"> and workforce planning. </w:t>
      </w:r>
      <w:r w:rsidR="005160A8">
        <w:t>Organisations are adopting AI-assisted decision-making systems to improve effici</w:t>
      </w:r>
      <w:r w:rsidR="009360DD">
        <w:t xml:space="preserve">ency, </w:t>
      </w:r>
      <w:r w:rsidR="00A508A9">
        <w:t>consistency,</w:t>
      </w:r>
      <w:r w:rsidR="009360DD">
        <w:t xml:space="preserve"> and the use of dat</w:t>
      </w:r>
      <w:r w:rsidR="00A508A9">
        <w:t>a</w:t>
      </w:r>
      <w:r w:rsidR="009360DD">
        <w:t xml:space="preserve"> in HR processes. As AI becomes more prominent in organisational decision-making</w:t>
      </w:r>
      <w:r w:rsidR="00470487">
        <w:t xml:space="preserve">, understanding how employees respond to these technologies has become an important concern </w:t>
      </w:r>
      <w:r w:rsidR="003170DB">
        <w:t xml:space="preserve">for business managers and </w:t>
      </w:r>
      <w:r w:rsidR="00287947">
        <w:t>research</w:t>
      </w:r>
      <w:r w:rsidR="000C42C0">
        <w:t>ers</w:t>
      </w:r>
      <w:r w:rsidR="003170DB">
        <w:t>. This is particularly relevant in HRM where decision</w:t>
      </w:r>
      <w:r w:rsidR="00A508A9">
        <w:t>s</w:t>
      </w:r>
      <w:r w:rsidR="003170DB">
        <w:t xml:space="preserve"> can have a direct impact on</w:t>
      </w:r>
      <w:r w:rsidR="00287947">
        <w:t xml:space="preserve"> employee</w:t>
      </w:r>
      <w:r w:rsidR="00A508A9">
        <w:t>s’</w:t>
      </w:r>
      <w:r w:rsidR="00287947">
        <w:t xml:space="preserve"> careers and workplace experience </w:t>
      </w:r>
      <w:r w:rsidR="00C510F5">
        <w:fldChar w:fldCharType="begin"/>
      </w:r>
      <w:r w:rsidR="00C510F5">
        <w:instrText xml:space="preserve"> ADDIN ZOTERO_ITEM CSL_CITATION {"citationID":"TFAy8biv","properties":{"unsorted":false,"formattedCitation":"(Qadri and Ahmed Moustafa, 2026)","plainCitation":"(Qadri and Ahmed Moustafa, 2026)","noteIndex":0},"citationItems":[{"id":46,"uris":["http://zotero.org/users/20732436/items/AKIBUCZR"],"itemData":{"id":46,"type":"article-journal","abstract":"This study aims to systematically review the ethical challenges in artificial intelligence (AI)-enabled human resource management (HRM) and advance a legitimacy-based framework that explains how fairness, accountability and governance jointly shape stakeholder evaluations of algorithmic people decisions.This review follows the scientific procedures and rationales for systematic literature reviews protocol and analyzes 87 Scopus-indexed articles published in ABDC 2022 A* and A journals. The analysis combines theories–contexts–characteristics–methods mapping, thematic synthesis and quality/risk-of-bias appraisal to distinguish descriptive patterns from deeper conceptual gaps. This procedure enables the review to identify not only what the literature counts but also how fairness, accountability and governance have been theorized, operationalized and empirically examined.The literature is concentrated in recruitment and selection and remains dominated by organizational justice, trust, technology acceptance and algorithm aversion lenses. The synthesis identifies three recurring ethical tensions – objectivity versus embedded bias, efficiency versus procedural dignity and automation versus accountable human oversight – and shows that legitimacy depends on whether AI-supported HRM decisions are explainable, contestable, auditable and institutionally defensible.This review provides guidance for aligning AI-enabled HRM governance with decision risk. High-stakes applications, including hiring, appraisal, promotion, compensation, monitoring and termination, require bias testing, accountability allocation, explainability protocols, human-review thresholds, appeal mechanisms, audit trails, vendor controls and mechanisms for employee and applicant voice.This paper advances prior AI-HRM reviews by formally specifying a multilevel legitimacy framework and by treating fairness, accountability and governance as interdependent legitimacy conditions rather than separate ethical topics. It responds directly to calls for stronger sociotechnical, institutional and posthuman governance theorizing in algorithmically governed organizations.","container-title":"International Journal of Ethics and Systems","DOI":"10.1108/IJOES-04-2026-0308","ISSN":"2514-9369","journalAbbreviation":"International Journal of Ethics and Systems","page":"1-29","source":"Silverchair","title":"AI-enabled HRM as an ethical system: a systematic review of fairness, accountability, governance and legitimacy","title-short":"AI-enabled HRM as an ethical system","author":[{"family":"Qadri","given":"Usman Ahmad"},{"family":"Ahmed Moustafa","given":"Alsadig Mohamed"}],"issued":{"date-parts":[["2026",6,16]]}}}],"schema":"https://github.com/citation-style-language/schema/raw/master/csl-citation.json"} </w:instrText>
      </w:r>
      <w:r w:rsidR="00C510F5">
        <w:fldChar w:fldCharType="separate"/>
      </w:r>
      <w:r w:rsidR="00C510F5" w:rsidRPr="00C510F5">
        <w:rPr>
          <w:rFonts w:cs="Arial"/>
        </w:rPr>
        <w:t>(Qadri and Ahmed Moustafa, 2026)</w:t>
      </w:r>
      <w:r w:rsidR="00C510F5">
        <w:fldChar w:fldCharType="end"/>
      </w:r>
      <w:r w:rsidR="00C510F5">
        <w:t>.</w:t>
      </w:r>
    </w:p>
    <w:p w14:paraId="15E0E8C4" w14:textId="7AA72ADA" w:rsidR="00C510F5" w:rsidRDefault="00C510F5" w:rsidP="00B64D04">
      <w:pPr>
        <w:spacing w:line="360" w:lineRule="auto"/>
      </w:pPr>
      <w:r>
        <w:t xml:space="preserve">Although AI-assisted systems have the potential to improve organisational </w:t>
      </w:r>
      <w:r w:rsidR="00521E04">
        <w:t>efficiency and support more consistent decision making, concerns remain regarding whe</w:t>
      </w:r>
      <w:r w:rsidR="000837B4">
        <w:t xml:space="preserve">ther employees trust these systems and perceive the decision they support as fair </w:t>
      </w:r>
      <w:r w:rsidR="000837B4">
        <w:fldChar w:fldCharType="begin"/>
      </w:r>
      <w:r w:rsidR="000837B4">
        <w:instrText xml:space="preserve"> ADDIN ZOTERO_ITEM CSL_CITATION {"citationID":"eWYZm0JX","properties":{"unsorted":false,"formattedCitation":"(Bankins {\\i{}et al.}, 2022)","plainCitation":"(Bankins et al., 2022)","noteIndex":0},"citationItems":[{"id":68,"uris":["http://zotero.org/users/20732436/items/ESJIFZZJ"],"itemData":{"id":68,"type":"article-journal","abstract":"Using artificial intelligence (AI) to make decisions in human resource management (HRM) raises questions of how fair employees perceive these decisions to be and whether they experience respectful treatment (i.e., interactional justice). In this experimental survey study with open-ended qualitative questions, we examine decision making in six HRM functions and manipulate the decision maker (AI or human) and decision valence (positive or negative) to determine their impact on individuals’ experiences of interactional justice, trust, dehumanization, and perceptions of decision-maker role appropriateness. In terms of decision makers, the use of human decision makers over AIs generally resulted in better perceptions of respectful treatment. In terms of decision valence, people experiencing positive over negative decisions generally resulted in better perceptions of respectful treatment. In instances where these cases conflict, on some indicators people preferred positive AI decisions over negative human decisions. Qualitative responses show how people identify justice concerns with both AI and human decision making. We outline implications for theory, practice, and future research.","container-title":"Information Systems Frontiers","DOI":"10.1007/s10796-021-10223-8","ISSN":"1572-9419","issue":"3","journalAbbreviation":"Inf Syst Front","language":"en","page":"857-875","source":"Springer Link","title":"AI Decision Making with Dignity? Contrasting Workers’ Justice Perceptions of Human and AI Decision Making in a Human Resource Management Context","title-short":"AI Decision Making with Dignity?","volume":"24","author":[{"family":"Bankins","given":"Sarah"},{"family":"Formosa","given":"Paul"},{"family":"Griep","given":"Yannick"},{"family":"Richards","given":"Deborah"}],"issued":{"date-parts":[["2022",6,1]]}}}],"schema":"https://github.com/citation-style-language/schema/raw/master/csl-citation.json"} </w:instrText>
      </w:r>
      <w:r w:rsidR="000837B4">
        <w:fldChar w:fldCharType="separate"/>
      </w:r>
      <w:r w:rsidR="000837B4" w:rsidRPr="000837B4">
        <w:rPr>
          <w:rFonts w:cs="Arial"/>
          <w:kern w:val="0"/>
        </w:rPr>
        <w:t xml:space="preserve">(Bankins </w:t>
      </w:r>
      <w:r w:rsidR="000837B4" w:rsidRPr="000837B4">
        <w:rPr>
          <w:rFonts w:cs="Arial"/>
          <w:i/>
          <w:iCs/>
          <w:kern w:val="0"/>
        </w:rPr>
        <w:t>et al.</w:t>
      </w:r>
      <w:r w:rsidR="000837B4" w:rsidRPr="000837B4">
        <w:rPr>
          <w:rFonts w:cs="Arial"/>
          <w:kern w:val="0"/>
        </w:rPr>
        <w:t>, 2022)</w:t>
      </w:r>
      <w:r w:rsidR="000837B4">
        <w:fldChar w:fldCharType="end"/>
      </w:r>
      <w:r w:rsidR="002574BD">
        <w:t xml:space="preserve">. While previous studies have explored trust in AI and perceptions of </w:t>
      </w:r>
      <w:r w:rsidR="00107FCB">
        <w:t xml:space="preserve">fairness, understanding of how employees simultaneously perceive these issues within AI-assisted HR decision making remains limited </w:t>
      </w:r>
      <w:r w:rsidR="00107FCB">
        <w:fldChar w:fldCharType="begin"/>
      </w:r>
      <w:r w:rsidR="00107FCB">
        <w:instrText xml:space="preserve"> ADDIN ZOTERO_ITEM CSL_CITATION {"citationID":"hvnyWyCj","properties":{"unsorted":false,"formattedCitation":"(Lee, 2018)","plainCitation":"(Lee, 2018)","noteIndex":0},"citationItems":[{"id":67,"uris":["http://zotero.org/users/20732436/items/UMHJAW43"],"itemData":{"id":67,"type":"article-journal","abstract":"Algorithms increasingly make managerial decisions that people used to make. Perceptions of algorithms, regardless of the algorithms' actual performance, can significantly influence their adoption, yet we do not fully understand how people perceive decisions made by algorithms as compared with decisions made by humans. To explore perceptions of algorithmic management, we conducted an online experiment using four managerial decisions that required either mechanical or human skills. We manipulated the decision-maker (algorithmic or human), and measured perceived fairness, trust, and emotional response. With the mechanical tasks, algorithmic and human-made decisions were perceived as equally fair and trustworthy and evoked similar emotions; however, human managers' fairness and trustworthiness were attributed to the manager's authority, whereas algorithms' fairness and trustworthiness were attributed to their perceived efficiency and objectivity. Human decisions evoked some positive emotion due to the possibility of social recognition, whereas algorithmic decisions generated a more mixed response – algorithms were seen as helpful tools but also possible tracking mechanisms. With the human tasks, algorithmic decisions were perceived as less fair and trustworthy and evoked more negative emotion than human decisions. Algorithms' perceived lack of intuition and subjective judgment capabilities contributed to the lower fairness and trustworthiness judgments. Positive emotion from human decisions was attributed to social recognition, while negative emotion from algorithmic decisions was attributed to the dehumanizing experience of being evaluated by machines. This work reveals people's lay concepts of algorithmic versus human decisions in a management context and suggests that task characteristics matter in understanding people's experiences with algorithmic technologies.","container-title":"Big Data &amp; Society","DOI":"10.1177/2053951718756684","ISSN":"2053-9517","issue":"1","language":"EN","page":"2053951718756684","publisher":"SAGE Publications Ltd","source":"SAGE Journals","title":"Understanding perception of algorithmic decisions: Fairness, trust, and emotion in response to algorithmic management","title-short":"Understanding perception of algorithmic decisions","volume":"5","author":[{"family":"Lee","given":"Min Kyung"}],"issued":{"date-parts":[["2018",1,1]]}}}],"schema":"https://github.com/citation-style-language/schema/raw/master/csl-citation.json"} </w:instrText>
      </w:r>
      <w:r w:rsidR="00107FCB">
        <w:fldChar w:fldCharType="separate"/>
      </w:r>
      <w:r w:rsidR="00107FCB" w:rsidRPr="00107FCB">
        <w:rPr>
          <w:rFonts w:cs="Arial"/>
        </w:rPr>
        <w:t>(Lee, 2018)</w:t>
      </w:r>
      <w:r w:rsidR="00107FCB">
        <w:fldChar w:fldCharType="end"/>
      </w:r>
      <w:r w:rsidR="00016A7F">
        <w:t xml:space="preserve">. Consequently, further research is needed to explore employee perspectives in this area. </w:t>
      </w:r>
    </w:p>
    <w:p w14:paraId="4B8E7F75" w14:textId="2E3851A1" w:rsidR="00016A7F" w:rsidRDefault="00016A7F" w:rsidP="00B64D04">
      <w:pPr>
        <w:spacing w:line="360" w:lineRule="auto"/>
      </w:pPr>
      <w:r>
        <w:t>This research is significant</w:t>
      </w:r>
      <w:r w:rsidR="008C2E73">
        <w:t xml:space="preserve"> because employee trust and perceptions of fairness may influence the successful implementation of AI within organisations. Unders</w:t>
      </w:r>
      <w:r w:rsidR="0054625E">
        <w:t xml:space="preserve">tanding </w:t>
      </w:r>
      <w:r w:rsidR="0054625E">
        <w:lastRenderedPageBreak/>
        <w:t xml:space="preserve">these perceptions may help organisations adopt AI-assisted HR practices in a manner that promotes trust, </w:t>
      </w:r>
      <w:r w:rsidR="0019760C">
        <w:t>fairness,</w:t>
      </w:r>
      <w:r w:rsidR="0054625E">
        <w:t xml:space="preserve"> and responsible decision-making. </w:t>
      </w:r>
    </w:p>
    <w:p w14:paraId="7555B64D" w14:textId="30C36410" w:rsidR="0054625E" w:rsidRDefault="00273BED" w:rsidP="00273BED">
      <w:pPr>
        <w:pStyle w:val="Heading2"/>
        <w:spacing w:line="360" w:lineRule="auto"/>
        <w:rPr>
          <w:rFonts w:ascii="Arial" w:hAnsi="Arial" w:cs="Arial"/>
        </w:rPr>
      </w:pPr>
      <w:bookmarkStart w:id="2" w:name="_Toc233358536"/>
      <w:r>
        <w:rPr>
          <w:rFonts w:ascii="Arial" w:hAnsi="Arial" w:cs="Arial"/>
        </w:rPr>
        <w:t>Research Aim</w:t>
      </w:r>
      <w:bookmarkEnd w:id="2"/>
    </w:p>
    <w:p w14:paraId="7F746F1F" w14:textId="53323BFC" w:rsidR="003F1C33" w:rsidRDefault="00F74FD8" w:rsidP="003F1C33">
      <w:pPr>
        <w:spacing w:line="360" w:lineRule="auto"/>
      </w:pPr>
      <w:r>
        <w:t>The aim of this research is to explore perceptions of trust and fairness in AI-assisted human resource decision</w:t>
      </w:r>
      <w:r w:rsidR="00A721C5">
        <w:t>-</w:t>
      </w:r>
      <w:r w:rsidR="000A4210">
        <w:t>making within contemporary organisations.</w:t>
      </w:r>
    </w:p>
    <w:p w14:paraId="14D25BC4" w14:textId="77777777" w:rsidR="000A4210" w:rsidRDefault="000A4210" w:rsidP="003F1C33">
      <w:pPr>
        <w:spacing w:line="360" w:lineRule="auto"/>
      </w:pPr>
    </w:p>
    <w:p w14:paraId="6A96BB0D" w14:textId="4EE74424" w:rsidR="000A4210" w:rsidRDefault="000A4210" w:rsidP="000A4210">
      <w:pPr>
        <w:pStyle w:val="Heading2"/>
        <w:spacing w:line="360" w:lineRule="auto"/>
        <w:rPr>
          <w:rFonts w:ascii="Arial" w:hAnsi="Arial" w:cs="Arial"/>
        </w:rPr>
      </w:pPr>
      <w:bookmarkStart w:id="3" w:name="_Toc233358537"/>
      <w:r>
        <w:rPr>
          <w:rFonts w:ascii="Arial" w:hAnsi="Arial" w:cs="Arial"/>
        </w:rPr>
        <w:t>Research Objectives</w:t>
      </w:r>
      <w:bookmarkEnd w:id="3"/>
    </w:p>
    <w:p w14:paraId="16D19F43" w14:textId="2216FA8B" w:rsidR="0019760C" w:rsidRDefault="0019760C" w:rsidP="000A4210">
      <w:pPr>
        <w:pStyle w:val="ListParagraph"/>
        <w:numPr>
          <w:ilvl w:val="0"/>
          <w:numId w:val="2"/>
        </w:numPr>
        <w:spacing w:line="360" w:lineRule="auto"/>
      </w:pPr>
      <w:r w:rsidRPr="0019760C">
        <w:t>To examine employee perceptions of trust and fairness in AI-assisted human resource decision making.</w:t>
      </w:r>
    </w:p>
    <w:p w14:paraId="14EB98A6" w14:textId="3F756C89" w:rsidR="00D40736" w:rsidRDefault="00D40736" w:rsidP="000A4210">
      <w:pPr>
        <w:pStyle w:val="ListParagraph"/>
        <w:numPr>
          <w:ilvl w:val="0"/>
          <w:numId w:val="2"/>
        </w:numPr>
        <w:spacing w:line="360" w:lineRule="auto"/>
      </w:pPr>
      <w:r>
        <w:t>To explore the factors that influence emp</w:t>
      </w:r>
      <w:r w:rsidR="004A51D7">
        <w:t>loyee trust in AI-assisted human resource decisions.</w:t>
      </w:r>
    </w:p>
    <w:p w14:paraId="64DBD77D" w14:textId="1722BD68" w:rsidR="004A51D7" w:rsidRDefault="004A51D7" w:rsidP="000A4210">
      <w:pPr>
        <w:pStyle w:val="ListParagraph"/>
        <w:numPr>
          <w:ilvl w:val="0"/>
          <w:numId w:val="2"/>
        </w:numPr>
        <w:spacing w:line="360" w:lineRule="auto"/>
      </w:pPr>
      <w:r>
        <w:t xml:space="preserve">To investigate employee perceptions of fairness in AI-assisted human resource </w:t>
      </w:r>
      <w:r w:rsidR="00301455">
        <w:t>decision making.</w:t>
      </w:r>
    </w:p>
    <w:p w14:paraId="7E2D0FAA" w14:textId="3D4C9506" w:rsidR="00301455" w:rsidRDefault="00301455" w:rsidP="000A4210">
      <w:pPr>
        <w:pStyle w:val="ListParagraph"/>
        <w:numPr>
          <w:ilvl w:val="0"/>
          <w:numId w:val="2"/>
        </w:numPr>
        <w:spacing w:line="360" w:lineRule="auto"/>
      </w:pPr>
      <w:r>
        <w:t>To identify the perceived opportunities</w:t>
      </w:r>
      <w:r w:rsidR="00200FC1">
        <w:t xml:space="preserve"> and challenges associated with AI-assisted human resource decision making.</w:t>
      </w:r>
    </w:p>
    <w:p w14:paraId="4CB770A1" w14:textId="2DD8A344" w:rsidR="00200FC1" w:rsidRDefault="00200FC1" w:rsidP="000A4210">
      <w:pPr>
        <w:pStyle w:val="ListParagraph"/>
        <w:numPr>
          <w:ilvl w:val="0"/>
          <w:numId w:val="2"/>
        </w:numPr>
        <w:spacing w:line="360" w:lineRule="auto"/>
      </w:pPr>
      <w:r>
        <w:t>To provide recommendations for organisations implementing AI-assisted human resource decision making systems.</w:t>
      </w:r>
    </w:p>
    <w:p w14:paraId="7954918E" w14:textId="77777777" w:rsidR="0087506B" w:rsidRDefault="0087506B" w:rsidP="0087506B">
      <w:pPr>
        <w:spacing w:line="360" w:lineRule="auto"/>
        <w:ind w:left="360"/>
      </w:pPr>
    </w:p>
    <w:p w14:paraId="2A7A6E05" w14:textId="45A0188A" w:rsidR="0087506B" w:rsidRDefault="0087506B" w:rsidP="0087506B">
      <w:pPr>
        <w:pStyle w:val="Heading2"/>
        <w:spacing w:line="360" w:lineRule="auto"/>
        <w:rPr>
          <w:rFonts w:ascii="Arial" w:hAnsi="Arial" w:cs="Arial"/>
        </w:rPr>
      </w:pPr>
      <w:bookmarkStart w:id="4" w:name="_Toc233358538"/>
      <w:r>
        <w:rPr>
          <w:rFonts w:ascii="Arial" w:hAnsi="Arial" w:cs="Arial"/>
        </w:rPr>
        <w:t>Research Questions</w:t>
      </w:r>
      <w:bookmarkEnd w:id="4"/>
    </w:p>
    <w:p w14:paraId="367B921E" w14:textId="08BDC833" w:rsidR="0087506B" w:rsidRDefault="00524F8F" w:rsidP="00524F8F">
      <w:pPr>
        <w:pStyle w:val="ListParagraph"/>
        <w:numPr>
          <w:ilvl w:val="0"/>
          <w:numId w:val="5"/>
        </w:numPr>
        <w:spacing w:line="360" w:lineRule="auto"/>
      </w:pPr>
      <w:r>
        <w:t xml:space="preserve">How do employees perceive trust in AI-assisted HR decision-making within </w:t>
      </w:r>
      <w:r w:rsidR="008F69E7">
        <w:t>contemporary organisations?</w:t>
      </w:r>
    </w:p>
    <w:p w14:paraId="2B07F70F" w14:textId="2C2EDAFA" w:rsidR="008F69E7" w:rsidRDefault="008F69E7" w:rsidP="00524F8F">
      <w:pPr>
        <w:pStyle w:val="ListParagraph"/>
        <w:numPr>
          <w:ilvl w:val="0"/>
          <w:numId w:val="5"/>
        </w:numPr>
        <w:spacing w:line="360" w:lineRule="auto"/>
      </w:pPr>
      <w:r>
        <w:t>How do employees perceive fairness in AI-assisted HR decision-making within</w:t>
      </w:r>
      <w:r w:rsidR="00A26441">
        <w:t xml:space="preserve"> contemporary organisations?</w:t>
      </w:r>
    </w:p>
    <w:p w14:paraId="41D209A7" w14:textId="3AED7A08" w:rsidR="00377C5C" w:rsidRDefault="00A26441" w:rsidP="00DA3CD9">
      <w:pPr>
        <w:pStyle w:val="ListParagraph"/>
        <w:numPr>
          <w:ilvl w:val="0"/>
          <w:numId w:val="5"/>
        </w:numPr>
        <w:spacing w:line="360" w:lineRule="auto"/>
      </w:pPr>
      <w:r>
        <w:t xml:space="preserve">What factors influence </w:t>
      </w:r>
      <w:r w:rsidR="002A7CCC">
        <w:t>employee’s</w:t>
      </w:r>
      <w:r>
        <w:t xml:space="preserve"> perceptions of trust and fairness in AI-assisted HR decision-making?</w:t>
      </w:r>
    </w:p>
    <w:p w14:paraId="1AAEA347" w14:textId="77777777" w:rsidR="006655AB" w:rsidRDefault="006655AB" w:rsidP="006655AB">
      <w:pPr>
        <w:pStyle w:val="ListParagraph"/>
        <w:spacing w:line="360" w:lineRule="auto"/>
      </w:pPr>
    </w:p>
    <w:p w14:paraId="6AFBBBB0" w14:textId="77777777" w:rsidR="006655AB" w:rsidRDefault="006655AB" w:rsidP="006655AB">
      <w:pPr>
        <w:pStyle w:val="ListParagraph"/>
        <w:spacing w:line="360" w:lineRule="auto"/>
      </w:pPr>
    </w:p>
    <w:p w14:paraId="1DEF5782" w14:textId="77777777" w:rsidR="006655AB" w:rsidRDefault="006655AB" w:rsidP="006655AB">
      <w:pPr>
        <w:pStyle w:val="ListParagraph"/>
        <w:spacing w:line="360" w:lineRule="auto"/>
      </w:pPr>
    </w:p>
    <w:p w14:paraId="2D97B8FE" w14:textId="77777777" w:rsidR="006655AB" w:rsidRDefault="006655AB" w:rsidP="006655AB">
      <w:pPr>
        <w:pStyle w:val="ListParagraph"/>
        <w:spacing w:line="360" w:lineRule="auto"/>
      </w:pPr>
    </w:p>
    <w:p w14:paraId="0B07510B" w14:textId="6047DEE1" w:rsidR="00377C5C" w:rsidRPr="00B207A4" w:rsidRDefault="00040153" w:rsidP="00040153">
      <w:pPr>
        <w:pStyle w:val="Heading1"/>
        <w:spacing w:line="360" w:lineRule="auto"/>
        <w:jc w:val="center"/>
        <w:rPr>
          <w:rFonts w:ascii="Arial" w:hAnsi="Arial" w:cs="Arial"/>
        </w:rPr>
      </w:pPr>
      <w:bookmarkStart w:id="5" w:name="_Toc233358539"/>
      <w:r w:rsidRPr="00B207A4">
        <w:rPr>
          <w:rFonts w:ascii="Arial" w:hAnsi="Arial" w:cs="Arial"/>
        </w:rPr>
        <w:lastRenderedPageBreak/>
        <w:t>Literature Review</w:t>
      </w:r>
      <w:bookmarkEnd w:id="5"/>
    </w:p>
    <w:p w14:paraId="2D8DDE73" w14:textId="77777777" w:rsidR="00040153" w:rsidRDefault="00040153" w:rsidP="00040153"/>
    <w:p w14:paraId="0B8E3B35" w14:textId="376E6943" w:rsidR="00040153" w:rsidRDefault="00860DA9" w:rsidP="00860DA9">
      <w:pPr>
        <w:pStyle w:val="Heading2"/>
        <w:spacing w:line="360" w:lineRule="auto"/>
        <w:rPr>
          <w:rFonts w:ascii="Arial" w:hAnsi="Arial" w:cs="Arial"/>
        </w:rPr>
      </w:pPr>
      <w:bookmarkStart w:id="6" w:name="_Toc233358540"/>
      <w:r w:rsidRPr="00B207A4">
        <w:rPr>
          <w:rFonts w:ascii="Arial" w:hAnsi="Arial" w:cs="Arial"/>
        </w:rPr>
        <w:t>Theoretical Basis of the Research</w:t>
      </w:r>
      <w:bookmarkEnd w:id="6"/>
    </w:p>
    <w:p w14:paraId="067DDC0C" w14:textId="6E78505D" w:rsidR="00B207A4" w:rsidRDefault="00061F54" w:rsidP="00B207A4">
      <w:pPr>
        <w:spacing w:line="360" w:lineRule="auto"/>
      </w:pPr>
      <w:r>
        <w:t>This study is underpinned by Organisational Trust Theory and Organisational Justice Theory as both</w:t>
      </w:r>
      <w:r w:rsidR="00E13AA2">
        <w:t xml:space="preserve"> </w:t>
      </w:r>
      <w:r w:rsidR="0019760C">
        <w:t>relate</w:t>
      </w:r>
      <w:r w:rsidR="00E13AA2">
        <w:t xml:space="preserve"> to the research aim of exploring employee perceptions of trust and fairness in AI-assisted human </w:t>
      </w:r>
      <w:r w:rsidR="00761CA9">
        <w:t>resource decision making. Organisational Trust Theory suggests that trust is influence</w:t>
      </w:r>
      <w:r w:rsidR="00A721C5">
        <w:t>d</w:t>
      </w:r>
      <w:r w:rsidR="00761CA9">
        <w:t xml:space="preserve"> by perce</w:t>
      </w:r>
      <w:r w:rsidR="00E0530D">
        <w:t xml:space="preserve">ptions of ability, integrity and </w:t>
      </w:r>
      <w:r w:rsidR="002C6E84">
        <w:t xml:space="preserve">goodwill </w:t>
      </w:r>
      <w:r w:rsidR="002C6E84">
        <w:fldChar w:fldCharType="begin"/>
      </w:r>
      <w:r w:rsidR="002C6E84">
        <w:instrText xml:space="preserve"> ADDIN ZOTERO_ITEM CSL_CITATION {"citationID":"i0scBMGe","properties":{"unsorted":false,"formattedCitation":"(Mayer, Davis and Schoorman, 1995)","plainCitation":"(Mayer, Davis and Schoorman, 1995)","noteIndex":0},"citationItems":[{"id":59,"uris":["http://zotero.org/users/20732436/items/86FPDLQB"],"itemData":{"id":59,"type":"article-journal","abstract":"Scholars in various disciplines have considered the causes, nature, and effects of trust. Prior approaches to studying trust are considered, including characteristics of the trustor, the trustee, and the role of risk. A definition of trust and a model of its antecedents and outcomes are presented, which integrate research from multiple disciplines and differentiate trust from similar constructs. Several research propositions based on the model are presented.","container-title":"The Academy of Management Review","DOI":"10.2307/258792","ISSN":"0363-7425","issue":"3","page":"709-734","publisher":"Academy of Management","source":"JSTOR","title":"An Integrative Model of Organizational Trust","volume":"20","author":[{"family":"Mayer","given":"Roger C."},{"family":"Davis","given":"James H."},{"family":"Schoorman","given":"F. David"}],"issued":{"date-parts":[["1995"]]}}}],"schema":"https://github.com/citation-style-language/schema/raw/master/csl-citation.json"} </w:instrText>
      </w:r>
      <w:r w:rsidR="002C6E84">
        <w:fldChar w:fldCharType="separate"/>
      </w:r>
      <w:r w:rsidR="002C6E84" w:rsidRPr="002C6E84">
        <w:rPr>
          <w:rFonts w:cs="Arial"/>
        </w:rPr>
        <w:t>(Mayer, Davis and Schoorman, 1995)</w:t>
      </w:r>
      <w:r w:rsidR="002C6E84">
        <w:fldChar w:fldCharType="end"/>
      </w:r>
      <w:r w:rsidR="00B56D2D">
        <w:t>. Although originally developed within interpersonal and organisational relationships, the theory provides a useful framework for understanding whether employees view AI-assisted HR systems as reliable and trustworthy.</w:t>
      </w:r>
    </w:p>
    <w:p w14:paraId="31F25755" w14:textId="4019647B" w:rsidR="00B56D2D" w:rsidRDefault="00B56D2D" w:rsidP="00B207A4">
      <w:pPr>
        <w:spacing w:line="360" w:lineRule="auto"/>
      </w:pPr>
      <w:r>
        <w:t xml:space="preserve">However, trust alone cannot explain how employees evaluate the legitimacy of decisions that affect recruitment, </w:t>
      </w:r>
      <w:r w:rsidR="00A721C5">
        <w:t>promotion,</w:t>
      </w:r>
      <w:r>
        <w:t xml:space="preserve"> or performance outcomes. Organisational Justice Theory therefor</w:t>
      </w:r>
      <w:r w:rsidR="00A721C5">
        <w:t>e</w:t>
      </w:r>
      <w:r>
        <w:t xml:space="preserve"> provides an additional theoretical lens. </w:t>
      </w:r>
      <w:r>
        <w:fldChar w:fldCharType="begin"/>
      </w:r>
      <w:r w:rsidR="008B7470">
        <w:instrText xml:space="preserve"> ADDIN ZOTERO_ITEM CSL_CITATION {"citationID":"72wmZq4b","properties":{"unsorted":false,"formattedCitation":"(Colquitt, 2001)","plainCitation":"(Colquitt, 2001)","dontUpdate":true,"noteIndex":0},"citationItems":[{"id":61,"uris":["http://zotero.org/users/20732436/items/N2AZNNED"],"itemData":{"id":61,"type":"article-journal","abstract":"This study explores the dimensionality of organizational justice and provides evidence of construct validity for a new justice measure. Items for this measure were generated by strictly following the seminal works in the justice literature. The measure was then validated in 2 separate studies. Study 1 occurred in a university setting, and Study 2 occurred in a field setting using employees in an automobile parts manufacturing company. Confirmatory factor analyses supported a 4-factor structure to the measure, with distributive, procedural, interpersonal, and informational justice as distinct dimensions. This solution fit the data significantly better than a 2- or 3-factor solution using larger interactional or procedural dimensions. Structural equation modeling also demonstrated predictive validity for the justice dimensions on important outcomes, including leader evaluation, rule compliance, commitment, and helping behavior. (PsycInfo Database Record (c) 2025 APA, all rights reserved)","container-title":"Journal of Applied Psychology","DOI":"10.1037/0021-9010.86.3.386","ISSN":"1939-1854","issue":"3","page":"386-400","publisher":"American Psychological Association","publisher-place":"US","source":"APA PsycNet","title":"On the dimensionality of organizational justice: A construct validation of a measure","title-short":"On the dimensionality of organizational justice","volume":"86","author":[{"family":"Colquitt","given":"Jason A."}],"issued":{"date-parts":[["2001"]]}}}],"schema":"https://github.com/citation-style-language/schema/raw/master/csl-citation.json"} </w:instrText>
      </w:r>
      <w:r>
        <w:fldChar w:fldCharType="separate"/>
      </w:r>
      <w:r w:rsidRPr="00B56D2D">
        <w:rPr>
          <w:rFonts w:cs="Arial"/>
        </w:rPr>
        <w:t xml:space="preserve">Colquitt </w:t>
      </w:r>
      <w:r w:rsidR="00045B77">
        <w:rPr>
          <w:rFonts w:cs="Arial"/>
        </w:rPr>
        <w:t>(</w:t>
      </w:r>
      <w:r w:rsidRPr="00B56D2D">
        <w:rPr>
          <w:rFonts w:cs="Arial"/>
        </w:rPr>
        <w:t>2001)</w:t>
      </w:r>
      <w:r>
        <w:fldChar w:fldCharType="end"/>
      </w:r>
      <w:r w:rsidR="00045B77">
        <w:t xml:space="preserve"> argues </w:t>
      </w:r>
      <w:r w:rsidR="00B232C4">
        <w:t xml:space="preserve">that employee attitudes are shaped by perceptions of procedural and distributive </w:t>
      </w:r>
      <w:r w:rsidR="0080745E">
        <w:t>fairness</w:t>
      </w:r>
      <w:r w:rsidR="00B232C4">
        <w:t>. This is particularly relevant within AI-assisted HR decision making where employees may question how decisions are made and whether outcomes are fair. Together</w:t>
      </w:r>
      <w:r w:rsidR="00B34E14">
        <w:t>,</w:t>
      </w:r>
      <w:r w:rsidR="00B232C4">
        <w:t xml:space="preserve"> these </w:t>
      </w:r>
      <w:r w:rsidR="00B34E14">
        <w:t xml:space="preserve">theories provide </w:t>
      </w:r>
      <w:r w:rsidR="0019760C">
        <w:t>a solid foundation</w:t>
      </w:r>
      <w:r w:rsidR="00B34E14">
        <w:t xml:space="preserve"> for </w:t>
      </w:r>
      <w:r w:rsidR="0080745E">
        <w:t>examining</w:t>
      </w:r>
      <w:r w:rsidR="00E211DC">
        <w:t xml:space="preserve"> how employees interpret both trust and fairness when AI contributes to HR decisions.</w:t>
      </w:r>
    </w:p>
    <w:p w14:paraId="20C651C1" w14:textId="77777777" w:rsidR="00B91AD9" w:rsidRDefault="00B91AD9" w:rsidP="00B207A4">
      <w:pPr>
        <w:spacing w:line="360" w:lineRule="auto"/>
      </w:pPr>
    </w:p>
    <w:p w14:paraId="5780B7C1" w14:textId="69E0A108" w:rsidR="00E211DC" w:rsidRDefault="00B91AD9" w:rsidP="00E211DC">
      <w:pPr>
        <w:pStyle w:val="Heading2"/>
        <w:spacing w:line="360" w:lineRule="auto"/>
        <w:rPr>
          <w:rFonts w:ascii="Arial" w:hAnsi="Arial" w:cs="Arial"/>
        </w:rPr>
      </w:pPr>
      <w:bookmarkStart w:id="7" w:name="_Toc233358541"/>
      <w:r>
        <w:rPr>
          <w:rFonts w:ascii="Arial" w:hAnsi="Arial" w:cs="Arial"/>
        </w:rPr>
        <w:t>Current Research on Trust and Fairness in AI-assisted HR Decision-Making</w:t>
      </w:r>
      <w:bookmarkEnd w:id="7"/>
    </w:p>
    <w:p w14:paraId="1ECB1918" w14:textId="2DA98F4E" w:rsidR="00B91AD9" w:rsidRDefault="00B91AD9" w:rsidP="00B91AD9">
      <w:pPr>
        <w:spacing w:line="360" w:lineRule="auto"/>
      </w:pPr>
      <w:r>
        <w:t>Recent research highlights trust as a key factor influencing employee</w:t>
      </w:r>
      <w:r w:rsidR="00A721C5">
        <w:t xml:space="preserve"> responses</w:t>
      </w:r>
      <w:r>
        <w:t xml:space="preserve"> to AI within organisations. </w:t>
      </w:r>
      <w:r>
        <w:fldChar w:fldCharType="begin"/>
      </w:r>
      <w:r w:rsidR="008B7470">
        <w:instrText xml:space="preserve"> ADDIN ZOTERO_ITEM CSL_CITATION {"citationID":"EZPA3oD9","properties":{"unsorted":false,"formattedCitation":"(Gkinko and Elbanna, 2023)","plainCitation":"(Gkinko and Elbanna, 2023)","dontUpdate":true,"noteIndex":0},"citationItems":[{"id":51,"uris":["http://zotero.org/users/20732436/items/BT224TQL"],"itemData":{"id":51,"type":"article-journal","abstract":"The COVID-19 pandemic accelerated the adoption and use of AI technologies to support the virtualisation of the workplace. While previous research showed that systems’ use critically depends on users’ trust, little is known about the development of trust in AI technologies. This research focuses on an AI chatbot as a type of organisational AI system and asks how and why employees’ trust towards an AI chatbot is formed and sustained. To answer the research questions, we conducted an interpretive single case study of a global organisation. The study identifies three types of trust experienced by AI chatbot users – emotional, cognitive and organisational – and develops a framework of experiential and sustained trust formation. It contributes to the information systems literature by demonstrating the critical importance of emotional and organisational trust in complementing cognitive trust, as well as the key design features that promote trust in AI chatbot use.","container-title":"Journal of Business Research","DOI":"10.1016/j.jbusres.2023.113707","ISSN":"0148-2963","journalAbbreviation":"Journal of Business Research","page":"113707","source":"ScienceDirect","title":"Designing trust: The formation of employees’ trust in conversational AI in the digital workplace","title-short":"Designing trust","volume":"158","author":[{"family":"Gkinko","given":"Lorentsa"},{"family":"Elbanna","given":"Amany"}],"issued":{"date-parts":[["2023",3,1]]}}}],"schema":"https://github.com/citation-style-language/schema/raw/master/csl-citation.json"} </w:instrText>
      </w:r>
      <w:r>
        <w:fldChar w:fldCharType="separate"/>
      </w:r>
      <w:proofErr w:type="spellStart"/>
      <w:r w:rsidRPr="00B91AD9">
        <w:rPr>
          <w:rFonts w:cs="Arial"/>
        </w:rPr>
        <w:t>Gkinko</w:t>
      </w:r>
      <w:proofErr w:type="spellEnd"/>
      <w:r w:rsidRPr="00B91AD9">
        <w:rPr>
          <w:rFonts w:cs="Arial"/>
        </w:rPr>
        <w:t xml:space="preserve"> and Elbanna </w:t>
      </w:r>
      <w:r w:rsidR="00927A4B">
        <w:rPr>
          <w:rFonts w:cs="Arial"/>
        </w:rPr>
        <w:t>(</w:t>
      </w:r>
      <w:r w:rsidRPr="00B91AD9">
        <w:rPr>
          <w:rFonts w:cs="Arial"/>
        </w:rPr>
        <w:t>2023)</w:t>
      </w:r>
      <w:r>
        <w:fldChar w:fldCharType="end"/>
      </w:r>
      <w:r w:rsidR="00927A4B">
        <w:t xml:space="preserve"> argue that trust develops through employee interaction with</w:t>
      </w:r>
      <w:r w:rsidR="00131B72">
        <w:t xml:space="preserve"> workplace</w:t>
      </w:r>
      <w:r w:rsidR="00C74D2E">
        <w:t xml:space="preserve"> AI</w:t>
      </w:r>
      <w:r w:rsidR="00C26490">
        <w:t xml:space="preserve">, whereas </w:t>
      </w:r>
      <w:r w:rsidR="00C26490">
        <w:fldChar w:fldCharType="begin"/>
      </w:r>
      <w:r w:rsidR="008B7470">
        <w:instrText xml:space="preserve"> ADDIN ZOTERO_ITEM CSL_CITATION {"citationID":"49XPfCuL","properties":{"unsorted":false,"formattedCitation":"(Yu, Li and Fan, 2023)","plainCitation":"(Yu, Li and Fan, 2023)","dontUpdate":true,"noteIndex":0},"citationItems":[{"id":63,"uris":["http://zotero.org/users/20732436/items/M6AP5X3D"],"itemData":{"id":63,"type":"article-journal","abstract":"Artificial intelligence (AI) is being increasingly used as a decision agent in enterprises. Employees’ appraisals and AI affect the smooth progress of AI–employee cooperation. This paper studies (1) whether employees’ challenge appraisals, threat appraisals and trust in AI are different for AI transparency and opacity. (2) This study investigates how AI transparency affects employees’ trust in AI through employee appraisals (challenge and threat appraisals), and (3) whether and how employees’ domain knowledge about AI moderates the relationship between AI transparency and appraisals. A total of 375 participants with work experience were recruited for an online hypothetical scenario experiment. The results showed that AI transparency (vs. opacity) led to higher challenge appraisals and trust and lower threat appraisals. However, in both AI transparency and opacity, employees believed that AI decisions brought more challenges than threats. In addition, we found the parallel mediating effect of challenge appraisals and threat appraisals. AI transparency promotes employees’ trust in AI by increasing employees’ challenge appraisals and reducing employees’ threat appraisals. Finally, employees’ domain knowledge about AI moderated the relationship between AI transparency and appraisals. Specifically, domain knowledge negatively moderated the positive effect of AI transparency on challenge appraisals, and domain knowledge positively moderated the negative effect of AI transparency on threat appraisals.","container-title":"Behavioral Sciences","DOI":"10.3390/bs13040344","ISSN":"2076-328X","issue":"4","language":"en","license":"http://creativecommons.org/licenses/by/3.0/","page":"344","publisher":"Multidisciplinary Digital Publishing Institute","source":"www.mdpi.com","title":"Employees’ Appraisals and Trust of Artificial Intelligences’ Transparency and Opacity","volume":"13","author":[{"family":"Yu","given":"Liangru"},{"family":"Li","given":"Yi"},{"family":"Fan","given":"Fan"}],"issued":{"date-parts":[["2023",4]]}}}],"schema":"https://github.com/citation-style-language/schema/raw/master/csl-citation.json"} </w:instrText>
      </w:r>
      <w:r w:rsidR="00C26490">
        <w:fldChar w:fldCharType="separate"/>
      </w:r>
      <w:r w:rsidR="00C26490" w:rsidRPr="00C26490">
        <w:rPr>
          <w:rFonts w:cs="Arial"/>
        </w:rPr>
        <w:t xml:space="preserve">Yu, Li and Fan </w:t>
      </w:r>
      <w:r w:rsidR="004F1398">
        <w:rPr>
          <w:rFonts w:cs="Arial"/>
        </w:rPr>
        <w:t>(</w:t>
      </w:r>
      <w:r w:rsidR="00C26490" w:rsidRPr="00C26490">
        <w:rPr>
          <w:rFonts w:cs="Arial"/>
        </w:rPr>
        <w:t>2023)</w:t>
      </w:r>
      <w:r w:rsidR="00C26490">
        <w:fldChar w:fldCharType="end"/>
      </w:r>
      <w:r w:rsidR="004F1398">
        <w:t xml:space="preserve"> suggest that transparency is fundamental to building confidence in AI systems</w:t>
      </w:r>
      <w:r w:rsidR="001D2AEF">
        <w:t>.</w:t>
      </w:r>
      <w:r w:rsidR="008F2F65">
        <w:t xml:space="preserve"> Similarly, </w:t>
      </w:r>
      <w:r w:rsidR="008F2F65">
        <w:fldChar w:fldCharType="begin"/>
      </w:r>
      <w:r w:rsidR="008B7470">
        <w:instrText xml:space="preserve"> ADDIN ZOTERO_ITEM CSL_CITATION {"citationID":"NrLmtbhD","properties":{"unsorted":false,"formattedCitation":"(Yuan {\\i{}et al.}, 2026)","plainCitation":"(Yuan et al., 2026)","dontUpdate":true,"noteIndex":0},"citationItems":[{"id":48,"uris":["http://zotero.org/users/20732436/items/X63LDXTW"],"itemData":{"id":48,"type":"article-journal","abstract":"This study aims to investigate the interactive effect between information quality (high vs low) and agent (artificial intelligence [AI] expert vs human expert) on hospitality employees’ trust and behavioral intention.Five scenario-based survey experiments were conducted, systematically varying the combinations of information quality and agent. Data were collected from hospitality employees to examine their responses regarding trust, perceived effectiveness and behavioral intention.Low-quality information is more likely to be trusted and followed when it comes from an AI expert rather than a human expert. However, critical thinking skills and cognition-based trust may help mitigate this unfavorable effect. The findings demonstrate that both the information quality and the agent delivering it are critical determinants of employees’ psychological state and behavior in workplace settings where AI is integrated.This study contributes to automation bias and source credibility theory in hospitality by investigating the interplay between information quality and agent. It enriches the literature on AI’s integration in workplace settings and provides actionable insights for managers seeking to ethically implement AI technologies.","container-title":"International Journal of Contemporary Hospitality Management","DOI":"10.1108/IJCHM-07-2025-1078","ISSN":"0959-6119","journalAbbreviation":"International Journal of Contemporary Hospitality Management","page":"1-21","source":"Silverchair","title":"Trust in AI vs human expert: investigating behavioral intention among employees","title-short":"Trust in AI vs human expert","author":[{"family":"Yuan","given":"Yue"},{"family":"Hao","given":"Fei"},{"family":"Qiu","given":"Xuejie"},{"family":"Kong","given":"Haiyan"}],"issued":{"date-parts":[["2026",6,9]]}}}],"schema":"https://github.com/citation-style-language/schema/raw/master/csl-citation.json"} </w:instrText>
      </w:r>
      <w:r w:rsidR="008F2F65">
        <w:fldChar w:fldCharType="separate"/>
      </w:r>
      <w:r w:rsidR="008F2F65" w:rsidRPr="008F2F65">
        <w:rPr>
          <w:rFonts w:cs="Arial"/>
          <w:kern w:val="0"/>
        </w:rPr>
        <w:t xml:space="preserve">Yuan </w:t>
      </w:r>
      <w:r w:rsidR="008F2F65" w:rsidRPr="008F2F65">
        <w:rPr>
          <w:rFonts w:cs="Arial"/>
          <w:i/>
          <w:iCs/>
          <w:kern w:val="0"/>
        </w:rPr>
        <w:t>et al.</w:t>
      </w:r>
      <w:r w:rsidR="008F2F65" w:rsidRPr="008F2F65">
        <w:rPr>
          <w:rFonts w:cs="Arial"/>
          <w:kern w:val="0"/>
        </w:rPr>
        <w:t xml:space="preserve"> </w:t>
      </w:r>
      <w:r w:rsidR="007622C9">
        <w:rPr>
          <w:rFonts w:cs="Arial"/>
          <w:kern w:val="0"/>
        </w:rPr>
        <w:t>(</w:t>
      </w:r>
      <w:r w:rsidR="008F2F65" w:rsidRPr="008F2F65">
        <w:rPr>
          <w:rFonts w:cs="Arial"/>
          <w:kern w:val="0"/>
        </w:rPr>
        <w:t>2026)</w:t>
      </w:r>
      <w:r w:rsidR="008F2F65">
        <w:fldChar w:fldCharType="end"/>
      </w:r>
      <w:r w:rsidR="007622C9">
        <w:t xml:space="preserve"> found that employees</w:t>
      </w:r>
      <w:r w:rsidR="00A721C5">
        <w:t>’</w:t>
      </w:r>
      <w:r w:rsidR="007622C9">
        <w:t xml:space="preserve"> behavioural intentions are influenced by whether AI-assisted decisions are perceived as trustworthy when compared with decision</w:t>
      </w:r>
      <w:r w:rsidR="00A721C5">
        <w:t>s</w:t>
      </w:r>
      <w:r w:rsidR="007622C9">
        <w:t xml:space="preserve"> made by human experts. Collectively, these studies </w:t>
      </w:r>
      <w:r w:rsidR="007622C9">
        <w:lastRenderedPageBreak/>
        <w:t>demonstrate the importance of</w:t>
      </w:r>
      <w:r w:rsidR="00340979">
        <w:t xml:space="preserve"> trust in shaping employee acceptance of AI. However, they focus primarily on trust as an independent construct and provide limited consideration of how trust interacts with perceptions of fairness in AI-assisted HR decision-making.</w:t>
      </w:r>
    </w:p>
    <w:p w14:paraId="6AC8FE30" w14:textId="0461130A" w:rsidR="001D2AEF" w:rsidRDefault="001D2AEF" w:rsidP="00B91AD9">
      <w:pPr>
        <w:spacing w:line="360" w:lineRule="auto"/>
      </w:pPr>
      <w:r>
        <w:t xml:space="preserve">Similarly, concerns regarding fairness have become increasingly prominent within the literature. </w:t>
      </w:r>
      <w:r>
        <w:fldChar w:fldCharType="begin"/>
      </w:r>
      <w:r w:rsidR="008B7470">
        <w:instrText xml:space="preserve"> ADDIN ZOTERO_ITEM CSL_CITATION {"citationID":"38Y2wzzd","properties":{"unsorted":false,"formattedCitation":"(Lee, 2018)","plainCitation":"(Lee, 2018)","dontUpdate":true,"noteIndex":0},"citationItems":[{"id":67,"uris":["http://zotero.org/users/20732436/items/UMHJAW43"],"itemData":{"id":67,"type":"article-journal","abstract":"Algorithms increasingly make managerial decisions that people used to make. Perceptions of algorithms, regardless of the algorithms' actual performance, can significantly influence their adoption, yet we do not fully understand how people perceive decisions made by algorithms as compared with decisions made by humans. To explore perceptions of algorithmic management, we conducted an online experiment using four managerial decisions that required either mechanical or human skills. We manipulated the decision-maker (algorithmic or human), and measured perceived fairness, trust, and emotional response. With the mechanical tasks, algorithmic and human-made decisions were perceived as equally fair and trustworthy and evoked similar emotions; however, human managers' fairness and trustworthiness were attributed to the manager's authority, whereas algorithms' fairness and trustworthiness were attributed to their perceived efficiency and objectivity. Human decisions evoked some positive emotion due to the possibility of social recognition, whereas algorithmic decisions generated a more mixed response – algorithms were seen as helpful tools but also possible tracking mechanisms. With the human tasks, algorithmic decisions were perceived as less fair and trustworthy and evoked more negative emotion than human decisions. Algorithms' perceived lack of intuition and subjective judgment capabilities contributed to the lower fairness and trustworthiness judgments. Positive emotion from human decisions was attributed to social recognition, while negative emotion from algorithmic decisions was attributed to the dehumanizing experience of being evaluated by machines. This work reveals people's lay concepts of algorithmic versus human decisions in a management context and suggests that task characteristics matter in understanding people's experiences with algorithmic technologies.","container-title":"Big Data &amp; Society","DOI":"10.1177/2053951718756684","ISSN":"2053-9517","issue":"1","language":"EN","page":"2053951718756684","publisher":"SAGE Publications Ltd","source":"SAGE Journals","title":"Understanding perception of algorithmic decisions: Fairness, trust, and emotion in response to algorithmic management","title-short":"Understanding perception of algorithmic decisions","volume":"5","author":[{"family":"Lee","given":"Min Kyung"}],"issued":{"date-parts":[["2018",1,1]]}}}],"schema":"https://github.com/citation-style-language/schema/raw/master/csl-citation.json"} </w:instrText>
      </w:r>
      <w:r>
        <w:fldChar w:fldCharType="separate"/>
      </w:r>
      <w:r w:rsidRPr="001D2AEF">
        <w:rPr>
          <w:rFonts w:cs="Arial"/>
        </w:rPr>
        <w:t xml:space="preserve">Lee </w:t>
      </w:r>
      <w:r w:rsidR="00705313">
        <w:rPr>
          <w:rFonts w:cs="Arial"/>
        </w:rPr>
        <w:t>(</w:t>
      </w:r>
      <w:r w:rsidRPr="001D2AEF">
        <w:rPr>
          <w:rFonts w:cs="Arial"/>
        </w:rPr>
        <w:t>2018)</w:t>
      </w:r>
      <w:r>
        <w:fldChar w:fldCharType="end"/>
      </w:r>
      <w:r w:rsidR="00705313">
        <w:t xml:space="preserve"> found that employee reactions to algorithmic decisions are strongly influenced by perceptions of fairness and transparency. This </w:t>
      </w:r>
      <w:r w:rsidR="00B24D0E">
        <w:t xml:space="preserve">argument is supported by </w:t>
      </w:r>
      <w:r w:rsidR="00B24D0E">
        <w:fldChar w:fldCharType="begin"/>
      </w:r>
      <w:r w:rsidR="008B7470">
        <w:instrText xml:space="preserve"> ADDIN ZOTERO_ITEM CSL_CITATION {"citationID":"bhPGVg2m","properties":{"unsorted":false,"formattedCitation":"(Bankins {\\i{}et al.}, 2022)","plainCitation":"(Bankins et al., 2022)","dontUpdate":true,"noteIndex":0},"citationItems":[{"id":68,"uris":["http://zotero.org/users/20732436/items/ESJIFZZJ"],"itemData":{"id":68,"type":"article-journal","abstract":"Using artificial intelligence (AI) to make decisions in human resource management (HRM) raises questions of how fair employees perceive these decisions to be and whether they experience respectful treatment (i.e., interactional justice). In this experimental survey study with open-ended qualitative questions, we examine decision making in six HRM functions and manipulate the decision maker (AI or human) and decision valence (positive or negative) to determine their impact on individuals’ experiences of interactional justice, trust, dehumanization, and perceptions of decision-maker role appropriateness. In terms of decision makers, the use of human decision makers over AIs generally resulted in better perceptions of respectful treatment. In terms of decision valence, people experiencing positive over negative decisions generally resulted in better perceptions of respectful treatment. In instances where these cases conflict, on some indicators people preferred positive AI decisions over negative human decisions. Qualitative responses show how people identify justice concerns with both AI and human decision making. We outline implications for theory, practice, and future research.","container-title":"Information Systems Frontiers","DOI":"10.1007/s10796-021-10223-8","ISSN":"1572-9419","issue":"3","journalAbbreviation":"Inf Syst Front","language":"en","page":"857-875","source":"Springer Link","title":"AI Decision Making with Dignity? Contrasting Workers’ Justice Perceptions of Human and AI Decision Making in a Human Resource Management Context","title-short":"AI Decision Making with Dignity?","volume":"24","author":[{"family":"Bankins","given":"Sarah"},{"family":"Formosa","given":"Paul"},{"family":"Griep","given":"Yannick"},{"family":"Richards","given":"Deborah"}],"issued":{"date-parts":[["2022",6,1]]}}}],"schema":"https://github.com/citation-style-language/schema/raw/master/csl-citation.json"} </w:instrText>
      </w:r>
      <w:r w:rsidR="00B24D0E">
        <w:fldChar w:fldCharType="separate"/>
      </w:r>
      <w:proofErr w:type="spellStart"/>
      <w:r w:rsidR="00B24D0E" w:rsidRPr="00B24D0E">
        <w:rPr>
          <w:rFonts w:cs="Arial"/>
          <w:kern w:val="0"/>
        </w:rPr>
        <w:t>Bankins</w:t>
      </w:r>
      <w:proofErr w:type="spellEnd"/>
      <w:r w:rsidR="00B24D0E" w:rsidRPr="00B24D0E">
        <w:rPr>
          <w:rFonts w:cs="Arial"/>
          <w:kern w:val="0"/>
        </w:rPr>
        <w:t xml:space="preserve"> </w:t>
      </w:r>
      <w:r w:rsidR="00B24D0E" w:rsidRPr="00B24D0E">
        <w:rPr>
          <w:rFonts w:cs="Arial"/>
          <w:i/>
          <w:iCs/>
          <w:kern w:val="0"/>
        </w:rPr>
        <w:t>et al.</w:t>
      </w:r>
      <w:r w:rsidR="00B24D0E" w:rsidRPr="00B24D0E">
        <w:rPr>
          <w:rFonts w:cs="Arial"/>
          <w:kern w:val="0"/>
        </w:rPr>
        <w:t xml:space="preserve"> </w:t>
      </w:r>
      <w:r w:rsidR="00B24D0E">
        <w:rPr>
          <w:rFonts w:cs="Arial"/>
          <w:kern w:val="0"/>
        </w:rPr>
        <w:t>(</w:t>
      </w:r>
      <w:r w:rsidR="00B24D0E" w:rsidRPr="00B24D0E">
        <w:rPr>
          <w:rFonts w:cs="Arial"/>
          <w:kern w:val="0"/>
        </w:rPr>
        <w:t>2022)</w:t>
      </w:r>
      <w:r w:rsidR="00B24D0E">
        <w:fldChar w:fldCharType="end"/>
      </w:r>
      <w:r w:rsidR="00132028">
        <w:t>, who found that employees often judge AI-assisted HR decision</w:t>
      </w:r>
      <w:r w:rsidR="00A721C5">
        <w:t>s</w:t>
      </w:r>
      <w:r w:rsidR="00132028">
        <w:t xml:space="preserve"> differently from human decisions, particularly when procedural justice is questioned. </w:t>
      </w:r>
      <w:r w:rsidR="007A129A">
        <w:t xml:space="preserve">Likewise, </w:t>
      </w:r>
      <w:r w:rsidR="007A129A">
        <w:fldChar w:fldCharType="begin"/>
      </w:r>
      <w:r w:rsidR="008B7470">
        <w:instrText xml:space="preserve"> ADDIN ZOTERO_ITEM CSL_CITATION {"citationID":"cnLcs4Ck","properties":{"unsorted":false,"formattedCitation":"(Jabagi {\\i{}et al.}, 2024)","plainCitation":"(Jabagi et al., 2024)","dontUpdate":true,"noteIndex":0},"citationItems":[{"id":65,"uris":["http://zotero.org/users/20732436/items/CD4BM8MG"],"itemData":{"id":65,"type":"article-journal","DOI":"https://doi.org/10.1080/09585192.2024.2441448","issue":"2","page":"235-274","publisher":"Taylor &amp; Francis","title":"Do algorithms play fair? Analysing the perceived fairness of HR-decisions made by algorithms and their impacts on gig-workers","volume":"36","author":[{"family":"Jabagi","given":"Nura"},{"family":"Croteau","given":"Anne-Marie"},{"family":"Audebrand","given":"Luc K."},{"family":"Marsan","given":"Josianne"}],"issued":{"date-parts":[["2024"]]}}}],"schema":"https://github.com/citation-style-language/schema/raw/master/csl-citation.json"} </w:instrText>
      </w:r>
      <w:r w:rsidR="007A129A">
        <w:fldChar w:fldCharType="separate"/>
      </w:r>
      <w:proofErr w:type="spellStart"/>
      <w:r w:rsidR="007A129A" w:rsidRPr="007A129A">
        <w:rPr>
          <w:rFonts w:cs="Arial"/>
          <w:kern w:val="0"/>
        </w:rPr>
        <w:t>Jabagi</w:t>
      </w:r>
      <w:proofErr w:type="spellEnd"/>
      <w:r w:rsidR="007A129A" w:rsidRPr="007A129A">
        <w:rPr>
          <w:rFonts w:cs="Arial"/>
          <w:kern w:val="0"/>
        </w:rPr>
        <w:t xml:space="preserve"> </w:t>
      </w:r>
      <w:r w:rsidR="007A129A" w:rsidRPr="007A129A">
        <w:rPr>
          <w:rFonts w:cs="Arial"/>
          <w:i/>
          <w:iCs/>
          <w:kern w:val="0"/>
        </w:rPr>
        <w:t>et al.</w:t>
      </w:r>
      <w:r w:rsidR="007A129A">
        <w:rPr>
          <w:rFonts w:cs="Arial"/>
          <w:kern w:val="0"/>
        </w:rPr>
        <w:t xml:space="preserve"> (</w:t>
      </w:r>
      <w:r w:rsidR="007A129A" w:rsidRPr="007A129A">
        <w:rPr>
          <w:rFonts w:cs="Arial"/>
          <w:kern w:val="0"/>
        </w:rPr>
        <w:t>2024)</w:t>
      </w:r>
      <w:r w:rsidR="007A129A">
        <w:fldChar w:fldCharType="end"/>
      </w:r>
      <w:r w:rsidR="007A129A">
        <w:t xml:space="preserve"> </w:t>
      </w:r>
      <w:r w:rsidR="00103E38">
        <w:t>suggests that employees may perceive algorithmic HR decisions as unfair when decision making processes lac</w:t>
      </w:r>
      <w:r w:rsidR="00A721C5">
        <w:t>k</w:t>
      </w:r>
      <w:r w:rsidR="00103E38">
        <w:t xml:space="preserve"> transparency. Collectively, these studies indicate that trust and fairness are closely</w:t>
      </w:r>
      <w:r w:rsidR="00B87F99">
        <w:t xml:space="preserve"> connected. However, they tend to examine these concepts separately rather than exploring how emplo</w:t>
      </w:r>
      <w:r w:rsidR="00F203A4">
        <w:t xml:space="preserve">yees experience them simultaneously. </w:t>
      </w:r>
    </w:p>
    <w:p w14:paraId="123878B9" w14:textId="038D943B" w:rsidR="00F203A4" w:rsidRDefault="00F203A4" w:rsidP="00B91AD9">
      <w:pPr>
        <w:spacing w:line="360" w:lineRule="auto"/>
      </w:pPr>
      <w:r>
        <w:t xml:space="preserve">Research focusing on AI within HRM </w:t>
      </w:r>
      <w:r w:rsidR="00B63D7C">
        <w:t xml:space="preserve">further highlights ongoing challenges. </w:t>
      </w:r>
      <w:r w:rsidR="00B63D7C">
        <w:fldChar w:fldCharType="begin"/>
      </w:r>
      <w:r w:rsidR="008B7470">
        <w:instrText xml:space="preserve"> ADDIN ZOTERO_ITEM CSL_CITATION {"citationID":"nIWQ0PO4","properties":{"unsorted":false,"formattedCitation":"(Rigotti and Fosch-Villaronga, 2024)","plainCitation":"(Rigotti and Fosch-Villaronga, 2024)","dontUpdate":true,"noteIndex":0},"citationItems":[{"id":72,"uris":["http://zotero.org/users/20732436/items/CBJGWSPN"],"itemData":{"id":72,"type":"article-journal","abstract":"The ever-increasing adoption of AI technologies in the hiring landscape to enhance human resources efficiency raises questions about algorithmic decision-making's implications in employment, especially for job applicants, including those at higher risk of social discrimination. Among other concepts, such as transparency and accountability, fairness has become crucial in AI recruitment debates due to the potential reproduction of bias and discrimination that can disproportionately affect certain vulnerable groups. However, the ideals and ambitions of fairness may signify different meanings to various stakeholders. Conceptualizing fairness is critical because it may provide a clear benchmark for evaluating and mitigating biases, ensuring that AI systems do not perpetuate existing imbalances and promote, in this case, equitable opportunities for all candidates in the job market. To this end, in this article, we conduct a scoping literature review on fairness in AI applications for recruitment and selection purposes, with special emphasis on its definition, categorization, and practical implementation. We start by explaining how AI applications have been increasingly used in the hiring process, especially to increase the efficiency of the HR team. We then move to the limitations of this technological innovation, which is known to be at high risk of privacy violations and social discrimination. Against this backdrop, we focus on defining and operationalizing fairness in AI applications for recruitment and selection purposes through cross-disciplinary lenses. Although the applicable legal frameworks and some research currently address the issue piecemeal, we observe and welcome the emergence of some cross-disciplinary efforts aimed at tackling this multifaceted challenge. We conclude the article with some brief recommendations to guide and shape future research and action on the fairness of AI applications in the hiring process for the better.","container-title":"Computer Law &amp; Security Review","DOI":"10.1016/j.clsr.2024.105966","ISSN":"2212-473X","journalAbbreviation":"Computer Law &amp; Security Review","page":"105966","source":"ScienceDirect","title":"Fairness, AI &amp; recruitment","volume":"53","author":[{"family":"Rigotti","given":"Carlotta"},{"family":"Fosch-Villaronga","given":"Eduard"}],"issued":{"date-parts":[["2024",7,1]]}}}],"schema":"https://github.com/citation-style-language/schema/raw/master/csl-citation.json"} </w:instrText>
      </w:r>
      <w:r w:rsidR="00B63D7C">
        <w:fldChar w:fldCharType="separate"/>
      </w:r>
      <w:r w:rsidR="00B63D7C" w:rsidRPr="00B63D7C">
        <w:rPr>
          <w:rFonts w:cs="Arial"/>
        </w:rPr>
        <w:t xml:space="preserve">Rigotti and </w:t>
      </w:r>
      <w:proofErr w:type="spellStart"/>
      <w:r w:rsidR="00B63D7C" w:rsidRPr="00B63D7C">
        <w:rPr>
          <w:rFonts w:cs="Arial"/>
        </w:rPr>
        <w:t>Fosch</w:t>
      </w:r>
      <w:proofErr w:type="spellEnd"/>
      <w:r w:rsidR="00B63D7C" w:rsidRPr="00B63D7C">
        <w:rPr>
          <w:rFonts w:cs="Arial"/>
        </w:rPr>
        <w:t xml:space="preserve">-Villaronga </w:t>
      </w:r>
      <w:r w:rsidR="00203C4F">
        <w:rPr>
          <w:rFonts w:cs="Arial"/>
        </w:rPr>
        <w:t>(</w:t>
      </w:r>
      <w:r w:rsidR="00B63D7C" w:rsidRPr="00B63D7C">
        <w:rPr>
          <w:rFonts w:cs="Arial"/>
        </w:rPr>
        <w:t>2024)</w:t>
      </w:r>
      <w:r w:rsidR="00B63D7C">
        <w:fldChar w:fldCharType="end"/>
      </w:r>
      <w:r w:rsidR="00203C4F">
        <w:t xml:space="preserve"> argue that AI-assisted recruitment systems may reinforce existing biases despite claims of objectivity</w:t>
      </w:r>
      <w:r w:rsidR="00403CEE">
        <w:t>. Similarly,</w:t>
      </w:r>
      <w:r w:rsidR="00403CEE">
        <w:fldChar w:fldCharType="begin"/>
      </w:r>
      <w:r w:rsidR="008B7470">
        <w:instrText xml:space="preserve"> ADDIN ZOTERO_ITEM CSL_CITATION {"citationID":"1CnZLhEe","properties":{"unsorted":false,"formattedCitation":"(Qadri and Ahmed Moustafa, 2026)","plainCitation":"(Qadri and Ahmed Moustafa, 2026)","dontUpdate":true,"noteIndex":0},"citationItems":[{"id":46,"uris":["http://zotero.org/users/20732436/items/AKIBUCZR"],"itemData":{"id":46,"type":"article-journal","abstract":"This study aims to systematically review the ethical challenges in artificial intelligence (AI)-enabled human resource management (HRM) and advance a legitimacy-based framework that explains how fairness, accountability and governance jointly shape stakeholder evaluations of algorithmic people decisions.This review follows the scientific procedures and rationales for systematic literature reviews protocol and analyzes 87 Scopus-indexed articles published in ABDC 2022 A* and A journals. The analysis combines theories–contexts–characteristics–methods mapping, thematic synthesis and quality/risk-of-bias appraisal to distinguish descriptive patterns from deeper conceptual gaps. This procedure enables the review to identify not only what the literature counts but also how fairness, accountability and governance have been theorized, operationalized and empirically examined.The literature is concentrated in recruitment and selection and remains dominated by organizational justice, trust, technology acceptance and algorithm aversion lenses. The synthesis identifies three recurring ethical tensions – objectivity versus embedded bias, efficiency versus procedural dignity and automation versus accountable human oversight – and shows that legitimacy depends on whether AI-supported HRM decisions are explainable, contestable, auditable and institutionally defensible.This review provides guidance for aligning AI-enabled HRM governance with decision risk. High-stakes applications, including hiring, appraisal, promotion, compensation, monitoring and termination, require bias testing, accountability allocation, explainability protocols, human-review thresholds, appeal mechanisms, audit trails, vendor controls and mechanisms for employee and applicant voice.This paper advances prior AI-HRM reviews by formally specifying a multilevel legitimacy framework and by treating fairness, accountability and governance as interdependent legitimacy conditions rather than separate ethical topics. It responds directly to calls for stronger sociotechnical, institutional and posthuman governance theorizing in algorithmically governed organizations.","container-title":"International Journal of Ethics and Systems","DOI":"10.1108/IJOES-04-2026-0308","ISSN":"2514-9369","journalAbbreviation":"International Journal of Ethics and Systems","page":"1-29","source":"Silverchair","title":"AI-enabled HRM as an ethical system: a systematic review of fairness, accountability, governance and legitimacy","title-short":"AI-enabled HRM as an ethical system","author":[{"family":"Qadri","given":"Usman Ahmad"},{"family":"Ahmed Moustafa","given":"Alsadig Mohamed"}],"issued":{"date-parts":[["2026",6,16]]}}}],"schema":"https://github.com/citation-style-language/schema/raw/master/csl-citation.json"} </w:instrText>
      </w:r>
      <w:r w:rsidR="00403CEE">
        <w:fldChar w:fldCharType="separate"/>
      </w:r>
      <w:r w:rsidR="00403CEE">
        <w:rPr>
          <w:rFonts w:cs="Arial"/>
        </w:rPr>
        <w:t xml:space="preserve"> </w:t>
      </w:r>
      <w:r w:rsidR="00403CEE" w:rsidRPr="00403CEE">
        <w:rPr>
          <w:rFonts w:cs="Arial"/>
        </w:rPr>
        <w:t xml:space="preserve">Qadri and Ahmed Moustafa </w:t>
      </w:r>
      <w:r w:rsidR="00403CEE">
        <w:rPr>
          <w:rFonts w:cs="Arial"/>
        </w:rPr>
        <w:t>(</w:t>
      </w:r>
      <w:r w:rsidR="00403CEE" w:rsidRPr="00403CEE">
        <w:rPr>
          <w:rFonts w:cs="Arial"/>
        </w:rPr>
        <w:t>2026)</w:t>
      </w:r>
      <w:r w:rsidR="00403CEE">
        <w:fldChar w:fldCharType="end"/>
      </w:r>
      <w:r w:rsidR="00403CEE">
        <w:t xml:space="preserve"> </w:t>
      </w:r>
      <w:r w:rsidR="00C03B58">
        <w:t>identify fairness, accountability and governance as continuing concerns within AI-enabled HRM. These findings suggest that the effectiveness of AI-assisted HR decisions depends not only on technological capa</w:t>
      </w:r>
      <w:r w:rsidR="002D6339">
        <w:t>bilities but also on employee perceptions of legitimacy and fairness.</w:t>
      </w:r>
    </w:p>
    <w:p w14:paraId="1C8B9C09" w14:textId="77777777" w:rsidR="002D6339" w:rsidRDefault="002D6339" w:rsidP="00B91AD9">
      <w:pPr>
        <w:spacing w:line="360" w:lineRule="auto"/>
      </w:pPr>
    </w:p>
    <w:p w14:paraId="646AEDD7" w14:textId="743CFC2F" w:rsidR="002D6339" w:rsidRDefault="002D6339" w:rsidP="002D6339">
      <w:pPr>
        <w:pStyle w:val="Heading2"/>
        <w:spacing w:line="360" w:lineRule="auto"/>
        <w:rPr>
          <w:rFonts w:ascii="Arial" w:hAnsi="Arial" w:cs="Arial"/>
        </w:rPr>
      </w:pPr>
      <w:bookmarkStart w:id="8" w:name="_Toc233358542"/>
      <w:r>
        <w:rPr>
          <w:rFonts w:ascii="Arial" w:hAnsi="Arial" w:cs="Arial"/>
        </w:rPr>
        <w:t>Research Gap</w:t>
      </w:r>
      <w:bookmarkEnd w:id="8"/>
    </w:p>
    <w:p w14:paraId="3751632A" w14:textId="6DBF3B18" w:rsidR="002D6339" w:rsidRDefault="006C6F54" w:rsidP="002D6339">
      <w:pPr>
        <w:spacing w:line="360" w:lineRule="auto"/>
      </w:pPr>
      <w:r>
        <w:t xml:space="preserve">Existing literature demonstrates that trust and fairness are </w:t>
      </w:r>
      <w:r w:rsidR="0019760C">
        <w:t>key factors</w:t>
      </w:r>
      <w:r>
        <w:t xml:space="preserve"> influencing employee responses to AI-assisted decision making. However, studies have largely exam</w:t>
      </w:r>
      <w:r w:rsidR="00A86832">
        <w:t xml:space="preserve">ined trust and fairness as separate constructs, resulting in a fragmented understanding of employee </w:t>
      </w:r>
      <w:r w:rsidR="00DE2E99">
        <w:t>experiences. Furthermore,</w:t>
      </w:r>
      <w:r w:rsidR="00546AE5">
        <w:t xml:space="preserve"> </w:t>
      </w:r>
      <w:r w:rsidR="00DE2E99">
        <w:t xml:space="preserve">much of the research focuses on technological outcomes, ethical concerns or organisational benefits </w:t>
      </w:r>
      <w:r w:rsidR="00AD2BA2">
        <w:t>rather than employee</w:t>
      </w:r>
      <w:r w:rsidR="004A59EA">
        <w:t>s’</w:t>
      </w:r>
      <w:r w:rsidR="00AD2BA2">
        <w:t xml:space="preserve"> subjective interpretations of AI-assisted HR decisions. Cons</w:t>
      </w:r>
      <w:r w:rsidR="00F535D0">
        <w:t>equently, there remains limited qualitative research exploring how employees simultaneously perceive trust and fairness in AI-assisted HR decision-making. Addres</w:t>
      </w:r>
      <w:r w:rsidR="00612521">
        <w:t xml:space="preserve">sing this gap </w:t>
      </w:r>
      <w:r w:rsidR="00612521">
        <w:lastRenderedPageBreak/>
        <w:t>may provide organisations with a deeper understanding of employee perspectives and support the responsible implementation of AI within HR practices.</w:t>
      </w:r>
    </w:p>
    <w:p w14:paraId="3ACAA1A3" w14:textId="58B06691" w:rsidR="00612521" w:rsidRDefault="002A7CCC" w:rsidP="002A7CCC">
      <w:r>
        <w:br w:type="page"/>
      </w:r>
    </w:p>
    <w:p w14:paraId="6094E4B5" w14:textId="3BE51EA0" w:rsidR="00612521" w:rsidRDefault="001B17A4" w:rsidP="001B17A4">
      <w:pPr>
        <w:pStyle w:val="Heading1"/>
        <w:spacing w:line="360" w:lineRule="auto"/>
        <w:jc w:val="center"/>
        <w:rPr>
          <w:rFonts w:ascii="Arial" w:hAnsi="Arial" w:cs="Arial"/>
        </w:rPr>
      </w:pPr>
      <w:bookmarkStart w:id="9" w:name="_Toc233358543"/>
      <w:r>
        <w:rPr>
          <w:rFonts w:ascii="Arial" w:hAnsi="Arial" w:cs="Arial"/>
        </w:rPr>
        <w:lastRenderedPageBreak/>
        <w:t>Research Methodology</w:t>
      </w:r>
      <w:bookmarkEnd w:id="9"/>
    </w:p>
    <w:p w14:paraId="00EEB363" w14:textId="77777777" w:rsidR="001B17A4" w:rsidRDefault="001B17A4" w:rsidP="001B17A4"/>
    <w:p w14:paraId="0C429985" w14:textId="517F732A" w:rsidR="001B17A4" w:rsidRDefault="001B17A4" w:rsidP="001B17A4">
      <w:pPr>
        <w:pStyle w:val="Heading2"/>
        <w:spacing w:line="360" w:lineRule="auto"/>
        <w:rPr>
          <w:rFonts w:ascii="Arial" w:hAnsi="Arial" w:cs="Arial"/>
        </w:rPr>
      </w:pPr>
      <w:bookmarkStart w:id="10" w:name="_Toc233358544"/>
      <w:r>
        <w:rPr>
          <w:rFonts w:ascii="Arial" w:hAnsi="Arial" w:cs="Arial"/>
        </w:rPr>
        <w:t>Research Philosophy</w:t>
      </w:r>
      <w:bookmarkEnd w:id="10"/>
    </w:p>
    <w:p w14:paraId="2902BDB3" w14:textId="44748CB3" w:rsidR="001B17A4" w:rsidRDefault="001B17A4" w:rsidP="001B17A4">
      <w:pPr>
        <w:spacing w:line="360" w:lineRule="auto"/>
      </w:pPr>
      <w:r>
        <w:t>This study adopts an interpretivist philosophy. Interpretivism is appropriate because the research seeks to explore how employees perceive and make sense of trust and fairness in AI-assisted HR decision</w:t>
      </w:r>
      <w:r w:rsidR="00C53AAC">
        <w:t>-making. Since perceptions of trust and fairness are subjective and shaped by individual experiences, understanding these viewpoints require</w:t>
      </w:r>
      <w:r w:rsidR="00073FA6">
        <w:t xml:space="preserve">s an approach that focuses on meaning and interpretation rather than objective measurement </w:t>
      </w:r>
      <w:r w:rsidR="00073FA6">
        <w:fldChar w:fldCharType="begin"/>
      </w:r>
      <w:r w:rsidR="00073FA6">
        <w:instrText xml:space="preserve"> ADDIN ZOTERO_ITEM CSL_CITATION {"citationID":"kNbpFXKE","properties":{"unsorted":false,"formattedCitation":"(Saunders, Lewis and Thornhill, 2023)","plainCitation":"(Saunders, Lewis and Thornhill, 2023)","noteIndex":0},"citationItems":[{"id":28,"uris":["http://zotero.org/users/20732436/items/QFSKQTU8"],"itemData":{"id":28,"type":"book","abstract":"The market-leading textbook that offers clear, robust and pragmatic guidance on your dissertation or research project. Ranked as the most highly cited text in Business, Marketing, Accounting &amp; Economics! According to the Financial Times' Teaching Power Rankings (research by Open Syllabus) With over 500,000 copies sold, Research Methods for Business Students by Saunders, Lewis, and Thornhill is the definitive textbook for Business, Marketing, and Management students conducting a research-led project or dissertation.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   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Self-study prompts will further encourage you to apply what you have learned to your own research project. Get data-confident with the worked examples, self-test questions, and downloadable datasets, and take the Heightening Awareness of Research Philosophy survey (HARP) to understand more about your own research philosophy and how it affects your research project. Written by experts in the field, this resource guides you through developing your research skills by taking a clear, concise, and transparent approach, helping you complete and successfully present your research. This edition is also available in Revel®. Revel® is Pearson's newest way of delivering respected content. Fully digital and highly engaging, Revel replaces the textbook and gives you everything you need for the course, and more.  Informed by extensive research on how people read, think, and learn, Revel® is an interactive learning environment that enables you to read, practice, and study in one continuous experience — for less than the cost of a traditional textbook.","edition":"9","ISBN":"978-1-292-40273-4","language":"en","note":"Google-Books-ID: zoy1EAAAQBAJ","number-of-pages":"888","publisher":"Pearson Higher Ed","publisher-place":"Harlow","source":"Google Books","title":"Research Methods for Business Students","author":[{"family":"Saunders","given":"Mark N. K."},{"family":"Lewis","given":"Philip"},{"family":"Thornhill","given":"Adrian"}],"issued":{"date-parts":[["2023",3,23]]}}}],"schema":"https://github.com/citation-style-language/schema/raw/master/csl-citation.json"} </w:instrText>
      </w:r>
      <w:r w:rsidR="00073FA6">
        <w:fldChar w:fldCharType="separate"/>
      </w:r>
      <w:r w:rsidR="00073FA6" w:rsidRPr="00073FA6">
        <w:rPr>
          <w:rFonts w:cs="Arial"/>
        </w:rPr>
        <w:t>(Saunders, Lewis and Thornhill, 2023)</w:t>
      </w:r>
      <w:r w:rsidR="00073FA6">
        <w:fldChar w:fldCharType="end"/>
      </w:r>
      <w:r w:rsidR="00D835F6">
        <w:t>. The interpretivist philosophy therefore aligns closely with the aim of the study, which is to gain a deeper understanding of employee</w:t>
      </w:r>
      <w:r w:rsidR="004A59EA">
        <w:t>s’</w:t>
      </w:r>
      <w:r w:rsidR="00D835F6">
        <w:t xml:space="preserve"> perspectives </w:t>
      </w:r>
      <w:r w:rsidR="00C15BA0">
        <w:t xml:space="preserve">regarding AI-assisted HR decisions </w:t>
      </w:r>
      <w:r w:rsidR="00C15BA0">
        <w:fldChar w:fldCharType="begin"/>
      </w:r>
      <w:r w:rsidR="00C15BA0">
        <w:instrText xml:space="preserve"> ADDIN ZOTERO_ITEM CSL_CITATION {"citationID":"TKCyiB6k","properties":{"unsorted":false,"formattedCitation":"(Bryman and Bell, 2023)","plainCitation":"(Bryman and Bell, 2023)","noteIndex":0},"citationItems":[{"id":32,"uris":["http://zotero.org/users/20732436/items/C53F3XFC"],"itemData":{"id":32,"type":"book","edition":"5","publisher":"Sage","publisher-place":"London","title":"Business Research Methods","author":[{"family":"Bryman","given":"Alan"},{"family":"Bell","given":"Emma"}],"issued":{"date-parts":[["2023"]]}}}],"schema":"https://github.com/citation-style-language/schema/raw/master/csl-citation.json"} </w:instrText>
      </w:r>
      <w:r w:rsidR="00C15BA0">
        <w:fldChar w:fldCharType="separate"/>
      </w:r>
      <w:r w:rsidR="00C15BA0" w:rsidRPr="00C15BA0">
        <w:rPr>
          <w:rFonts w:cs="Arial"/>
        </w:rPr>
        <w:t>(Bryman and Bell, 2023)</w:t>
      </w:r>
      <w:r w:rsidR="00C15BA0">
        <w:fldChar w:fldCharType="end"/>
      </w:r>
      <w:r w:rsidR="00C15BA0">
        <w:t>.</w:t>
      </w:r>
    </w:p>
    <w:p w14:paraId="6378EDDB" w14:textId="77777777" w:rsidR="005E5BDD" w:rsidRDefault="005E5BDD" w:rsidP="001B17A4">
      <w:pPr>
        <w:spacing w:line="360" w:lineRule="auto"/>
      </w:pPr>
    </w:p>
    <w:p w14:paraId="59534CC7" w14:textId="1775DC65" w:rsidR="00C15BA0" w:rsidRDefault="00C15BA0" w:rsidP="00C15BA0">
      <w:pPr>
        <w:pStyle w:val="Heading2"/>
        <w:spacing w:line="360" w:lineRule="auto"/>
        <w:rPr>
          <w:rFonts w:ascii="Arial" w:hAnsi="Arial" w:cs="Arial"/>
        </w:rPr>
      </w:pPr>
      <w:bookmarkStart w:id="11" w:name="_Toc233358545"/>
      <w:r>
        <w:rPr>
          <w:rFonts w:ascii="Arial" w:hAnsi="Arial" w:cs="Arial"/>
        </w:rPr>
        <w:t>Research Approach and Methodology</w:t>
      </w:r>
      <w:bookmarkEnd w:id="11"/>
      <w:r>
        <w:rPr>
          <w:rFonts w:ascii="Arial" w:hAnsi="Arial" w:cs="Arial"/>
        </w:rPr>
        <w:t xml:space="preserve"> </w:t>
      </w:r>
    </w:p>
    <w:p w14:paraId="7D6D151D" w14:textId="6B51A2D5" w:rsidR="00F63492" w:rsidRDefault="005E5BDD" w:rsidP="005E5BDD">
      <w:pPr>
        <w:spacing w:line="360" w:lineRule="auto"/>
      </w:pPr>
      <w:r>
        <w:t>An inductive research approach will be adopted. This approach is appropriate because the study seeks to explore employee</w:t>
      </w:r>
      <w:r w:rsidR="004A59EA">
        <w:t>s’</w:t>
      </w:r>
      <w:r>
        <w:t xml:space="preserve"> experiences and perceptions of AI-assisted HR decision-making and allow themes to emerge from the data</w:t>
      </w:r>
      <w:r w:rsidR="0089743D">
        <w:t xml:space="preserve"> </w:t>
      </w:r>
      <w:r w:rsidR="0089743D">
        <w:fldChar w:fldCharType="begin"/>
      </w:r>
      <w:r w:rsidR="0089743D">
        <w:instrText xml:space="preserve"> ADDIN ZOTERO_ITEM CSL_CITATION {"citationID":"RMcBScxD","properties":{"unsorted":false,"formattedCitation":"(Saunders, Lewis and Thornhill, 2023)","plainCitation":"(Saunders, Lewis and Thornhill, 2023)","noteIndex":0},"citationItems":[{"id":28,"uris":["http://zotero.org/users/20732436/items/QFSKQTU8"],"itemData":{"id":28,"type":"book","abstract":"The market-leading textbook that offers clear, robust and pragmatic guidance on your dissertation or research project. Ranked as the most highly cited text in Business, Marketing, Accounting &amp; Economics! According to the Financial Times' Teaching Power Rankings (research by Open Syllabus) With over 500,000 copies sold, Research Methods for Business Students by Saunders, Lewis, and Thornhill is the definitive textbook for Business, Marketing, and Management students conducting a research-led project or dissertation.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   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Self-study prompts will further encourage you to apply what you have learned to your own research project. Get data-confident with the worked examples, self-test questions, and downloadable datasets, and take the Heightening Awareness of Research Philosophy survey (HARP) to understand more about your own research philosophy and how it affects your research project. Written by experts in the field, this resource guides you through developing your research skills by taking a clear, concise, and transparent approach, helping you complete and successfully present your research. This edition is also available in Revel®. Revel® is Pearson's newest way of delivering respected content. Fully digital and highly engaging, Revel replaces the textbook and gives you everything you need for the course, and more.  Informed by extensive research on how people read, think, and learn, Revel® is an interactive learning environment that enables you to read, practice, and study in one continuous experience — for less than the cost of a traditional textbook.","edition":"9","ISBN":"978-1-292-40273-4","language":"en","note":"Google-Books-ID: zoy1EAAAQBAJ","number-of-pages":"888","publisher":"Pearson Higher Ed","publisher-place":"Harlow","source":"Google Books","title":"Research Methods for Business Students","author":[{"family":"Saunders","given":"Mark N. K."},{"family":"Lewis","given":"Philip"},{"family":"Thornhill","given":"Adrian"}],"issued":{"date-parts":[["2023",3,23]]}}}],"schema":"https://github.com/citation-style-language/schema/raw/master/csl-citation.json"} </w:instrText>
      </w:r>
      <w:r w:rsidR="0089743D">
        <w:fldChar w:fldCharType="separate"/>
      </w:r>
      <w:r w:rsidR="0089743D" w:rsidRPr="0089743D">
        <w:rPr>
          <w:rFonts w:cs="Arial"/>
        </w:rPr>
        <w:t>(Saunders, Lewis and Thornhill, 2023)</w:t>
      </w:r>
      <w:r w:rsidR="0089743D">
        <w:fldChar w:fldCharType="end"/>
      </w:r>
      <w:r w:rsidR="001D3F00">
        <w:t>. Inductive research is particularly suitable where the aim is to develop understanding from participant</w:t>
      </w:r>
      <w:r w:rsidR="004A59EA">
        <w:t>s’</w:t>
      </w:r>
      <w:r w:rsidR="001D3F00">
        <w:t xml:space="preserve"> accounts rather than impose predetermined explan</w:t>
      </w:r>
      <w:r w:rsidR="00F63492">
        <w:t xml:space="preserve">ations on their experiences </w:t>
      </w:r>
      <w:r w:rsidR="00F63492">
        <w:fldChar w:fldCharType="begin"/>
      </w:r>
      <w:r w:rsidR="00F63492">
        <w:instrText xml:space="preserve"> ADDIN ZOTERO_ITEM CSL_CITATION {"citationID":"X8tqTbrV","properties":{"unsorted":false,"formattedCitation":"(Creswell and Creswell, 2023)","plainCitation":"(Creswell and Creswell, 2023)","noteIndex":0},"citationItems":[{"id":30,"uris":["http://zotero.org/users/20732436/items/A4U8XDCK"],"itemData":{"id":30,"type":"book","abstract":"The sixth edition of the best-selling text, Research Design: Qualitative, Quantitative, and Mixed Methods Approaches by John W. Creswell and J. David Creswell, continues to provide clear and concise instruction for designing research projects or developing research proposals. This user-friendly text walks readers through research methods, from reviewing the literature to writing a research question and stating a hypothesis to designing the study. At each step in the process, the authors address qualitative, quantitative, and mixed methods approaches to encourage readers to choose the approach that best fits the research question. Numerous examples draw from a wide variety of disciplines, featuring diverse philosophical ideas and modes of inquiry. Features like bullet points, numbered steps, and annotated research examples help students focus on the most important information in research design. The Sixth Edition has been fully revised to reflect the 7th edition of the Publication Manual of the American Psychological Association with more inclusive language, updated citation styles, and updated writing suggestions. Learning objectives are now included at the start of each chapter. To help readers better achieve these learning objectives, the authors have clarified and improved the writing exercises to help readers better achieve these learning objectives. The final three chapters detailing qualitative, quantitative, and mixed methods now have a parallel structure so readers can better compare and contrast these approaches. Chapter 10 on mixed methods in particular has been restructured to reflect the latest developments in mixed methods and best practices. New research examples throughout help capture and demonstrate new trends in research. Information available at https://www.amazon.com.mx/Research-Design-Qualitative-Quantitative-Approaches-ebook/dp/B0B5HJGW31","edition":"6","ISBN":"978-1-0718-1794-0","language":"en","note":"Google-Books-ID: b9tFzwEACAAJ","number-of-pages":"291","publisher":"SAGE","publisher-place":"London","source":"Google Books","title":"Research Design: Qualitative, Quantitative, and Mixed Methods Approaches","title-short":"Research Design","author":[{"family":"Creswell","given":"John W."},{"family":"Creswell","given":"J. David"}],"issued":{"date-parts":[["2023"]]}}}],"schema":"https://github.com/citation-style-language/schema/raw/master/csl-citation.json"} </w:instrText>
      </w:r>
      <w:r w:rsidR="00F63492">
        <w:fldChar w:fldCharType="separate"/>
      </w:r>
      <w:r w:rsidR="00F63492" w:rsidRPr="00F63492">
        <w:rPr>
          <w:rFonts w:cs="Arial"/>
        </w:rPr>
        <w:t>(Creswell and Creswell, 2023)</w:t>
      </w:r>
      <w:r w:rsidR="00F63492">
        <w:fldChar w:fldCharType="end"/>
      </w:r>
      <w:r w:rsidR="00F63492">
        <w:t>.</w:t>
      </w:r>
    </w:p>
    <w:p w14:paraId="769B87BD" w14:textId="3D86D6BB" w:rsidR="005E5BDD" w:rsidRDefault="00F63492" w:rsidP="005E5BDD">
      <w:pPr>
        <w:spacing w:line="360" w:lineRule="auto"/>
      </w:pPr>
      <w:r>
        <w:t xml:space="preserve">A qualitative methodology </w:t>
      </w:r>
      <w:r w:rsidR="00C8770C">
        <w:t xml:space="preserve">will be employed as the research aims to gain detailed insight into how employees interpret trust and </w:t>
      </w:r>
      <w:r w:rsidR="00E10A54">
        <w:t>fairness</w:t>
      </w:r>
      <w:r w:rsidR="00C8770C">
        <w:t xml:space="preserve"> in relation to AI</w:t>
      </w:r>
      <w:r w:rsidR="00E10A54">
        <w:t xml:space="preserve">-assisted HR decisions. Qualitative research is particularly suited to exploring experiences, perceptions and meanings, making it appropriate for addressing the research aim </w:t>
      </w:r>
      <w:r w:rsidR="00E10A54">
        <w:fldChar w:fldCharType="begin"/>
      </w:r>
      <w:r w:rsidR="00E10A54">
        <w:instrText xml:space="preserve"> ADDIN ZOTERO_ITEM CSL_CITATION {"citationID":"NWE8MAg9","properties":{"unsorted":false,"formattedCitation":"(Flick, 2023)","plainCitation":"(Flick, 2023)","noteIndex":0},"citationItems":[{"id":33,"uris":["http://zotero.org/users/20732436/items/55DAP24H"],"itemData":{"id":33,"type":"book","edition":"7","publisher":"Sage","publisher-place":"London","title":"An Introduction to Qualitative Research","author":[{"family":"Flick","given":"Uwe"}],"issued":{"date-parts":[["2023"]]}}}],"schema":"https://github.com/citation-style-language/schema/raw/master/csl-citation.json"} </w:instrText>
      </w:r>
      <w:r w:rsidR="00E10A54">
        <w:fldChar w:fldCharType="separate"/>
      </w:r>
      <w:r w:rsidR="00E10A54" w:rsidRPr="00E10A54">
        <w:rPr>
          <w:rFonts w:cs="Arial"/>
        </w:rPr>
        <w:t>(Flick, 2023)</w:t>
      </w:r>
      <w:r w:rsidR="00E10A54">
        <w:fldChar w:fldCharType="end"/>
      </w:r>
      <w:r w:rsidR="0081376C">
        <w:t>. Furthermore, qualitative research enables participants to describe their experiences in their own words, providing a richer understanding of</w:t>
      </w:r>
      <w:r w:rsidR="00E02B4A">
        <w:t xml:space="preserve"> how AI-assisted HR decisions are perceived within contemporary organisations </w:t>
      </w:r>
      <w:r w:rsidR="00E02B4A">
        <w:fldChar w:fldCharType="begin"/>
      </w:r>
      <w:r w:rsidR="00E02B4A">
        <w:instrText xml:space="preserve"> ADDIN ZOTERO_ITEM CSL_CITATION {"citationID":"nNTolTbo","properties":{"unsorted":false,"formattedCitation":"(Creswell and Poth, 2024)","plainCitation":"(Creswell and Poth, 2024)","noteIndex":0},"citationItems":[{"id":35,"uris":["http://zotero.org/users/20732436/items/HEQUVAL6"],"itemData":{"id":35,"type":"book","abstract":"Choosing Among Five Approaches","edition":"5","language":"en","publisher":"Sage","publisher-place":"London","title":"Qualitative Inquiry and Research Design: Choosing Among Five Approaches","author":[{"family":"Creswell","given":"John W."},{"family":"Poth","given":"C.N."}],"issued":{"date-parts":[["2024"]]}}}],"schema":"https://github.com/citation-style-language/schema/raw/master/csl-citation.json"} </w:instrText>
      </w:r>
      <w:r w:rsidR="00E02B4A">
        <w:fldChar w:fldCharType="separate"/>
      </w:r>
      <w:r w:rsidR="00E02B4A" w:rsidRPr="00E02B4A">
        <w:rPr>
          <w:rFonts w:cs="Arial"/>
        </w:rPr>
        <w:t>(Creswell and Poth, 2024)</w:t>
      </w:r>
      <w:r w:rsidR="00E02B4A">
        <w:fldChar w:fldCharType="end"/>
      </w:r>
      <w:r w:rsidR="006A54AE">
        <w:t xml:space="preserve">. </w:t>
      </w:r>
    </w:p>
    <w:p w14:paraId="49DE62DB" w14:textId="77777777" w:rsidR="006A54AE" w:rsidRDefault="006A54AE" w:rsidP="005E5BDD">
      <w:pPr>
        <w:spacing w:line="360" w:lineRule="auto"/>
      </w:pPr>
    </w:p>
    <w:p w14:paraId="6D0A2E7D" w14:textId="54FB3B32" w:rsidR="006A54AE" w:rsidRDefault="006A54AE" w:rsidP="006A54AE">
      <w:pPr>
        <w:pStyle w:val="Heading2"/>
        <w:spacing w:line="360" w:lineRule="auto"/>
        <w:rPr>
          <w:rFonts w:ascii="Arial" w:hAnsi="Arial" w:cs="Arial"/>
        </w:rPr>
      </w:pPr>
      <w:bookmarkStart w:id="12" w:name="_Toc233358546"/>
      <w:r>
        <w:rPr>
          <w:rFonts w:ascii="Arial" w:hAnsi="Arial" w:cs="Arial"/>
        </w:rPr>
        <w:lastRenderedPageBreak/>
        <w:t>Data Collection Method</w:t>
      </w:r>
      <w:bookmarkEnd w:id="12"/>
    </w:p>
    <w:p w14:paraId="0C947C8B" w14:textId="6CCE6B8D" w:rsidR="006A54AE" w:rsidRDefault="00D81721" w:rsidP="006A54AE">
      <w:pPr>
        <w:spacing w:line="360" w:lineRule="auto"/>
      </w:pPr>
      <w:r>
        <w:t>Data will be collected through semi-structured interviews. This method is appropriate because it enables par</w:t>
      </w:r>
      <w:r w:rsidR="00284790">
        <w:t>ticipants to discuss their experiences and perceptions of AI-assisted HR decision</w:t>
      </w:r>
      <w:r w:rsidR="00C20FD5">
        <w:t>-</w:t>
      </w:r>
      <w:r w:rsidR="00284790">
        <w:t xml:space="preserve">making in depth while ensuring that key topics </w:t>
      </w:r>
      <w:r w:rsidR="00237405">
        <w:t xml:space="preserve">relevant to the research objectives are explored consistently across interviews </w:t>
      </w:r>
      <w:r w:rsidR="00237405">
        <w:fldChar w:fldCharType="begin"/>
      </w:r>
      <w:r w:rsidR="00237405">
        <w:instrText xml:space="preserve"> ADDIN ZOTERO_ITEM CSL_CITATION {"citationID":"4yuxbj9u","properties":{"unsorted":false,"formattedCitation":"(Bryman and Bell, 2023)","plainCitation":"(Bryman and Bell, 2023)","noteIndex":0},"citationItems":[{"id":32,"uris":["http://zotero.org/users/20732436/items/C53F3XFC"],"itemData":{"id":32,"type":"book","edition":"5","publisher":"Sage","publisher-place":"London","title":"Business Research Methods","author":[{"family":"Bryman","given":"Alan"},{"family":"Bell","given":"Emma"}],"issued":{"date-parts":[["2023"]]}}}],"schema":"https://github.com/citation-style-language/schema/raw/master/csl-citation.json"} </w:instrText>
      </w:r>
      <w:r w:rsidR="00237405">
        <w:fldChar w:fldCharType="separate"/>
      </w:r>
      <w:r w:rsidR="00237405" w:rsidRPr="00237405">
        <w:rPr>
          <w:rFonts w:cs="Arial"/>
        </w:rPr>
        <w:t>(Bryman and Bell, 2023)</w:t>
      </w:r>
      <w:r w:rsidR="00237405">
        <w:fldChar w:fldCharType="end"/>
      </w:r>
      <w:r w:rsidR="005814D5">
        <w:t xml:space="preserve">. </w:t>
      </w:r>
      <w:r w:rsidR="0056013F">
        <w:t>As trust and fairness are complex concepts that may be understood differently by di</w:t>
      </w:r>
      <w:r w:rsidR="005D0C19">
        <w:t>fferent individuals, semi-structured interviews provide the flexibility required to explore these differences and gain a deeper understanding of participant</w:t>
      </w:r>
      <w:r w:rsidR="00D67702">
        <w:t>s</w:t>
      </w:r>
      <w:r w:rsidR="004A59EA">
        <w:t>’</w:t>
      </w:r>
      <w:r w:rsidR="00D67702">
        <w:t xml:space="preserve"> viewpoints. This depth of insight is essential for addre</w:t>
      </w:r>
      <w:r w:rsidR="009E679F">
        <w:t xml:space="preserve">ssing the research aim and is consistent with the interpretivist and qualitative nature of the study </w:t>
      </w:r>
      <w:r w:rsidR="009E679F">
        <w:fldChar w:fldCharType="begin"/>
      </w:r>
      <w:r w:rsidR="009E679F">
        <w:instrText xml:space="preserve"> ADDIN ZOTERO_ITEM CSL_CITATION {"citationID":"eQZGvFjz","properties":{"unsorted":false,"formattedCitation":"(Flick, 2023; Creswell and Poth, 2024)","plainCitation":"(Flick, 2023; Creswell and Poth, 2024)","noteIndex":0},"citationItems":[{"id":33,"uris":["http://zotero.org/users/20732436/items/55DAP24H"],"itemData":{"id":33,"type":"book","edition":"7","publisher":"Sage","publisher-place":"London","title":"An Introduction to Qualitative Research","author":[{"family":"Flick","given":"Uwe"}],"issued":{"date-parts":[["2023"]]}}},{"id":35,"uris":["http://zotero.org/users/20732436/items/HEQUVAL6"],"itemData":{"id":35,"type":"book","abstract":"Choosing Among Five Approaches","edition":"5","language":"en","publisher":"Sage","publisher-place":"London","title":"Qualitative Inquiry and Research Design: Choosing Among Five Approaches","author":[{"family":"Creswell","given":"John W."},{"family":"Poth","given":"C.N."}],"issued":{"date-parts":[["2024"]]}}}],"schema":"https://github.com/citation-style-language/schema/raw/master/csl-citation.json"} </w:instrText>
      </w:r>
      <w:r w:rsidR="009E679F">
        <w:fldChar w:fldCharType="separate"/>
      </w:r>
      <w:r w:rsidR="009E679F" w:rsidRPr="009E679F">
        <w:rPr>
          <w:rFonts w:cs="Arial"/>
        </w:rPr>
        <w:t>(Flick, 2023; Creswell and Poth, 2024)</w:t>
      </w:r>
      <w:r w:rsidR="009E679F">
        <w:fldChar w:fldCharType="end"/>
      </w:r>
      <w:r w:rsidR="00E61D15">
        <w:t>.</w:t>
      </w:r>
    </w:p>
    <w:p w14:paraId="4F89C428" w14:textId="77777777" w:rsidR="00E61D15" w:rsidRDefault="00E61D15" w:rsidP="006A54AE">
      <w:pPr>
        <w:spacing w:line="360" w:lineRule="auto"/>
      </w:pPr>
    </w:p>
    <w:p w14:paraId="23695899" w14:textId="5D27BFD4" w:rsidR="00E61D15" w:rsidRDefault="00E61D15" w:rsidP="00E61D15">
      <w:pPr>
        <w:pStyle w:val="Heading2"/>
        <w:spacing w:line="360" w:lineRule="auto"/>
        <w:rPr>
          <w:rFonts w:ascii="Arial" w:hAnsi="Arial" w:cs="Arial"/>
        </w:rPr>
      </w:pPr>
      <w:bookmarkStart w:id="13" w:name="_Toc233358547"/>
      <w:r>
        <w:rPr>
          <w:rFonts w:ascii="Arial" w:hAnsi="Arial" w:cs="Arial"/>
        </w:rPr>
        <w:t>Population and Sampling</w:t>
      </w:r>
      <w:bookmarkEnd w:id="13"/>
    </w:p>
    <w:p w14:paraId="1A285C8A" w14:textId="4600FD0E" w:rsidR="00E61D15" w:rsidRDefault="00E61D15" w:rsidP="00E61D15">
      <w:pPr>
        <w:spacing w:line="360" w:lineRule="auto"/>
      </w:pPr>
      <w:r>
        <w:t>The target population will consist of employees who have experience of</w:t>
      </w:r>
      <w:r w:rsidR="009F1596">
        <w:t>, or exposure to AI-assisted HR decision-making within their organisations. This may include individuals who have encountered AI-supported recruitment</w:t>
      </w:r>
      <w:r w:rsidR="00572E61">
        <w:t xml:space="preserve">, employee selection, performance </w:t>
      </w:r>
      <w:r w:rsidR="004A59EA">
        <w:t>evaluation,</w:t>
      </w:r>
      <w:r w:rsidR="00572E61">
        <w:t xml:space="preserve"> or other HR-related processes. </w:t>
      </w:r>
    </w:p>
    <w:p w14:paraId="32ED8FF7" w14:textId="2D461670" w:rsidR="00572E61" w:rsidRDefault="00572E61" w:rsidP="00E61D15">
      <w:pPr>
        <w:spacing w:line="360" w:lineRule="auto"/>
      </w:pPr>
      <w:r>
        <w:t xml:space="preserve">A purposive sampling strategy will be adopted. Purposive sampling involves selecting participants who can provide information that is directly relevant to the research topic </w:t>
      </w:r>
      <w:r>
        <w:fldChar w:fldCharType="begin"/>
      </w:r>
      <w:r>
        <w:instrText xml:space="preserve"> ADDIN ZOTERO_ITEM CSL_CITATION {"citationID":"kNoihjyv","properties":{"unsorted":false,"formattedCitation":"(Flick, 2023)","plainCitation":"(Flick, 2023)","noteIndex":0},"citationItems":[{"id":33,"uris":["http://zotero.org/users/20732436/items/55DAP24H"],"itemData":{"id":33,"type":"book","edition":"7","publisher":"Sage","publisher-place":"London","title":"An Introduction to Qualitative Research","author":[{"family":"Flick","given":"Uwe"}],"issued":{"date-parts":[["2023"]]}}}],"schema":"https://github.com/citation-style-language/schema/raw/master/csl-citation.json"} </w:instrText>
      </w:r>
      <w:r>
        <w:fldChar w:fldCharType="separate"/>
      </w:r>
      <w:r w:rsidRPr="00572E61">
        <w:rPr>
          <w:rFonts w:cs="Arial"/>
        </w:rPr>
        <w:t>(Flick, 2023)</w:t>
      </w:r>
      <w:r>
        <w:fldChar w:fldCharType="end"/>
      </w:r>
      <w:r w:rsidR="00FB5A6B">
        <w:t xml:space="preserve">. This approach is appropriate because the study seeks insight from individuals who have experience of AI-assisted HR decisions and </w:t>
      </w:r>
      <w:r w:rsidR="004A59EA">
        <w:t xml:space="preserve">are </w:t>
      </w:r>
      <w:r w:rsidR="00FB5A6B">
        <w:t xml:space="preserve">therefore able to provide meaningful </w:t>
      </w:r>
      <w:r w:rsidR="00194470">
        <w:t xml:space="preserve">perspectives on issues of trust and fairness. A sample of approximately 8-12 participants is considered appropriate for generating detailed qualitative data while remaining manageable within the scope of the study </w:t>
      </w:r>
      <w:r w:rsidR="00194470">
        <w:fldChar w:fldCharType="begin"/>
      </w:r>
      <w:r w:rsidR="00194470">
        <w:instrText xml:space="preserve"> ADDIN ZOTERO_ITEM CSL_CITATION {"citationID":"t4tuwFeO","properties":{"unsorted":false,"formattedCitation":"(Creswell and Poth, 2024)","plainCitation":"(Creswell and Poth, 2024)","noteIndex":0},"citationItems":[{"id":35,"uris":["http://zotero.org/users/20732436/items/HEQUVAL6"],"itemData":{"id":35,"type":"book","abstract":"Choosing Among Five Approaches","edition":"5","language":"en","publisher":"Sage","publisher-place":"London","title":"Qualitative Inquiry and Research Design: Choosing Among Five Approaches","author":[{"family":"Creswell","given":"John W."},{"family":"Poth","given":"C.N."}],"issued":{"date-parts":[["2024"]]}}}],"schema":"https://github.com/citation-style-language/schema/raw/master/csl-citation.json"} </w:instrText>
      </w:r>
      <w:r w:rsidR="00194470">
        <w:fldChar w:fldCharType="separate"/>
      </w:r>
      <w:r w:rsidR="00194470" w:rsidRPr="00194470">
        <w:rPr>
          <w:rFonts w:cs="Arial"/>
        </w:rPr>
        <w:t>(Creswell and Poth, 2024)</w:t>
      </w:r>
      <w:r w:rsidR="00194470">
        <w:fldChar w:fldCharType="end"/>
      </w:r>
      <w:r w:rsidR="008979F8">
        <w:t xml:space="preserve">. </w:t>
      </w:r>
    </w:p>
    <w:p w14:paraId="13EA7CA4" w14:textId="1AC1F5D7" w:rsidR="008979F8" w:rsidRDefault="008979F8" w:rsidP="008979F8">
      <w:pPr>
        <w:pStyle w:val="Heading2"/>
        <w:spacing w:line="360" w:lineRule="auto"/>
        <w:rPr>
          <w:rFonts w:ascii="Arial" w:hAnsi="Arial" w:cs="Arial"/>
        </w:rPr>
      </w:pPr>
      <w:bookmarkStart w:id="14" w:name="_Toc233358548"/>
      <w:r>
        <w:rPr>
          <w:rFonts w:ascii="Arial" w:hAnsi="Arial" w:cs="Arial"/>
        </w:rPr>
        <w:t>Data Analysis</w:t>
      </w:r>
      <w:bookmarkEnd w:id="14"/>
    </w:p>
    <w:p w14:paraId="274F8179" w14:textId="1BE894DD" w:rsidR="008979F8" w:rsidRDefault="00FD2DEB" w:rsidP="008979F8">
      <w:r>
        <w:t>The data will be analysed using thematic analysis</w:t>
      </w:r>
      <w:r w:rsidR="00F04337">
        <w:t xml:space="preserve">. </w:t>
      </w:r>
      <w:r w:rsidR="00F04337">
        <w:fldChar w:fldCharType="begin"/>
      </w:r>
      <w:r w:rsidR="008B7470">
        <w:instrText xml:space="preserve"> ADDIN ZOTERO_ITEM CSL_CITATION {"citationID":"CFhjJk8b","properties":{"unsorted":false,"formattedCitation":"(Braun and Clarke, 2022)","plainCitation":"(Braun and Clarke, 2022)","dontUpdate":true,"noteIndex":0},"citationItems":[{"id":34,"uris":["http://zotero.org/users/20732436/items/RW8P7CYU"],"itemData":{"id":34,"type":"book","publisher":"Sage","publisher-place":"London","title":"Thematic Analysis: A Practical Guide","author":[{"family":"Braun","given":"Virginia"},{"family":"Clarke","given":"Victoria"}],"issued":{"date-parts":[["2022"]]}}}],"schema":"https://github.com/citation-style-language/schema/raw/master/csl-citation.json"} </w:instrText>
      </w:r>
      <w:r w:rsidR="00F04337">
        <w:fldChar w:fldCharType="separate"/>
      </w:r>
      <w:r w:rsidR="00F04337" w:rsidRPr="00F04337">
        <w:rPr>
          <w:rFonts w:cs="Arial"/>
        </w:rPr>
        <w:t xml:space="preserve">Braun and Clarke </w:t>
      </w:r>
      <w:r w:rsidR="001E3CDE">
        <w:rPr>
          <w:rFonts w:cs="Arial"/>
        </w:rPr>
        <w:t>(</w:t>
      </w:r>
      <w:r w:rsidR="00F04337" w:rsidRPr="00F04337">
        <w:rPr>
          <w:rFonts w:cs="Arial"/>
        </w:rPr>
        <w:t>2022)</w:t>
      </w:r>
      <w:r w:rsidR="00F04337">
        <w:fldChar w:fldCharType="end"/>
      </w:r>
      <w:r w:rsidR="001E3CDE">
        <w:t xml:space="preserve"> describe thematic analysis as a method for identifying</w:t>
      </w:r>
      <w:r w:rsidR="00204473">
        <w:t>, analysing and reporting patterns within qualitative data. This approach is particularly suitable because it enables recurring themes relating to trust</w:t>
      </w:r>
      <w:r w:rsidR="00A030E3">
        <w:t>, fairness and employee experiences of AI-assisted HR decision-making to be identified across participant accounts.</w:t>
      </w:r>
    </w:p>
    <w:p w14:paraId="2B28C978" w14:textId="3F5F42D5" w:rsidR="00A030E3" w:rsidRDefault="00EB7411" w:rsidP="008979F8">
      <w:r>
        <w:lastRenderedPageBreak/>
        <w:t>An inductive approach to thematic analysis will be adopted, allowing themes to emerge from the data rather than being predetermined by the researcher</w:t>
      </w:r>
      <w:r w:rsidR="0086725E">
        <w:t xml:space="preserve">. This aligns with both the interpretivist philosophy and inductive research approach underpinning the study </w:t>
      </w:r>
      <w:r w:rsidR="0086725E">
        <w:fldChar w:fldCharType="begin"/>
      </w:r>
      <w:r w:rsidR="0086725E">
        <w:instrText xml:space="preserve"> ADDIN ZOTERO_ITEM CSL_CITATION {"citationID":"5CPWTzfW","properties":{"unsorted":false,"formattedCitation":"(Silverman, 2024)","plainCitation":"(Silverman, 2024)","noteIndex":0},"citationItems":[{"id":37,"uris":["http://zotero.org/users/20732436/items/SAQNJUFT"],"itemData":{"id":37,"type":"book","edition":"6","publisher":"Sage","publisher-place":"London","title":"Doing Qualitative Research: A Practical Handbook","author":[{"family":"Silverman","given":"D"}],"issued":{"date-parts":[["2024"]]}}}],"schema":"https://github.com/citation-style-language/schema/raw/master/csl-citation.json"} </w:instrText>
      </w:r>
      <w:r w:rsidR="0086725E">
        <w:fldChar w:fldCharType="separate"/>
      </w:r>
      <w:r w:rsidR="0086725E" w:rsidRPr="0086725E">
        <w:rPr>
          <w:rFonts w:cs="Arial"/>
        </w:rPr>
        <w:t>(Silverman, 2024)</w:t>
      </w:r>
      <w:r w:rsidR="0086725E">
        <w:fldChar w:fldCharType="end"/>
      </w:r>
      <w:r w:rsidR="0000143C">
        <w:t xml:space="preserve">. </w:t>
      </w:r>
    </w:p>
    <w:p w14:paraId="28775C92" w14:textId="77777777" w:rsidR="00BB039C" w:rsidRDefault="00BB039C" w:rsidP="00BB039C">
      <w:pPr>
        <w:pStyle w:val="Heading2"/>
      </w:pPr>
    </w:p>
    <w:p w14:paraId="3DF22302" w14:textId="5D78CA21" w:rsidR="00BB039C" w:rsidRDefault="00BB039C" w:rsidP="00BB039C">
      <w:pPr>
        <w:pStyle w:val="Heading2"/>
        <w:spacing w:line="360" w:lineRule="auto"/>
        <w:rPr>
          <w:rFonts w:ascii="Arial" w:hAnsi="Arial" w:cs="Arial"/>
        </w:rPr>
      </w:pPr>
      <w:bookmarkStart w:id="15" w:name="_Toc233358549"/>
      <w:r>
        <w:rPr>
          <w:rFonts w:ascii="Arial" w:hAnsi="Arial" w:cs="Arial"/>
        </w:rPr>
        <w:t>Ethical Considerations</w:t>
      </w:r>
      <w:bookmarkEnd w:id="15"/>
    </w:p>
    <w:p w14:paraId="5EC60CC5" w14:textId="7F25A5E0" w:rsidR="00BB039C" w:rsidRDefault="006A3102" w:rsidP="006A3102">
      <w:pPr>
        <w:spacing w:line="360" w:lineRule="auto"/>
      </w:pPr>
      <w:r>
        <w:t xml:space="preserve">The study will adhere to the University of Wales Trinity Saint David </w:t>
      </w:r>
      <w:r w:rsidR="00491D61">
        <w:t xml:space="preserve">(UWTSD) Research Ethics and Integrity Code of Practice. Ethical approval will be obtained before data collection begins. Participants will </w:t>
      </w:r>
      <w:r w:rsidR="00E83135">
        <w:t xml:space="preserve">receive an information sheet outlining the purpose of the study and will be required to provide informed consent prior to participation. </w:t>
      </w:r>
    </w:p>
    <w:p w14:paraId="1E665FED" w14:textId="489F27FC" w:rsidR="00E83135" w:rsidRDefault="00E83135" w:rsidP="006A3102">
      <w:pPr>
        <w:spacing w:line="360" w:lineRule="auto"/>
      </w:pPr>
      <w:r>
        <w:t xml:space="preserve">Participation will be voluntary and participants will </w:t>
      </w:r>
      <w:r w:rsidR="00AA6760">
        <w:t>have the right to withdraw from the study at any stage without consequence</w:t>
      </w:r>
      <w:r w:rsidR="00430194">
        <w:t>s</w:t>
      </w:r>
      <w:r w:rsidR="00AA6760">
        <w:t>. To ensure confidentiality, participants</w:t>
      </w:r>
      <w:r w:rsidR="004A59EA">
        <w:t>’</w:t>
      </w:r>
      <w:r w:rsidR="00AA6760">
        <w:t xml:space="preserve"> identities </w:t>
      </w:r>
      <w:r w:rsidR="00CB66C1">
        <w:t>will be anonymised and all data will be securely stored in accordance with the university guidelines and relevant data protection requirements</w:t>
      </w:r>
      <w:r w:rsidR="00380484">
        <w:t xml:space="preserve"> </w:t>
      </w:r>
      <w:r w:rsidR="00380484">
        <w:fldChar w:fldCharType="begin"/>
      </w:r>
      <w:r w:rsidR="008B7470">
        <w:instrText xml:space="preserve"> ADDIN ZOTERO_ITEM CSL_CITATION {"citationID":"OFnMA9FH","properties":{"unsorted":false,"formattedCitation":"(Creswell and Creswell, 2023; UWTSD, 2025)","plainCitation":"(Creswell and Creswell, 2023; UWTSD, 2025)","noteIndex":0},"citationItems":[{"id":30,"uris":["http://zotero.org/users/20732436/items/A4U8XDCK"],"itemData":{"id":30,"type":"book","abstract":"The sixth edition of the best-selling text, Research Design: Qualitative, Quantitative, and Mixed Methods Approaches by John W. Creswell and J. David Creswell, continues to provide clear and concise instruction for designing research projects or developing research proposals. This user-friendly text walks readers through research methods, from reviewing the literature to writing a research question and stating a hypothesis to designing the study. At each step in the process, the authors address qualitative, quantitative, and mixed methods approaches to encourage readers to choose the approach that best fits the research question. Numerous examples draw from a wide variety of disciplines, featuring diverse philosophical ideas and modes of inquiry. Features like bullet points, numbered steps, and annotated research examples help students focus on the most important information in research design. The Sixth Edition has been fully revised to reflect the 7th edition of the Publication Manual of the American Psychological Association with more inclusive language, updated citation styles, and updated writing suggestions. Learning objectives are now included at the start of each chapter. To help readers better achieve these learning objectives, the authors have clarified and improved the writing exercises to help readers better achieve these learning objectives. The final three chapters detailing qualitative, quantitative, and mixed methods now have a parallel structure so readers can better compare and contrast these approaches. Chapter 10 on mixed methods in particular has been restructured to reflect the latest developments in mixed methods and best practices. New research examples throughout help capture and demonstrate new trends in research. Information available at https://www.amazon.com.mx/Research-Design-Qualitative-Quantitative-Approaches-ebook/dp/B0B5HJGW31","edition":"6","ISBN":"978-1-0718-1794-0","language":"en","note":"Google-Books-ID: b9tFzwEACAAJ","number-of-pages":"291","publisher":"SAGE","publisher-place":"London","source":"Google Books","title":"Research Design: Qualitative, Quantitative, and Mixed Methods Approaches","title-short":"Research Design","author":[{"family":"Creswell","given":"John W."},{"family":"Creswell","given":"J. David"}],"issued":{"date-parts":[["2023"]]}}},{"id":75,"uris":["http://zotero.org/users/20732436/items/FQ2J6GCD"],"itemData":{"id":75,"type":"webpage","abstract":"The University of Wales Trinity Saint David is committed to the maintenance of high ethical standards in the research undertaken by its staff and students, whether supported directly by the University or funded by external sources.","container-title":"University of Wales Trinity Saint David","language":"en-gb","title":"Research Integrity and Ethics","URL":"https://www.uwtsd.ac.uk/research/research-integrity-and-ethics","author":[{"family":"UWTSD","given":""}],"accessed":{"date-parts":[["2026",6,22]]},"issued":{"date-parts":[["2025"]]}}}],"schema":"https://github.com/citation-style-language/schema/raw/master/csl-citation.json"} </w:instrText>
      </w:r>
      <w:r w:rsidR="00380484">
        <w:fldChar w:fldCharType="separate"/>
      </w:r>
      <w:r w:rsidR="008B7470" w:rsidRPr="008B7470">
        <w:rPr>
          <w:rFonts w:cs="Arial"/>
        </w:rPr>
        <w:t>(Creswell and Creswell, 2023; UWTSD, 2025)</w:t>
      </w:r>
      <w:r w:rsidR="00380484">
        <w:fldChar w:fldCharType="end"/>
      </w:r>
      <w:r w:rsidR="00DE319C">
        <w:t xml:space="preserve">. </w:t>
      </w:r>
    </w:p>
    <w:p w14:paraId="6F540005" w14:textId="77777777" w:rsidR="00525815" w:rsidRDefault="00525815" w:rsidP="006A3102">
      <w:pPr>
        <w:spacing w:line="360" w:lineRule="auto"/>
      </w:pPr>
    </w:p>
    <w:p w14:paraId="62BA7D04" w14:textId="4B7C746E" w:rsidR="00525815" w:rsidRDefault="00384232" w:rsidP="00384232">
      <w:pPr>
        <w:pStyle w:val="Heading2"/>
        <w:spacing w:line="360" w:lineRule="auto"/>
        <w:rPr>
          <w:rFonts w:ascii="Arial" w:hAnsi="Arial" w:cs="Arial"/>
        </w:rPr>
      </w:pPr>
      <w:bookmarkStart w:id="16" w:name="_Toc233358550"/>
      <w:r>
        <w:rPr>
          <w:rFonts w:ascii="Arial" w:hAnsi="Arial" w:cs="Arial"/>
        </w:rPr>
        <w:t>Research Limitations</w:t>
      </w:r>
      <w:bookmarkEnd w:id="16"/>
    </w:p>
    <w:p w14:paraId="014E04D7" w14:textId="4327FCF4" w:rsidR="00384232" w:rsidRDefault="00384232" w:rsidP="00384232">
      <w:pPr>
        <w:spacing w:line="360" w:lineRule="auto"/>
      </w:pPr>
      <w:r>
        <w:t>A limitation of this study is that the use of purposive sampling and a relatively small sample size may restrict the transferability of the findings to other organisational settings. However,</w:t>
      </w:r>
      <w:r w:rsidR="00A55018">
        <w:t xml:space="preserve"> the purpose of the research is to gain an in-depth understanding of employee</w:t>
      </w:r>
      <w:r w:rsidR="004A59EA">
        <w:t>s’</w:t>
      </w:r>
      <w:r w:rsidR="00A55018">
        <w:t xml:space="preserve"> perceptions rather than produce sta</w:t>
      </w:r>
      <w:r w:rsidR="00B9524D">
        <w:t xml:space="preserve">tistically representative findings </w:t>
      </w:r>
      <w:r w:rsidR="00B9524D">
        <w:fldChar w:fldCharType="begin"/>
      </w:r>
      <w:r w:rsidR="00B9524D">
        <w:instrText xml:space="preserve"> ADDIN ZOTERO_ITEM CSL_CITATION {"citationID":"Yt4ahKA9","properties":{"unsorted":false,"formattedCitation":"(Saunders, Lewis and Thornhill, 2023)","plainCitation":"(Saunders, Lewis and Thornhill, 2023)","noteIndex":0},"citationItems":[{"id":28,"uris":["http://zotero.org/users/20732436/items/QFSKQTU8"],"itemData":{"id":28,"type":"book","abstract":"The market-leading textbook that offers clear, robust and pragmatic guidance on your dissertation or research project. Ranked as the most highly cited text in Business, Marketing, Accounting &amp; Economics! According to the Financial Times' Teaching Power Rankings (research by Open Syllabus) With over 500,000 copies sold, Research Methods for Business Students by Saunders, Lewis, and Thornhill is the definitive textbook for Business, Marketing, and Management students conducting a research-led project or dissertation.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   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Self-study prompts will further encourage you to apply what you have learned to your own research project. Get data-confident with the worked examples, self-test questions, and downloadable datasets, and take the Heightening Awareness of Research Philosophy survey (HARP) to understand more about your own research philosophy and how it affects your research project. Written by experts in the field, this resource guides you through developing your research skills by taking a clear, concise, and transparent approach, helping you complete and successfully present your research. This edition is also available in Revel®. Revel® is Pearson's newest way of delivering respected content. Fully digital and highly engaging, Revel replaces the textbook and gives you everything you need for the course, and more.  Informed by extensive research on how people read, think, and learn, Revel® is an interactive learning environment that enables you to read, practice, and study in one continuous experience — for less than the cost of a traditional textbook.","edition":"9","ISBN":"978-1-292-40273-4","language":"en","note":"Google-Books-ID: zoy1EAAAQBAJ","number-of-pages":"888","publisher":"Pearson Higher Ed","publisher-place":"Harlow","source":"Google Books","title":"Research Methods for Business Students","author":[{"family":"Saunders","given":"Mark N. K."},{"family":"Lewis","given":"Philip"},{"family":"Thornhill","given":"Adrian"}],"issued":{"date-parts":[["2023",3,23]]}}}],"schema":"https://github.com/citation-style-language/schema/raw/master/csl-citation.json"} </w:instrText>
      </w:r>
      <w:r w:rsidR="00B9524D">
        <w:fldChar w:fldCharType="separate"/>
      </w:r>
      <w:r w:rsidR="00B9524D" w:rsidRPr="00B9524D">
        <w:rPr>
          <w:rFonts w:cs="Arial"/>
        </w:rPr>
        <w:t>(Saunders, Lewis and Thornhill, 2023)</w:t>
      </w:r>
      <w:r w:rsidR="00B9524D">
        <w:fldChar w:fldCharType="end"/>
      </w:r>
      <w:r w:rsidR="00B9524D">
        <w:t xml:space="preserve">. </w:t>
      </w:r>
    </w:p>
    <w:p w14:paraId="38782C36" w14:textId="0BB05812" w:rsidR="00B9524D" w:rsidRDefault="00B9524D" w:rsidP="00384232">
      <w:pPr>
        <w:spacing w:line="360" w:lineRule="auto"/>
      </w:pPr>
      <w:r>
        <w:t>Additio</w:t>
      </w:r>
      <w:r w:rsidR="00CD7049">
        <w:t>nally, participants</w:t>
      </w:r>
      <w:r w:rsidR="004A59EA">
        <w:t>’</w:t>
      </w:r>
      <w:r w:rsidR="00CD7049">
        <w:t xml:space="preserve"> views may be influenced by their personal experiences and organisational environments. Nevertheless, these subjective perspectives </w:t>
      </w:r>
      <w:r w:rsidR="00AA468F">
        <w:t>are central to the research aim and are consistent with the interpretivist philosophy ado</w:t>
      </w:r>
      <w:r w:rsidR="00574B8C">
        <w:t xml:space="preserve">pted within the study. </w:t>
      </w:r>
    </w:p>
    <w:p w14:paraId="3E86D533" w14:textId="77777777" w:rsidR="00574B8C" w:rsidRDefault="00574B8C" w:rsidP="00384232">
      <w:pPr>
        <w:spacing w:line="360" w:lineRule="auto"/>
      </w:pPr>
    </w:p>
    <w:p w14:paraId="0AA3E7B8" w14:textId="4CFD410E" w:rsidR="00574B8C" w:rsidRDefault="00574B8C">
      <w:r>
        <w:br w:type="page"/>
      </w:r>
    </w:p>
    <w:p w14:paraId="2AB58D4E" w14:textId="27A0C880" w:rsidR="00574B8C" w:rsidRDefault="00301356" w:rsidP="00301356">
      <w:pPr>
        <w:pStyle w:val="Heading1"/>
        <w:spacing w:line="360" w:lineRule="auto"/>
        <w:jc w:val="center"/>
        <w:rPr>
          <w:rFonts w:ascii="Arial" w:hAnsi="Arial" w:cs="Arial"/>
        </w:rPr>
      </w:pPr>
      <w:bookmarkStart w:id="17" w:name="_Toc233358551"/>
      <w:r>
        <w:rPr>
          <w:rFonts w:ascii="Arial" w:hAnsi="Arial" w:cs="Arial"/>
        </w:rPr>
        <w:lastRenderedPageBreak/>
        <w:t>Project Plan and Timeline</w:t>
      </w:r>
      <w:bookmarkEnd w:id="17"/>
    </w:p>
    <w:p w14:paraId="3C6DB256" w14:textId="77777777" w:rsidR="00301356" w:rsidRDefault="00301356" w:rsidP="00301356"/>
    <w:p w14:paraId="7EBB080F" w14:textId="77A27B44" w:rsidR="00301356" w:rsidRDefault="00301356" w:rsidP="00301356">
      <w:pPr>
        <w:spacing w:line="360" w:lineRule="auto"/>
      </w:pPr>
      <w:r>
        <w:t xml:space="preserve">A detailed project plan </w:t>
      </w:r>
      <w:r w:rsidR="00FB0301">
        <w:t xml:space="preserve">has been developed to ensure that the proposed research can be completed within a realistic and manageable timeframe (see Appendix A). </w:t>
      </w:r>
      <w:r w:rsidR="00147D39">
        <w:t xml:space="preserve">The twelve-week schedule establishes clear milestones and deadlines that support the systematic progression of the study from initial topic development through to final submission. </w:t>
      </w:r>
    </w:p>
    <w:p w14:paraId="25A71652" w14:textId="26676AEF" w:rsidR="00BE3D77" w:rsidRDefault="00BE3D77" w:rsidP="00301356">
      <w:pPr>
        <w:spacing w:line="360" w:lineRule="auto"/>
      </w:pPr>
      <w:r>
        <w:t>The project is structured around several key milestones. The first milestone is the completion of</w:t>
      </w:r>
      <w:r w:rsidR="006D769B">
        <w:t xml:space="preserve"> the literature review and the refinement of the research aim, objectives and research questions, which provide the foundation for the study. A second milestone involves finalising the research design, including</w:t>
      </w:r>
      <w:r w:rsidR="00BD06A0">
        <w:t xml:space="preserve"> the selection of the research philosophy, methodology, sampling strategy and interview schedule. </w:t>
      </w:r>
      <w:r w:rsidR="003F7C85">
        <w:t xml:space="preserve">These activities must be completed prior to the submission of the ethics application. </w:t>
      </w:r>
    </w:p>
    <w:p w14:paraId="47F5106D" w14:textId="7ADF1505" w:rsidR="003F7C85" w:rsidRDefault="00CA7CC7" w:rsidP="00301356">
      <w:pPr>
        <w:spacing w:line="360" w:lineRule="auto"/>
      </w:pPr>
      <w:r>
        <w:t>Ethical approval represents a critical project checkpoint, as part</w:t>
      </w:r>
      <w:r w:rsidR="002E3548">
        <w:t xml:space="preserve">icipant recruitment and data collection cannot commence until approval has been obtained. Subsequent milestones </w:t>
      </w:r>
      <w:r w:rsidR="00290C70">
        <w:t>include the completion of semi-structured interviews, transcription of interview data and thematic analysis. These stages are essential for generating findings that directly address the research aim of exploring</w:t>
      </w:r>
      <w:r w:rsidR="007A1AB1">
        <w:t xml:space="preserve"> employee perceptions of trust and fairness in AI-assisted HR decision-making. </w:t>
      </w:r>
    </w:p>
    <w:p w14:paraId="4F7CD6D7" w14:textId="2A019D73" w:rsidR="007A1AB1" w:rsidRDefault="007A1AB1" w:rsidP="00301356">
      <w:pPr>
        <w:spacing w:line="360" w:lineRule="auto"/>
      </w:pPr>
      <w:r>
        <w:t>The final phase of the project focuses on interpreting findings, producing the research report and undertaking a final review before submission. Establish</w:t>
      </w:r>
      <w:r w:rsidR="00232104">
        <w:t>ing defined milestones and deadlines supports effective project management and helps ensure the successful completion of the research by the planned submission date of 26</w:t>
      </w:r>
      <w:r w:rsidR="00232104" w:rsidRPr="00232104">
        <w:rPr>
          <w:vertAlign w:val="superscript"/>
        </w:rPr>
        <w:t>th</w:t>
      </w:r>
      <w:r w:rsidR="00232104">
        <w:t xml:space="preserve"> June. </w:t>
      </w:r>
    </w:p>
    <w:p w14:paraId="3B044914" w14:textId="77777777" w:rsidR="00232104" w:rsidRDefault="00232104" w:rsidP="00301356">
      <w:pPr>
        <w:spacing w:line="360" w:lineRule="auto"/>
      </w:pPr>
    </w:p>
    <w:p w14:paraId="6912C4F4" w14:textId="101AB736" w:rsidR="00B94E59" w:rsidRDefault="00B94E59">
      <w:r>
        <w:br w:type="page"/>
      </w:r>
    </w:p>
    <w:p w14:paraId="6BF33BAD" w14:textId="62A8C476" w:rsidR="00B94E59" w:rsidRDefault="007F1E9B" w:rsidP="00B94E59">
      <w:pPr>
        <w:pStyle w:val="Heading1"/>
        <w:spacing w:line="360" w:lineRule="auto"/>
        <w:jc w:val="center"/>
        <w:rPr>
          <w:rFonts w:ascii="Arial" w:hAnsi="Arial" w:cs="Arial"/>
        </w:rPr>
      </w:pPr>
      <w:bookmarkStart w:id="18" w:name="_Toc233358552"/>
      <w:r>
        <w:rPr>
          <w:rFonts w:ascii="Arial" w:hAnsi="Arial" w:cs="Arial"/>
        </w:rPr>
        <w:lastRenderedPageBreak/>
        <w:t>Expected Contribution of the Research</w:t>
      </w:r>
      <w:bookmarkEnd w:id="18"/>
    </w:p>
    <w:p w14:paraId="4C6DF1D8" w14:textId="77777777" w:rsidR="007F1E9B" w:rsidRDefault="007F1E9B" w:rsidP="007F1E9B"/>
    <w:p w14:paraId="2BDEC757" w14:textId="1250747D" w:rsidR="007F1E9B" w:rsidRDefault="007F1E9B" w:rsidP="007F1E9B">
      <w:pPr>
        <w:spacing w:line="360" w:lineRule="auto"/>
      </w:pPr>
      <w:r>
        <w:t xml:space="preserve">This proposed study seeks to address the limited qualitative research exploring how employees simultaneously perceive trust and fairness in AI-assisted HR decision-making. </w:t>
      </w:r>
      <w:r w:rsidR="007C14E1">
        <w:t xml:space="preserve">By adopting an interpretivist approach and using semi-structured interviews, the research aims to generate deeper insight into </w:t>
      </w:r>
      <w:r w:rsidR="000A0648">
        <w:t xml:space="preserve">employee’s </w:t>
      </w:r>
      <w:r w:rsidR="007C14E1">
        <w:t xml:space="preserve">experiences of AI within HR practices. </w:t>
      </w:r>
      <w:r w:rsidR="000E1309">
        <w:t>The findings may contribute to the existing literature on AI-enable</w:t>
      </w:r>
      <w:r w:rsidR="000A0648">
        <w:t>d</w:t>
      </w:r>
      <w:r w:rsidR="000E1309">
        <w:t xml:space="preserve"> HRM by providing a richer understanding of employee </w:t>
      </w:r>
      <w:r w:rsidR="000A0648">
        <w:t>perspectives</w:t>
      </w:r>
      <w:r w:rsidR="000E1309">
        <w:t>, while also offering practical implications for organisations seeking to implement AI-assisted HR systems in a manner that is perceived as both trustworthy and fair.</w:t>
      </w:r>
    </w:p>
    <w:p w14:paraId="744F4E07" w14:textId="77777777" w:rsidR="000A0648" w:rsidRDefault="000A0648" w:rsidP="007F1E9B">
      <w:pPr>
        <w:spacing w:line="360" w:lineRule="auto"/>
      </w:pPr>
    </w:p>
    <w:p w14:paraId="2AF93259" w14:textId="77777777" w:rsidR="00D42DD1" w:rsidRDefault="00D42DD1" w:rsidP="007F1E9B">
      <w:pPr>
        <w:spacing w:line="360" w:lineRule="auto"/>
      </w:pPr>
    </w:p>
    <w:p w14:paraId="5B4C2709" w14:textId="13826F0C" w:rsidR="00D42DD1" w:rsidRDefault="00D42DD1">
      <w:r>
        <w:br w:type="page"/>
      </w:r>
    </w:p>
    <w:p w14:paraId="0DEACC9F" w14:textId="5CF50D07" w:rsidR="00D42DD1" w:rsidRDefault="00D42DD1" w:rsidP="00D42DD1">
      <w:pPr>
        <w:pStyle w:val="Heading1"/>
        <w:spacing w:line="360" w:lineRule="auto"/>
        <w:jc w:val="center"/>
        <w:rPr>
          <w:rFonts w:ascii="Arial" w:hAnsi="Arial" w:cs="Arial"/>
        </w:rPr>
      </w:pPr>
      <w:bookmarkStart w:id="19" w:name="_Toc233358553"/>
      <w:r>
        <w:rPr>
          <w:rFonts w:ascii="Arial" w:hAnsi="Arial" w:cs="Arial"/>
        </w:rPr>
        <w:lastRenderedPageBreak/>
        <w:t>Reference List</w:t>
      </w:r>
      <w:bookmarkEnd w:id="19"/>
      <w:r>
        <w:rPr>
          <w:rFonts w:ascii="Arial" w:hAnsi="Arial" w:cs="Arial"/>
        </w:rPr>
        <w:t xml:space="preserve"> </w:t>
      </w:r>
    </w:p>
    <w:p w14:paraId="1D73D46D" w14:textId="77777777" w:rsidR="00D42DD1" w:rsidRDefault="00D42DD1" w:rsidP="00D42DD1"/>
    <w:p w14:paraId="5609BBC6" w14:textId="77777777" w:rsidR="008B7470" w:rsidRPr="008B7470" w:rsidRDefault="000A447B" w:rsidP="008B7470">
      <w:pPr>
        <w:pStyle w:val="Bibliography"/>
      </w:pPr>
      <w:r>
        <w:fldChar w:fldCharType="begin"/>
      </w:r>
      <w:r w:rsidR="008B7470">
        <w:instrText xml:space="preserve"> ADDIN ZOTERO_BIBL {"uncited":[],"omitted":[],"custom":[]} CSL_BIBLIOGRAPHY </w:instrText>
      </w:r>
      <w:r>
        <w:fldChar w:fldCharType="separate"/>
      </w:r>
      <w:proofErr w:type="spellStart"/>
      <w:r w:rsidR="008B7470" w:rsidRPr="008B7470">
        <w:t>Bankins</w:t>
      </w:r>
      <w:proofErr w:type="spellEnd"/>
      <w:r w:rsidR="008B7470" w:rsidRPr="008B7470">
        <w:t xml:space="preserve">, S. </w:t>
      </w:r>
      <w:r w:rsidR="008B7470" w:rsidRPr="008B7470">
        <w:rPr>
          <w:i/>
          <w:iCs/>
        </w:rPr>
        <w:t>et al.</w:t>
      </w:r>
      <w:r w:rsidR="008B7470" w:rsidRPr="008B7470">
        <w:t xml:space="preserve"> (2022) ‘AI Decision Making with Dignity? Contrasting Workers’ Justice Perceptions of Human and AI Decision Making in a Human Resource Management Context’, </w:t>
      </w:r>
      <w:r w:rsidR="008B7470" w:rsidRPr="008B7470">
        <w:rPr>
          <w:i/>
          <w:iCs/>
        </w:rPr>
        <w:t>Information Systems Frontiers</w:t>
      </w:r>
      <w:r w:rsidR="008B7470" w:rsidRPr="008B7470">
        <w:t>, 24(3), pp. 857–875. Available at: https://doi.org/10.1007/s10796-021-10223-8.</w:t>
      </w:r>
    </w:p>
    <w:p w14:paraId="4E7585DA" w14:textId="77777777" w:rsidR="008B7470" w:rsidRPr="008B7470" w:rsidRDefault="008B7470" w:rsidP="008B7470">
      <w:pPr>
        <w:pStyle w:val="Bibliography"/>
      </w:pPr>
      <w:r w:rsidRPr="008B7470">
        <w:t xml:space="preserve">Braun, V. and Clarke, V. (2022) </w:t>
      </w:r>
      <w:r w:rsidRPr="008B7470">
        <w:rPr>
          <w:i/>
          <w:iCs/>
        </w:rPr>
        <w:t>Thematic Analysis: A Practical Guide</w:t>
      </w:r>
      <w:r w:rsidRPr="008B7470">
        <w:t>. London: Sage.</w:t>
      </w:r>
    </w:p>
    <w:p w14:paraId="0D9CDDC1" w14:textId="77777777" w:rsidR="008B7470" w:rsidRPr="008B7470" w:rsidRDefault="008B7470" w:rsidP="008B7470">
      <w:pPr>
        <w:pStyle w:val="Bibliography"/>
      </w:pPr>
      <w:r w:rsidRPr="008B7470">
        <w:t xml:space="preserve">Bryman, A. and Bell, E. (2023) </w:t>
      </w:r>
      <w:r w:rsidRPr="008B7470">
        <w:rPr>
          <w:i/>
          <w:iCs/>
        </w:rPr>
        <w:t>Business Research Methods</w:t>
      </w:r>
      <w:r w:rsidRPr="008B7470">
        <w:t xml:space="preserve">. 5th </w:t>
      </w:r>
      <w:proofErr w:type="spellStart"/>
      <w:r w:rsidRPr="008B7470">
        <w:t>edn</w:t>
      </w:r>
      <w:proofErr w:type="spellEnd"/>
      <w:r w:rsidRPr="008B7470">
        <w:t>. London: Sage.</w:t>
      </w:r>
    </w:p>
    <w:p w14:paraId="55F3FB9F" w14:textId="77777777" w:rsidR="008B7470" w:rsidRPr="008B7470" w:rsidRDefault="008B7470" w:rsidP="008B7470">
      <w:pPr>
        <w:pStyle w:val="Bibliography"/>
      </w:pPr>
      <w:r w:rsidRPr="008B7470">
        <w:t xml:space="preserve">Colquitt, J.A. (2001) ‘On the dimensionality of organizational justice: A construct validation of a measure’, </w:t>
      </w:r>
      <w:r w:rsidRPr="008B7470">
        <w:rPr>
          <w:i/>
          <w:iCs/>
        </w:rPr>
        <w:t>Journal of Applied Psychology</w:t>
      </w:r>
      <w:r w:rsidRPr="008B7470">
        <w:t>, 86(3), pp. 386–400. Available at: https://doi.org/10.1037/0021-9010.86.3.386.</w:t>
      </w:r>
    </w:p>
    <w:p w14:paraId="0C08D9AF" w14:textId="77777777" w:rsidR="008B7470" w:rsidRPr="008B7470" w:rsidRDefault="008B7470" w:rsidP="008B7470">
      <w:pPr>
        <w:pStyle w:val="Bibliography"/>
      </w:pPr>
      <w:r w:rsidRPr="008B7470">
        <w:t xml:space="preserve">Creswell, J.W. and Creswell, J.D. (2023) </w:t>
      </w:r>
      <w:r w:rsidRPr="008B7470">
        <w:rPr>
          <w:i/>
          <w:iCs/>
        </w:rPr>
        <w:t>Research Design: Qualitative, Quantitative, and Mixed Methods Approaches</w:t>
      </w:r>
      <w:r w:rsidRPr="008B7470">
        <w:t xml:space="preserve">. 6th </w:t>
      </w:r>
      <w:proofErr w:type="spellStart"/>
      <w:r w:rsidRPr="008B7470">
        <w:t>edn</w:t>
      </w:r>
      <w:proofErr w:type="spellEnd"/>
      <w:r w:rsidRPr="008B7470">
        <w:t>. London: SAGE.</w:t>
      </w:r>
    </w:p>
    <w:p w14:paraId="4A93B6A9" w14:textId="77777777" w:rsidR="008B7470" w:rsidRPr="008B7470" w:rsidRDefault="008B7470" w:rsidP="008B7470">
      <w:pPr>
        <w:pStyle w:val="Bibliography"/>
      </w:pPr>
      <w:r w:rsidRPr="008B7470">
        <w:t xml:space="preserve">Creswell, J.W. and </w:t>
      </w:r>
      <w:proofErr w:type="spellStart"/>
      <w:r w:rsidRPr="008B7470">
        <w:t>Poth</w:t>
      </w:r>
      <w:proofErr w:type="spellEnd"/>
      <w:r w:rsidRPr="008B7470">
        <w:t xml:space="preserve">, C.N. (2024) </w:t>
      </w:r>
      <w:r w:rsidRPr="008B7470">
        <w:rPr>
          <w:i/>
          <w:iCs/>
        </w:rPr>
        <w:t>Qualitative Inquiry and Research Design: Choosing Among Five Approaches</w:t>
      </w:r>
      <w:r w:rsidRPr="008B7470">
        <w:t xml:space="preserve">. 5th </w:t>
      </w:r>
      <w:proofErr w:type="spellStart"/>
      <w:r w:rsidRPr="008B7470">
        <w:t>edn</w:t>
      </w:r>
      <w:proofErr w:type="spellEnd"/>
      <w:r w:rsidRPr="008B7470">
        <w:t>. London: Sage.</w:t>
      </w:r>
    </w:p>
    <w:p w14:paraId="1FD3520E" w14:textId="77777777" w:rsidR="008B7470" w:rsidRPr="008B7470" w:rsidRDefault="008B7470" w:rsidP="008B7470">
      <w:pPr>
        <w:pStyle w:val="Bibliography"/>
      </w:pPr>
      <w:r w:rsidRPr="008B7470">
        <w:t xml:space="preserve">Flick, U. (2023) </w:t>
      </w:r>
      <w:r w:rsidRPr="008B7470">
        <w:rPr>
          <w:i/>
          <w:iCs/>
        </w:rPr>
        <w:t>An Introduction to Qualitative Research</w:t>
      </w:r>
      <w:r w:rsidRPr="008B7470">
        <w:t xml:space="preserve">. 7th </w:t>
      </w:r>
      <w:proofErr w:type="spellStart"/>
      <w:r w:rsidRPr="008B7470">
        <w:t>edn</w:t>
      </w:r>
      <w:proofErr w:type="spellEnd"/>
      <w:r w:rsidRPr="008B7470">
        <w:t>. London: Sage.</w:t>
      </w:r>
    </w:p>
    <w:p w14:paraId="08FFA2B4" w14:textId="77777777" w:rsidR="008B7470" w:rsidRPr="008B7470" w:rsidRDefault="008B7470" w:rsidP="008B7470">
      <w:pPr>
        <w:pStyle w:val="Bibliography"/>
      </w:pPr>
      <w:r w:rsidRPr="008B7470">
        <w:t xml:space="preserve">Gkinko, L. and Elbanna, A. (2023) ‘Designing trust: The formation of employees’ trust in conversational AI in the digital workplace’, </w:t>
      </w:r>
      <w:r w:rsidRPr="008B7470">
        <w:rPr>
          <w:i/>
          <w:iCs/>
        </w:rPr>
        <w:t>Journal of Business Research</w:t>
      </w:r>
      <w:r w:rsidRPr="008B7470">
        <w:t>, 158, p. 113707. Available at: https://doi.org/10.1016/j.jbusres.2023.113707.</w:t>
      </w:r>
    </w:p>
    <w:p w14:paraId="52118F08" w14:textId="77777777" w:rsidR="008B7470" w:rsidRPr="008B7470" w:rsidRDefault="008B7470" w:rsidP="008B7470">
      <w:pPr>
        <w:pStyle w:val="Bibliography"/>
      </w:pPr>
      <w:proofErr w:type="spellStart"/>
      <w:r w:rsidRPr="008B7470">
        <w:t>Jabagi</w:t>
      </w:r>
      <w:proofErr w:type="spellEnd"/>
      <w:r w:rsidRPr="008B7470">
        <w:t xml:space="preserve">, N. </w:t>
      </w:r>
      <w:r w:rsidRPr="008B7470">
        <w:rPr>
          <w:i/>
          <w:iCs/>
        </w:rPr>
        <w:t>et al.</w:t>
      </w:r>
      <w:r w:rsidRPr="008B7470">
        <w:t xml:space="preserve"> (2024) ‘Do algorithms play fair? Analysing the perceived fairness of HR-decisions made by algorithms and their impacts on gig-workers’, 36(2), pp. 235–274. Available at: https://doi.org/https://doi.org/10.1080/09585192.2024.2441448.</w:t>
      </w:r>
    </w:p>
    <w:p w14:paraId="06A9163A" w14:textId="77777777" w:rsidR="008B7470" w:rsidRPr="008B7470" w:rsidRDefault="008B7470" w:rsidP="008B7470">
      <w:pPr>
        <w:pStyle w:val="Bibliography"/>
      </w:pPr>
      <w:r w:rsidRPr="008B7470">
        <w:t xml:space="preserve">Lee, M.K. (2018) ‘Understanding perception of algorithmic decisions: Fairness, trust, and emotion in response to algorithmic management’, </w:t>
      </w:r>
      <w:r w:rsidRPr="008B7470">
        <w:rPr>
          <w:i/>
          <w:iCs/>
        </w:rPr>
        <w:t>Big Data &amp; Society</w:t>
      </w:r>
      <w:r w:rsidRPr="008B7470">
        <w:t>, 5(1), p. 2053951718756684. Available at: https://doi.org/10.1177/2053951718756684.</w:t>
      </w:r>
    </w:p>
    <w:p w14:paraId="1FC66D43" w14:textId="77777777" w:rsidR="008B7470" w:rsidRPr="008B7470" w:rsidRDefault="008B7470" w:rsidP="008B7470">
      <w:pPr>
        <w:pStyle w:val="Bibliography"/>
      </w:pPr>
      <w:r w:rsidRPr="008B7470">
        <w:t xml:space="preserve">Mayer, R.C., Davis, J.H. and </w:t>
      </w:r>
      <w:proofErr w:type="spellStart"/>
      <w:r w:rsidRPr="008B7470">
        <w:t>Schoorman</w:t>
      </w:r>
      <w:proofErr w:type="spellEnd"/>
      <w:r w:rsidRPr="008B7470">
        <w:t xml:space="preserve">, F.D. (1995) ‘An Integrative Model of Organizational Trust’, </w:t>
      </w:r>
      <w:r w:rsidRPr="008B7470">
        <w:rPr>
          <w:i/>
          <w:iCs/>
        </w:rPr>
        <w:t>The Academy of Management Review</w:t>
      </w:r>
      <w:r w:rsidRPr="008B7470">
        <w:t>, 20(3), pp. 709–734. Available at: https://doi.org/10.2307/258792.</w:t>
      </w:r>
    </w:p>
    <w:p w14:paraId="1A5A740A" w14:textId="77777777" w:rsidR="008B7470" w:rsidRPr="008B7470" w:rsidRDefault="008B7470" w:rsidP="008B7470">
      <w:pPr>
        <w:pStyle w:val="Bibliography"/>
      </w:pPr>
      <w:r w:rsidRPr="008B7470">
        <w:t xml:space="preserve">Qadri, U.A. and Ahmed Moustafa, A.M. (2026) ‘AI-enabled HRM as an ethical system: a systematic review of fairness, accountability, governance and legitimacy’, </w:t>
      </w:r>
      <w:r w:rsidRPr="008B7470">
        <w:rPr>
          <w:i/>
          <w:iCs/>
        </w:rPr>
        <w:t>International Journal of Ethics and Systems</w:t>
      </w:r>
      <w:r w:rsidRPr="008B7470">
        <w:t>, pp. 1–29. Available at: https://doi.org/10.1108/IJOES-04-2026-0308.</w:t>
      </w:r>
    </w:p>
    <w:p w14:paraId="1B226F2A" w14:textId="77777777" w:rsidR="008B7470" w:rsidRPr="008B7470" w:rsidRDefault="008B7470" w:rsidP="008B7470">
      <w:pPr>
        <w:pStyle w:val="Bibliography"/>
      </w:pPr>
      <w:r w:rsidRPr="008B7470">
        <w:t xml:space="preserve">Rigotti, C. and </w:t>
      </w:r>
      <w:proofErr w:type="spellStart"/>
      <w:r w:rsidRPr="008B7470">
        <w:t>Fosch</w:t>
      </w:r>
      <w:proofErr w:type="spellEnd"/>
      <w:r w:rsidRPr="008B7470">
        <w:t xml:space="preserve">-Villaronga, E. (2024) ‘Fairness, AI &amp; recruitment’, </w:t>
      </w:r>
      <w:r w:rsidRPr="008B7470">
        <w:rPr>
          <w:i/>
          <w:iCs/>
        </w:rPr>
        <w:t>Computer Law &amp; Security Review</w:t>
      </w:r>
      <w:r w:rsidRPr="008B7470">
        <w:t>, 53, p. 105966. Available at: https://doi.org/10.1016/j.clsr.2024.105966.</w:t>
      </w:r>
    </w:p>
    <w:p w14:paraId="130F5555" w14:textId="77777777" w:rsidR="008B7470" w:rsidRPr="008B7470" w:rsidRDefault="008B7470" w:rsidP="008B7470">
      <w:pPr>
        <w:pStyle w:val="Bibliography"/>
      </w:pPr>
      <w:r w:rsidRPr="008B7470">
        <w:lastRenderedPageBreak/>
        <w:t xml:space="preserve">Saunders, M.N.K., Lewis, P. and Thornhill, A. (2023) </w:t>
      </w:r>
      <w:r w:rsidRPr="008B7470">
        <w:rPr>
          <w:i/>
          <w:iCs/>
        </w:rPr>
        <w:t>Research Methods for Business Students</w:t>
      </w:r>
      <w:r w:rsidRPr="008B7470">
        <w:t xml:space="preserve">. 9th </w:t>
      </w:r>
      <w:proofErr w:type="spellStart"/>
      <w:r w:rsidRPr="008B7470">
        <w:t>edn</w:t>
      </w:r>
      <w:proofErr w:type="spellEnd"/>
      <w:r w:rsidRPr="008B7470">
        <w:t>. Harlow: Pearson Higher Ed.</w:t>
      </w:r>
    </w:p>
    <w:p w14:paraId="4E4964C3" w14:textId="77777777" w:rsidR="008B7470" w:rsidRPr="008B7470" w:rsidRDefault="008B7470" w:rsidP="008B7470">
      <w:pPr>
        <w:pStyle w:val="Bibliography"/>
      </w:pPr>
      <w:r w:rsidRPr="008B7470">
        <w:t xml:space="preserve">Silverman, D. (2024) </w:t>
      </w:r>
      <w:r w:rsidRPr="008B7470">
        <w:rPr>
          <w:i/>
          <w:iCs/>
        </w:rPr>
        <w:t>Doing Qualitative Research: A Practical Handbook</w:t>
      </w:r>
      <w:r w:rsidRPr="008B7470">
        <w:t xml:space="preserve">. 6th </w:t>
      </w:r>
      <w:proofErr w:type="spellStart"/>
      <w:r w:rsidRPr="008B7470">
        <w:t>edn</w:t>
      </w:r>
      <w:proofErr w:type="spellEnd"/>
      <w:r w:rsidRPr="008B7470">
        <w:t>. London: Sage.</w:t>
      </w:r>
    </w:p>
    <w:p w14:paraId="70AB603B" w14:textId="77777777" w:rsidR="008B7470" w:rsidRPr="008B7470" w:rsidRDefault="008B7470" w:rsidP="008B7470">
      <w:pPr>
        <w:pStyle w:val="Bibliography"/>
      </w:pPr>
      <w:r w:rsidRPr="008B7470">
        <w:t xml:space="preserve">UWTSD (2025) </w:t>
      </w:r>
      <w:r w:rsidRPr="008B7470">
        <w:rPr>
          <w:i/>
          <w:iCs/>
        </w:rPr>
        <w:t>Research Integrity and Ethics</w:t>
      </w:r>
      <w:r w:rsidRPr="008B7470">
        <w:t xml:space="preserve">, </w:t>
      </w:r>
      <w:r w:rsidRPr="008B7470">
        <w:rPr>
          <w:i/>
          <w:iCs/>
        </w:rPr>
        <w:t>University of Wales Trinity Saint David</w:t>
      </w:r>
      <w:r w:rsidRPr="008B7470">
        <w:t>. Available at: https://www.uwtsd.ac.uk/research/research-integrity-and-ethics (Accessed: 22 June 2026).</w:t>
      </w:r>
    </w:p>
    <w:p w14:paraId="7997BE00" w14:textId="77777777" w:rsidR="008B7470" w:rsidRPr="008B7470" w:rsidRDefault="008B7470" w:rsidP="008B7470">
      <w:pPr>
        <w:pStyle w:val="Bibliography"/>
      </w:pPr>
      <w:r w:rsidRPr="008B7470">
        <w:t xml:space="preserve">Yu, L., Li, Y. and Fan, F. (2023) ‘Employees’ Appraisals and Trust of Artificial Intelligences’ Transparency and Opacity’, </w:t>
      </w:r>
      <w:proofErr w:type="spellStart"/>
      <w:r w:rsidRPr="008B7470">
        <w:rPr>
          <w:i/>
          <w:iCs/>
        </w:rPr>
        <w:t>Behavioral</w:t>
      </w:r>
      <w:proofErr w:type="spellEnd"/>
      <w:r w:rsidRPr="008B7470">
        <w:rPr>
          <w:i/>
          <w:iCs/>
        </w:rPr>
        <w:t xml:space="preserve"> Sciences</w:t>
      </w:r>
      <w:r w:rsidRPr="008B7470">
        <w:t>, 13(4), p. 344. Available at: https://doi.org/10.3390/bs13040344.</w:t>
      </w:r>
    </w:p>
    <w:p w14:paraId="4D610EE5" w14:textId="77777777" w:rsidR="008B7470" w:rsidRPr="008B7470" w:rsidRDefault="008B7470" w:rsidP="008B7470">
      <w:pPr>
        <w:pStyle w:val="Bibliography"/>
      </w:pPr>
      <w:r w:rsidRPr="008B7470">
        <w:t xml:space="preserve">Yuan, Y. </w:t>
      </w:r>
      <w:r w:rsidRPr="008B7470">
        <w:rPr>
          <w:i/>
          <w:iCs/>
        </w:rPr>
        <w:t>et al.</w:t>
      </w:r>
      <w:r w:rsidRPr="008B7470">
        <w:t xml:space="preserve"> (2026) ‘Trust in AI vs human expert: investigating </w:t>
      </w:r>
      <w:proofErr w:type="spellStart"/>
      <w:r w:rsidRPr="008B7470">
        <w:t>behavioral</w:t>
      </w:r>
      <w:proofErr w:type="spellEnd"/>
      <w:r w:rsidRPr="008B7470">
        <w:t xml:space="preserve"> intention among employees’, </w:t>
      </w:r>
      <w:r w:rsidRPr="008B7470">
        <w:rPr>
          <w:i/>
          <w:iCs/>
        </w:rPr>
        <w:t>International Journal of Contemporary Hospitality Management</w:t>
      </w:r>
      <w:r w:rsidRPr="008B7470">
        <w:t>, pp. 1–21. Available at: https://doi.org/10.1108/IJCHM-07-2025-1078.</w:t>
      </w:r>
    </w:p>
    <w:p w14:paraId="14CBD38A" w14:textId="554DAAE3" w:rsidR="00D42DD1" w:rsidRDefault="000A447B" w:rsidP="00AF0EBE">
      <w:r>
        <w:fldChar w:fldCharType="end"/>
      </w:r>
    </w:p>
    <w:p w14:paraId="7BCADF5B" w14:textId="77777777" w:rsidR="000A447B" w:rsidRDefault="000A447B" w:rsidP="00D42DD1"/>
    <w:p w14:paraId="3F24C9A4" w14:textId="77777777" w:rsidR="000A447B" w:rsidRDefault="000A447B" w:rsidP="00D42DD1"/>
    <w:p w14:paraId="3B5ACB53" w14:textId="25370A91" w:rsidR="000A447B" w:rsidRDefault="000A447B">
      <w:r>
        <w:br w:type="page"/>
      </w:r>
    </w:p>
    <w:p w14:paraId="4B9D32B1" w14:textId="53B2CB1D" w:rsidR="000A447B" w:rsidRDefault="000A447B" w:rsidP="000A447B">
      <w:pPr>
        <w:pStyle w:val="Heading1"/>
        <w:spacing w:line="360" w:lineRule="auto"/>
        <w:jc w:val="center"/>
        <w:rPr>
          <w:rFonts w:ascii="Arial" w:hAnsi="Arial" w:cs="Arial"/>
        </w:rPr>
      </w:pPr>
      <w:bookmarkStart w:id="20" w:name="_Toc233358554"/>
      <w:r>
        <w:rPr>
          <w:rFonts w:ascii="Arial" w:hAnsi="Arial" w:cs="Arial"/>
        </w:rPr>
        <w:lastRenderedPageBreak/>
        <w:t>Appendices</w:t>
      </w:r>
      <w:bookmarkEnd w:id="20"/>
    </w:p>
    <w:p w14:paraId="2CA76349" w14:textId="77777777" w:rsidR="000A447B" w:rsidRDefault="000A447B" w:rsidP="000A447B"/>
    <w:p w14:paraId="0DA0063C" w14:textId="2B718F30" w:rsidR="00900D01" w:rsidRDefault="00900D01" w:rsidP="00900D01">
      <w:pPr>
        <w:pStyle w:val="Heading2"/>
        <w:spacing w:line="360" w:lineRule="auto"/>
        <w:rPr>
          <w:rFonts w:ascii="Arial" w:hAnsi="Arial" w:cs="Arial"/>
        </w:rPr>
      </w:pPr>
      <w:bookmarkStart w:id="21" w:name="_Toc233358555"/>
      <w:r>
        <w:rPr>
          <w:rFonts w:ascii="Arial" w:hAnsi="Arial" w:cs="Arial"/>
        </w:rPr>
        <w:t>Appendix A</w:t>
      </w:r>
      <w:bookmarkEnd w:id="21"/>
    </w:p>
    <w:p w14:paraId="2A7B9C64" w14:textId="3E8EE374" w:rsidR="00900D01" w:rsidRPr="00900D01" w:rsidRDefault="000E650F" w:rsidP="00900D01">
      <w:r>
        <w:rPr>
          <w:noProof/>
        </w:rPr>
        <w:drawing>
          <wp:anchor distT="0" distB="0" distL="114300" distR="114300" simplePos="0" relativeHeight="251659264" behindDoc="0" locked="0" layoutInCell="1" allowOverlap="1" wp14:anchorId="4B291104" wp14:editId="5982E3C9">
            <wp:simplePos x="0" y="0"/>
            <wp:positionH relativeFrom="margin">
              <wp:align>left</wp:align>
            </wp:positionH>
            <wp:positionV relativeFrom="page">
              <wp:posOffset>2529840</wp:posOffset>
            </wp:positionV>
            <wp:extent cx="5731510" cy="3820795"/>
            <wp:effectExtent l="133350" t="114300" r="135890" b="160655"/>
            <wp:wrapSquare wrapText="bothSides"/>
            <wp:docPr id="141734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49410" name="Picture 14173494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sectPr w:rsidR="00900D01" w:rsidRPr="00900D01" w:rsidSect="00351CBE">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46B"/>
    <w:multiLevelType w:val="hybridMultilevel"/>
    <w:tmpl w:val="2DA80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CB4986"/>
    <w:multiLevelType w:val="hybridMultilevel"/>
    <w:tmpl w:val="C91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928EE"/>
    <w:multiLevelType w:val="hybridMultilevel"/>
    <w:tmpl w:val="D2B0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57A63"/>
    <w:multiLevelType w:val="hybridMultilevel"/>
    <w:tmpl w:val="F942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44426E"/>
    <w:multiLevelType w:val="hybridMultilevel"/>
    <w:tmpl w:val="5F1C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C32684"/>
    <w:multiLevelType w:val="hybridMultilevel"/>
    <w:tmpl w:val="BCCC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265032">
    <w:abstractNumId w:val="3"/>
  </w:num>
  <w:num w:numId="2" w16cid:durableId="2011593007">
    <w:abstractNumId w:val="4"/>
  </w:num>
  <w:num w:numId="3" w16cid:durableId="700974696">
    <w:abstractNumId w:val="0"/>
  </w:num>
  <w:num w:numId="4" w16cid:durableId="805977766">
    <w:abstractNumId w:val="2"/>
  </w:num>
  <w:num w:numId="5" w16cid:durableId="37049999">
    <w:abstractNumId w:val="5"/>
  </w:num>
  <w:num w:numId="6" w16cid:durableId="1925609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84"/>
    <w:rsid w:val="0000143C"/>
    <w:rsid w:val="00016A7F"/>
    <w:rsid w:val="00040153"/>
    <w:rsid w:val="00042C72"/>
    <w:rsid w:val="00045B77"/>
    <w:rsid w:val="00061F54"/>
    <w:rsid w:val="00065635"/>
    <w:rsid w:val="00073FA6"/>
    <w:rsid w:val="000837B4"/>
    <w:rsid w:val="000A0648"/>
    <w:rsid w:val="000A4210"/>
    <w:rsid w:val="000A447B"/>
    <w:rsid w:val="000B05F1"/>
    <w:rsid w:val="000C42C0"/>
    <w:rsid w:val="000E1309"/>
    <w:rsid w:val="000E650F"/>
    <w:rsid w:val="00103E38"/>
    <w:rsid w:val="00107FCB"/>
    <w:rsid w:val="00131B72"/>
    <w:rsid w:val="00132028"/>
    <w:rsid w:val="001335FB"/>
    <w:rsid w:val="00147D39"/>
    <w:rsid w:val="001875BC"/>
    <w:rsid w:val="00194470"/>
    <w:rsid w:val="0019760C"/>
    <w:rsid w:val="001B17A4"/>
    <w:rsid w:val="001D2AEF"/>
    <w:rsid w:val="001D3F00"/>
    <w:rsid w:val="001E3CDE"/>
    <w:rsid w:val="001F2741"/>
    <w:rsid w:val="001F75CD"/>
    <w:rsid w:val="00200FC1"/>
    <w:rsid w:val="00203C4F"/>
    <w:rsid w:val="00204473"/>
    <w:rsid w:val="00215D8F"/>
    <w:rsid w:val="00232104"/>
    <w:rsid w:val="00237405"/>
    <w:rsid w:val="0025100D"/>
    <w:rsid w:val="002574BD"/>
    <w:rsid w:val="00273BED"/>
    <w:rsid w:val="00284790"/>
    <w:rsid w:val="00287947"/>
    <w:rsid w:val="00290C70"/>
    <w:rsid w:val="002A7CCC"/>
    <w:rsid w:val="002C6E84"/>
    <w:rsid w:val="002D6339"/>
    <w:rsid w:val="002E3548"/>
    <w:rsid w:val="00301356"/>
    <w:rsid w:val="00301455"/>
    <w:rsid w:val="003170DB"/>
    <w:rsid w:val="003327C0"/>
    <w:rsid w:val="00340979"/>
    <w:rsid w:val="00351CBE"/>
    <w:rsid w:val="00377C5C"/>
    <w:rsid w:val="00380484"/>
    <w:rsid w:val="00384232"/>
    <w:rsid w:val="003E495A"/>
    <w:rsid w:val="003F1C33"/>
    <w:rsid w:val="003F7C85"/>
    <w:rsid w:val="00403CEE"/>
    <w:rsid w:val="004040EF"/>
    <w:rsid w:val="00430194"/>
    <w:rsid w:val="00433842"/>
    <w:rsid w:val="00446984"/>
    <w:rsid w:val="00470487"/>
    <w:rsid w:val="00491D61"/>
    <w:rsid w:val="00494E8D"/>
    <w:rsid w:val="004A0229"/>
    <w:rsid w:val="004A51D7"/>
    <w:rsid w:val="004A59EA"/>
    <w:rsid w:val="004F1398"/>
    <w:rsid w:val="005160A8"/>
    <w:rsid w:val="00521E04"/>
    <w:rsid w:val="00524F8F"/>
    <w:rsid w:val="00525815"/>
    <w:rsid w:val="0054625E"/>
    <w:rsid w:val="00546AE5"/>
    <w:rsid w:val="0056013F"/>
    <w:rsid w:val="00572E61"/>
    <w:rsid w:val="00574075"/>
    <w:rsid w:val="00574B8C"/>
    <w:rsid w:val="00575AD5"/>
    <w:rsid w:val="005814D5"/>
    <w:rsid w:val="005D0C19"/>
    <w:rsid w:val="005E5BDD"/>
    <w:rsid w:val="00612521"/>
    <w:rsid w:val="006247AF"/>
    <w:rsid w:val="00641C68"/>
    <w:rsid w:val="006655AB"/>
    <w:rsid w:val="00671C50"/>
    <w:rsid w:val="006A3102"/>
    <w:rsid w:val="006A54AE"/>
    <w:rsid w:val="006C6F54"/>
    <w:rsid w:val="006D769B"/>
    <w:rsid w:val="00705313"/>
    <w:rsid w:val="0075396A"/>
    <w:rsid w:val="00761CA9"/>
    <w:rsid w:val="007622C9"/>
    <w:rsid w:val="007A129A"/>
    <w:rsid w:val="007A1AB1"/>
    <w:rsid w:val="007B1031"/>
    <w:rsid w:val="007C14E1"/>
    <w:rsid w:val="007D76F5"/>
    <w:rsid w:val="007F1E9B"/>
    <w:rsid w:val="0080745E"/>
    <w:rsid w:val="0081376C"/>
    <w:rsid w:val="00822A8E"/>
    <w:rsid w:val="00840C69"/>
    <w:rsid w:val="00860DA9"/>
    <w:rsid w:val="0086725E"/>
    <w:rsid w:val="0087506B"/>
    <w:rsid w:val="00885F11"/>
    <w:rsid w:val="00891126"/>
    <w:rsid w:val="0089743D"/>
    <w:rsid w:val="008979F8"/>
    <w:rsid w:val="008A1F3B"/>
    <w:rsid w:val="008A328D"/>
    <w:rsid w:val="008B7470"/>
    <w:rsid w:val="008C2E73"/>
    <w:rsid w:val="008E2E83"/>
    <w:rsid w:val="008F2F65"/>
    <w:rsid w:val="008F69E7"/>
    <w:rsid w:val="00900D01"/>
    <w:rsid w:val="00907B45"/>
    <w:rsid w:val="00927A4B"/>
    <w:rsid w:val="009360DD"/>
    <w:rsid w:val="009C5D86"/>
    <w:rsid w:val="009E679F"/>
    <w:rsid w:val="009F1596"/>
    <w:rsid w:val="00A030E3"/>
    <w:rsid w:val="00A26441"/>
    <w:rsid w:val="00A508A9"/>
    <w:rsid w:val="00A55018"/>
    <w:rsid w:val="00A721C5"/>
    <w:rsid w:val="00A853BD"/>
    <w:rsid w:val="00A86832"/>
    <w:rsid w:val="00AA468F"/>
    <w:rsid w:val="00AA6760"/>
    <w:rsid w:val="00AD2BA2"/>
    <w:rsid w:val="00AF0EBE"/>
    <w:rsid w:val="00B207A4"/>
    <w:rsid w:val="00B232C4"/>
    <w:rsid w:val="00B24D0E"/>
    <w:rsid w:val="00B25057"/>
    <w:rsid w:val="00B34E14"/>
    <w:rsid w:val="00B56D2D"/>
    <w:rsid w:val="00B63D7C"/>
    <w:rsid w:val="00B64D04"/>
    <w:rsid w:val="00B87F99"/>
    <w:rsid w:val="00B91AD9"/>
    <w:rsid w:val="00B94E59"/>
    <w:rsid w:val="00B9524D"/>
    <w:rsid w:val="00BB039C"/>
    <w:rsid w:val="00BB32FD"/>
    <w:rsid w:val="00BC27B3"/>
    <w:rsid w:val="00BD06A0"/>
    <w:rsid w:val="00BE3D77"/>
    <w:rsid w:val="00C03B58"/>
    <w:rsid w:val="00C15BA0"/>
    <w:rsid w:val="00C20FD5"/>
    <w:rsid w:val="00C23586"/>
    <w:rsid w:val="00C26490"/>
    <w:rsid w:val="00C510F5"/>
    <w:rsid w:val="00C53AAC"/>
    <w:rsid w:val="00C74D2E"/>
    <w:rsid w:val="00C8770C"/>
    <w:rsid w:val="00CA7CC7"/>
    <w:rsid w:val="00CB66C1"/>
    <w:rsid w:val="00CD7049"/>
    <w:rsid w:val="00CF7A1C"/>
    <w:rsid w:val="00D40736"/>
    <w:rsid w:val="00D42DD1"/>
    <w:rsid w:val="00D67702"/>
    <w:rsid w:val="00D81721"/>
    <w:rsid w:val="00D835F6"/>
    <w:rsid w:val="00DA1E5E"/>
    <w:rsid w:val="00DA3CD9"/>
    <w:rsid w:val="00DC3659"/>
    <w:rsid w:val="00DE2E99"/>
    <w:rsid w:val="00DE319C"/>
    <w:rsid w:val="00E02B4A"/>
    <w:rsid w:val="00E0530D"/>
    <w:rsid w:val="00E10A54"/>
    <w:rsid w:val="00E13AA2"/>
    <w:rsid w:val="00E211DC"/>
    <w:rsid w:val="00E61D15"/>
    <w:rsid w:val="00E83135"/>
    <w:rsid w:val="00E86E12"/>
    <w:rsid w:val="00EA5E94"/>
    <w:rsid w:val="00EB7411"/>
    <w:rsid w:val="00F04337"/>
    <w:rsid w:val="00F203A4"/>
    <w:rsid w:val="00F27060"/>
    <w:rsid w:val="00F535D0"/>
    <w:rsid w:val="00F63492"/>
    <w:rsid w:val="00F74FD8"/>
    <w:rsid w:val="00FB0301"/>
    <w:rsid w:val="00FB5A6B"/>
    <w:rsid w:val="00FD2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04912"/>
  <w15:chartTrackingRefBased/>
  <w15:docId w15:val="{ED1F71AF-4D34-4D25-84AA-6AF58EF38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6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98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98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698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698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698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698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698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9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69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98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98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4698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4698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4698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4698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4698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46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98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98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46984"/>
    <w:pPr>
      <w:spacing w:before="160"/>
      <w:jc w:val="center"/>
    </w:pPr>
    <w:rPr>
      <w:i/>
      <w:iCs/>
      <w:color w:val="404040" w:themeColor="text1" w:themeTint="BF"/>
    </w:rPr>
  </w:style>
  <w:style w:type="character" w:customStyle="1" w:styleId="QuoteChar">
    <w:name w:val="Quote Char"/>
    <w:basedOn w:val="DefaultParagraphFont"/>
    <w:link w:val="Quote"/>
    <w:uiPriority w:val="29"/>
    <w:rsid w:val="00446984"/>
    <w:rPr>
      <w:i/>
      <w:iCs/>
      <w:color w:val="404040" w:themeColor="text1" w:themeTint="BF"/>
    </w:rPr>
  </w:style>
  <w:style w:type="paragraph" w:styleId="ListParagraph">
    <w:name w:val="List Paragraph"/>
    <w:basedOn w:val="Normal"/>
    <w:uiPriority w:val="34"/>
    <w:qFormat/>
    <w:rsid w:val="00446984"/>
    <w:pPr>
      <w:ind w:left="720"/>
      <w:contextualSpacing/>
    </w:pPr>
  </w:style>
  <w:style w:type="character" w:styleId="IntenseEmphasis">
    <w:name w:val="Intense Emphasis"/>
    <w:basedOn w:val="DefaultParagraphFont"/>
    <w:uiPriority w:val="21"/>
    <w:qFormat/>
    <w:rsid w:val="00446984"/>
    <w:rPr>
      <w:i/>
      <w:iCs/>
      <w:color w:val="0F4761" w:themeColor="accent1" w:themeShade="BF"/>
    </w:rPr>
  </w:style>
  <w:style w:type="paragraph" w:styleId="IntenseQuote">
    <w:name w:val="Intense Quote"/>
    <w:basedOn w:val="Normal"/>
    <w:next w:val="Normal"/>
    <w:link w:val="IntenseQuoteChar"/>
    <w:uiPriority w:val="30"/>
    <w:qFormat/>
    <w:rsid w:val="00446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984"/>
    <w:rPr>
      <w:i/>
      <w:iCs/>
      <w:color w:val="0F4761" w:themeColor="accent1" w:themeShade="BF"/>
    </w:rPr>
  </w:style>
  <w:style w:type="character" w:styleId="IntenseReference">
    <w:name w:val="Intense Reference"/>
    <w:basedOn w:val="DefaultParagraphFont"/>
    <w:uiPriority w:val="32"/>
    <w:qFormat/>
    <w:rsid w:val="00446984"/>
    <w:rPr>
      <w:b/>
      <w:bCs/>
      <w:smallCaps/>
      <w:color w:val="0F4761" w:themeColor="accent1" w:themeShade="BF"/>
      <w:spacing w:val="5"/>
    </w:rPr>
  </w:style>
  <w:style w:type="paragraph" w:styleId="TOCHeading">
    <w:name w:val="TOC Heading"/>
    <w:basedOn w:val="Heading1"/>
    <w:next w:val="Normal"/>
    <w:uiPriority w:val="39"/>
    <w:unhideWhenUsed/>
    <w:qFormat/>
    <w:rsid w:val="00377C5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77C5C"/>
    <w:pPr>
      <w:spacing w:after="100"/>
    </w:pPr>
  </w:style>
  <w:style w:type="paragraph" w:styleId="TOC2">
    <w:name w:val="toc 2"/>
    <w:basedOn w:val="Normal"/>
    <w:next w:val="Normal"/>
    <w:autoRedefine/>
    <w:uiPriority w:val="39"/>
    <w:unhideWhenUsed/>
    <w:rsid w:val="00377C5C"/>
    <w:pPr>
      <w:spacing w:after="100"/>
      <w:ind w:left="240"/>
    </w:pPr>
  </w:style>
  <w:style w:type="character" w:styleId="Hyperlink">
    <w:name w:val="Hyperlink"/>
    <w:basedOn w:val="DefaultParagraphFont"/>
    <w:uiPriority w:val="99"/>
    <w:unhideWhenUsed/>
    <w:rsid w:val="00377C5C"/>
    <w:rPr>
      <w:color w:val="467886" w:themeColor="hyperlink"/>
      <w:u w:val="single"/>
    </w:rPr>
  </w:style>
  <w:style w:type="paragraph" w:styleId="Bibliography">
    <w:name w:val="Bibliography"/>
    <w:basedOn w:val="Normal"/>
    <w:next w:val="Normal"/>
    <w:uiPriority w:val="37"/>
    <w:unhideWhenUsed/>
    <w:rsid w:val="000A447B"/>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865</TotalTime>
  <Pages>16</Pages>
  <Words>11088</Words>
  <Characters>63203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16</cp:revision>
  <dcterms:created xsi:type="dcterms:W3CDTF">2026-06-22T19:27:00Z</dcterms:created>
  <dcterms:modified xsi:type="dcterms:W3CDTF">2026-06-26T08:42:00Z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id="1j42Jm9N"/&gt;&lt;style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