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Ex2.xml" ContentType="application/vnd.ms-office.chartex+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4.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5.xml" ContentType="application/vnd.openxmlformats-officedocument.themeOverride+xml"/>
  <Override PartName="/word/charts/chart5.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6.xml" ContentType="application/vnd.openxmlformats-officedocument.themeOverride+xml"/>
  <Override PartName="/word/charts/chart6.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7.xml" ContentType="application/vnd.openxmlformats-officedocument.themeOverride+xml"/>
  <Override PartName="/word/charts/chart7.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8.xml" ContentType="application/vnd.openxmlformats-officedocument.themeOverride+xml"/>
  <Override PartName="/word/charts/chart8.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9.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2.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11.xml" ContentType="application/vnd.openxmlformats-officedocument.themeOverride+xml"/>
  <Override PartName="/word/charts/chart13.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12.xml" ContentType="application/vnd.openxmlformats-officedocument.themeOverride+xml"/>
  <Override PartName="/word/charts/chart14.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5.xml" ContentType="application/vnd.openxmlformats-officedocument.drawingml.chart+xml"/>
  <Override PartName="/word/charts/style17.xml" ContentType="application/vnd.ms-office.chartstyle+xml"/>
  <Override PartName="/word/charts/colors17.xml" ContentType="application/vnd.ms-office.chartcolorstyle+xml"/>
  <Override PartName="/word/theme/themeOverride13.xml" ContentType="application/vnd.openxmlformats-officedocument.themeOverride+xml"/>
  <Override PartName="/word/charts/chart16.xml" ContentType="application/vnd.openxmlformats-officedocument.drawingml.chart+xml"/>
  <Override PartName="/word/charts/style18.xml" ContentType="application/vnd.ms-office.chartstyle+xml"/>
  <Override PartName="/word/charts/colors18.xml" ContentType="application/vnd.ms-office.chartcolorstyle+xml"/>
  <Override PartName="/word/theme/themeOverride14.xml" ContentType="application/vnd.openxmlformats-officedocument.themeOverride+xml"/>
  <Override PartName="/word/charts/chart17.xml" ContentType="application/vnd.openxmlformats-officedocument.drawingml.chart+xml"/>
  <Override PartName="/word/charts/style19.xml" ContentType="application/vnd.ms-office.chartstyle+xml"/>
  <Override PartName="/word/charts/colors19.xml" ContentType="application/vnd.ms-office.chartcolorstyle+xml"/>
  <Override PartName="/word/theme/themeOverride15.xml" ContentType="application/vnd.openxmlformats-officedocument.themeOverride+xml"/>
  <Override PartName="/word/charts/chart18.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19.xml" ContentType="application/vnd.openxmlformats-officedocument.drawingml.chart+xml"/>
  <Override PartName="/word/charts/style21.xml" ContentType="application/vnd.ms-office.chartstyle+xml"/>
  <Override PartName="/word/charts/colors21.xml" ContentType="application/vnd.ms-office.chartcolorstyle+xml"/>
  <Override PartName="/word/theme/themeOverride16.xml" ContentType="application/vnd.openxmlformats-officedocument.themeOverride+xml"/>
  <Override PartName="/word/charts/chart20.xml" ContentType="application/vnd.openxmlformats-officedocument.drawingml.chart+xml"/>
  <Override PartName="/word/charts/style22.xml" ContentType="application/vnd.ms-office.chartstyle+xml"/>
  <Override PartName="/word/charts/colors22.xml" ContentType="application/vnd.ms-office.chartcolorstyle+xml"/>
  <Override PartName="/word/theme/themeOverride17.xml" ContentType="application/vnd.openxmlformats-officedocument.themeOverride+xml"/>
  <Override PartName="/word/charts/chart21.xml" ContentType="application/vnd.openxmlformats-officedocument.drawingml.chart+xml"/>
  <Override PartName="/word/charts/style23.xml" ContentType="application/vnd.ms-office.chartstyle+xml"/>
  <Override PartName="/word/charts/colors23.xml" ContentType="application/vnd.ms-office.chartcolorstyle+xml"/>
  <Override PartName="/word/theme/themeOverride18.xml" ContentType="application/vnd.openxmlformats-officedocument.themeOverride+xml"/>
  <Override PartName="/word/charts/chart22.xml" ContentType="application/vnd.openxmlformats-officedocument.drawingml.chart+xml"/>
  <Override PartName="/word/charts/style24.xml" ContentType="application/vnd.ms-office.chartstyle+xml"/>
  <Override PartName="/word/charts/colors24.xml" ContentType="application/vnd.ms-office.chartcolorstyle+xml"/>
  <Override PartName="/word/theme/themeOverride19.xml" ContentType="application/vnd.openxmlformats-officedocument.themeOverride+xml"/>
  <Override PartName="/word/charts/chartEx3.xml" ContentType="application/vnd.ms-office.chartex+xml"/>
  <Override PartName="/word/charts/style25.xml" ContentType="application/vnd.ms-office.chartstyle+xml"/>
  <Override PartName="/word/charts/colors25.xml" ContentType="application/vnd.ms-office.chartcolorstyle+xml"/>
  <Override PartName="/word/theme/themeOverride20.xml" ContentType="application/vnd.openxmlformats-officedocument.themeOverride+xml"/>
  <Override PartName="/word/charts/chart23.xml" ContentType="application/vnd.openxmlformats-officedocument.drawingml.chart+xml"/>
  <Override PartName="/word/charts/style26.xml" ContentType="application/vnd.ms-office.chartstyle+xml"/>
  <Override PartName="/word/charts/colors26.xml" ContentType="application/vnd.ms-office.chartcolorstyle+xml"/>
  <Override PartName="/word/theme/themeOverride2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49262515"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23AD40A3" w14:textId="77777777" w:rsidR="00A930CB" w:rsidRPr="00A930CB" w:rsidRDefault="00A930CB" w:rsidP="00A930CB">
          <w:pPr>
            <w:spacing w:after="165" w:line="360" w:lineRule="auto"/>
            <w:rPr>
              <w:rFonts w:ascii="Tahoma" w:hAnsi="Tahoma" w:cs="Tahoma"/>
              <w:color w:val="000000"/>
              <w:sz w:val="40"/>
              <w:szCs w:val="40"/>
            </w:rPr>
          </w:pPr>
          <w:r>
            <w:rPr>
              <w:b/>
              <w:noProof/>
              <w:lang w:val="en-US"/>
            </w:rPr>
            <w:drawing>
              <wp:inline distT="0" distB="0" distL="0" distR="0" wp14:anchorId="23AD410F" wp14:editId="23AD41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666B9FC" w14:textId="77777777" w:rsidR="00577693" w:rsidRDefault="00577693" w:rsidP="00577693">
          <w:pPr>
            <w:spacing w:after="200" w:line="276" w:lineRule="auto"/>
            <w:rPr>
              <w:rFonts w:ascii="Calibri" w:eastAsia="Calibri" w:hAnsi="Calibri" w:cs="Times New Roman"/>
              <w:sz w:val="36"/>
              <w:szCs w:val="36"/>
              <w:lang w:val="en-US" w:eastAsia="en-GB"/>
            </w:rPr>
          </w:pPr>
        </w:p>
        <w:p w14:paraId="2E9BEFDA" w14:textId="7B0B2ADE" w:rsidR="001211F9" w:rsidRPr="001211F9" w:rsidRDefault="001211F9" w:rsidP="00577693">
          <w:pPr>
            <w:spacing w:after="200" w:line="276" w:lineRule="auto"/>
            <w:jc w:val="center"/>
            <w:rPr>
              <w:rFonts w:ascii="Calibri" w:eastAsia="Calibri" w:hAnsi="Calibri" w:cs="Times New Roman"/>
              <w:sz w:val="36"/>
              <w:szCs w:val="36"/>
              <w:lang w:val="en-US" w:eastAsia="en-GB"/>
            </w:rPr>
          </w:pPr>
          <w:r w:rsidRPr="001211F9">
            <w:rPr>
              <w:rFonts w:ascii="Calibri" w:eastAsia="Calibri" w:hAnsi="Calibri" w:cs="Times New Roman"/>
              <w:sz w:val="36"/>
              <w:szCs w:val="36"/>
              <w:lang w:val="en-US" w:eastAsia="en-GB"/>
            </w:rPr>
            <w:t>Digital Skills and Research Methods</w:t>
          </w:r>
        </w:p>
        <w:p w14:paraId="2F4D4CDF" w14:textId="54853861" w:rsidR="001211F9" w:rsidRPr="001211F9" w:rsidRDefault="001211F9" w:rsidP="001211F9">
          <w:pPr>
            <w:spacing w:after="200" w:line="276" w:lineRule="auto"/>
            <w:jc w:val="center"/>
            <w:rPr>
              <w:rFonts w:ascii="Calibri" w:eastAsia="Calibri" w:hAnsi="Calibri" w:cs="Times New Roman"/>
              <w:sz w:val="32"/>
              <w:szCs w:val="32"/>
              <w:lang w:val="en-US" w:eastAsia="en-GB"/>
            </w:rPr>
          </w:pPr>
          <w:r w:rsidRPr="001211F9">
            <w:rPr>
              <w:rFonts w:ascii="Calibri" w:eastAsia="Calibri" w:hAnsi="Calibri" w:cs="Times New Roman"/>
              <w:sz w:val="32"/>
              <w:szCs w:val="32"/>
              <w:lang w:val="en-US" w:eastAsia="en-GB"/>
            </w:rPr>
            <w:t>Health and Social Care</w:t>
          </w:r>
        </w:p>
        <w:p w14:paraId="03A17ADC" w14:textId="77777777" w:rsidR="004F669B" w:rsidRDefault="001211F9" w:rsidP="004F669B">
          <w:pPr>
            <w:spacing w:after="200" w:line="276" w:lineRule="auto"/>
            <w:jc w:val="center"/>
            <w:rPr>
              <w:rFonts w:ascii="Calibri" w:eastAsia="Calibri" w:hAnsi="Calibri" w:cs="Times New Roman"/>
              <w:sz w:val="28"/>
              <w:szCs w:val="28"/>
              <w:lang w:val="en-US" w:eastAsia="en-GB"/>
            </w:rPr>
          </w:pPr>
          <w:r w:rsidRPr="001211F9">
            <w:rPr>
              <w:rFonts w:ascii="Calibri" w:eastAsia="Calibri" w:hAnsi="Calibri" w:cs="Times New Roman"/>
              <w:sz w:val="28"/>
              <w:szCs w:val="28"/>
              <w:lang w:val="en-US" w:eastAsia="en-GB"/>
            </w:rPr>
            <w:t>BMSW4003_London /Group 3</w:t>
          </w:r>
        </w:p>
        <w:p w14:paraId="205F935E" w14:textId="7CA1BF80" w:rsidR="005917D9" w:rsidRPr="005917D9" w:rsidRDefault="004F669B" w:rsidP="004F669B">
          <w:pPr>
            <w:spacing w:after="200" w:line="276" w:lineRule="auto"/>
            <w:jc w:val="center"/>
            <w:rPr>
              <w:rFonts w:ascii="Calibri" w:eastAsia="Calibri" w:hAnsi="Calibri" w:cs="Times New Roman"/>
              <w:sz w:val="28"/>
              <w:szCs w:val="28"/>
              <w:lang w:val="en-US" w:eastAsia="en-GB"/>
            </w:rPr>
          </w:pPr>
          <w:r>
            <w:rPr>
              <w:rFonts w:ascii="Calibri" w:eastAsia="Calibri" w:hAnsi="Calibri" w:cs="Times New Roman"/>
              <w:sz w:val="28"/>
              <w:szCs w:val="28"/>
              <w:lang w:val="en-US" w:eastAsia="en-GB"/>
            </w:rPr>
            <w:t xml:space="preserve">Module </w:t>
          </w:r>
          <w:r w:rsidR="005917D9" w:rsidRPr="005917D9">
            <w:rPr>
              <w:rFonts w:ascii="Calibri" w:eastAsia="Calibri" w:hAnsi="Calibri" w:cs="Times New Roman"/>
              <w:sz w:val="28"/>
              <w:szCs w:val="28"/>
              <w:lang w:val="en-US" w:eastAsia="en-GB"/>
            </w:rPr>
            <w:t xml:space="preserve">Assignment </w:t>
          </w:r>
          <w:r w:rsidR="00BD272E">
            <w:rPr>
              <w:rFonts w:ascii="Calibri" w:eastAsia="Calibri" w:hAnsi="Calibri" w:cs="Times New Roman"/>
              <w:sz w:val="28"/>
              <w:szCs w:val="28"/>
              <w:lang w:val="en-US" w:eastAsia="en-GB"/>
            </w:rPr>
            <w:t>Submission</w:t>
          </w:r>
        </w:p>
        <w:p w14:paraId="334C1FE1" w14:textId="6345926E" w:rsidR="00C95313" w:rsidRPr="00AD1313" w:rsidRDefault="00C95313" w:rsidP="00AD1313">
          <w:pPr>
            <w:spacing w:after="200" w:line="276" w:lineRule="auto"/>
            <w:jc w:val="center"/>
            <w:rPr>
              <w:rFonts w:ascii="Calibri" w:eastAsia="Calibri" w:hAnsi="Calibri" w:cs="Times New Roman"/>
              <w:lang w:val="en-US" w:eastAsia="en-GB"/>
            </w:rPr>
          </w:pPr>
        </w:p>
        <w:p w14:paraId="3F5EA915" w14:textId="77777777" w:rsidR="00E02DD8" w:rsidRDefault="00E02DD8" w:rsidP="00AD1313">
          <w:pPr>
            <w:spacing w:after="200" w:line="276" w:lineRule="auto"/>
            <w:jc w:val="center"/>
            <w:rPr>
              <w:rFonts w:ascii="Calibri" w:eastAsia="Calibri" w:hAnsi="Calibri" w:cs="Times New Roman"/>
              <w:sz w:val="28"/>
              <w:szCs w:val="28"/>
              <w:lang w:val="en-US" w:eastAsia="en-GB"/>
            </w:rPr>
          </w:pPr>
        </w:p>
        <w:p w14:paraId="0F97BDBF" w14:textId="7B2BED02" w:rsidR="00AD1313" w:rsidRPr="00EB2EDD" w:rsidRDefault="00AD1313" w:rsidP="00EB2EDD">
          <w:pPr>
            <w:spacing w:after="200" w:line="276" w:lineRule="auto"/>
            <w:jc w:val="center"/>
            <w:rPr>
              <w:rFonts w:ascii="Calibri" w:eastAsia="Calibri" w:hAnsi="Calibri" w:cs="Times New Roman"/>
              <w:sz w:val="28"/>
              <w:szCs w:val="28"/>
              <w:lang w:val="en-US" w:eastAsia="en-GB"/>
            </w:rPr>
          </w:pPr>
          <w:r w:rsidRPr="00AD1313">
            <w:rPr>
              <w:rFonts w:ascii="Calibri" w:eastAsia="Calibri" w:hAnsi="Calibri" w:cs="Times New Roman"/>
              <w:sz w:val="28"/>
              <w:szCs w:val="28"/>
              <w:lang w:val="en-US" w:eastAsia="en-GB"/>
            </w:rPr>
            <w:t xml:space="preserve"> Virtual Learning</w:t>
          </w:r>
          <w:r w:rsidR="00C012F3">
            <w:rPr>
              <w:rFonts w:ascii="Calibri" w:eastAsia="Calibri" w:hAnsi="Calibri" w:cs="Times New Roman"/>
              <w:sz w:val="28"/>
              <w:szCs w:val="28"/>
              <w:lang w:val="en-US" w:eastAsia="en-GB"/>
            </w:rPr>
            <w:t>,</w:t>
          </w:r>
          <w:r w:rsidR="006A0434">
            <w:rPr>
              <w:rFonts w:ascii="Calibri" w:eastAsia="Calibri" w:hAnsi="Calibri" w:cs="Times New Roman"/>
              <w:sz w:val="28"/>
              <w:szCs w:val="28"/>
              <w:lang w:val="en-US" w:eastAsia="en-GB"/>
            </w:rPr>
            <w:t xml:space="preserve"> </w:t>
          </w:r>
          <w:r w:rsidR="001A789C">
            <w:rPr>
              <w:rFonts w:ascii="Calibri" w:eastAsia="Calibri" w:hAnsi="Calibri" w:cs="Times New Roman"/>
              <w:sz w:val="28"/>
              <w:szCs w:val="28"/>
              <w:lang w:val="en-US" w:eastAsia="en-GB"/>
            </w:rPr>
            <w:t>m</w:t>
          </w:r>
          <w:r w:rsidR="001A789C" w:rsidRPr="00AD1313">
            <w:rPr>
              <w:rFonts w:ascii="Calibri" w:eastAsia="Calibri" w:hAnsi="Calibri" w:cs="Times New Roman"/>
              <w:sz w:val="28"/>
              <w:szCs w:val="28"/>
              <w:lang w:val="en-US" w:eastAsia="en-GB"/>
            </w:rPr>
            <w:t>odule,</w:t>
          </w:r>
          <w:r w:rsidR="009D2AF1">
            <w:rPr>
              <w:rFonts w:ascii="Calibri" w:eastAsia="Calibri" w:hAnsi="Calibri" w:cs="Times New Roman"/>
              <w:sz w:val="28"/>
              <w:szCs w:val="28"/>
              <w:lang w:val="en-US" w:eastAsia="en-GB"/>
            </w:rPr>
            <w:t xml:space="preserve"> and its impact </w:t>
          </w:r>
          <w:r w:rsidRPr="00AD1313">
            <w:rPr>
              <w:rFonts w:ascii="Calibri" w:eastAsia="Calibri" w:hAnsi="Calibri" w:cs="Times New Roman"/>
              <w:sz w:val="28"/>
              <w:szCs w:val="28"/>
              <w:lang w:val="en-US" w:eastAsia="en-GB"/>
            </w:rPr>
            <w:t>on Student</w:t>
          </w:r>
          <w:r w:rsidR="008009F9">
            <w:rPr>
              <w:rFonts w:ascii="Calibri" w:eastAsia="Calibri" w:hAnsi="Calibri" w:cs="Times New Roman"/>
              <w:sz w:val="28"/>
              <w:szCs w:val="28"/>
              <w:lang w:val="en-US" w:eastAsia="en-GB"/>
            </w:rPr>
            <w:t>’</w:t>
          </w:r>
          <w:r w:rsidRPr="00AD1313">
            <w:rPr>
              <w:rFonts w:ascii="Calibri" w:eastAsia="Calibri" w:hAnsi="Calibri" w:cs="Times New Roman"/>
              <w:sz w:val="28"/>
              <w:szCs w:val="28"/>
              <w:lang w:val="en-US" w:eastAsia="en-GB"/>
            </w:rPr>
            <w:t xml:space="preserve">s Learning </w:t>
          </w:r>
          <w:r w:rsidR="005316C3">
            <w:rPr>
              <w:rFonts w:ascii="Calibri" w:eastAsia="Calibri" w:hAnsi="Calibri" w:cs="Times New Roman"/>
              <w:sz w:val="28"/>
              <w:szCs w:val="28"/>
              <w:lang w:val="en-US" w:eastAsia="en-GB"/>
            </w:rPr>
            <w:t>at the</w:t>
          </w:r>
          <w:r w:rsidRPr="00AD1313">
            <w:rPr>
              <w:rFonts w:ascii="Calibri" w:eastAsia="Calibri" w:hAnsi="Calibri" w:cs="Times New Roman"/>
              <w:sz w:val="28"/>
              <w:szCs w:val="28"/>
              <w:lang w:val="en-US" w:eastAsia="en-GB"/>
            </w:rPr>
            <w:t xml:space="preserve"> University</w:t>
          </w:r>
          <w:r w:rsidR="001A789C">
            <w:rPr>
              <w:rFonts w:ascii="Calibri" w:eastAsia="Calibri" w:hAnsi="Calibri" w:cs="Times New Roman"/>
              <w:sz w:val="28"/>
              <w:szCs w:val="28"/>
              <w:lang w:val="en-US" w:eastAsia="en-GB"/>
            </w:rPr>
            <w:t>.</w:t>
          </w:r>
          <w:r w:rsidRPr="00AD1313">
            <w:rPr>
              <w:rFonts w:ascii="Calibri" w:eastAsia="Calibri" w:hAnsi="Calibri" w:cs="Times New Roman"/>
              <w:sz w:val="28"/>
              <w:szCs w:val="28"/>
              <w:lang w:val="en-US" w:eastAsia="en-GB"/>
            </w:rPr>
            <w:t xml:space="preserve"> </w:t>
          </w:r>
        </w:p>
        <w:p w14:paraId="4B56F498" w14:textId="77777777" w:rsidR="00AD1313" w:rsidRPr="00AD1313" w:rsidRDefault="00AD1313" w:rsidP="00AD1313">
          <w:pPr>
            <w:spacing w:after="200" w:line="276" w:lineRule="auto"/>
            <w:jc w:val="center"/>
            <w:rPr>
              <w:rFonts w:ascii="Calibri" w:eastAsia="Calibri" w:hAnsi="Calibri" w:cs="Times New Roman"/>
              <w:lang w:val="en-US" w:eastAsia="en-GB"/>
            </w:rPr>
          </w:pPr>
        </w:p>
        <w:p w14:paraId="598FDCE9" w14:textId="57045AFB" w:rsidR="00EB2EDD" w:rsidRDefault="00EB2EDD" w:rsidP="00AD1313">
          <w:pPr>
            <w:spacing w:after="200" w:line="276" w:lineRule="auto"/>
            <w:rPr>
              <w:rFonts w:ascii="Calibri" w:eastAsia="Calibri" w:hAnsi="Calibri" w:cs="Times New Roman"/>
              <w:noProof/>
              <w:lang w:val="en-US" w:eastAsia="en-GB"/>
            </w:rPr>
          </w:pPr>
          <w:r>
            <w:rPr>
              <w:rFonts w:ascii="Calibri" w:eastAsia="Calibri" w:hAnsi="Calibri" w:cs="Times New Roman"/>
              <w:noProof/>
              <w:lang w:val="en-US" w:eastAsia="en-GB"/>
            </w:rPr>
            <w:drawing>
              <wp:inline distT="0" distB="0" distL="0" distR="0" wp14:anchorId="6F5F844E" wp14:editId="1D02BA13">
                <wp:extent cx="5486400" cy="3200400"/>
                <wp:effectExtent l="95250" t="57150" r="0" b="0"/>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78A381C" w14:textId="5C974344" w:rsidR="00EB2EDD" w:rsidRDefault="00EB2EDD" w:rsidP="00AD1313">
          <w:pPr>
            <w:spacing w:after="200" w:line="276" w:lineRule="auto"/>
            <w:rPr>
              <w:rFonts w:ascii="Calibri" w:eastAsia="Calibri" w:hAnsi="Calibri" w:cs="Times New Roman"/>
              <w:lang w:val="en-US" w:eastAsia="en-GB"/>
            </w:rPr>
          </w:pPr>
        </w:p>
        <w:p w14:paraId="31FC7147" w14:textId="77777777" w:rsidR="00EB2EDD" w:rsidRPr="00AD1313" w:rsidRDefault="00EB2EDD" w:rsidP="00AD1313">
          <w:pPr>
            <w:spacing w:after="200" w:line="276" w:lineRule="auto"/>
            <w:rPr>
              <w:rFonts w:ascii="Calibri" w:eastAsia="Calibri" w:hAnsi="Calibri" w:cs="Times New Roman"/>
              <w:lang w:val="en-US" w:eastAsia="en-GB"/>
            </w:rPr>
          </w:pPr>
        </w:p>
        <w:p w14:paraId="3370D243" w14:textId="33EDBAFB" w:rsidR="00421D01" w:rsidRPr="00421D01" w:rsidRDefault="00421D01" w:rsidP="00421D01">
          <w:pPr>
            <w:spacing w:after="200" w:line="312" w:lineRule="atLeast"/>
            <w:textAlignment w:val="baseline"/>
            <w:rPr>
              <w:rFonts w:ascii="Calibri" w:eastAsia="Calibri" w:hAnsi="Calibri" w:cs="Times New Roman"/>
              <w:sz w:val="36"/>
              <w:szCs w:val="36"/>
              <w:lang w:val="en-US" w:eastAsia="en-GB"/>
            </w:rPr>
          </w:pPr>
          <w:r w:rsidRPr="00421D01">
            <w:rPr>
              <w:rFonts w:ascii="Calibri" w:eastAsia="Calibri" w:hAnsi="Calibri" w:cs="Times New Roman"/>
              <w:sz w:val="36"/>
              <w:szCs w:val="36"/>
              <w:lang w:val="en-US" w:eastAsia="en-GB"/>
            </w:rPr>
            <w:t>A</w:t>
          </w:r>
          <w:r w:rsidR="007F5A99">
            <w:rPr>
              <w:rFonts w:ascii="Calibri" w:eastAsia="Calibri" w:hAnsi="Calibri" w:cs="Times New Roman"/>
              <w:sz w:val="36"/>
              <w:szCs w:val="36"/>
              <w:lang w:val="en-US" w:eastAsia="en-GB"/>
            </w:rPr>
            <w:t>bstract</w:t>
          </w:r>
        </w:p>
        <w:p w14:paraId="105FB4CC" w14:textId="2AF31185" w:rsidR="006712A8" w:rsidRDefault="00421D01" w:rsidP="00421D01">
          <w:pPr>
            <w:spacing w:after="200" w:line="312" w:lineRule="atLeast"/>
            <w:textAlignment w:val="baseline"/>
            <w:rPr>
              <w:rFonts w:ascii="Calibri" w:eastAsia="Calibri" w:hAnsi="Calibri" w:cs="Times New Roman"/>
              <w:lang w:val="en-US" w:eastAsia="en-GB"/>
            </w:rPr>
          </w:pPr>
          <w:r w:rsidRPr="00421D01">
            <w:rPr>
              <w:rFonts w:ascii="Calibri" w:eastAsia="Calibri" w:hAnsi="Calibri" w:cs="Times New Roman"/>
              <w:lang w:val="en-US" w:eastAsia="en-GB"/>
            </w:rPr>
            <w:t xml:space="preserve">This study </w:t>
          </w:r>
          <w:r w:rsidR="00040B1F">
            <w:rPr>
              <w:rFonts w:ascii="Calibri" w:eastAsia="Calibri" w:hAnsi="Calibri" w:cs="Times New Roman"/>
              <w:lang w:val="en-US" w:eastAsia="en-GB"/>
            </w:rPr>
            <w:t>was to</w:t>
          </w:r>
          <w:r w:rsidRPr="00421D01">
            <w:rPr>
              <w:rFonts w:ascii="Calibri" w:eastAsia="Calibri" w:hAnsi="Calibri" w:cs="Times New Roman"/>
              <w:lang w:val="en-US" w:eastAsia="en-GB"/>
            </w:rPr>
            <w:t xml:space="preserve"> present the impact of virtual learning and the modul</w:t>
          </w:r>
          <w:r w:rsidR="005F6E48">
            <w:rPr>
              <w:rFonts w:ascii="Calibri" w:eastAsia="Calibri" w:hAnsi="Calibri" w:cs="Times New Roman"/>
              <w:lang w:val="en-US" w:eastAsia="en-GB"/>
            </w:rPr>
            <w:t xml:space="preserve">e </w:t>
          </w:r>
          <w:r w:rsidRPr="00421D01">
            <w:rPr>
              <w:rFonts w:ascii="Calibri" w:eastAsia="Calibri" w:hAnsi="Calibri" w:cs="Times New Roman"/>
              <w:lang w:val="en-US" w:eastAsia="en-GB"/>
            </w:rPr>
            <w:t>learning environment at the university</w:t>
          </w:r>
          <w:r w:rsidR="00D57063" w:rsidRPr="00322435">
            <w:rPr>
              <w:rFonts w:ascii="Calibri" w:eastAsia="Calibri" w:hAnsi="Calibri" w:cs="Times New Roman"/>
              <w:lang w:val="en-US" w:eastAsia="en-GB"/>
            </w:rPr>
            <w:t>.</w:t>
          </w:r>
          <w:r w:rsidR="00FA4F2B">
            <w:rPr>
              <w:rFonts w:ascii="Calibri" w:eastAsia="Calibri" w:hAnsi="Calibri" w:cs="Times New Roman"/>
              <w:lang w:val="en-US" w:eastAsia="en-GB"/>
            </w:rPr>
            <w:t xml:space="preserve"> </w:t>
          </w:r>
          <w:r w:rsidR="00D57063" w:rsidRPr="00322435">
            <w:rPr>
              <w:rFonts w:ascii="Calibri" w:eastAsia="Calibri" w:hAnsi="Calibri" w:cs="Times New Roman"/>
              <w:lang w:val="en-US" w:eastAsia="en-GB"/>
            </w:rPr>
            <w:t>The</w:t>
          </w:r>
          <w:r w:rsidRPr="00421D01">
            <w:rPr>
              <w:rFonts w:ascii="Calibri" w:eastAsia="Calibri" w:hAnsi="Calibri" w:cs="Times New Roman"/>
              <w:lang w:val="en-US" w:eastAsia="en-GB"/>
            </w:rPr>
            <w:t xml:space="preserve"> impact of</w:t>
          </w:r>
          <w:r w:rsidR="00F771A3">
            <w:rPr>
              <w:rFonts w:ascii="Calibri" w:eastAsia="Calibri" w:hAnsi="Calibri" w:cs="Times New Roman"/>
              <w:lang w:val="en-US" w:eastAsia="en-GB"/>
            </w:rPr>
            <w:t xml:space="preserve"> (VLE)</w:t>
          </w:r>
          <w:r w:rsidRPr="00421D01">
            <w:rPr>
              <w:rFonts w:ascii="Calibri" w:eastAsia="Calibri" w:hAnsi="Calibri" w:cs="Times New Roman"/>
              <w:lang w:val="en-US" w:eastAsia="en-GB"/>
            </w:rPr>
            <w:t xml:space="preserve"> module is an open source project that operates to enhance and educate student for effective learning and performance. The use has been argued to the use of traditional library as most important and effective. (Costello, 2014) The first version was developed by Martin Dugimus from Australia and put into operation in 2002 as a free learning. (Vaganova, et al) (2017). Although some may still prefer the old traditional learning, it is believed to enhance the performance of student and allow the older generation the chance of involvement. (Yu-Yin Wang et al).</w:t>
          </w:r>
          <w:r w:rsidR="00572A4C">
            <w:rPr>
              <w:rFonts w:ascii="Calibri" w:eastAsia="Calibri" w:hAnsi="Calibri" w:cs="Times New Roman"/>
              <w:lang w:val="en-US" w:eastAsia="en-GB"/>
            </w:rPr>
            <w:t xml:space="preserve"> </w:t>
          </w:r>
          <w:r w:rsidRPr="00421D01">
            <w:rPr>
              <w:rFonts w:ascii="Calibri" w:eastAsia="Calibri" w:hAnsi="Calibri" w:cs="Times New Roman"/>
              <w:lang w:val="en-US" w:eastAsia="en-GB"/>
            </w:rPr>
            <w:t>Lecturers play key roles and are instrument in terms of engaging students in virtual learning process.</w:t>
          </w:r>
        </w:p>
        <w:p w14:paraId="6C170C89" w14:textId="5EBB8B9F" w:rsidR="00814E97" w:rsidRDefault="00421D01" w:rsidP="00421D01">
          <w:pPr>
            <w:spacing w:after="200" w:line="312" w:lineRule="atLeast"/>
            <w:textAlignment w:val="baseline"/>
            <w:rPr>
              <w:rFonts w:ascii="Calibri" w:eastAsia="Calibri" w:hAnsi="Calibri" w:cs="Times New Roman"/>
              <w:lang w:val="en-US" w:eastAsia="en-GB"/>
            </w:rPr>
          </w:pPr>
          <w:r w:rsidRPr="00421D01">
            <w:rPr>
              <w:rFonts w:ascii="Calibri" w:eastAsia="Calibri" w:hAnsi="Calibri" w:cs="Times New Roman"/>
              <w:lang w:val="en-US" w:eastAsia="en-GB"/>
            </w:rPr>
            <w:t xml:space="preserve"> Student’s ambition to continue with virtual learning can be limited by the mood of interaction. (Timmy H, </w:t>
          </w:r>
          <w:r w:rsidR="00D57063" w:rsidRPr="00322435">
            <w:rPr>
              <w:rFonts w:ascii="Calibri" w:eastAsia="Calibri" w:hAnsi="Calibri" w:cs="Times New Roman"/>
              <w:lang w:val="en-US" w:eastAsia="en-GB"/>
            </w:rPr>
            <w:t>2019)</w:t>
          </w:r>
          <w:r w:rsidR="00826F34">
            <w:rPr>
              <w:rFonts w:ascii="Calibri" w:eastAsia="Calibri" w:hAnsi="Calibri" w:cs="Times New Roman"/>
              <w:lang w:val="en-US" w:eastAsia="en-GB"/>
            </w:rPr>
            <w:t>.</w:t>
          </w:r>
          <w:r w:rsidR="00D57063" w:rsidRPr="00322435">
            <w:rPr>
              <w:rFonts w:ascii="Calibri" w:eastAsia="Calibri" w:hAnsi="Calibri" w:cs="Times New Roman"/>
              <w:lang w:val="en-US" w:eastAsia="en-GB"/>
            </w:rPr>
            <w:t xml:space="preserve"> </w:t>
          </w:r>
          <w:r w:rsidR="00DA044B">
            <w:rPr>
              <w:rFonts w:ascii="Calibri" w:eastAsia="Calibri" w:hAnsi="Calibri" w:cs="Times New Roman"/>
              <w:lang w:val="en-US" w:eastAsia="en-GB"/>
            </w:rPr>
            <w:t>R</w:t>
          </w:r>
          <w:r w:rsidR="00417FA4">
            <w:rPr>
              <w:rFonts w:ascii="Calibri" w:eastAsia="Calibri" w:hAnsi="Calibri" w:cs="Times New Roman"/>
              <w:lang w:val="en-US" w:eastAsia="en-GB"/>
            </w:rPr>
            <w:t xml:space="preserve">esearch </w:t>
          </w:r>
          <w:r w:rsidRPr="00421D01">
            <w:rPr>
              <w:rFonts w:ascii="Calibri" w:eastAsia="Calibri" w:hAnsi="Calibri" w:cs="Times New Roman"/>
              <w:lang w:val="en-US" w:eastAsia="en-GB"/>
            </w:rPr>
            <w:t>analysis</w:t>
          </w:r>
          <w:r w:rsidR="006E4855">
            <w:rPr>
              <w:rFonts w:ascii="Calibri" w:eastAsia="Calibri" w:hAnsi="Calibri" w:cs="Times New Roman"/>
              <w:lang w:val="en-US" w:eastAsia="en-GB"/>
            </w:rPr>
            <w:t xml:space="preserve"> made</w:t>
          </w:r>
          <w:r w:rsidRPr="00421D01">
            <w:rPr>
              <w:rFonts w:ascii="Calibri" w:eastAsia="Calibri" w:hAnsi="Calibri" w:cs="Times New Roman"/>
              <w:lang w:val="en-US" w:eastAsia="en-GB"/>
            </w:rPr>
            <w:t xml:space="preserve"> </w:t>
          </w:r>
          <w:r w:rsidR="006E4855">
            <w:rPr>
              <w:rFonts w:ascii="Calibri" w:eastAsia="Calibri" w:hAnsi="Calibri" w:cs="Times New Roman"/>
              <w:lang w:val="en-US" w:eastAsia="en-GB"/>
            </w:rPr>
            <w:t xml:space="preserve">a </w:t>
          </w:r>
          <w:r w:rsidR="00707002">
            <w:rPr>
              <w:rFonts w:ascii="Calibri" w:eastAsia="Calibri" w:hAnsi="Calibri" w:cs="Times New Roman"/>
              <w:lang w:val="en-US" w:eastAsia="en-GB"/>
            </w:rPr>
            <w:t>major contr</w:t>
          </w:r>
          <w:r w:rsidR="00144696">
            <w:rPr>
              <w:rFonts w:ascii="Calibri" w:eastAsia="Calibri" w:hAnsi="Calibri" w:cs="Times New Roman"/>
              <w:lang w:val="en-US" w:eastAsia="en-GB"/>
            </w:rPr>
            <w:t>ibution to awareness</w:t>
          </w:r>
          <w:r w:rsidR="000F6E5B">
            <w:rPr>
              <w:rFonts w:ascii="Calibri" w:eastAsia="Calibri" w:hAnsi="Calibri" w:cs="Times New Roman"/>
              <w:lang w:val="en-US" w:eastAsia="en-GB"/>
            </w:rPr>
            <w:t xml:space="preserve"> in the field of the use</w:t>
          </w:r>
          <w:r w:rsidRPr="00421D01">
            <w:rPr>
              <w:rFonts w:ascii="Calibri" w:eastAsia="Calibri" w:hAnsi="Calibri" w:cs="Times New Roman"/>
              <w:lang w:val="en-US" w:eastAsia="en-GB"/>
            </w:rPr>
            <w:t xml:space="preserve"> of virtual learning and how they contribute to the</w:t>
          </w:r>
          <w:r w:rsidR="00C91746">
            <w:rPr>
              <w:rFonts w:ascii="Calibri" w:eastAsia="Calibri" w:hAnsi="Calibri" w:cs="Times New Roman"/>
              <w:lang w:val="en-US" w:eastAsia="en-GB"/>
            </w:rPr>
            <w:t xml:space="preserve"> impact of online</w:t>
          </w:r>
          <w:r w:rsidRPr="00421D01">
            <w:rPr>
              <w:rFonts w:ascii="Calibri" w:eastAsia="Calibri" w:hAnsi="Calibri" w:cs="Times New Roman"/>
              <w:lang w:val="en-US" w:eastAsia="en-GB"/>
            </w:rPr>
            <w:t xml:space="preserve"> learners. Virtual learning is</w:t>
          </w:r>
          <w:r w:rsidR="00CB13F2">
            <w:rPr>
              <w:rFonts w:ascii="Calibri" w:eastAsia="Calibri" w:hAnsi="Calibri" w:cs="Times New Roman"/>
              <w:lang w:val="en-US" w:eastAsia="en-GB"/>
            </w:rPr>
            <w:t xml:space="preserve"> m</w:t>
          </w:r>
          <w:r w:rsidR="00E05F88">
            <w:rPr>
              <w:rFonts w:ascii="Calibri" w:eastAsia="Calibri" w:hAnsi="Calibri" w:cs="Times New Roman"/>
              <w:lang w:val="en-US" w:eastAsia="en-GB"/>
            </w:rPr>
            <w:t>ainly done on the internet though computers</w:t>
          </w:r>
          <w:r w:rsidR="002A314A">
            <w:rPr>
              <w:rFonts w:ascii="Calibri" w:eastAsia="Calibri" w:hAnsi="Calibri" w:cs="Times New Roman"/>
              <w:lang w:val="en-US" w:eastAsia="en-GB"/>
            </w:rPr>
            <w:t xml:space="preserve">, </w:t>
          </w:r>
          <w:r w:rsidR="00582901">
            <w:rPr>
              <w:rFonts w:ascii="Calibri" w:eastAsia="Calibri" w:hAnsi="Calibri" w:cs="Times New Roman"/>
              <w:lang w:val="en-US" w:eastAsia="en-GB"/>
            </w:rPr>
            <w:t>phones,</w:t>
          </w:r>
          <w:r w:rsidR="0050623D">
            <w:rPr>
              <w:rFonts w:ascii="Calibri" w:eastAsia="Calibri" w:hAnsi="Calibri" w:cs="Times New Roman"/>
              <w:lang w:val="en-US" w:eastAsia="en-GB"/>
            </w:rPr>
            <w:t xml:space="preserve"> and</w:t>
          </w:r>
          <w:r w:rsidR="002A314A">
            <w:rPr>
              <w:rFonts w:ascii="Calibri" w:eastAsia="Calibri" w:hAnsi="Calibri" w:cs="Times New Roman"/>
              <w:lang w:val="en-US" w:eastAsia="en-GB"/>
            </w:rPr>
            <w:t xml:space="preserve"> webcams</w:t>
          </w:r>
          <w:r w:rsidR="0050623D">
            <w:rPr>
              <w:rFonts w:ascii="Calibri" w:eastAsia="Calibri" w:hAnsi="Calibri" w:cs="Times New Roman"/>
              <w:lang w:val="en-US" w:eastAsia="en-GB"/>
            </w:rPr>
            <w:t>.</w:t>
          </w:r>
          <w:r w:rsidR="004A0AE1">
            <w:rPr>
              <w:rFonts w:ascii="Calibri" w:eastAsia="Calibri" w:hAnsi="Calibri" w:cs="Times New Roman"/>
              <w:lang w:val="en-US" w:eastAsia="en-GB"/>
            </w:rPr>
            <w:t xml:space="preserve"> Student</w:t>
          </w:r>
          <w:r w:rsidR="00CA6B90">
            <w:rPr>
              <w:rFonts w:ascii="Calibri" w:eastAsia="Calibri" w:hAnsi="Calibri" w:cs="Times New Roman"/>
              <w:lang w:val="en-US" w:eastAsia="en-GB"/>
            </w:rPr>
            <w:t xml:space="preserve"> benefit from the materials on module</w:t>
          </w:r>
          <w:r w:rsidR="00872C35">
            <w:rPr>
              <w:rFonts w:ascii="Calibri" w:eastAsia="Calibri" w:hAnsi="Calibri" w:cs="Times New Roman"/>
              <w:lang w:val="en-US" w:eastAsia="en-GB"/>
            </w:rPr>
            <w:t xml:space="preserve">. </w:t>
          </w:r>
          <w:r w:rsidRPr="00421D01">
            <w:rPr>
              <w:rFonts w:ascii="Calibri" w:eastAsia="Calibri" w:hAnsi="Calibri" w:cs="Times New Roman"/>
              <w:lang w:val="en-US" w:eastAsia="en-GB"/>
            </w:rPr>
            <w:t xml:space="preserve">It </w:t>
          </w:r>
          <w:r w:rsidR="00C4425D">
            <w:rPr>
              <w:rFonts w:ascii="Calibri" w:eastAsia="Calibri" w:hAnsi="Calibri" w:cs="Times New Roman"/>
              <w:lang w:val="en-US" w:eastAsia="en-GB"/>
            </w:rPr>
            <w:t>enhances</w:t>
          </w:r>
          <w:r w:rsidR="002E6ACD">
            <w:rPr>
              <w:rFonts w:ascii="Calibri" w:eastAsia="Calibri" w:hAnsi="Calibri" w:cs="Times New Roman"/>
              <w:lang w:val="en-US" w:eastAsia="en-GB"/>
            </w:rPr>
            <w:t xml:space="preserve"> their learning and create</w:t>
          </w:r>
          <w:r w:rsidR="008F23CB">
            <w:rPr>
              <w:rFonts w:ascii="Calibri" w:eastAsia="Calibri" w:hAnsi="Calibri" w:cs="Times New Roman"/>
              <w:lang w:val="en-US" w:eastAsia="en-GB"/>
            </w:rPr>
            <w:t xml:space="preserve"> space</w:t>
          </w:r>
          <w:r w:rsidR="002E6ACD">
            <w:rPr>
              <w:rFonts w:ascii="Calibri" w:eastAsia="Calibri" w:hAnsi="Calibri" w:cs="Times New Roman"/>
              <w:lang w:val="en-US" w:eastAsia="en-GB"/>
            </w:rPr>
            <w:t xml:space="preserve"> </w:t>
          </w:r>
          <w:r w:rsidR="00BF456A">
            <w:rPr>
              <w:rFonts w:ascii="Calibri" w:eastAsia="Calibri" w:hAnsi="Calibri" w:cs="Times New Roman"/>
              <w:lang w:val="en-US" w:eastAsia="en-GB"/>
            </w:rPr>
            <w:t>for</w:t>
          </w:r>
          <w:r w:rsidR="00C4425D">
            <w:rPr>
              <w:rFonts w:ascii="Calibri" w:eastAsia="Calibri" w:hAnsi="Calibri" w:cs="Times New Roman"/>
              <w:lang w:val="en-US" w:eastAsia="en-GB"/>
            </w:rPr>
            <w:t xml:space="preserve"> learning.</w:t>
          </w:r>
          <w:r w:rsidR="003202A5">
            <w:rPr>
              <w:rFonts w:ascii="Calibri" w:eastAsia="Calibri" w:hAnsi="Calibri" w:cs="Times New Roman"/>
              <w:lang w:val="en-US" w:eastAsia="en-GB"/>
            </w:rPr>
            <w:t xml:space="preserve"> They </w:t>
          </w:r>
          <w:r w:rsidR="006D3AE1">
            <w:rPr>
              <w:rFonts w:ascii="Calibri" w:eastAsia="Calibri" w:hAnsi="Calibri" w:cs="Times New Roman"/>
              <w:lang w:val="en-US" w:eastAsia="en-GB"/>
            </w:rPr>
            <w:t>find it easy to ask questions</w:t>
          </w:r>
          <w:r w:rsidR="00870567">
            <w:rPr>
              <w:rFonts w:ascii="Calibri" w:eastAsia="Calibri" w:hAnsi="Calibri" w:cs="Times New Roman"/>
              <w:lang w:val="en-US" w:eastAsia="en-GB"/>
            </w:rPr>
            <w:t>.</w:t>
          </w:r>
          <w:r w:rsidR="00C4425D">
            <w:rPr>
              <w:rFonts w:ascii="Calibri" w:eastAsia="Calibri" w:hAnsi="Calibri" w:cs="Times New Roman"/>
              <w:lang w:val="en-US" w:eastAsia="en-GB"/>
            </w:rPr>
            <w:t xml:space="preserve"> </w:t>
          </w:r>
          <w:r w:rsidR="00592D17">
            <w:rPr>
              <w:rFonts w:ascii="Calibri" w:eastAsia="Calibri" w:hAnsi="Calibri" w:cs="Times New Roman"/>
              <w:lang w:val="en-US" w:eastAsia="en-GB"/>
            </w:rPr>
            <w:t>I</w:t>
          </w:r>
          <w:r w:rsidRPr="00421D01">
            <w:rPr>
              <w:rFonts w:ascii="Calibri" w:eastAsia="Calibri" w:hAnsi="Calibri" w:cs="Times New Roman"/>
              <w:lang w:val="en-US" w:eastAsia="en-GB"/>
            </w:rPr>
            <w:t xml:space="preserve">ntroverts tend to communicate during virtual learning. </w:t>
          </w:r>
        </w:p>
        <w:p w14:paraId="7E6BEBA0" w14:textId="60F631C7" w:rsidR="00BF68B6" w:rsidRPr="00901DFC" w:rsidRDefault="00BF68B6" w:rsidP="005224A7">
          <w:pPr>
            <w:spacing w:after="200" w:line="312" w:lineRule="atLeast"/>
            <w:textAlignment w:val="baseline"/>
            <w:rPr>
              <w:rFonts w:ascii="Calibri" w:eastAsia="Calibri" w:hAnsi="Calibri" w:cs="Times New Roman"/>
              <w:lang w:val="en-US" w:eastAsia="en-GB"/>
            </w:rPr>
          </w:pPr>
        </w:p>
        <w:p w14:paraId="0E59A831" w14:textId="23126437" w:rsidR="003A25D6" w:rsidRPr="005224A7" w:rsidRDefault="001A6384" w:rsidP="00A930CB">
          <w:pPr>
            <w:spacing w:before="120" w:after="120" w:line="360" w:lineRule="auto"/>
            <w:rPr>
              <w:rFonts w:ascii="Calibri" w:hAnsi="Calibri"/>
              <w:sz w:val="28"/>
              <w:szCs w:val="28"/>
            </w:rPr>
          </w:pPr>
          <w:r w:rsidRPr="005224A7">
            <w:rPr>
              <w:rFonts w:ascii="Calibri" w:hAnsi="Calibri"/>
              <w:sz w:val="28"/>
              <w:szCs w:val="28"/>
            </w:rPr>
            <w:t>A</w:t>
          </w:r>
          <w:r w:rsidR="00B403B1" w:rsidRPr="005224A7">
            <w:rPr>
              <w:rFonts w:ascii="Calibri" w:hAnsi="Calibri"/>
              <w:sz w:val="28"/>
              <w:szCs w:val="28"/>
            </w:rPr>
            <w:t>cknow</w:t>
          </w:r>
          <w:r w:rsidR="00901DFC" w:rsidRPr="005224A7">
            <w:rPr>
              <w:rFonts w:ascii="Calibri" w:hAnsi="Calibri"/>
              <w:sz w:val="28"/>
              <w:szCs w:val="28"/>
            </w:rPr>
            <w:t>ledgement.</w:t>
          </w:r>
        </w:p>
        <w:p w14:paraId="4DB576BA" w14:textId="7D404118" w:rsidR="0026778B" w:rsidRDefault="003A09FD" w:rsidP="00A930CB">
          <w:pPr>
            <w:spacing w:before="120" w:after="120" w:line="360" w:lineRule="auto"/>
            <w:rPr>
              <w:rFonts w:ascii="Calibri" w:hAnsi="Calibri"/>
            </w:rPr>
          </w:pPr>
          <w:r>
            <w:rPr>
              <w:rFonts w:ascii="Calibri" w:hAnsi="Calibri"/>
            </w:rPr>
            <w:t xml:space="preserve">My acknowledgement </w:t>
          </w:r>
          <w:r w:rsidR="00EE5F20">
            <w:rPr>
              <w:rFonts w:ascii="Calibri" w:hAnsi="Calibri"/>
            </w:rPr>
            <w:t xml:space="preserve">to my Lecturer Terry </w:t>
          </w:r>
          <w:r w:rsidR="004568E3">
            <w:rPr>
              <w:rFonts w:ascii="Calibri" w:hAnsi="Calibri"/>
            </w:rPr>
            <w:t>Walcott and all the lecturers and st</w:t>
          </w:r>
          <w:r w:rsidR="00D84A00">
            <w:rPr>
              <w:rFonts w:ascii="Calibri" w:hAnsi="Calibri"/>
            </w:rPr>
            <w:t>aff of UWTSD</w:t>
          </w:r>
          <w:r w:rsidR="006D066D">
            <w:rPr>
              <w:rFonts w:ascii="Calibri" w:hAnsi="Calibri"/>
            </w:rPr>
            <w:t xml:space="preserve"> who </w:t>
          </w:r>
          <w:r w:rsidR="005120BA">
            <w:rPr>
              <w:rFonts w:ascii="Calibri" w:hAnsi="Calibri"/>
            </w:rPr>
            <w:t xml:space="preserve">helped to </w:t>
          </w:r>
          <w:r w:rsidR="006D066D">
            <w:rPr>
              <w:rFonts w:ascii="Calibri" w:hAnsi="Calibri"/>
            </w:rPr>
            <w:t>ma</w:t>
          </w:r>
          <w:r w:rsidR="005120BA">
            <w:rPr>
              <w:rFonts w:ascii="Calibri" w:hAnsi="Calibri"/>
            </w:rPr>
            <w:t>ke</w:t>
          </w:r>
          <w:r w:rsidR="006D066D">
            <w:rPr>
              <w:rFonts w:ascii="Calibri" w:hAnsi="Calibri"/>
            </w:rPr>
            <w:t xml:space="preserve"> it</w:t>
          </w:r>
          <w:r w:rsidR="005120BA">
            <w:rPr>
              <w:rFonts w:ascii="Calibri" w:hAnsi="Calibri"/>
            </w:rPr>
            <w:t xml:space="preserve"> successful</w:t>
          </w:r>
          <w:r w:rsidR="00F24C14">
            <w:rPr>
              <w:rFonts w:ascii="Calibri" w:hAnsi="Calibri"/>
            </w:rPr>
            <w:t xml:space="preserve"> and</w:t>
          </w:r>
          <w:r w:rsidR="006D066D">
            <w:rPr>
              <w:rFonts w:ascii="Calibri" w:hAnsi="Calibri"/>
            </w:rPr>
            <w:t xml:space="preserve"> possible for the learning</w:t>
          </w:r>
          <w:r w:rsidR="00F24C14">
            <w:rPr>
              <w:rFonts w:ascii="Calibri" w:hAnsi="Calibri"/>
            </w:rPr>
            <w:t xml:space="preserve"> and the</w:t>
          </w:r>
          <w:r w:rsidR="006D066D">
            <w:rPr>
              <w:rFonts w:ascii="Calibri" w:hAnsi="Calibri"/>
            </w:rPr>
            <w:t xml:space="preserve"> collecti</w:t>
          </w:r>
          <w:r w:rsidR="00F24C14">
            <w:rPr>
              <w:rFonts w:ascii="Calibri" w:hAnsi="Calibri"/>
            </w:rPr>
            <w:t>on</w:t>
          </w:r>
          <w:r w:rsidR="006D066D">
            <w:rPr>
              <w:rFonts w:ascii="Calibri" w:hAnsi="Calibri"/>
            </w:rPr>
            <w:t xml:space="preserve"> of </w:t>
          </w:r>
          <w:r w:rsidR="00A83337">
            <w:rPr>
              <w:rFonts w:ascii="Calibri" w:hAnsi="Calibri"/>
            </w:rPr>
            <w:t xml:space="preserve">data and all the effort they took to bring our </w:t>
          </w:r>
          <w:r w:rsidR="005A3B0D">
            <w:rPr>
              <w:rFonts w:ascii="Calibri" w:hAnsi="Calibri"/>
            </w:rPr>
            <w:t>online teaching to be a reality.</w:t>
          </w:r>
          <w:r w:rsidR="004B5710">
            <w:rPr>
              <w:rFonts w:ascii="Calibri" w:hAnsi="Calibri"/>
            </w:rPr>
            <w:t xml:space="preserve"> My next</w:t>
          </w:r>
          <w:r w:rsidR="00E2714C">
            <w:rPr>
              <w:rFonts w:ascii="Calibri" w:hAnsi="Calibri"/>
            </w:rPr>
            <w:t xml:space="preserve"> </w:t>
          </w:r>
          <w:r w:rsidR="001A7601">
            <w:rPr>
              <w:rFonts w:ascii="Calibri" w:hAnsi="Calibri"/>
            </w:rPr>
            <w:t>A</w:t>
          </w:r>
          <w:r w:rsidR="003C6451">
            <w:rPr>
              <w:rFonts w:ascii="Calibri" w:hAnsi="Calibri"/>
            </w:rPr>
            <w:t xml:space="preserve">cknowledgement goes to all my </w:t>
          </w:r>
          <w:r w:rsidR="009E194C">
            <w:rPr>
              <w:rFonts w:ascii="Calibri" w:hAnsi="Calibri"/>
            </w:rPr>
            <w:t>classmates</w:t>
          </w:r>
          <w:r w:rsidR="00EE0A70">
            <w:rPr>
              <w:rFonts w:ascii="Calibri" w:hAnsi="Calibri"/>
            </w:rPr>
            <w:t xml:space="preserve"> and group mates</w:t>
          </w:r>
          <w:r w:rsidR="00EF00FA">
            <w:rPr>
              <w:rFonts w:ascii="Calibri" w:hAnsi="Calibri"/>
            </w:rPr>
            <w:t xml:space="preserve"> and </w:t>
          </w:r>
          <w:r w:rsidR="009E194C">
            <w:rPr>
              <w:rFonts w:ascii="Calibri" w:hAnsi="Calibri"/>
            </w:rPr>
            <w:t xml:space="preserve">myself for </w:t>
          </w:r>
          <w:r w:rsidR="00D774D8">
            <w:rPr>
              <w:rFonts w:ascii="Calibri" w:hAnsi="Calibri"/>
            </w:rPr>
            <w:t>making it possible.</w:t>
          </w:r>
        </w:p>
        <w:p w14:paraId="4C14010E" w14:textId="77777777" w:rsidR="0086577B" w:rsidRDefault="0086577B" w:rsidP="00A930CB">
          <w:pPr>
            <w:spacing w:before="120" w:after="120" w:line="360" w:lineRule="auto"/>
            <w:rPr>
              <w:rFonts w:ascii="Calibri" w:hAnsi="Calibri"/>
            </w:rPr>
          </w:pPr>
        </w:p>
        <w:p w14:paraId="6C2CC6E8" w14:textId="77777777" w:rsidR="00363B81" w:rsidRDefault="00363B81" w:rsidP="00A930CB">
          <w:pPr>
            <w:spacing w:before="120" w:after="120" w:line="360" w:lineRule="auto"/>
            <w:rPr>
              <w:rFonts w:ascii="Calibri" w:hAnsi="Calibri"/>
            </w:rPr>
          </w:pPr>
        </w:p>
        <w:p w14:paraId="59E22ED9" w14:textId="77777777" w:rsidR="00B73836" w:rsidRDefault="00B73836" w:rsidP="00A930CB">
          <w:pPr>
            <w:spacing w:before="120" w:after="120" w:line="360" w:lineRule="auto"/>
            <w:rPr>
              <w:rFonts w:ascii="Calibri" w:hAnsi="Calibri"/>
            </w:rPr>
          </w:pPr>
        </w:p>
        <w:p w14:paraId="1A12FA47" w14:textId="77777777" w:rsidR="00B73836" w:rsidRDefault="00B73836" w:rsidP="00A930CB">
          <w:pPr>
            <w:spacing w:before="120" w:after="120" w:line="360" w:lineRule="auto"/>
            <w:rPr>
              <w:rFonts w:ascii="Calibri" w:hAnsi="Calibri"/>
            </w:rPr>
          </w:pPr>
        </w:p>
        <w:p w14:paraId="6A0E1815" w14:textId="77777777" w:rsidR="00B73836" w:rsidRDefault="00B73836" w:rsidP="00A930CB">
          <w:pPr>
            <w:spacing w:before="120" w:after="120" w:line="360" w:lineRule="auto"/>
            <w:rPr>
              <w:rFonts w:ascii="Calibri" w:hAnsi="Calibri"/>
            </w:rPr>
          </w:pPr>
        </w:p>
        <w:p w14:paraId="67E9E1B9" w14:textId="77777777" w:rsidR="00B73836" w:rsidRDefault="00B73836" w:rsidP="00A930CB">
          <w:pPr>
            <w:spacing w:before="120" w:after="120" w:line="360" w:lineRule="auto"/>
            <w:rPr>
              <w:rFonts w:ascii="Calibri" w:hAnsi="Calibri"/>
            </w:rPr>
          </w:pPr>
        </w:p>
        <w:p w14:paraId="24F9ED5F" w14:textId="77777777" w:rsidR="00B73836" w:rsidRDefault="00B73836" w:rsidP="00A930CB">
          <w:pPr>
            <w:spacing w:before="120" w:after="120" w:line="360" w:lineRule="auto"/>
            <w:rPr>
              <w:rFonts w:ascii="Calibri" w:hAnsi="Calibri"/>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13BDD3A" w14:textId="721C8523" w:rsidR="00EA339B" w:rsidRDefault="00166C1F" w:rsidP="00EA339B">
              <w:pPr>
                <w:pStyle w:val="TOCHeading"/>
              </w:pPr>
              <w:r>
                <w:t>Table of content</w:t>
              </w:r>
            </w:p>
            <w:p w14:paraId="3DDD3915" w14:textId="14A54465" w:rsidR="008451F0" w:rsidRDefault="004970B0" w:rsidP="00B81EE4">
              <w:r>
                <w:t>1 Introduction</w:t>
              </w:r>
              <w:r w:rsidR="00B5451C">
                <w:t>…………………………………………………………………………………………………………………………</w:t>
              </w:r>
              <w:r w:rsidR="008451F0">
                <w:t>…</w:t>
              </w:r>
              <w:r w:rsidR="005F0488">
                <w:t xml:space="preserve"> .... Page</w:t>
              </w:r>
              <w:r w:rsidR="00FF29EE">
                <w:t xml:space="preserve"> </w:t>
              </w:r>
              <w:r w:rsidR="00205C67">
                <w:t>1</w:t>
              </w:r>
            </w:p>
            <w:p w14:paraId="1336C010" w14:textId="28933D81" w:rsidR="00D51288" w:rsidRDefault="009332CF" w:rsidP="00EA339B">
              <w:pPr>
                <w:pStyle w:val="TOC2"/>
                <w:tabs>
                  <w:tab w:val="right" w:leader="dot" w:pos="9350"/>
                </w:tabs>
              </w:pPr>
              <w:r>
                <w:t>1.1</w:t>
              </w:r>
              <w:r w:rsidR="008E48BF">
                <w:t xml:space="preserve"> Backg</w:t>
              </w:r>
              <w:r>
                <w:t>round</w:t>
              </w:r>
              <w:r w:rsidR="00986FB4">
                <w:t>……………………………………………………………………………………………………………………</w:t>
              </w:r>
              <w:r w:rsidR="005F0488">
                <w:t>.</w:t>
              </w:r>
              <w:r w:rsidR="00986FB4">
                <w:t>……Page</w:t>
              </w:r>
              <w:r w:rsidR="00FF29EE">
                <w:t xml:space="preserve"> </w:t>
              </w:r>
              <w:r w:rsidR="00205C67">
                <w:t>1</w:t>
              </w:r>
              <w:r w:rsidR="00E33807">
                <w:t xml:space="preserve"> </w:t>
              </w:r>
            </w:p>
            <w:p w14:paraId="4EAFDC0E" w14:textId="0D26E7B2" w:rsidR="00901C0D" w:rsidRDefault="005F750E" w:rsidP="00EA339B">
              <w:pPr>
                <w:pStyle w:val="TOC2"/>
                <w:tabs>
                  <w:tab w:val="right" w:leader="dot" w:pos="9350"/>
                </w:tabs>
              </w:pPr>
              <w:r>
                <w:t>1.2</w:t>
              </w:r>
              <w:r w:rsidR="00D51288">
                <w:t xml:space="preserve"> Methodolo</w:t>
              </w:r>
              <w:r w:rsidR="009B1957">
                <w:t>gy…</w:t>
              </w:r>
              <w:r>
                <w:t>.</w:t>
              </w:r>
              <w:r w:rsidR="009B1957">
                <w:t>…………………………………………………………………………………………………………</w:t>
              </w:r>
              <w:r w:rsidR="005F0488">
                <w:t>.</w:t>
              </w:r>
              <w:r w:rsidR="009B1957">
                <w:t>…………</w:t>
              </w:r>
              <w:r w:rsidR="00D04B83">
                <w:t>Page</w:t>
              </w:r>
              <w:r w:rsidR="00FF29EE">
                <w:t xml:space="preserve"> </w:t>
              </w:r>
              <w:r w:rsidR="00D04B83">
                <w:t>1</w:t>
              </w:r>
            </w:p>
            <w:p w14:paraId="6B3D626B" w14:textId="4DC0D80A" w:rsidR="00901C0D" w:rsidRPr="00901C0D" w:rsidRDefault="00AE758A" w:rsidP="00901C0D">
              <w:r>
                <w:t>2 Survey result…………………………………………………………………………………………………………………</w:t>
              </w:r>
              <w:r w:rsidR="005F0488">
                <w:t>.</w:t>
              </w:r>
              <w:r>
                <w:t>…………</w:t>
              </w:r>
              <w:r w:rsidR="00AA6716">
                <w:t>…</w:t>
              </w:r>
              <w:r w:rsidR="009E6B17">
                <w:t>.Page 2</w:t>
              </w:r>
            </w:p>
            <w:p w14:paraId="6D346DE3" w14:textId="77777777" w:rsidR="00A81F13" w:rsidRDefault="00D57D1A" w:rsidP="00EA339B">
              <w:pPr>
                <w:pStyle w:val="TOC2"/>
                <w:tabs>
                  <w:tab w:val="right" w:leader="dot" w:pos="9350"/>
                </w:tabs>
              </w:pPr>
              <w:r>
                <w:t>2</w:t>
              </w:r>
              <w:r w:rsidR="00ED1667">
                <w:t>.1 Table</w:t>
              </w:r>
              <w:r w:rsidR="00897C1F">
                <w:t xml:space="preserve"> 1……………………………………………………………………………………………………………………………</w:t>
              </w:r>
              <w:r w:rsidR="00A81F13">
                <w:t>.</w:t>
              </w:r>
              <w:r w:rsidR="00897C1F">
                <w:t xml:space="preserve">…….Page </w:t>
              </w:r>
              <w:r w:rsidR="00A81F13">
                <w:t>2</w:t>
              </w:r>
            </w:p>
            <w:p w14:paraId="415FFF6F" w14:textId="0A84CDE6" w:rsidR="00323743" w:rsidRDefault="00FC5E37" w:rsidP="00EA339B">
              <w:pPr>
                <w:pStyle w:val="TOC2"/>
                <w:tabs>
                  <w:tab w:val="right" w:leader="dot" w:pos="9350"/>
                </w:tabs>
              </w:pPr>
              <w:r>
                <w:t>2.</w:t>
              </w:r>
              <w:r w:rsidR="00152B08">
                <w:t>2</w:t>
              </w:r>
              <w:r>
                <w:t xml:space="preserve"> Chart </w:t>
              </w:r>
              <w:r w:rsidR="00A91F6B">
                <w:t>1…………………………………………………………………………………………………………………………………..Page</w:t>
              </w:r>
              <w:r w:rsidR="00323743">
                <w:t xml:space="preserve"> 2</w:t>
              </w:r>
            </w:p>
            <w:p w14:paraId="5280B41A" w14:textId="0B46A7BD" w:rsidR="0091638C" w:rsidRDefault="00544200" w:rsidP="00EA339B">
              <w:pPr>
                <w:pStyle w:val="TOC2"/>
                <w:tabs>
                  <w:tab w:val="right" w:leader="dot" w:pos="9350"/>
                </w:tabs>
              </w:pPr>
              <w:r>
                <w:t>2.</w:t>
              </w:r>
              <w:r w:rsidR="0065415F">
                <w:t>2.1</w:t>
              </w:r>
              <w:r>
                <w:t xml:space="preserve">Table </w:t>
              </w:r>
              <w:r w:rsidR="00EE5917">
                <w:t>2………………………………………………………………………………………………………………………………..</w:t>
              </w:r>
              <w:r w:rsidR="00406ED9">
                <w:t xml:space="preserve">Page </w:t>
              </w:r>
              <w:r w:rsidR="0091638C">
                <w:t>3</w:t>
              </w:r>
            </w:p>
            <w:p w14:paraId="41DA81B0" w14:textId="437B62F6" w:rsidR="00827E7F" w:rsidRDefault="00E17BF1" w:rsidP="00EA339B">
              <w:pPr>
                <w:pStyle w:val="TOC2"/>
                <w:tabs>
                  <w:tab w:val="right" w:leader="dot" w:pos="9350"/>
                </w:tabs>
              </w:pPr>
              <w:r>
                <w:t>2.</w:t>
              </w:r>
              <w:r w:rsidR="00382E1F">
                <w:t>2</w:t>
              </w:r>
              <w:r w:rsidR="002B2138">
                <w:t xml:space="preserve">.2 </w:t>
              </w:r>
              <w:r w:rsidR="002559F4">
                <w:t>Chart</w:t>
              </w:r>
              <w:r w:rsidR="0016188A">
                <w:t xml:space="preserve"> 2</w:t>
              </w:r>
              <w:r w:rsidR="002B2138">
                <w:t>.</w:t>
              </w:r>
              <w:r w:rsidR="00073582">
                <w:t>……………………………………………………………………………………………………………………………..</w:t>
              </w:r>
              <w:r w:rsidR="00827E7F">
                <w:t>Page 3</w:t>
              </w:r>
            </w:p>
            <w:p w14:paraId="162263E7" w14:textId="180818A8" w:rsidR="002A3969" w:rsidRDefault="000355E2" w:rsidP="00EA339B">
              <w:pPr>
                <w:pStyle w:val="TOC2"/>
                <w:tabs>
                  <w:tab w:val="right" w:leader="dot" w:pos="9350"/>
                </w:tabs>
              </w:pPr>
              <w:r>
                <w:t>2.</w:t>
              </w:r>
              <w:r w:rsidR="0059556E">
                <w:t>2.3</w:t>
              </w:r>
              <w:r w:rsidR="00600901">
                <w:t xml:space="preserve"> Table </w:t>
              </w:r>
              <w:r w:rsidR="002D6F5E">
                <w:t>3</w:t>
              </w:r>
              <w:r w:rsidR="002A3969">
                <w:t>………………………………………………………………………………………………………………………………..Page 4</w:t>
              </w:r>
            </w:p>
            <w:p w14:paraId="534D3955" w14:textId="38C3098B" w:rsidR="00FA4A5E" w:rsidRDefault="002A3969" w:rsidP="00EA339B">
              <w:pPr>
                <w:pStyle w:val="TOC2"/>
                <w:tabs>
                  <w:tab w:val="right" w:leader="dot" w:pos="9350"/>
                </w:tabs>
              </w:pPr>
              <w:r>
                <w:t>2.</w:t>
              </w:r>
              <w:r w:rsidR="00C27692">
                <w:t>2.4</w:t>
              </w:r>
              <w:r w:rsidR="00AC57AF">
                <w:t xml:space="preserve"> </w:t>
              </w:r>
              <w:r>
                <w:t xml:space="preserve">Chart </w:t>
              </w:r>
              <w:r w:rsidR="00FA4A5E">
                <w:t>3</w:t>
              </w:r>
              <w:r w:rsidR="00C27692">
                <w:t>.</w:t>
              </w:r>
              <w:r w:rsidR="00FA4A5E">
                <w:t>……………………………………………………………………………………………………………………………..Page 4</w:t>
              </w:r>
            </w:p>
            <w:p w14:paraId="21A3439F" w14:textId="05622212" w:rsidR="0033033F" w:rsidRDefault="00FE2B31" w:rsidP="00EA339B">
              <w:pPr>
                <w:pStyle w:val="TOC2"/>
                <w:tabs>
                  <w:tab w:val="right" w:leader="dot" w:pos="9350"/>
                </w:tabs>
              </w:pPr>
              <w:r>
                <w:t>2.</w:t>
              </w:r>
              <w:r w:rsidR="00E869C3">
                <w:t>2.5</w:t>
              </w:r>
              <w:r>
                <w:t xml:space="preserve"> Ta</w:t>
              </w:r>
              <w:r w:rsidR="00BF1AB1">
                <w:t>ble 4…………………………………………………………………………………………………………………………</w:t>
              </w:r>
              <w:r w:rsidR="002A7D25">
                <w:t>.</w:t>
              </w:r>
              <w:r w:rsidR="00BF1AB1">
                <w:t>……</w:t>
              </w:r>
              <w:r w:rsidR="0033033F">
                <w:t xml:space="preserve"> </w:t>
              </w:r>
              <w:r w:rsidR="00BF1AB1">
                <w:t>Page</w:t>
              </w:r>
              <w:r w:rsidR="0033033F">
                <w:t xml:space="preserve"> 5</w:t>
              </w:r>
            </w:p>
            <w:p w14:paraId="6C903B87" w14:textId="00ED3C64" w:rsidR="00624F08" w:rsidRDefault="00E8393B" w:rsidP="00EA339B">
              <w:pPr>
                <w:pStyle w:val="TOC2"/>
                <w:tabs>
                  <w:tab w:val="right" w:leader="dot" w:pos="9350"/>
                </w:tabs>
              </w:pPr>
              <w:r>
                <w:t>2.</w:t>
              </w:r>
              <w:r w:rsidR="000B0108">
                <w:t>2</w:t>
              </w:r>
              <w:r w:rsidR="007C555A">
                <w:t xml:space="preserve">.6 </w:t>
              </w:r>
              <w:r>
                <w:t>Chart 4…</w:t>
              </w:r>
              <w:r w:rsidR="009733C3">
                <w:t>..</w:t>
              </w:r>
              <w:r>
                <w:t>……………………………………………………………………………………………………………………</w:t>
              </w:r>
              <w:r w:rsidR="00FB4BDE">
                <w:t>.</w:t>
              </w:r>
              <w:r>
                <w:t>…….</w:t>
              </w:r>
              <w:r w:rsidR="00624F08">
                <w:t>Page 5</w:t>
              </w:r>
            </w:p>
            <w:p w14:paraId="27F2F8D3" w14:textId="0C39108D" w:rsidR="00CF5B12" w:rsidRDefault="00B62E50" w:rsidP="00EA339B">
              <w:pPr>
                <w:pStyle w:val="TOC2"/>
                <w:tabs>
                  <w:tab w:val="right" w:leader="dot" w:pos="9350"/>
                </w:tabs>
              </w:pPr>
              <w:r>
                <w:t>2</w:t>
              </w:r>
              <w:r w:rsidR="007F2635">
                <w:t>.</w:t>
              </w:r>
              <w:r w:rsidR="00585277">
                <w:t>3.1</w:t>
              </w:r>
              <w:r w:rsidR="007F2635">
                <w:t xml:space="preserve"> Table </w:t>
              </w:r>
              <w:r w:rsidR="00CF5CD6">
                <w:t>5………</w:t>
              </w:r>
              <w:r w:rsidR="00E01EBD">
                <w:t>..</w:t>
              </w:r>
              <w:r w:rsidR="00CF5CD6">
                <w:t>…………………………………………………………………………………………………………</w:t>
              </w:r>
              <w:r w:rsidR="00FB4BDE">
                <w:t>.</w:t>
              </w:r>
              <w:r w:rsidR="00CF5CD6">
                <w:t>………….Page 6</w:t>
              </w:r>
            </w:p>
            <w:p w14:paraId="400896C4" w14:textId="71EDF519" w:rsidR="006635B2" w:rsidRDefault="00CF5B12" w:rsidP="00EA339B">
              <w:pPr>
                <w:pStyle w:val="TOC2"/>
                <w:tabs>
                  <w:tab w:val="right" w:leader="dot" w:pos="9350"/>
                </w:tabs>
              </w:pPr>
              <w:r>
                <w:t>2.</w:t>
              </w:r>
              <w:r w:rsidR="00585277">
                <w:t>3</w:t>
              </w:r>
              <w:r w:rsidR="009421B2">
                <w:t>.2</w:t>
              </w:r>
              <w:r>
                <w:t xml:space="preserve"> C</w:t>
              </w:r>
              <w:r w:rsidR="00B83A73">
                <w:t>hart 5…</w:t>
              </w:r>
              <w:r w:rsidR="009421B2">
                <w:t>.</w:t>
              </w:r>
              <w:r w:rsidR="00B83A73">
                <w:t>……………………………………………………………………………………………………………………</w:t>
              </w:r>
              <w:r w:rsidR="002A7D25">
                <w:t>.</w:t>
              </w:r>
              <w:r w:rsidR="00B83A73">
                <w:t>…….Page</w:t>
              </w:r>
              <w:r w:rsidR="006635B2">
                <w:t xml:space="preserve"> 6</w:t>
              </w:r>
            </w:p>
            <w:p w14:paraId="405DA8E8" w14:textId="1A6695D4" w:rsidR="00F66A2D" w:rsidRDefault="005E258B" w:rsidP="00EA339B">
              <w:pPr>
                <w:pStyle w:val="TOC2"/>
                <w:tabs>
                  <w:tab w:val="right" w:leader="dot" w:pos="9350"/>
                </w:tabs>
              </w:pPr>
              <w:r>
                <w:t>2.</w:t>
              </w:r>
              <w:r w:rsidR="009421B2">
                <w:t>3</w:t>
              </w:r>
              <w:r w:rsidR="00F679BC">
                <w:t>.3</w:t>
              </w:r>
              <w:r w:rsidR="00B30B92">
                <w:t xml:space="preserve"> </w:t>
              </w:r>
              <w:r w:rsidR="00A66514">
                <w:t>Table 6…</w:t>
              </w:r>
              <w:r w:rsidR="00B30B92">
                <w:t>…</w:t>
              </w:r>
              <w:r w:rsidR="00A66514">
                <w:t>……………………………………………………………………………………………………………………</w:t>
              </w:r>
              <w:r w:rsidR="00FB4BDE">
                <w:t>.</w:t>
              </w:r>
              <w:r w:rsidR="00A66514">
                <w:t xml:space="preserve">……Page </w:t>
              </w:r>
              <w:r w:rsidR="00FB4BDE">
                <w:t>7</w:t>
              </w:r>
              <w:r w:rsidR="0033033F">
                <w:t xml:space="preserve"> </w:t>
              </w:r>
            </w:p>
            <w:p w14:paraId="03B996E0" w14:textId="0F3BEC04" w:rsidR="00341A7B" w:rsidRDefault="00F66A2D" w:rsidP="002E5E7C">
              <w:pPr>
                <w:pStyle w:val="TOC2"/>
                <w:tabs>
                  <w:tab w:val="right" w:leader="dot" w:pos="9350"/>
                </w:tabs>
              </w:pPr>
              <w:r>
                <w:t>2.</w:t>
              </w:r>
              <w:r w:rsidR="002A4F83">
                <w:t>3.4</w:t>
              </w:r>
              <w:r>
                <w:t xml:space="preserve"> Chart </w:t>
              </w:r>
              <w:r w:rsidR="004162BA">
                <w:t>6…</w:t>
              </w:r>
              <w:r w:rsidR="005A0E7A">
                <w:t>…..</w:t>
              </w:r>
              <w:r w:rsidR="004162BA">
                <w:t>………………………………………………………………………………………………………………………</w:t>
              </w:r>
              <w:r w:rsidR="00341A7B">
                <w:t>..Page 7</w:t>
              </w:r>
            </w:p>
            <w:p w14:paraId="22425B6C" w14:textId="38A9B40B" w:rsidR="00341A7B" w:rsidRDefault="004B37E1" w:rsidP="006A5F7D">
              <w:pPr>
                <w:pStyle w:val="TOC2"/>
                <w:tabs>
                  <w:tab w:val="right" w:leader="dot" w:pos="9350"/>
                </w:tabs>
                <w:ind w:left="0"/>
              </w:pPr>
              <w:r>
                <w:t xml:space="preserve">3 </w:t>
              </w:r>
              <w:r w:rsidR="006A5F7D">
                <w:t>Result finding</w:t>
              </w:r>
              <w:r>
                <w:t>…</w:t>
              </w:r>
              <w:r w:rsidR="005A0E7A">
                <w:t>..</w:t>
              </w:r>
              <w:r>
                <w:t>…………………………………………………………………………………………………………………………..</w:t>
              </w:r>
              <w:r w:rsidR="00106E46">
                <w:t>Page 8</w:t>
              </w:r>
            </w:p>
            <w:p w14:paraId="105363D2" w14:textId="26BE5953" w:rsidR="00106E46" w:rsidRDefault="0067607C" w:rsidP="00106E46">
              <w:r>
                <w:t xml:space="preserve">4 </w:t>
              </w:r>
              <w:r w:rsidR="00106E46">
                <w:t>Literature review</w:t>
              </w:r>
              <w:r>
                <w:t>…………………………………………………………………………………………………………………</w:t>
              </w:r>
              <w:r w:rsidR="00DD051E">
                <w:t>…. Page</w:t>
              </w:r>
              <w:r w:rsidR="00706F25">
                <w:t xml:space="preserve"> </w:t>
              </w:r>
              <w:r w:rsidR="00DD051E">
                <w:t>8-9</w:t>
              </w:r>
            </w:p>
            <w:p w14:paraId="7EC7CE57" w14:textId="7E5956A5" w:rsidR="00DD051E" w:rsidRDefault="00434AEC" w:rsidP="00106E46">
              <w:r>
                <w:t>5 Discussion………………………………………………………………………………</w:t>
              </w:r>
              <w:r w:rsidR="00986388">
                <w:t>…...</w:t>
              </w:r>
              <w:r>
                <w:t>…………………………………</w:t>
              </w:r>
              <w:r w:rsidR="001B70AD">
                <w:t>.</w:t>
              </w:r>
              <w:r>
                <w:t>………….</w:t>
              </w:r>
              <w:r w:rsidR="00986388">
                <w:t xml:space="preserve"> Page 9</w:t>
              </w:r>
            </w:p>
            <w:p w14:paraId="27A890B0" w14:textId="62872676" w:rsidR="00986388" w:rsidRDefault="0085779C" w:rsidP="00106E46">
              <w:r>
                <w:t>6 Conclusion………………………………………………………………………………………………………………………………</w:t>
              </w:r>
              <w:r w:rsidR="006C4A5E">
                <w:t>….Page 10</w:t>
              </w:r>
            </w:p>
            <w:p w14:paraId="0C395863" w14:textId="006CA04B" w:rsidR="006C4A5E" w:rsidRDefault="006C4A5E" w:rsidP="00106E46">
              <w:r>
                <w:t>R</w:t>
              </w:r>
              <w:r w:rsidR="002D6EDD">
                <w:t>eferences……………………………………………………………………………………………………………………</w:t>
              </w:r>
              <w:r w:rsidR="00544576">
                <w:t>…………..</w:t>
              </w:r>
              <w:r w:rsidR="002D6EDD">
                <w:t>…</w:t>
              </w:r>
              <w:r w:rsidR="00407856">
                <w:t>Page</w:t>
              </w:r>
              <w:r w:rsidR="007C33B7">
                <w:t xml:space="preserve"> A-</w:t>
              </w:r>
              <w:r w:rsidR="00FE4302">
                <w:t>B</w:t>
              </w:r>
            </w:p>
            <w:p w14:paraId="2A599486" w14:textId="702C1ED7" w:rsidR="00481E35" w:rsidRDefault="00481E35" w:rsidP="00106E46">
              <w:r>
                <w:t>Appendences</w:t>
              </w:r>
              <w:r w:rsidR="0034209E">
                <w:t xml:space="preserve"> </w:t>
              </w:r>
              <w:r w:rsidR="00910238">
                <w:t>1…..</w:t>
              </w:r>
              <w:r>
                <w:t>……………………………………………………………………………………………………………</w:t>
              </w:r>
              <w:r w:rsidR="00D42260">
                <w:t>…</w:t>
              </w:r>
              <w:r>
                <w:t>………</w:t>
              </w:r>
              <w:r w:rsidR="005F07E3">
                <w:t xml:space="preserve">.Page </w:t>
              </w:r>
              <w:r w:rsidR="00A273EA">
                <w:t>C- P</w:t>
              </w:r>
            </w:p>
            <w:p w14:paraId="24FF0FE1" w14:textId="460E38E7" w:rsidR="0034209E" w:rsidRPr="00106E46" w:rsidRDefault="00163D3B" w:rsidP="00106E46">
              <w:r>
                <w:t>Appendences</w:t>
              </w:r>
              <w:r w:rsidR="0034209E">
                <w:t xml:space="preserve"> </w:t>
              </w:r>
              <w:r w:rsidR="00A273EA">
                <w:t>2</w:t>
              </w:r>
              <w:r w:rsidR="0034209E">
                <w:t>…………………………………………………………………</w:t>
              </w:r>
              <w:r w:rsidR="005F07E3">
                <w:t>…</w:t>
              </w:r>
              <w:r w:rsidR="0034209E">
                <w:t>………………………………………………………</w:t>
              </w:r>
              <w:r w:rsidR="00D338C7">
                <w:t>Page D-</w:t>
              </w:r>
              <w:r w:rsidR="005F07E3">
                <w:t>P</w:t>
              </w:r>
            </w:p>
            <w:p w14:paraId="6BB81D93" w14:textId="353DE336" w:rsidR="002E5E7C" w:rsidRDefault="00341A7B" w:rsidP="002E5E7C">
              <w:pPr>
                <w:pStyle w:val="TOC2"/>
                <w:tabs>
                  <w:tab w:val="right" w:leader="dot" w:pos="9350"/>
                </w:tabs>
                <w:rPr>
                  <w:b/>
                  <w:bCs/>
                  <w:noProof/>
                </w:rPr>
              </w:pPr>
              <w:r>
                <w:t xml:space="preserve"> </w:t>
              </w:r>
            </w:p>
            <w:p w14:paraId="5441D138" w14:textId="4183E522" w:rsidR="00B73836" w:rsidRPr="00EA339B" w:rsidRDefault="00507549" w:rsidP="00507549">
              <w:pPr>
                <w:tabs>
                  <w:tab w:val="left" w:pos="8115"/>
                </w:tabs>
                <w:rPr>
                  <w:b/>
                  <w:bCs/>
                  <w:noProof/>
                </w:rPr>
              </w:pPr>
              <w:r>
                <w:rPr>
                  <w:b/>
                  <w:bCs/>
                  <w:noProof/>
                </w:rPr>
                <w:tab/>
              </w:r>
            </w:p>
          </w:sdtContent>
        </w:sdt>
        <w:p w14:paraId="37520EA0" w14:textId="50FFC5B7" w:rsidR="003A4F10" w:rsidRDefault="003A4F10" w:rsidP="00A930CB">
          <w:pPr>
            <w:spacing w:before="120" w:after="120" w:line="360" w:lineRule="auto"/>
            <w:rPr>
              <w:rFonts w:ascii="Calibri" w:hAnsi="Calibri"/>
            </w:rPr>
          </w:pPr>
        </w:p>
        <w:p w14:paraId="3033A6B9" w14:textId="77777777" w:rsidR="00CC77CA" w:rsidRDefault="00CC77CA" w:rsidP="00A930CB">
          <w:pPr>
            <w:spacing w:before="120" w:after="120" w:line="360" w:lineRule="auto"/>
            <w:rPr>
              <w:rFonts w:ascii="Calibri" w:hAnsi="Calibri"/>
            </w:rPr>
          </w:pPr>
        </w:p>
        <w:p w14:paraId="5377127F" w14:textId="77777777" w:rsidR="00CC77CA" w:rsidRDefault="00CC77CA" w:rsidP="00A930CB">
          <w:pPr>
            <w:spacing w:before="120" w:after="120" w:line="360" w:lineRule="auto"/>
            <w:rPr>
              <w:rFonts w:ascii="Calibri" w:hAnsi="Calibri"/>
            </w:rPr>
          </w:pPr>
        </w:p>
        <w:p w14:paraId="7563F044" w14:textId="77777777" w:rsidR="00125447" w:rsidRDefault="00125447" w:rsidP="00A930CB">
          <w:pPr>
            <w:spacing w:before="120" w:after="120" w:line="360" w:lineRule="auto"/>
            <w:rPr>
              <w:rFonts w:ascii="Calibri" w:hAnsi="Calibri"/>
            </w:rPr>
          </w:pPr>
        </w:p>
        <w:p w14:paraId="463C9714" w14:textId="369A6496" w:rsidR="006B76EA" w:rsidRPr="00B4368C" w:rsidRDefault="00B4368C" w:rsidP="00B4368C">
          <w:pPr>
            <w:spacing w:before="120" w:after="120" w:line="360" w:lineRule="auto"/>
            <w:rPr>
              <w:rFonts w:ascii="Calibri" w:hAnsi="Calibri"/>
              <w:sz w:val="28"/>
              <w:szCs w:val="28"/>
            </w:rPr>
          </w:pPr>
          <w:r w:rsidRPr="00B4368C">
            <w:rPr>
              <w:rFonts w:ascii="Calibri" w:hAnsi="Calibri"/>
              <w:sz w:val="28"/>
              <w:szCs w:val="28"/>
            </w:rPr>
            <w:lastRenderedPageBreak/>
            <w:t>1.</w:t>
          </w:r>
          <w:r w:rsidR="00FA69B6" w:rsidRPr="00B4368C">
            <w:rPr>
              <w:rFonts w:ascii="Calibri" w:hAnsi="Calibri"/>
              <w:sz w:val="28"/>
              <w:szCs w:val="28"/>
            </w:rPr>
            <w:t>Introduction</w:t>
          </w:r>
          <w:r w:rsidR="005224A7" w:rsidRPr="00B4368C">
            <w:rPr>
              <w:rFonts w:ascii="Calibri" w:hAnsi="Calibri"/>
              <w:sz w:val="28"/>
              <w:szCs w:val="28"/>
            </w:rPr>
            <w:t>.</w:t>
          </w:r>
          <w:r w:rsidR="00081921" w:rsidRPr="00B4368C">
            <w:rPr>
              <w:rFonts w:ascii="Calibri" w:hAnsi="Calibri"/>
              <w:sz w:val="28"/>
              <w:szCs w:val="28"/>
            </w:rPr>
            <w:t xml:space="preserve">                                                         </w:t>
          </w:r>
          <w:r w:rsidR="00125447">
            <w:rPr>
              <w:rFonts w:ascii="Calibri" w:hAnsi="Calibri"/>
              <w:sz w:val="28"/>
              <w:szCs w:val="28"/>
            </w:rPr>
            <w:t xml:space="preserve">                    </w:t>
          </w:r>
          <w:r w:rsidR="00233757">
            <w:rPr>
              <w:rFonts w:ascii="Calibri" w:hAnsi="Calibri"/>
              <w:sz w:val="28"/>
              <w:szCs w:val="28"/>
            </w:rPr>
            <w:t xml:space="preserve">   </w:t>
          </w:r>
          <w:r w:rsidR="00081921" w:rsidRPr="00B4368C">
            <w:rPr>
              <w:rFonts w:ascii="Calibri" w:hAnsi="Calibri"/>
              <w:sz w:val="28"/>
              <w:szCs w:val="28"/>
            </w:rPr>
            <w:t xml:space="preserve">                  Page 1</w:t>
          </w:r>
        </w:p>
        <w:p w14:paraId="53ED5C18" w14:textId="0C63FD58" w:rsidR="00B4368C" w:rsidRDefault="008723A2" w:rsidP="008723A2">
          <w:pPr>
            <w:spacing w:before="120" w:after="120" w:line="360" w:lineRule="auto"/>
            <w:rPr>
              <w:rFonts w:ascii="Calibri" w:hAnsi="Calibri"/>
            </w:rPr>
          </w:pPr>
          <w:r>
            <w:rPr>
              <w:rFonts w:ascii="Calibri" w:hAnsi="Calibri"/>
            </w:rPr>
            <w:t>Th</w:t>
          </w:r>
          <w:r w:rsidR="007F5A99">
            <w:rPr>
              <w:rFonts w:ascii="Calibri" w:hAnsi="Calibri"/>
            </w:rPr>
            <w:t>is</w:t>
          </w:r>
          <w:r w:rsidR="00022887">
            <w:rPr>
              <w:rFonts w:ascii="Calibri" w:hAnsi="Calibri"/>
            </w:rPr>
            <w:t xml:space="preserve"> report </w:t>
          </w:r>
          <w:r w:rsidR="004E0358">
            <w:rPr>
              <w:rFonts w:ascii="Calibri" w:hAnsi="Calibri"/>
            </w:rPr>
            <w:t xml:space="preserve">is to investigate the </w:t>
          </w:r>
          <w:r w:rsidR="00227EC1">
            <w:rPr>
              <w:rFonts w:ascii="Calibri" w:hAnsi="Calibri"/>
            </w:rPr>
            <w:t xml:space="preserve">impact of </w:t>
          </w:r>
          <w:r w:rsidR="00EE5366">
            <w:rPr>
              <w:rFonts w:ascii="Calibri" w:hAnsi="Calibri"/>
            </w:rPr>
            <w:t>virtual</w:t>
          </w:r>
          <w:r w:rsidR="00227EC1">
            <w:rPr>
              <w:rFonts w:ascii="Calibri" w:hAnsi="Calibri"/>
            </w:rPr>
            <w:t xml:space="preserve"> learning </w:t>
          </w:r>
          <w:r w:rsidR="00EE5366">
            <w:rPr>
              <w:rFonts w:ascii="Calibri" w:hAnsi="Calibri"/>
            </w:rPr>
            <w:t>on module</w:t>
          </w:r>
          <w:r w:rsidR="0011514C">
            <w:rPr>
              <w:rFonts w:ascii="Calibri" w:hAnsi="Calibri"/>
            </w:rPr>
            <w:t xml:space="preserve"> at the university</w:t>
          </w:r>
          <w:r w:rsidR="004775F1">
            <w:rPr>
              <w:rFonts w:ascii="Calibri" w:hAnsi="Calibri"/>
            </w:rPr>
            <w:t xml:space="preserve">, to analyse the </w:t>
          </w:r>
          <w:r w:rsidR="004046E0">
            <w:rPr>
              <w:rFonts w:ascii="Calibri" w:hAnsi="Calibri"/>
            </w:rPr>
            <w:t>factors</w:t>
          </w:r>
          <w:r w:rsidR="00807D00">
            <w:rPr>
              <w:rFonts w:ascii="Calibri" w:hAnsi="Calibri"/>
            </w:rPr>
            <w:t xml:space="preserve"> that contribute</w:t>
          </w:r>
          <w:r w:rsidR="004046E0">
            <w:rPr>
              <w:rFonts w:ascii="Calibri" w:hAnsi="Calibri"/>
            </w:rPr>
            <w:t xml:space="preserve"> to </w:t>
          </w:r>
          <w:r w:rsidR="003A4F10">
            <w:rPr>
              <w:rFonts w:ascii="Calibri" w:hAnsi="Calibri"/>
            </w:rPr>
            <w:t>its significant</w:t>
          </w:r>
          <w:r w:rsidR="00A75E83">
            <w:rPr>
              <w:rFonts w:ascii="Calibri" w:hAnsi="Calibri"/>
            </w:rPr>
            <w:t xml:space="preserve">, </w:t>
          </w:r>
          <w:r w:rsidR="00A339E1">
            <w:rPr>
              <w:rFonts w:ascii="Calibri" w:hAnsi="Calibri"/>
            </w:rPr>
            <w:t>its</w:t>
          </w:r>
          <w:r w:rsidR="00A75E83">
            <w:rPr>
              <w:rFonts w:ascii="Calibri" w:hAnsi="Calibri"/>
            </w:rPr>
            <w:t xml:space="preserve"> imp</w:t>
          </w:r>
          <w:r w:rsidR="00A339E1">
            <w:rPr>
              <w:rFonts w:ascii="Calibri" w:hAnsi="Calibri"/>
            </w:rPr>
            <w:t xml:space="preserve">act and how it can be </w:t>
          </w:r>
          <w:r w:rsidR="007F5A99">
            <w:rPr>
              <w:rFonts w:ascii="Calibri" w:hAnsi="Calibri"/>
            </w:rPr>
            <w:t>improved</w:t>
          </w:r>
          <w:r w:rsidR="00C7260E">
            <w:rPr>
              <w:rFonts w:ascii="Calibri" w:hAnsi="Calibri"/>
            </w:rPr>
            <w:t>.</w:t>
          </w:r>
          <w:r w:rsidR="0006325F">
            <w:rPr>
              <w:rFonts w:ascii="Calibri" w:hAnsi="Calibri"/>
            </w:rPr>
            <w:t xml:space="preserve"> The</w:t>
          </w:r>
          <w:r w:rsidR="00D4694F">
            <w:rPr>
              <w:rFonts w:ascii="Calibri" w:hAnsi="Calibri"/>
            </w:rPr>
            <w:t xml:space="preserve"> renaissance</w:t>
          </w:r>
          <w:r w:rsidR="00D87F1A">
            <w:rPr>
              <w:rFonts w:ascii="Calibri" w:hAnsi="Calibri"/>
            </w:rPr>
            <w:t xml:space="preserve"> immediate approach</w:t>
          </w:r>
          <w:r w:rsidR="004D3354">
            <w:rPr>
              <w:rFonts w:ascii="Calibri" w:hAnsi="Calibri"/>
            </w:rPr>
            <w:t xml:space="preserve"> to teachi</w:t>
          </w:r>
          <w:r w:rsidR="009649EF">
            <w:rPr>
              <w:rFonts w:ascii="Calibri" w:hAnsi="Calibri"/>
            </w:rPr>
            <w:t>ng</w:t>
          </w:r>
          <w:r w:rsidR="00D97571">
            <w:rPr>
              <w:rFonts w:ascii="Calibri" w:hAnsi="Calibri"/>
            </w:rPr>
            <w:t xml:space="preserve"> in the face of Covid-19 where students must use virtual learning for their higher education needs</w:t>
          </w:r>
          <w:r w:rsidR="00FF1ACC">
            <w:rPr>
              <w:rFonts w:ascii="Calibri" w:hAnsi="Calibri"/>
            </w:rPr>
            <w:t>, it is of importance</w:t>
          </w:r>
          <w:r w:rsidR="00D8357F">
            <w:rPr>
              <w:rFonts w:ascii="Calibri" w:hAnsi="Calibri"/>
            </w:rPr>
            <w:t xml:space="preserve"> to</w:t>
          </w:r>
          <w:r w:rsidR="00FF1ACC">
            <w:rPr>
              <w:rFonts w:ascii="Calibri" w:hAnsi="Calibri"/>
            </w:rPr>
            <w:t xml:space="preserve"> </w:t>
          </w:r>
          <w:r w:rsidR="0042690B">
            <w:rPr>
              <w:rFonts w:ascii="Calibri" w:hAnsi="Calibri"/>
            </w:rPr>
            <w:t>examine the impact o</w:t>
          </w:r>
          <w:r w:rsidR="004910DC">
            <w:rPr>
              <w:rFonts w:ascii="Calibri" w:hAnsi="Calibri"/>
            </w:rPr>
            <w:t>n student</w:t>
          </w:r>
          <w:r w:rsidR="00C72850">
            <w:rPr>
              <w:rFonts w:ascii="Calibri" w:hAnsi="Calibri"/>
            </w:rPr>
            <w:t>.</w:t>
          </w:r>
          <w:r w:rsidR="00D97571">
            <w:rPr>
              <w:rFonts w:ascii="Calibri" w:hAnsi="Calibri"/>
            </w:rPr>
            <w:t xml:space="preserve"> This is done through research, collection of data</w:t>
          </w:r>
          <w:r w:rsidR="005224A7">
            <w:rPr>
              <w:rFonts w:ascii="Calibri" w:hAnsi="Calibri"/>
            </w:rPr>
            <w:t xml:space="preserve"> and</w:t>
          </w:r>
          <w:r w:rsidR="00D97571">
            <w:rPr>
              <w:rFonts w:ascii="Calibri" w:hAnsi="Calibri"/>
            </w:rPr>
            <w:t xml:space="preserve"> through variable information.</w:t>
          </w:r>
          <w:sdt>
            <w:sdtPr>
              <w:rPr>
                <w:rFonts w:ascii="Calibri" w:hAnsi="Calibri"/>
              </w:rPr>
              <w:id w:val="1112468707"/>
              <w:citation/>
            </w:sdtPr>
            <w:sdtEndPr/>
            <w:sdtContent>
              <w:r w:rsidR="00D97571">
                <w:rPr>
                  <w:rFonts w:ascii="Calibri" w:hAnsi="Calibri"/>
                </w:rPr>
                <w:fldChar w:fldCharType="begin"/>
              </w:r>
              <w:r w:rsidR="00D97571">
                <w:rPr>
                  <w:rFonts w:ascii="Calibri" w:hAnsi="Calibri"/>
                </w:rPr>
                <w:instrText xml:space="preserve"> CITATION ABN19 \l 2057 </w:instrText>
              </w:r>
              <w:r w:rsidR="00D97571">
                <w:rPr>
                  <w:rFonts w:ascii="Calibri" w:hAnsi="Calibri"/>
                </w:rPr>
                <w:fldChar w:fldCharType="separate"/>
              </w:r>
              <w:r w:rsidR="00D97571">
                <w:rPr>
                  <w:rFonts w:ascii="Calibri" w:hAnsi="Calibri"/>
                  <w:noProof/>
                </w:rPr>
                <w:t xml:space="preserve"> </w:t>
              </w:r>
              <w:r w:rsidR="00D97571" w:rsidRPr="004B6168">
                <w:rPr>
                  <w:rFonts w:ascii="Calibri" w:hAnsi="Calibri"/>
                  <w:noProof/>
                </w:rPr>
                <w:t>(ABNR, 2019)</w:t>
              </w:r>
              <w:r w:rsidR="00D97571">
                <w:rPr>
                  <w:rFonts w:ascii="Calibri" w:hAnsi="Calibri"/>
                </w:rPr>
                <w:fldChar w:fldCharType="end"/>
              </w:r>
            </w:sdtContent>
          </w:sdt>
          <w:r w:rsidR="00C10A4F">
            <w:rPr>
              <w:rFonts w:ascii="Calibri" w:hAnsi="Calibri"/>
            </w:rPr>
            <w:t>.</w:t>
          </w:r>
        </w:p>
        <w:p w14:paraId="27C00247" w14:textId="77777777" w:rsidR="0043776C" w:rsidRDefault="0043776C" w:rsidP="008723A2">
          <w:pPr>
            <w:spacing w:before="120" w:after="120" w:line="360" w:lineRule="auto"/>
            <w:rPr>
              <w:rFonts w:ascii="Calibri" w:hAnsi="Calibri"/>
            </w:rPr>
          </w:pPr>
        </w:p>
        <w:p w14:paraId="4BE81AA1" w14:textId="78C6EB35" w:rsidR="008723A2" w:rsidRPr="00B4368C" w:rsidRDefault="00CC4902" w:rsidP="008723A2">
          <w:pPr>
            <w:spacing w:before="120" w:after="120" w:line="360" w:lineRule="auto"/>
            <w:rPr>
              <w:rFonts w:ascii="Calibri" w:hAnsi="Calibri"/>
            </w:rPr>
          </w:pPr>
          <w:r>
            <w:rPr>
              <w:rFonts w:ascii="Calibri" w:hAnsi="Calibri"/>
              <w:sz w:val="28"/>
              <w:szCs w:val="28"/>
            </w:rPr>
            <w:t>1.</w:t>
          </w:r>
          <w:r w:rsidR="00982451">
            <w:rPr>
              <w:rFonts w:ascii="Calibri" w:hAnsi="Calibri"/>
              <w:sz w:val="28"/>
              <w:szCs w:val="28"/>
            </w:rPr>
            <w:t xml:space="preserve">1 </w:t>
          </w:r>
          <w:r w:rsidR="008723A2" w:rsidRPr="005224A7">
            <w:rPr>
              <w:rFonts w:ascii="Calibri" w:hAnsi="Calibri"/>
              <w:sz w:val="28"/>
              <w:szCs w:val="28"/>
            </w:rPr>
            <w:t>B</w:t>
          </w:r>
          <w:r w:rsidR="00821B68" w:rsidRPr="005224A7">
            <w:rPr>
              <w:rFonts w:ascii="Calibri" w:hAnsi="Calibri"/>
              <w:sz w:val="28"/>
              <w:szCs w:val="28"/>
            </w:rPr>
            <w:t>ackground of virtual learning.</w:t>
          </w:r>
        </w:p>
        <w:p w14:paraId="697A3D72" w14:textId="4D429077" w:rsidR="008723A2" w:rsidRDefault="008723A2" w:rsidP="00A930CB">
          <w:pPr>
            <w:spacing w:before="120" w:after="120" w:line="360" w:lineRule="auto"/>
            <w:rPr>
              <w:rFonts w:ascii="Calibri" w:hAnsi="Calibri"/>
            </w:rPr>
          </w:pPr>
          <w:r>
            <w:rPr>
              <w:rFonts w:ascii="Calibri" w:hAnsi="Calibri"/>
            </w:rPr>
            <w:t>One of the first example of virtual</w:t>
          </w:r>
          <w:r w:rsidR="00C72850">
            <w:rPr>
              <w:rFonts w:ascii="Calibri" w:hAnsi="Calibri"/>
            </w:rPr>
            <w:t xml:space="preserve"> </w:t>
          </w:r>
          <w:r w:rsidR="00FA4928">
            <w:rPr>
              <w:rFonts w:ascii="Calibri" w:hAnsi="Calibri"/>
            </w:rPr>
            <w:t>learning</w:t>
          </w:r>
          <w:r w:rsidR="00081921">
            <w:rPr>
              <w:rFonts w:ascii="Calibri" w:hAnsi="Calibri"/>
            </w:rPr>
            <w:t xml:space="preserve"> was</w:t>
          </w:r>
          <w:r>
            <w:rPr>
              <w:rFonts w:ascii="Calibri" w:hAnsi="Calibri"/>
            </w:rPr>
            <w:t xml:space="preserve"> of</w:t>
          </w:r>
          <w:r w:rsidR="00FA4928">
            <w:rPr>
              <w:rFonts w:ascii="Calibri" w:hAnsi="Calibri"/>
            </w:rPr>
            <w:t xml:space="preserve"> a</w:t>
          </w:r>
          <w:r>
            <w:rPr>
              <w:rFonts w:ascii="Calibri" w:hAnsi="Calibri"/>
            </w:rPr>
            <w:t xml:space="preserve"> distance education</w:t>
          </w:r>
          <w:r w:rsidR="00081921">
            <w:rPr>
              <w:rFonts w:ascii="Calibri" w:hAnsi="Calibri"/>
            </w:rPr>
            <w:t xml:space="preserve"> that</w:t>
          </w:r>
          <w:r>
            <w:rPr>
              <w:rFonts w:ascii="Calibri" w:hAnsi="Calibri"/>
            </w:rPr>
            <w:t xml:space="preserve"> was observed in 1728 in Boston Gazette </w:t>
          </w:r>
          <w:r w:rsidR="00457041">
            <w:rPr>
              <w:rFonts w:ascii="Calibri" w:hAnsi="Calibri"/>
            </w:rPr>
            <w:t>by</w:t>
          </w:r>
          <w:r w:rsidR="00081921">
            <w:rPr>
              <w:rFonts w:ascii="Calibri" w:hAnsi="Calibri"/>
            </w:rPr>
            <w:t xml:space="preserve"> </w:t>
          </w:r>
          <w:r>
            <w:rPr>
              <w:rFonts w:ascii="Calibri" w:hAnsi="Calibri"/>
            </w:rPr>
            <w:t>Caleb Phillips, a teacher of</w:t>
          </w:r>
          <w:r w:rsidR="00081921">
            <w:rPr>
              <w:rFonts w:ascii="Calibri" w:hAnsi="Calibri"/>
            </w:rPr>
            <w:t xml:space="preserve"> a</w:t>
          </w:r>
          <w:r>
            <w:rPr>
              <w:rFonts w:ascii="Calibri" w:hAnsi="Calibri"/>
            </w:rPr>
            <w:t xml:space="preserve"> new method of shorthand was advertise for student for lessons to be sent weekly.</w:t>
          </w:r>
          <w:r w:rsidR="00932EAB">
            <w:rPr>
              <w:rFonts w:ascii="Calibri" w:hAnsi="Calibri"/>
            </w:rPr>
            <w:t xml:space="preserve"> </w:t>
          </w:r>
          <w:r>
            <w:rPr>
              <w:rFonts w:ascii="Calibri" w:hAnsi="Calibri"/>
            </w:rPr>
            <w:t xml:space="preserve">The microwave technology was developed in 1960 and in 1970, universities began to take advantage of </w:t>
          </w:r>
          <w:r w:rsidR="00BE1DEB">
            <w:rPr>
              <w:rFonts w:ascii="Calibri" w:hAnsi="Calibri"/>
            </w:rPr>
            <w:t>I</w:t>
          </w:r>
          <w:r>
            <w:rPr>
              <w:rFonts w:ascii="Calibri" w:hAnsi="Calibri"/>
            </w:rPr>
            <w:t xml:space="preserve">nstructional </w:t>
          </w:r>
          <w:r w:rsidR="00BE1DEB">
            <w:rPr>
              <w:rFonts w:ascii="Calibri" w:hAnsi="Calibri"/>
            </w:rPr>
            <w:t>T</w:t>
          </w:r>
          <w:r>
            <w:rPr>
              <w:rFonts w:ascii="Calibri" w:hAnsi="Calibri"/>
            </w:rPr>
            <w:t xml:space="preserve">elevision </w:t>
          </w:r>
          <w:r w:rsidR="00BE1DEB">
            <w:rPr>
              <w:rFonts w:ascii="Calibri" w:hAnsi="Calibri"/>
            </w:rPr>
            <w:t>F</w:t>
          </w:r>
          <w:r>
            <w:rPr>
              <w:rFonts w:ascii="Calibri" w:hAnsi="Calibri"/>
            </w:rPr>
            <w:t xml:space="preserve">ixed </w:t>
          </w:r>
          <w:r w:rsidR="001E79D4">
            <w:rPr>
              <w:rFonts w:ascii="Calibri" w:hAnsi="Calibri"/>
            </w:rPr>
            <w:t>S</w:t>
          </w:r>
          <w:r>
            <w:rPr>
              <w:rFonts w:ascii="Calibri" w:hAnsi="Calibri"/>
            </w:rPr>
            <w:t>ervices (ITFS)</w:t>
          </w:r>
          <w:r w:rsidR="00AC7B4F">
            <w:rPr>
              <w:rFonts w:ascii="Calibri" w:hAnsi="Calibri"/>
            </w:rPr>
            <w:t>.</w:t>
          </w:r>
          <w:r>
            <w:rPr>
              <w:rFonts w:ascii="Calibri" w:hAnsi="Calibri"/>
            </w:rPr>
            <w:t xml:space="preserve"> Martin Dugimus from Australia developed the first version of Moodle and put it into operation in 2002 (Vaganova 2017).</w:t>
          </w:r>
          <w:r w:rsidR="00983502">
            <w:rPr>
              <w:rFonts w:ascii="Calibri" w:hAnsi="Calibri"/>
            </w:rPr>
            <w:t xml:space="preserve"> </w:t>
          </w:r>
          <w:r>
            <w:rPr>
              <w:rFonts w:ascii="Calibri" w:hAnsi="Calibri"/>
            </w:rPr>
            <w:t>Virtual learning is mostly associated with online courses or teaching. It has a broad dimension with different definition, characteristic and benefit. It is experience through computers, webcams, internet, and other electronic devices.</w:t>
          </w:r>
        </w:p>
        <w:p w14:paraId="4DAD7D84" w14:textId="77777777" w:rsidR="00982451" w:rsidRDefault="00B4368C" w:rsidP="00A930CB">
          <w:pPr>
            <w:spacing w:before="120" w:after="120" w:line="360" w:lineRule="auto"/>
            <w:rPr>
              <w:rFonts w:ascii="Calibri" w:hAnsi="Calibri"/>
            </w:rPr>
          </w:pPr>
          <w:r>
            <w:rPr>
              <w:rFonts w:ascii="Calibri" w:hAnsi="Calibri"/>
            </w:rPr>
            <w:t xml:space="preserve">                                                                                                                                                                </w:t>
          </w:r>
        </w:p>
        <w:p w14:paraId="25166743" w14:textId="63F05061" w:rsidR="00203717" w:rsidRPr="002C18B3" w:rsidRDefault="0043776C" w:rsidP="00A930CB">
          <w:pPr>
            <w:spacing w:before="120" w:after="120" w:line="360" w:lineRule="auto"/>
            <w:rPr>
              <w:rFonts w:ascii="Calibri" w:hAnsi="Calibri"/>
            </w:rPr>
          </w:pPr>
          <w:r>
            <w:rPr>
              <w:rFonts w:ascii="Calibri" w:hAnsi="Calibri"/>
              <w:sz w:val="28"/>
              <w:szCs w:val="28"/>
            </w:rPr>
            <w:t xml:space="preserve">1.2 </w:t>
          </w:r>
          <w:r w:rsidR="00203717" w:rsidRPr="00081921">
            <w:rPr>
              <w:rFonts w:ascii="Calibri" w:hAnsi="Calibri"/>
              <w:sz w:val="28"/>
              <w:szCs w:val="28"/>
            </w:rPr>
            <w:t>Methodo</w:t>
          </w:r>
          <w:r w:rsidR="002D22E9" w:rsidRPr="00081921">
            <w:rPr>
              <w:rFonts w:ascii="Calibri" w:hAnsi="Calibri"/>
              <w:sz w:val="28"/>
              <w:szCs w:val="28"/>
            </w:rPr>
            <w:t>logy</w:t>
          </w:r>
        </w:p>
        <w:p w14:paraId="3E0AC84D" w14:textId="363E2E94" w:rsidR="00C11FA1" w:rsidRDefault="001E6B6D" w:rsidP="00A930CB">
          <w:pPr>
            <w:spacing w:before="120" w:after="120" w:line="360" w:lineRule="auto"/>
            <w:rPr>
              <w:rFonts w:ascii="Calibri" w:hAnsi="Calibri"/>
            </w:rPr>
          </w:pPr>
          <w:r>
            <w:rPr>
              <w:rFonts w:ascii="Calibri" w:hAnsi="Calibri"/>
            </w:rPr>
            <w:t>The Data comprise</w:t>
          </w:r>
          <w:r w:rsidR="00D9011D">
            <w:rPr>
              <w:rFonts w:ascii="Calibri" w:hAnsi="Calibri"/>
            </w:rPr>
            <w:t xml:space="preserve">s </w:t>
          </w:r>
          <w:r w:rsidR="008557B2">
            <w:rPr>
              <w:rFonts w:ascii="Calibri" w:hAnsi="Calibri"/>
            </w:rPr>
            <w:t>of the result from the questionnai</w:t>
          </w:r>
          <w:r w:rsidR="00056BBB">
            <w:rPr>
              <w:rFonts w:ascii="Calibri" w:hAnsi="Calibri"/>
            </w:rPr>
            <w:t>re</w:t>
          </w:r>
          <w:r w:rsidR="009F273D">
            <w:rPr>
              <w:rFonts w:ascii="Calibri" w:hAnsi="Calibri"/>
            </w:rPr>
            <w:t xml:space="preserve"> </w:t>
          </w:r>
          <w:r w:rsidR="00682886">
            <w:rPr>
              <w:rFonts w:ascii="Calibri" w:hAnsi="Calibri"/>
            </w:rPr>
            <w:t xml:space="preserve">from </w:t>
          </w:r>
          <w:r w:rsidR="00F978F9">
            <w:rPr>
              <w:rFonts w:ascii="Calibri" w:hAnsi="Calibri"/>
            </w:rPr>
            <w:t>classmates,</w:t>
          </w:r>
          <w:r w:rsidR="00D74A8C">
            <w:rPr>
              <w:rFonts w:ascii="Calibri" w:hAnsi="Calibri"/>
            </w:rPr>
            <w:t xml:space="preserve"> </w:t>
          </w:r>
          <w:r w:rsidR="00F978F9">
            <w:rPr>
              <w:rFonts w:ascii="Calibri" w:hAnsi="Calibri"/>
            </w:rPr>
            <w:t>and family</w:t>
          </w:r>
          <w:r w:rsidR="008C0BC5">
            <w:rPr>
              <w:rFonts w:ascii="Calibri" w:hAnsi="Calibri"/>
            </w:rPr>
            <w:t xml:space="preserve"> </w:t>
          </w:r>
          <w:r w:rsidR="00F978F9">
            <w:rPr>
              <w:rFonts w:ascii="Calibri" w:hAnsi="Calibri"/>
            </w:rPr>
            <w:t>members.</w:t>
          </w:r>
          <w:sdt>
            <w:sdtPr>
              <w:rPr>
                <w:rFonts w:ascii="Calibri" w:hAnsi="Calibri"/>
              </w:rPr>
              <w:id w:val="1281992168"/>
              <w:citation/>
            </w:sdtPr>
            <w:sdtEndPr/>
            <w:sdtContent>
              <w:r w:rsidR="000C5718">
                <w:rPr>
                  <w:rFonts w:ascii="Calibri" w:hAnsi="Calibri"/>
                </w:rPr>
                <w:fldChar w:fldCharType="begin"/>
              </w:r>
              <w:r w:rsidR="000C5718">
                <w:rPr>
                  <w:rFonts w:ascii="Calibri" w:hAnsi="Calibri"/>
                </w:rPr>
                <w:instrText xml:space="preserve"> CITATION Sil16 \l 2057 </w:instrText>
              </w:r>
              <w:r w:rsidR="000C5718">
                <w:rPr>
                  <w:rFonts w:ascii="Calibri" w:hAnsi="Calibri"/>
                </w:rPr>
                <w:fldChar w:fldCharType="separate"/>
              </w:r>
              <w:r w:rsidR="000C5718">
                <w:rPr>
                  <w:rFonts w:ascii="Calibri" w:hAnsi="Calibri"/>
                  <w:noProof/>
                </w:rPr>
                <w:t xml:space="preserve"> </w:t>
              </w:r>
              <w:r w:rsidR="000C5718" w:rsidRPr="000C5718">
                <w:rPr>
                  <w:rFonts w:ascii="Calibri" w:hAnsi="Calibri"/>
                  <w:noProof/>
                </w:rPr>
                <w:t>(Silverman, 2016)</w:t>
              </w:r>
              <w:r w:rsidR="000C5718">
                <w:rPr>
                  <w:rFonts w:ascii="Calibri" w:hAnsi="Calibri"/>
                </w:rPr>
                <w:fldChar w:fldCharType="end"/>
              </w:r>
            </w:sdtContent>
          </w:sdt>
          <w:r w:rsidR="008D1A6E">
            <w:rPr>
              <w:rFonts w:ascii="Calibri" w:hAnsi="Calibri"/>
            </w:rPr>
            <w:t xml:space="preserve"> The </w:t>
          </w:r>
          <w:r w:rsidR="001A09AD">
            <w:rPr>
              <w:rFonts w:ascii="Calibri" w:hAnsi="Calibri"/>
            </w:rPr>
            <w:t xml:space="preserve">research method used in this study is </w:t>
          </w:r>
          <w:r w:rsidR="00721A0E">
            <w:rPr>
              <w:rFonts w:ascii="Calibri" w:hAnsi="Calibri"/>
            </w:rPr>
            <w:t xml:space="preserve">analytic collection of data </w:t>
          </w:r>
          <w:r w:rsidR="00FD057C">
            <w:rPr>
              <w:rFonts w:ascii="Calibri" w:hAnsi="Calibri"/>
            </w:rPr>
            <w:t>qualitative and quantitative</w:t>
          </w:r>
          <w:r w:rsidR="00725799">
            <w:rPr>
              <w:rFonts w:ascii="Calibri" w:hAnsi="Calibri"/>
            </w:rPr>
            <w:t xml:space="preserve"> with the aim of knowing the impac</w:t>
          </w:r>
          <w:r w:rsidR="00596CF4">
            <w:rPr>
              <w:rFonts w:ascii="Calibri" w:hAnsi="Calibri"/>
            </w:rPr>
            <w:t>t of</w:t>
          </w:r>
          <w:r w:rsidR="00E76AD9">
            <w:rPr>
              <w:rFonts w:ascii="Calibri" w:hAnsi="Calibri"/>
            </w:rPr>
            <w:t xml:space="preserve"> v</w:t>
          </w:r>
          <w:r w:rsidR="00241A86">
            <w:rPr>
              <w:rFonts w:ascii="Calibri" w:hAnsi="Calibri"/>
            </w:rPr>
            <w:t>irtual</w:t>
          </w:r>
          <w:r w:rsidR="00596CF4">
            <w:rPr>
              <w:rFonts w:ascii="Calibri" w:hAnsi="Calibri"/>
            </w:rPr>
            <w:t xml:space="preserve"> learning at the university</w:t>
          </w:r>
          <w:r w:rsidR="00671629">
            <w:rPr>
              <w:rFonts w:ascii="Calibri" w:hAnsi="Calibri"/>
            </w:rPr>
            <w:t>.</w:t>
          </w:r>
        </w:p>
        <w:p w14:paraId="6566F51D" w14:textId="73089E5E" w:rsidR="009D084F" w:rsidRDefault="007438EA" w:rsidP="00A930CB">
          <w:pPr>
            <w:spacing w:before="120" w:after="120" w:line="360" w:lineRule="auto"/>
            <w:rPr>
              <w:rFonts w:ascii="Calibri" w:hAnsi="Calibri"/>
            </w:rPr>
          </w:pPr>
          <w:r>
            <w:rPr>
              <w:rFonts w:ascii="Calibri" w:hAnsi="Calibri"/>
            </w:rPr>
            <w:t xml:space="preserve">The data was </w:t>
          </w:r>
          <w:r w:rsidR="004B11AB">
            <w:rPr>
              <w:rFonts w:ascii="Calibri" w:hAnsi="Calibri"/>
            </w:rPr>
            <w:t xml:space="preserve">collected </w:t>
          </w:r>
          <w:r w:rsidR="004C5992">
            <w:rPr>
              <w:rFonts w:ascii="Calibri" w:hAnsi="Calibri"/>
            </w:rPr>
            <w:t>after setting the question on</w:t>
          </w:r>
          <w:r w:rsidR="00F24E1A">
            <w:rPr>
              <w:rFonts w:ascii="Calibri" w:hAnsi="Calibri"/>
            </w:rPr>
            <w:t xml:space="preserve"> google form </w:t>
          </w:r>
          <w:r w:rsidR="00290C50">
            <w:rPr>
              <w:rFonts w:ascii="Calibri" w:hAnsi="Calibri"/>
            </w:rPr>
            <w:t>to students from the university</w:t>
          </w:r>
          <w:r w:rsidR="001D7BC4">
            <w:rPr>
              <w:rFonts w:ascii="Calibri" w:hAnsi="Calibri"/>
            </w:rPr>
            <w:t>. Thirty questions were sent out</w:t>
          </w:r>
          <w:r w:rsidR="00040D22">
            <w:rPr>
              <w:rFonts w:ascii="Calibri" w:hAnsi="Calibri"/>
            </w:rPr>
            <w:t xml:space="preserve"> and eleven responded</w:t>
          </w:r>
          <w:r w:rsidR="00FD2038">
            <w:rPr>
              <w:rFonts w:ascii="Calibri" w:hAnsi="Calibri"/>
            </w:rPr>
            <w:t>.</w:t>
          </w:r>
          <w:r w:rsidR="00447CD5">
            <w:rPr>
              <w:rFonts w:ascii="Calibri" w:hAnsi="Calibri"/>
            </w:rPr>
            <w:t xml:space="preserve"> The question </w:t>
          </w:r>
          <w:r w:rsidR="00CE4B5A">
            <w:rPr>
              <w:rFonts w:ascii="Calibri" w:hAnsi="Calibri"/>
            </w:rPr>
            <w:t>was</w:t>
          </w:r>
          <w:r w:rsidR="00447CD5">
            <w:rPr>
              <w:rFonts w:ascii="Calibri" w:hAnsi="Calibri"/>
            </w:rPr>
            <w:t xml:space="preserve"> about</w:t>
          </w:r>
          <w:r w:rsidR="00A748DA">
            <w:rPr>
              <w:rFonts w:ascii="Calibri" w:hAnsi="Calibri"/>
            </w:rPr>
            <w:t xml:space="preserve"> gender,</w:t>
          </w:r>
          <w:r w:rsidR="00AD1BCB">
            <w:rPr>
              <w:rFonts w:ascii="Calibri" w:hAnsi="Calibri"/>
            </w:rPr>
            <w:t xml:space="preserve"> </w:t>
          </w:r>
          <w:r w:rsidR="0017261F">
            <w:rPr>
              <w:rFonts w:ascii="Calibri" w:hAnsi="Calibri"/>
            </w:rPr>
            <w:t>language,</w:t>
          </w:r>
          <w:r w:rsidR="00F6120A">
            <w:rPr>
              <w:rFonts w:ascii="Calibri" w:hAnsi="Calibri"/>
            </w:rPr>
            <w:t xml:space="preserve"> </w:t>
          </w:r>
          <w:r w:rsidR="00796371">
            <w:rPr>
              <w:rFonts w:ascii="Calibri" w:hAnsi="Calibri"/>
            </w:rPr>
            <w:t>the number of virtual classes taken</w:t>
          </w:r>
          <w:r w:rsidR="0097445E">
            <w:rPr>
              <w:rFonts w:ascii="Calibri" w:hAnsi="Calibri"/>
            </w:rPr>
            <w:t>, feelings about virtual learning</w:t>
          </w:r>
          <w:r w:rsidR="009B1735">
            <w:rPr>
              <w:rFonts w:ascii="Calibri" w:hAnsi="Calibri"/>
            </w:rPr>
            <w:t>, how effective can it be for them</w:t>
          </w:r>
          <w:r w:rsidR="0017261F">
            <w:rPr>
              <w:rFonts w:ascii="Calibri" w:hAnsi="Calibri"/>
            </w:rPr>
            <w:t>. The possibility of</w:t>
          </w:r>
          <w:r w:rsidR="00FD2038">
            <w:rPr>
              <w:rFonts w:ascii="Calibri" w:hAnsi="Calibri"/>
            </w:rPr>
            <w:t xml:space="preserve"> </w:t>
          </w:r>
          <w:r w:rsidR="0022373D">
            <w:rPr>
              <w:rFonts w:ascii="Calibri" w:hAnsi="Calibri"/>
            </w:rPr>
            <w:t xml:space="preserve">using virtual learning </w:t>
          </w:r>
          <w:r w:rsidR="001A14B7">
            <w:rPr>
              <w:rFonts w:ascii="Calibri" w:hAnsi="Calibri"/>
            </w:rPr>
            <w:t xml:space="preserve">to </w:t>
          </w:r>
          <w:r w:rsidR="009C50BA">
            <w:rPr>
              <w:rFonts w:ascii="Calibri" w:hAnsi="Calibri"/>
            </w:rPr>
            <w:t xml:space="preserve">acquire a degree. </w:t>
          </w:r>
          <w:r w:rsidR="00984A0D">
            <w:rPr>
              <w:rFonts w:ascii="Calibri" w:hAnsi="Calibri"/>
            </w:rPr>
            <w:t>The future of virtual learning</w:t>
          </w:r>
          <w:r w:rsidR="001E6306">
            <w:rPr>
              <w:rFonts w:ascii="Calibri" w:hAnsi="Calibri"/>
            </w:rPr>
            <w:t xml:space="preserve"> and how</w:t>
          </w:r>
          <w:r w:rsidR="00736E9A">
            <w:rPr>
              <w:rFonts w:ascii="Calibri" w:hAnsi="Calibri"/>
            </w:rPr>
            <w:t xml:space="preserve"> it</w:t>
          </w:r>
          <w:r w:rsidR="001E6306">
            <w:rPr>
              <w:rFonts w:ascii="Calibri" w:hAnsi="Calibri"/>
            </w:rPr>
            <w:t xml:space="preserve"> can be </w:t>
          </w:r>
          <w:r w:rsidR="00CE4B5A">
            <w:rPr>
              <w:rFonts w:ascii="Calibri" w:hAnsi="Calibri"/>
            </w:rPr>
            <w:t>improv</w:t>
          </w:r>
          <w:r w:rsidR="001A14B7">
            <w:rPr>
              <w:rFonts w:ascii="Calibri" w:hAnsi="Calibri"/>
            </w:rPr>
            <w:t>ed</w:t>
          </w:r>
          <w:r w:rsidR="004119A5">
            <w:rPr>
              <w:rFonts w:ascii="Calibri" w:hAnsi="Calibri"/>
            </w:rPr>
            <w:t>.</w:t>
          </w:r>
          <w:r w:rsidR="006420A1">
            <w:rPr>
              <w:rFonts w:ascii="Calibri" w:hAnsi="Calibri"/>
            </w:rPr>
            <w:t xml:space="preserve"> </w:t>
          </w:r>
        </w:p>
        <w:p w14:paraId="3EBC09F2" w14:textId="77777777" w:rsidR="006C5144" w:rsidRPr="00EF70D0" w:rsidRDefault="00542D0F" w:rsidP="006C5144">
          <w:pPr>
            <w:spacing w:before="120" w:after="120" w:line="360" w:lineRule="auto"/>
            <w:rPr>
              <w:rFonts w:ascii="Calibri" w:hAnsi="Calibri"/>
            </w:rPr>
          </w:pPr>
          <w:r>
            <w:rPr>
              <w:rFonts w:ascii="Calibri" w:hAnsi="Calibri"/>
            </w:rPr>
            <w:t xml:space="preserve">Graphs and chart </w:t>
          </w:r>
          <w:r w:rsidR="00FF634E">
            <w:rPr>
              <w:rFonts w:ascii="Calibri" w:hAnsi="Calibri"/>
            </w:rPr>
            <w:t>were</w:t>
          </w:r>
          <w:r>
            <w:rPr>
              <w:rFonts w:ascii="Calibri" w:hAnsi="Calibri"/>
            </w:rPr>
            <w:t xml:space="preserve"> </w:t>
          </w:r>
          <w:r w:rsidR="00A57E31">
            <w:rPr>
              <w:rFonts w:ascii="Calibri" w:hAnsi="Calibri"/>
            </w:rPr>
            <w:t>created using excel</w:t>
          </w:r>
          <w:r w:rsidR="0054719D">
            <w:rPr>
              <w:rFonts w:ascii="Calibri" w:hAnsi="Calibri"/>
            </w:rPr>
            <w:t xml:space="preserve"> and </w:t>
          </w:r>
          <w:r w:rsidR="00452DCC">
            <w:rPr>
              <w:rFonts w:ascii="Calibri" w:hAnsi="Calibri"/>
            </w:rPr>
            <w:t>the data analysis</w:t>
          </w:r>
          <w:r w:rsidR="00736E9A">
            <w:rPr>
              <w:rFonts w:ascii="Calibri" w:hAnsi="Calibri"/>
            </w:rPr>
            <w:t>.</w:t>
          </w:r>
          <w:r w:rsidR="007A7F59">
            <w:rPr>
              <w:rFonts w:ascii="Calibri" w:hAnsi="Calibri"/>
            </w:rPr>
            <w:t xml:space="preserve"> </w:t>
          </w:r>
          <w:r w:rsidR="006C5144">
            <w:rPr>
              <w:rFonts w:ascii="Calibri" w:hAnsi="Calibri"/>
            </w:rPr>
            <w:t xml:space="preserve">A collection of information through lecturers, discussions, books, journals, and research. </w:t>
          </w:r>
          <w:sdt>
            <w:sdtPr>
              <w:rPr>
                <w:rFonts w:ascii="Calibri" w:hAnsi="Calibri"/>
              </w:rPr>
              <w:id w:val="-160633280"/>
              <w:citation/>
            </w:sdtPr>
            <w:sdtEndPr/>
            <w:sdtContent>
              <w:r w:rsidR="006C5144">
                <w:rPr>
                  <w:rFonts w:ascii="Calibri" w:hAnsi="Calibri"/>
                </w:rPr>
                <w:fldChar w:fldCharType="begin"/>
              </w:r>
              <w:r w:rsidR="006C5144">
                <w:rPr>
                  <w:rFonts w:ascii="Calibri" w:hAnsi="Calibri"/>
                </w:rPr>
                <w:instrText xml:space="preserve"> CITATION Pet17 \l 2057 </w:instrText>
              </w:r>
              <w:r w:rsidR="006C5144">
                <w:rPr>
                  <w:rFonts w:ascii="Calibri" w:hAnsi="Calibri"/>
                </w:rPr>
                <w:fldChar w:fldCharType="separate"/>
              </w:r>
              <w:r w:rsidR="006C5144" w:rsidRPr="00A13CEC">
                <w:rPr>
                  <w:rFonts w:ascii="Calibri" w:hAnsi="Calibri"/>
                  <w:noProof/>
                </w:rPr>
                <w:t>(Morgan, 2017)</w:t>
              </w:r>
              <w:r w:rsidR="006C5144">
                <w:rPr>
                  <w:rFonts w:ascii="Calibri" w:hAnsi="Calibri"/>
                </w:rPr>
                <w:fldChar w:fldCharType="end"/>
              </w:r>
            </w:sdtContent>
          </w:sdt>
          <w:r w:rsidR="006C5144">
            <w:rPr>
              <w:rFonts w:ascii="Calibri" w:hAnsi="Calibri"/>
            </w:rPr>
            <w:t>. This is to examine the effective methods of teaching and learning. (http://www-i-jet.org}</w:t>
          </w:r>
        </w:p>
        <w:p w14:paraId="4F9AEFB7" w14:textId="7364CC66" w:rsidR="00A266E2" w:rsidRPr="00EF70D0" w:rsidRDefault="00736E9A" w:rsidP="008346D5">
          <w:pPr>
            <w:spacing w:before="120" w:after="120" w:line="360" w:lineRule="auto"/>
            <w:rPr>
              <w:rFonts w:ascii="Calibri" w:hAnsi="Calibri"/>
            </w:rPr>
          </w:pPr>
          <w:r>
            <w:rPr>
              <w:rFonts w:ascii="Calibri" w:hAnsi="Calibri"/>
            </w:rPr>
            <w:lastRenderedPageBreak/>
            <w:t xml:space="preserve"> </w:t>
          </w:r>
          <w:r w:rsidR="00FA0F49">
            <w:rPr>
              <w:rFonts w:ascii="Calibri" w:hAnsi="Calibri"/>
            </w:rPr>
            <w:t xml:space="preserve">                                                                                                                                                     Page 2</w:t>
          </w:r>
          <w:bookmarkStart w:id="1" w:name="_Hlk49351590"/>
        </w:p>
        <w:p w14:paraId="17997E4B" w14:textId="59D47CD7" w:rsidR="00A2741F" w:rsidRDefault="00877885" w:rsidP="008346D5">
          <w:pPr>
            <w:spacing w:before="120" w:after="120" w:line="360" w:lineRule="auto"/>
            <w:rPr>
              <w:rFonts w:ascii="Tahoma" w:hAnsi="Tahoma" w:cs="Tahoma"/>
              <w:b/>
              <w:color w:val="000000"/>
            </w:rPr>
          </w:pPr>
          <w:r w:rsidRPr="0017183F">
            <w:rPr>
              <w:rFonts w:ascii="Tahoma" w:hAnsi="Tahoma" w:cs="Tahoma"/>
              <w:b/>
              <w:color w:val="000000"/>
              <w:sz w:val="28"/>
              <w:szCs w:val="28"/>
            </w:rPr>
            <w:t>2</w:t>
          </w:r>
          <w:r w:rsidR="007434D3" w:rsidRPr="0017183F">
            <w:rPr>
              <w:rFonts w:ascii="Tahoma" w:hAnsi="Tahoma" w:cs="Tahoma"/>
              <w:b/>
              <w:color w:val="000000"/>
              <w:sz w:val="28"/>
              <w:szCs w:val="28"/>
            </w:rPr>
            <w:t xml:space="preserve">. </w:t>
          </w:r>
          <w:r w:rsidR="008059E1" w:rsidRPr="0017183F">
            <w:rPr>
              <w:rFonts w:ascii="Tahoma" w:hAnsi="Tahoma" w:cs="Tahoma"/>
              <w:b/>
              <w:color w:val="000000"/>
              <w:sz w:val="28"/>
              <w:szCs w:val="28"/>
            </w:rPr>
            <w:t>Survey</w:t>
          </w:r>
          <w:r w:rsidR="0017183F" w:rsidRPr="0017183F">
            <w:rPr>
              <w:rFonts w:ascii="Tahoma" w:hAnsi="Tahoma" w:cs="Tahoma"/>
              <w:b/>
              <w:color w:val="000000"/>
              <w:sz w:val="28"/>
              <w:szCs w:val="28"/>
            </w:rPr>
            <w:t xml:space="preserve"> r</w:t>
          </w:r>
          <w:r w:rsidR="007434D3" w:rsidRPr="0017183F">
            <w:rPr>
              <w:rFonts w:ascii="Tahoma" w:hAnsi="Tahoma" w:cs="Tahoma"/>
              <w:b/>
              <w:color w:val="000000"/>
              <w:sz w:val="28"/>
              <w:szCs w:val="28"/>
            </w:rPr>
            <w:t>esult</w:t>
          </w:r>
          <w:r w:rsidR="00921A08">
            <w:rPr>
              <w:rFonts w:ascii="Tahoma" w:hAnsi="Tahoma" w:cs="Tahoma"/>
              <w:b/>
              <w:color w:val="000000"/>
            </w:rPr>
            <w:t>.</w:t>
          </w:r>
        </w:p>
        <w:bookmarkEnd w:id="1"/>
        <w:p w14:paraId="18C13030" w14:textId="17982FD5" w:rsidR="004C3E80" w:rsidRDefault="00371195" w:rsidP="008346D5">
          <w:pPr>
            <w:spacing w:before="120" w:after="120" w:line="360" w:lineRule="auto"/>
            <w:rPr>
              <w:rFonts w:ascii="Tahoma" w:hAnsi="Tahoma" w:cs="Tahoma"/>
              <w:b/>
              <w:color w:val="000000"/>
            </w:rPr>
          </w:pPr>
          <w:r>
            <w:rPr>
              <w:rFonts w:ascii="Tahoma" w:hAnsi="Tahoma" w:cs="Tahoma"/>
              <w:b/>
              <w:color w:val="000000"/>
            </w:rPr>
            <w:t>The impact of virtual learning at the university</w:t>
          </w:r>
          <w:r w:rsidR="00AA0D06">
            <w:rPr>
              <w:rFonts w:ascii="Tahoma" w:hAnsi="Tahoma" w:cs="Tahoma"/>
              <w:b/>
              <w:color w:val="000000"/>
            </w:rPr>
            <w:t xml:space="preserve"> </w:t>
          </w:r>
          <w:r w:rsidR="00267B9E">
            <w:rPr>
              <w:rFonts w:ascii="Tahoma" w:hAnsi="Tahoma" w:cs="Tahoma"/>
              <w:b/>
              <w:color w:val="000000"/>
            </w:rPr>
            <w:t>environment (VLE</w:t>
          </w:r>
          <w:r w:rsidR="005C5FF5">
            <w:rPr>
              <w:rFonts w:ascii="Tahoma" w:hAnsi="Tahoma" w:cs="Tahoma"/>
              <w:b/>
              <w:color w:val="000000"/>
            </w:rPr>
            <w:t>). Module</w:t>
          </w:r>
          <w:r w:rsidR="00B1067F">
            <w:rPr>
              <w:rFonts w:ascii="Tahoma" w:hAnsi="Tahoma" w:cs="Tahoma"/>
              <w:b/>
              <w:color w:val="000000"/>
            </w:rPr>
            <w:t xml:space="preserve"> on student learning experience</w:t>
          </w:r>
          <w:r w:rsidR="004B1B71">
            <w:rPr>
              <w:rFonts w:ascii="Tahoma" w:hAnsi="Tahoma" w:cs="Tahoma"/>
              <w:b/>
              <w:color w:val="000000"/>
            </w:rPr>
            <w:t>,</w:t>
          </w:r>
          <w:r w:rsidR="008508AD">
            <w:rPr>
              <w:rFonts w:ascii="Tahoma" w:hAnsi="Tahoma" w:cs="Tahoma"/>
              <w:b/>
              <w:color w:val="000000"/>
            </w:rPr>
            <w:t xml:space="preserve"> university of </w:t>
          </w:r>
          <w:r w:rsidR="00777454">
            <w:rPr>
              <w:rFonts w:ascii="Tahoma" w:hAnsi="Tahoma" w:cs="Tahoma"/>
              <w:b/>
              <w:color w:val="000000"/>
            </w:rPr>
            <w:t>Wales Trinity Saint David</w:t>
          </w:r>
          <w:r w:rsidR="00BC752D">
            <w:rPr>
              <w:rFonts w:ascii="Tahoma" w:hAnsi="Tahoma" w:cs="Tahoma"/>
              <w:b/>
              <w:color w:val="000000"/>
            </w:rPr>
            <w:t>.</w:t>
          </w:r>
        </w:p>
        <w:p w14:paraId="79E9C0D9" w14:textId="77777777" w:rsidR="00736E9A" w:rsidRDefault="00990915" w:rsidP="008346D5">
          <w:pPr>
            <w:spacing w:before="120" w:after="120" w:line="360" w:lineRule="auto"/>
            <w:rPr>
              <w:rFonts w:ascii="Tahoma" w:hAnsi="Tahoma" w:cs="Tahoma"/>
              <w:b/>
              <w:color w:val="000000"/>
            </w:rPr>
          </w:pPr>
          <w:r>
            <w:rPr>
              <w:rFonts w:ascii="Tahoma" w:hAnsi="Tahoma" w:cs="Tahoma"/>
              <w:b/>
              <w:color w:val="000000"/>
            </w:rPr>
            <w:t xml:space="preserve"> </w:t>
          </w:r>
        </w:p>
        <w:p w14:paraId="2450B994" w14:textId="4F56BDB3" w:rsidR="00362D6C" w:rsidRDefault="00736E9A" w:rsidP="008346D5">
          <w:pPr>
            <w:spacing w:before="120" w:after="120" w:line="360" w:lineRule="auto"/>
            <w:rPr>
              <w:rFonts w:ascii="Tahoma" w:hAnsi="Tahoma" w:cs="Tahoma"/>
              <w:b/>
              <w:color w:val="000000"/>
            </w:rPr>
          </w:pPr>
          <w:r>
            <w:rPr>
              <w:rFonts w:ascii="Tahoma" w:hAnsi="Tahoma" w:cs="Tahoma"/>
              <w:b/>
              <w:color w:val="000000"/>
            </w:rPr>
            <w:t xml:space="preserve"> </w:t>
          </w:r>
          <w:r w:rsidR="00877885">
            <w:rPr>
              <w:rFonts w:ascii="Tahoma" w:hAnsi="Tahoma" w:cs="Tahoma"/>
              <w:b/>
              <w:color w:val="000000"/>
            </w:rPr>
            <w:t>2</w:t>
          </w:r>
          <w:r w:rsidR="007F1784">
            <w:rPr>
              <w:rFonts w:ascii="Tahoma" w:hAnsi="Tahoma" w:cs="Tahoma"/>
              <w:b/>
              <w:color w:val="000000"/>
            </w:rPr>
            <w:t>.</w:t>
          </w:r>
          <w:r w:rsidR="00E57BBA">
            <w:rPr>
              <w:rFonts w:ascii="Tahoma" w:hAnsi="Tahoma" w:cs="Tahoma"/>
              <w:b/>
              <w:color w:val="000000"/>
            </w:rPr>
            <w:t xml:space="preserve">1 </w:t>
          </w:r>
          <w:r>
            <w:rPr>
              <w:rFonts w:ascii="Tahoma" w:hAnsi="Tahoma" w:cs="Tahoma"/>
              <w:b/>
              <w:color w:val="000000"/>
            </w:rPr>
            <w:t>Table</w:t>
          </w:r>
          <w:r w:rsidR="00E20EB8">
            <w:rPr>
              <w:rFonts w:ascii="Tahoma" w:hAnsi="Tahoma" w:cs="Tahoma"/>
              <w:b/>
              <w:color w:val="000000"/>
            </w:rPr>
            <w:t>. 1</w:t>
          </w:r>
          <w:r>
            <w:rPr>
              <w:rFonts w:ascii="Tahoma" w:hAnsi="Tahoma" w:cs="Tahoma"/>
              <w:b/>
              <w:color w:val="000000"/>
            </w:rPr>
            <w:t xml:space="preserve">                   </w:t>
          </w:r>
          <w:r w:rsidR="005A7C2F">
            <w:rPr>
              <w:rFonts w:ascii="Tahoma" w:hAnsi="Tahoma" w:cs="Tahoma"/>
              <w:b/>
              <w:color w:val="000000"/>
            </w:rPr>
            <w:t>Gender</w:t>
          </w:r>
          <w:r w:rsidR="00B81CB4">
            <w:rPr>
              <w:rFonts w:ascii="Tahoma" w:hAnsi="Tahoma" w:cs="Tahoma"/>
              <w:b/>
              <w:color w:val="000000"/>
            </w:rPr>
            <w:t xml:space="preserve"> </w:t>
          </w:r>
          <w:r w:rsidR="00953AB6">
            <w:rPr>
              <w:rFonts w:ascii="Tahoma" w:hAnsi="Tahoma" w:cs="Tahoma"/>
              <w:b/>
              <w:color w:val="000000"/>
            </w:rPr>
            <w:t>&gt; Male</w:t>
          </w:r>
          <w:r w:rsidR="00221688">
            <w:rPr>
              <w:rFonts w:ascii="Tahoma" w:hAnsi="Tahoma" w:cs="Tahoma"/>
              <w:b/>
              <w:color w:val="000000"/>
            </w:rPr>
            <w:t>, Female</w:t>
          </w:r>
          <w:r w:rsidR="00D12D90">
            <w:rPr>
              <w:rFonts w:ascii="Tahoma" w:hAnsi="Tahoma" w:cs="Tahoma"/>
              <w:b/>
              <w:color w:val="000000"/>
            </w:rPr>
            <w:t>, Neutral</w:t>
          </w:r>
          <w:r w:rsidR="00510DCD">
            <w:rPr>
              <w:rFonts w:ascii="Tahoma" w:hAnsi="Tahoma" w:cs="Tahoma"/>
              <w:b/>
              <w:color w:val="000000"/>
            </w:rPr>
            <w:t>.</w:t>
          </w:r>
        </w:p>
        <w:p w14:paraId="2FC7F907" w14:textId="5EEFF2F5" w:rsidR="004B1B71" w:rsidRDefault="00413041" w:rsidP="008346D5">
          <w:pPr>
            <w:spacing w:before="120" w:after="120" w:line="360" w:lineRule="auto"/>
            <w:rPr>
              <w:rFonts w:ascii="Tahoma" w:hAnsi="Tahoma" w:cs="Tahoma"/>
              <w:b/>
              <w:color w:val="000000"/>
            </w:rPr>
          </w:pPr>
          <w:r>
            <w:rPr>
              <w:rFonts w:ascii="Tahoma" w:hAnsi="Tahoma" w:cs="Tahoma"/>
              <w:b/>
              <w:color w:val="000000"/>
            </w:rPr>
            <w:t xml:space="preserve">This </w:t>
          </w:r>
          <w:r w:rsidR="00F84887">
            <w:rPr>
              <w:rFonts w:ascii="Tahoma" w:hAnsi="Tahoma" w:cs="Tahoma"/>
              <w:b/>
              <w:color w:val="000000"/>
            </w:rPr>
            <w:t>questionnaire</w:t>
          </w:r>
          <w:r w:rsidR="007619E3">
            <w:rPr>
              <w:rFonts w:ascii="Tahoma" w:hAnsi="Tahoma" w:cs="Tahoma"/>
              <w:b/>
              <w:color w:val="000000"/>
            </w:rPr>
            <w:t xml:space="preserve"> was to </w:t>
          </w:r>
          <w:r w:rsidR="005837DA">
            <w:rPr>
              <w:rFonts w:ascii="Tahoma" w:hAnsi="Tahoma" w:cs="Tahoma"/>
              <w:b/>
              <w:color w:val="000000"/>
            </w:rPr>
            <w:t>analyse</w:t>
          </w:r>
          <w:r w:rsidR="00E53CB4">
            <w:rPr>
              <w:rFonts w:ascii="Tahoma" w:hAnsi="Tahoma" w:cs="Tahoma"/>
              <w:b/>
              <w:color w:val="000000"/>
            </w:rPr>
            <w:t xml:space="preserve"> how gender could </w:t>
          </w:r>
          <w:r w:rsidR="00D95B2A">
            <w:rPr>
              <w:rFonts w:ascii="Tahoma" w:hAnsi="Tahoma" w:cs="Tahoma"/>
              <w:b/>
              <w:color w:val="000000"/>
            </w:rPr>
            <w:t xml:space="preserve">have impact </w:t>
          </w:r>
          <w:r w:rsidR="006A6B45">
            <w:rPr>
              <w:rFonts w:ascii="Tahoma" w:hAnsi="Tahoma" w:cs="Tahoma"/>
              <w:b/>
              <w:color w:val="000000"/>
            </w:rPr>
            <w:t>on virtual learning.</w:t>
          </w:r>
        </w:p>
        <w:tbl>
          <w:tblPr>
            <w:tblStyle w:val="GridTable2-Accent3"/>
            <w:tblW w:w="0" w:type="auto"/>
            <w:tblLook w:val="04A0" w:firstRow="1" w:lastRow="0" w:firstColumn="1" w:lastColumn="0" w:noHBand="0" w:noVBand="1"/>
          </w:tblPr>
          <w:tblGrid>
            <w:gridCol w:w="1870"/>
            <w:gridCol w:w="1870"/>
            <w:gridCol w:w="1870"/>
            <w:gridCol w:w="1870"/>
            <w:gridCol w:w="1870"/>
          </w:tblGrid>
          <w:tr w:rsidR="00E4616F" w14:paraId="7E430C3A" w14:textId="77777777" w:rsidTr="00E461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093B6407" w14:textId="067E576F" w:rsidR="00E4616F" w:rsidRDefault="00732420" w:rsidP="008346D5">
                <w:pPr>
                  <w:spacing w:before="120" w:after="120" w:line="360" w:lineRule="auto"/>
                  <w:rPr>
                    <w:rFonts w:ascii="Tahoma" w:hAnsi="Tahoma" w:cs="Tahoma"/>
                    <w:b w:val="0"/>
                    <w:color w:val="000000"/>
                  </w:rPr>
                </w:pPr>
                <w:r>
                  <w:rPr>
                    <w:rFonts w:ascii="Tahoma" w:hAnsi="Tahoma" w:cs="Tahoma"/>
                    <w:b w:val="0"/>
                    <w:color w:val="000000"/>
                  </w:rPr>
                  <w:t>Gender</w:t>
                </w:r>
              </w:p>
            </w:tc>
            <w:tc>
              <w:tcPr>
                <w:tcW w:w="1870" w:type="dxa"/>
              </w:tcPr>
              <w:p w14:paraId="467925C7" w14:textId="427CDB2E" w:rsidR="00E4616F" w:rsidRDefault="0073303C" w:rsidP="008346D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Number</w:t>
                </w:r>
              </w:p>
            </w:tc>
            <w:tc>
              <w:tcPr>
                <w:tcW w:w="1870" w:type="dxa"/>
              </w:tcPr>
              <w:p w14:paraId="30AB16D7" w14:textId="3DD69719" w:rsidR="00E4616F" w:rsidRDefault="0073303C" w:rsidP="008346D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Percentage</w:t>
                </w:r>
                <w:r w:rsidR="004B1B71">
                  <w:rPr>
                    <w:rFonts w:ascii="Tahoma" w:hAnsi="Tahoma" w:cs="Tahoma"/>
                    <w:b w:val="0"/>
                    <w:color w:val="000000"/>
                  </w:rPr>
                  <w:t xml:space="preserve">                                                  </w:t>
                </w:r>
              </w:p>
            </w:tc>
            <w:tc>
              <w:tcPr>
                <w:tcW w:w="1870" w:type="dxa"/>
              </w:tcPr>
              <w:p w14:paraId="2E97FDE3" w14:textId="02E90184" w:rsidR="00E4616F" w:rsidRDefault="00E4616F" w:rsidP="008346D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p>
            </w:tc>
            <w:tc>
              <w:tcPr>
                <w:tcW w:w="1870" w:type="dxa"/>
              </w:tcPr>
              <w:p w14:paraId="17F3C7C2" w14:textId="4045BF6A" w:rsidR="00E4616F" w:rsidRDefault="004B1B71" w:rsidP="008346D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 xml:space="preserve">                    </w:t>
                </w:r>
              </w:p>
            </w:tc>
          </w:tr>
          <w:tr w:rsidR="00E4616F" w14:paraId="7CBBCDFC" w14:textId="77777777" w:rsidTr="00E461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6D391A75" w14:textId="68318F31" w:rsidR="00E4616F" w:rsidRDefault="0073303C" w:rsidP="008346D5">
                <w:pPr>
                  <w:spacing w:before="120" w:after="120" w:line="360" w:lineRule="auto"/>
                  <w:rPr>
                    <w:rFonts w:ascii="Tahoma" w:hAnsi="Tahoma" w:cs="Tahoma"/>
                    <w:b w:val="0"/>
                    <w:color w:val="000000"/>
                  </w:rPr>
                </w:pPr>
                <w:r>
                  <w:rPr>
                    <w:rFonts w:ascii="Tahoma" w:hAnsi="Tahoma" w:cs="Tahoma"/>
                    <w:b w:val="0"/>
                    <w:color w:val="000000"/>
                  </w:rPr>
                  <w:t>Male</w:t>
                </w:r>
              </w:p>
            </w:tc>
            <w:tc>
              <w:tcPr>
                <w:tcW w:w="1870" w:type="dxa"/>
              </w:tcPr>
              <w:p w14:paraId="42B8F16A" w14:textId="43D24785" w:rsidR="00E4616F" w:rsidRDefault="00732420"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5</w:t>
                </w:r>
              </w:p>
            </w:tc>
            <w:tc>
              <w:tcPr>
                <w:tcW w:w="1870" w:type="dxa"/>
              </w:tcPr>
              <w:p w14:paraId="4C125389" w14:textId="0D203674" w:rsidR="00E4616F" w:rsidRDefault="0073303C"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4</w:t>
                </w:r>
                <w:r w:rsidR="00BC4B7E">
                  <w:rPr>
                    <w:rFonts w:ascii="Tahoma" w:hAnsi="Tahoma" w:cs="Tahoma"/>
                    <w:b/>
                    <w:color w:val="000000"/>
                  </w:rPr>
                  <w:t>5</w:t>
                </w:r>
                <w:r>
                  <w:rPr>
                    <w:rFonts w:ascii="Tahoma" w:hAnsi="Tahoma" w:cs="Tahoma"/>
                    <w:b/>
                    <w:color w:val="000000"/>
                  </w:rPr>
                  <w:t>%</w:t>
                </w:r>
              </w:p>
            </w:tc>
            <w:tc>
              <w:tcPr>
                <w:tcW w:w="1870" w:type="dxa"/>
              </w:tcPr>
              <w:p w14:paraId="761B9B6A" w14:textId="63EE5975" w:rsidR="00E4616F" w:rsidRDefault="00E4616F"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p>
            </w:tc>
            <w:tc>
              <w:tcPr>
                <w:tcW w:w="1870" w:type="dxa"/>
              </w:tcPr>
              <w:p w14:paraId="1C2619E3" w14:textId="0B0CD2FB" w:rsidR="00E4616F" w:rsidRDefault="00E4616F"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p>
            </w:tc>
          </w:tr>
          <w:tr w:rsidR="00E4616F" w14:paraId="31055DF2" w14:textId="77777777" w:rsidTr="00E4616F">
            <w:tc>
              <w:tcPr>
                <w:cnfStyle w:val="001000000000" w:firstRow="0" w:lastRow="0" w:firstColumn="1" w:lastColumn="0" w:oddVBand="0" w:evenVBand="0" w:oddHBand="0" w:evenHBand="0" w:firstRowFirstColumn="0" w:firstRowLastColumn="0" w:lastRowFirstColumn="0" w:lastRowLastColumn="0"/>
                <w:tcW w:w="1870" w:type="dxa"/>
              </w:tcPr>
              <w:p w14:paraId="4BDA4969" w14:textId="41732C39" w:rsidR="00E4616F" w:rsidRDefault="0073303C" w:rsidP="008346D5">
                <w:pPr>
                  <w:spacing w:before="120" w:after="120" w:line="360" w:lineRule="auto"/>
                  <w:rPr>
                    <w:rFonts w:ascii="Tahoma" w:hAnsi="Tahoma" w:cs="Tahoma"/>
                    <w:b w:val="0"/>
                    <w:color w:val="000000"/>
                  </w:rPr>
                </w:pPr>
                <w:r>
                  <w:rPr>
                    <w:rFonts w:ascii="Tahoma" w:hAnsi="Tahoma" w:cs="Tahoma"/>
                    <w:b w:val="0"/>
                    <w:color w:val="000000"/>
                  </w:rPr>
                  <w:t>Female</w:t>
                </w:r>
              </w:p>
            </w:tc>
            <w:tc>
              <w:tcPr>
                <w:tcW w:w="1870" w:type="dxa"/>
              </w:tcPr>
              <w:p w14:paraId="103F2D92" w14:textId="281D89DE" w:rsidR="00E4616F" w:rsidRDefault="0073303C" w:rsidP="008346D5">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6</w:t>
                </w:r>
              </w:p>
            </w:tc>
            <w:tc>
              <w:tcPr>
                <w:tcW w:w="1870" w:type="dxa"/>
              </w:tcPr>
              <w:p w14:paraId="62C3E725" w14:textId="5866E1C7" w:rsidR="00E4616F" w:rsidRDefault="0073303C" w:rsidP="008346D5">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5</w:t>
                </w:r>
                <w:r w:rsidR="00BC4B7E">
                  <w:rPr>
                    <w:rFonts w:ascii="Tahoma" w:hAnsi="Tahoma" w:cs="Tahoma"/>
                    <w:b/>
                    <w:color w:val="000000"/>
                  </w:rPr>
                  <w:t>5</w:t>
                </w:r>
                <w:r>
                  <w:rPr>
                    <w:rFonts w:ascii="Tahoma" w:hAnsi="Tahoma" w:cs="Tahoma"/>
                    <w:b/>
                    <w:color w:val="000000"/>
                  </w:rPr>
                  <w:t>%</w:t>
                </w:r>
              </w:p>
            </w:tc>
            <w:tc>
              <w:tcPr>
                <w:tcW w:w="1870" w:type="dxa"/>
              </w:tcPr>
              <w:p w14:paraId="10875D9F" w14:textId="5BB6B363" w:rsidR="00E4616F" w:rsidRDefault="00E4616F" w:rsidP="008346D5">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p>
            </w:tc>
            <w:tc>
              <w:tcPr>
                <w:tcW w:w="1870" w:type="dxa"/>
              </w:tcPr>
              <w:p w14:paraId="341F54CF" w14:textId="46E3B181" w:rsidR="00E4616F" w:rsidRDefault="00E4616F" w:rsidP="008346D5">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p>
            </w:tc>
          </w:tr>
          <w:tr w:rsidR="00E4616F" w14:paraId="1080C9B9" w14:textId="77777777" w:rsidTr="00E461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35F1D11A" w14:textId="1B7D492E" w:rsidR="00E4616F" w:rsidRDefault="0073303C" w:rsidP="008346D5">
                <w:pPr>
                  <w:spacing w:before="120" w:after="120" w:line="360" w:lineRule="auto"/>
                  <w:rPr>
                    <w:rFonts w:ascii="Tahoma" w:hAnsi="Tahoma" w:cs="Tahoma"/>
                    <w:b w:val="0"/>
                    <w:color w:val="000000"/>
                  </w:rPr>
                </w:pPr>
                <w:r>
                  <w:rPr>
                    <w:rFonts w:ascii="Tahoma" w:hAnsi="Tahoma" w:cs="Tahoma"/>
                    <w:b w:val="0"/>
                    <w:color w:val="000000"/>
                  </w:rPr>
                  <w:t>Prefer not to say</w:t>
                </w:r>
              </w:p>
            </w:tc>
            <w:tc>
              <w:tcPr>
                <w:tcW w:w="1870" w:type="dxa"/>
              </w:tcPr>
              <w:p w14:paraId="18EF912A" w14:textId="103EC1A0" w:rsidR="00E4616F" w:rsidRDefault="0073303C"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w:t>
                </w:r>
              </w:p>
            </w:tc>
            <w:tc>
              <w:tcPr>
                <w:tcW w:w="1870" w:type="dxa"/>
              </w:tcPr>
              <w:p w14:paraId="39A0AD02" w14:textId="2C0EB987" w:rsidR="00E4616F" w:rsidRDefault="00BC4B7E"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9</w:t>
                </w:r>
                <w:r w:rsidR="0073303C">
                  <w:rPr>
                    <w:rFonts w:ascii="Tahoma" w:hAnsi="Tahoma" w:cs="Tahoma"/>
                    <w:b/>
                    <w:color w:val="000000"/>
                  </w:rPr>
                  <w:t>%</w:t>
                </w:r>
              </w:p>
            </w:tc>
            <w:tc>
              <w:tcPr>
                <w:tcW w:w="1870" w:type="dxa"/>
              </w:tcPr>
              <w:p w14:paraId="6419FAC5" w14:textId="77777777" w:rsidR="00E4616F" w:rsidRDefault="00E4616F"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p>
            </w:tc>
            <w:tc>
              <w:tcPr>
                <w:tcW w:w="1870" w:type="dxa"/>
              </w:tcPr>
              <w:p w14:paraId="53B637A0" w14:textId="77777777" w:rsidR="00E4616F" w:rsidRDefault="00E4616F"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p>
            </w:tc>
          </w:tr>
        </w:tbl>
        <w:p w14:paraId="7D12270A" w14:textId="77777777" w:rsidR="00E20EB8" w:rsidRDefault="0015573E" w:rsidP="008346D5">
          <w:pPr>
            <w:spacing w:before="120" w:after="120" w:line="360" w:lineRule="auto"/>
            <w:rPr>
              <w:rFonts w:ascii="Tahoma" w:hAnsi="Tahoma" w:cs="Tahoma"/>
              <w:b/>
              <w:color w:val="000000"/>
            </w:rPr>
          </w:pPr>
          <w:r>
            <w:rPr>
              <w:rFonts w:ascii="Tahoma" w:hAnsi="Tahoma" w:cs="Tahoma"/>
              <w:b/>
              <w:color w:val="000000"/>
            </w:rPr>
            <w:t>Females outnumbered males by 10%. 8% were neutral.</w:t>
          </w:r>
        </w:p>
        <w:p w14:paraId="7897A35B" w14:textId="77777777" w:rsidR="0060393B" w:rsidRDefault="0060393B" w:rsidP="008346D5">
          <w:pPr>
            <w:spacing w:before="120" w:after="120" w:line="360" w:lineRule="auto"/>
            <w:rPr>
              <w:rFonts w:ascii="Tahoma" w:hAnsi="Tahoma" w:cs="Tahoma"/>
              <w:b/>
              <w:color w:val="000000"/>
            </w:rPr>
          </w:pPr>
        </w:p>
        <w:p w14:paraId="15EDB739" w14:textId="5674431E" w:rsidR="00F84887" w:rsidRPr="00F84887" w:rsidRDefault="00877885" w:rsidP="00F84887">
          <w:pPr>
            <w:spacing w:before="120" w:after="120" w:line="360" w:lineRule="auto"/>
            <w:rPr>
              <w:rFonts w:ascii="Tahoma" w:hAnsi="Tahoma" w:cs="Tahoma"/>
              <w:b/>
              <w:color w:val="000000"/>
            </w:rPr>
          </w:pPr>
          <w:r>
            <w:rPr>
              <w:rFonts w:ascii="Tahoma" w:hAnsi="Tahoma" w:cs="Tahoma"/>
              <w:b/>
              <w:color w:val="000000"/>
            </w:rPr>
            <w:t>2</w:t>
          </w:r>
          <w:r w:rsidR="00EE1C19">
            <w:rPr>
              <w:rFonts w:ascii="Tahoma" w:hAnsi="Tahoma" w:cs="Tahoma"/>
              <w:b/>
              <w:color w:val="000000"/>
            </w:rPr>
            <w:t>.</w:t>
          </w:r>
          <w:r w:rsidR="00AF3257">
            <w:rPr>
              <w:rFonts w:ascii="Tahoma" w:hAnsi="Tahoma" w:cs="Tahoma"/>
              <w:b/>
              <w:color w:val="000000"/>
            </w:rPr>
            <w:t>2</w:t>
          </w:r>
          <w:r w:rsidR="0015573E">
            <w:rPr>
              <w:rFonts w:ascii="Tahoma" w:hAnsi="Tahoma" w:cs="Tahoma"/>
              <w:b/>
              <w:color w:val="000000"/>
            </w:rPr>
            <w:t xml:space="preserve"> </w:t>
          </w:r>
          <w:r w:rsidR="00E20EB8">
            <w:rPr>
              <w:rFonts w:ascii="Tahoma" w:hAnsi="Tahoma" w:cs="Tahoma"/>
              <w:b/>
              <w:color w:val="000000"/>
            </w:rPr>
            <w:t>Chart. 1</w:t>
          </w:r>
          <w:r w:rsidR="0015573E">
            <w:rPr>
              <w:rFonts w:ascii="Tahoma" w:hAnsi="Tahoma" w:cs="Tahoma"/>
              <w:b/>
              <w:color w:val="000000"/>
            </w:rPr>
            <w:t xml:space="preserve">  </w:t>
          </w:r>
        </w:p>
        <w:p w14:paraId="02EE7CA8" w14:textId="0B336FF1" w:rsidR="0060393B" w:rsidRDefault="00362D6C" w:rsidP="008346D5">
          <w:pPr>
            <w:spacing w:before="120" w:after="120" w:line="360" w:lineRule="auto"/>
            <w:rPr>
              <w:rFonts w:ascii="Tahoma" w:hAnsi="Tahoma" w:cs="Tahoma"/>
              <w:b/>
              <w:color w:val="000000"/>
            </w:rPr>
          </w:pPr>
          <w:r>
            <w:rPr>
              <w:noProof/>
            </w:rPr>
            <w:drawing>
              <wp:inline distT="0" distB="0" distL="0" distR="0" wp14:anchorId="4A08772D" wp14:editId="41D0DFA0">
                <wp:extent cx="4572000" cy="2743200"/>
                <wp:effectExtent l="0" t="0" r="0" b="0"/>
                <wp:docPr id="34" name="Chart 34">
                  <a:extLst xmlns:a="http://schemas.openxmlformats.org/drawingml/2006/main">
                    <a:ext uri="{FF2B5EF4-FFF2-40B4-BE49-F238E27FC236}">
                      <a16:creationId xmlns:a16="http://schemas.microsoft.com/office/drawing/2014/main" id="{1BC9BFF7-77BC-49D5-AB47-E605509717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26CCF4A" w14:textId="3E7DBE28" w:rsidR="00362D6C" w:rsidRDefault="00165371" w:rsidP="008346D5">
          <w:pPr>
            <w:spacing w:before="120" w:after="120" w:line="360" w:lineRule="auto"/>
            <w:rPr>
              <w:rFonts w:ascii="Tahoma" w:hAnsi="Tahoma" w:cs="Tahoma"/>
              <w:b/>
              <w:color w:val="000000"/>
            </w:rPr>
          </w:pPr>
          <w:r>
            <w:rPr>
              <w:rFonts w:ascii="Tahoma" w:hAnsi="Tahoma" w:cs="Tahoma"/>
              <w:b/>
              <w:color w:val="000000"/>
            </w:rPr>
            <w:lastRenderedPageBreak/>
            <w:t>2</w:t>
          </w:r>
          <w:r w:rsidR="00163AF1">
            <w:rPr>
              <w:rFonts w:ascii="Tahoma" w:hAnsi="Tahoma" w:cs="Tahoma"/>
              <w:b/>
              <w:color w:val="000000"/>
            </w:rPr>
            <w:t>.</w:t>
          </w:r>
          <w:r w:rsidR="003C58E9">
            <w:rPr>
              <w:rFonts w:ascii="Tahoma" w:hAnsi="Tahoma" w:cs="Tahoma"/>
              <w:b/>
              <w:color w:val="000000"/>
            </w:rPr>
            <w:t>2.</w:t>
          </w:r>
          <w:r w:rsidR="009D02C1">
            <w:rPr>
              <w:rFonts w:ascii="Tahoma" w:hAnsi="Tahoma" w:cs="Tahoma"/>
              <w:b/>
              <w:color w:val="000000"/>
            </w:rPr>
            <w:t>1</w:t>
          </w:r>
          <w:r w:rsidR="003C58E9">
            <w:rPr>
              <w:rFonts w:ascii="Tahoma" w:hAnsi="Tahoma" w:cs="Tahoma"/>
              <w:b/>
              <w:color w:val="000000"/>
            </w:rPr>
            <w:t xml:space="preserve"> Table</w:t>
          </w:r>
          <w:r w:rsidR="007D2DF8">
            <w:rPr>
              <w:rFonts w:ascii="Tahoma" w:hAnsi="Tahoma" w:cs="Tahoma"/>
              <w:b/>
              <w:color w:val="000000"/>
            </w:rPr>
            <w:t>.</w:t>
          </w:r>
          <w:r w:rsidR="001611AB">
            <w:rPr>
              <w:rFonts w:ascii="Tahoma" w:hAnsi="Tahoma" w:cs="Tahoma"/>
              <w:b/>
              <w:color w:val="000000"/>
            </w:rPr>
            <w:t xml:space="preserve"> </w:t>
          </w:r>
          <w:r w:rsidR="00DD3488">
            <w:rPr>
              <w:rFonts w:ascii="Tahoma" w:hAnsi="Tahoma" w:cs="Tahoma"/>
              <w:b/>
              <w:color w:val="000000"/>
            </w:rPr>
            <w:t>2</w:t>
          </w:r>
          <w:r w:rsidR="000C081E">
            <w:rPr>
              <w:rFonts w:ascii="Tahoma" w:hAnsi="Tahoma" w:cs="Tahoma"/>
              <w:b/>
              <w:color w:val="000000"/>
            </w:rPr>
            <w:t xml:space="preserve"> </w:t>
          </w:r>
          <w:r w:rsidR="0015573E">
            <w:rPr>
              <w:rFonts w:ascii="Tahoma" w:hAnsi="Tahoma" w:cs="Tahoma"/>
              <w:b/>
              <w:color w:val="000000"/>
            </w:rPr>
            <w:t xml:space="preserve">                                                                                                          Page 3</w:t>
          </w:r>
        </w:p>
        <w:p w14:paraId="0E5177F3" w14:textId="3E2456B9" w:rsidR="000C081E" w:rsidRDefault="000C081E" w:rsidP="008346D5">
          <w:pPr>
            <w:spacing w:before="120" w:after="120" w:line="360" w:lineRule="auto"/>
            <w:rPr>
              <w:rFonts w:ascii="Tahoma" w:hAnsi="Tahoma" w:cs="Tahoma"/>
              <w:b/>
              <w:color w:val="000000"/>
            </w:rPr>
          </w:pPr>
          <w:r>
            <w:rPr>
              <w:rFonts w:ascii="Tahoma" w:hAnsi="Tahoma" w:cs="Tahoma"/>
              <w:b/>
              <w:color w:val="000000"/>
            </w:rPr>
            <w:t>Question 2. Estimated hours spent within a weak using computer for education.</w:t>
          </w:r>
        </w:p>
        <w:p w14:paraId="2F027F64" w14:textId="3B0C4594" w:rsidR="00A473FB" w:rsidRDefault="000C081E" w:rsidP="008346D5">
          <w:pPr>
            <w:spacing w:before="120" w:after="120" w:line="360" w:lineRule="auto"/>
            <w:rPr>
              <w:rFonts w:ascii="Tahoma" w:hAnsi="Tahoma" w:cs="Tahoma"/>
              <w:b/>
              <w:color w:val="000000"/>
            </w:rPr>
          </w:pPr>
          <w:r>
            <w:rPr>
              <w:rFonts w:ascii="Tahoma" w:hAnsi="Tahoma" w:cs="Tahoma"/>
              <w:b/>
              <w:color w:val="000000"/>
            </w:rPr>
            <w:t xml:space="preserve">This question was asked </w:t>
          </w:r>
          <w:r w:rsidR="008D4557">
            <w:rPr>
              <w:rFonts w:ascii="Tahoma" w:hAnsi="Tahoma" w:cs="Tahoma"/>
              <w:b/>
              <w:color w:val="000000"/>
            </w:rPr>
            <w:t xml:space="preserve">to examine </w:t>
          </w:r>
          <w:r w:rsidR="00A473FB">
            <w:rPr>
              <w:rFonts w:ascii="Tahoma" w:hAnsi="Tahoma" w:cs="Tahoma"/>
              <w:b/>
              <w:color w:val="000000"/>
            </w:rPr>
            <w:t>the impact of time usage on computer.</w:t>
          </w:r>
        </w:p>
        <w:p w14:paraId="60D61EE6" w14:textId="35E9AB67" w:rsidR="00A473FB" w:rsidRDefault="002A4FF9" w:rsidP="008346D5">
          <w:pPr>
            <w:spacing w:before="120" w:after="120" w:line="360" w:lineRule="auto"/>
            <w:rPr>
              <w:rFonts w:ascii="Tahoma" w:hAnsi="Tahoma" w:cs="Tahoma"/>
              <w:b/>
              <w:color w:val="000000"/>
            </w:rPr>
          </w:pPr>
          <w:r>
            <w:rPr>
              <w:rFonts w:ascii="Tahoma" w:hAnsi="Tahoma" w:cs="Tahoma"/>
              <w:b/>
              <w:color w:val="000000"/>
            </w:rPr>
            <w:t>Hours</w:t>
          </w:r>
          <w:r w:rsidR="00430271">
            <w:rPr>
              <w:rFonts w:ascii="Tahoma" w:hAnsi="Tahoma" w:cs="Tahoma"/>
              <w:b/>
              <w:color w:val="000000"/>
            </w:rPr>
            <w:t xml:space="preserve">   </w:t>
          </w:r>
          <w:r w:rsidR="00CF77AE">
            <w:rPr>
              <w:rFonts w:ascii="Tahoma" w:hAnsi="Tahoma" w:cs="Tahoma"/>
              <w:b/>
              <w:color w:val="000000"/>
            </w:rPr>
            <w:t xml:space="preserve">           </w:t>
          </w:r>
          <w:r w:rsidR="00223E7B">
            <w:rPr>
              <w:rFonts w:ascii="Tahoma" w:hAnsi="Tahoma" w:cs="Tahoma"/>
              <w:b/>
              <w:color w:val="000000"/>
            </w:rPr>
            <w:t>0-1</w:t>
          </w:r>
          <w:r w:rsidR="00CF77AE">
            <w:rPr>
              <w:rFonts w:ascii="Tahoma" w:hAnsi="Tahoma" w:cs="Tahoma"/>
              <w:b/>
              <w:color w:val="000000"/>
            </w:rPr>
            <w:t xml:space="preserve">                   </w:t>
          </w:r>
          <w:r w:rsidR="00223E7B">
            <w:rPr>
              <w:rFonts w:ascii="Tahoma" w:hAnsi="Tahoma" w:cs="Tahoma"/>
              <w:b/>
              <w:color w:val="000000"/>
            </w:rPr>
            <w:t>1-5</w:t>
          </w:r>
          <w:r w:rsidR="00CF77AE">
            <w:rPr>
              <w:rFonts w:ascii="Tahoma" w:hAnsi="Tahoma" w:cs="Tahoma"/>
              <w:b/>
              <w:color w:val="000000"/>
            </w:rPr>
            <w:t xml:space="preserve">                  </w:t>
          </w:r>
          <w:r w:rsidR="009703F7">
            <w:rPr>
              <w:rFonts w:ascii="Tahoma" w:hAnsi="Tahoma" w:cs="Tahoma"/>
              <w:b/>
              <w:color w:val="000000"/>
            </w:rPr>
            <w:t>5-10</w:t>
          </w:r>
          <w:r w:rsidR="00CF77AE">
            <w:rPr>
              <w:rFonts w:ascii="Tahoma" w:hAnsi="Tahoma" w:cs="Tahoma"/>
              <w:b/>
              <w:color w:val="000000"/>
            </w:rPr>
            <w:t xml:space="preserve">              </w:t>
          </w:r>
          <w:r w:rsidR="00EF5B56">
            <w:rPr>
              <w:rFonts w:ascii="Tahoma" w:hAnsi="Tahoma" w:cs="Tahoma"/>
              <w:b/>
              <w:color w:val="000000"/>
            </w:rPr>
            <w:t>11-15</w:t>
          </w:r>
          <w:r w:rsidR="00742E3A">
            <w:rPr>
              <w:rFonts w:ascii="Tahoma" w:hAnsi="Tahoma" w:cs="Tahoma"/>
              <w:b/>
              <w:color w:val="000000"/>
            </w:rPr>
            <w:t xml:space="preserve">                </w:t>
          </w:r>
          <w:r w:rsidR="000C4AA3">
            <w:rPr>
              <w:rFonts w:ascii="Tahoma" w:hAnsi="Tahoma" w:cs="Tahoma"/>
              <w:b/>
              <w:color w:val="000000"/>
            </w:rPr>
            <w:t>Other</w:t>
          </w:r>
        </w:p>
        <w:tbl>
          <w:tblPr>
            <w:tblStyle w:val="GridTable6Colorful-Accent1"/>
            <w:tblW w:w="0" w:type="auto"/>
            <w:tblLook w:val="04A0" w:firstRow="1" w:lastRow="0" w:firstColumn="1" w:lastColumn="0" w:noHBand="0" w:noVBand="1"/>
          </w:tblPr>
          <w:tblGrid>
            <w:gridCol w:w="1558"/>
            <w:gridCol w:w="1558"/>
            <w:gridCol w:w="1558"/>
            <w:gridCol w:w="1558"/>
            <w:gridCol w:w="1559"/>
            <w:gridCol w:w="1559"/>
          </w:tblGrid>
          <w:tr w:rsidR="00A473FB" w14:paraId="6140B0D7" w14:textId="77777777" w:rsidTr="00A473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493D23CE" w14:textId="7A8461D4" w:rsidR="00A473FB" w:rsidRDefault="001F55DA" w:rsidP="008346D5">
                <w:pPr>
                  <w:spacing w:before="120" w:after="120" w:line="360" w:lineRule="auto"/>
                  <w:rPr>
                    <w:rFonts w:ascii="Tahoma" w:hAnsi="Tahoma" w:cs="Tahoma"/>
                    <w:b w:val="0"/>
                    <w:color w:val="000000"/>
                  </w:rPr>
                </w:pPr>
                <w:r>
                  <w:rPr>
                    <w:rFonts w:ascii="Tahoma" w:hAnsi="Tahoma" w:cs="Tahoma"/>
                    <w:b w:val="0"/>
                    <w:color w:val="000000"/>
                  </w:rPr>
                  <w:t>Value</w:t>
                </w:r>
              </w:p>
            </w:tc>
            <w:tc>
              <w:tcPr>
                <w:tcW w:w="1558" w:type="dxa"/>
              </w:tcPr>
              <w:p w14:paraId="49935F58" w14:textId="0F065E04" w:rsidR="00A473FB" w:rsidRDefault="00C77D50" w:rsidP="008346D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1</w:t>
                </w:r>
              </w:p>
            </w:tc>
            <w:tc>
              <w:tcPr>
                <w:tcW w:w="1558" w:type="dxa"/>
              </w:tcPr>
              <w:p w14:paraId="35BD84B7" w14:textId="11DDE86F" w:rsidR="00A473FB" w:rsidRDefault="003D5F55" w:rsidP="008346D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2</w:t>
                </w:r>
              </w:p>
            </w:tc>
            <w:tc>
              <w:tcPr>
                <w:tcW w:w="1558" w:type="dxa"/>
              </w:tcPr>
              <w:p w14:paraId="429940D7" w14:textId="4AF13070" w:rsidR="00A473FB" w:rsidRDefault="00720E90" w:rsidP="008346D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4</w:t>
                </w:r>
              </w:p>
            </w:tc>
            <w:tc>
              <w:tcPr>
                <w:tcW w:w="1559" w:type="dxa"/>
              </w:tcPr>
              <w:p w14:paraId="0C594237" w14:textId="46C0B108" w:rsidR="00A473FB" w:rsidRDefault="00720E90" w:rsidP="008346D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1</w:t>
                </w:r>
              </w:p>
            </w:tc>
            <w:tc>
              <w:tcPr>
                <w:tcW w:w="1559" w:type="dxa"/>
              </w:tcPr>
              <w:p w14:paraId="574DDDBE" w14:textId="5C717AC6" w:rsidR="00A473FB" w:rsidRDefault="00BF3C48" w:rsidP="008346D5">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2</w:t>
                </w:r>
              </w:p>
            </w:tc>
          </w:tr>
          <w:tr w:rsidR="00A473FB" w14:paraId="30FB4C01" w14:textId="77777777" w:rsidTr="00A47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09CD1AC0" w14:textId="4926300E" w:rsidR="00A473FB" w:rsidRDefault="00CF77AE" w:rsidP="008346D5">
                <w:pPr>
                  <w:spacing w:before="120" w:after="120" w:line="360" w:lineRule="auto"/>
                  <w:rPr>
                    <w:rFonts w:ascii="Tahoma" w:hAnsi="Tahoma" w:cs="Tahoma"/>
                    <w:b w:val="0"/>
                    <w:color w:val="000000"/>
                  </w:rPr>
                </w:pPr>
                <w:r>
                  <w:rPr>
                    <w:rFonts w:ascii="Tahoma" w:hAnsi="Tahoma" w:cs="Tahoma"/>
                    <w:b w:val="0"/>
                    <w:color w:val="000000"/>
                  </w:rPr>
                  <w:t>Percentage</w:t>
                </w:r>
              </w:p>
            </w:tc>
            <w:tc>
              <w:tcPr>
                <w:tcW w:w="1558" w:type="dxa"/>
              </w:tcPr>
              <w:p w14:paraId="1C87E7C8" w14:textId="2364BEE1" w:rsidR="00A473FB" w:rsidRDefault="00084E58"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9%</w:t>
                </w:r>
              </w:p>
            </w:tc>
            <w:tc>
              <w:tcPr>
                <w:tcW w:w="1558" w:type="dxa"/>
              </w:tcPr>
              <w:p w14:paraId="24D3A7B1" w14:textId="00EE9901" w:rsidR="00A473FB" w:rsidRDefault="00C77D50"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18%</w:t>
                </w:r>
              </w:p>
            </w:tc>
            <w:tc>
              <w:tcPr>
                <w:tcW w:w="1558" w:type="dxa"/>
              </w:tcPr>
              <w:p w14:paraId="66D50871" w14:textId="4BB9C368" w:rsidR="00A473FB" w:rsidRDefault="00720E90"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36%</w:t>
                </w:r>
              </w:p>
            </w:tc>
            <w:tc>
              <w:tcPr>
                <w:tcW w:w="1559" w:type="dxa"/>
              </w:tcPr>
              <w:p w14:paraId="15B1BA69" w14:textId="5379B5B6" w:rsidR="00A473FB" w:rsidRDefault="00D10F8C"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9%</w:t>
                </w:r>
              </w:p>
            </w:tc>
            <w:tc>
              <w:tcPr>
                <w:tcW w:w="1559" w:type="dxa"/>
              </w:tcPr>
              <w:p w14:paraId="5E48FC13" w14:textId="53407855" w:rsidR="00A473FB" w:rsidRDefault="00CE41A8" w:rsidP="008346D5">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18%</w:t>
                </w:r>
              </w:p>
            </w:tc>
          </w:tr>
        </w:tbl>
        <w:p w14:paraId="2EA4860A" w14:textId="0B95E0D7" w:rsidR="00FF7D77" w:rsidRDefault="00FF7D77" w:rsidP="008346D5">
          <w:pPr>
            <w:spacing w:before="120" w:after="120" w:line="360" w:lineRule="auto"/>
            <w:rPr>
              <w:rFonts w:ascii="Tahoma" w:hAnsi="Tahoma" w:cs="Tahoma"/>
              <w:b/>
              <w:color w:val="000000"/>
            </w:rPr>
          </w:pPr>
          <w:r>
            <w:rPr>
              <w:rFonts w:ascii="Tahoma" w:hAnsi="Tahoma" w:cs="Tahoma"/>
              <w:b/>
              <w:color w:val="000000"/>
            </w:rPr>
            <w:t>36 % of the student spend 5-10 hours within for education outside the class.</w:t>
          </w:r>
        </w:p>
        <w:p w14:paraId="4B4B0A10" w14:textId="54474DCF" w:rsidR="00DB6703" w:rsidRDefault="003C58E9" w:rsidP="008346D5">
          <w:pPr>
            <w:spacing w:before="120" w:after="120" w:line="360" w:lineRule="auto"/>
            <w:rPr>
              <w:rFonts w:ascii="Tahoma" w:hAnsi="Tahoma" w:cs="Tahoma"/>
              <w:b/>
              <w:color w:val="000000"/>
            </w:rPr>
          </w:pPr>
          <w:r>
            <w:rPr>
              <w:rFonts w:ascii="Tahoma" w:hAnsi="Tahoma" w:cs="Tahoma"/>
              <w:b/>
              <w:color w:val="000000"/>
            </w:rPr>
            <w:t xml:space="preserve"> </w:t>
          </w:r>
          <w:r w:rsidR="00960CE2">
            <w:rPr>
              <w:rFonts w:ascii="Tahoma" w:hAnsi="Tahoma" w:cs="Tahoma"/>
              <w:b/>
              <w:color w:val="000000"/>
            </w:rPr>
            <w:t>2</w:t>
          </w:r>
          <w:r>
            <w:rPr>
              <w:rFonts w:ascii="Tahoma" w:hAnsi="Tahoma" w:cs="Tahoma"/>
              <w:b/>
              <w:color w:val="000000"/>
            </w:rPr>
            <w:t>.2</w:t>
          </w:r>
          <w:r w:rsidR="00A47DFB">
            <w:rPr>
              <w:rFonts w:ascii="Tahoma" w:hAnsi="Tahoma" w:cs="Tahoma"/>
              <w:b/>
              <w:color w:val="000000"/>
            </w:rPr>
            <w:t>.2</w:t>
          </w:r>
          <w:r>
            <w:rPr>
              <w:rFonts w:ascii="Tahoma" w:hAnsi="Tahoma" w:cs="Tahoma"/>
              <w:b/>
              <w:color w:val="000000"/>
            </w:rPr>
            <w:t xml:space="preserve"> </w:t>
          </w:r>
          <w:r w:rsidR="00E20EB8">
            <w:rPr>
              <w:rFonts w:ascii="Tahoma" w:hAnsi="Tahoma" w:cs="Tahoma"/>
              <w:b/>
              <w:color w:val="000000"/>
            </w:rPr>
            <w:t xml:space="preserve">Chart. </w:t>
          </w:r>
          <w:r w:rsidR="001611AB">
            <w:rPr>
              <w:rFonts w:ascii="Tahoma" w:hAnsi="Tahoma" w:cs="Tahoma"/>
              <w:b/>
              <w:color w:val="000000"/>
            </w:rPr>
            <w:t>2</w:t>
          </w:r>
        </w:p>
        <w:p w14:paraId="3CA271CD" w14:textId="7E45CEC5" w:rsidR="00EE0DFC" w:rsidRDefault="00EE0DFC" w:rsidP="008346D5">
          <w:pPr>
            <w:spacing w:before="120" w:after="120" w:line="360" w:lineRule="auto"/>
            <w:rPr>
              <w:rFonts w:ascii="Tahoma" w:hAnsi="Tahoma" w:cs="Tahoma"/>
              <w:b/>
              <w:color w:val="000000"/>
            </w:rPr>
          </w:pPr>
          <w:r>
            <w:rPr>
              <w:noProof/>
            </w:rPr>
            <w:drawing>
              <wp:inline distT="0" distB="0" distL="0" distR="0" wp14:anchorId="0727C56D" wp14:editId="1BCDAAC9">
                <wp:extent cx="4572000" cy="2743200"/>
                <wp:effectExtent l="0" t="0" r="0" b="0"/>
                <wp:docPr id="10" name="Chart 10">
                  <a:extLst xmlns:a="http://schemas.openxmlformats.org/drawingml/2006/main">
                    <a:ext uri="{FF2B5EF4-FFF2-40B4-BE49-F238E27FC236}">
                      <a16:creationId xmlns:a16="http://schemas.microsoft.com/office/drawing/2014/main" id="{011FC93D-F5B2-471A-AD3D-4F19239758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1611AB">
            <w:rPr>
              <w:rFonts w:ascii="Tahoma" w:hAnsi="Tahoma" w:cs="Tahoma"/>
              <w:b/>
              <w:color w:val="000000"/>
            </w:rPr>
            <w:t xml:space="preserve">                            </w:t>
          </w:r>
          <w:r w:rsidR="009F301E">
            <w:rPr>
              <w:rFonts w:ascii="Tahoma" w:hAnsi="Tahoma" w:cs="Tahoma"/>
              <w:b/>
              <w:color w:val="000000"/>
            </w:rPr>
            <w:t xml:space="preserve"> The high rate of value 4 spent estimate of 5-10 hours 36%</w:t>
          </w:r>
          <w:r w:rsidR="00DB6703">
            <w:rPr>
              <w:rFonts w:ascii="Tahoma" w:hAnsi="Tahoma" w:cs="Tahoma"/>
              <w:b/>
              <w:color w:val="000000"/>
            </w:rPr>
            <w:t xml:space="preserve">. </w:t>
          </w:r>
          <w:r w:rsidR="001532E3">
            <w:rPr>
              <w:rFonts w:ascii="Tahoma" w:hAnsi="Tahoma" w:cs="Tahoma"/>
              <w:b/>
              <w:color w:val="000000"/>
            </w:rPr>
            <w:t xml:space="preserve">The value 2 of 18% spends 1-5 hours </w:t>
          </w:r>
          <w:r w:rsidR="007D098D">
            <w:rPr>
              <w:rFonts w:ascii="Tahoma" w:hAnsi="Tahoma" w:cs="Tahoma"/>
              <w:b/>
              <w:color w:val="000000"/>
            </w:rPr>
            <w:t xml:space="preserve">a week for </w:t>
          </w:r>
          <w:r w:rsidR="001532E3">
            <w:rPr>
              <w:rFonts w:ascii="Tahoma" w:hAnsi="Tahoma" w:cs="Tahoma"/>
              <w:b/>
              <w:color w:val="000000"/>
            </w:rPr>
            <w:t>education using the computer.</w:t>
          </w:r>
          <w:r w:rsidR="007D098D">
            <w:rPr>
              <w:rFonts w:ascii="Tahoma" w:hAnsi="Tahoma" w:cs="Tahoma"/>
              <w:b/>
              <w:color w:val="000000"/>
            </w:rPr>
            <w:t xml:space="preserve">18% with the value 2, spends 11-15 hour on computer for education. </w:t>
          </w:r>
          <w:r w:rsidR="001532E3">
            <w:rPr>
              <w:rFonts w:ascii="Tahoma" w:hAnsi="Tahoma" w:cs="Tahoma"/>
              <w:b/>
              <w:color w:val="000000"/>
            </w:rPr>
            <w:t>The value 1</w:t>
          </w:r>
          <w:r w:rsidR="007D098D">
            <w:rPr>
              <w:rFonts w:ascii="Tahoma" w:hAnsi="Tahoma" w:cs="Tahoma"/>
              <w:b/>
              <w:color w:val="000000"/>
            </w:rPr>
            <w:t>,</w:t>
          </w:r>
          <w:r w:rsidR="00B632BC">
            <w:rPr>
              <w:rFonts w:ascii="Tahoma" w:hAnsi="Tahoma" w:cs="Tahoma"/>
              <w:b/>
              <w:color w:val="000000"/>
            </w:rPr>
            <w:t xml:space="preserve"> </w:t>
          </w:r>
          <w:r w:rsidR="001532E3">
            <w:rPr>
              <w:rFonts w:ascii="Tahoma" w:hAnsi="Tahoma" w:cs="Tahoma"/>
              <w:b/>
              <w:color w:val="000000"/>
            </w:rPr>
            <w:t>9%</w:t>
          </w:r>
          <w:r w:rsidR="00B632BC">
            <w:rPr>
              <w:rFonts w:ascii="Tahoma" w:hAnsi="Tahoma" w:cs="Tahoma"/>
              <w:b/>
              <w:color w:val="000000"/>
            </w:rPr>
            <w:t>,</w:t>
          </w:r>
          <w:r w:rsidR="001532E3">
            <w:rPr>
              <w:rFonts w:ascii="Tahoma" w:hAnsi="Tahoma" w:cs="Tahoma"/>
              <w:b/>
              <w:color w:val="000000"/>
            </w:rPr>
            <w:t xml:space="preserve"> 16-</w:t>
          </w:r>
          <w:r w:rsidR="00B632BC">
            <w:rPr>
              <w:rFonts w:ascii="Tahoma" w:hAnsi="Tahoma" w:cs="Tahoma"/>
              <w:b/>
              <w:color w:val="000000"/>
            </w:rPr>
            <w:t>2</w:t>
          </w:r>
          <w:r w:rsidR="001532E3">
            <w:rPr>
              <w:rFonts w:ascii="Tahoma" w:hAnsi="Tahoma" w:cs="Tahoma"/>
              <w:b/>
              <w:color w:val="000000"/>
            </w:rPr>
            <w:t>0 h</w:t>
          </w:r>
          <w:r w:rsidR="00B632BC">
            <w:rPr>
              <w:rFonts w:ascii="Tahoma" w:hAnsi="Tahoma" w:cs="Tahoma"/>
              <w:b/>
              <w:color w:val="000000"/>
            </w:rPr>
            <w:t>ours.</w:t>
          </w:r>
        </w:p>
        <w:p w14:paraId="662EBC4F" w14:textId="37C2FC56" w:rsidR="000E175B" w:rsidRDefault="00EE0DFC" w:rsidP="008346D5">
          <w:pPr>
            <w:spacing w:before="120" w:after="120" w:line="360" w:lineRule="auto"/>
            <w:rPr>
              <w:rFonts w:ascii="Tahoma" w:hAnsi="Tahoma" w:cs="Tahoma"/>
              <w:b/>
              <w:color w:val="000000"/>
            </w:rPr>
          </w:pPr>
          <w:r>
            <w:rPr>
              <w:rFonts w:ascii="Tahoma" w:hAnsi="Tahoma" w:cs="Tahoma"/>
              <w:b/>
              <w:noProof/>
              <w:color w:val="000000"/>
            </w:rPr>
            <w:drawing>
              <wp:inline distT="0" distB="0" distL="0" distR="0" wp14:anchorId="4E573F91" wp14:editId="042E6CBB">
                <wp:extent cx="2857500" cy="1428750"/>
                <wp:effectExtent l="0" t="0" r="0" b="0"/>
                <wp:docPr id="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3BE86DF0" w14:textId="0B5E260B" w:rsidR="008D4557" w:rsidRDefault="00FF73DF" w:rsidP="00BC4B7E">
          <w:pPr>
            <w:spacing w:before="120" w:after="120" w:line="360" w:lineRule="auto"/>
            <w:rPr>
              <w:rFonts w:ascii="Tahoma" w:hAnsi="Tahoma" w:cs="Tahoma"/>
              <w:b/>
              <w:color w:val="000000"/>
            </w:rPr>
          </w:pPr>
          <w:r>
            <w:rPr>
              <w:rFonts w:ascii="Tahoma" w:hAnsi="Tahoma" w:cs="Tahoma"/>
              <w:b/>
              <w:color w:val="000000"/>
            </w:rPr>
            <w:lastRenderedPageBreak/>
            <w:t>2</w:t>
          </w:r>
          <w:r w:rsidR="00FB117D">
            <w:rPr>
              <w:rFonts w:ascii="Tahoma" w:hAnsi="Tahoma" w:cs="Tahoma"/>
              <w:b/>
              <w:color w:val="000000"/>
            </w:rPr>
            <w:t>.</w:t>
          </w:r>
          <w:r w:rsidR="000B2D6C">
            <w:rPr>
              <w:rFonts w:ascii="Tahoma" w:hAnsi="Tahoma" w:cs="Tahoma"/>
              <w:b/>
              <w:color w:val="000000"/>
            </w:rPr>
            <w:t>2.3</w:t>
          </w:r>
          <w:r w:rsidR="00522C38">
            <w:rPr>
              <w:rFonts w:ascii="Tahoma" w:hAnsi="Tahoma" w:cs="Tahoma"/>
              <w:b/>
              <w:color w:val="000000"/>
            </w:rPr>
            <w:t xml:space="preserve"> </w:t>
          </w:r>
          <w:r w:rsidR="0071656F">
            <w:rPr>
              <w:rFonts w:ascii="Tahoma" w:hAnsi="Tahoma" w:cs="Tahoma"/>
              <w:b/>
              <w:color w:val="000000"/>
            </w:rPr>
            <w:t>Table</w:t>
          </w:r>
          <w:r w:rsidR="00EC3846">
            <w:rPr>
              <w:rFonts w:ascii="Tahoma" w:hAnsi="Tahoma" w:cs="Tahoma"/>
              <w:b/>
              <w:color w:val="000000"/>
            </w:rPr>
            <w:t xml:space="preserve"> </w:t>
          </w:r>
          <w:r w:rsidR="0071656F">
            <w:rPr>
              <w:rFonts w:ascii="Tahoma" w:hAnsi="Tahoma" w:cs="Tahoma"/>
              <w:b/>
              <w:color w:val="000000"/>
            </w:rPr>
            <w:t>3</w:t>
          </w:r>
          <w:r w:rsidR="00A42AC0">
            <w:rPr>
              <w:rFonts w:ascii="Tahoma" w:hAnsi="Tahoma" w:cs="Tahoma"/>
              <w:b/>
              <w:color w:val="000000"/>
            </w:rPr>
            <w:t xml:space="preserve">                                                                                                        Page 4</w:t>
          </w:r>
        </w:p>
        <w:p w14:paraId="54BD8E09" w14:textId="63A28581" w:rsidR="0071656F" w:rsidRDefault="0071656F" w:rsidP="00BC4B7E">
          <w:pPr>
            <w:spacing w:before="120" w:after="120" w:line="360" w:lineRule="auto"/>
            <w:rPr>
              <w:rFonts w:ascii="Tahoma" w:hAnsi="Tahoma" w:cs="Tahoma"/>
              <w:b/>
              <w:color w:val="000000"/>
            </w:rPr>
          </w:pPr>
          <w:r>
            <w:rPr>
              <w:rFonts w:ascii="Tahoma" w:hAnsi="Tahoma" w:cs="Tahoma"/>
              <w:b/>
              <w:color w:val="000000"/>
            </w:rPr>
            <w:t>Question</w:t>
          </w:r>
          <w:r w:rsidR="003F2147">
            <w:rPr>
              <w:rFonts w:ascii="Tahoma" w:hAnsi="Tahoma" w:cs="Tahoma"/>
              <w:b/>
              <w:color w:val="000000"/>
            </w:rPr>
            <w:t>:</w:t>
          </w:r>
          <w:r>
            <w:rPr>
              <w:rFonts w:ascii="Tahoma" w:hAnsi="Tahoma" w:cs="Tahoma"/>
              <w:b/>
              <w:color w:val="000000"/>
            </w:rPr>
            <w:t xml:space="preserve"> Motivated by the materials</w:t>
          </w:r>
          <w:r w:rsidR="003F2147">
            <w:rPr>
              <w:rFonts w:ascii="Tahoma" w:hAnsi="Tahoma" w:cs="Tahoma"/>
              <w:b/>
              <w:color w:val="000000"/>
            </w:rPr>
            <w:t xml:space="preserve"> on modules outside the class.</w:t>
          </w:r>
        </w:p>
        <w:p w14:paraId="7B6BEF94" w14:textId="7C2A615E" w:rsidR="00831616" w:rsidRDefault="003F2147" w:rsidP="00BC4B7E">
          <w:pPr>
            <w:spacing w:before="120" w:after="120" w:line="360" w:lineRule="auto"/>
            <w:rPr>
              <w:rFonts w:ascii="Tahoma" w:hAnsi="Tahoma" w:cs="Tahoma"/>
              <w:b/>
              <w:color w:val="000000"/>
            </w:rPr>
          </w:pPr>
          <w:r>
            <w:rPr>
              <w:rFonts w:ascii="Tahoma" w:hAnsi="Tahoma" w:cs="Tahoma"/>
              <w:b/>
              <w:color w:val="000000"/>
            </w:rPr>
            <w:t xml:space="preserve">This Question was asked to know the impact of module on student and to what extend they </w:t>
          </w:r>
          <w:r w:rsidR="00682C76">
            <w:rPr>
              <w:rFonts w:ascii="Tahoma" w:hAnsi="Tahoma" w:cs="Tahoma"/>
              <w:b/>
              <w:color w:val="000000"/>
            </w:rPr>
            <w:t>are benefitting</w:t>
          </w:r>
          <w:r>
            <w:rPr>
              <w:rFonts w:ascii="Tahoma" w:hAnsi="Tahoma" w:cs="Tahoma"/>
              <w:b/>
              <w:color w:val="000000"/>
            </w:rPr>
            <w:t>.</w:t>
          </w:r>
        </w:p>
        <w:tbl>
          <w:tblPr>
            <w:tblStyle w:val="GridTable2-Accent3"/>
            <w:tblW w:w="0" w:type="auto"/>
            <w:tblLook w:val="04A0" w:firstRow="1" w:lastRow="0" w:firstColumn="1" w:lastColumn="0" w:noHBand="0" w:noVBand="1"/>
          </w:tblPr>
          <w:tblGrid>
            <w:gridCol w:w="1554"/>
            <w:gridCol w:w="2112"/>
            <w:gridCol w:w="1129"/>
            <w:gridCol w:w="1692"/>
            <w:gridCol w:w="2110"/>
            <w:gridCol w:w="763"/>
          </w:tblGrid>
          <w:tr w:rsidR="00372086" w14:paraId="760C850F" w14:textId="77777777" w:rsidTr="00B03A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39AFB2DC" w14:textId="77777777" w:rsidR="00372086" w:rsidRDefault="00372086" w:rsidP="00BC4B7E">
                <w:pPr>
                  <w:spacing w:before="120" w:after="120" w:line="360" w:lineRule="auto"/>
                  <w:rPr>
                    <w:rFonts w:ascii="Tahoma" w:hAnsi="Tahoma" w:cs="Tahoma"/>
                    <w:b w:val="0"/>
                    <w:color w:val="000000"/>
                  </w:rPr>
                </w:pPr>
              </w:p>
            </w:tc>
            <w:tc>
              <w:tcPr>
                <w:tcW w:w="2128" w:type="dxa"/>
              </w:tcPr>
              <w:p w14:paraId="246D7EE9" w14:textId="1E00D310" w:rsidR="00372086" w:rsidRDefault="00BA2952" w:rsidP="00BC4B7E">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 xml:space="preserve">Strongly </w:t>
                </w:r>
                <w:r w:rsidR="000A5008">
                  <w:rPr>
                    <w:rFonts w:ascii="Tahoma" w:hAnsi="Tahoma" w:cs="Tahoma"/>
                    <w:b w:val="0"/>
                    <w:color w:val="000000"/>
                  </w:rPr>
                  <w:t>agree</w:t>
                </w:r>
              </w:p>
            </w:tc>
            <w:tc>
              <w:tcPr>
                <w:tcW w:w="1134" w:type="dxa"/>
              </w:tcPr>
              <w:p w14:paraId="17AA7F8C" w14:textId="10AE61FE" w:rsidR="00372086" w:rsidRDefault="00E55109" w:rsidP="00BC4B7E">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Agree</w:t>
                </w:r>
              </w:p>
            </w:tc>
            <w:tc>
              <w:tcPr>
                <w:tcW w:w="1701" w:type="dxa"/>
              </w:tcPr>
              <w:p w14:paraId="02EBDB9B" w14:textId="3B6D44C8" w:rsidR="00372086" w:rsidRDefault="00B03AEF" w:rsidP="00BC4B7E">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Disagree</w:t>
                </w:r>
              </w:p>
            </w:tc>
            <w:tc>
              <w:tcPr>
                <w:tcW w:w="2126" w:type="dxa"/>
              </w:tcPr>
              <w:p w14:paraId="2D547033" w14:textId="5BE38BA7" w:rsidR="00372086" w:rsidRDefault="00B03AEF" w:rsidP="00BC4B7E">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 xml:space="preserve">Strongly </w:t>
                </w:r>
                <w:r w:rsidR="008C2416">
                  <w:rPr>
                    <w:rFonts w:ascii="Tahoma" w:hAnsi="Tahoma" w:cs="Tahoma"/>
                    <w:b w:val="0"/>
                    <w:color w:val="000000"/>
                  </w:rPr>
                  <w:t>disagree</w:t>
                </w:r>
              </w:p>
            </w:tc>
            <w:tc>
              <w:tcPr>
                <w:tcW w:w="703" w:type="dxa"/>
              </w:tcPr>
              <w:p w14:paraId="1B61126C" w14:textId="7EFF2501" w:rsidR="00372086" w:rsidRDefault="008C2416" w:rsidP="00BC4B7E">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Other</w:t>
                </w:r>
              </w:p>
            </w:tc>
          </w:tr>
          <w:tr w:rsidR="00402951" w14:paraId="72CE0D3F" w14:textId="77777777" w:rsidTr="00B03A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595989C2" w14:textId="1EF494D3" w:rsidR="00372086" w:rsidRDefault="009A3D4A" w:rsidP="00BC4B7E">
                <w:pPr>
                  <w:spacing w:before="120" w:after="120" w:line="360" w:lineRule="auto"/>
                  <w:rPr>
                    <w:rFonts w:ascii="Tahoma" w:hAnsi="Tahoma" w:cs="Tahoma"/>
                    <w:b w:val="0"/>
                    <w:color w:val="000000"/>
                  </w:rPr>
                </w:pPr>
                <w:r>
                  <w:rPr>
                    <w:rFonts w:ascii="Tahoma" w:hAnsi="Tahoma" w:cs="Tahoma"/>
                    <w:b w:val="0"/>
                    <w:color w:val="000000"/>
                  </w:rPr>
                  <w:t>Numbers</w:t>
                </w:r>
              </w:p>
            </w:tc>
            <w:tc>
              <w:tcPr>
                <w:tcW w:w="2128" w:type="dxa"/>
              </w:tcPr>
              <w:p w14:paraId="5B06B450" w14:textId="4DF86F44" w:rsidR="00372086" w:rsidRDefault="009A7D08" w:rsidP="00BC4B7E">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6</w:t>
                </w:r>
              </w:p>
            </w:tc>
            <w:tc>
              <w:tcPr>
                <w:tcW w:w="1134" w:type="dxa"/>
              </w:tcPr>
              <w:p w14:paraId="2B403CED" w14:textId="03E0EBF7" w:rsidR="00372086" w:rsidRDefault="004E2CCA" w:rsidP="00BC4B7E">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1701" w:type="dxa"/>
              </w:tcPr>
              <w:p w14:paraId="5A6E1E19" w14:textId="6A443E1B" w:rsidR="00372086" w:rsidRDefault="00576DE5" w:rsidP="00BC4B7E">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3</w:t>
                </w:r>
              </w:p>
            </w:tc>
            <w:tc>
              <w:tcPr>
                <w:tcW w:w="2126" w:type="dxa"/>
              </w:tcPr>
              <w:p w14:paraId="4D85824B" w14:textId="570F741D" w:rsidR="00372086" w:rsidRDefault="00576DE5" w:rsidP="00BC4B7E">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703" w:type="dxa"/>
              </w:tcPr>
              <w:p w14:paraId="15E44F97" w14:textId="06E6625E" w:rsidR="00372086" w:rsidRDefault="00576DE5" w:rsidP="00BC4B7E">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5</w:t>
                </w:r>
              </w:p>
            </w:tc>
          </w:tr>
          <w:tr w:rsidR="00372086" w14:paraId="12D6A237" w14:textId="77777777" w:rsidTr="00B03AEF">
            <w:tc>
              <w:tcPr>
                <w:cnfStyle w:val="001000000000" w:firstRow="0" w:lastRow="0" w:firstColumn="1" w:lastColumn="0" w:oddVBand="0" w:evenVBand="0" w:oddHBand="0" w:evenHBand="0" w:firstRowFirstColumn="0" w:firstRowLastColumn="0" w:lastRowFirstColumn="0" w:lastRowLastColumn="0"/>
                <w:tcW w:w="1558" w:type="dxa"/>
              </w:tcPr>
              <w:p w14:paraId="65DF2F55" w14:textId="5CA3E8D7" w:rsidR="00372086" w:rsidRDefault="00F7593F" w:rsidP="00BC4B7E">
                <w:pPr>
                  <w:spacing w:before="120" w:after="120" w:line="360" w:lineRule="auto"/>
                  <w:rPr>
                    <w:rFonts w:ascii="Tahoma" w:hAnsi="Tahoma" w:cs="Tahoma"/>
                    <w:b w:val="0"/>
                    <w:color w:val="000000"/>
                  </w:rPr>
                </w:pPr>
                <w:r>
                  <w:rPr>
                    <w:rFonts w:ascii="Tahoma" w:hAnsi="Tahoma" w:cs="Tahoma"/>
                    <w:b w:val="0"/>
                    <w:color w:val="000000"/>
                  </w:rPr>
                  <w:t>L</w:t>
                </w:r>
                <w:r w:rsidR="009A3D4A">
                  <w:rPr>
                    <w:rFonts w:ascii="Tahoma" w:hAnsi="Tahoma" w:cs="Tahoma"/>
                    <w:b w:val="0"/>
                    <w:color w:val="000000"/>
                  </w:rPr>
                  <w:t>evel</w:t>
                </w:r>
              </w:p>
            </w:tc>
            <w:tc>
              <w:tcPr>
                <w:tcW w:w="2128" w:type="dxa"/>
              </w:tcPr>
              <w:p w14:paraId="3E27BD0D" w14:textId="4A5D4CF7" w:rsidR="00372086" w:rsidRDefault="00710E07" w:rsidP="00BC4B7E">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1134" w:type="dxa"/>
              </w:tcPr>
              <w:p w14:paraId="158C6827" w14:textId="785E70BA" w:rsidR="00372086" w:rsidRDefault="00710E07" w:rsidP="00BC4B7E">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1701" w:type="dxa"/>
              </w:tcPr>
              <w:p w14:paraId="46845E22" w14:textId="71DD85AE" w:rsidR="00372086" w:rsidRDefault="0098076A" w:rsidP="00BC4B7E">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3</w:t>
                </w:r>
              </w:p>
            </w:tc>
            <w:tc>
              <w:tcPr>
                <w:tcW w:w="2126" w:type="dxa"/>
              </w:tcPr>
              <w:p w14:paraId="5F1C2082" w14:textId="02FF970D" w:rsidR="00372086" w:rsidRDefault="00531061" w:rsidP="00BC4B7E">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3</w:t>
                </w:r>
              </w:p>
            </w:tc>
            <w:tc>
              <w:tcPr>
                <w:tcW w:w="703" w:type="dxa"/>
              </w:tcPr>
              <w:p w14:paraId="5517F31E" w14:textId="7E66EB8E" w:rsidR="00372086" w:rsidRDefault="000470D9" w:rsidP="00BC4B7E">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3</w:t>
                </w:r>
              </w:p>
            </w:tc>
          </w:tr>
          <w:tr w:rsidR="00402951" w14:paraId="715BE55F" w14:textId="77777777" w:rsidTr="00B03A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4F19C310" w14:textId="31693318" w:rsidR="00372086" w:rsidRDefault="00BD3000" w:rsidP="00BC4B7E">
                <w:pPr>
                  <w:spacing w:before="120" w:after="120" w:line="360" w:lineRule="auto"/>
                  <w:rPr>
                    <w:rFonts w:ascii="Tahoma" w:hAnsi="Tahoma" w:cs="Tahoma"/>
                    <w:b w:val="0"/>
                    <w:color w:val="000000"/>
                  </w:rPr>
                </w:pPr>
                <w:r>
                  <w:rPr>
                    <w:rFonts w:ascii="Tahoma" w:hAnsi="Tahoma" w:cs="Tahoma"/>
                    <w:b w:val="0"/>
                    <w:color w:val="000000"/>
                  </w:rPr>
                  <w:t>Value</w:t>
                </w:r>
              </w:p>
            </w:tc>
            <w:tc>
              <w:tcPr>
                <w:tcW w:w="2128" w:type="dxa"/>
              </w:tcPr>
              <w:p w14:paraId="2A5D27A9" w14:textId="357D1E83" w:rsidR="00372086" w:rsidRDefault="00354A11" w:rsidP="00BC4B7E">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1134" w:type="dxa"/>
              </w:tcPr>
              <w:p w14:paraId="52C758FB" w14:textId="7EEE9364" w:rsidR="00372086" w:rsidRDefault="00DD4415" w:rsidP="00BC4B7E">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3.5</w:t>
                </w:r>
              </w:p>
            </w:tc>
            <w:tc>
              <w:tcPr>
                <w:tcW w:w="1701" w:type="dxa"/>
              </w:tcPr>
              <w:p w14:paraId="44AD862D" w14:textId="7BBB8B41" w:rsidR="00372086" w:rsidRDefault="00A44D87" w:rsidP="00BC4B7E">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2</w:t>
                </w:r>
              </w:p>
            </w:tc>
            <w:tc>
              <w:tcPr>
                <w:tcW w:w="2126" w:type="dxa"/>
              </w:tcPr>
              <w:p w14:paraId="500142E4" w14:textId="02124717" w:rsidR="00372086" w:rsidRDefault="006B12B7" w:rsidP="00BC4B7E">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0.5</w:t>
                </w:r>
              </w:p>
            </w:tc>
            <w:tc>
              <w:tcPr>
                <w:tcW w:w="703" w:type="dxa"/>
              </w:tcPr>
              <w:p w14:paraId="5B6FF6CC" w14:textId="7D15934D" w:rsidR="00372086" w:rsidRDefault="009D068B" w:rsidP="00BC4B7E">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1.5</w:t>
                </w:r>
              </w:p>
            </w:tc>
          </w:tr>
          <w:tr w:rsidR="00372086" w14:paraId="3553CC91" w14:textId="77777777" w:rsidTr="00B03AEF">
            <w:tc>
              <w:tcPr>
                <w:cnfStyle w:val="001000000000" w:firstRow="0" w:lastRow="0" w:firstColumn="1" w:lastColumn="0" w:oddVBand="0" w:evenVBand="0" w:oddHBand="0" w:evenHBand="0" w:firstRowFirstColumn="0" w:firstRowLastColumn="0" w:lastRowFirstColumn="0" w:lastRowLastColumn="0"/>
                <w:tcW w:w="1558" w:type="dxa"/>
              </w:tcPr>
              <w:p w14:paraId="6D7B519D" w14:textId="4B614825" w:rsidR="00372086" w:rsidRDefault="00402951" w:rsidP="00BC4B7E">
                <w:pPr>
                  <w:spacing w:before="120" w:after="120" w:line="360" w:lineRule="auto"/>
                  <w:rPr>
                    <w:rFonts w:ascii="Tahoma" w:hAnsi="Tahoma" w:cs="Tahoma"/>
                    <w:b w:val="0"/>
                    <w:color w:val="000000"/>
                  </w:rPr>
                </w:pPr>
                <w:r>
                  <w:rPr>
                    <w:rFonts w:ascii="Tahoma" w:hAnsi="Tahoma" w:cs="Tahoma"/>
                    <w:b w:val="0"/>
                    <w:color w:val="000000"/>
                  </w:rPr>
                  <w:t>Percentage</w:t>
                </w:r>
              </w:p>
            </w:tc>
            <w:tc>
              <w:tcPr>
                <w:tcW w:w="2128" w:type="dxa"/>
              </w:tcPr>
              <w:p w14:paraId="2EF6E7A7" w14:textId="2F3DE49C" w:rsidR="00372086" w:rsidRDefault="005D2995" w:rsidP="00BC4B7E">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11%</w:t>
                </w:r>
              </w:p>
            </w:tc>
            <w:tc>
              <w:tcPr>
                <w:tcW w:w="1134" w:type="dxa"/>
              </w:tcPr>
              <w:p w14:paraId="5121AFA2" w14:textId="5FCCE7BD" w:rsidR="00372086" w:rsidRDefault="00B0153A" w:rsidP="00BC4B7E">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11%</w:t>
                </w:r>
              </w:p>
            </w:tc>
            <w:tc>
              <w:tcPr>
                <w:tcW w:w="1701" w:type="dxa"/>
              </w:tcPr>
              <w:p w14:paraId="145BBC03" w14:textId="6D3A38F9" w:rsidR="00372086" w:rsidRDefault="00B0153A" w:rsidP="00BC4B7E">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3%</w:t>
                </w:r>
              </w:p>
            </w:tc>
            <w:tc>
              <w:tcPr>
                <w:tcW w:w="2126" w:type="dxa"/>
              </w:tcPr>
              <w:p w14:paraId="1E48709F" w14:textId="6F22330C" w:rsidR="00372086" w:rsidRDefault="005067F5" w:rsidP="00BC4B7E">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3%</w:t>
                </w:r>
              </w:p>
            </w:tc>
            <w:tc>
              <w:tcPr>
                <w:tcW w:w="703" w:type="dxa"/>
              </w:tcPr>
              <w:p w14:paraId="5C1539B5" w14:textId="731DBEC2" w:rsidR="00372086" w:rsidRDefault="00915EE4" w:rsidP="00BC4B7E">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11%</w:t>
                </w:r>
              </w:p>
            </w:tc>
          </w:tr>
        </w:tbl>
        <w:p w14:paraId="07479FCA" w14:textId="5E3E20C5" w:rsidR="0071656F" w:rsidRDefault="00C425AC" w:rsidP="00BC4B7E">
          <w:pPr>
            <w:spacing w:before="120" w:after="120" w:line="360" w:lineRule="auto"/>
            <w:rPr>
              <w:rFonts w:ascii="Tahoma" w:hAnsi="Tahoma" w:cs="Tahoma"/>
              <w:b/>
              <w:color w:val="000000"/>
            </w:rPr>
          </w:pPr>
          <w:r>
            <w:rPr>
              <w:rFonts w:ascii="Tahoma" w:hAnsi="Tahoma" w:cs="Tahoma"/>
              <w:b/>
              <w:color w:val="000000"/>
            </w:rPr>
            <w:t>An average of 3.64</w:t>
          </w:r>
          <w:r w:rsidR="00BE3539">
            <w:rPr>
              <w:rFonts w:ascii="Tahoma" w:hAnsi="Tahoma" w:cs="Tahoma"/>
              <w:b/>
              <w:color w:val="000000"/>
            </w:rPr>
            <w:t>,</w:t>
          </w:r>
          <w:r w:rsidR="007065B7">
            <w:rPr>
              <w:rFonts w:ascii="Tahoma" w:hAnsi="Tahoma" w:cs="Tahoma"/>
              <w:b/>
              <w:color w:val="000000"/>
            </w:rPr>
            <w:t xml:space="preserve"> </w:t>
          </w:r>
          <w:r w:rsidR="00E53CB7">
            <w:rPr>
              <w:rFonts w:ascii="Tahoma" w:hAnsi="Tahoma" w:cs="Tahoma"/>
              <w:b/>
              <w:color w:val="000000"/>
            </w:rPr>
            <w:t>73%</w:t>
          </w:r>
          <w:r>
            <w:rPr>
              <w:rFonts w:ascii="Tahoma" w:hAnsi="Tahoma" w:cs="Tahoma"/>
              <w:b/>
              <w:color w:val="000000"/>
            </w:rPr>
            <w:t xml:space="preserve"> </w:t>
          </w:r>
          <w:r w:rsidR="00C1488F">
            <w:rPr>
              <w:rFonts w:ascii="Tahoma" w:hAnsi="Tahoma" w:cs="Tahoma"/>
              <w:b/>
              <w:color w:val="000000"/>
            </w:rPr>
            <w:t>strongly believe</w:t>
          </w:r>
          <w:r>
            <w:rPr>
              <w:rFonts w:ascii="Tahoma" w:hAnsi="Tahoma" w:cs="Tahoma"/>
              <w:b/>
              <w:color w:val="000000"/>
            </w:rPr>
            <w:t xml:space="preserve"> </w:t>
          </w:r>
          <w:r w:rsidR="00C1488F">
            <w:rPr>
              <w:rFonts w:ascii="Tahoma" w:hAnsi="Tahoma" w:cs="Tahoma"/>
              <w:b/>
              <w:color w:val="000000"/>
            </w:rPr>
            <w:t xml:space="preserve">they are </w:t>
          </w:r>
          <w:r w:rsidR="00112905">
            <w:rPr>
              <w:rFonts w:ascii="Tahoma" w:hAnsi="Tahoma" w:cs="Tahoma"/>
              <w:b/>
              <w:color w:val="000000"/>
            </w:rPr>
            <w:t>motivat</w:t>
          </w:r>
          <w:r w:rsidR="00C1488F">
            <w:rPr>
              <w:rFonts w:ascii="Tahoma" w:hAnsi="Tahoma" w:cs="Tahoma"/>
              <w:b/>
              <w:color w:val="000000"/>
            </w:rPr>
            <w:t>ed by module materials.</w:t>
          </w:r>
        </w:p>
        <w:p w14:paraId="67262997" w14:textId="2D5EB59B" w:rsidR="00785EBD" w:rsidRDefault="006B4B6E" w:rsidP="00BC4B7E">
          <w:pPr>
            <w:spacing w:before="120" w:after="120" w:line="360" w:lineRule="auto"/>
            <w:rPr>
              <w:rFonts w:ascii="Tahoma" w:hAnsi="Tahoma" w:cs="Tahoma"/>
              <w:b/>
              <w:color w:val="000000"/>
            </w:rPr>
          </w:pPr>
          <w:r>
            <w:rPr>
              <w:rFonts w:ascii="Tahoma" w:hAnsi="Tahoma" w:cs="Tahoma"/>
              <w:b/>
              <w:color w:val="000000"/>
            </w:rPr>
            <w:t>A value of 3% slightly disbelieve that they are motivated by module materials.</w:t>
          </w:r>
        </w:p>
        <w:p w14:paraId="2C98E4D1" w14:textId="41971E07" w:rsidR="008D4557" w:rsidRDefault="008D4557" w:rsidP="00BC4B7E">
          <w:pPr>
            <w:spacing w:before="120" w:after="120" w:line="360" w:lineRule="auto"/>
            <w:rPr>
              <w:rFonts w:ascii="Tahoma" w:hAnsi="Tahoma" w:cs="Tahoma"/>
              <w:b/>
              <w:color w:val="000000"/>
            </w:rPr>
          </w:pPr>
        </w:p>
        <w:p w14:paraId="2F91B8E3" w14:textId="38E3ED2E" w:rsidR="00A42AC0" w:rsidRDefault="00F67F53" w:rsidP="00BC4B7E">
          <w:pPr>
            <w:spacing w:before="120" w:after="120" w:line="360" w:lineRule="auto"/>
            <w:rPr>
              <w:rFonts w:ascii="Tahoma" w:hAnsi="Tahoma" w:cs="Tahoma"/>
              <w:b/>
              <w:color w:val="000000"/>
            </w:rPr>
          </w:pPr>
          <w:r>
            <w:rPr>
              <w:rFonts w:ascii="Tahoma" w:hAnsi="Tahoma" w:cs="Tahoma"/>
              <w:b/>
              <w:color w:val="000000"/>
            </w:rPr>
            <w:t>2</w:t>
          </w:r>
          <w:r w:rsidR="00522C38">
            <w:rPr>
              <w:rFonts w:ascii="Tahoma" w:hAnsi="Tahoma" w:cs="Tahoma"/>
              <w:b/>
              <w:color w:val="000000"/>
            </w:rPr>
            <w:t>.</w:t>
          </w:r>
          <w:r w:rsidR="000B2D6C">
            <w:rPr>
              <w:rFonts w:ascii="Tahoma" w:hAnsi="Tahoma" w:cs="Tahoma"/>
              <w:b/>
              <w:color w:val="000000"/>
            </w:rPr>
            <w:t>2.</w:t>
          </w:r>
          <w:r w:rsidR="00E367F1">
            <w:rPr>
              <w:rFonts w:ascii="Tahoma" w:hAnsi="Tahoma" w:cs="Tahoma"/>
              <w:b/>
              <w:color w:val="000000"/>
            </w:rPr>
            <w:t>3</w:t>
          </w:r>
          <w:r w:rsidR="00522C38">
            <w:rPr>
              <w:rFonts w:ascii="Tahoma" w:hAnsi="Tahoma" w:cs="Tahoma"/>
              <w:b/>
              <w:color w:val="000000"/>
            </w:rPr>
            <w:t xml:space="preserve"> </w:t>
          </w:r>
          <w:r w:rsidR="00A42AC0">
            <w:rPr>
              <w:rFonts w:ascii="Tahoma" w:hAnsi="Tahoma" w:cs="Tahoma"/>
              <w:b/>
              <w:color w:val="000000"/>
            </w:rPr>
            <w:t>Chart. 3</w:t>
          </w:r>
        </w:p>
        <w:p w14:paraId="1B0ED8C0" w14:textId="64A3FA98" w:rsidR="00E9774E" w:rsidRDefault="00E9774E" w:rsidP="00BC4B7E">
          <w:pPr>
            <w:spacing w:before="120" w:after="120" w:line="360" w:lineRule="auto"/>
            <w:rPr>
              <w:rFonts w:ascii="Tahoma" w:hAnsi="Tahoma" w:cs="Tahoma"/>
              <w:b/>
              <w:color w:val="000000"/>
            </w:rPr>
          </w:pPr>
          <w:r>
            <w:rPr>
              <w:rFonts w:ascii="Tahoma" w:hAnsi="Tahoma" w:cs="Tahoma"/>
              <w:b/>
              <w:color w:val="000000"/>
            </w:rPr>
            <w:t xml:space="preserve">Motivated by the materials on module </w:t>
          </w:r>
          <w:r w:rsidR="000060E0">
            <w:rPr>
              <w:rFonts w:ascii="Tahoma" w:hAnsi="Tahoma" w:cs="Tahoma"/>
              <w:b/>
              <w:color w:val="000000"/>
            </w:rPr>
            <w:t>outside the class</w:t>
          </w:r>
        </w:p>
        <w:p w14:paraId="6F990A99" w14:textId="2E4CB85C" w:rsidR="00F43E55" w:rsidRDefault="00BC4B7E" w:rsidP="008346D5">
          <w:pPr>
            <w:spacing w:before="120" w:after="120" w:line="360" w:lineRule="auto"/>
            <w:rPr>
              <w:rFonts w:ascii="Tahoma" w:hAnsi="Tahoma" w:cs="Tahoma"/>
              <w:b/>
              <w:color w:val="000000"/>
            </w:rPr>
          </w:pPr>
          <w:r>
            <w:rPr>
              <w:noProof/>
            </w:rPr>
            <w:drawing>
              <wp:inline distT="0" distB="0" distL="0" distR="0" wp14:anchorId="77DDA7EA" wp14:editId="5632BE2C">
                <wp:extent cx="4572000" cy="2743200"/>
                <wp:effectExtent l="0" t="0" r="0" b="0"/>
                <wp:docPr id="17" name="Chart 17">
                  <a:extLst xmlns:a="http://schemas.openxmlformats.org/drawingml/2006/main">
                    <a:ext uri="{FF2B5EF4-FFF2-40B4-BE49-F238E27FC236}">
                      <a16:creationId xmlns:a16="http://schemas.microsoft.com/office/drawing/2014/main" id="{3744DCD5-351A-4F2F-B073-BD3CFE31CC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6E670B9" w14:textId="77777777" w:rsidR="00C66AD3" w:rsidRDefault="00C66AD3" w:rsidP="008346D5">
          <w:pPr>
            <w:spacing w:before="120" w:after="120" w:line="360" w:lineRule="auto"/>
            <w:rPr>
              <w:rFonts w:ascii="Tahoma" w:hAnsi="Tahoma" w:cs="Tahoma"/>
              <w:b/>
              <w:color w:val="000000"/>
            </w:rPr>
          </w:pPr>
        </w:p>
        <w:p w14:paraId="6F5C6116" w14:textId="717ABEAE" w:rsidR="00BC4B7E" w:rsidRDefault="00F67F53" w:rsidP="008346D5">
          <w:pPr>
            <w:spacing w:before="120" w:after="120" w:line="360" w:lineRule="auto"/>
            <w:rPr>
              <w:rFonts w:ascii="Tahoma" w:hAnsi="Tahoma" w:cs="Tahoma"/>
              <w:b/>
              <w:color w:val="000000"/>
            </w:rPr>
          </w:pPr>
          <w:r>
            <w:rPr>
              <w:rFonts w:ascii="Tahoma" w:hAnsi="Tahoma" w:cs="Tahoma"/>
              <w:b/>
              <w:color w:val="000000"/>
            </w:rPr>
            <w:lastRenderedPageBreak/>
            <w:t>2</w:t>
          </w:r>
          <w:r w:rsidR="00685CD8">
            <w:rPr>
              <w:rFonts w:ascii="Tahoma" w:hAnsi="Tahoma" w:cs="Tahoma"/>
              <w:b/>
              <w:color w:val="000000"/>
            </w:rPr>
            <w:t>.</w:t>
          </w:r>
          <w:r w:rsidR="00E36BD2">
            <w:rPr>
              <w:rFonts w:ascii="Tahoma" w:hAnsi="Tahoma" w:cs="Tahoma"/>
              <w:b/>
              <w:color w:val="000000"/>
            </w:rPr>
            <w:t>2.5</w:t>
          </w:r>
          <w:r w:rsidR="00685CD8">
            <w:rPr>
              <w:rFonts w:ascii="Tahoma" w:hAnsi="Tahoma" w:cs="Tahoma"/>
              <w:b/>
              <w:color w:val="000000"/>
            </w:rPr>
            <w:t xml:space="preserve"> </w:t>
          </w:r>
          <w:r w:rsidR="00112905">
            <w:rPr>
              <w:rFonts w:ascii="Tahoma" w:hAnsi="Tahoma" w:cs="Tahoma"/>
              <w:b/>
              <w:color w:val="000000"/>
            </w:rPr>
            <w:t>Table 4</w:t>
          </w:r>
          <w:r w:rsidR="00A42AC0">
            <w:rPr>
              <w:rFonts w:ascii="Tahoma" w:hAnsi="Tahoma" w:cs="Tahoma"/>
              <w:b/>
              <w:color w:val="000000"/>
            </w:rPr>
            <w:t xml:space="preserve">                                                                                                               Page 5</w:t>
          </w:r>
        </w:p>
        <w:p w14:paraId="23065EA6" w14:textId="52093BC9" w:rsidR="00112905" w:rsidRDefault="00112905" w:rsidP="008346D5">
          <w:pPr>
            <w:spacing w:before="120" w:after="120" w:line="360" w:lineRule="auto"/>
            <w:rPr>
              <w:rFonts w:ascii="Tahoma" w:hAnsi="Tahoma" w:cs="Tahoma"/>
              <w:b/>
              <w:color w:val="000000"/>
            </w:rPr>
          </w:pPr>
          <w:r>
            <w:rPr>
              <w:rFonts w:ascii="Tahoma" w:hAnsi="Tahoma" w:cs="Tahoma"/>
              <w:b/>
              <w:color w:val="000000"/>
            </w:rPr>
            <w:t xml:space="preserve">Question: </w:t>
          </w:r>
          <w:r w:rsidR="00CE5682">
            <w:rPr>
              <w:rFonts w:ascii="Tahoma" w:hAnsi="Tahoma" w:cs="Tahoma"/>
              <w:b/>
              <w:color w:val="000000"/>
            </w:rPr>
            <w:t>F</w:t>
          </w:r>
          <w:r>
            <w:rPr>
              <w:rFonts w:ascii="Tahoma" w:hAnsi="Tahoma" w:cs="Tahoma"/>
              <w:b/>
              <w:color w:val="000000"/>
            </w:rPr>
            <w:t>ace to face</w:t>
          </w:r>
          <w:r w:rsidR="004C6BA8">
            <w:rPr>
              <w:rFonts w:ascii="Tahoma" w:hAnsi="Tahoma" w:cs="Tahoma"/>
              <w:b/>
              <w:color w:val="000000"/>
            </w:rPr>
            <w:t xml:space="preserve"> </w:t>
          </w:r>
          <w:r w:rsidR="00812283">
            <w:rPr>
              <w:rFonts w:ascii="Tahoma" w:hAnsi="Tahoma" w:cs="Tahoma"/>
              <w:b/>
              <w:color w:val="000000"/>
            </w:rPr>
            <w:t xml:space="preserve">teaching </w:t>
          </w:r>
          <w:r>
            <w:rPr>
              <w:rFonts w:ascii="Tahoma" w:hAnsi="Tahoma" w:cs="Tahoma"/>
              <w:b/>
              <w:color w:val="000000"/>
            </w:rPr>
            <w:t xml:space="preserve">with </w:t>
          </w:r>
          <w:r w:rsidR="004C6BA8">
            <w:rPr>
              <w:rFonts w:ascii="Tahoma" w:hAnsi="Tahoma" w:cs="Tahoma"/>
              <w:b/>
              <w:color w:val="000000"/>
            </w:rPr>
            <w:t>my tutor is necessary to learn.</w:t>
          </w:r>
        </w:p>
        <w:p w14:paraId="1B01969F" w14:textId="7CA3DD40" w:rsidR="005A0126" w:rsidRDefault="004C6BA8" w:rsidP="008346D5">
          <w:pPr>
            <w:spacing w:before="120" w:after="120" w:line="360" w:lineRule="auto"/>
            <w:rPr>
              <w:rFonts w:ascii="Tahoma" w:hAnsi="Tahoma" w:cs="Tahoma"/>
              <w:b/>
              <w:color w:val="000000"/>
            </w:rPr>
          </w:pPr>
          <w:r>
            <w:rPr>
              <w:rFonts w:ascii="Tahoma" w:hAnsi="Tahoma" w:cs="Tahoma"/>
              <w:b/>
              <w:color w:val="000000"/>
            </w:rPr>
            <w:t>This question was asked to evaluate student’s feelings about the traditional way of learning compared to the virtual learning.</w:t>
          </w:r>
        </w:p>
        <w:tbl>
          <w:tblPr>
            <w:tblStyle w:val="GridTable2-Accent5"/>
            <w:tblW w:w="0" w:type="auto"/>
            <w:tblLook w:val="04A0" w:firstRow="1" w:lastRow="0" w:firstColumn="1" w:lastColumn="0" w:noHBand="0" w:noVBand="1"/>
          </w:tblPr>
          <w:tblGrid>
            <w:gridCol w:w="1554"/>
            <w:gridCol w:w="1707"/>
            <w:gridCol w:w="1417"/>
            <w:gridCol w:w="1418"/>
            <w:gridCol w:w="1984"/>
            <w:gridCol w:w="1280"/>
          </w:tblGrid>
          <w:tr w:rsidR="002130AD" w14:paraId="502AD64B" w14:textId="77777777" w:rsidTr="00C308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4" w:type="dxa"/>
              </w:tcPr>
              <w:p w14:paraId="1826069A" w14:textId="6FD4E796" w:rsidR="002130AD" w:rsidRDefault="00B0458B" w:rsidP="008346D5">
                <w:pPr>
                  <w:spacing w:before="120" w:after="120" w:line="360" w:lineRule="auto"/>
                  <w:rPr>
                    <w:rFonts w:ascii="Tahoma" w:hAnsi="Tahoma" w:cs="Tahoma"/>
                    <w:b w:val="0"/>
                    <w:color w:val="000000"/>
                  </w:rPr>
                </w:pPr>
                <w:r>
                  <w:rPr>
                    <w:rFonts w:ascii="Tahoma" w:hAnsi="Tahoma" w:cs="Tahoma"/>
                    <w:b w:val="0"/>
                    <w:color w:val="000000"/>
                  </w:rPr>
                  <w:t>Question</w:t>
                </w:r>
                <w:r w:rsidR="00C4698C">
                  <w:rPr>
                    <w:rFonts w:ascii="Tahoma" w:hAnsi="Tahoma" w:cs="Tahoma"/>
                    <w:b w:val="0"/>
                    <w:color w:val="000000"/>
                  </w:rPr>
                  <w:t>.</w:t>
                </w:r>
              </w:p>
            </w:tc>
            <w:tc>
              <w:tcPr>
                <w:tcW w:w="1707" w:type="dxa"/>
              </w:tcPr>
              <w:p w14:paraId="05D80B9B" w14:textId="2065F108" w:rsidR="002130AD" w:rsidRDefault="002130AD" w:rsidP="00C3086B">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 xml:space="preserve">Strongly </w:t>
                </w:r>
                <w:r w:rsidR="00B03583">
                  <w:rPr>
                    <w:rFonts w:ascii="Tahoma" w:hAnsi="Tahoma" w:cs="Tahoma"/>
                    <w:b w:val="0"/>
                    <w:color w:val="000000"/>
                  </w:rPr>
                  <w:t>agree</w:t>
                </w:r>
              </w:p>
            </w:tc>
            <w:tc>
              <w:tcPr>
                <w:tcW w:w="1417" w:type="dxa"/>
              </w:tcPr>
              <w:p w14:paraId="4C41DBA0" w14:textId="213372F9" w:rsidR="002130AD" w:rsidRDefault="00B03583" w:rsidP="00C3086B">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Agree</w:t>
                </w:r>
              </w:p>
            </w:tc>
            <w:tc>
              <w:tcPr>
                <w:tcW w:w="1418" w:type="dxa"/>
              </w:tcPr>
              <w:p w14:paraId="15936A4F" w14:textId="66B08CA7" w:rsidR="002130AD" w:rsidRDefault="004D4651" w:rsidP="00C3086B">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Disagree</w:t>
                </w:r>
              </w:p>
            </w:tc>
            <w:tc>
              <w:tcPr>
                <w:tcW w:w="1984" w:type="dxa"/>
              </w:tcPr>
              <w:p w14:paraId="536222BA" w14:textId="77103CFD" w:rsidR="002130AD" w:rsidRDefault="004D4651" w:rsidP="00C3086B">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Strongly disagree</w:t>
                </w:r>
              </w:p>
            </w:tc>
            <w:tc>
              <w:tcPr>
                <w:tcW w:w="1280" w:type="dxa"/>
              </w:tcPr>
              <w:p w14:paraId="76DB2517" w14:textId="522F4B1F" w:rsidR="002130AD" w:rsidRDefault="00D6436C" w:rsidP="00C3086B">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Other</w:t>
                </w:r>
              </w:p>
            </w:tc>
          </w:tr>
          <w:tr w:rsidR="00E84772" w14:paraId="6880EA0E" w14:textId="77777777" w:rsidTr="00C30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4" w:type="dxa"/>
              </w:tcPr>
              <w:p w14:paraId="166BEDAA" w14:textId="26A26E7D" w:rsidR="002130AD" w:rsidRDefault="00D6436C" w:rsidP="008346D5">
                <w:pPr>
                  <w:spacing w:before="120" w:after="120" w:line="360" w:lineRule="auto"/>
                  <w:rPr>
                    <w:rFonts w:ascii="Tahoma" w:hAnsi="Tahoma" w:cs="Tahoma"/>
                    <w:b w:val="0"/>
                    <w:color w:val="000000"/>
                  </w:rPr>
                </w:pPr>
                <w:r>
                  <w:rPr>
                    <w:rFonts w:ascii="Tahoma" w:hAnsi="Tahoma" w:cs="Tahoma"/>
                    <w:b w:val="0"/>
                    <w:color w:val="000000"/>
                  </w:rPr>
                  <w:t>Number</w:t>
                </w:r>
              </w:p>
            </w:tc>
            <w:tc>
              <w:tcPr>
                <w:tcW w:w="1707" w:type="dxa"/>
              </w:tcPr>
              <w:p w14:paraId="4589543F" w14:textId="5DD39953" w:rsidR="002130AD" w:rsidRDefault="0024349E"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1417" w:type="dxa"/>
              </w:tcPr>
              <w:p w14:paraId="4071C549" w14:textId="059C9FA5" w:rsidR="002130AD" w:rsidRDefault="001B072D"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3</w:t>
                </w:r>
              </w:p>
            </w:tc>
            <w:tc>
              <w:tcPr>
                <w:tcW w:w="1418" w:type="dxa"/>
              </w:tcPr>
              <w:p w14:paraId="67AA5789" w14:textId="39EE87E2" w:rsidR="002130AD" w:rsidRDefault="00B61F69"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w:t>
                </w:r>
              </w:p>
            </w:tc>
            <w:tc>
              <w:tcPr>
                <w:tcW w:w="1984" w:type="dxa"/>
              </w:tcPr>
              <w:p w14:paraId="0CED10B1" w14:textId="7FC544E4" w:rsidR="002130AD" w:rsidRDefault="009715B2"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2</w:t>
                </w:r>
              </w:p>
            </w:tc>
            <w:tc>
              <w:tcPr>
                <w:tcW w:w="1280" w:type="dxa"/>
              </w:tcPr>
              <w:p w14:paraId="7DA61BAE" w14:textId="4C891BC7" w:rsidR="002130AD" w:rsidRDefault="00FB5C47"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w:t>
                </w:r>
              </w:p>
            </w:tc>
          </w:tr>
          <w:tr w:rsidR="002130AD" w14:paraId="48016CB1" w14:textId="77777777" w:rsidTr="00C3086B">
            <w:tc>
              <w:tcPr>
                <w:cnfStyle w:val="001000000000" w:firstRow="0" w:lastRow="0" w:firstColumn="1" w:lastColumn="0" w:oddVBand="0" w:evenVBand="0" w:oddHBand="0" w:evenHBand="0" w:firstRowFirstColumn="0" w:firstRowLastColumn="0" w:lastRowFirstColumn="0" w:lastRowLastColumn="0"/>
                <w:tcW w:w="1554" w:type="dxa"/>
              </w:tcPr>
              <w:p w14:paraId="34A00110" w14:textId="6BD9881D" w:rsidR="002130AD" w:rsidRDefault="00D6436C" w:rsidP="008346D5">
                <w:pPr>
                  <w:spacing w:before="120" w:after="120" w:line="360" w:lineRule="auto"/>
                  <w:rPr>
                    <w:rFonts w:ascii="Tahoma" w:hAnsi="Tahoma" w:cs="Tahoma"/>
                    <w:b w:val="0"/>
                    <w:color w:val="000000"/>
                  </w:rPr>
                </w:pPr>
                <w:r>
                  <w:rPr>
                    <w:rFonts w:ascii="Tahoma" w:hAnsi="Tahoma" w:cs="Tahoma"/>
                    <w:b w:val="0"/>
                    <w:color w:val="000000"/>
                  </w:rPr>
                  <w:t>Value</w:t>
                </w:r>
              </w:p>
            </w:tc>
            <w:tc>
              <w:tcPr>
                <w:tcW w:w="1707" w:type="dxa"/>
              </w:tcPr>
              <w:p w14:paraId="7955A4D1" w14:textId="3B2D16C3" w:rsidR="002130AD" w:rsidRDefault="00D84495" w:rsidP="00C3086B">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6</w:t>
                </w:r>
              </w:p>
            </w:tc>
            <w:tc>
              <w:tcPr>
                <w:tcW w:w="1417" w:type="dxa"/>
              </w:tcPr>
              <w:p w14:paraId="65A0D63E" w14:textId="76FE24B2" w:rsidR="002130AD" w:rsidRDefault="008D0E41" w:rsidP="00C3086B">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1418" w:type="dxa"/>
              </w:tcPr>
              <w:p w14:paraId="6647ED26" w14:textId="06F86018" w:rsidR="002130AD" w:rsidRDefault="006606A8" w:rsidP="00C3086B">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3</w:t>
                </w:r>
              </w:p>
            </w:tc>
            <w:tc>
              <w:tcPr>
                <w:tcW w:w="1984" w:type="dxa"/>
              </w:tcPr>
              <w:p w14:paraId="7061C8D5" w14:textId="6C2EB5E6" w:rsidR="002130AD" w:rsidRDefault="00353776" w:rsidP="00C3086B">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1280" w:type="dxa"/>
              </w:tcPr>
              <w:p w14:paraId="72628125" w14:textId="6965BC06" w:rsidR="002130AD" w:rsidRDefault="00621B03" w:rsidP="00C3086B">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3</w:t>
                </w:r>
              </w:p>
            </w:tc>
          </w:tr>
          <w:tr w:rsidR="00E84772" w14:paraId="32CEA20A" w14:textId="77777777" w:rsidTr="00C30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4" w:type="dxa"/>
              </w:tcPr>
              <w:p w14:paraId="79B38CB4" w14:textId="37988435" w:rsidR="002130AD" w:rsidRDefault="00E84772" w:rsidP="008346D5">
                <w:pPr>
                  <w:spacing w:before="120" w:after="120" w:line="360" w:lineRule="auto"/>
                  <w:rPr>
                    <w:rFonts w:ascii="Tahoma" w:hAnsi="Tahoma" w:cs="Tahoma"/>
                    <w:b w:val="0"/>
                    <w:color w:val="000000"/>
                  </w:rPr>
                </w:pPr>
                <w:r>
                  <w:rPr>
                    <w:rFonts w:ascii="Tahoma" w:hAnsi="Tahoma" w:cs="Tahoma"/>
                    <w:b w:val="0"/>
                    <w:color w:val="000000"/>
                  </w:rPr>
                  <w:t>Percentage</w:t>
                </w:r>
              </w:p>
            </w:tc>
            <w:tc>
              <w:tcPr>
                <w:tcW w:w="1707" w:type="dxa"/>
              </w:tcPr>
              <w:p w14:paraId="7829BD63" w14:textId="3340965F" w:rsidR="002130AD" w:rsidRDefault="000129F7"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13</w:t>
                </w:r>
                <w:r w:rsidR="001A7779">
                  <w:rPr>
                    <w:rFonts w:ascii="Tahoma" w:hAnsi="Tahoma" w:cs="Tahoma"/>
                    <w:b/>
                    <w:color w:val="000000"/>
                  </w:rPr>
                  <w:t>%</w:t>
                </w:r>
              </w:p>
            </w:tc>
            <w:tc>
              <w:tcPr>
                <w:tcW w:w="1417" w:type="dxa"/>
              </w:tcPr>
              <w:p w14:paraId="745383A9" w14:textId="0CE35459" w:rsidR="002130AD" w:rsidRDefault="001A7779"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14%</w:t>
                </w:r>
              </w:p>
            </w:tc>
            <w:tc>
              <w:tcPr>
                <w:tcW w:w="1418" w:type="dxa"/>
              </w:tcPr>
              <w:p w14:paraId="42EEDE9C" w14:textId="3BC60ACB" w:rsidR="002130AD" w:rsidRDefault="00E67A08"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8</w:t>
                </w:r>
                <w:r w:rsidR="000D77DD">
                  <w:rPr>
                    <w:rFonts w:ascii="Tahoma" w:hAnsi="Tahoma" w:cs="Tahoma"/>
                    <w:b/>
                    <w:color w:val="000000"/>
                  </w:rPr>
                  <w:t>%</w:t>
                </w:r>
              </w:p>
            </w:tc>
            <w:tc>
              <w:tcPr>
                <w:tcW w:w="1984" w:type="dxa"/>
              </w:tcPr>
              <w:p w14:paraId="60DED605" w14:textId="071EB647" w:rsidR="002130AD" w:rsidRDefault="00E67A08"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11%</w:t>
                </w:r>
              </w:p>
            </w:tc>
            <w:tc>
              <w:tcPr>
                <w:tcW w:w="1280" w:type="dxa"/>
              </w:tcPr>
              <w:p w14:paraId="5FC5655E" w14:textId="3C6B7BF4" w:rsidR="002130AD" w:rsidRDefault="0077148A"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8%</w:t>
                </w:r>
              </w:p>
            </w:tc>
          </w:tr>
        </w:tbl>
        <w:p w14:paraId="457B9F2B" w14:textId="54093336" w:rsidR="009322B5" w:rsidRDefault="005C4AB4" w:rsidP="008346D5">
          <w:pPr>
            <w:spacing w:before="120" w:after="120" w:line="360" w:lineRule="auto"/>
            <w:rPr>
              <w:rFonts w:ascii="Tahoma" w:hAnsi="Tahoma" w:cs="Tahoma"/>
              <w:b/>
              <w:color w:val="000000"/>
            </w:rPr>
          </w:pPr>
          <w:r>
            <w:rPr>
              <w:rFonts w:ascii="Tahoma" w:hAnsi="Tahoma" w:cs="Tahoma"/>
              <w:b/>
              <w:color w:val="000000"/>
            </w:rPr>
            <w:t>Majority of the student</w:t>
          </w:r>
          <w:r w:rsidR="006254FA">
            <w:rPr>
              <w:rFonts w:ascii="Tahoma" w:hAnsi="Tahoma" w:cs="Tahoma"/>
              <w:b/>
              <w:color w:val="000000"/>
            </w:rPr>
            <w:t>, 80%</w:t>
          </w:r>
          <w:r>
            <w:rPr>
              <w:rFonts w:ascii="Tahoma" w:hAnsi="Tahoma" w:cs="Tahoma"/>
              <w:b/>
              <w:color w:val="000000"/>
            </w:rPr>
            <w:t xml:space="preserve"> </w:t>
          </w:r>
          <w:r w:rsidR="006B4B6E">
            <w:rPr>
              <w:rFonts w:ascii="Tahoma" w:hAnsi="Tahoma" w:cs="Tahoma"/>
              <w:b/>
              <w:color w:val="000000"/>
            </w:rPr>
            <w:t>strongly believes that</w:t>
          </w:r>
          <w:r w:rsidR="00A515FF">
            <w:rPr>
              <w:rFonts w:ascii="Tahoma" w:hAnsi="Tahoma" w:cs="Tahoma"/>
              <w:b/>
              <w:color w:val="000000"/>
            </w:rPr>
            <w:t xml:space="preserve"> virtual</w:t>
          </w:r>
          <w:r>
            <w:rPr>
              <w:rFonts w:ascii="Tahoma" w:hAnsi="Tahoma" w:cs="Tahoma"/>
              <w:b/>
              <w:color w:val="000000"/>
            </w:rPr>
            <w:t xml:space="preserve"> learning</w:t>
          </w:r>
          <w:r w:rsidR="00A515FF">
            <w:rPr>
              <w:rFonts w:ascii="Tahoma" w:hAnsi="Tahoma" w:cs="Tahoma"/>
              <w:b/>
              <w:color w:val="000000"/>
            </w:rPr>
            <w:t xml:space="preserve"> is </w:t>
          </w:r>
          <w:r w:rsidR="00103C31">
            <w:rPr>
              <w:rFonts w:ascii="Tahoma" w:hAnsi="Tahoma" w:cs="Tahoma"/>
              <w:b/>
              <w:color w:val="000000"/>
            </w:rPr>
            <w:t>necessary</w:t>
          </w:r>
          <w:r>
            <w:rPr>
              <w:rFonts w:ascii="Tahoma" w:hAnsi="Tahoma" w:cs="Tahoma"/>
              <w:b/>
              <w:color w:val="000000"/>
            </w:rPr>
            <w:t>.</w:t>
          </w:r>
          <w:r w:rsidR="008B5B02">
            <w:rPr>
              <w:rFonts w:ascii="Tahoma" w:hAnsi="Tahoma" w:cs="Tahoma"/>
              <w:b/>
              <w:color w:val="000000"/>
            </w:rPr>
            <w:t xml:space="preserve"> 8% </w:t>
          </w:r>
          <w:r w:rsidR="009141AB">
            <w:rPr>
              <w:rFonts w:ascii="Tahoma" w:hAnsi="Tahoma" w:cs="Tahoma"/>
              <w:b/>
              <w:color w:val="000000"/>
            </w:rPr>
            <w:t>disagreed</w:t>
          </w:r>
          <w:r w:rsidR="008B5B02">
            <w:rPr>
              <w:rFonts w:ascii="Tahoma" w:hAnsi="Tahoma" w:cs="Tahoma"/>
              <w:b/>
              <w:color w:val="000000"/>
            </w:rPr>
            <w:t>.</w:t>
          </w:r>
        </w:p>
        <w:p w14:paraId="26BF3646" w14:textId="77777777" w:rsidR="00BC4B7E" w:rsidRDefault="00BC4B7E" w:rsidP="008346D5">
          <w:pPr>
            <w:spacing w:before="120" w:after="120" w:line="360" w:lineRule="auto"/>
            <w:rPr>
              <w:rFonts w:ascii="Tahoma" w:hAnsi="Tahoma" w:cs="Tahoma"/>
              <w:b/>
              <w:color w:val="000000"/>
            </w:rPr>
          </w:pPr>
        </w:p>
        <w:p w14:paraId="0D5C7DA0" w14:textId="548BDCCD" w:rsidR="00BC4B7E" w:rsidRDefault="00BC4B7E" w:rsidP="00BC4B7E">
          <w:pPr>
            <w:spacing w:before="120" w:after="120" w:line="360" w:lineRule="auto"/>
            <w:rPr>
              <w:rFonts w:ascii="Tahoma" w:hAnsi="Tahoma" w:cs="Tahoma"/>
              <w:b/>
              <w:color w:val="000000"/>
            </w:rPr>
          </w:pPr>
          <w:r>
            <w:rPr>
              <w:rFonts w:ascii="Tahoma" w:hAnsi="Tahoma" w:cs="Tahoma"/>
              <w:b/>
              <w:color w:val="000000"/>
            </w:rPr>
            <w:t xml:space="preserve"> </w:t>
          </w:r>
          <w:r w:rsidR="00945D05">
            <w:rPr>
              <w:rFonts w:ascii="Tahoma" w:hAnsi="Tahoma" w:cs="Tahoma"/>
              <w:b/>
              <w:color w:val="000000"/>
            </w:rPr>
            <w:t>2</w:t>
          </w:r>
          <w:r w:rsidR="006A7417">
            <w:rPr>
              <w:rFonts w:ascii="Tahoma" w:hAnsi="Tahoma" w:cs="Tahoma"/>
              <w:b/>
              <w:color w:val="000000"/>
            </w:rPr>
            <w:t>.</w:t>
          </w:r>
          <w:r w:rsidR="009C512C">
            <w:rPr>
              <w:rFonts w:ascii="Tahoma" w:hAnsi="Tahoma" w:cs="Tahoma"/>
              <w:b/>
              <w:color w:val="000000"/>
            </w:rPr>
            <w:t>2.</w:t>
          </w:r>
          <w:r w:rsidR="00645B7A">
            <w:rPr>
              <w:rFonts w:ascii="Tahoma" w:hAnsi="Tahoma" w:cs="Tahoma"/>
              <w:b/>
              <w:color w:val="000000"/>
            </w:rPr>
            <w:t>6</w:t>
          </w:r>
          <w:r w:rsidR="006A7417">
            <w:rPr>
              <w:rFonts w:ascii="Tahoma" w:hAnsi="Tahoma" w:cs="Tahoma"/>
              <w:b/>
              <w:color w:val="000000"/>
            </w:rPr>
            <w:t xml:space="preserve"> </w:t>
          </w:r>
          <w:r w:rsidR="00A42AC0">
            <w:rPr>
              <w:rFonts w:ascii="Tahoma" w:hAnsi="Tahoma" w:cs="Tahoma"/>
              <w:b/>
              <w:color w:val="000000"/>
            </w:rPr>
            <w:t>Chart.</w:t>
          </w:r>
          <w:r>
            <w:rPr>
              <w:rFonts w:ascii="Tahoma" w:hAnsi="Tahoma" w:cs="Tahoma"/>
              <w:b/>
              <w:color w:val="000000"/>
            </w:rPr>
            <w:t xml:space="preserve"> </w:t>
          </w:r>
          <w:r w:rsidR="009322B5">
            <w:rPr>
              <w:rFonts w:ascii="Tahoma" w:hAnsi="Tahoma" w:cs="Tahoma"/>
              <w:b/>
              <w:color w:val="000000"/>
            </w:rPr>
            <w:t>4</w:t>
          </w:r>
        </w:p>
        <w:p w14:paraId="304C2C2E" w14:textId="14C076DA" w:rsidR="00BC4B7E" w:rsidRDefault="0010729F" w:rsidP="00BC4B7E">
          <w:pPr>
            <w:spacing w:before="120" w:after="120" w:line="360" w:lineRule="auto"/>
            <w:rPr>
              <w:rFonts w:ascii="Tahoma" w:hAnsi="Tahoma" w:cs="Tahoma"/>
              <w:b/>
              <w:color w:val="000000"/>
            </w:rPr>
          </w:pPr>
          <w:r>
            <w:rPr>
              <w:rFonts w:ascii="Tahoma" w:hAnsi="Tahoma" w:cs="Tahoma"/>
              <w:b/>
              <w:color w:val="000000"/>
            </w:rPr>
            <w:t>F</w:t>
          </w:r>
          <w:r w:rsidR="00BC4B7E">
            <w:rPr>
              <w:rFonts w:ascii="Tahoma" w:hAnsi="Tahoma" w:cs="Tahoma"/>
              <w:b/>
              <w:color w:val="000000"/>
            </w:rPr>
            <w:t>ace to face with my tutor is necessary to learn</w:t>
          </w:r>
          <w:r w:rsidR="00A91EFD">
            <w:rPr>
              <w:rFonts w:ascii="Tahoma" w:hAnsi="Tahoma" w:cs="Tahoma"/>
              <w:b/>
              <w:color w:val="000000"/>
            </w:rPr>
            <w:t>.</w:t>
          </w:r>
        </w:p>
        <w:p w14:paraId="0D186C26" w14:textId="15CA6348" w:rsidR="00112905" w:rsidRDefault="00960591" w:rsidP="008346D5">
          <w:pPr>
            <w:spacing w:before="120" w:after="120" w:line="360" w:lineRule="auto"/>
            <w:rPr>
              <w:rFonts w:ascii="Tahoma" w:hAnsi="Tahoma" w:cs="Tahoma"/>
              <w:b/>
              <w:color w:val="000000"/>
            </w:rPr>
          </w:pPr>
          <w:r>
            <w:rPr>
              <w:rFonts w:ascii="Tahoma" w:hAnsi="Tahoma" w:cs="Tahoma"/>
              <w:b/>
              <w:color w:val="000000"/>
            </w:rPr>
            <w:t xml:space="preserve"> </w:t>
          </w:r>
          <w:r w:rsidR="00A91EFD">
            <w:rPr>
              <w:rFonts w:ascii="Tahoma" w:hAnsi="Tahoma" w:cs="Tahoma"/>
              <w:b/>
              <w:color w:val="000000"/>
            </w:rPr>
            <w:t xml:space="preserve"> S</w:t>
          </w:r>
          <w:r w:rsidR="0066507B">
            <w:rPr>
              <w:rFonts w:ascii="Tahoma" w:hAnsi="Tahoma" w:cs="Tahoma"/>
              <w:b/>
              <w:color w:val="000000"/>
            </w:rPr>
            <w:t>trongly agree</w:t>
          </w:r>
          <w:r w:rsidR="00AA4386">
            <w:rPr>
              <w:rFonts w:ascii="Tahoma" w:hAnsi="Tahoma" w:cs="Tahoma"/>
              <w:b/>
              <w:color w:val="000000"/>
            </w:rPr>
            <w:t xml:space="preserve">, </w:t>
          </w:r>
          <w:r w:rsidR="0066507B">
            <w:rPr>
              <w:rFonts w:ascii="Tahoma" w:hAnsi="Tahoma" w:cs="Tahoma"/>
              <w:b/>
              <w:color w:val="000000"/>
            </w:rPr>
            <w:t>Agree</w:t>
          </w:r>
          <w:r w:rsidR="00AA4386">
            <w:rPr>
              <w:rFonts w:ascii="Tahoma" w:hAnsi="Tahoma" w:cs="Tahoma"/>
              <w:b/>
              <w:color w:val="000000"/>
            </w:rPr>
            <w:t xml:space="preserve">, </w:t>
          </w:r>
          <w:r w:rsidR="001A31FE">
            <w:rPr>
              <w:rFonts w:ascii="Tahoma" w:hAnsi="Tahoma" w:cs="Tahoma"/>
              <w:b/>
              <w:color w:val="000000"/>
            </w:rPr>
            <w:t>Disagree</w:t>
          </w:r>
          <w:r w:rsidR="00AA4386">
            <w:rPr>
              <w:rFonts w:ascii="Tahoma" w:hAnsi="Tahoma" w:cs="Tahoma"/>
              <w:b/>
              <w:color w:val="000000"/>
            </w:rPr>
            <w:t>,</w:t>
          </w:r>
          <w:r w:rsidR="006A10BB">
            <w:rPr>
              <w:rFonts w:ascii="Tahoma" w:hAnsi="Tahoma" w:cs="Tahoma"/>
              <w:b/>
              <w:color w:val="000000"/>
            </w:rPr>
            <w:t xml:space="preserve"> </w:t>
          </w:r>
          <w:r w:rsidR="00103C31">
            <w:rPr>
              <w:rFonts w:ascii="Tahoma" w:hAnsi="Tahoma" w:cs="Tahoma"/>
              <w:b/>
              <w:color w:val="000000"/>
            </w:rPr>
            <w:t>strongly</w:t>
          </w:r>
          <w:r w:rsidR="001A31FE">
            <w:rPr>
              <w:rFonts w:ascii="Tahoma" w:hAnsi="Tahoma" w:cs="Tahoma"/>
              <w:b/>
              <w:color w:val="000000"/>
            </w:rPr>
            <w:t xml:space="preserve"> disagree</w:t>
          </w:r>
          <w:r w:rsidR="00E17786">
            <w:rPr>
              <w:rFonts w:ascii="Tahoma" w:hAnsi="Tahoma" w:cs="Tahoma"/>
              <w:b/>
              <w:color w:val="000000"/>
            </w:rPr>
            <w:t>.</w:t>
          </w:r>
        </w:p>
        <w:p w14:paraId="31875C66" w14:textId="2A626763" w:rsidR="00405CA6" w:rsidRDefault="004819BB" w:rsidP="008346D5">
          <w:pPr>
            <w:spacing w:before="120" w:after="120" w:line="360" w:lineRule="auto"/>
            <w:rPr>
              <w:rFonts w:ascii="Tahoma" w:hAnsi="Tahoma" w:cs="Tahoma"/>
              <w:b/>
              <w:color w:val="000000"/>
            </w:rPr>
          </w:pPr>
          <w:r>
            <w:rPr>
              <w:noProof/>
            </w:rPr>
            <mc:AlternateContent>
              <mc:Choice Requires="cx1">
                <w:drawing>
                  <wp:inline distT="0" distB="0" distL="0" distR="0" wp14:anchorId="28360B8A" wp14:editId="6F8D7234">
                    <wp:extent cx="4572000" cy="2743200"/>
                    <wp:effectExtent l="0" t="0" r="0" b="0"/>
                    <wp:docPr id="31" name="Chart 31">
                      <a:extLst xmlns:a="http://schemas.openxmlformats.org/drawingml/2006/main">
                        <a:ext uri="{FF2B5EF4-FFF2-40B4-BE49-F238E27FC236}">
                          <a16:creationId xmlns:a16="http://schemas.microsoft.com/office/drawing/2014/main" id="{03195646-301F-4C92-8D13-0448AC51AF2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1"/>
                      </a:graphicData>
                    </a:graphic>
                  </wp:inline>
                </w:drawing>
              </mc:Choice>
              <mc:Fallback>
                <w:drawing>
                  <wp:inline distT="0" distB="0" distL="0" distR="0" wp14:anchorId="28360B8A" wp14:editId="6F8D7234">
                    <wp:extent cx="4572000" cy="2743200"/>
                    <wp:effectExtent l="0" t="0" r="0" b="0"/>
                    <wp:docPr id="31" name="Chart 31">
                      <a:extLst xmlns:a="http://schemas.openxmlformats.org/drawingml/2006/main">
                        <a:ext uri="{FF2B5EF4-FFF2-40B4-BE49-F238E27FC236}">
                          <a16:creationId xmlns:a16="http://schemas.microsoft.com/office/drawing/2014/main" id="{03195646-301F-4C92-8D13-0448AC51AF2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1" name="Chart 31">
                              <a:extLst>
                                <a:ext uri="{FF2B5EF4-FFF2-40B4-BE49-F238E27FC236}">
                                  <a16:creationId xmlns:a16="http://schemas.microsoft.com/office/drawing/2014/main" id="{03195646-301F-4C92-8D13-0448AC51AF2D}"/>
                                </a:ext>
                              </a:extLst>
                            </pic:cNvPr>
                            <pic:cNvPicPr>
                              <a:picLocks noGrp="1" noRot="1" noChangeAspect="1" noMove="1" noResize="1" noEditPoints="1" noAdjustHandles="1" noChangeArrowheads="1" noChangeShapeType="1"/>
                            </pic:cNvPicPr>
                          </pic:nvPicPr>
                          <pic:blipFill>
                            <a:blip r:embed="rId22"/>
                            <a:stretch>
                              <a:fillRect/>
                            </a:stretch>
                          </pic:blipFill>
                          <pic:spPr>
                            <a:xfrm>
                              <a:off x="0" y="0"/>
                              <a:ext cx="4572000" cy="2743200"/>
                            </a:xfrm>
                            <a:prstGeom prst="rect">
                              <a:avLst/>
                            </a:prstGeom>
                          </pic:spPr>
                        </pic:pic>
                      </a:graphicData>
                    </a:graphic>
                  </wp:inline>
                </w:drawing>
              </mc:Fallback>
            </mc:AlternateContent>
          </w:r>
        </w:p>
        <w:p w14:paraId="7C500C77" w14:textId="77777777" w:rsidR="006C3560" w:rsidRDefault="006C3560" w:rsidP="008346D5">
          <w:pPr>
            <w:spacing w:before="120" w:after="120" w:line="360" w:lineRule="auto"/>
            <w:rPr>
              <w:rFonts w:ascii="Tahoma" w:hAnsi="Tahoma" w:cs="Tahoma"/>
              <w:b/>
              <w:color w:val="000000"/>
            </w:rPr>
          </w:pPr>
        </w:p>
        <w:p w14:paraId="4747FC65" w14:textId="6BCCA18B" w:rsidR="00BC4B7E" w:rsidRDefault="00945D05" w:rsidP="008346D5">
          <w:pPr>
            <w:spacing w:before="120" w:after="120" w:line="360" w:lineRule="auto"/>
            <w:rPr>
              <w:rFonts w:ascii="Tahoma" w:hAnsi="Tahoma" w:cs="Tahoma"/>
              <w:b/>
              <w:color w:val="000000"/>
            </w:rPr>
          </w:pPr>
          <w:r>
            <w:rPr>
              <w:rFonts w:ascii="Tahoma" w:hAnsi="Tahoma" w:cs="Tahoma"/>
              <w:b/>
              <w:color w:val="000000"/>
            </w:rPr>
            <w:lastRenderedPageBreak/>
            <w:t>2</w:t>
          </w:r>
          <w:r w:rsidR="001449AF">
            <w:rPr>
              <w:rFonts w:ascii="Tahoma" w:hAnsi="Tahoma" w:cs="Tahoma"/>
              <w:b/>
              <w:color w:val="000000"/>
            </w:rPr>
            <w:t>.</w:t>
          </w:r>
          <w:r w:rsidR="004E10C4">
            <w:rPr>
              <w:rFonts w:ascii="Tahoma" w:hAnsi="Tahoma" w:cs="Tahoma"/>
              <w:b/>
              <w:color w:val="000000"/>
            </w:rPr>
            <w:t>3.1</w:t>
          </w:r>
          <w:r w:rsidR="001449AF">
            <w:rPr>
              <w:rFonts w:ascii="Tahoma" w:hAnsi="Tahoma" w:cs="Tahoma"/>
              <w:b/>
              <w:color w:val="000000"/>
            </w:rPr>
            <w:t xml:space="preserve"> </w:t>
          </w:r>
          <w:r w:rsidR="00B6650B">
            <w:rPr>
              <w:rFonts w:ascii="Tahoma" w:hAnsi="Tahoma" w:cs="Tahoma"/>
              <w:b/>
              <w:color w:val="000000"/>
            </w:rPr>
            <w:t>Table 5</w:t>
          </w:r>
          <w:r w:rsidR="0014166E">
            <w:rPr>
              <w:rFonts w:ascii="Tahoma" w:hAnsi="Tahoma" w:cs="Tahoma"/>
              <w:b/>
              <w:color w:val="000000"/>
            </w:rPr>
            <w:t xml:space="preserve">                                                                                                             </w:t>
          </w:r>
          <w:r w:rsidR="0014166E" w:rsidRPr="00DD5ABF">
            <w:rPr>
              <w:rFonts w:ascii="Tahoma" w:hAnsi="Tahoma" w:cs="Tahoma"/>
              <w:b/>
              <w:color w:val="000000"/>
            </w:rPr>
            <w:t>Page 6</w:t>
          </w:r>
        </w:p>
        <w:p w14:paraId="693A9C8E" w14:textId="672B2D9D" w:rsidR="00405CA6" w:rsidRDefault="00405CA6" w:rsidP="008346D5">
          <w:pPr>
            <w:spacing w:before="120" w:after="120" w:line="360" w:lineRule="auto"/>
            <w:rPr>
              <w:rFonts w:ascii="Tahoma" w:hAnsi="Tahoma" w:cs="Tahoma"/>
              <w:b/>
              <w:color w:val="000000"/>
            </w:rPr>
          </w:pPr>
          <w:r>
            <w:rPr>
              <w:rFonts w:ascii="Tahoma" w:hAnsi="Tahoma" w:cs="Tahoma"/>
              <w:b/>
              <w:color w:val="000000"/>
            </w:rPr>
            <w:t xml:space="preserve">Question: </w:t>
          </w:r>
          <w:r w:rsidR="00ED66FB">
            <w:rPr>
              <w:rFonts w:ascii="Tahoma" w:hAnsi="Tahoma" w:cs="Tahoma"/>
              <w:b/>
              <w:color w:val="000000"/>
            </w:rPr>
            <w:t>C</w:t>
          </w:r>
          <w:r>
            <w:rPr>
              <w:rFonts w:ascii="Tahoma" w:hAnsi="Tahoma" w:cs="Tahoma"/>
              <w:b/>
              <w:color w:val="000000"/>
            </w:rPr>
            <w:t>ompleting a course can be</w:t>
          </w:r>
          <w:r w:rsidR="00EE13C1">
            <w:rPr>
              <w:rFonts w:ascii="Tahoma" w:hAnsi="Tahoma" w:cs="Tahoma"/>
              <w:b/>
              <w:color w:val="000000"/>
            </w:rPr>
            <w:t xml:space="preserve"> given</w:t>
          </w:r>
          <w:r>
            <w:rPr>
              <w:rFonts w:ascii="Tahoma" w:hAnsi="Tahoma" w:cs="Tahoma"/>
              <w:b/>
              <w:color w:val="000000"/>
            </w:rPr>
            <w:t xml:space="preserve"> virtually</w:t>
          </w:r>
          <w:r w:rsidR="00EE13C1">
            <w:rPr>
              <w:rFonts w:ascii="Tahoma" w:hAnsi="Tahoma" w:cs="Tahoma"/>
              <w:b/>
              <w:color w:val="000000"/>
            </w:rPr>
            <w:t xml:space="preserve"> online.</w:t>
          </w:r>
        </w:p>
        <w:p w14:paraId="1C57F970" w14:textId="3E46FC0C" w:rsidR="00D8550C" w:rsidRDefault="00F70885" w:rsidP="005B30B3">
          <w:pPr>
            <w:spacing w:before="120" w:after="120" w:line="360" w:lineRule="auto"/>
            <w:rPr>
              <w:rFonts w:ascii="Tahoma" w:hAnsi="Tahoma" w:cs="Tahoma"/>
              <w:b/>
              <w:color w:val="000000"/>
            </w:rPr>
          </w:pPr>
          <w:r>
            <w:rPr>
              <w:rFonts w:ascii="Tahoma" w:hAnsi="Tahoma" w:cs="Tahoma"/>
              <w:b/>
              <w:color w:val="000000"/>
            </w:rPr>
            <w:t xml:space="preserve">This question was asked to know how </w:t>
          </w:r>
          <w:r w:rsidR="00EE13C1">
            <w:rPr>
              <w:rFonts w:ascii="Tahoma" w:hAnsi="Tahoma" w:cs="Tahoma"/>
              <w:b/>
              <w:color w:val="000000"/>
            </w:rPr>
            <w:t>competent</w:t>
          </w:r>
          <w:r>
            <w:rPr>
              <w:rFonts w:ascii="Tahoma" w:hAnsi="Tahoma" w:cs="Tahoma"/>
              <w:b/>
              <w:color w:val="000000"/>
            </w:rPr>
            <w:t xml:space="preserve"> student with virtual learning are. </w:t>
          </w:r>
        </w:p>
        <w:tbl>
          <w:tblPr>
            <w:tblStyle w:val="GridTable2-Accent5"/>
            <w:tblW w:w="9351" w:type="dxa"/>
            <w:tblLook w:val="04A0" w:firstRow="1" w:lastRow="0" w:firstColumn="1" w:lastColumn="0" w:noHBand="0" w:noVBand="1"/>
          </w:tblPr>
          <w:tblGrid>
            <w:gridCol w:w="1388"/>
            <w:gridCol w:w="1932"/>
            <w:gridCol w:w="1113"/>
            <w:gridCol w:w="1379"/>
            <w:gridCol w:w="2126"/>
            <w:gridCol w:w="1134"/>
            <w:gridCol w:w="279"/>
          </w:tblGrid>
          <w:tr w:rsidR="004544B9" w14:paraId="2586C935" w14:textId="77777777" w:rsidTr="00C3086B">
            <w:trPr>
              <w:cnfStyle w:val="100000000000" w:firstRow="1" w:lastRow="0" w:firstColumn="0" w:lastColumn="0" w:oddVBand="0" w:evenVBand="0" w:oddHBand="0" w:evenHBand="0" w:firstRowFirstColumn="0" w:firstRowLastColumn="0" w:lastRowFirstColumn="0" w:lastRowLastColumn="0"/>
              <w:trHeight w:val="898"/>
            </w:trPr>
            <w:tc>
              <w:tcPr>
                <w:cnfStyle w:val="001000000000" w:firstRow="0" w:lastRow="0" w:firstColumn="1" w:lastColumn="0" w:oddVBand="0" w:evenVBand="0" w:oddHBand="0" w:evenHBand="0" w:firstRowFirstColumn="0" w:firstRowLastColumn="0" w:lastRowFirstColumn="0" w:lastRowLastColumn="0"/>
                <w:tcW w:w="1388" w:type="dxa"/>
              </w:tcPr>
              <w:p w14:paraId="40F1A656" w14:textId="3DC1B9F4" w:rsidR="006C3560" w:rsidRDefault="006C3560" w:rsidP="005B30B3">
                <w:pPr>
                  <w:spacing w:before="120" w:after="120" w:line="360" w:lineRule="auto"/>
                  <w:rPr>
                    <w:rFonts w:ascii="Tahoma" w:hAnsi="Tahoma" w:cs="Tahoma"/>
                    <w:bCs w:val="0"/>
                    <w:color w:val="000000"/>
                  </w:rPr>
                </w:pPr>
              </w:p>
              <w:p w14:paraId="5E42E479" w14:textId="35F587B9" w:rsidR="003C5E6D" w:rsidRPr="003C5E6D" w:rsidRDefault="003C5E6D" w:rsidP="003C5E6D">
                <w:pPr>
                  <w:rPr>
                    <w:rFonts w:ascii="Tahoma" w:hAnsi="Tahoma" w:cs="Tahoma"/>
                  </w:rPr>
                </w:pPr>
                <w:r>
                  <w:rPr>
                    <w:rFonts w:ascii="Tahoma" w:hAnsi="Tahoma" w:cs="Tahoma"/>
                  </w:rPr>
                  <w:t>Questions.</w:t>
                </w:r>
                <w:r w:rsidR="004544B9">
                  <w:rPr>
                    <w:rFonts w:ascii="Tahoma" w:hAnsi="Tahoma" w:cs="Tahoma"/>
                  </w:rPr>
                  <w:t xml:space="preserve">   </w:t>
                </w:r>
              </w:p>
            </w:tc>
            <w:tc>
              <w:tcPr>
                <w:tcW w:w="1932" w:type="dxa"/>
              </w:tcPr>
              <w:p w14:paraId="59B1284C" w14:textId="7BCF0B32" w:rsidR="004544B9" w:rsidRDefault="004544B9" w:rsidP="00C005B6">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Cs w:val="0"/>
                    <w:color w:val="000000"/>
                  </w:rPr>
                </w:pPr>
              </w:p>
              <w:p w14:paraId="4743D7AA" w14:textId="66296335" w:rsidR="006C3560" w:rsidRPr="00C005B6" w:rsidRDefault="004544B9" w:rsidP="00C005B6">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Cs w:val="0"/>
                    <w:color w:val="000000"/>
                  </w:rPr>
                </w:pPr>
                <w:r>
                  <w:rPr>
                    <w:rFonts w:ascii="Tahoma" w:hAnsi="Tahoma" w:cs="Tahoma"/>
                    <w:color w:val="000000"/>
                  </w:rPr>
                  <w:t>Strongly agr</w:t>
                </w:r>
                <w:r w:rsidR="007F7C96">
                  <w:rPr>
                    <w:rFonts w:ascii="Tahoma" w:hAnsi="Tahoma" w:cs="Tahoma"/>
                    <w:color w:val="000000"/>
                  </w:rPr>
                  <w:t>ee</w:t>
                </w:r>
              </w:p>
            </w:tc>
            <w:tc>
              <w:tcPr>
                <w:tcW w:w="1113" w:type="dxa"/>
              </w:tcPr>
              <w:p w14:paraId="2C863FAA" w14:textId="77777777" w:rsidR="007F7C96" w:rsidRDefault="007F7C96" w:rsidP="005B30B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Cs w:val="0"/>
                    <w:color w:val="000000"/>
                  </w:rPr>
                </w:pPr>
              </w:p>
              <w:p w14:paraId="10B56935" w14:textId="13209FD8" w:rsidR="006C3560" w:rsidRPr="00F84887" w:rsidRDefault="00E60EBB" w:rsidP="005B30B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Cs w:val="0"/>
                    <w:color w:val="000000"/>
                  </w:rPr>
                </w:pPr>
                <w:r w:rsidRPr="00F84887">
                  <w:rPr>
                    <w:rFonts w:ascii="Tahoma" w:hAnsi="Tahoma" w:cs="Tahoma"/>
                    <w:bCs w:val="0"/>
                    <w:color w:val="000000"/>
                  </w:rPr>
                  <w:t>Agree</w:t>
                </w:r>
                <w:r w:rsidR="003E5ECF" w:rsidRPr="00F84887">
                  <w:rPr>
                    <w:rFonts w:ascii="Tahoma" w:hAnsi="Tahoma" w:cs="Tahoma"/>
                    <w:bCs w:val="0"/>
                    <w:color w:val="000000"/>
                  </w:rPr>
                  <w:t xml:space="preserve">    </w:t>
                </w:r>
                <w:r w:rsidR="00E936ED" w:rsidRPr="00F84887">
                  <w:rPr>
                    <w:rFonts w:ascii="Tahoma" w:hAnsi="Tahoma" w:cs="Tahoma"/>
                    <w:bCs w:val="0"/>
                    <w:color w:val="000000"/>
                  </w:rPr>
                  <w:t xml:space="preserve">    </w:t>
                </w:r>
                <w:r w:rsidR="003E5ECF" w:rsidRPr="00F84887">
                  <w:rPr>
                    <w:rFonts w:ascii="Tahoma" w:hAnsi="Tahoma" w:cs="Tahoma"/>
                    <w:bCs w:val="0"/>
                    <w:color w:val="000000"/>
                  </w:rPr>
                  <w:t xml:space="preserve"> </w:t>
                </w:r>
              </w:p>
            </w:tc>
            <w:tc>
              <w:tcPr>
                <w:tcW w:w="1379" w:type="dxa"/>
              </w:tcPr>
              <w:p w14:paraId="0BEC50C8" w14:textId="77777777" w:rsidR="00866601" w:rsidRDefault="006D2E16" w:rsidP="005B30B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bCs w:val="0"/>
                    <w:color w:val="000000"/>
                  </w:rPr>
                </w:pPr>
                <w:r>
                  <w:rPr>
                    <w:rFonts w:ascii="Tahoma" w:hAnsi="Tahoma" w:cs="Tahoma"/>
                    <w:color w:val="000000"/>
                  </w:rPr>
                  <w:t xml:space="preserve"> </w:t>
                </w:r>
                <w:r w:rsidR="003E5ECF">
                  <w:rPr>
                    <w:rFonts w:ascii="Tahoma" w:hAnsi="Tahoma" w:cs="Tahoma"/>
                    <w:color w:val="000000"/>
                  </w:rPr>
                  <w:t xml:space="preserve">  </w:t>
                </w:r>
              </w:p>
              <w:p w14:paraId="1A91BE91" w14:textId="116C89BA" w:rsidR="006C3560" w:rsidRPr="00E21D51" w:rsidRDefault="00030FFA" w:rsidP="005B30B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bCs w:val="0"/>
                    <w:color w:val="000000"/>
                  </w:rPr>
                </w:pPr>
                <w:r>
                  <w:rPr>
                    <w:rFonts w:ascii="Tahoma" w:hAnsi="Tahoma" w:cs="Tahoma"/>
                    <w:color w:val="000000"/>
                  </w:rPr>
                  <w:t>Disagree</w:t>
                </w:r>
                <w:r w:rsidR="003E5ECF">
                  <w:rPr>
                    <w:rFonts w:ascii="Tahoma" w:hAnsi="Tahoma" w:cs="Tahoma"/>
                    <w:color w:val="000000"/>
                  </w:rPr>
                  <w:t xml:space="preserve">  </w:t>
                </w:r>
                <w:r w:rsidR="006D2E16">
                  <w:rPr>
                    <w:rFonts w:ascii="Tahoma" w:hAnsi="Tahoma" w:cs="Tahoma"/>
                    <w:color w:val="000000"/>
                  </w:rPr>
                  <w:t xml:space="preserve">         </w:t>
                </w:r>
              </w:p>
            </w:tc>
            <w:tc>
              <w:tcPr>
                <w:tcW w:w="2126" w:type="dxa"/>
              </w:tcPr>
              <w:p w14:paraId="1A1C8F00" w14:textId="77777777" w:rsidR="003D2B94" w:rsidRPr="00F84887" w:rsidRDefault="003D2B94" w:rsidP="005B30B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Cs w:val="0"/>
                    <w:color w:val="000000"/>
                    <w:sz w:val="21"/>
                    <w:szCs w:val="21"/>
                  </w:rPr>
                </w:pPr>
              </w:p>
              <w:p w14:paraId="64488FE0" w14:textId="0D4A092D" w:rsidR="006C3560" w:rsidRPr="00F84887" w:rsidRDefault="006C3560" w:rsidP="005B30B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Cs w:val="0"/>
                    <w:color w:val="000000"/>
                    <w:sz w:val="21"/>
                    <w:szCs w:val="21"/>
                  </w:rPr>
                </w:pPr>
                <w:r w:rsidRPr="00F84887">
                  <w:rPr>
                    <w:rFonts w:ascii="Tahoma" w:hAnsi="Tahoma" w:cs="Tahoma"/>
                    <w:bCs w:val="0"/>
                    <w:color w:val="000000"/>
                    <w:sz w:val="21"/>
                    <w:szCs w:val="21"/>
                  </w:rPr>
                  <w:t>Strongly</w:t>
                </w:r>
                <w:r w:rsidR="006D2E16" w:rsidRPr="00F84887">
                  <w:rPr>
                    <w:rFonts w:ascii="Tahoma" w:hAnsi="Tahoma" w:cs="Tahoma"/>
                    <w:bCs w:val="0"/>
                    <w:color w:val="000000"/>
                    <w:sz w:val="21"/>
                    <w:szCs w:val="21"/>
                  </w:rPr>
                  <w:t xml:space="preserve"> </w:t>
                </w:r>
                <w:r w:rsidRPr="00F84887">
                  <w:rPr>
                    <w:rFonts w:ascii="Tahoma" w:hAnsi="Tahoma" w:cs="Tahoma"/>
                    <w:bCs w:val="0"/>
                    <w:color w:val="000000"/>
                    <w:sz w:val="21"/>
                    <w:szCs w:val="21"/>
                  </w:rPr>
                  <w:t>disag</w:t>
                </w:r>
                <w:r w:rsidR="003D2B94" w:rsidRPr="00F84887">
                  <w:rPr>
                    <w:rFonts w:ascii="Tahoma" w:hAnsi="Tahoma" w:cs="Tahoma"/>
                    <w:bCs w:val="0"/>
                    <w:color w:val="000000"/>
                    <w:sz w:val="21"/>
                    <w:szCs w:val="21"/>
                  </w:rPr>
                  <w:t>ree</w:t>
                </w:r>
              </w:p>
            </w:tc>
            <w:tc>
              <w:tcPr>
                <w:tcW w:w="1134" w:type="dxa"/>
              </w:tcPr>
              <w:p w14:paraId="4AE30944" w14:textId="406DB700" w:rsidR="006C3560" w:rsidRDefault="006C3560" w:rsidP="005B30B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Cs w:val="0"/>
                    <w:color w:val="000000"/>
                  </w:rPr>
                </w:pPr>
              </w:p>
              <w:p w14:paraId="4EC45DFD" w14:textId="10DD06AE" w:rsidR="006C3560" w:rsidRPr="00F84887" w:rsidRDefault="00866601" w:rsidP="005B30B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Cs w:val="0"/>
                    <w:color w:val="000000"/>
                  </w:rPr>
                </w:pPr>
                <w:r w:rsidRPr="00F84887">
                  <w:rPr>
                    <w:rFonts w:ascii="Tahoma" w:hAnsi="Tahoma" w:cs="Tahoma"/>
                    <w:bCs w:val="0"/>
                    <w:color w:val="000000"/>
                  </w:rPr>
                  <w:t>Other</w:t>
                </w:r>
              </w:p>
            </w:tc>
            <w:tc>
              <w:tcPr>
                <w:tcW w:w="279" w:type="dxa"/>
              </w:tcPr>
              <w:p w14:paraId="5E56960A" w14:textId="1F5ED190" w:rsidR="006C3560" w:rsidRDefault="006C3560" w:rsidP="005B30B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p>
            </w:tc>
          </w:tr>
          <w:tr w:rsidR="003D2B94" w14:paraId="266C6E8C" w14:textId="77777777" w:rsidTr="00C30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8" w:type="dxa"/>
              </w:tcPr>
              <w:p w14:paraId="3EE1AB27" w14:textId="461EDA6C" w:rsidR="006C3560" w:rsidRDefault="006C3560" w:rsidP="005B30B3">
                <w:pPr>
                  <w:spacing w:before="120" w:after="120" w:line="360" w:lineRule="auto"/>
                  <w:rPr>
                    <w:rFonts w:ascii="Tahoma" w:hAnsi="Tahoma" w:cs="Tahoma"/>
                    <w:b w:val="0"/>
                    <w:color w:val="000000"/>
                  </w:rPr>
                </w:pPr>
                <w:r>
                  <w:rPr>
                    <w:rFonts w:ascii="Tahoma" w:hAnsi="Tahoma" w:cs="Tahoma"/>
                    <w:b w:val="0"/>
                    <w:color w:val="000000"/>
                  </w:rPr>
                  <w:t>Value</w:t>
                </w:r>
              </w:p>
            </w:tc>
            <w:tc>
              <w:tcPr>
                <w:tcW w:w="1932" w:type="dxa"/>
              </w:tcPr>
              <w:p w14:paraId="726FDA25" w14:textId="468FD559" w:rsidR="006C3560" w:rsidRDefault="006C3560"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5</w:t>
                </w:r>
              </w:p>
            </w:tc>
            <w:tc>
              <w:tcPr>
                <w:tcW w:w="1113" w:type="dxa"/>
              </w:tcPr>
              <w:p w14:paraId="4810BB9F" w14:textId="0E3FF9A1" w:rsidR="006C3560" w:rsidRDefault="006C3560"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1379" w:type="dxa"/>
              </w:tcPr>
              <w:p w14:paraId="44FA981B" w14:textId="16F8A4E1" w:rsidR="006C3560" w:rsidRDefault="006C3560"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2126" w:type="dxa"/>
              </w:tcPr>
              <w:p w14:paraId="5CAA1960" w14:textId="5BDA14A4" w:rsidR="006C3560" w:rsidRDefault="006C3560"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2</w:t>
                </w:r>
              </w:p>
            </w:tc>
            <w:tc>
              <w:tcPr>
                <w:tcW w:w="1134" w:type="dxa"/>
              </w:tcPr>
              <w:p w14:paraId="049C625A" w14:textId="5856CDAA" w:rsidR="006C3560" w:rsidRDefault="006C3560"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3</w:t>
                </w:r>
              </w:p>
            </w:tc>
            <w:tc>
              <w:tcPr>
                <w:tcW w:w="279" w:type="dxa"/>
              </w:tcPr>
              <w:p w14:paraId="7E75CE70" w14:textId="28D96791" w:rsidR="006C3560" w:rsidRDefault="006C3560" w:rsidP="005B30B3">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p>
            </w:tc>
          </w:tr>
          <w:tr w:rsidR="004544B9" w14:paraId="5C5E3D4A" w14:textId="77777777" w:rsidTr="00C3086B">
            <w:tc>
              <w:tcPr>
                <w:cnfStyle w:val="001000000000" w:firstRow="0" w:lastRow="0" w:firstColumn="1" w:lastColumn="0" w:oddVBand="0" w:evenVBand="0" w:oddHBand="0" w:evenHBand="0" w:firstRowFirstColumn="0" w:firstRowLastColumn="0" w:lastRowFirstColumn="0" w:lastRowLastColumn="0"/>
                <w:tcW w:w="1388" w:type="dxa"/>
              </w:tcPr>
              <w:p w14:paraId="28D9A59C" w14:textId="615FB59D" w:rsidR="006C3560" w:rsidRDefault="006C3560" w:rsidP="005B30B3">
                <w:pPr>
                  <w:spacing w:before="120" w:after="120" w:line="360" w:lineRule="auto"/>
                  <w:rPr>
                    <w:rFonts w:ascii="Tahoma" w:hAnsi="Tahoma" w:cs="Tahoma"/>
                    <w:b w:val="0"/>
                    <w:color w:val="000000"/>
                  </w:rPr>
                </w:pPr>
                <w:r>
                  <w:rPr>
                    <w:rFonts w:ascii="Tahoma" w:hAnsi="Tahoma" w:cs="Tahoma"/>
                    <w:b w:val="0"/>
                    <w:color w:val="000000"/>
                  </w:rPr>
                  <w:t>Point</w:t>
                </w:r>
              </w:p>
            </w:tc>
            <w:tc>
              <w:tcPr>
                <w:tcW w:w="1932" w:type="dxa"/>
              </w:tcPr>
              <w:p w14:paraId="40B326B7" w14:textId="02E10136" w:rsidR="006C3560" w:rsidRDefault="006C3560" w:rsidP="00C3086B">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1</w:t>
                </w:r>
              </w:p>
            </w:tc>
            <w:tc>
              <w:tcPr>
                <w:tcW w:w="1113" w:type="dxa"/>
              </w:tcPr>
              <w:p w14:paraId="33E11A8A" w14:textId="0CF82673" w:rsidR="006C3560" w:rsidRDefault="006C3560" w:rsidP="00C3086B">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2</w:t>
                </w:r>
              </w:p>
            </w:tc>
            <w:tc>
              <w:tcPr>
                <w:tcW w:w="1379" w:type="dxa"/>
              </w:tcPr>
              <w:p w14:paraId="5DC3F4BA" w14:textId="5D03FBEE" w:rsidR="006C3560" w:rsidRDefault="006C3560" w:rsidP="00C3086B">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3</w:t>
                </w:r>
              </w:p>
            </w:tc>
            <w:tc>
              <w:tcPr>
                <w:tcW w:w="2126" w:type="dxa"/>
              </w:tcPr>
              <w:p w14:paraId="4190602F" w14:textId="7CE4BB5A" w:rsidR="006C3560" w:rsidRDefault="006C3560" w:rsidP="00C3086B">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1134" w:type="dxa"/>
              </w:tcPr>
              <w:p w14:paraId="5AC6B208" w14:textId="6DF464C7" w:rsidR="006C3560" w:rsidRDefault="006C3560" w:rsidP="00C3086B">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5</w:t>
                </w:r>
              </w:p>
            </w:tc>
            <w:tc>
              <w:tcPr>
                <w:tcW w:w="279" w:type="dxa"/>
              </w:tcPr>
              <w:p w14:paraId="13A8B746" w14:textId="3766FBD8" w:rsidR="006C3560" w:rsidRDefault="006C3560" w:rsidP="005B30B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p>
            </w:tc>
          </w:tr>
          <w:tr w:rsidR="003D2B94" w14:paraId="0E26BFB9" w14:textId="77777777" w:rsidTr="00C30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8" w:type="dxa"/>
              </w:tcPr>
              <w:p w14:paraId="26621C0C" w14:textId="29A3BBFF" w:rsidR="006C3560" w:rsidRDefault="006C3560" w:rsidP="005B30B3">
                <w:pPr>
                  <w:spacing w:before="120" w:after="120" w:line="360" w:lineRule="auto"/>
                  <w:rPr>
                    <w:rFonts w:ascii="Tahoma" w:hAnsi="Tahoma" w:cs="Tahoma"/>
                    <w:b w:val="0"/>
                    <w:color w:val="000000"/>
                  </w:rPr>
                </w:pPr>
                <w:r>
                  <w:rPr>
                    <w:rFonts w:ascii="Tahoma" w:hAnsi="Tahoma" w:cs="Tahoma"/>
                    <w:b w:val="0"/>
                    <w:color w:val="000000"/>
                  </w:rPr>
                  <w:t>Percentage</w:t>
                </w:r>
              </w:p>
            </w:tc>
            <w:tc>
              <w:tcPr>
                <w:tcW w:w="1932" w:type="dxa"/>
              </w:tcPr>
              <w:p w14:paraId="1CDABBDF" w14:textId="4D3EF63D" w:rsidR="006C3560" w:rsidRDefault="00175443"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14%</w:t>
                </w:r>
              </w:p>
            </w:tc>
            <w:tc>
              <w:tcPr>
                <w:tcW w:w="1113" w:type="dxa"/>
              </w:tcPr>
              <w:p w14:paraId="0E6626BE" w14:textId="791D2E57" w:rsidR="006C3560" w:rsidRDefault="00175443"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13</w:t>
                </w:r>
                <w:r w:rsidR="00504698">
                  <w:rPr>
                    <w:rFonts w:ascii="Tahoma" w:hAnsi="Tahoma" w:cs="Tahoma"/>
                    <w:b/>
                    <w:color w:val="000000"/>
                  </w:rPr>
                  <w:t>%</w:t>
                </w:r>
              </w:p>
            </w:tc>
            <w:tc>
              <w:tcPr>
                <w:tcW w:w="1379" w:type="dxa"/>
              </w:tcPr>
              <w:p w14:paraId="7FE8FA7F" w14:textId="4C257125" w:rsidR="006C3560" w:rsidRDefault="006C3560"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11%</w:t>
                </w:r>
              </w:p>
            </w:tc>
            <w:tc>
              <w:tcPr>
                <w:tcW w:w="2126" w:type="dxa"/>
              </w:tcPr>
              <w:p w14:paraId="27DED22C" w14:textId="5304A0B0" w:rsidR="006C3560" w:rsidRDefault="006C3560"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5%</w:t>
                </w:r>
              </w:p>
            </w:tc>
            <w:tc>
              <w:tcPr>
                <w:tcW w:w="1134" w:type="dxa"/>
              </w:tcPr>
              <w:p w14:paraId="2A31BB86" w14:textId="43BCAD71" w:rsidR="006C3560" w:rsidRDefault="006C3560" w:rsidP="00C3086B">
                <w:pPr>
                  <w:spacing w:before="120" w:after="120" w:line="360" w:lineRule="auto"/>
                  <w:jc w:val="center"/>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8%</w:t>
                </w:r>
              </w:p>
            </w:tc>
            <w:tc>
              <w:tcPr>
                <w:tcW w:w="279" w:type="dxa"/>
              </w:tcPr>
              <w:p w14:paraId="50F3DFD7" w14:textId="2D1656AC" w:rsidR="006C3560" w:rsidRDefault="006C3560" w:rsidP="005B30B3">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p>
            </w:tc>
          </w:tr>
          <w:tr w:rsidR="004544B9" w14:paraId="62EC8093" w14:textId="77777777" w:rsidTr="00C3086B">
            <w:tc>
              <w:tcPr>
                <w:cnfStyle w:val="001000000000" w:firstRow="0" w:lastRow="0" w:firstColumn="1" w:lastColumn="0" w:oddVBand="0" w:evenVBand="0" w:oddHBand="0" w:evenHBand="0" w:firstRowFirstColumn="0" w:firstRowLastColumn="0" w:lastRowFirstColumn="0" w:lastRowLastColumn="0"/>
                <w:tcW w:w="1388" w:type="dxa"/>
              </w:tcPr>
              <w:p w14:paraId="7F95CF3B" w14:textId="5743D083" w:rsidR="006C3560" w:rsidRDefault="006C3560" w:rsidP="005B30B3">
                <w:pPr>
                  <w:spacing w:before="120" w:after="120" w:line="360" w:lineRule="auto"/>
                  <w:rPr>
                    <w:rFonts w:ascii="Tahoma" w:hAnsi="Tahoma" w:cs="Tahoma"/>
                    <w:b w:val="0"/>
                    <w:color w:val="000000"/>
                  </w:rPr>
                </w:pPr>
              </w:p>
            </w:tc>
            <w:tc>
              <w:tcPr>
                <w:tcW w:w="1932" w:type="dxa"/>
              </w:tcPr>
              <w:p w14:paraId="313BFF06" w14:textId="77777777" w:rsidR="006C3560" w:rsidRDefault="006C3560" w:rsidP="005B30B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p>
            </w:tc>
            <w:tc>
              <w:tcPr>
                <w:tcW w:w="1113" w:type="dxa"/>
              </w:tcPr>
              <w:p w14:paraId="65B354EE" w14:textId="77777777" w:rsidR="006C3560" w:rsidRDefault="006C3560" w:rsidP="005B30B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p>
            </w:tc>
            <w:tc>
              <w:tcPr>
                <w:tcW w:w="1379" w:type="dxa"/>
              </w:tcPr>
              <w:p w14:paraId="2BCE20CE" w14:textId="77777777" w:rsidR="006C3560" w:rsidRDefault="006C3560" w:rsidP="005B30B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p>
            </w:tc>
            <w:tc>
              <w:tcPr>
                <w:tcW w:w="2126" w:type="dxa"/>
              </w:tcPr>
              <w:p w14:paraId="1DCD395B" w14:textId="77777777" w:rsidR="006C3560" w:rsidRDefault="006C3560" w:rsidP="005B30B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p>
            </w:tc>
            <w:tc>
              <w:tcPr>
                <w:tcW w:w="1134" w:type="dxa"/>
              </w:tcPr>
              <w:p w14:paraId="651E2C93" w14:textId="77777777" w:rsidR="006C3560" w:rsidRDefault="006C3560" w:rsidP="005B30B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p>
            </w:tc>
            <w:tc>
              <w:tcPr>
                <w:tcW w:w="279" w:type="dxa"/>
              </w:tcPr>
              <w:p w14:paraId="51A0FF68" w14:textId="77777777" w:rsidR="006C3560" w:rsidRDefault="006C3560" w:rsidP="005B30B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p>
            </w:tc>
          </w:tr>
        </w:tbl>
        <w:p w14:paraId="48B09020" w14:textId="440BB67F" w:rsidR="008B5B02" w:rsidRDefault="008B5B02" w:rsidP="005B30B3">
          <w:pPr>
            <w:spacing w:before="120" w:after="120" w:line="360" w:lineRule="auto"/>
            <w:rPr>
              <w:rFonts w:ascii="Tahoma" w:hAnsi="Tahoma" w:cs="Tahoma"/>
              <w:b/>
              <w:color w:val="000000"/>
            </w:rPr>
          </w:pPr>
          <w:r>
            <w:rPr>
              <w:rFonts w:ascii="Tahoma" w:hAnsi="Tahoma" w:cs="Tahoma"/>
              <w:b/>
              <w:color w:val="000000"/>
            </w:rPr>
            <w:t>A v</w:t>
          </w:r>
          <w:r w:rsidR="00A50753">
            <w:rPr>
              <w:rFonts w:ascii="Tahoma" w:hAnsi="Tahoma" w:cs="Tahoma"/>
              <w:b/>
              <w:color w:val="000000"/>
            </w:rPr>
            <w:t>alue of 85% do agree that completing a course virtually can be done.</w:t>
          </w:r>
        </w:p>
        <w:p w14:paraId="7D298E5A" w14:textId="77777777" w:rsidR="008B5B02" w:rsidRDefault="008B5B02" w:rsidP="005B30B3">
          <w:pPr>
            <w:spacing w:before="120" w:after="120" w:line="360" w:lineRule="auto"/>
            <w:rPr>
              <w:rFonts w:ascii="Tahoma" w:hAnsi="Tahoma" w:cs="Tahoma"/>
              <w:b/>
              <w:color w:val="000000"/>
            </w:rPr>
          </w:pPr>
        </w:p>
        <w:p w14:paraId="6E3BEEB1" w14:textId="465B6564" w:rsidR="009322B5" w:rsidRDefault="0042188B" w:rsidP="005B30B3">
          <w:pPr>
            <w:spacing w:before="120" w:after="120" w:line="360" w:lineRule="auto"/>
            <w:rPr>
              <w:rFonts w:ascii="Tahoma" w:hAnsi="Tahoma" w:cs="Tahoma"/>
              <w:b/>
              <w:color w:val="000000"/>
            </w:rPr>
          </w:pPr>
          <w:r>
            <w:rPr>
              <w:rFonts w:ascii="Tahoma" w:hAnsi="Tahoma" w:cs="Tahoma"/>
              <w:b/>
              <w:color w:val="000000"/>
            </w:rPr>
            <w:t>2</w:t>
          </w:r>
          <w:r w:rsidR="001A312D">
            <w:rPr>
              <w:rFonts w:ascii="Tahoma" w:hAnsi="Tahoma" w:cs="Tahoma"/>
              <w:b/>
              <w:color w:val="000000"/>
            </w:rPr>
            <w:t>.</w:t>
          </w:r>
          <w:r w:rsidR="0093409F">
            <w:rPr>
              <w:rFonts w:ascii="Tahoma" w:hAnsi="Tahoma" w:cs="Tahoma"/>
              <w:b/>
              <w:color w:val="000000"/>
            </w:rPr>
            <w:t>3.2</w:t>
          </w:r>
          <w:r w:rsidR="00C85465">
            <w:rPr>
              <w:rFonts w:ascii="Tahoma" w:hAnsi="Tahoma" w:cs="Tahoma"/>
              <w:b/>
              <w:color w:val="000000"/>
            </w:rPr>
            <w:t xml:space="preserve"> </w:t>
          </w:r>
          <w:r w:rsidR="0014166E">
            <w:rPr>
              <w:rFonts w:ascii="Tahoma" w:hAnsi="Tahoma" w:cs="Tahoma"/>
              <w:b/>
              <w:color w:val="000000"/>
            </w:rPr>
            <w:t>Chart</w:t>
          </w:r>
          <w:r w:rsidR="00405CA6">
            <w:rPr>
              <w:rFonts w:ascii="Tahoma" w:hAnsi="Tahoma" w:cs="Tahoma"/>
              <w:b/>
              <w:color w:val="000000"/>
            </w:rPr>
            <w:t xml:space="preserve"> 5</w:t>
          </w:r>
        </w:p>
        <w:p w14:paraId="5F21C6A8" w14:textId="0012D419" w:rsidR="009322B5" w:rsidRDefault="00470AF3" w:rsidP="005B30B3">
          <w:pPr>
            <w:spacing w:before="120" w:after="120" w:line="360" w:lineRule="auto"/>
            <w:rPr>
              <w:rFonts w:ascii="Tahoma" w:hAnsi="Tahoma" w:cs="Tahoma"/>
              <w:b/>
              <w:color w:val="000000"/>
            </w:rPr>
          </w:pPr>
          <w:r>
            <w:rPr>
              <w:noProof/>
            </w:rPr>
            <mc:AlternateContent>
              <mc:Choice Requires="cx1">
                <w:drawing>
                  <wp:inline distT="0" distB="0" distL="0" distR="0" wp14:anchorId="32F5DE7E" wp14:editId="1D655913">
                    <wp:extent cx="4572000" cy="2743200"/>
                    <wp:effectExtent l="0" t="0" r="0" b="0"/>
                    <wp:docPr id="33" name="Chart 33">
                      <a:extLst xmlns:a="http://schemas.openxmlformats.org/drawingml/2006/main">
                        <a:ext uri="{FF2B5EF4-FFF2-40B4-BE49-F238E27FC236}">
                          <a16:creationId xmlns:a16="http://schemas.microsoft.com/office/drawing/2014/main" id="{DBB204A0-0DD9-4F8D-A031-7AF09137610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3"/>
                      </a:graphicData>
                    </a:graphic>
                  </wp:inline>
                </w:drawing>
              </mc:Choice>
              <mc:Fallback>
                <w:drawing>
                  <wp:inline distT="0" distB="0" distL="0" distR="0" wp14:anchorId="32F5DE7E" wp14:editId="1D655913">
                    <wp:extent cx="4572000" cy="2743200"/>
                    <wp:effectExtent l="0" t="0" r="0" b="0"/>
                    <wp:docPr id="33" name="Chart 33">
                      <a:extLst xmlns:a="http://schemas.openxmlformats.org/drawingml/2006/main">
                        <a:ext uri="{FF2B5EF4-FFF2-40B4-BE49-F238E27FC236}">
                          <a16:creationId xmlns:a16="http://schemas.microsoft.com/office/drawing/2014/main" id="{DBB204A0-0DD9-4F8D-A031-7AF09137610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3" name="Chart 33">
                              <a:extLst>
                                <a:ext uri="{FF2B5EF4-FFF2-40B4-BE49-F238E27FC236}">
                                  <a16:creationId xmlns:a16="http://schemas.microsoft.com/office/drawing/2014/main" id="{DBB204A0-0DD9-4F8D-A031-7AF09137610D}"/>
                                </a:ext>
                              </a:extLst>
                            </pic:cNvPr>
                            <pic:cNvPicPr>
                              <a:picLocks noGrp="1" noRot="1" noChangeAspect="1" noMove="1" noResize="1" noEditPoints="1" noAdjustHandles="1" noChangeArrowheads="1" noChangeShapeType="1"/>
                            </pic:cNvPicPr>
                          </pic:nvPicPr>
                          <pic:blipFill>
                            <a:blip r:embed="rId24"/>
                            <a:stretch>
                              <a:fillRect/>
                            </a:stretch>
                          </pic:blipFill>
                          <pic:spPr>
                            <a:xfrm>
                              <a:off x="0" y="0"/>
                              <a:ext cx="4572000" cy="2743200"/>
                            </a:xfrm>
                            <a:prstGeom prst="rect">
                              <a:avLst/>
                            </a:prstGeom>
                          </pic:spPr>
                        </pic:pic>
                      </a:graphicData>
                    </a:graphic>
                  </wp:inline>
                </w:drawing>
              </mc:Fallback>
            </mc:AlternateContent>
          </w:r>
        </w:p>
        <w:p w14:paraId="17915BB5" w14:textId="5C1F257C" w:rsidR="00D8550C" w:rsidRDefault="00B6650B" w:rsidP="005B30B3">
          <w:pPr>
            <w:spacing w:before="120" w:after="120" w:line="360" w:lineRule="auto"/>
            <w:rPr>
              <w:rFonts w:ascii="Tahoma" w:hAnsi="Tahoma" w:cs="Tahoma"/>
              <w:b/>
              <w:color w:val="000000"/>
            </w:rPr>
          </w:pPr>
          <w:r>
            <w:rPr>
              <w:rFonts w:ascii="Tahoma" w:hAnsi="Tahoma" w:cs="Tahoma"/>
              <w:b/>
              <w:color w:val="000000"/>
            </w:rPr>
            <w:t xml:space="preserve">There is a mixture of </w:t>
          </w:r>
          <w:r w:rsidR="00FF5669">
            <w:rPr>
              <w:rFonts w:ascii="Tahoma" w:hAnsi="Tahoma" w:cs="Tahoma"/>
              <w:b/>
              <w:color w:val="000000"/>
            </w:rPr>
            <w:t xml:space="preserve">feelings concerning completing a course </w:t>
          </w:r>
          <w:r w:rsidR="001C5B60">
            <w:rPr>
              <w:rFonts w:ascii="Tahoma" w:hAnsi="Tahoma" w:cs="Tahoma"/>
              <w:b/>
              <w:color w:val="000000"/>
            </w:rPr>
            <w:t>virtually compared to the traditiona</w:t>
          </w:r>
          <w:r w:rsidR="00317BC6">
            <w:rPr>
              <w:rFonts w:ascii="Tahoma" w:hAnsi="Tahoma" w:cs="Tahoma"/>
              <w:b/>
              <w:color w:val="000000"/>
            </w:rPr>
            <w:t>l way.</w:t>
          </w:r>
        </w:p>
        <w:p w14:paraId="0085BE23" w14:textId="77777777" w:rsidR="000E4C3F" w:rsidRDefault="0014166E" w:rsidP="00E315A3">
          <w:pPr>
            <w:spacing w:before="120" w:after="120" w:line="360" w:lineRule="auto"/>
            <w:rPr>
              <w:rFonts w:ascii="Tahoma" w:hAnsi="Tahoma" w:cs="Tahoma"/>
              <w:b/>
              <w:color w:val="000000"/>
            </w:rPr>
          </w:pPr>
          <w:r>
            <w:rPr>
              <w:rFonts w:ascii="Tahoma" w:hAnsi="Tahoma" w:cs="Tahoma"/>
              <w:b/>
              <w:color w:val="000000"/>
            </w:rPr>
            <w:t xml:space="preserve"> </w:t>
          </w:r>
        </w:p>
        <w:p w14:paraId="7B195C8B" w14:textId="436CA9AA" w:rsidR="009141AB" w:rsidRDefault="0014166E" w:rsidP="00E315A3">
          <w:pPr>
            <w:spacing w:before="120" w:after="120" w:line="360" w:lineRule="auto"/>
            <w:rPr>
              <w:rFonts w:ascii="Tahoma" w:hAnsi="Tahoma" w:cs="Tahoma"/>
              <w:b/>
              <w:color w:val="000000"/>
            </w:rPr>
          </w:pPr>
          <w:r>
            <w:rPr>
              <w:rFonts w:ascii="Tahoma" w:hAnsi="Tahoma" w:cs="Tahoma"/>
              <w:b/>
              <w:color w:val="000000"/>
            </w:rPr>
            <w:lastRenderedPageBreak/>
            <w:t xml:space="preserve">                                                                                                          </w:t>
          </w:r>
        </w:p>
        <w:p w14:paraId="5BBAC683" w14:textId="26B3602B" w:rsidR="00E315A3" w:rsidRDefault="0042188B" w:rsidP="00E315A3">
          <w:pPr>
            <w:spacing w:before="120" w:after="120" w:line="360" w:lineRule="auto"/>
            <w:rPr>
              <w:rFonts w:ascii="Tahoma" w:hAnsi="Tahoma" w:cs="Tahoma"/>
              <w:b/>
              <w:color w:val="000000"/>
            </w:rPr>
          </w:pPr>
          <w:r>
            <w:rPr>
              <w:rFonts w:ascii="Tahoma" w:hAnsi="Tahoma" w:cs="Tahoma"/>
              <w:b/>
              <w:color w:val="000000"/>
            </w:rPr>
            <w:t>2</w:t>
          </w:r>
          <w:r w:rsidR="0070325B">
            <w:rPr>
              <w:rFonts w:ascii="Tahoma" w:hAnsi="Tahoma" w:cs="Tahoma"/>
              <w:b/>
              <w:color w:val="000000"/>
            </w:rPr>
            <w:t>.</w:t>
          </w:r>
          <w:r w:rsidR="00AF2A35">
            <w:rPr>
              <w:rFonts w:ascii="Tahoma" w:hAnsi="Tahoma" w:cs="Tahoma"/>
              <w:b/>
              <w:color w:val="000000"/>
            </w:rPr>
            <w:t>3.3</w:t>
          </w:r>
          <w:r w:rsidR="00CE404B">
            <w:rPr>
              <w:rFonts w:ascii="Tahoma" w:hAnsi="Tahoma" w:cs="Tahoma"/>
              <w:b/>
              <w:color w:val="000000"/>
            </w:rPr>
            <w:t xml:space="preserve"> Table</w:t>
          </w:r>
          <w:r w:rsidR="0089521C">
            <w:rPr>
              <w:rFonts w:ascii="Tahoma" w:hAnsi="Tahoma" w:cs="Tahoma"/>
              <w:b/>
              <w:color w:val="000000"/>
            </w:rPr>
            <w:t xml:space="preserve"> 6</w:t>
          </w:r>
          <w:r w:rsidR="0014166E">
            <w:rPr>
              <w:rFonts w:ascii="Tahoma" w:hAnsi="Tahoma" w:cs="Tahoma"/>
              <w:b/>
              <w:color w:val="000000"/>
            </w:rPr>
            <w:t xml:space="preserve">                                                                                                         Page </w:t>
          </w:r>
          <w:r w:rsidR="00C64480">
            <w:rPr>
              <w:rFonts w:ascii="Tahoma" w:hAnsi="Tahoma" w:cs="Tahoma"/>
              <w:b/>
              <w:color w:val="000000"/>
            </w:rPr>
            <w:t>7</w:t>
          </w:r>
        </w:p>
        <w:p w14:paraId="50E1DCBB" w14:textId="4AAFBE07" w:rsidR="0089521C" w:rsidRDefault="008F46AA" w:rsidP="00E315A3">
          <w:pPr>
            <w:spacing w:before="120" w:after="120" w:line="360" w:lineRule="auto"/>
            <w:rPr>
              <w:rFonts w:ascii="Tahoma" w:hAnsi="Tahoma" w:cs="Tahoma"/>
              <w:b/>
              <w:color w:val="000000"/>
            </w:rPr>
          </w:pPr>
          <w:r>
            <w:rPr>
              <w:rFonts w:ascii="Tahoma" w:hAnsi="Tahoma" w:cs="Tahoma"/>
              <w:b/>
              <w:color w:val="000000"/>
            </w:rPr>
            <w:t>Question:</w:t>
          </w:r>
          <w:r w:rsidR="009141AB">
            <w:rPr>
              <w:rFonts w:ascii="Tahoma" w:hAnsi="Tahoma" w:cs="Tahoma"/>
              <w:b/>
              <w:color w:val="000000"/>
            </w:rPr>
            <w:t xml:space="preserve"> </w:t>
          </w:r>
          <w:r w:rsidR="00E315A3">
            <w:rPr>
              <w:rFonts w:ascii="Tahoma" w:hAnsi="Tahoma" w:cs="Tahoma"/>
              <w:b/>
              <w:color w:val="000000"/>
            </w:rPr>
            <w:t xml:space="preserve">Estimated hours spent a week using computer for education purposes. </w:t>
          </w:r>
        </w:p>
        <w:p w14:paraId="4E72693D" w14:textId="5FAE040E" w:rsidR="008F46AA" w:rsidRDefault="00E315A3" w:rsidP="00E315A3">
          <w:pPr>
            <w:spacing w:before="120" w:after="120" w:line="360" w:lineRule="auto"/>
            <w:rPr>
              <w:rFonts w:ascii="Tahoma" w:hAnsi="Tahoma" w:cs="Tahoma"/>
              <w:b/>
              <w:color w:val="000000"/>
            </w:rPr>
          </w:pPr>
          <w:r>
            <w:rPr>
              <w:rFonts w:ascii="Tahoma" w:hAnsi="Tahoma" w:cs="Tahoma"/>
              <w:b/>
              <w:color w:val="000000"/>
            </w:rPr>
            <w:t xml:space="preserve">This question was </w:t>
          </w:r>
          <w:r w:rsidR="008F46AA">
            <w:rPr>
              <w:rFonts w:ascii="Tahoma" w:hAnsi="Tahoma" w:cs="Tahoma"/>
              <w:b/>
              <w:color w:val="000000"/>
            </w:rPr>
            <w:t>to know time spent outside class</w:t>
          </w:r>
          <w:r>
            <w:rPr>
              <w:rFonts w:ascii="Tahoma" w:hAnsi="Tahoma" w:cs="Tahoma"/>
              <w:b/>
              <w:color w:val="000000"/>
            </w:rPr>
            <w:t xml:space="preserve"> using the internet for learning.</w:t>
          </w:r>
        </w:p>
        <w:tbl>
          <w:tblPr>
            <w:tblStyle w:val="GridTable2-Accent5"/>
            <w:tblW w:w="0" w:type="auto"/>
            <w:tblLook w:val="04A0" w:firstRow="1" w:lastRow="0" w:firstColumn="1" w:lastColumn="0" w:noHBand="0" w:noVBand="1"/>
          </w:tblPr>
          <w:tblGrid>
            <w:gridCol w:w="1558"/>
            <w:gridCol w:w="1558"/>
            <w:gridCol w:w="1558"/>
            <w:gridCol w:w="1558"/>
            <w:gridCol w:w="1559"/>
            <w:gridCol w:w="1559"/>
          </w:tblGrid>
          <w:tr w:rsidR="008F46AA" w14:paraId="0BEC27CF" w14:textId="77777777" w:rsidTr="008250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096733AD" w14:textId="72FD8DE5" w:rsidR="008F46AA" w:rsidRDefault="008250AE" w:rsidP="00E315A3">
                <w:pPr>
                  <w:spacing w:before="120" w:after="120" w:line="360" w:lineRule="auto"/>
                  <w:rPr>
                    <w:rFonts w:ascii="Tahoma" w:hAnsi="Tahoma" w:cs="Tahoma"/>
                    <w:b w:val="0"/>
                    <w:color w:val="000000"/>
                  </w:rPr>
                </w:pPr>
                <w:r>
                  <w:rPr>
                    <w:rFonts w:ascii="Tahoma" w:hAnsi="Tahoma" w:cs="Tahoma"/>
                    <w:b w:val="0"/>
                    <w:color w:val="000000"/>
                  </w:rPr>
                  <w:t>Value</w:t>
                </w:r>
              </w:p>
            </w:tc>
            <w:tc>
              <w:tcPr>
                <w:tcW w:w="1558" w:type="dxa"/>
              </w:tcPr>
              <w:p w14:paraId="5736302A" w14:textId="52F3B186" w:rsidR="008F46AA" w:rsidRDefault="008250AE" w:rsidP="00E315A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1-5</w:t>
                </w:r>
              </w:p>
            </w:tc>
            <w:tc>
              <w:tcPr>
                <w:tcW w:w="1558" w:type="dxa"/>
              </w:tcPr>
              <w:p w14:paraId="54E29D90" w14:textId="59E194A5" w:rsidR="008F46AA" w:rsidRDefault="008250AE" w:rsidP="00E315A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5-10</w:t>
                </w:r>
              </w:p>
            </w:tc>
            <w:tc>
              <w:tcPr>
                <w:tcW w:w="1558" w:type="dxa"/>
              </w:tcPr>
              <w:p w14:paraId="14C38325" w14:textId="4A226655" w:rsidR="008F46AA" w:rsidRDefault="008250AE" w:rsidP="00E315A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11-15</w:t>
                </w:r>
              </w:p>
            </w:tc>
            <w:tc>
              <w:tcPr>
                <w:tcW w:w="1559" w:type="dxa"/>
              </w:tcPr>
              <w:p w14:paraId="2B8AD026" w14:textId="5F88D1F4" w:rsidR="008F46AA" w:rsidRDefault="008250AE" w:rsidP="00E315A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16-20</w:t>
                </w:r>
              </w:p>
            </w:tc>
            <w:tc>
              <w:tcPr>
                <w:tcW w:w="1559" w:type="dxa"/>
              </w:tcPr>
              <w:p w14:paraId="07601401" w14:textId="7E082274" w:rsidR="008F46AA" w:rsidRDefault="008250AE" w:rsidP="00E315A3">
                <w:pPr>
                  <w:spacing w:before="120" w:after="120" w:line="360" w:lineRule="auto"/>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rPr>
                </w:pPr>
                <w:r>
                  <w:rPr>
                    <w:rFonts w:ascii="Tahoma" w:hAnsi="Tahoma" w:cs="Tahoma"/>
                    <w:b w:val="0"/>
                    <w:color w:val="000000"/>
                  </w:rPr>
                  <w:t>other</w:t>
                </w:r>
              </w:p>
            </w:tc>
          </w:tr>
          <w:tr w:rsidR="008F46AA" w14:paraId="74F75255" w14:textId="77777777" w:rsidTr="008250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7DBFE193" w14:textId="57B6A363" w:rsidR="008F46AA" w:rsidRDefault="008250AE" w:rsidP="00E315A3">
                <w:pPr>
                  <w:spacing w:before="120" w:after="120" w:line="360" w:lineRule="auto"/>
                  <w:rPr>
                    <w:rFonts w:ascii="Tahoma" w:hAnsi="Tahoma" w:cs="Tahoma"/>
                    <w:b w:val="0"/>
                    <w:color w:val="000000"/>
                  </w:rPr>
                </w:pPr>
                <w:r>
                  <w:rPr>
                    <w:rFonts w:ascii="Tahoma" w:hAnsi="Tahoma" w:cs="Tahoma"/>
                    <w:b w:val="0"/>
                    <w:color w:val="000000"/>
                  </w:rPr>
                  <w:t>Level</w:t>
                </w:r>
              </w:p>
            </w:tc>
            <w:tc>
              <w:tcPr>
                <w:tcW w:w="1558" w:type="dxa"/>
              </w:tcPr>
              <w:p w14:paraId="453DB924" w14:textId="48B3EA2B" w:rsidR="008F46AA" w:rsidRDefault="008250AE" w:rsidP="00E315A3">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2</w:t>
                </w:r>
              </w:p>
            </w:tc>
            <w:tc>
              <w:tcPr>
                <w:tcW w:w="1558" w:type="dxa"/>
              </w:tcPr>
              <w:p w14:paraId="6BF473EA" w14:textId="392B45E5" w:rsidR="008F46AA" w:rsidRDefault="008250AE" w:rsidP="00E315A3">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4</w:t>
                </w:r>
              </w:p>
            </w:tc>
            <w:tc>
              <w:tcPr>
                <w:tcW w:w="1558" w:type="dxa"/>
              </w:tcPr>
              <w:p w14:paraId="1C0FD00C" w14:textId="10780803" w:rsidR="008F46AA" w:rsidRDefault="00F54368" w:rsidP="00E315A3">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2</w:t>
                </w:r>
              </w:p>
            </w:tc>
            <w:tc>
              <w:tcPr>
                <w:tcW w:w="1559" w:type="dxa"/>
              </w:tcPr>
              <w:p w14:paraId="25AD0F8A" w14:textId="4846B591" w:rsidR="008F46AA" w:rsidRDefault="008250AE" w:rsidP="00E315A3">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1</w:t>
                </w:r>
              </w:p>
            </w:tc>
            <w:tc>
              <w:tcPr>
                <w:tcW w:w="1559" w:type="dxa"/>
              </w:tcPr>
              <w:p w14:paraId="7B39D6EE" w14:textId="36BE62AE" w:rsidR="008F46AA" w:rsidRDefault="00F54368" w:rsidP="00E315A3">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Tahoma" w:hAnsi="Tahoma" w:cs="Tahoma"/>
                    <w:b/>
                    <w:color w:val="000000"/>
                  </w:rPr>
                </w:pPr>
                <w:r>
                  <w:rPr>
                    <w:rFonts w:ascii="Tahoma" w:hAnsi="Tahoma" w:cs="Tahoma"/>
                    <w:b/>
                    <w:color w:val="000000"/>
                  </w:rPr>
                  <w:t>2</w:t>
                </w:r>
              </w:p>
            </w:tc>
          </w:tr>
          <w:tr w:rsidR="008F46AA" w14:paraId="3DC3F154" w14:textId="77777777" w:rsidTr="008250AE">
            <w:tc>
              <w:tcPr>
                <w:cnfStyle w:val="001000000000" w:firstRow="0" w:lastRow="0" w:firstColumn="1" w:lastColumn="0" w:oddVBand="0" w:evenVBand="0" w:oddHBand="0" w:evenHBand="0" w:firstRowFirstColumn="0" w:firstRowLastColumn="0" w:lastRowFirstColumn="0" w:lastRowLastColumn="0"/>
                <w:tcW w:w="1558" w:type="dxa"/>
              </w:tcPr>
              <w:p w14:paraId="4F1E7A0B" w14:textId="3735DC9A" w:rsidR="008F46AA" w:rsidRDefault="008250AE" w:rsidP="00E315A3">
                <w:pPr>
                  <w:spacing w:before="120" w:after="120" w:line="360" w:lineRule="auto"/>
                  <w:rPr>
                    <w:rFonts w:ascii="Tahoma" w:hAnsi="Tahoma" w:cs="Tahoma"/>
                    <w:b w:val="0"/>
                    <w:color w:val="000000"/>
                  </w:rPr>
                </w:pPr>
                <w:r>
                  <w:rPr>
                    <w:rFonts w:ascii="Tahoma" w:hAnsi="Tahoma" w:cs="Tahoma"/>
                    <w:b w:val="0"/>
                    <w:color w:val="000000"/>
                  </w:rPr>
                  <w:t>Percentage</w:t>
                </w:r>
              </w:p>
            </w:tc>
            <w:tc>
              <w:tcPr>
                <w:tcW w:w="1558" w:type="dxa"/>
              </w:tcPr>
              <w:p w14:paraId="5F3CD8E0" w14:textId="219F319B" w:rsidR="008F46AA" w:rsidRDefault="00F54368" w:rsidP="00E315A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18%</w:t>
                </w:r>
              </w:p>
            </w:tc>
            <w:tc>
              <w:tcPr>
                <w:tcW w:w="1558" w:type="dxa"/>
              </w:tcPr>
              <w:p w14:paraId="3C590442" w14:textId="3CD21A2C" w:rsidR="008F46AA" w:rsidRDefault="00F54368" w:rsidP="00E315A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36%</w:t>
                </w:r>
              </w:p>
            </w:tc>
            <w:tc>
              <w:tcPr>
                <w:tcW w:w="1558" w:type="dxa"/>
              </w:tcPr>
              <w:p w14:paraId="3E052D9F" w14:textId="3352BF2C" w:rsidR="008F46AA" w:rsidRDefault="00F54368" w:rsidP="00E315A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18%</w:t>
                </w:r>
              </w:p>
            </w:tc>
            <w:tc>
              <w:tcPr>
                <w:tcW w:w="1559" w:type="dxa"/>
              </w:tcPr>
              <w:p w14:paraId="67B3F7D6" w14:textId="4BDA4AE5" w:rsidR="008F46AA" w:rsidRDefault="00F54368" w:rsidP="00E315A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9%</w:t>
                </w:r>
              </w:p>
            </w:tc>
            <w:tc>
              <w:tcPr>
                <w:tcW w:w="1559" w:type="dxa"/>
              </w:tcPr>
              <w:p w14:paraId="7E37CD17" w14:textId="34019201" w:rsidR="008F46AA" w:rsidRDefault="00F54368" w:rsidP="00E315A3">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Tahoma" w:hAnsi="Tahoma" w:cs="Tahoma"/>
                    <w:b/>
                    <w:color w:val="000000"/>
                  </w:rPr>
                </w:pPr>
                <w:r>
                  <w:rPr>
                    <w:rFonts w:ascii="Tahoma" w:hAnsi="Tahoma" w:cs="Tahoma"/>
                    <w:b/>
                    <w:color w:val="000000"/>
                  </w:rPr>
                  <w:t>18%</w:t>
                </w:r>
              </w:p>
            </w:tc>
          </w:tr>
        </w:tbl>
        <w:p w14:paraId="273A3F0E" w14:textId="3744ACB6" w:rsidR="008A1A5F" w:rsidRDefault="00E315A3" w:rsidP="00E315A3">
          <w:pPr>
            <w:spacing w:before="120" w:after="120" w:line="360" w:lineRule="auto"/>
            <w:rPr>
              <w:rFonts w:ascii="Tahoma" w:hAnsi="Tahoma" w:cs="Tahoma"/>
              <w:b/>
              <w:color w:val="000000"/>
            </w:rPr>
          </w:pPr>
          <w:r>
            <w:rPr>
              <w:rFonts w:ascii="Tahoma" w:hAnsi="Tahoma" w:cs="Tahoma"/>
              <w:b/>
              <w:color w:val="000000"/>
            </w:rPr>
            <w:t xml:space="preserve">  </w:t>
          </w:r>
          <w:r w:rsidR="00A51390">
            <w:rPr>
              <w:rFonts w:ascii="Tahoma" w:hAnsi="Tahoma" w:cs="Tahoma"/>
              <w:b/>
              <w:color w:val="000000"/>
            </w:rPr>
            <w:t xml:space="preserve">Estimated </w:t>
          </w:r>
          <w:r w:rsidR="00037539">
            <w:rPr>
              <w:rFonts w:ascii="Tahoma" w:hAnsi="Tahoma" w:cs="Tahoma"/>
              <w:b/>
              <w:color w:val="000000"/>
            </w:rPr>
            <w:t xml:space="preserve">average </w:t>
          </w:r>
          <w:r w:rsidR="00CE51D6">
            <w:rPr>
              <w:rFonts w:ascii="Tahoma" w:hAnsi="Tahoma" w:cs="Tahoma"/>
              <w:b/>
              <w:color w:val="000000"/>
            </w:rPr>
            <w:t xml:space="preserve">number a value </w:t>
          </w:r>
          <w:r w:rsidR="00F83A9E">
            <w:rPr>
              <w:rFonts w:ascii="Tahoma" w:hAnsi="Tahoma" w:cs="Tahoma"/>
              <w:b/>
              <w:color w:val="000000"/>
            </w:rPr>
            <w:t>4 of 5</w:t>
          </w:r>
          <w:r w:rsidR="00CE3276">
            <w:rPr>
              <w:rFonts w:ascii="Tahoma" w:hAnsi="Tahoma" w:cs="Tahoma"/>
              <w:b/>
              <w:color w:val="000000"/>
            </w:rPr>
            <w:t xml:space="preserve"> </w:t>
          </w:r>
          <w:r w:rsidR="00515DCA">
            <w:rPr>
              <w:rFonts w:ascii="Tahoma" w:hAnsi="Tahoma" w:cs="Tahoma"/>
              <w:b/>
              <w:color w:val="000000"/>
            </w:rPr>
            <w:t>spend</w:t>
          </w:r>
          <w:r w:rsidR="00744455">
            <w:rPr>
              <w:rFonts w:ascii="Tahoma" w:hAnsi="Tahoma" w:cs="Tahoma"/>
              <w:b/>
              <w:color w:val="000000"/>
            </w:rPr>
            <w:t xml:space="preserve"> </w:t>
          </w:r>
          <w:r w:rsidR="00515DCA">
            <w:rPr>
              <w:rFonts w:ascii="Tahoma" w:hAnsi="Tahoma" w:cs="Tahoma"/>
              <w:b/>
              <w:color w:val="000000"/>
            </w:rPr>
            <w:t xml:space="preserve">5- 10 hours </w:t>
          </w:r>
          <w:r w:rsidR="00DB32AD">
            <w:rPr>
              <w:rFonts w:ascii="Tahoma" w:hAnsi="Tahoma" w:cs="Tahoma"/>
              <w:b/>
              <w:color w:val="000000"/>
            </w:rPr>
            <w:t xml:space="preserve">within a week for </w:t>
          </w:r>
          <w:r w:rsidR="00F54415">
            <w:rPr>
              <w:rFonts w:ascii="Tahoma" w:hAnsi="Tahoma" w:cs="Tahoma"/>
              <w:b/>
              <w:color w:val="000000"/>
            </w:rPr>
            <w:t>education purposes</w:t>
          </w:r>
          <w:r w:rsidR="000636B4">
            <w:rPr>
              <w:rFonts w:ascii="Tahoma" w:hAnsi="Tahoma" w:cs="Tahoma"/>
              <w:b/>
              <w:color w:val="000000"/>
            </w:rPr>
            <w:t xml:space="preserve"> </w:t>
          </w:r>
          <w:r w:rsidR="00920EC5">
            <w:rPr>
              <w:rFonts w:ascii="Tahoma" w:hAnsi="Tahoma" w:cs="Tahoma"/>
              <w:b/>
              <w:color w:val="000000"/>
            </w:rPr>
            <w:t>online</w:t>
          </w:r>
          <w:r w:rsidR="00FF71EF">
            <w:rPr>
              <w:rFonts w:ascii="Tahoma" w:hAnsi="Tahoma" w:cs="Tahoma"/>
              <w:b/>
              <w:color w:val="000000"/>
            </w:rPr>
            <w:t>.</w:t>
          </w:r>
        </w:p>
        <w:p w14:paraId="314EDF8E" w14:textId="060C2969" w:rsidR="00A50753" w:rsidRDefault="00E315A3" w:rsidP="00E315A3">
          <w:pPr>
            <w:spacing w:before="120" w:after="120" w:line="360" w:lineRule="auto"/>
            <w:rPr>
              <w:rFonts w:ascii="Tahoma" w:hAnsi="Tahoma" w:cs="Tahoma"/>
              <w:b/>
              <w:color w:val="000000"/>
            </w:rPr>
          </w:pPr>
          <w:r>
            <w:rPr>
              <w:rFonts w:ascii="Tahoma" w:hAnsi="Tahoma" w:cs="Tahoma"/>
              <w:b/>
              <w:color w:val="000000"/>
            </w:rPr>
            <w:t xml:space="preserve"> </w:t>
          </w:r>
          <w:r w:rsidR="00C64480">
            <w:rPr>
              <w:rFonts w:ascii="Tahoma" w:hAnsi="Tahoma" w:cs="Tahoma"/>
              <w:b/>
              <w:color w:val="000000"/>
            </w:rPr>
            <w:t>4.</w:t>
          </w:r>
          <w:r w:rsidR="000E2B69">
            <w:rPr>
              <w:rFonts w:ascii="Tahoma" w:hAnsi="Tahoma" w:cs="Tahoma"/>
              <w:b/>
              <w:color w:val="000000"/>
            </w:rPr>
            <w:t>3.4</w:t>
          </w:r>
          <w:r>
            <w:rPr>
              <w:rFonts w:ascii="Tahoma" w:hAnsi="Tahoma" w:cs="Tahoma"/>
              <w:b/>
              <w:color w:val="000000"/>
            </w:rPr>
            <w:t xml:space="preserve"> </w:t>
          </w:r>
          <w:r w:rsidR="008A1A5F">
            <w:rPr>
              <w:rFonts w:ascii="Tahoma" w:hAnsi="Tahoma" w:cs="Tahoma"/>
              <w:b/>
              <w:color w:val="000000"/>
            </w:rPr>
            <w:t>Chart</w:t>
          </w:r>
          <w:r w:rsidR="008F46AA">
            <w:rPr>
              <w:rFonts w:ascii="Tahoma" w:hAnsi="Tahoma" w:cs="Tahoma"/>
              <w:b/>
              <w:color w:val="000000"/>
            </w:rPr>
            <w:t xml:space="preserve"> 6</w:t>
          </w:r>
          <w:r>
            <w:rPr>
              <w:rFonts w:ascii="Tahoma" w:hAnsi="Tahoma" w:cs="Tahoma"/>
              <w:b/>
              <w:color w:val="000000"/>
            </w:rPr>
            <w:t xml:space="preserve">                           </w:t>
          </w:r>
        </w:p>
        <w:p w14:paraId="2501F2C8" w14:textId="77777777" w:rsidR="00E315A3" w:rsidRDefault="00E315A3" w:rsidP="00E315A3">
          <w:pPr>
            <w:spacing w:before="120" w:after="120" w:line="360" w:lineRule="auto"/>
            <w:rPr>
              <w:rFonts w:ascii="Tahoma" w:hAnsi="Tahoma" w:cs="Tahoma"/>
              <w:b/>
              <w:color w:val="000000"/>
            </w:rPr>
          </w:pPr>
          <w:r>
            <w:rPr>
              <w:noProof/>
            </w:rPr>
            <w:drawing>
              <wp:inline distT="0" distB="0" distL="0" distR="0" wp14:anchorId="4D75D288" wp14:editId="3C1A791C">
                <wp:extent cx="4572000" cy="2743200"/>
                <wp:effectExtent l="0" t="0" r="0" b="0"/>
                <wp:docPr id="4" name="Chart 4">
                  <a:extLst xmlns:a="http://schemas.openxmlformats.org/drawingml/2006/main">
                    <a:ext uri="{FF2B5EF4-FFF2-40B4-BE49-F238E27FC236}">
                      <a16:creationId xmlns:a16="http://schemas.microsoft.com/office/drawing/2014/main" id="{F6EECAF3-4DCA-4846-8EF0-4DC391F590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7C7EE2C" w14:textId="77777777" w:rsidR="00E315A3" w:rsidRDefault="00E315A3" w:rsidP="00E315A3">
          <w:pPr>
            <w:spacing w:before="120" w:after="120" w:line="360" w:lineRule="auto"/>
            <w:rPr>
              <w:rFonts w:ascii="Tahoma" w:hAnsi="Tahoma" w:cs="Tahoma"/>
              <w:b/>
              <w:color w:val="000000"/>
            </w:rPr>
          </w:pPr>
        </w:p>
        <w:p w14:paraId="04B5EB7E" w14:textId="01CD697D" w:rsidR="000E4C3F" w:rsidRDefault="006F0041" w:rsidP="008346D5">
          <w:pPr>
            <w:spacing w:before="120" w:after="120" w:line="360" w:lineRule="auto"/>
            <w:rPr>
              <w:rFonts w:ascii="Tahoma" w:hAnsi="Tahoma" w:cs="Tahoma"/>
              <w:b/>
              <w:color w:val="000000"/>
            </w:rPr>
          </w:pPr>
          <w:r>
            <w:rPr>
              <w:rFonts w:ascii="Tahoma" w:hAnsi="Tahoma" w:cs="Tahoma"/>
              <w:b/>
              <w:noProof/>
              <w:color w:val="000000"/>
            </w:rPr>
            <w:drawing>
              <wp:inline distT="0" distB="0" distL="0" distR="0" wp14:anchorId="79D6783E" wp14:editId="33CFD876">
                <wp:extent cx="2857500" cy="14287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480A45E1" w14:textId="14CC9177" w:rsidR="00327E56" w:rsidRDefault="008A1A5F" w:rsidP="00E07A76">
          <w:pPr>
            <w:spacing w:before="120" w:after="120" w:line="360" w:lineRule="auto"/>
            <w:rPr>
              <w:rFonts w:ascii="Tahoma" w:hAnsi="Tahoma" w:cs="Tahoma"/>
              <w:b/>
              <w:color w:val="000000"/>
            </w:rPr>
          </w:pPr>
          <w:r>
            <w:rPr>
              <w:rFonts w:ascii="Tahoma" w:hAnsi="Tahoma" w:cs="Tahoma"/>
              <w:b/>
              <w:color w:val="000000"/>
            </w:rPr>
            <w:lastRenderedPageBreak/>
            <w:t xml:space="preserve">                                                                                                                          Page </w:t>
          </w:r>
          <w:r w:rsidR="00383DCD">
            <w:rPr>
              <w:rFonts w:ascii="Tahoma" w:hAnsi="Tahoma" w:cs="Tahoma"/>
              <w:b/>
              <w:color w:val="000000"/>
            </w:rPr>
            <w:t>8</w:t>
          </w:r>
        </w:p>
        <w:p w14:paraId="1C0EB361" w14:textId="302E103F" w:rsidR="00D91011" w:rsidRPr="00327E56" w:rsidRDefault="008A1A5F" w:rsidP="00E07A76">
          <w:pPr>
            <w:spacing w:before="120" w:after="120" w:line="360" w:lineRule="auto"/>
            <w:rPr>
              <w:rFonts w:ascii="Tahoma" w:hAnsi="Tahoma" w:cs="Tahoma"/>
              <w:b/>
              <w:color w:val="000000"/>
            </w:rPr>
          </w:pPr>
          <w:r w:rsidRPr="008A1A5F">
            <w:rPr>
              <w:rFonts w:ascii="Calibri" w:hAnsi="Calibri"/>
              <w:sz w:val="28"/>
              <w:szCs w:val="28"/>
            </w:rPr>
            <w:t xml:space="preserve">5 </w:t>
          </w:r>
          <w:r w:rsidR="00E07A76" w:rsidRPr="008A1A5F">
            <w:rPr>
              <w:rFonts w:ascii="Calibri" w:hAnsi="Calibri"/>
              <w:sz w:val="28"/>
              <w:szCs w:val="28"/>
            </w:rPr>
            <w:t>R</w:t>
          </w:r>
          <w:r>
            <w:rPr>
              <w:rFonts w:ascii="Calibri" w:hAnsi="Calibri"/>
              <w:sz w:val="28"/>
              <w:szCs w:val="28"/>
            </w:rPr>
            <w:t>esult finding</w:t>
          </w:r>
          <w:r w:rsidR="0063136A">
            <w:rPr>
              <w:rFonts w:ascii="Calibri" w:hAnsi="Calibri"/>
            </w:rPr>
            <w:t xml:space="preserve"> </w:t>
          </w:r>
        </w:p>
        <w:p w14:paraId="2D330548" w14:textId="31FD0104" w:rsidR="00E07A76" w:rsidRDefault="00E07A76" w:rsidP="00E07A76">
          <w:pPr>
            <w:spacing w:before="120" w:after="120" w:line="360" w:lineRule="auto"/>
            <w:rPr>
              <w:rFonts w:ascii="Calibri" w:hAnsi="Calibri"/>
            </w:rPr>
          </w:pPr>
          <w:r>
            <w:rPr>
              <w:rFonts w:ascii="Calibri" w:hAnsi="Calibri"/>
            </w:rPr>
            <w:t xml:space="preserve">According to the data analysis most students prefer the face to face teaching than the virtual learning. Majority of student can easily access the module and the internet for learning. 40 percent of the data analysis support the using of virtual learning to complete a course online but not to obtain a degree.                                                                                 According to the survey </w:t>
          </w:r>
          <w:r w:rsidR="009F5152">
            <w:rPr>
              <w:rFonts w:ascii="Calibri" w:hAnsi="Calibri"/>
            </w:rPr>
            <w:t>some</w:t>
          </w:r>
          <w:r>
            <w:rPr>
              <w:rFonts w:ascii="Calibri" w:hAnsi="Calibri"/>
            </w:rPr>
            <w:t xml:space="preserve"> student cannot discipline themselves and set time apart for their learning. Most of the student believe virtual learning is good and achievable but combination of both is essential.</w:t>
          </w:r>
        </w:p>
        <w:p w14:paraId="6F1314AD" w14:textId="4AE1D9D1" w:rsidR="006614DE" w:rsidRDefault="006260CB" w:rsidP="00E07A76">
          <w:pPr>
            <w:spacing w:before="120" w:after="120" w:line="360" w:lineRule="auto"/>
            <w:rPr>
              <w:rFonts w:ascii="Calibri" w:hAnsi="Calibri"/>
            </w:rPr>
          </w:pPr>
          <w:r>
            <w:rPr>
              <w:rFonts w:ascii="Calibri" w:hAnsi="Calibri"/>
            </w:rPr>
            <w:t>In question 29 the average rating was 3.45 to the level of 5, 85% believe passing a course virtual</w:t>
          </w:r>
          <w:r w:rsidR="00EF7C1C">
            <w:rPr>
              <w:rFonts w:ascii="Calibri" w:hAnsi="Calibri"/>
            </w:rPr>
            <w:t>ly</w:t>
          </w:r>
          <w:r>
            <w:rPr>
              <w:rFonts w:ascii="Calibri" w:hAnsi="Calibri"/>
            </w:rPr>
            <w:t xml:space="preserve"> is possible. 64% of the respondents are fully engaged in virtual learning now. </w:t>
          </w:r>
          <w:r w:rsidR="00B91C93">
            <w:rPr>
              <w:rFonts w:ascii="Calibri" w:hAnsi="Calibri"/>
            </w:rPr>
            <w:t>M</w:t>
          </w:r>
          <w:r>
            <w:rPr>
              <w:rFonts w:ascii="Calibri" w:hAnsi="Calibri"/>
            </w:rPr>
            <w:t xml:space="preserve">odules </w:t>
          </w:r>
          <w:r w:rsidR="00BA6624">
            <w:rPr>
              <w:rFonts w:ascii="Calibri" w:hAnsi="Calibri"/>
            </w:rPr>
            <w:t>materials</w:t>
          </w:r>
          <w:r w:rsidR="00A63B78">
            <w:rPr>
              <w:rFonts w:ascii="Calibri" w:hAnsi="Calibri"/>
            </w:rPr>
            <w:t xml:space="preserve"> are potential</w:t>
          </w:r>
          <w:r>
            <w:rPr>
              <w:rFonts w:ascii="Calibri" w:hAnsi="Calibri"/>
            </w:rPr>
            <w:t xml:space="preserve"> tools that gives learners a high level of control over their learning </w:t>
          </w:r>
          <w:r w:rsidR="001C073D">
            <w:rPr>
              <w:rFonts w:ascii="Calibri" w:hAnsi="Calibri"/>
            </w:rPr>
            <w:t>development</w:t>
          </w:r>
          <w:r>
            <w:rPr>
              <w:rFonts w:ascii="Calibri" w:hAnsi="Calibri"/>
            </w:rPr>
            <w:t>.</w:t>
          </w:r>
          <w:r w:rsidR="008C2F54">
            <w:rPr>
              <w:rFonts w:ascii="Calibri" w:hAnsi="Calibri"/>
            </w:rPr>
            <w:t xml:space="preserve"> </w:t>
          </w:r>
          <w:r>
            <w:rPr>
              <w:rFonts w:ascii="Calibri" w:hAnsi="Calibri"/>
            </w:rPr>
            <w:t>This is an advantage for adult learners who have pronounced learning styles to benefit from.</w:t>
          </w:r>
        </w:p>
        <w:p w14:paraId="456A6DB1" w14:textId="2F2D11DD" w:rsidR="00F81F6D" w:rsidRDefault="00E07A76" w:rsidP="00E07A76">
          <w:pPr>
            <w:spacing w:before="120" w:after="120" w:line="360" w:lineRule="auto"/>
            <w:rPr>
              <w:rFonts w:ascii="Calibri" w:hAnsi="Calibri"/>
            </w:rPr>
          </w:pPr>
          <w:r>
            <w:rPr>
              <w:rFonts w:ascii="Calibri" w:hAnsi="Calibri"/>
            </w:rPr>
            <w:t xml:space="preserve"> Despite the benefit of virtual learning, recent evidence suggests that there are some challenges that need to be sort or address. It is identified according to Amanda </w:t>
          </w:r>
          <w:r w:rsidR="00D269FA">
            <w:rPr>
              <w:rFonts w:ascii="Calibri" w:hAnsi="Calibri"/>
            </w:rPr>
            <w:t>Hay;</w:t>
          </w:r>
          <w:r>
            <w:rPr>
              <w:rFonts w:ascii="Calibri" w:hAnsi="Calibri"/>
            </w:rPr>
            <w:t xml:space="preserve"> the online learners suffer isolation from limited interaction with others and that becomes a question mark on online education. A previous study by Stickler and Hampel identifies student’s choice of tools and their language preference. </w:t>
          </w:r>
          <w:sdt>
            <w:sdtPr>
              <w:rPr>
                <w:rFonts w:ascii="Calibri" w:hAnsi="Calibri"/>
              </w:rPr>
              <w:id w:val="-1367129537"/>
              <w:citation/>
            </w:sdtPr>
            <w:sdtEndPr/>
            <w:sdtContent>
              <w:r>
                <w:rPr>
                  <w:rFonts w:ascii="Calibri" w:hAnsi="Calibri"/>
                </w:rPr>
                <w:fldChar w:fldCharType="begin"/>
              </w:r>
              <w:r>
                <w:rPr>
                  <w:rFonts w:ascii="Calibri" w:hAnsi="Calibri"/>
                </w:rPr>
                <w:instrText xml:space="preserve"> CITATION Urs10 \l 2057 </w:instrText>
              </w:r>
              <w:r>
                <w:rPr>
                  <w:rFonts w:ascii="Calibri" w:hAnsi="Calibri"/>
                </w:rPr>
                <w:fldChar w:fldCharType="separate"/>
              </w:r>
              <w:r w:rsidRPr="00C32923">
                <w:rPr>
                  <w:rFonts w:ascii="Calibri" w:hAnsi="Calibri"/>
                  <w:noProof/>
                </w:rPr>
                <w:t>(Ursula Stickler, 2010)</w:t>
              </w:r>
              <w:r>
                <w:rPr>
                  <w:rFonts w:ascii="Calibri" w:hAnsi="Calibri"/>
                </w:rPr>
                <w:fldChar w:fldCharType="end"/>
              </w:r>
            </w:sdtContent>
          </w:sdt>
          <w:r>
            <w:rPr>
              <w:rFonts w:ascii="Calibri" w:hAnsi="Calibri"/>
            </w:rPr>
            <w:t xml:space="preserve">. </w:t>
          </w:r>
        </w:p>
        <w:p w14:paraId="09B28E4F" w14:textId="51B5324B" w:rsidR="00054831" w:rsidRDefault="00E07A76" w:rsidP="00E07A76">
          <w:pPr>
            <w:spacing w:before="120" w:after="120" w:line="360" w:lineRule="auto"/>
            <w:rPr>
              <w:rFonts w:ascii="Calibri" w:hAnsi="Calibri"/>
            </w:rPr>
          </w:pPr>
          <w:r>
            <w:rPr>
              <w:rFonts w:ascii="Calibri" w:hAnsi="Calibri"/>
            </w:rPr>
            <w:t xml:space="preserve"> </w:t>
          </w:r>
          <w:r w:rsidR="004A020C">
            <w:rPr>
              <w:rFonts w:ascii="Calibri" w:hAnsi="Calibri"/>
            </w:rPr>
            <w:t>Erica Smith of Mount Royal University</w:t>
          </w:r>
          <w:r>
            <w:rPr>
              <w:rFonts w:ascii="Calibri" w:hAnsi="Calibri"/>
            </w:rPr>
            <w:t xml:space="preserve"> support the need for competent learners</w:t>
          </w:r>
          <w:r w:rsidR="00B85CDA">
            <w:rPr>
              <w:rFonts w:ascii="Calibri" w:hAnsi="Calibri"/>
            </w:rPr>
            <w:t xml:space="preserve"> </w:t>
          </w:r>
          <w:r w:rsidR="00C37289">
            <w:rPr>
              <w:rFonts w:ascii="Calibri" w:hAnsi="Calibri"/>
            </w:rPr>
            <w:t xml:space="preserve">the </w:t>
          </w:r>
          <w:r w:rsidR="007E363A">
            <w:rPr>
              <w:rFonts w:ascii="Calibri" w:hAnsi="Calibri"/>
            </w:rPr>
            <w:t xml:space="preserve">efficient implementation and use of </w:t>
          </w:r>
          <w:r w:rsidR="007C6E6A">
            <w:rPr>
              <w:rFonts w:ascii="Calibri" w:hAnsi="Calibri"/>
            </w:rPr>
            <w:t>modern</w:t>
          </w:r>
          <w:r w:rsidR="00B85CDA">
            <w:rPr>
              <w:rFonts w:ascii="Calibri" w:hAnsi="Calibri"/>
            </w:rPr>
            <w:t xml:space="preserve"> </w:t>
          </w:r>
          <w:r w:rsidR="007C6E6A">
            <w:rPr>
              <w:rFonts w:ascii="Calibri" w:hAnsi="Calibri"/>
            </w:rPr>
            <w:t xml:space="preserve">competent digital </w:t>
          </w:r>
          <w:r w:rsidR="00B85CDA">
            <w:rPr>
              <w:rFonts w:ascii="Calibri" w:hAnsi="Calibri"/>
            </w:rPr>
            <w:t>practices</w:t>
          </w:r>
          <w:r w:rsidR="00147DED">
            <w:rPr>
              <w:rFonts w:ascii="Calibri" w:hAnsi="Calibri"/>
            </w:rPr>
            <w:t>.</w:t>
          </w:r>
          <w:r w:rsidR="004A020C">
            <w:rPr>
              <w:rFonts w:ascii="Calibri" w:hAnsi="Calibri"/>
            </w:rPr>
            <w:t xml:space="preserve"> </w:t>
          </w:r>
          <w:r>
            <w:rPr>
              <w:rFonts w:ascii="Calibri" w:hAnsi="Calibri"/>
            </w:rPr>
            <w:t>(Smith 2020). They also emphasize the benefit of virtual learning. Fu-Yan-Yu current research  on innovative learning</w:t>
          </w:r>
          <w:r w:rsidR="00D07819">
            <w:rPr>
              <w:rFonts w:ascii="Calibri" w:hAnsi="Calibri"/>
            </w:rPr>
            <w:t>,</w:t>
          </w:r>
          <w:r>
            <w:rPr>
              <w:rFonts w:ascii="Calibri" w:hAnsi="Calibri"/>
            </w:rPr>
            <w:t xml:space="preserve"> </w:t>
          </w:r>
          <w:r w:rsidR="0034262B">
            <w:rPr>
              <w:rFonts w:ascii="Calibri" w:hAnsi="Calibri"/>
            </w:rPr>
            <w:t>m</w:t>
          </w:r>
          <w:r>
            <w:rPr>
              <w:rFonts w:ascii="Calibri" w:hAnsi="Calibri"/>
            </w:rPr>
            <w:t>edia effect</w:t>
          </w:r>
          <w:r w:rsidR="00B74A42">
            <w:rPr>
              <w:rFonts w:ascii="Calibri" w:hAnsi="Calibri"/>
            </w:rPr>
            <w:t>,</w:t>
          </w:r>
          <w:r>
            <w:rPr>
              <w:rFonts w:ascii="Calibri" w:hAnsi="Calibri"/>
            </w:rPr>
            <w:t xml:space="preserve"> explains how interesting instructions and learning strategies and modern technology can enhance learning.</w:t>
          </w:r>
          <w:sdt>
            <w:sdtPr>
              <w:rPr>
                <w:rFonts w:ascii="Calibri" w:hAnsi="Calibri"/>
              </w:rPr>
              <w:id w:val="-1074502433"/>
              <w:citation/>
            </w:sdtPr>
            <w:sdtEndPr/>
            <w:sdtContent>
              <w:r>
                <w:rPr>
                  <w:rFonts w:ascii="Calibri" w:hAnsi="Calibri"/>
                </w:rPr>
                <w:fldChar w:fldCharType="begin"/>
              </w:r>
              <w:r>
                <w:rPr>
                  <w:rFonts w:ascii="Calibri" w:hAnsi="Calibri"/>
                </w:rPr>
                <w:instrText xml:space="preserve"> CITATION FuY15 \l 2057 </w:instrText>
              </w:r>
              <w:r>
                <w:rPr>
                  <w:rFonts w:ascii="Calibri" w:hAnsi="Calibri"/>
                </w:rPr>
                <w:fldChar w:fldCharType="separate"/>
              </w:r>
              <w:r>
                <w:rPr>
                  <w:rFonts w:ascii="Calibri" w:hAnsi="Calibri"/>
                  <w:noProof/>
                </w:rPr>
                <w:t xml:space="preserve"> </w:t>
              </w:r>
              <w:r w:rsidRPr="00AF6B60">
                <w:rPr>
                  <w:rFonts w:ascii="Calibri" w:hAnsi="Calibri"/>
                  <w:noProof/>
                </w:rPr>
                <w:t>(Fu-Yan-Yu, 2015)</w:t>
              </w:r>
              <w:r>
                <w:rPr>
                  <w:rFonts w:ascii="Calibri" w:hAnsi="Calibri"/>
                </w:rPr>
                <w:fldChar w:fldCharType="end"/>
              </w:r>
            </w:sdtContent>
          </w:sdt>
          <w:r w:rsidR="00427DCC">
            <w:rPr>
              <w:rFonts w:ascii="Calibri" w:hAnsi="Calibri"/>
            </w:rPr>
            <w:t>.</w:t>
          </w:r>
        </w:p>
        <w:p w14:paraId="32F17E41" w14:textId="68315FF3" w:rsidR="008A1A5F" w:rsidRDefault="008A1A5F" w:rsidP="00E07A76">
          <w:pPr>
            <w:spacing w:before="120" w:after="120" w:line="360" w:lineRule="auto"/>
            <w:rPr>
              <w:rFonts w:ascii="Calibri" w:hAnsi="Calibri"/>
              <w:sz w:val="28"/>
              <w:szCs w:val="28"/>
            </w:rPr>
          </w:pPr>
          <w:r w:rsidRPr="007D367F">
            <w:rPr>
              <w:rFonts w:ascii="Calibri" w:hAnsi="Calibri"/>
              <w:sz w:val="28"/>
              <w:szCs w:val="28"/>
            </w:rPr>
            <w:t xml:space="preserve">                                                                                      </w:t>
          </w:r>
          <w:r w:rsidR="007D367F">
            <w:rPr>
              <w:rFonts w:ascii="Calibri" w:hAnsi="Calibri"/>
              <w:sz w:val="28"/>
              <w:szCs w:val="28"/>
            </w:rPr>
            <w:t xml:space="preserve">                 </w:t>
          </w:r>
          <w:r w:rsidRPr="007D367F">
            <w:rPr>
              <w:rFonts w:ascii="Calibri" w:hAnsi="Calibri"/>
              <w:sz w:val="28"/>
              <w:szCs w:val="28"/>
            </w:rPr>
            <w:t xml:space="preserve">             </w:t>
          </w:r>
        </w:p>
        <w:p w14:paraId="38BE4E08" w14:textId="7404216B" w:rsidR="00E07A76" w:rsidRPr="00A14AEF" w:rsidRDefault="00E07A76" w:rsidP="00E07A76">
          <w:pPr>
            <w:spacing w:before="120" w:after="120" w:line="360" w:lineRule="auto"/>
            <w:rPr>
              <w:rFonts w:ascii="Calibri" w:hAnsi="Calibri"/>
            </w:rPr>
          </w:pPr>
          <w:r>
            <w:rPr>
              <w:rFonts w:ascii="Calibri" w:hAnsi="Calibri"/>
            </w:rPr>
            <w:t xml:space="preserve"> </w:t>
          </w:r>
          <w:r w:rsidR="008A1A5F" w:rsidRPr="008A1A5F">
            <w:rPr>
              <w:rFonts w:ascii="Calibri" w:hAnsi="Calibri"/>
              <w:sz w:val="28"/>
              <w:szCs w:val="28"/>
            </w:rPr>
            <w:t xml:space="preserve">6 </w:t>
          </w:r>
          <w:r w:rsidRPr="008A1A5F">
            <w:rPr>
              <w:rFonts w:ascii="Calibri" w:hAnsi="Calibri"/>
              <w:sz w:val="28"/>
              <w:szCs w:val="28"/>
            </w:rPr>
            <w:t>L</w:t>
          </w:r>
          <w:r w:rsidR="008A1A5F" w:rsidRPr="008A1A5F">
            <w:rPr>
              <w:rFonts w:ascii="Calibri" w:hAnsi="Calibri"/>
              <w:sz w:val="28"/>
              <w:szCs w:val="28"/>
            </w:rPr>
            <w:t>iterature review</w:t>
          </w:r>
        </w:p>
        <w:p w14:paraId="758B01F6" w14:textId="0A793B9E" w:rsidR="000633F4" w:rsidRDefault="00E07A76" w:rsidP="00E07A76">
          <w:pPr>
            <w:spacing w:before="120" w:after="120" w:line="360" w:lineRule="auto"/>
            <w:rPr>
              <w:rFonts w:ascii="Calibri" w:hAnsi="Calibri"/>
            </w:rPr>
          </w:pPr>
          <w:r>
            <w:rPr>
              <w:rFonts w:ascii="Calibri" w:hAnsi="Calibri"/>
            </w:rPr>
            <w:t>Research and practice in technology. This article emphasis on adequate support and guidance regarding online learning. Virtual learning can be positive or negative depending on the proper use and effectiveness of the digital technology and the ability for student to take control of their learning. Being active to achieve their academic goals.</w:t>
          </w:r>
          <w:sdt>
            <w:sdtPr>
              <w:rPr>
                <w:rFonts w:ascii="Calibri" w:hAnsi="Calibri"/>
              </w:rPr>
              <w:id w:val="-411085359"/>
              <w:citation/>
            </w:sdtPr>
            <w:sdtEndPr/>
            <w:sdtContent>
              <w:r>
                <w:rPr>
                  <w:rFonts w:ascii="Calibri" w:hAnsi="Calibri"/>
                </w:rPr>
                <w:fldChar w:fldCharType="begin"/>
              </w:r>
              <w:r>
                <w:rPr>
                  <w:rFonts w:ascii="Calibri" w:hAnsi="Calibri"/>
                </w:rPr>
                <w:instrText xml:space="preserve"> CITATION Eri18 \l 2057 </w:instrText>
              </w:r>
              <w:r>
                <w:rPr>
                  <w:rFonts w:ascii="Calibri" w:hAnsi="Calibri"/>
                </w:rPr>
                <w:fldChar w:fldCharType="separate"/>
              </w:r>
              <w:r>
                <w:rPr>
                  <w:rFonts w:ascii="Calibri" w:hAnsi="Calibri"/>
                  <w:noProof/>
                </w:rPr>
                <w:t xml:space="preserve"> </w:t>
              </w:r>
              <w:r w:rsidRPr="00A84841">
                <w:rPr>
                  <w:rFonts w:ascii="Calibri" w:hAnsi="Calibri"/>
                  <w:noProof/>
                </w:rPr>
                <w:t>(Erica Araka, 2018)</w:t>
              </w:r>
              <w:r>
                <w:rPr>
                  <w:rFonts w:ascii="Calibri" w:hAnsi="Calibri"/>
                </w:rPr>
                <w:fldChar w:fldCharType="end"/>
              </w:r>
            </w:sdtContent>
          </w:sdt>
          <w:r>
            <w:rPr>
              <w:rFonts w:ascii="Calibri" w:hAnsi="Calibri"/>
            </w:rPr>
            <w:t xml:space="preserve"> Virtual Learning is now taking dominion in our society both in the academic world and the social world</w:t>
          </w:r>
          <w:r w:rsidR="00C022C9">
            <w:rPr>
              <w:rFonts w:ascii="Calibri" w:hAnsi="Calibri"/>
            </w:rPr>
            <w:t>. T</w:t>
          </w:r>
          <w:r>
            <w:rPr>
              <w:rFonts w:ascii="Calibri" w:hAnsi="Calibri"/>
            </w:rPr>
            <w:t xml:space="preserve">he collaboration of social network and virtual </w:t>
          </w:r>
        </w:p>
        <w:p w14:paraId="67F0D976" w14:textId="77777777" w:rsidR="00E31791" w:rsidRDefault="00E31791" w:rsidP="00E07A76">
          <w:pPr>
            <w:spacing w:before="120" w:after="120" w:line="360" w:lineRule="auto"/>
            <w:rPr>
              <w:rFonts w:ascii="Calibri" w:hAnsi="Calibri"/>
            </w:rPr>
          </w:pPr>
        </w:p>
        <w:p w14:paraId="3471F38F" w14:textId="50BF6D3A" w:rsidR="00006ED3" w:rsidRDefault="00006ED3" w:rsidP="00E07A76">
          <w:pPr>
            <w:spacing w:before="120" w:after="120" w:line="360" w:lineRule="auto"/>
            <w:rPr>
              <w:rFonts w:ascii="Calibri" w:hAnsi="Calibri"/>
            </w:rPr>
          </w:pPr>
          <w:r>
            <w:rPr>
              <w:rFonts w:ascii="Calibri" w:hAnsi="Calibri"/>
            </w:rPr>
            <w:lastRenderedPageBreak/>
            <w:t xml:space="preserve">                                                                                                                                                                          Page </w:t>
          </w:r>
          <w:r w:rsidR="00DC7FDF">
            <w:rPr>
              <w:rFonts w:ascii="Calibri" w:hAnsi="Calibri"/>
            </w:rPr>
            <w:t>9</w:t>
          </w:r>
        </w:p>
        <w:p w14:paraId="44ED40F9" w14:textId="7D46E4BB" w:rsidR="00E07A76" w:rsidRPr="00F2331C" w:rsidRDefault="00E07A76" w:rsidP="00E07A76">
          <w:pPr>
            <w:spacing w:before="120" w:after="120" w:line="360" w:lineRule="auto"/>
            <w:rPr>
              <w:rFonts w:ascii="Calibri" w:hAnsi="Calibri"/>
            </w:rPr>
          </w:pPr>
          <w:r>
            <w:rPr>
              <w:rFonts w:ascii="Calibri" w:hAnsi="Calibri"/>
            </w:rPr>
            <w:t>learning has taken fully domain in academic teaching and learning.</w:t>
          </w:r>
          <w:sdt>
            <w:sdtPr>
              <w:rPr>
                <w:rFonts w:ascii="Calibri" w:hAnsi="Calibri"/>
              </w:rPr>
              <w:id w:val="-2000180865"/>
              <w:citation/>
            </w:sdtPr>
            <w:sdtEndPr/>
            <w:sdtContent>
              <w:r>
                <w:rPr>
                  <w:rFonts w:ascii="Calibri" w:hAnsi="Calibri"/>
                </w:rPr>
                <w:fldChar w:fldCharType="begin"/>
              </w:r>
              <w:r>
                <w:rPr>
                  <w:rFonts w:ascii="Calibri" w:hAnsi="Calibri"/>
                </w:rPr>
                <w:instrText xml:space="preserve"> CITATION Jam20 \l 2057 </w:instrText>
              </w:r>
              <w:r>
                <w:rPr>
                  <w:rFonts w:ascii="Calibri" w:hAnsi="Calibri"/>
                </w:rPr>
                <w:fldChar w:fldCharType="separate"/>
              </w:r>
              <w:r>
                <w:rPr>
                  <w:rFonts w:ascii="Calibri" w:hAnsi="Calibri"/>
                  <w:noProof/>
                </w:rPr>
                <w:t xml:space="preserve"> </w:t>
              </w:r>
              <w:r w:rsidRPr="00680C04">
                <w:rPr>
                  <w:rFonts w:ascii="Calibri" w:hAnsi="Calibri"/>
                  <w:noProof/>
                </w:rPr>
                <w:t>(Khan, 2020)</w:t>
              </w:r>
              <w:r>
                <w:rPr>
                  <w:rFonts w:ascii="Calibri" w:hAnsi="Calibri"/>
                </w:rPr>
                <w:fldChar w:fldCharType="end"/>
              </w:r>
            </w:sdtContent>
          </w:sdt>
          <w:r w:rsidR="00015FD1">
            <w:rPr>
              <w:rFonts w:ascii="Calibri" w:hAnsi="Calibri"/>
            </w:rPr>
            <w:t>.</w:t>
          </w:r>
          <w:r>
            <w:rPr>
              <w:rFonts w:ascii="Calibri" w:hAnsi="Calibri"/>
            </w:rPr>
            <w:t xml:space="preserve"> Looking at the cost Perspective, the low production cost and easy access to technical tools is currently on the most valuable and effective educational tools as it can also serve multiple and distance student at a goal. </w:t>
          </w:r>
          <w:sdt>
            <w:sdtPr>
              <w:rPr>
                <w:rFonts w:ascii="Calibri" w:hAnsi="Calibri"/>
              </w:rPr>
              <w:id w:val="-1062868067"/>
              <w:citation/>
            </w:sdtPr>
            <w:sdtEndPr/>
            <w:sdtContent>
              <w:r>
                <w:rPr>
                  <w:rFonts w:ascii="Calibri" w:hAnsi="Calibri"/>
                </w:rPr>
                <w:fldChar w:fldCharType="begin"/>
              </w:r>
              <w:r>
                <w:rPr>
                  <w:rFonts w:ascii="Calibri" w:hAnsi="Calibri"/>
                </w:rPr>
                <w:instrText xml:space="preserve"> CITATION Cet19 \l 2057 </w:instrText>
              </w:r>
              <w:r>
                <w:rPr>
                  <w:rFonts w:ascii="Calibri" w:hAnsi="Calibri"/>
                </w:rPr>
                <w:fldChar w:fldCharType="separate"/>
              </w:r>
              <w:r w:rsidRPr="00E36071">
                <w:rPr>
                  <w:rFonts w:ascii="Calibri" w:hAnsi="Calibri"/>
                  <w:noProof/>
                </w:rPr>
                <w:t>(Cetrritas, 2019 )</w:t>
              </w:r>
              <w:r>
                <w:rPr>
                  <w:rFonts w:ascii="Calibri" w:hAnsi="Calibri"/>
                </w:rPr>
                <w:fldChar w:fldCharType="end"/>
              </w:r>
            </w:sdtContent>
          </w:sdt>
          <w:r w:rsidR="005B2721">
            <w:rPr>
              <w:rFonts w:ascii="Calibri" w:hAnsi="Calibri"/>
            </w:rPr>
            <w:t>.</w:t>
          </w:r>
          <w:r>
            <w:rPr>
              <w:rFonts w:ascii="Calibri" w:hAnsi="Calibri"/>
            </w:rPr>
            <w:t xml:space="preserve"> Most institutions are adopting the virtual learning for fully online course</w:t>
          </w:r>
          <w:r w:rsidR="00A024F9">
            <w:rPr>
              <w:rFonts w:ascii="Calibri" w:hAnsi="Calibri"/>
            </w:rPr>
            <w:t xml:space="preserve">, </w:t>
          </w:r>
          <w:r w:rsidR="00770CA4">
            <w:rPr>
              <w:rFonts w:ascii="Calibri" w:hAnsi="Calibri"/>
            </w:rPr>
            <w:t>as</w:t>
          </w:r>
          <w:r>
            <w:rPr>
              <w:rFonts w:ascii="Calibri" w:hAnsi="Calibri"/>
            </w:rPr>
            <w:t xml:space="preserve"> large number of student</w:t>
          </w:r>
          <w:r w:rsidR="00770CA4">
            <w:rPr>
              <w:rFonts w:ascii="Calibri" w:hAnsi="Calibri"/>
            </w:rPr>
            <w:t xml:space="preserve"> are bei</w:t>
          </w:r>
          <w:r w:rsidR="00B24B33">
            <w:rPr>
              <w:rFonts w:ascii="Calibri" w:hAnsi="Calibri"/>
            </w:rPr>
            <w:t>ng enrolled to the university.</w:t>
          </w:r>
          <w:sdt>
            <w:sdtPr>
              <w:rPr>
                <w:rFonts w:ascii="Calibri" w:hAnsi="Calibri"/>
              </w:rPr>
              <w:id w:val="1600063909"/>
              <w:citation/>
            </w:sdtPr>
            <w:sdtEndPr/>
            <w:sdtContent>
              <w:r>
                <w:rPr>
                  <w:rFonts w:ascii="Calibri" w:hAnsi="Calibri"/>
                </w:rPr>
                <w:fldChar w:fldCharType="begin"/>
              </w:r>
              <w:r>
                <w:rPr>
                  <w:rFonts w:ascii="Calibri" w:hAnsi="Calibri"/>
                </w:rPr>
                <w:instrText xml:space="preserve"> CITATION Had18 \l 2057 </w:instrText>
              </w:r>
              <w:r>
                <w:rPr>
                  <w:rFonts w:ascii="Calibri" w:hAnsi="Calibri"/>
                </w:rPr>
                <w:fldChar w:fldCharType="separate"/>
              </w:r>
              <w:r>
                <w:rPr>
                  <w:rFonts w:ascii="Calibri" w:hAnsi="Calibri"/>
                  <w:noProof/>
                </w:rPr>
                <w:t xml:space="preserve"> </w:t>
              </w:r>
              <w:r w:rsidRPr="000F0E6C">
                <w:rPr>
                  <w:rFonts w:ascii="Calibri" w:hAnsi="Calibri"/>
                  <w:noProof/>
                </w:rPr>
                <w:t>(Hadullo, 2018)</w:t>
              </w:r>
              <w:r>
                <w:rPr>
                  <w:rFonts w:ascii="Calibri" w:hAnsi="Calibri"/>
                </w:rPr>
                <w:fldChar w:fldCharType="end"/>
              </w:r>
            </w:sdtContent>
          </w:sdt>
          <w:r w:rsidR="00B82C41">
            <w:rPr>
              <w:rFonts w:ascii="Calibri" w:hAnsi="Calibri"/>
            </w:rPr>
            <w:t>.</w:t>
          </w:r>
          <w:r>
            <w:rPr>
              <w:rFonts w:ascii="Calibri" w:hAnsi="Calibri"/>
            </w:rPr>
            <w:t xml:space="preserve"> Student should be</w:t>
          </w:r>
          <w:r w:rsidR="003D01F2">
            <w:rPr>
              <w:rFonts w:ascii="Calibri" w:hAnsi="Calibri"/>
            </w:rPr>
            <w:t xml:space="preserve"> accompanied by intervention</w:t>
          </w:r>
          <w:r w:rsidR="00175C8F">
            <w:rPr>
              <w:rFonts w:ascii="Calibri" w:hAnsi="Calibri"/>
            </w:rPr>
            <w:t xml:space="preserve"> to enhance learning behaviour</w:t>
          </w:r>
          <w:r w:rsidR="006546A6">
            <w:rPr>
              <w:rFonts w:ascii="Calibri" w:hAnsi="Calibri"/>
            </w:rPr>
            <w:t>.</w:t>
          </w:r>
          <w:sdt>
            <w:sdtPr>
              <w:rPr>
                <w:rFonts w:ascii="Calibri" w:hAnsi="Calibri"/>
              </w:rPr>
              <w:id w:val="1207677005"/>
              <w:citation/>
            </w:sdtPr>
            <w:sdtEndPr/>
            <w:sdtContent>
              <w:r>
                <w:rPr>
                  <w:rFonts w:ascii="Calibri" w:hAnsi="Calibri"/>
                </w:rPr>
                <w:fldChar w:fldCharType="begin"/>
              </w:r>
              <w:r>
                <w:rPr>
                  <w:rFonts w:ascii="Calibri" w:hAnsi="Calibri"/>
                </w:rPr>
                <w:instrText xml:space="preserve"> CITATION Lod19 \l 2057 </w:instrText>
              </w:r>
              <w:r>
                <w:rPr>
                  <w:rFonts w:ascii="Calibri" w:hAnsi="Calibri"/>
                </w:rPr>
                <w:fldChar w:fldCharType="separate"/>
              </w:r>
              <w:r>
                <w:rPr>
                  <w:rFonts w:ascii="Calibri" w:hAnsi="Calibri"/>
                  <w:noProof/>
                </w:rPr>
                <w:t xml:space="preserve"> </w:t>
              </w:r>
              <w:r w:rsidRPr="000C5AD3">
                <w:rPr>
                  <w:rFonts w:ascii="Calibri" w:hAnsi="Calibri"/>
                  <w:noProof/>
                </w:rPr>
                <w:t>(Lodge, 2019)</w:t>
              </w:r>
              <w:r>
                <w:rPr>
                  <w:rFonts w:ascii="Calibri" w:hAnsi="Calibri"/>
                </w:rPr>
                <w:fldChar w:fldCharType="end"/>
              </w:r>
            </w:sdtContent>
          </w:sdt>
          <w:r>
            <w:rPr>
              <w:rFonts w:ascii="Calibri" w:hAnsi="Calibri"/>
            </w:rPr>
            <w:t>. Virtual learning can be very effective due to the sensory aspect of it. It enable</w:t>
          </w:r>
          <w:r w:rsidR="006D019B">
            <w:rPr>
              <w:rFonts w:ascii="Calibri" w:hAnsi="Calibri"/>
            </w:rPr>
            <w:t xml:space="preserve"> </w:t>
          </w:r>
          <w:r>
            <w:rPr>
              <w:rFonts w:ascii="Calibri" w:hAnsi="Calibri"/>
            </w:rPr>
            <w:t>student</w:t>
          </w:r>
          <w:r w:rsidR="004F60C6">
            <w:rPr>
              <w:rFonts w:ascii="Calibri" w:hAnsi="Calibri"/>
            </w:rPr>
            <w:t>s</w:t>
          </w:r>
          <w:r>
            <w:rPr>
              <w:rFonts w:ascii="Calibri" w:hAnsi="Calibri"/>
            </w:rPr>
            <w:t xml:space="preserve"> to understand it more and retain the information</w:t>
          </w:r>
          <w:sdt>
            <w:sdtPr>
              <w:rPr>
                <w:rFonts w:ascii="Calibri" w:hAnsi="Calibri"/>
              </w:rPr>
              <w:id w:val="-671791348"/>
              <w:citation/>
            </w:sdtPr>
            <w:sdtEndPr/>
            <w:sdtContent>
              <w:r>
                <w:rPr>
                  <w:rFonts w:ascii="Calibri" w:hAnsi="Calibri"/>
                </w:rPr>
                <w:fldChar w:fldCharType="begin"/>
              </w:r>
              <w:r>
                <w:rPr>
                  <w:rFonts w:ascii="Calibri" w:hAnsi="Calibri"/>
                </w:rPr>
                <w:instrText xml:space="preserve"> CITATION RBo16 \l 2057 </w:instrText>
              </w:r>
              <w:r>
                <w:rPr>
                  <w:rFonts w:ascii="Calibri" w:hAnsi="Calibri"/>
                </w:rPr>
                <w:fldChar w:fldCharType="separate"/>
              </w:r>
              <w:r>
                <w:rPr>
                  <w:rFonts w:ascii="Calibri" w:hAnsi="Calibri"/>
                  <w:noProof/>
                </w:rPr>
                <w:t xml:space="preserve"> </w:t>
              </w:r>
              <w:r w:rsidRPr="00DE5A51">
                <w:rPr>
                  <w:rFonts w:ascii="Calibri" w:hAnsi="Calibri"/>
                  <w:noProof/>
                </w:rPr>
                <w:t>(R Boateng, 2016)</w:t>
              </w:r>
              <w:r>
                <w:rPr>
                  <w:rFonts w:ascii="Calibri" w:hAnsi="Calibri"/>
                </w:rPr>
                <w:fldChar w:fldCharType="end"/>
              </w:r>
            </w:sdtContent>
          </w:sdt>
          <w:r>
            <w:rPr>
              <w:rFonts w:ascii="Calibri" w:hAnsi="Calibri"/>
            </w:rPr>
            <w:t xml:space="preserve"> The Covid-19 has change the face of virtual learning and has introduced many to the use of</w:t>
          </w:r>
          <w:r w:rsidR="00A95114">
            <w:rPr>
              <w:rFonts w:ascii="Calibri" w:hAnsi="Calibri"/>
            </w:rPr>
            <w:t xml:space="preserve"> it</w:t>
          </w:r>
          <w:r>
            <w:rPr>
              <w:rFonts w:ascii="Calibri" w:hAnsi="Calibri"/>
            </w:rPr>
            <w:t>.</w:t>
          </w:r>
          <w:sdt>
            <w:sdtPr>
              <w:rPr>
                <w:rFonts w:ascii="Calibri" w:hAnsi="Calibri"/>
              </w:rPr>
              <w:id w:val="-377013110"/>
              <w:citation/>
            </w:sdtPr>
            <w:sdtEndPr/>
            <w:sdtContent>
              <w:r>
                <w:rPr>
                  <w:rFonts w:ascii="Calibri" w:hAnsi="Calibri"/>
                </w:rPr>
                <w:fldChar w:fldCharType="begin"/>
              </w:r>
              <w:r>
                <w:rPr>
                  <w:rFonts w:ascii="Calibri" w:hAnsi="Calibri"/>
                </w:rPr>
                <w:instrText xml:space="preserve"> CITATION The20 \l 2057 </w:instrText>
              </w:r>
              <w:r>
                <w:rPr>
                  <w:rFonts w:ascii="Calibri" w:hAnsi="Calibri"/>
                </w:rPr>
                <w:fldChar w:fldCharType="separate"/>
              </w:r>
              <w:r>
                <w:rPr>
                  <w:rFonts w:ascii="Calibri" w:hAnsi="Calibri"/>
                  <w:noProof/>
                </w:rPr>
                <w:t xml:space="preserve"> </w:t>
              </w:r>
              <w:r w:rsidRPr="00BE26F5">
                <w:rPr>
                  <w:rFonts w:ascii="Calibri" w:hAnsi="Calibri"/>
                  <w:noProof/>
                </w:rPr>
                <w:t>(Times, 2020)</w:t>
              </w:r>
              <w:r>
                <w:rPr>
                  <w:rFonts w:ascii="Calibri" w:hAnsi="Calibri"/>
                </w:rPr>
                <w:fldChar w:fldCharType="end"/>
              </w:r>
            </w:sdtContent>
          </w:sdt>
          <w:r>
            <w:rPr>
              <w:rFonts w:ascii="Calibri" w:hAnsi="Calibri"/>
            </w:rPr>
            <w:t xml:space="preserve"> </w:t>
          </w:r>
        </w:p>
        <w:p w14:paraId="34F70818" w14:textId="73AFCAAC" w:rsidR="007D367F" w:rsidRPr="00580859" w:rsidRDefault="004867D1" w:rsidP="00580859">
          <w:pPr>
            <w:spacing w:before="120" w:after="120" w:line="360" w:lineRule="auto"/>
            <w:rPr>
              <w:rFonts w:ascii="Calibri" w:hAnsi="Calibri"/>
            </w:rPr>
          </w:pPr>
          <w:r>
            <w:rPr>
              <w:rFonts w:ascii="Calibri" w:hAnsi="Calibri"/>
            </w:rPr>
            <w:t>A study by three European universities,  two Spanish university and one Italian university focusing on The basic digital competence indicate how some students take virtual learning serious and  spent time searching and benefiting from modules and other tutorials, while others spend time playing games and other social functions</w:t>
          </w:r>
          <w:sdt>
            <w:sdtPr>
              <w:rPr>
                <w:rFonts w:ascii="Calibri" w:hAnsi="Calibri"/>
              </w:rPr>
              <w:id w:val="-1815096324"/>
              <w:citation/>
            </w:sdtPr>
            <w:sdtEndPr/>
            <w:sdtContent>
              <w:r>
                <w:rPr>
                  <w:rFonts w:ascii="Calibri" w:hAnsi="Calibri"/>
                </w:rPr>
                <w:fldChar w:fldCharType="begin"/>
              </w:r>
              <w:r>
                <w:rPr>
                  <w:rFonts w:ascii="Calibri" w:hAnsi="Calibri"/>
                </w:rPr>
                <w:instrText xml:space="preserve"> CITATION Lop20 \l 2057 </w:instrText>
              </w:r>
              <w:r>
                <w:rPr>
                  <w:rFonts w:ascii="Calibri" w:hAnsi="Calibri"/>
                </w:rPr>
                <w:fldChar w:fldCharType="separate"/>
              </w:r>
              <w:r>
                <w:rPr>
                  <w:rFonts w:ascii="Calibri" w:hAnsi="Calibri"/>
                  <w:noProof/>
                </w:rPr>
                <w:t xml:space="preserve"> </w:t>
              </w:r>
              <w:r w:rsidRPr="000B5ED3">
                <w:rPr>
                  <w:rFonts w:ascii="Calibri" w:hAnsi="Calibri"/>
                  <w:noProof/>
                </w:rPr>
                <w:t>(Lopez- Meneesis, 2020)</w:t>
              </w:r>
              <w:r>
                <w:rPr>
                  <w:rFonts w:ascii="Calibri" w:hAnsi="Calibri"/>
                </w:rPr>
                <w:fldChar w:fldCharType="end"/>
              </w:r>
            </w:sdtContent>
          </w:sdt>
          <w:r>
            <w:rPr>
              <w:rFonts w:ascii="Calibri" w:hAnsi="Calibri"/>
            </w:rPr>
            <w:t xml:space="preserve">. Despite all the benefit of virtual learning it is evident, the need of adequate support and guidelines. </w:t>
          </w:r>
          <w:r w:rsidR="007D367F">
            <w:rPr>
              <w:rFonts w:ascii="Tahoma" w:hAnsi="Tahoma" w:cs="Tahoma"/>
              <w:color w:val="000000"/>
            </w:rPr>
            <w:t xml:space="preserve">                                                                                                   </w:t>
          </w:r>
        </w:p>
        <w:p w14:paraId="4C025E5E" w14:textId="77777777" w:rsidR="007D367F" w:rsidRDefault="007D367F" w:rsidP="00E07A76">
          <w:pPr>
            <w:rPr>
              <w:rFonts w:ascii="Tahoma" w:hAnsi="Tahoma" w:cs="Tahoma"/>
              <w:color w:val="000000"/>
            </w:rPr>
          </w:pPr>
        </w:p>
        <w:p w14:paraId="039D523D" w14:textId="77777777" w:rsidR="007D367F" w:rsidRDefault="007D367F" w:rsidP="00E07A76">
          <w:pPr>
            <w:rPr>
              <w:rFonts w:ascii="Tahoma" w:hAnsi="Tahoma" w:cs="Tahoma"/>
              <w:color w:val="000000"/>
            </w:rPr>
          </w:pPr>
        </w:p>
        <w:p w14:paraId="5CE25B4F" w14:textId="4FF5EF35" w:rsidR="00E07A76" w:rsidRPr="007D367F" w:rsidRDefault="007D367F" w:rsidP="00E07A76">
          <w:pPr>
            <w:rPr>
              <w:rFonts w:ascii="Tahoma" w:hAnsi="Tahoma" w:cs="Tahoma"/>
              <w:color w:val="000000"/>
              <w:sz w:val="28"/>
              <w:szCs w:val="28"/>
            </w:rPr>
          </w:pPr>
          <w:r>
            <w:rPr>
              <w:rFonts w:ascii="Tahoma" w:hAnsi="Tahoma" w:cs="Tahoma"/>
              <w:color w:val="000000"/>
              <w:sz w:val="28"/>
              <w:szCs w:val="28"/>
            </w:rPr>
            <w:t xml:space="preserve">7 </w:t>
          </w:r>
          <w:r w:rsidR="00E07A76" w:rsidRPr="007D367F">
            <w:rPr>
              <w:rFonts w:ascii="Tahoma" w:hAnsi="Tahoma" w:cs="Tahoma"/>
              <w:color w:val="000000"/>
              <w:sz w:val="28"/>
              <w:szCs w:val="28"/>
            </w:rPr>
            <w:t>Discussions</w:t>
          </w:r>
        </w:p>
        <w:p w14:paraId="72D5D125" w14:textId="4137E3C2" w:rsidR="00E07A76" w:rsidRDefault="00E07A76" w:rsidP="00E07A76">
          <w:pPr>
            <w:rPr>
              <w:rFonts w:cstheme="minorHAnsi"/>
              <w:color w:val="000000"/>
            </w:rPr>
          </w:pPr>
          <w:r w:rsidRPr="00CE1B7A">
            <w:rPr>
              <w:rFonts w:cstheme="minorHAnsi"/>
              <w:color w:val="000000"/>
            </w:rPr>
            <w:t xml:space="preserve">As compared to classroom learning with student sharing ideas and learning through experience, it is obvious that virtual learning requires student ‘s ability to manage their time </w:t>
          </w:r>
          <w:r w:rsidR="008D3109">
            <w:rPr>
              <w:rFonts w:cstheme="minorHAnsi"/>
              <w:color w:val="000000"/>
            </w:rPr>
            <w:t>for st</w:t>
          </w:r>
          <w:r w:rsidR="00CB2B16">
            <w:rPr>
              <w:rFonts w:cstheme="minorHAnsi"/>
              <w:color w:val="000000"/>
            </w:rPr>
            <w:t>udy and</w:t>
          </w:r>
          <w:r w:rsidRPr="00CE1B7A">
            <w:rPr>
              <w:rFonts w:cstheme="minorHAnsi"/>
              <w:color w:val="000000"/>
            </w:rPr>
            <w:t xml:space="preserve"> research.</w:t>
          </w:r>
          <w:r>
            <w:rPr>
              <w:rFonts w:cstheme="minorHAnsi"/>
              <w:color w:val="000000"/>
            </w:rPr>
            <w:t xml:space="preserve"> Due to the increase number of students taking online courses can likely cause challenges in regard of not having enough human support. Virtual learners can </w:t>
          </w:r>
          <w:r w:rsidR="007D4332">
            <w:rPr>
              <w:rFonts w:cstheme="minorHAnsi"/>
              <w:color w:val="000000"/>
            </w:rPr>
            <w:t>schedule</w:t>
          </w:r>
          <w:r>
            <w:rPr>
              <w:rFonts w:cstheme="minorHAnsi"/>
              <w:color w:val="000000"/>
            </w:rPr>
            <w:t xml:space="preserve"> </w:t>
          </w:r>
          <w:r w:rsidR="00166885">
            <w:rPr>
              <w:rFonts w:cstheme="minorHAnsi"/>
              <w:color w:val="000000"/>
            </w:rPr>
            <w:t>their ti</w:t>
          </w:r>
          <w:r w:rsidR="00052F69">
            <w:rPr>
              <w:rFonts w:cstheme="minorHAnsi"/>
              <w:color w:val="000000"/>
            </w:rPr>
            <w:t xml:space="preserve">me </w:t>
          </w:r>
          <w:r>
            <w:rPr>
              <w:rFonts w:cstheme="minorHAnsi"/>
              <w:color w:val="000000"/>
            </w:rPr>
            <w:t xml:space="preserve">and manage </w:t>
          </w:r>
          <w:r w:rsidR="00D42AA9">
            <w:rPr>
              <w:rFonts w:cstheme="minorHAnsi"/>
              <w:color w:val="000000"/>
            </w:rPr>
            <w:t>their</w:t>
          </w:r>
          <w:r>
            <w:rPr>
              <w:rFonts w:cstheme="minorHAnsi"/>
              <w:color w:val="000000"/>
            </w:rPr>
            <w:t xml:space="preserve"> stud</w:t>
          </w:r>
          <w:r w:rsidR="00A337A1">
            <w:rPr>
              <w:rFonts w:cstheme="minorHAnsi"/>
              <w:color w:val="000000"/>
            </w:rPr>
            <w:t>ies</w:t>
          </w:r>
          <w:r>
            <w:rPr>
              <w:rFonts w:cstheme="minorHAnsi"/>
              <w:color w:val="000000"/>
            </w:rPr>
            <w:t>. Students need adequate support and guidelines for virtual learning. (Kizilec .2017)</w:t>
          </w:r>
        </w:p>
        <w:p w14:paraId="0FC5646B" w14:textId="348FA26F" w:rsidR="00E07A76" w:rsidRDefault="00E07A76" w:rsidP="00E07A76">
          <w:pPr>
            <w:rPr>
              <w:rFonts w:cstheme="minorHAnsi"/>
              <w:color w:val="000000"/>
            </w:rPr>
          </w:pPr>
          <w:r w:rsidRPr="00CE1B7A">
            <w:rPr>
              <w:rFonts w:cstheme="minorHAnsi"/>
              <w:color w:val="000000"/>
            </w:rPr>
            <w:t xml:space="preserve">A survey by Statista in 2015 revealed the insufficient feedback from students to teachers in virtual learning environment that can be a factor of challenge to discourage lecturers. A study carried out by Wong et al (2018) in support of SRL in MOOC’s and other online learning </w:t>
          </w:r>
          <w:r w:rsidR="007D4332">
            <w:rPr>
              <w:rFonts w:cstheme="minorHAnsi"/>
              <w:color w:val="000000"/>
            </w:rPr>
            <w:t>e</w:t>
          </w:r>
          <w:r w:rsidRPr="00CE1B7A">
            <w:rPr>
              <w:rFonts w:cstheme="minorHAnsi"/>
              <w:color w:val="000000"/>
            </w:rPr>
            <w:t xml:space="preserve">nvironment in various level of education from primary to the higher education level shows high performance of student. The </w:t>
          </w:r>
          <w:r w:rsidR="00AE314A">
            <w:rPr>
              <w:rFonts w:cstheme="minorHAnsi"/>
              <w:color w:val="000000"/>
            </w:rPr>
            <w:t>techniques</w:t>
          </w:r>
          <w:r w:rsidR="002A5741">
            <w:rPr>
              <w:rFonts w:cstheme="minorHAnsi"/>
              <w:color w:val="000000"/>
            </w:rPr>
            <w:t xml:space="preserve"> </w:t>
          </w:r>
          <w:r w:rsidR="00AE314A">
            <w:rPr>
              <w:rFonts w:cstheme="minorHAnsi"/>
              <w:color w:val="000000"/>
            </w:rPr>
            <w:t>describe</w:t>
          </w:r>
          <w:r w:rsidR="00371ACF">
            <w:rPr>
              <w:rFonts w:cstheme="minorHAnsi"/>
              <w:color w:val="000000"/>
            </w:rPr>
            <w:t>d</w:t>
          </w:r>
          <w:r w:rsidR="002A5741">
            <w:rPr>
              <w:rFonts w:cstheme="minorHAnsi"/>
              <w:color w:val="000000"/>
            </w:rPr>
            <w:t xml:space="preserve"> </w:t>
          </w:r>
          <w:r w:rsidR="00371ACF">
            <w:rPr>
              <w:rFonts w:cstheme="minorHAnsi"/>
              <w:color w:val="000000"/>
            </w:rPr>
            <w:t>in the study</w:t>
          </w:r>
          <w:r w:rsidR="002C5A0A">
            <w:rPr>
              <w:rFonts w:cstheme="minorHAnsi"/>
              <w:color w:val="000000"/>
            </w:rPr>
            <w:t xml:space="preserve"> include</w:t>
          </w:r>
          <w:r w:rsidR="000B79BD">
            <w:rPr>
              <w:rFonts w:cstheme="minorHAnsi"/>
              <w:color w:val="000000"/>
            </w:rPr>
            <w:t xml:space="preserve"> </w:t>
          </w:r>
          <w:r w:rsidR="002C5A0A">
            <w:rPr>
              <w:rFonts w:cstheme="minorHAnsi"/>
              <w:color w:val="000000"/>
            </w:rPr>
            <w:t>self</w:t>
          </w:r>
          <w:r w:rsidR="000B79BD">
            <w:rPr>
              <w:rFonts w:cstheme="minorHAnsi"/>
              <w:color w:val="000000"/>
            </w:rPr>
            <w:t>-</w:t>
          </w:r>
          <w:r w:rsidR="002C5A0A">
            <w:rPr>
              <w:rFonts w:cstheme="minorHAnsi"/>
              <w:color w:val="000000"/>
            </w:rPr>
            <w:t xml:space="preserve"> eff</w:t>
          </w:r>
          <w:r w:rsidR="00C51793">
            <w:rPr>
              <w:rFonts w:cstheme="minorHAnsi"/>
              <w:color w:val="000000"/>
            </w:rPr>
            <w:t>icacy,</w:t>
          </w:r>
          <w:r w:rsidR="000B79BD">
            <w:rPr>
              <w:rFonts w:cstheme="minorHAnsi"/>
              <w:color w:val="000000"/>
            </w:rPr>
            <w:t xml:space="preserve"> </w:t>
          </w:r>
          <w:r w:rsidR="00C51793">
            <w:rPr>
              <w:rFonts w:cstheme="minorHAnsi"/>
              <w:color w:val="000000"/>
            </w:rPr>
            <w:t>face to face</w:t>
          </w:r>
          <w:r w:rsidR="00024128">
            <w:rPr>
              <w:rFonts w:cstheme="minorHAnsi"/>
              <w:color w:val="000000"/>
            </w:rPr>
            <w:t>,</w:t>
          </w:r>
          <w:r w:rsidR="000B79BD">
            <w:rPr>
              <w:rFonts w:cstheme="minorHAnsi"/>
              <w:color w:val="000000"/>
            </w:rPr>
            <w:t xml:space="preserve"> </w:t>
          </w:r>
          <w:r w:rsidR="00024128">
            <w:rPr>
              <w:rFonts w:cstheme="minorHAnsi"/>
              <w:color w:val="000000"/>
            </w:rPr>
            <w:t>goal setting,</w:t>
          </w:r>
          <w:r w:rsidR="000B79BD">
            <w:rPr>
              <w:rFonts w:cstheme="minorHAnsi"/>
              <w:color w:val="000000"/>
            </w:rPr>
            <w:t xml:space="preserve"> </w:t>
          </w:r>
          <w:r w:rsidR="00024128">
            <w:rPr>
              <w:rFonts w:cstheme="minorHAnsi"/>
              <w:color w:val="000000"/>
            </w:rPr>
            <w:t xml:space="preserve">time </w:t>
          </w:r>
          <w:r w:rsidR="000B79BD">
            <w:rPr>
              <w:rFonts w:cstheme="minorHAnsi"/>
              <w:color w:val="000000"/>
            </w:rPr>
            <w:t>management and effort control.</w:t>
          </w:r>
          <w:r w:rsidR="00096B31">
            <w:rPr>
              <w:rFonts w:cstheme="minorHAnsi"/>
              <w:color w:val="000000"/>
            </w:rPr>
            <w:t xml:space="preserve"> </w:t>
          </w:r>
          <w:r w:rsidR="0058325E">
            <w:rPr>
              <w:rFonts w:cstheme="minorHAnsi"/>
              <w:color w:val="000000"/>
            </w:rPr>
            <w:t>R</w:t>
          </w:r>
          <w:r w:rsidRPr="00CE1B7A">
            <w:rPr>
              <w:rFonts w:cstheme="minorHAnsi"/>
              <w:color w:val="000000"/>
            </w:rPr>
            <w:t>esult suggests the importance of feedback and prompts. (Lee Watson 2019)</w:t>
          </w:r>
          <w:r w:rsidR="00803E9B">
            <w:rPr>
              <w:rFonts w:cstheme="minorHAnsi"/>
              <w:color w:val="000000"/>
            </w:rPr>
            <w:t>.</w:t>
          </w:r>
        </w:p>
        <w:p w14:paraId="1BF65047" w14:textId="02F90989" w:rsidR="00E57686" w:rsidRDefault="00E57686" w:rsidP="00E57686">
          <w:pPr>
            <w:rPr>
              <w:rFonts w:ascii="Calibri" w:eastAsia="Calibri" w:hAnsi="Calibri" w:cs="Times New Roman"/>
              <w:lang w:val="en-US" w:eastAsia="en-GB"/>
            </w:rPr>
          </w:pPr>
          <w:r>
            <w:rPr>
              <w:rFonts w:ascii="Calibri" w:eastAsia="Calibri" w:hAnsi="Calibri" w:cs="Times New Roman"/>
              <w:lang w:val="en-US" w:eastAsia="en-GB"/>
            </w:rPr>
            <w:t xml:space="preserve">The </w:t>
          </w:r>
          <w:r w:rsidR="0029410B">
            <w:rPr>
              <w:rFonts w:ascii="Calibri" w:eastAsia="Calibri" w:hAnsi="Calibri" w:cs="Times New Roman"/>
              <w:lang w:val="en-US" w:eastAsia="en-GB"/>
            </w:rPr>
            <w:t>act</w:t>
          </w:r>
          <w:r w:rsidR="000629D0">
            <w:rPr>
              <w:rFonts w:ascii="Calibri" w:eastAsia="Calibri" w:hAnsi="Calibri" w:cs="Times New Roman"/>
              <w:lang w:val="en-US" w:eastAsia="en-GB"/>
            </w:rPr>
            <w:t xml:space="preserve"> of mentoring</w:t>
          </w:r>
          <w:r w:rsidR="00782CFE">
            <w:rPr>
              <w:rFonts w:ascii="Calibri" w:eastAsia="Calibri" w:hAnsi="Calibri" w:cs="Times New Roman"/>
              <w:lang w:val="en-US" w:eastAsia="en-GB"/>
            </w:rPr>
            <w:t xml:space="preserve"> within</w:t>
          </w:r>
          <w:r w:rsidR="00DE1A6F">
            <w:rPr>
              <w:rFonts w:ascii="Calibri" w:eastAsia="Calibri" w:hAnsi="Calibri" w:cs="Times New Roman"/>
              <w:lang w:val="en-US" w:eastAsia="en-GB"/>
            </w:rPr>
            <w:t xml:space="preserve"> virtual learning</w:t>
          </w:r>
          <w:r w:rsidRPr="00421D01">
            <w:rPr>
              <w:rFonts w:ascii="Calibri" w:eastAsia="Calibri" w:hAnsi="Calibri" w:cs="Times New Roman"/>
              <w:lang w:val="en-US" w:eastAsia="en-GB"/>
            </w:rPr>
            <w:t xml:space="preserve"> would produce </w:t>
          </w:r>
          <w:r w:rsidR="00C12B17">
            <w:rPr>
              <w:rFonts w:ascii="Calibri" w:eastAsia="Calibri" w:hAnsi="Calibri" w:cs="Times New Roman"/>
              <w:lang w:val="en-US" w:eastAsia="en-GB"/>
            </w:rPr>
            <w:t>quality</w:t>
          </w:r>
          <w:r w:rsidRPr="00421D01">
            <w:rPr>
              <w:rFonts w:ascii="Calibri" w:eastAsia="Calibri" w:hAnsi="Calibri" w:cs="Times New Roman"/>
              <w:lang w:val="en-US" w:eastAsia="en-GB"/>
            </w:rPr>
            <w:t xml:space="preserve"> workers with </w:t>
          </w:r>
          <w:r w:rsidR="009A1E5F">
            <w:rPr>
              <w:rFonts w:ascii="Calibri" w:eastAsia="Calibri" w:hAnsi="Calibri" w:cs="Times New Roman"/>
              <w:lang w:val="en-US" w:eastAsia="en-GB"/>
            </w:rPr>
            <w:t>much experience</w:t>
          </w:r>
          <w:r w:rsidRPr="00421D01">
            <w:rPr>
              <w:rFonts w:ascii="Calibri" w:eastAsia="Calibri" w:hAnsi="Calibri" w:cs="Times New Roman"/>
              <w:lang w:val="en-US" w:eastAsia="en-GB"/>
            </w:rPr>
            <w:t xml:space="preserve"> on career advancement and learning.</w:t>
          </w:r>
          <w:r>
            <w:rPr>
              <w:rFonts w:ascii="Calibri" w:eastAsia="Calibri" w:hAnsi="Calibri" w:cs="Times New Roman"/>
              <w:lang w:val="en-US" w:eastAsia="en-GB"/>
            </w:rPr>
            <w:t xml:space="preserve"> The new generation are more active in digital skills</w:t>
          </w:r>
          <w:r w:rsidR="004371F6">
            <w:rPr>
              <w:rFonts w:ascii="Calibri" w:eastAsia="Calibri" w:hAnsi="Calibri" w:cs="Times New Roman"/>
              <w:lang w:val="en-US" w:eastAsia="en-GB"/>
            </w:rPr>
            <w:t xml:space="preserve"> compared </w:t>
          </w:r>
          <w:r w:rsidR="00040A4B">
            <w:rPr>
              <w:rFonts w:ascii="Calibri" w:eastAsia="Calibri" w:hAnsi="Calibri" w:cs="Times New Roman"/>
              <w:lang w:val="en-US" w:eastAsia="en-GB"/>
            </w:rPr>
            <w:t>to the older generation,</w:t>
          </w:r>
          <w:r w:rsidRPr="00421D01">
            <w:rPr>
              <w:rFonts w:ascii="Calibri" w:eastAsia="Calibri" w:hAnsi="Calibri" w:cs="Times New Roman"/>
              <w:lang w:val="en-US" w:eastAsia="en-GB"/>
            </w:rPr>
            <w:t xml:space="preserve"> </w:t>
          </w:r>
          <w:r>
            <w:rPr>
              <w:rFonts w:ascii="Calibri" w:eastAsia="Calibri" w:hAnsi="Calibri" w:cs="Times New Roman"/>
              <w:lang w:val="en-US" w:eastAsia="en-GB"/>
            </w:rPr>
            <w:t>a</w:t>
          </w:r>
          <w:r w:rsidRPr="00421D01">
            <w:rPr>
              <w:rFonts w:ascii="Calibri" w:eastAsia="Calibri" w:hAnsi="Calibri" w:cs="Times New Roman"/>
              <w:lang w:val="en-US" w:eastAsia="en-GB"/>
            </w:rPr>
            <w:t xml:space="preserve">s such it becomes imperative that </w:t>
          </w:r>
          <w:r>
            <w:rPr>
              <w:rFonts w:ascii="Calibri" w:eastAsia="Calibri" w:hAnsi="Calibri" w:cs="Times New Roman"/>
              <w:lang w:val="en-US" w:eastAsia="en-GB"/>
            </w:rPr>
            <w:t>the education sector</w:t>
          </w:r>
          <w:r w:rsidR="00201328">
            <w:rPr>
              <w:rFonts w:ascii="Calibri" w:eastAsia="Calibri" w:hAnsi="Calibri" w:cs="Times New Roman"/>
              <w:lang w:val="en-US" w:eastAsia="en-GB"/>
            </w:rPr>
            <w:t xml:space="preserve"> should aim to meet the needs of th</w:t>
          </w:r>
          <w:r w:rsidR="00ED60FB">
            <w:rPr>
              <w:rFonts w:ascii="Calibri" w:eastAsia="Calibri" w:hAnsi="Calibri" w:cs="Times New Roman"/>
              <w:lang w:val="en-US" w:eastAsia="en-GB"/>
            </w:rPr>
            <w:t>e new generation.</w:t>
          </w:r>
          <w:r w:rsidRPr="00421D01">
            <w:rPr>
              <w:rFonts w:ascii="Calibri" w:eastAsia="Calibri" w:hAnsi="Calibri" w:cs="Times New Roman"/>
              <w:lang w:val="en-US" w:eastAsia="en-GB"/>
            </w:rPr>
            <w:t xml:space="preserve"> (Zimmerman, et al 2010) (art 2019).</w:t>
          </w:r>
        </w:p>
        <w:p w14:paraId="126408CA" w14:textId="77777777" w:rsidR="0050420A" w:rsidRPr="00421D01" w:rsidRDefault="0050420A" w:rsidP="00E57686">
          <w:pPr>
            <w:rPr>
              <w:rFonts w:ascii="Calibri" w:eastAsia="Calibri" w:hAnsi="Calibri" w:cs="Times New Roman"/>
              <w:lang w:val="en-US" w:eastAsia="en-GB"/>
            </w:rPr>
          </w:pPr>
        </w:p>
        <w:p w14:paraId="22AA069C" w14:textId="344755FD" w:rsidR="00E07A76" w:rsidRDefault="00DC7FDF" w:rsidP="00E07A76">
          <w:pPr>
            <w:rPr>
              <w:lang w:val="en-US"/>
            </w:rPr>
          </w:pPr>
          <w:r>
            <w:rPr>
              <w:lang w:val="en-US"/>
            </w:rPr>
            <w:lastRenderedPageBreak/>
            <w:t xml:space="preserve">                                                                                                                                                                  Page 10</w:t>
          </w:r>
        </w:p>
        <w:p w14:paraId="0149BAEB" w14:textId="77777777" w:rsidR="000633F4" w:rsidRDefault="000633F4" w:rsidP="00E07A76">
          <w:pPr>
            <w:rPr>
              <w:lang w:val="en-US"/>
            </w:rPr>
          </w:pPr>
        </w:p>
        <w:p w14:paraId="6FCC48D0" w14:textId="4F83211C" w:rsidR="00E07A76" w:rsidRPr="007D367F" w:rsidRDefault="007D367F" w:rsidP="00E07A76">
          <w:pPr>
            <w:rPr>
              <w:sz w:val="28"/>
              <w:szCs w:val="28"/>
              <w:lang w:val="en-US"/>
            </w:rPr>
          </w:pPr>
          <w:r w:rsidRPr="007D367F">
            <w:rPr>
              <w:sz w:val="28"/>
              <w:szCs w:val="28"/>
              <w:lang w:val="en-US"/>
            </w:rPr>
            <w:t xml:space="preserve">8 </w:t>
          </w:r>
          <w:r w:rsidR="00E07A76" w:rsidRPr="007D367F">
            <w:rPr>
              <w:sz w:val="28"/>
              <w:szCs w:val="28"/>
              <w:lang w:val="en-US"/>
            </w:rPr>
            <w:t>Conclusion</w:t>
          </w:r>
          <w:r>
            <w:rPr>
              <w:sz w:val="28"/>
              <w:szCs w:val="28"/>
              <w:lang w:val="en-US"/>
            </w:rPr>
            <w:t xml:space="preserve">                                                                        </w:t>
          </w:r>
        </w:p>
        <w:p w14:paraId="2118282A" w14:textId="1D11236D" w:rsidR="00FB73D3" w:rsidRDefault="00E07A76" w:rsidP="00FB73D3">
          <w:pPr>
            <w:rPr>
              <w:rFonts w:ascii="Calibri" w:eastAsia="Calibri" w:hAnsi="Calibri" w:cs="Times New Roman"/>
              <w:lang w:val="en-US" w:eastAsia="en-GB"/>
            </w:rPr>
          </w:pPr>
          <w:r>
            <w:rPr>
              <w:lang w:val="en-US"/>
            </w:rPr>
            <w:t xml:space="preserve"> The materials on module is useful and beneficial for great Achievement</w:t>
          </w:r>
          <w:r w:rsidR="00F2331C">
            <w:rPr>
              <w:lang w:val="en-US"/>
            </w:rPr>
            <w:t xml:space="preserve">. </w:t>
          </w:r>
          <w:r w:rsidR="00BF68B6" w:rsidRPr="00421D01">
            <w:rPr>
              <w:rFonts w:ascii="Calibri" w:eastAsia="Calibri" w:hAnsi="Calibri" w:cs="Times New Roman"/>
              <w:lang w:val="en-US" w:eastAsia="en-GB"/>
            </w:rPr>
            <w:t>A</w:t>
          </w:r>
          <w:r w:rsidR="008D57E7">
            <w:rPr>
              <w:rFonts w:ascii="Calibri" w:eastAsia="Calibri" w:hAnsi="Calibri" w:cs="Times New Roman"/>
              <w:lang w:val="en-US" w:eastAsia="en-GB"/>
            </w:rPr>
            <w:t xml:space="preserve">ccording to the </w:t>
          </w:r>
          <w:r w:rsidR="005D6498">
            <w:rPr>
              <w:rFonts w:ascii="Calibri" w:eastAsia="Calibri" w:hAnsi="Calibri" w:cs="Times New Roman"/>
              <w:lang w:val="en-US" w:eastAsia="en-GB"/>
            </w:rPr>
            <w:t>report</w:t>
          </w:r>
          <w:r w:rsidR="008D57E7">
            <w:rPr>
              <w:rFonts w:ascii="Calibri" w:eastAsia="Calibri" w:hAnsi="Calibri" w:cs="Times New Roman"/>
              <w:lang w:val="en-US" w:eastAsia="en-GB"/>
            </w:rPr>
            <w:t xml:space="preserve"> most student </w:t>
          </w:r>
          <w:r w:rsidR="00157D85">
            <w:rPr>
              <w:rFonts w:ascii="Calibri" w:eastAsia="Calibri" w:hAnsi="Calibri" w:cs="Times New Roman"/>
              <w:lang w:val="en-US" w:eastAsia="en-GB"/>
            </w:rPr>
            <w:t xml:space="preserve">believe virtual learning </w:t>
          </w:r>
          <w:r w:rsidR="00E661EF">
            <w:rPr>
              <w:rFonts w:ascii="Calibri" w:eastAsia="Calibri" w:hAnsi="Calibri" w:cs="Times New Roman"/>
              <w:lang w:val="en-US" w:eastAsia="en-GB"/>
            </w:rPr>
            <w:t>is possible for higher education</w:t>
          </w:r>
          <w:r w:rsidR="008767D6">
            <w:rPr>
              <w:rFonts w:ascii="Calibri" w:eastAsia="Calibri" w:hAnsi="Calibri" w:cs="Times New Roman"/>
              <w:lang w:val="en-US" w:eastAsia="en-GB"/>
            </w:rPr>
            <w:t xml:space="preserve"> and can be introduced and implemen</w:t>
          </w:r>
          <w:r w:rsidR="00151417">
            <w:rPr>
              <w:rFonts w:ascii="Calibri" w:eastAsia="Calibri" w:hAnsi="Calibri" w:cs="Times New Roman"/>
              <w:lang w:val="en-US" w:eastAsia="en-GB"/>
            </w:rPr>
            <w:t xml:space="preserve">ted </w:t>
          </w:r>
          <w:r w:rsidR="00B567F2">
            <w:rPr>
              <w:rFonts w:ascii="Calibri" w:eastAsia="Calibri" w:hAnsi="Calibri" w:cs="Times New Roman"/>
              <w:lang w:val="en-US" w:eastAsia="en-GB"/>
            </w:rPr>
            <w:t>permanently</w:t>
          </w:r>
          <w:r w:rsidR="00151417">
            <w:rPr>
              <w:rFonts w:ascii="Calibri" w:eastAsia="Calibri" w:hAnsi="Calibri" w:cs="Times New Roman"/>
              <w:lang w:val="en-US" w:eastAsia="en-GB"/>
            </w:rPr>
            <w:t>.</w:t>
          </w:r>
          <w:r w:rsidR="00BF68B6" w:rsidRPr="00421D01">
            <w:rPr>
              <w:rFonts w:ascii="Calibri" w:eastAsia="Calibri" w:hAnsi="Calibri" w:cs="Times New Roman"/>
              <w:lang w:val="en-US" w:eastAsia="en-GB"/>
            </w:rPr>
            <w:t xml:space="preserve"> </w:t>
          </w:r>
          <w:r w:rsidR="00B567F2">
            <w:rPr>
              <w:rFonts w:ascii="Calibri" w:eastAsia="Calibri" w:hAnsi="Calibri" w:cs="Times New Roman"/>
              <w:lang w:val="en-US" w:eastAsia="en-GB"/>
            </w:rPr>
            <w:t>Some</w:t>
          </w:r>
          <w:r w:rsidR="00BF68B6">
            <w:rPr>
              <w:rFonts w:ascii="Calibri" w:eastAsia="Calibri" w:hAnsi="Calibri" w:cs="Times New Roman"/>
              <w:lang w:val="en-US" w:eastAsia="en-GB"/>
            </w:rPr>
            <w:t xml:space="preserve"> </w:t>
          </w:r>
          <w:r w:rsidR="0093302E">
            <w:rPr>
              <w:rFonts w:ascii="Calibri" w:eastAsia="Calibri" w:hAnsi="Calibri" w:cs="Times New Roman"/>
              <w:lang w:val="en-US" w:eastAsia="en-GB"/>
            </w:rPr>
            <w:t>students</w:t>
          </w:r>
          <w:r w:rsidR="00BF68B6">
            <w:rPr>
              <w:rFonts w:ascii="Calibri" w:eastAsia="Calibri" w:hAnsi="Calibri" w:cs="Times New Roman"/>
              <w:lang w:val="en-US" w:eastAsia="en-GB"/>
            </w:rPr>
            <w:t xml:space="preserve"> are confident in using </w:t>
          </w:r>
          <w:r w:rsidR="00C24652">
            <w:rPr>
              <w:rFonts w:ascii="Calibri" w:eastAsia="Calibri" w:hAnsi="Calibri" w:cs="Times New Roman"/>
              <w:lang w:val="en-US" w:eastAsia="en-GB"/>
            </w:rPr>
            <w:t>virtual</w:t>
          </w:r>
          <w:r w:rsidR="00BF68B6">
            <w:rPr>
              <w:rFonts w:ascii="Calibri" w:eastAsia="Calibri" w:hAnsi="Calibri" w:cs="Times New Roman"/>
              <w:lang w:val="en-US" w:eastAsia="en-GB"/>
            </w:rPr>
            <w:t xml:space="preserve"> learning for their studies. </w:t>
          </w:r>
          <w:r w:rsidR="00F2331C">
            <w:rPr>
              <w:rFonts w:ascii="Calibri" w:eastAsia="Calibri" w:hAnsi="Calibri" w:cs="Times New Roman"/>
              <w:lang w:val="en-US" w:eastAsia="en-GB"/>
            </w:rPr>
            <w:t xml:space="preserve">Slightly few still believe virtual learning should be </w:t>
          </w:r>
          <w:r w:rsidR="0093302E">
            <w:rPr>
              <w:rFonts w:ascii="Calibri" w:eastAsia="Calibri" w:hAnsi="Calibri" w:cs="Times New Roman"/>
              <w:lang w:val="en-US" w:eastAsia="en-GB"/>
            </w:rPr>
            <w:t xml:space="preserve">supported. </w:t>
          </w:r>
          <w:r w:rsidR="0093302E" w:rsidRPr="00421D01">
            <w:rPr>
              <w:rFonts w:ascii="Calibri" w:eastAsia="Calibri" w:hAnsi="Calibri" w:cs="Times New Roman"/>
              <w:lang w:val="en-US" w:eastAsia="en-GB"/>
            </w:rPr>
            <w:t>The</w:t>
          </w:r>
          <w:r w:rsidR="00BF68B6" w:rsidRPr="00421D01">
            <w:rPr>
              <w:rFonts w:ascii="Calibri" w:eastAsia="Calibri" w:hAnsi="Calibri" w:cs="Times New Roman"/>
              <w:lang w:val="en-US" w:eastAsia="en-GB"/>
            </w:rPr>
            <w:t xml:space="preserve"> university can promote virtual learning to suit every student for the higher education</w:t>
          </w:r>
          <w:r w:rsidR="0058361E">
            <w:rPr>
              <w:rFonts w:ascii="Calibri" w:eastAsia="Calibri" w:hAnsi="Calibri" w:cs="Times New Roman"/>
              <w:lang w:val="en-US" w:eastAsia="en-GB"/>
            </w:rPr>
            <w:t>.</w:t>
          </w:r>
          <w:r w:rsidR="00300617">
            <w:rPr>
              <w:rFonts w:ascii="Calibri" w:eastAsia="Calibri" w:hAnsi="Calibri" w:cs="Times New Roman"/>
              <w:lang w:val="en-US" w:eastAsia="en-GB"/>
            </w:rPr>
            <w:t xml:space="preserve"> </w:t>
          </w:r>
          <w:r w:rsidR="005F5153">
            <w:rPr>
              <w:rFonts w:ascii="Calibri" w:eastAsia="Calibri" w:hAnsi="Calibri" w:cs="Times New Roman"/>
              <w:lang w:val="en-US" w:eastAsia="en-GB"/>
            </w:rPr>
            <w:t>They can</w:t>
          </w:r>
          <w:r w:rsidR="00BF68B6" w:rsidRPr="00421D01">
            <w:rPr>
              <w:rFonts w:ascii="Calibri" w:eastAsia="Calibri" w:hAnsi="Calibri" w:cs="Times New Roman"/>
              <w:lang w:val="en-US" w:eastAsia="en-GB"/>
            </w:rPr>
            <w:t xml:space="preserve"> change its roles and organize structures to promote its efficiencies. </w:t>
          </w:r>
          <w:bookmarkStart w:id="2" w:name="_Hlk49271315"/>
        </w:p>
        <w:bookmarkEnd w:id="2"/>
        <w:p w14:paraId="21A6F665" w14:textId="77777777" w:rsidR="00040B1F" w:rsidRDefault="00040B1F" w:rsidP="00040B1F">
          <w:pPr>
            <w:spacing w:after="200" w:line="276" w:lineRule="auto"/>
            <w:rPr>
              <w:rFonts w:ascii="Calibri" w:eastAsia="Calibri" w:hAnsi="Calibri" w:cs="Times New Roman"/>
              <w:lang w:val="en-US" w:eastAsia="en-GB"/>
            </w:rPr>
          </w:pPr>
        </w:p>
        <w:p w14:paraId="0C4E46AC" w14:textId="31F9F992" w:rsidR="00E315A3" w:rsidRDefault="00E315A3" w:rsidP="008346D5">
          <w:pPr>
            <w:spacing w:before="120" w:after="120" w:line="360" w:lineRule="auto"/>
            <w:rPr>
              <w:rFonts w:ascii="Tahoma" w:hAnsi="Tahoma" w:cs="Tahoma"/>
              <w:b/>
              <w:color w:val="000000"/>
            </w:rPr>
          </w:pPr>
        </w:p>
        <w:p w14:paraId="5DE82726" w14:textId="2E32BB7A" w:rsidR="00E315A3" w:rsidRDefault="00E315A3" w:rsidP="008346D5">
          <w:pPr>
            <w:spacing w:before="120" w:after="120" w:line="360" w:lineRule="auto"/>
            <w:rPr>
              <w:rFonts w:ascii="Tahoma" w:hAnsi="Tahoma" w:cs="Tahoma"/>
              <w:b/>
              <w:color w:val="000000"/>
            </w:rPr>
          </w:pPr>
        </w:p>
        <w:p w14:paraId="6B4F113B" w14:textId="53550370" w:rsidR="00E315A3" w:rsidRDefault="00E315A3" w:rsidP="008346D5">
          <w:pPr>
            <w:spacing w:before="120" w:after="120" w:line="360" w:lineRule="auto"/>
            <w:rPr>
              <w:rFonts w:ascii="Tahoma" w:hAnsi="Tahoma" w:cs="Tahoma"/>
              <w:b/>
              <w:color w:val="000000"/>
            </w:rPr>
          </w:pPr>
        </w:p>
        <w:p w14:paraId="7F71B507" w14:textId="483AC979" w:rsidR="00E315A3" w:rsidRDefault="00E315A3" w:rsidP="008346D5">
          <w:pPr>
            <w:spacing w:before="120" w:after="120" w:line="360" w:lineRule="auto"/>
            <w:rPr>
              <w:rFonts w:ascii="Tahoma" w:hAnsi="Tahoma" w:cs="Tahoma"/>
              <w:b/>
              <w:color w:val="000000"/>
            </w:rPr>
          </w:pPr>
        </w:p>
        <w:p w14:paraId="12501195" w14:textId="24BF46D0" w:rsidR="00E315A3" w:rsidRDefault="00E315A3" w:rsidP="008346D5">
          <w:pPr>
            <w:spacing w:before="120" w:after="120" w:line="360" w:lineRule="auto"/>
            <w:rPr>
              <w:rFonts w:ascii="Tahoma" w:hAnsi="Tahoma" w:cs="Tahoma"/>
              <w:b/>
              <w:color w:val="000000"/>
            </w:rPr>
          </w:pPr>
        </w:p>
        <w:p w14:paraId="590C708E" w14:textId="4D46CD01" w:rsidR="00E315A3" w:rsidRDefault="00E315A3" w:rsidP="008346D5">
          <w:pPr>
            <w:spacing w:before="120" w:after="120" w:line="360" w:lineRule="auto"/>
            <w:rPr>
              <w:rFonts w:ascii="Tahoma" w:hAnsi="Tahoma" w:cs="Tahoma"/>
              <w:b/>
              <w:color w:val="000000"/>
            </w:rPr>
          </w:pPr>
        </w:p>
        <w:p w14:paraId="30337BE7" w14:textId="42250CE8" w:rsidR="00E315A3" w:rsidRDefault="00E315A3" w:rsidP="008346D5">
          <w:pPr>
            <w:spacing w:before="120" w:after="120" w:line="360" w:lineRule="auto"/>
            <w:rPr>
              <w:rFonts w:ascii="Tahoma" w:hAnsi="Tahoma" w:cs="Tahoma"/>
              <w:b/>
              <w:color w:val="000000"/>
            </w:rPr>
          </w:pPr>
        </w:p>
        <w:p w14:paraId="226CFEC5" w14:textId="4A7680EA" w:rsidR="00E315A3" w:rsidRDefault="00E315A3" w:rsidP="008346D5">
          <w:pPr>
            <w:spacing w:before="120" w:after="120" w:line="360" w:lineRule="auto"/>
            <w:rPr>
              <w:rFonts w:ascii="Tahoma" w:hAnsi="Tahoma" w:cs="Tahoma"/>
              <w:b/>
              <w:color w:val="000000"/>
            </w:rPr>
          </w:pPr>
        </w:p>
        <w:p w14:paraId="3F3C776F" w14:textId="0DBEC2C8" w:rsidR="00E315A3" w:rsidRDefault="00E315A3" w:rsidP="008346D5">
          <w:pPr>
            <w:spacing w:before="120" w:after="120" w:line="360" w:lineRule="auto"/>
            <w:rPr>
              <w:rFonts w:ascii="Tahoma" w:hAnsi="Tahoma" w:cs="Tahoma"/>
              <w:b/>
              <w:color w:val="000000"/>
            </w:rPr>
          </w:pPr>
        </w:p>
        <w:p w14:paraId="6A4323E2" w14:textId="0E54B550" w:rsidR="00E315A3" w:rsidRDefault="00E315A3" w:rsidP="008346D5">
          <w:pPr>
            <w:spacing w:before="120" w:after="120" w:line="360" w:lineRule="auto"/>
            <w:rPr>
              <w:rFonts w:ascii="Tahoma" w:hAnsi="Tahoma" w:cs="Tahoma"/>
              <w:b/>
              <w:color w:val="000000"/>
            </w:rPr>
          </w:pPr>
        </w:p>
        <w:p w14:paraId="62BC7E20" w14:textId="743F7713" w:rsidR="00E315A3" w:rsidRDefault="00E315A3" w:rsidP="008346D5">
          <w:pPr>
            <w:spacing w:before="120" w:after="120" w:line="360" w:lineRule="auto"/>
            <w:rPr>
              <w:rFonts w:ascii="Tahoma" w:hAnsi="Tahoma" w:cs="Tahoma"/>
              <w:b/>
              <w:color w:val="000000"/>
            </w:rPr>
          </w:pPr>
        </w:p>
        <w:p w14:paraId="41C811DB" w14:textId="3361E570" w:rsidR="00E315A3" w:rsidRDefault="00E315A3" w:rsidP="008346D5">
          <w:pPr>
            <w:spacing w:before="120" w:after="120" w:line="360" w:lineRule="auto"/>
            <w:rPr>
              <w:rFonts w:ascii="Tahoma" w:hAnsi="Tahoma" w:cs="Tahoma"/>
              <w:b/>
              <w:color w:val="000000"/>
            </w:rPr>
          </w:pPr>
        </w:p>
        <w:p w14:paraId="4DABBC39" w14:textId="5060BBEF" w:rsidR="00E315A3" w:rsidRDefault="00E315A3" w:rsidP="008346D5">
          <w:pPr>
            <w:spacing w:before="120" w:after="120" w:line="360" w:lineRule="auto"/>
            <w:rPr>
              <w:rFonts w:ascii="Tahoma" w:hAnsi="Tahoma" w:cs="Tahoma"/>
              <w:b/>
              <w:color w:val="000000"/>
            </w:rPr>
          </w:pPr>
        </w:p>
        <w:p w14:paraId="246DEDEF" w14:textId="77777777" w:rsidR="003F7437" w:rsidRDefault="003F7437" w:rsidP="008346D5">
          <w:pPr>
            <w:spacing w:before="120" w:after="120" w:line="360" w:lineRule="auto"/>
            <w:rPr>
              <w:rFonts w:ascii="Tahoma" w:hAnsi="Tahoma" w:cs="Tahoma"/>
              <w:b/>
              <w:color w:val="000000"/>
            </w:rPr>
          </w:pPr>
        </w:p>
        <w:p w14:paraId="796FA515" w14:textId="77777777" w:rsidR="000D6DAA" w:rsidRDefault="00DC7FDF" w:rsidP="008346D5">
          <w:pPr>
            <w:spacing w:before="120" w:after="120" w:line="360" w:lineRule="auto"/>
            <w:rPr>
              <w:rFonts w:ascii="Tahoma" w:hAnsi="Tahoma" w:cs="Tahoma"/>
              <w:b/>
              <w:color w:val="000000"/>
            </w:rPr>
          </w:pPr>
          <w:r>
            <w:rPr>
              <w:rFonts w:ascii="Tahoma" w:hAnsi="Tahoma" w:cs="Tahoma"/>
              <w:b/>
              <w:color w:val="000000"/>
            </w:rPr>
            <w:t xml:space="preserve">           </w:t>
          </w:r>
        </w:p>
        <w:p w14:paraId="3D9FFCEC" w14:textId="77777777" w:rsidR="00350963" w:rsidRDefault="00350963" w:rsidP="008346D5">
          <w:pPr>
            <w:spacing w:before="120" w:after="120" w:line="360" w:lineRule="auto"/>
            <w:rPr>
              <w:rFonts w:ascii="Tahoma" w:hAnsi="Tahoma" w:cs="Tahoma"/>
              <w:b/>
              <w:color w:val="000000"/>
            </w:rPr>
          </w:pPr>
        </w:p>
        <w:p w14:paraId="79EEF317" w14:textId="31BD9B53" w:rsidR="00E315A3" w:rsidRDefault="00DC7FDF" w:rsidP="008346D5">
          <w:pPr>
            <w:spacing w:before="120" w:after="120" w:line="360" w:lineRule="auto"/>
            <w:rPr>
              <w:rFonts w:ascii="Tahoma" w:hAnsi="Tahoma" w:cs="Tahoma"/>
              <w:b/>
              <w:color w:val="000000"/>
            </w:rPr>
          </w:pPr>
          <w:r>
            <w:rPr>
              <w:rFonts w:ascii="Tahoma" w:hAnsi="Tahoma" w:cs="Tahoma"/>
              <w:b/>
              <w:color w:val="000000"/>
            </w:rPr>
            <w:t xml:space="preserve">        </w:t>
          </w:r>
          <w:r w:rsidR="00696C79">
            <w:rPr>
              <w:rFonts w:ascii="Tahoma" w:hAnsi="Tahoma" w:cs="Tahoma"/>
              <w:b/>
              <w:color w:val="000000"/>
            </w:rPr>
            <w:t xml:space="preserve">                                                                                                           </w:t>
          </w:r>
          <w:r>
            <w:rPr>
              <w:rFonts w:ascii="Tahoma" w:hAnsi="Tahoma" w:cs="Tahoma"/>
              <w:b/>
              <w:color w:val="000000"/>
            </w:rPr>
            <w:t xml:space="preserve">                                                                                                                        </w:t>
          </w:r>
        </w:p>
        <w:p w14:paraId="5250C89D" w14:textId="4025AA56" w:rsidR="00E315A3" w:rsidRPr="008943A8" w:rsidRDefault="003053F9" w:rsidP="00350963">
          <w:pPr>
            <w:tabs>
              <w:tab w:val="left" w:pos="8270"/>
            </w:tabs>
            <w:spacing w:before="120" w:after="120" w:line="360" w:lineRule="auto"/>
            <w:rPr>
              <w:rFonts w:ascii="Tahoma" w:hAnsi="Tahoma" w:cs="Tahoma"/>
              <w:b/>
              <w:color w:val="000000"/>
              <w:sz w:val="28"/>
              <w:szCs w:val="28"/>
            </w:rPr>
          </w:pPr>
          <w:r w:rsidRPr="008943A8">
            <w:rPr>
              <w:rFonts w:ascii="Tahoma" w:hAnsi="Tahoma" w:cs="Tahoma"/>
              <w:b/>
              <w:color w:val="000000"/>
              <w:sz w:val="28"/>
              <w:szCs w:val="28"/>
            </w:rPr>
            <w:lastRenderedPageBreak/>
            <w:t>Reference.</w:t>
          </w:r>
          <w:r w:rsidR="00350963">
            <w:rPr>
              <w:rFonts w:ascii="Tahoma" w:hAnsi="Tahoma" w:cs="Tahoma"/>
              <w:b/>
              <w:color w:val="000000"/>
              <w:sz w:val="28"/>
              <w:szCs w:val="28"/>
            </w:rPr>
            <w:tab/>
          </w:r>
          <w:r w:rsidR="00350963">
            <w:rPr>
              <w:rFonts w:ascii="Tahoma" w:hAnsi="Tahoma" w:cs="Tahoma"/>
              <w:b/>
              <w:color w:val="000000"/>
            </w:rPr>
            <w:t>A</w:t>
          </w:r>
        </w:p>
        <w:p w14:paraId="5913BE0E" w14:textId="656F16D2" w:rsidR="00E315A3" w:rsidRDefault="00E315A3" w:rsidP="008346D5">
          <w:pPr>
            <w:spacing w:before="120" w:after="120" w:line="360" w:lineRule="auto"/>
            <w:rPr>
              <w:rFonts w:ascii="Tahoma" w:hAnsi="Tahoma" w:cs="Tahoma"/>
              <w:b/>
              <w:color w:val="000000"/>
            </w:rPr>
          </w:pPr>
        </w:p>
        <w:p w14:paraId="59839AAA" w14:textId="77777777" w:rsidR="00812EA7" w:rsidRDefault="00812EA7" w:rsidP="00812EA7">
          <w:pPr>
            <w:pStyle w:val="Bibliography"/>
            <w:rPr>
              <w:noProof/>
              <w:sz w:val="24"/>
              <w:szCs w:val="24"/>
            </w:rPr>
          </w:pPr>
          <w:r>
            <w:rPr>
              <w:rFonts w:ascii="Tahoma" w:hAnsi="Tahoma" w:cs="Tahoma"/>
              <w:b/>
              <w:color w:val="000000"/>
            </w:rPr>
            <w:fldChar w:fldCharType="begin"/>
          </w:r>
          <w:r>
            <w:rPr>
              <w:rFonts w:ascii="Tahoma" w:hAnsi="Tahoma" w:cs="Tahoma"/>
              <w:b/>
              <w:color w:val="000000"/>
            </w:rPr>
            <w:instrText xml:space="preserve"> BIBLIOGRAPHY  \l 2057 </w:instrText>
          </w:r>
          <w:r>
            <w:rPr>
              <w:rFonts w:ascii="Tahoma" w:hAnsi="Tahoma" w:cs="Tahoma"/>
              <w:b/>
              <w:color w:val="000000"/>
            </w:rPr>
            <w:fldChar w:fldCharType="separate"/>
          </w:r>
          <w:r>
            <w:rPr>
              <w:noProof/>
            </w:rPr>
            <w:t xml:space="preserve">ABNR, P. e. a., 2019. British educational research. </w:t>
          </w:r>
          <w:r>
            <w:rPr>
              <w:i/>
              <w:iCs/>
              <w:noProof/>
            </w:rPr>
            <w:t xml:space="preserve">Journal of physics, </w:t>
          </w:r>
          <w:r>
            <w:rPr>
              <w:noProof/>
            </w:rPr>
            <w:t>23 January.</w:t>
          </w:r>
        </w:p>
        <w:p w14:paraId="28D14E11" w14:textId="77777777" w:rsidR="00812EA7" w:rsidRDefault="00812EA7" w:rsidP="00812EA7">
          <w:pPr>
            <w:pStyle w:val="Bibliography"/>
            <w:rPr>
              <w:noProof/>
            </w:rPr>
          </w:pPr>
          <w:r>
            <w:rPr>
              <w:noProof/>
            </w:rPr>
            <w:t xml:space="preserve">al, M. M. e., 2017. </w:t>
          </w:r>
          <w:r>
            <w:rPr>
              <w:i/>
              <w:iCs/>
              <w:noProof/>
            </w:rPr>
            <w:t xml:space="preserve">Italian e-learning association, </w:t>
          </w:r>
          <w:r>
            <w:rPr>
              <w:noProof/>
            </w:rPr>
            <w:t>13(18266223 e-issn).</w:t>
          </w:r>
        </w:p>
        <w:p w14:paraId="00ACA1A5" w14:textId="77777777" w:rsidR="00812EA7" w:rsidRDefault="00812EA7" w:rsidP="00812EA7">
          <w:pPr>
            <w:pStyle w:val="Bibliography"/>
            <w:rPr>
              <w:noProof/>
            </w:rPr>
          </w:pPr>
          <w:r>
            <w:rPr>
              <w:noProof/>
            </w:rPr>
            <w:t xml:space="preserve">al, Z. T. e., 2020. Investigating Universities student adoption of video lessons. </w:t>
          </w:r>
          <w:r>
            <w:rPr>
              <w:i/>
              <w:iCs/>
              <w:noProof/>
            </w:rPr>
            <w:t xml:space="preserve">The journal of open learning, </w:t>
          </w:r>
          <w:r>
            <w:rPr>
              <w:noProof/>
            </w:rPr>
            <w:t>13 November.35(2).</w:t>
          </w:r>
        </w:p>
        <w:p w14:paraId="79C1E4A5" w14:textId="77777777" w:rsidR="00812EA7" w:rsidRDefault="00812EA7" w:rsidP="00812EA7">
          <w:pPr>
            <w:pStyle w:val="Bibliography"/>
            <w:rPr>
              <w:noProof/>
            </w:rPr>
          </w:pPr>
          <w:r>
            <w:rPr>
              <w:noProof/>
            </w:rPr>
            <w:t xml:space="preserve">Bargarin, C. R. ,. C., 2018. Discovering learning process using inductive miner. </w:t>
          </w:r>
          <w:r>
            <w:rPr>
              <w:i/>
              <w:iCs/>
              <w:noProof/>
            </w:rPr>
            <w:t xml:space="preserve">Learning management systema, </w:t>
          </w:r>
          <w:r>
            <w:rPr>
              <w:noProof/>
            </w:rPr>
            <w:t>pp. 322-329.</w:t>
          </w:r>
        </w:p>
        <w:p w14:paraId="1E6D8681" w14:textId="77777777" w:rsidR="00812EA7" w:rsidRDefault="00812EA7" w:rsidP="00812EA7">
          <w:pPr>
            <w:pStyle w:val="Bibliography"/>
            <w:rPr>
              <w:noProof/>
            </w:rPr>
          </w:pPr>
          <w:r>
            <w:rPr>
              <w:noProof/>
            </w:rPr>
            <w:t>Cetrritas, Z. B., 2019 . Distance Learning. 13 November.pp. 122-139.</w:t>
          </w:r>
        </w:p>
        <w:p w14:paraId="6ACDCBEB" w14:textId="77777777" w:rsidR="00812EA7" w:rsidRDefault="00812EA7" w:rsidP="00812EA7">
          <w:pPr>
            <w:pStyle w:val="Bibliography"/>
            <w:rPr>
              <w:noProof/>
            </w:rPr>
          </w:pPr>
          <w:r>
            <w:rPr>
              <w:noProof/>
            </w:rPr>
            <w:t>Eamon Castello, K. J. V. W., 2019. Interactive learning enviroment. 31 October.</w:t>
          </w:r>
        </w:p>
        <w:p w14:paraId="7414D407" w14:textId="77777777" w:rsidR="00812EA7" w:rsidRDefault="00812EA7" w:rsidP="00812EA7">
          <w:pPr>
            <w:pStyle w:val="Bibliography"/>
            <w:rPr>
              <w:noProof/>
            </w:rPr>
          </w:pPr>
          <w:r>
            <w:rPr>
              <w:noProof/>
            </w:rPr>
            <w:t xml:space="preserve">Erica Araka, E. M. R. G. a. R. O., 2018. Research and and practice in technology enhance learning. </w:t>
          </w:r>
          <w:r>
            <w:rPr>
              <w:i/>
              <w:iCs/>
              <w:noProof/>
            </w:rPr>
            <w:t xml:space="preserve">Research trents in measurement, </w:t>
          </w:r>
          <w:r>
            <w:rPr>
              <w:noProof/>
            </w:rPr>
            <w:t>December.15(2020).</w:t>
          </w:r>
        </w:p>
        <w:p w14:paraId="5E1712D7" w14:textId="77777777" w:rsidR="00812EA7" w:rsidRDefault="00812EA7" w:rsidP="00812EA7">
          <w:pPr>
            <w:pStyle w:val="Bibliography"/>
            <w:rPr>
              <w:noProof/>
            </w:rPr>
          </w:pPr>
          <w:r>
            <w:rPr>
              <w:noProof/>
            </w:rPr>
            <w:t xml:space="preserve">Fu-Yan-Yu, 2015. Inovative learning and media research. </w:t>
          </w:r>
          <w:r>
            <w:rPr>
              <w:i/>
              <w:iCs/>
              <w:noProof/>
            </w:rPr>
            <w:t xml:space="preserve">Post -doc researchers, </w:t>
          </w:r>
          <w:r>
            <w:rPr>
              <w:noProof/>
            </w:rPr>
            <w:t>24 December.</w:t>
          </w:r>
        </w:p>
        <w:p w14:paraId="363ABD83" w14:textId="77777777" w:rsidR="00812EA7" w:rsidRDefault="00812EA7" w:rsidP="00812EA7">
          <w:pPr>
            <w:pStyle w:val="Bibliography"/>
            <w:rPr>
              <w:noProof/>
            </w:rPr>
          </w:pPr>
          <w:r>
            <w:rPr>
              <w:noProof/>
            </w:rPr>
            <w:t xml:space="preserve">Greener, S. L., 2019. </w:t>
          </w:r>
          <w:r>
            <w:rPr>
              <w:i/>
              <w:iCs/>
              <w:noProof/>
            </w:rPr>
            <w:t xml:space="preserve">Researchgate.net. </w:t>
          </w:r>
          <w:r>
            <w:rPr>
              <w:noProof/>
            </w:rPr>
            <w:t xml:space="preserve">[Online] </w:t>
          </w:r>
          <w:r>
            <w:rPr>
              <w:noProof/>
            </w:rPr>
            <w:br/>
            <w:t xml:space="preserve">Available at: </w:t>
          </w:r>
          <w:r>
            <w:rPr>
              <w:noProof/>
              <w:u w:val="single"/>
            </w:rPr>
            <w:t>https://www.researchgate.net</w:t>
          </w:r>
          <w:r>
            <w:rPr>
              <w:noProof/>
            </w:rPr>
            <w:br/>
            <w:t>[Accessed 24 July 2020].</w:t>
          </w:r>
        </w:p>
        <w:p w14:paraId="06852AA7" w14:textId="77777777" w:rsidR="00812EA7" w:rsidRDefault="00812EA7" w:rsidP="00812EA7">
          <w:pPr>
            <w:pStyle w:val="Bibliography"/>
            <w:rPr>
              <w:noProof/>
            </w:rPr>
          </w:pPr>
          <w:r>
            <w:rPr>
              <w:noProof/>
            </w:rPr>
            <w:t xml:space="preserve">Grigg, R. ,. H., 2016. A to Z of Learning outside the classroom. </w:t>
          </w:r>
          <w:r>
            <w:rPr>
              <w:i/>
              <w:iCs/>
              <w:noProof/>
            </w:rPr>
            <w:t xml:space="preserve">Outdoor Education, </w:t>
          </w:r>
          <w:r>
            <w:rPr>
              <w:noProof/>
            </w:rPr>
            <w:t>p. 192.</w:t>
          </w:r>
        </w:p>
        <w:p w14:paraId="3DC1F6E6" w14:textId="77777777" w:rsidR="00812EA7" w:rsidRDefault="00812EA7" w:rsidP="00812EA7">
          <w:pPr>
            <w:pStyle w:val="Bibliography"/>
            <w:rPr>
              <w:noProof/>
            </w:rPr>
          </w:pPr>
          <w:r>
            <w:rPr>
              <w:noProof/>
            </w:rPr>
            <w:t xml:space="preserve">Hadullo, O. a. O., 2018. Te benefit of virtual learning. </w:t>
          </w:r>
        </w:p>
        <w:p w14:paraId="5529B22A" w14:textId="77777777" w:rsidR="00812EA7" w:rsidRDefault="00812EA7" w:rsidP="00812EA7">
          <w:pPr>
            <w:pStyle w:val="Bibliography"/>
            <w:rPr>
              <w:noProof/>
            </w:rPr>
          </w:pPr>
          <w:r>
            <w:rPr>
              <w:noProof/>
            </w:rPr>
            <w:t xml:space="preserve">J, W., 2017. Conducting Literature review. In: M. e. al, ed. </w:t>
          </w:r>
          <w:r>
            <w:rPr>
              <w:i/>
              <w:iCs/>
              <w:noProof/>
            </w:rPr>
            <w:t xml:space="preserve">Certificate in higher education , skills for the work place. </w:t>
          </w:r>
          <w:r>
            <w:rPr>
              <w:noProof/>
            </w:rPr>
            <w:t>1 ed. London: Sage, pp. 130-155.</w:t>
          </w:r>
        </w:p>
        <w:p w14:paraId="3BA4E294" w14:textId="77777777" w:rsidR="00812EA7" w:rsidRDefault="00812EA7" w:rsidP="00812EA7">
          <w:pPr>
            <w:pStyle w:val="Bibliography"/>
            <w:rPr>
              <w:noProof/>
            </w:rPr>
          </w:pPr>
          <w:r>
            <w:rPr>
              <w:noProof/>
            </w:rPr>
            <w:t xml:space="preserve">J, W., 2017. Using secondary Data. In: </w:t>
          </w:r>
          <w:r>
            <w:rPr>
              <w:i/>
              <w:iCs/>
              <w:noProof/>
            </w:rPr>
            <w:t xml:space="preserve">Certificate in Higher Education, Skill for the work place. </w:t>
          </w:r>
          <w:r>
            <w:rPr>
              <w:noProof/>
            </w:rPr>
            <w:t>1 ed. London: Sage, pp. 158-178.</w:t>
          </w:r>
        </w:p>
        <w:p w14:paraId="3F952221" w14:textId="77777777" w:rsidR="00812EA7" w:rsidRDefault="00812EA7" w:rsidP="00812EA7">
          <w:pPr>
            <w:pStyle w:val="Bibliography"/>
            <w:rPr>
              <w:noProof/>
            </w:rPr>
          </w:pPr>
          <w:r>
            <w:rPr>
              <w:noProof/>
            </w:rPr>
            <w:t xml:space="preserve">Khan, J. A. N. a. N. A., 2020. Smart Learning Enviroment. </w:t>
          </w:r>
          <w:r>
            <w:rPr>
              <w:i/>
              <w:iCs/>
              <w:noProof/>
            </w:rPr>
            <w:t xml:space="preserve">Exploring the role of social media in collaborative learning , </w:t>
          </w:r>
          <w:r>
            <w:rPr>
              <w:noProof/>
            </w:rPr>
            <w:t>December.Volume 7.</w:t>
          </w:r>
        </w:p>
        <w:p w14:paraId="574B2813" w14:textId="77777777" w:rsidR="00812EA7" w:rsidRDefault="00812EA7" w:rsidP="00812EA7">
          <w:pPr>
            <w:pStyle w:val="Bibliography"/>
            <w:rPr>
              <w:noProof/>
            </w:rPr>
          </w:pPr>
          <w:r>
            <w:rPr>
              <w:noProof/>
            </w:rPr>
            <w:t xml:space="preserve">Lane Primo, V. U. L. M. F., 2017. The Preference. </w:t>
          </w:r>
          <w:r>
            <w:rPr>
              <w:i/>
              <w:iCs/>
              <w:noProof/>
            </w:rPr>
            <w:t xml:space="preserve">World conference on information system and technology, </w:t>
          </w:r>
          <w:r>
            <w:rPr>
              <w:noProof/>
            </w:rPr>
            <w:t>29 March.</w:t>
          </w:r>
        </w:p>
        <w:p w14:paraId="794D43CE" w14:textId="77777777" w:rsidR="00812EA7" w:rsidRDefault="00812EA7" w:rsidP="00812EA7">
          <w:pPr>
            <w:pStyle w:val="Bibliography"/>
            <w:rPr>
              <w:noProof/>
            </w:rPr>
          </w:pPr>
          <w:r>
            <w:rPr>
              <w:noProof/>
            </w:rPr>
            <w:t xml:space="preserve">LLC, C. E., 2020. The Virtual Book, Fair leaves many learnings. </w:t>
          </w:r>
          <w:r>
            <w:rPr>
              <w:i/>
              <w:iCs/>
              <w:noProof/>
            </w:rPr>
            <w:t xml:space="preserve">Pandemics, </w:t>
          </w:r>
          <w:r>
            <w:rPr>
              <w:noProof/>
            </w:rPr>
            <w:t>25 April.</w:t>
          </w:r>
        </w:p>
        <w:p w14:paraId="242F2D0D" w14:textId="77777777" w:rsidR="00812EA7" w:rsidRDefault="00812EA7" w:rsidP="00812EA7">
          <w:pPr>
            <w:pStyle w:val="Bibliography"/>
            <w:rPr>
              <w:noProof/>
            </w:rPr>
          </w:pPr>
          <w:r>
            <w:rPr>
              <w:noProof/>
            </w:rPr>
            <w:t xml:space="preserve">Lodge, P. B. D.-B., 2019. </w:t>
          </w:r>
          <w:r>
            <w:rPr>
              <w:i/>
              <w:iCs/>
              <w:noProof/>
            </w:rPr>
            <w:t xml:space="preserve">Undesireable learning behaviour, </w:t>
          </w:r>
          <w:r>
            <w:rPr>
              <w:noProof/>
            </w:rPr>
            <w:t>s.l.: s.n.</w:t>
          </w:r>
        </w:p>
        <w:p w14:paraId="40DFFEE6" w14:textId="77777777" w:rsidR="00812EA7" w:rsidRDefault="00812EA7" w:rsidP="00812EA7">
          <w:pPr>
            <w:pStyle w:val="Bibliography"/>
            <w:rPr>
              <w:noProof/>
            </w:rPr>
          </w:pPr>
          <w:r>
            <w:rPr>
              <w:noProof/>
            </w:rPr>
            <w:t xml:space="preserve">Lopez- Meneesis, E. S. M. V.-c.-c., 2020. Digital Competence. </w:t>
          </w:r>
          <w:r>
            <w:rPr>
              <w:i/>
              <w:iCs/>
              <w:noProof/>
            </w:rPr>
            <w:t xml:space="preserve">University students digital competence, </w:t>
          </w:r>
          <w:r>
            <w:rPr>
              <w:noProof/>
            </w:rPr>
            <w:t>36(3), pp. 1-30.</w:t>
          </w:r>
        </w:p>
        <w:p w14:paraId="6C4299B7" w14:textId="77777777" w:rsidR="00812EA7" w:rsidRDefault="00812EA7" w:rsidP="00812EA7">
          <w:pPr>
            <w:pStyle w:val="Bibliography"/>
            <w:rPr>
              <w:noProof/>
            </w:rPr>
          </w:pPr>
          <w:r>
            <w:rPr>
              <w:noProof/>
            </w:rPr>
            <w:t xml:space="preserve">Morgan, P., 2017. </w:t>
          </w:r>
          <w:r>
            <w:rPr>
              <w:i/>
              <w:iCs/>
              <w:noProof/>
            </w:rPr>
            <w:t xml:space="preserve">The Business Student's guide to sturdy and Employability. </w:t>
          </w:r>
          <w:r>
            <w:rPr>
              <w:noProof/>
            </w:rPr>
            <w:t>London: Sage.</w:t>
          </w:r>
        </w:p>
        <w:p w14:paraId="520FEB5A" w14:textId="77777777" w:rsidR="00812EA7" w:rsidRDefault="00812EA7" w:rsidP="00812EA7">
          <w:pPr>
            <w:pStyle w:val="Bibliography"/>
            <w:rPr>
              <w:noProof/>
            </w:rPr>
          </w:pPr>
          <w:r>
            <w:rPr>
              <w:noProof/>
            </w:rPr>
            <w:t xml:space="preserve">R Boateng, S. L. B. R. B. .., 2016. Smart Learning. </w:t>
          </w:r>
          <w:r>
            <w:rPr>
              <w:i/>
              <w:iCs/>
              <w:noProof/>
            </w:rPr>
            <w:t xml:space="preserve">HTML Video in Learning in higher education, </w:t>
          </w:r>
          <w:r>
            <w:rPr>
              <w:noProof/>
            </w:rPr>
            <w:t>Issue 2019.</w:t>
          </w:r>
        </w:p>
        <w:p w14:paraId="47C4CEDC" w14:textId="77777777" w:rsidR="00812EA7" w:rsidRDefault="00812EA7" w:rsidP="00812EA7">
          <w:pPr>
            <w:pStyle w:val="Bibliography"/>
            <w:rPr>
              <w:noProof/>
            </w:rPr>
          </w:pPr>
          <w:r>
            <w:rPr>
              <w:noProof/>
            </w:rPr>
            <w:lastRenderedPageBreak/>
            <w:t xml:space="preserve">Sandra Lyndon, e. a., 2015. Enhancing learning in the social science. </w:t>
          </w:r>
          <w:r>
            <w:rPr>
              <w:i/>
              <w:iCs/>
              <w:noProof/>
            </w:rPr>
            <w:t xml:space="preserve">Virtual learning Enviroment, </w:t>
          </w:r>
          <w:r>
            <w:rPr>
              <w:noProof/>
            </w:rPr>
            <w:t>15 December.6(1).</w:t>
          </w:r>
        </w:p>
        <w:p w14:paraId="6440AEBA" w14:textId="77777777" w:rsidR="00812EA7" w:rsidRDefault="00812EA7" w:rsidP="00812EA7">
          <w:pPr>
            <w:pStyle w:val="Bibliography"/>
            <w:rPr>
              <w:noProof/>
            </w:rPr>
          </w:pPr>
          <w:r>
            <w:rPr>
              <w:noProof/>
            </w:rPr>
            <w:t xml:space="preserve">Silverman, D., 2016. </w:t>
          </w:r>
          <w:r>
            <w:rPr>
              <w:i/>
              <w:iCs/>
              <w:noProof/>
            </w:rPr>
            <w:t xml:space="preserve">Quaintitative research. </w:t>
          </w:r>
          <w:r>
            <w:rPr>
              <w:noProof/>
            </w:rPr>
            <w:t>Thousand Oaks, C A: Sage.</w:t>
          </w:r>
        </w:p>
        <w:p w14:paraId="207C097D" w14:textId="77777777" w:rsidR="00812EA7" w:rsidRDefault="00812EA7" w:rsidP="00812EA7">
          <w:pPr>
            <w:pStyle w:val="Bibliography"/>
            <w:rPr>
              <w:noProof/>
            </w:rPr>
          </w:pPr>
          <w:r>
            <w:rPr>
              <w:noProof/>
            </w:rPr>
            <w:t xml:space="preserve">Times, T. L. A., 2020. Virtual textbook lesson: The Virus. </w:t>
          </w:r>
          <w:r>
            <w:rPr>
              <w:i/>
              <w:iCs/>
              <w:noProof/>
            </w:rPr>
            <w:t xml:space="preserve">City Beat, </w:t>
          </w:r>
          <w:r>
            <w:rPr>
              <w:noProof/>
            </w:rPr>
            <w:t>16 May.</w:t>
          </w:r>
        </w:p>
        <w:p w14:paraId="5184B3CF" w14:textId="77777777" w:rsidR="00812EA7" w:rsidRDefault="00812EA7" w:rsidP="00812EA7">
          <w:pPr>
            <w:pStyle w:val="Bibliography"/>
            <w:rPr>
              <w:noProof/>
            </w:rPr>
          </w:pPr>
          <w:r>
            <w:rPr>
              <w:noProof/>
            </w:rPr>
            <w:t>T, T. H., 2019. Teachers key role in vitual learning. 24 October.Issue 14/10/2019.</w:t>
          </w:r>
        </w:p>
        <w:p w14:paraId="6AF2FD44" w14:textId="77777777" w:rsidR="00812EA7" w:rsidRDefault="00812EA7" w:rsidP="00812EA7">
          <w:pPr>
            <w:pStyle w:val="Bibliography"/>
            <w:rPr>
              <w:noProof/>
            </w:rPr>
          </w:pPr>
          <w:r>
            <w:rPr>
              <w:noProof/>
            </w:rPr>
            <w:t xml:space="preserve">Ursula Stickler, R. H., 2010. The module based virtual learning enviroment. </w:t>
          </w:r>
          <w:r>
            <w:rPr>
              <w:i/>
              <w:iCs/>
              <w:noProof/>
            </w:rPr>
            <w:t xml:space="preserve">Calico, </w:t>
          </w:r>
          <w:r>
            <w:rPr>
              <w:noProof/>
            </w:rPr>
            <w:t>28(1), pp. 49-73.</w:t>
          </w:r>
        </w:p>
        <w:p w14:paraId="06EAF738" w14:textId="77777777" w:rsidR="00812EA7" w:rsidRDefault="00812EA7" w:rsidP="00812EA7">
          <w:pPr>
            <w:pStyle w:val="Bibliography"/>
            <w:rPr>
              <w:noProof/>
            </w:rPr>
          </w:pPr>
          <w:r>
            <w:rPr>
              <w:noProof/>
            </w:rPr>
            <w:t xml:space="preserve">Vaganova, O. I. S. Z. V. M. K. M. M. K. L. I. e. a., 2017. Virtual MOdules. </w:t>
          </w:r>
          <w:r>
            <w:rPr>
              <w:i/>
              <w:iCs/>
              <w:noProof/>
            </w:rPr>
            <w:t xml:space="preserve">Aden , </w:t>
          </w:r>
          <w:r>
            <w:rPr>
              <w:noProof/>
            </w:rPr>
            <w:t>20(3), pp. 1-4.</w:t>
          </w:r>
        </w:p>
        <w:p w14:paraId="5DAB504D" w14:textId="77777777" w:rsidR="000964AD" w:rsidRDefault="00812EA7" w:rsidP="00812EA7">
          <w:pPr>
            <w:spacing w:before="120" w:after="120" w:line="360" w:lineRule="auto"/>
            <w:rPr>
              <w:rFonts w:ascii="Tahoma" w:hAnsi="Tahoma" w:cs="Tahoma"/>
              <w:b/>
              <w:color w:val="000000"/>
            </w:rPr>
          </w:pPr>
          <w:r>
            <w:rPr>
              <w:rFonts w:ascii="Tahoma" w:hAnsi="Tahoma" w:cs="Tahoma"/>
              <w:b/>
              <w:color w:val="000000"/>
            </w:rPr>
            <w:fldChar w:fldCharType="end"/>
          </w:r>
        </w:p>
        <w:p w14:paraId="1C11D360" w14:textId="72E6D88D" w:rsidR="00E315A3" w:rsidRDefault="00E315A3" w:rsidP="008346D5">
          <w:pPr>
            <w:spacing w:before="120" w:after="120" w:line="360" w:lineRule="auto"/>
            <w:rPr>
              <w:rFonts w:ascii="Tahoma" w:hAnsi="Tahoma" w:cs="Tahoma"/>
              <w:b/>
              <w:color w:val="000000"/>
            </w:rPr>
          </w:pPr>
        </w:p>
        <w:p w14:paraId="1D0E7F6D" w14:textId="503B4925" w:rsidR="00E315A3" w:rsidRDefault="00E315A3" w:rsidP="008346D5">
          <w:pPr>
            <w:spacing w:before="120" w:after="120" w:line="360" w:lineRule="auto"/>
            <w:rPr>
              <w:rFonts w:ascii="Tahoma" w:hAnsi="Tahoma" w:cs="Tahoma"/>
              <w:b/>
              <w:color w:val="000000"/>
            </w:rPr>
          </w:pPr>
        </w:p>
        <w:p w14:paraId="0D71F466" w14:textId="67B9AC5E" w:rsidR="00E315A3" w:rsidRDefault="00E315A3" w:rsidP="008346D5">
          <w:pPr>
            <w:spacing w:before="120" w:after="120" w:line="360" w:lineRule="auto"/>
            <w:rPr>
              <w:rFonts w:ascii="Tahoma" w:hAnsi="Tahoma" w:cs="Tahoma"/>
              <w:b/>
              <w:color w:val="000000"/>
            </w:rPr>
          </w:pPr>
        </w:p>
        <w:p w14:paraId="59167EA5" w14:textId="4F055A61" w:rsidR="00E315A3" w:rsidRDefault="00E315A3" w:rsidP="008346D5">
          <w:pPr>
            <w:spacing w:before="120" w:after="120" w:line="360" w:lineRule="auto"/>
            <w:rPr>
              <w:rFonts w:ascii="Tahoma" w:hAnsi="Tahoma" w:cs="Tahoma"/>
              <w:b/>
              <w:color w:val="000000"/>
            </w:rPr>
          </w:pPr>
        </w:p>
        <w:p w14:paraId="1B691E4C" w14:textId="2ABC0208" w:rsidR="00E315A3" w:rsidRDefault="00E315A3" w:rsidP="008346D5">
          <w:pPr>
            <w:spacing w:before="120" w:after="120" w:line="360" w:lineRule="auto"/>
            <w:rPr>
              <w:rFonts w:ascii="Tahoma" w:hAnsi="Tahoma" w:cs="Tahoma"/>
              <w:b/>
              <w:color w:val="000000"/>
            </w:rPr>
          </w:pPr>
        </w:p>
        <w:p w14:paraId="09A6BE22" w14:textId="5CD8CDEE" w:rsidR="00E315A3" w:rsidRDefault="00E315A3" w:rsidP="008346D5">
          <w:pPr>
            <w:spacing w:before="120" w:after="120" w:line="360" w:lineRule="auto"/>
            <w:rPr>
              <w:rFonts w:ascii="Tahoma" w:hAnsi="Tahoma" w:cs="Tahoma"/>
              <w:b/>
              <w:color w:val="000000"/>
            </w:rPr>
          </w:pPr>
        </w:p>
        <w:p w14:paraId="04610A6B" w14:textId="19D94E04" w:rsidR="00E315A3" w:rsidRDefault="00E315A3" w:rsidP="008346D5">
          <w:pPr>
            <w:spacing w:before="120" w:after="120" w:line="360" w:lineRule="auto"/>
            <w:rPr>
              <w:rFonts w:ascii="Tahoma" w:hAnsi="Tahoma" w:cs="Tahoma"/>
              <w:b/>
              <w:color w:val="000000"/>
            </w:rPr>
          </w:pPr>
        </w:p>
        <w:p w14:paraId="4092AA32" w14:textId="55982996" w:rsidR="00E315A3" w:rsidRDefault="00E315A3" w:rsidP="008346D5">
          <w:pPr>
            <w:spacing w:before="120" w:after="120" w:line="360" w:lineRule="auto"/>
            <w:rPr>
              <w:rFonts w:ascii="Tahoma" w:hAnsi="Tahoma" w:cs="Tahoma"/>
              <w:b/>
              <w:color w:val="000000"/>
            </w:rPr>
          </w:pPr>
        </w:p>
        <w:p w14:paraId="49804F23" w14:textId="5A68BDEA" w:rsidR="00E315A3" w:rsidRDefault="00E315A3" w:rsidP="008346D5">
          <w:pPr>
            <w:spacing w:before="120" w:after="120" w:line="360" w:lineRule="auto"/>
            <w:rPr>
              <w:rFonts w:ascii="Tahoma" w:hAnsi="Tahoma" w:cs="Tahoma"/>
              <w:b/>
              <w:color w:val="000000"/>
            </w:rPr>
          </w:pPr>
        </w:p>
        <w:p w14:paraId="7F4AAFCB" w14:textId="6F46ED43" w:rsidR="00E315A3" w:rsidRDefault="00E315A3" w:rsidP="008346D5">
          <w:pPr>
            <w:spacing w:before="120" w:after="120" w:line="360" w:lineRule="auto"/>
            <w:rPr>
              <w:rFonts w:ascii="Tahoma" w:hAnsi="Tahoma" w:cs="Tahoma"/>
              <w:b/>
              <w:color w:val="000000"/>
            </w:rPr>
          </w:pPr>
        </w:p>
        <w:p w14:paraId="0F09208C" w14:textId="6C32626A" w:rsidR="00E315A3" w:rsidRDefault="00E315A3" w:rsidP="008346D5">
          <w:pPr>
            <w:spacing w:before="120" w:after="120" w:line="360" w:lineRule="auto"/>
            <w:rPr>
              <w:rFonts w:ascii="Tahoma" w:hAnsi="Tahoma" w:cs="Tahoma"/>
              <w:b/>
              <w:color w:val="000000"/>
            </w:rPr>
          </w:pPr>
        </w:p>
        <w:p w14:paraId="63F66841" w14:textId="7F0A673E" w:rsidR="00E315A3" w:rsidRDefault="00E315A3" w:rsidP="008346D5">
          <w:pPr>
            <w:spacing w:before="120" w:after="120" w:line="360" w:lineRule="auto"/>
            <w:rPr>
              <w:rFonts w:ascii="Tahoma" w:hAnsi="Tahoma" w:cs="Tahoma"/>
              <w:b/>
              <w:color w:val="000000"/>
            </w:rPr>
          </w:pPr>
        </w:p>
        <w:p w14:paraId="4D27A95D" w14:textId="059927BC" w:rsidR="00E315A3" w:rsidRDefault="00E315A3" w:rsidP="008346D5">
          <w:pPr>
            <w:spacing w:before="120" w:after="120" w:line="360" w:lineRule="auto"/>
            <w:rPr>
              <w:rFonts w:ascii="Tahoma" w:hAnsi="Tahoma" w:cs="Tahoma"/>
              <w:b/>
              <w:color w:val="000000"/>
            </w:rPr>
          </w:pPr>
        </w:p>
        <w:p w14:paraId="5F960DB1" w14:textId="1A983A8F" w:rsidR="00E315A3" w:rsidRDefault="00E315A3" w:rsidP="008346D5">
          <w:pPr>
            <w:spacing w:before="120" w:after="120" w:line="360" w:lineRule="auto"/>
            <w:rPr>
              <w:rFonts w:ascii="Tahoma" w:hAnsi="Tahoma" w:cs="Tahoma"/>
              <w:b/>
              <w:color w:val="000000"/>
            </w:rPr>
          </w:pPr>
        </w:p>
        <w:p w14:paraId="566993BC" w14:textId="2B5587A9" w:rsidR="00E315A3" w:rsidRDefault="00E315A3" w:rsidP="008346D5">
          <w:pPr>
            <w:spacing w:before="120" w:after="120" w:line="360" w:lineRule="auto"/>
            <w:rPr>
              <w:rFonts w:ascii="Tahoma" w:hAnsi="Tahoma" w:cs="Tahoma"/>
              <w:b/>
              <w:color w:val="000000"/>
            </w:rPr>
          </w:pPr>
        </w:p>
        <w:p w14:paraId="203ADC5A" w14:textId="77777777" w:rsidR="00696C79" w:rsidRDefault="00C41782" w:rsidP="008346D5">
          <w:pPr>
            <w:spacing w:before="120" w:after="120" w:line="360" w:lineRule="auto"/>
            <w:rPr>
              <w:rFonts w:ascii="Tahoma" w:hAnsi="Tahoma" w:cs="Tahoma"/>
              <w:b/>
              <w:color w:val="000000"/>
            </w:rPr>
          </w:pPr>
          <w:r>
            <w:rPr>
              <w:rFonts w:ascii="Tahoma" w:hAnsi="Tahoma" w:cs="Tahoma"/>
              <w:b/>
              <w:color w:val="000000"/>
            </w:rPr>
            <w:t xml:space="preserve">                      </w:t>
          </w:r>
        </w:p>
        <w:p w14:paraId="41AC43DE" w14:textId="77777777" w:rsidR="00696C79" w:rsidRDefault="00696C79" w:rsidP="008346D5">
          <w:pPr>
            <w:spacing w:before="120" w:after="120" w:line="360" w:lineRule="auto"/>
            <w:rPr>
              <w:rFonts w:ascii="Tahoma" w:hAnsi="Tahoma" w:cs="Tahoma"/>
              <w:b/>
              <w:color w:val="000000"/>
            </w:rPr>
          </w:pPr>
        </w:p>
        <w:p w14:paraId="14E2C267" w14:textId="4ED602B3" w:rsidR="003F7437" w:rsidRDefault="00C41782" w:rsidP="008346D5">
          <w:pPr>
            <w:spacing w:before="120" w:after="120" w:line="360" w:lineRule="auto"/>
            <w:rPr>
              <w:rFonts w:ascii="Tahoma" w:hAnsi="Tahoma" w:cs="Tahoma"/>
              <w:b/>
              <w:color w:val="000000"/>
            </w:rPr>
          </w:pPr>
          <w:r>
            <w:rPr>
              <w:rFonts w:ascii="Tahoma" w:hAnsi="Tahoma" w:cs="Tahoma"/>
              <w:b/>
              <w:color w:val="000000"/>
            </w:rPr>
            <w:t xml:space="preserve">                                                                                                                </w:t>
          </w:r>
        </w:p>
        <w:p w14:paraId="2D26D5A6" w14:textId="018BE019" w:rsidR="00E315A3" w:rsidRPr="008943A8" w:rsidRDefault="00E07A76" w:rsidP="00350963">
          <w:pPr>
            <w:tabs>
              <w:tab w:val="left" w:pos="7870"/>
            </w:tabs>
            <w:spacing w:before="120" w:after="120" w:line="360" w:lineRule="auto"/>
            <w:rPr>
              <w:rFonts w:ascii="Tahoma" w:hAnsi="Tahoma" w:cs="Tahoma"/>
              <w:b/>
              <w:color w:val="000000"/>
              <w:sz w:val="28"/>
              <w:szCs w:val="28"/>
            </w:rPr>
          </w:pPr>
          <w:bookmarkStart w:id="3" w:name="_Hlk49265377"/>
          <w:r w:rsidRPr="008943A8">
            <w:rPr>
              <w:rFonts w:ascii="Tahoma" w:hAnsi="Tahoma" w:cs="Tahoma"/>
              <w:b/>
              <w:color w:val="000000"/>
              <w:sz w:val="28"/>
              <w:szCs w:val="28"/>
            </w:rPr>
            <w:lastRenderedPageBreak/>
            <w:t>Appendices 1</w:t>
          </w:r>
          <w:r w:rsidR="00350963">
            <w:rPr>
              <w:rFonts w:ascii="Tahoma" w:hAnsi="Tahoma" w:cs="Tahoma"/>
              <w:b/>
              <w:color w:val="000000"/>
              <w:sz w:val="28"/>
              <w:szCs w:val="28"/>
            </w:rPr>
            <w:tab/>
          </w:r>
          <w:r w:rsidR="000275DD">
            <w:rPr>
              <w:rFonts w:ascii="Tahoma" w:hAnsi="Tahoma" w:cs="Tahoma"/>
              <w:b/>
              <w:color w:val="000000"/>
              <w:sz w:val="28"/>
              <w:szCs w:val="28"/>
            </w:rPr>
            <w:t xml:space="preserve">    </w:t>
          </w:r>
          <w:r w:rsidR="00350963" w:rsidRPr="00D3750C">
            <w:rPr>
              <w:rFonts w:ascii="Tahoma" w:hAnsi="Tahoma" w:cs="Tahoma"/>
              <w:b/>
              <w:color w:val="000000"/>
              <w:sz w:val="24"/>
              <w:szCs w:val="24"/>
            </w:rPr>
            <w:t>C</w:t>
          </w:r>
        </w:p>
        <w:p w14:paraId="509B631E" w14:textId="5AFD60DD" w:rsidR="00416B8C" w:rsidRDefault="009267B5" w:rsidP="008346D5">
          <w:pPr>
            <w:spacing w:before="120" w:after="120" w:line="360" w:lineRule="auto"/>
            <w:rPr>
              <w:rFonts w:ascii="Tahoma" w:hAnsi="Tahoma" w:cs="Tahoma"/>
              <w:b/>
              <w:color w:val="000000"/>
            </w:rPr>
          </w:pPr>
          <w:r>
            <w:rPr>
              <w:rFonts w:ascii="Tahoma" w:hAnsi="Tahoma" w:cs="Tahoma"/>
              <w:b/>
              <w:color w:val="000000"/>
            </w:rPr>
            <w:t xml:space="preserve">  Question</w:t>
          </w:r>
          <w:r w:rsidR="003053F9">
            <w:rPr>
              <w:rFonts w:ascii="Tahoma" w:hAnsi="Tahoma" w:cs="Tahoma"/>
              <w:b/>
              <w:color w:val="000000"/>
            </w:rPr>
            <w:t>.</w:t>
          </w:r>
          <w:r w:rsidR="00416B8C">
            <w:rPr>
              <w:rFonts w:ascii="Tahoma" w:hAnsi="Tahoma" w:cs="Tahoma"/>
              <w:b/>
              <w:color w:val="000000"/>
            </w:rPr>
            <w:t xml:space="preserve"> </w:t>
          </w:r>
        </w:p>
        <w:p w14:paraId="1835ADBE" w14:textId="028C04A8" w:rsidR="00407C7B" w:rsidRDefault="002D675F" w:rsidP="008346D5">
          <w:pPr>
            <w:spacing w:before="120" w:after="120" w:line="360" w:lineRule="auto"/>
            <w:rPr>
              <w:rFonts w:ascii="Tahoma" w:hAnsi="Tahoma" w:cs="Tahoma"/>
              <w:b/>
              <w:color w:val="000000"/>
            </w:rPr>
          </w:pPr>
          <w:r>
            <w:rPr>
              <w:rFonts w:ascii="Tahoma" w:hAnsi="Tahoma" w:cs="Tahoma"/>
              <w:b/>
              <w:color w:val="000000"/>
            </w:rPr>
            <w:t xml:space="preserve">The number of </w:t>
          </w:r>
          <w:r w:rsidR="007C64ED">
            <w:rPr>
              <w:rFonts w:ascii="Tahoma" w:hAnsi="Tahoma" w:cs="Tahoma"/>
              <w:b/>
              <w:color w:val="000000"/>
            </w:rPr>
            <w:t xml:space="preserve">different </w:t>
          </w:r>
          <w:r w:rsidR="00945B7C">
            <w:rPr>
              <w:rFonts w:ascii="Tahoma" w:hAnsi="Tahoma" w:cs="Tahoma"/>
              <w:b/>
              <w:color w:val="000000"/>
            </w:rPr>
            <w:t>languages</w:t>
          </w:r>
          <w:r>
            <w:rPr>
              <w:rFonts w:ascii="Tahoma" w:hAnsi="Tahoma" w:cs="Tahoma"/>
              <w:b/>
              <w:color w:val="000000"/>
            </w:rPr>
            <w:t xml:space="preserve"> who </w:t>
          </w:r>
          <w:r w:rsidR="00945B7C">
            <w:rPr>
              <w:rFonts w:ascii="Tahoma" w:hAnsi="Tahoma" w:cs="Tahoma"/>
              <w:b/>
              <w:color w:val="000000"/>
            </w:rPr>
            <w:t>participated.</w:t>
          </w:r>
        </w:p>
        <w:p w14:paraId="11B16CFA" w14:textId="5D90BCB7" w:rsidR="00AD2223" w:rsidRDefault="00AD2223" w:rsidP="008346D5">
          <w:pPr>
            <w:spacing w:before="120" w:after="120" w:line="360" w:lineRule="auto"/>
            <w:rPr>
              <w:rFonts w:ascii="Tahoma" w:hAnsi="Tahoma" w:cs="Tahoma"/>
              <w:b/>
              <w:color w:val="000000"/>
            </w:rPr>
          </w:pPr>
          <w:r>
            <w:rPr>
              <w:noProof/>
            </w:rPr>
            <w:drawing>
              <wp:anchor distT="0" distB="0" distL="114300" distR="114300" simplePos="0" relativeHeight="251662336" behindDoc="0" locked="0" layoutInCell="1" allowOverlap="1" wp14:anchorId="7116FE19" wp14:editId="41CFD7A5">
                <wp:simplePos x="914400" y="1968500"/>
                <wp:positionH relativeFrom="column">
                  <wp:align>left</wp:align>
                </wp:positionH>
                <wp:positionV relativeFrom="paragraph">
                  <wp:align>top</wp:align>
                </wp:positionV>
                <wp:extent cx="4572000" cy="2743200"/>
                <wp:effectExtent l="0" t="0" r="0" b="0"/>
                <wp:wrapSquare wrapText="bothSides"/>
                <wp:docPr id="35" name="Chart 35">
                  <a:extLst xmlns:a="http://schemas.openxmlformats.org/drawingml/2006/main">
                    <a:ext uri="{FF2B5EF4-FFF2-40B4-BE49-F238E27FC236}">
                      <a16:creationId xmlns:a16="http://schemas.microsoft.com/office/drawing/2014/main" id="{34ADF5AB-0450-4CF1-97D8-867B2A5E53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r w:rsidR="00D3750C">
            <w:rPr>
              <w:rFonts w:ascii="Tahoma" w:hAnsi="Tahoma" w:cs="Tahoma"/>
              <w:b/>
              <w:color w:val="000000"/>
            </w:rPr>
            <w:br w:type="textWrapping" w:clear="all"/>
          </w:r>
        </w:p>
        <w:p w14:paraId="7D387584" w14:textId="77777777" w:rsidR="00216DB0" w:rsidRDefault="005B7654" w:rsidP="008346D5">
          <w:pPr>
            <w:spacing w:before="120" w:after="120" w:line="360" w:lineRule="auto"/>
            <w:rPr>
              <w:rFonts w:ascii="Tahoma" w:hAnsi="Tahoma" w:cs="Tahoma"/>
              <w:b/>
              <w:color w:val="000000"/>
            </w:rPr>
          </w:pPr>
          <w:r>
            <w:rPr>
              <w:rFonts w:ascii="Tahoma" w:hAnsi="Tahoma" w:cs="Tahoma"/>
              <w:b/>
              <w:color w:val="000000"/>
            </w:rPr>
            <w:t>.</w:t>
          </w:r>
          <w:r w:rsidR="001E6463">
            <w:rPr>
              <w:rFonts w:ascii="Tahoma" w:hAnsi="Tahoma" w:cs="Tahoma"/>
              <w:b/>
              <w:color w:val="000000"/>
            </w:rPr>
            <w:t xml:space="preserve"> 90 percent of people who participated were</w:t>
          </w:r>
          <w:r w:rsidR="00F724CA">
            <w:rPr>
              <w:rFonts w:ascii="Tahoma" w:hAnsi="Tahoma" w:cs="Tahoma"/>
              <w:b/>
              <w:color w:val="000000"/>
            </w:rPr>
            <w:t xml:space="preserve"> English</w:t>
          </w:r>
          <w:r w:rsidR="00216DB0">
            <w:rPr>
              <w:rFonts w:ascii="Tahoma" w:hAnsi="Tahoma" w:cs="Tahoma"/>
              <w:b/>
              <w:color w:val="000000"/>
            </w:rPr>
            <w:t>.</w:t>
          </w:r>
        </w:p>
        <w:p w14:paraId="750C4538" w14:textId="7A0145EE" w:rsidR="00AD2223" w:rsidRDefault="00216DB0" w:rsidP="008346D5">
          <w:pPr>
            <w:spacing w:before="120" w:after="120" w:line="360" w:lineRule="auto"/>
            <w:rPr>
              <w:rFonts w:ascii="Tahoma" w:hAnsi="Tahoma" w:cs="Tahoma"/>
              <w:b/>
              <w:color w:val="000000"/>
            </w:rPr>
          </w:pPr>
          <w:r>
            <w:rPr>
              <w:rFonts w:ascii="Tahoma" w:hAnsi="Tahoma" w:cs="Tahoma"/>
              <w:b/>
              <w:color w:val="000000"/>
            </w:rPr>
            <w:t>.</w:t>
          </w:r>
          <w:r w:rsidR="00F724CA">
            <w:rPr>
              <w:rFonts w:ascii="Tahoma" w:hAnsi="Tahoma" w:cs="Tahoma"/>
              <w:b/>
              <w:color w:val="000000"/>
            </w:rPr>
            <w:t xml:space="preserve"> </w:t>
          </w:r>
          <w:r w:rsidR="0027645F">
            <w:rPr>
              <w:rFonts w:ascii="Tahoma" w:hAnsi="Tahoma" w:cs="Tahoma"/>
              <w:b/>
              <w:color w:val="000000"/>
            </w:rPr>
            <w:t>10 percent French and 10 p</w:t>
          </w:r>
          <w:r w:rsidR="00712315">
            <w:rPr>
              <w:rFonts w:ascii="Tahoma" w:hAnsi="Tahoma" w:cs="Tahoma"/>
              <w:b/>
              <w:color w:val="000000"/>
            </w:rPr>
            <w:t>ercent Polish.</w:t>
          </w:r>
        </w:p>
        <w:p w14:paraId="24545E98" w14:textId="54AB8822" w:rsidR="0005376F" w:rsidRDefault="0005376F" w:rsidP="008346D5">
          <w:pPr>
            <w:spacing w:before="120" w:after="120" w:line="360" w:lineRule="auto"/>
            <w:rPr>
              <w:rFonts w:ascii="Tahoma" w:hAnsi="Tahoma" w:cs="Tahoma"/>
              <w:b/>
              <w:color w:val="000000"/>
            </w:rPr>
          </w:pPr>
        </w:p>
        <w:p w14:paraId="5F4D53FD" w14:textId="349BF265" w:rsidR="00421187" w:rsidRDefault="004E1593" w:rsidP="008346D5">
          <w:pPr>
            <w:spacing w:before="120" w:after="120" w:line="360" w:lineRule="auto"/>
            <w:rPr>
              <w:rFonts w:ascii="Tahoma" w:hAnsi="Tahoma" w:cs="Tahoma"/>
              <w:b/>
              <w:color w:val="000000"/>
            </w:rPr>
          </w:pPr>
          <w:r>
            <w:rPr>
              <w:rFonts w:ascii="Tahoma" w:hAnsi="Tahoma" w:cs="Tahoma"/>
              <w:b/>
              <w:color w:val="000000"/>
            </w:rPr>
            <w:t>Question.</w:t>
          </w:r>
        </w:p>
        <w:p w14:paraId="0D573F00" w14:textId="54450406" w:rsidR="004E1593" w:rsidRDefault="009169E0" w:rsidP="008346D5">
          <w:pPr>
            <w:spacing w:before="120" w:after="120" w:line="360" w:lineRule="auto"/>
            <w:rPr>
              <w:rFonts w:ascii="Tahoma" w:hAnsi="Tahoma" w:cs="Tahoma"/>
              <w:b/>
              <w:color w:val="000000"/>
            </w:rPr>
          </w:pPr>
          <w:r>
            <w:rPr>
              <w:rFonts w:ascii="Tahoma" w:hAnsi="Tahoma" w:cs="Tahoma"/>
              <w:b/>
              <w:color w:val="000000"/>
            </w:rPr>
            <w:t>W</w:t>
          </w:r>
          <w:r w:rsidR="002C0B75">
            <w:rPr>
              <w:rFonts w:ascii="Tahoma" w:hAnsi="Tahoma" w:cs="Tahoma"/>
              <w:b/>
              <w:color w:val="000000"/>
            </w:rPr>
            <w:t>hat I learned in a course</w:t>
          </w:r>
          <w:r w:rsidR="00B70E2C">
            <w:rPr>
              <w:rFonts w:ascii="Tahoma" w:hAnsi="Tahoma" w:cs="Tahoma"/>
              <w:b/>
              <w:color w:val="000000"/>
            </w:rPr>
            <w:t xml:space="preserve"> </w:t>
          </w:r>
          <w:r w:rsidR="00B9418C">
            <w:rPr>
              <w:rFonts w:ascii="Tahoma" w:hAnsi="Tahoma" w:cs="Tahoma"/>
              <w:b/>
              <w:color w:val="000000"/>
            </w:rPr>
            <w:t>virtually</w:t>
          </w:r>
          <w:r w:rsidR="002C0B75">
            <w:rPr>
              <w:rFonts w:ascii="Tahoma" w:hAnsi="Tahoma" w:cs="Tahoma"/>
              <w:b/>
              <w:color w:val="000000"/>
            </w:rPr>
            <w:t xml:space="preserve"> </w:t>
          </w:r>
          <w:r w:rsidR="00372890">
            <w:rPr>
              <w:rFonts w:ascii="Tahoma" w:hAnsi="Tahoma" w:cs="Tahoma"/>
              <w:b/>
              <w:color w:val="000000"/>
            </w:rPr>
            <w:t>help</w:t>
          </w:r>
          <w:r w:rsidR="00B70E2C">
            <w:rPr>
              <w:rFonts w:ascii="Tahoma" w:hAnsi="Tahoma" w:cs="Tahoma"/>
              <w:b/>
              <w:color w:val="000000"/>
            </w:rPr>
            <w:t>s</w:t>
          </w:r>
          <w:r w:rsidR="00372890">
            <w:rPr>
              <w:rFonts w:ascii="Tahoma" w:hAnsi="Tahoma" w:cs="Tahoma"/>
              <w:b/>
              <w:color w:val="000000"/>
            </w:rPr>
            <w:t xml:space="preserve"> me to remember it better.</w:t>
          </w:r>
        </w:p>
        <w:p w14:paraId="31633A0F" w14:textId="6CB66B13" w:rsidR="004F29DF" w:rsidRDefault="004F29DF" w:rsidP="008346D5">
          <w:pPr>
            <w:spacing w:before="120" w:after="120" w:line="360" w:lineRule="auto"/>
            <w:rPr>
              <w:rFonts w:ascii="Tahoma" w:hAnsi="Tahoma" w:cs="Tahoma"/>
              <w:b/>
              <w:noProof/>
              <w:color w:val="000000"/>
            </w:rPr>
          </w:pPr>
        </w:p>
        <w:p w14:paraId="64110A85" w14:textId="76B83E35" w:rsidR="00D91011" w:rsidRDefault="004E1593" w:rsidP="008346D5">
          <w:pPr>
            <w:spacing w:before="120" w:after="120" w:line="360" w:lineRule="auto"/>
            <w:rPr>
              <w:rFonts w:ascii="Tahoma" w:hAnsi="Tahoma" w:cs="Tahoma"/>
              <w:b/>
              <w:noProof/>
              <w:color w:val="000000"/>
            </w:rPr>
          </w:pPr>
          <w:r>
            <w:rPr>
              <w:rFonts w:ascii="Tahoma" w:hAnsi="Tahoma" w:cs="Tahoma"/>
              <w:b/>
              <w:noProof/>
              <w:color w:val="000000"/>
            </w:rPr>
            <w:drawing>
              <wp:inline distT="0" distB="0" distL="0" distR="0" wp14:anchorId="446732E9" wp14:editId="4618EF02">
                <wp:extent cx="2857500" cy="1428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153763E7" w14:textId="77777777" w:rsidR="00B9418C" w:rsidRDefault="00B9418C" w:rsidP="008346D5">
          <w:pPr>
            <w:spacing w:before="120" w:after="120" w:line="360" w:lineRule="auto"/>
            <w:rPr>
              <w:rFonts w:ascii="Tahoma" w:hAnsi="Tahoma" w:cs="Tahoma"/>
              <w:b/>
              <w:noProof/>
              <w:color w:val="000000"/>
            </w:rPr>
          </w:pPr>
        </w:p>
        <w:p w14:paraId="2B280516" w14:textId="170F7374" w:rsidR="00421187" w:rsidRDefault="005C089E" w:rsidP="008346D5">
          <w:pPr>
            <w:spacing w:before="120" w:after="120" w:line="360" w:lineRule="auto"/>
            <w:rPr>
              <w:rFonts w:ascii="Tahoma" w:hAnsi="Tahoma" w:cs="Tahoma"/>
              <w:b/>
              <w:color w:val="000000"/>
            </w:rPr>
          </w:pPr>
          <w:r>
            <w:rPr>
              <w:rFonts w:ascii="Tahoma" w:hAnsi="Tahoma" w:cs="Tahoma"/>
              <w:b/>
              <w:color w:val="000000"/>
            </w:rPr>
            <w:t xml:space="preserve">                                                                                                                                  </w:t>
          </w:r>
        </w:p>
        <w:p w14:paraId="0F669A1E" w14:textId="33B6B5B8" w:rsidR="0003257B" w:rsidRDefault="000B68C2" w:rsidP="00D3750C">
          <w:pPr>
            <w:tabs>
              <w:tab w:val="left" w:pos="8640"/>
            </w:tabs>
            <w:spacing w:before="120" w:after="120" w:line="360" w:lineRule="auto"/>
            <w:rPr>
              <w:rFonts w:ascii="Tahoma" w:hAnsi="Tahoma" w:cs="Tahoma"/>
              <w:b/>
              <w:color w:val="000000"/>
            </w:rPr>
          </w:pPr>
          <w:r>
            <w:rPr>
              <w:rFonts w:ascii="Tahoma" w:hAnsi="Tahoma" w:cs="Tahoma"/>
              <w:b/>
              <w:color w:val="000000"/>
            </w:rPr>
            <w:lastRenderedPageBreak/>
            <w:t>Question</w:t>
          </w:r>
          <w:r w:rsidR="004E1593">
            <w:rPr>
              <w:rFonts w:ascii="Tahoma" w:hAnsi="Tahoma" w:cs="Tahoma"/>
              <w:b/>
              <w:color w:val="000000"/>
            </w:rPr>
            <w:t xml:space="preserve">: </w:t>
          </w:r>
          <w:r w:rsidR="00636879">
            <w:rPr>
              <w:rFonts w:ascii="Tahoma" w:hAnsi="Tahoma" w:cs="Tahoma"/>
              <w:b/>
              <w:color w:val="000000"/>
            </w:rPr>
            <w:t>P</w:t>
          </w:r>
          <w:r w:rsidR="002E49DE">
            <w:rPr>
              <w:rFonts w:ascii="Tahoma" w:hAnsi="Tahoma" w:cs="Tahoma"/>
              <w:b/>
              <w:color w:val="000000"/>
            </w:rPr>
            <w:t>ost-</w:t>
          </w:r>
          <w:r w:rsidR="000444D6">
            <w:rPr>
              <w:rFonts w:ascii="Tahoma" w:hAnsi="Tahoma" w:cs="Tahoma"/>
              <w:b/>
              <w:color w:val="000000"/>
            </w:rPr>
            <w:t>secondary schooling</w:t>
          </w:r>
          <w:r w:rsidR="00D3750C">
            <w:rPr>
              <w:rFonts w:ascii="Tahoma" w:hAnsi="Tahoma" w:cs="Tahoma"/>
              <w:b/>
              <w:color w:val="000000"/>
            </w:rPr>
            <w:tab/>
            <w:t>D</w:t>
          </w:r>
        </w:p>
        <w:p w14:paraId="73C6DF30" w14:textId="0E618040" w:rsidR="005045EC" w:rsidRDefault="00997AC0" w:rsidP="008346D5">
          <w:pPr>
            <w:spacing w:before="120" w:after="120" w:line="360" w:lineRule="auto"/>
            <w:rPr>
              <w:rFonts w:ascii="Tahoma" w:hAnsi="Tahoma" w:cs="Tahoma"/>
              <w:b/>
              <w:color w:val="000000"/>
            </w:rPr>
          </w:pPr>
          <w:r>
            <w:rPr>
              <w:rFonts w:ascii="Tahoma" w:hAnsi="Tahoma" w:cs="Tahoma"/>
              <w:b/>
              <w:color w:val="000000"/>
            </w:rPr>
            <w:t xml:space="preserve">The number of years spent in </w:t>
          </w:r>
          <w:r w:rsidR="00563354">
            <w:rPr>
              <w:rFonts w:ascii="Tahoma" w:hAnsi="Tahoma" w:cs="Tahoma"/>
              <w:b/>
              <w:color w:val="000000"/>
            </w:rPr>
            <w:t>Post-secondary sch</w:t>
          </w:r>
          <w:r w:rsidR="00C139C2">
            <w:rPr>
              <w:rFonts w:ascii="Tahoma" w:hAnsi="Tahoma" w:cs="Tahoma"/>
              <w:b/>
              <w:color w:val="000000"/>
            </w:rPr>
            <w:t>ool</w:t>
          </w:r>
          <w:r w:rsidR="00B32EF6">
            <w:rPr>
              <w:rFonts w:ascii="Tahoma" w:hAnsi="Tahoma" w:cs="Tahoma"/>
              <w:b/>
              <w:color w:val="000000"/>
            </w:rPr>
            <w:t>ing.</w:t>
          </w:r>
        </w:p>
        <w:p w14:paraId="4264F751" w14:textId="54087E7A" w:rsidR="004F29DF" w:rsidRDefault="00CD70DE" w:rsidP="008346D5">
          <w:pPr>
            <w:spacing w:before="120" w:after="120" w:line="360" w:lineRule="auto"/>
            <w:rPr>
              <w:rFonts w:ascii="Tahoma" w:hAnsi="Tahoma" w:cs="Tahoma"/>
              <w:b/>
              <w:color w:val="000000"/>
            </w:rPr>
          </w:pPr>
          <w:r>
            <w:rPr>
              <w:noProof/>
            </w:rPr>
            <w:drawing>
              <wp:inline distT="0" distB="0" distL="0" distR="0" wp14:anchorId="64E8DFB1" wp14:editId="54DA6D2E">
                <wp:extent cx="4572000" cy="2743200"/>
                <wp:effectExtent l="0" t="0" r="0" b="0"/>
                <wp:docPr id="8" name="Chart 8">
                  <a:extLst xmlns:a="http://schemas.openxmlformats.org/drawingml/2006/main">
                    <a:ext uri="{FF2B5EF4-FFF2-40B4-BE49-F238E27FC236}">
                      <a16:creationId xmlns:a16="http://schemas.microsoft.com/office/drawing/2014/main" id="{508CAD50-4844-417A-A81D-BC37E763C0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DF51365" w14:textId="3E716A79" w:rsidR="004F29DF" w:rsidRDefault="00B32EF6" w:rsidP="008346D5">
          <w:pPr>
            <w:spacing w:before="120" w:after="120" w:line="360" w:lineRule="auto"/>
            <w:rPr>
              <w:rFonts w:ascii="Tahoma" w:hAnsi="Tahoma" w:cs="Tahoma"/>
              <w:b/>
              <w:color w:val="000000"/>
            </w:rPr>
          </w:pPr>
          <w:r>
            <w:rPr>
              <w:rFonts w:ascii="Tahoma" w:hAnsi="Tahoma" w:cs="Tahoma"/>
              <w:b/>
              <w:color w:val="000000"/>
            </w:rPr>
            <w:t>.</w:t>
          </w:r>
          <w:r w:rsidR="00A00520">
            <w:rPr>
              <w:rFonts w:ascii="Tahoma" w:hAnsi="Tahoma" w:cs="Tahoma"/>
              <w:b/>
              <w:color w:val="000000"/>
            </w:rPr>
            <w:t xml:space="preserve"> A value of </w:t>
          </w:r>
          <w:r w:rsidR="00321EEF">
            <w:rPr>
              <w:rFonts w:ascii="Tahoma" w:hAnsi="Tahoma" w:cs="Tahoma"/>
              <w:b/>
              <w:color w:val="000000"/>
            </w:rPr>
            <w:t>0.</w:t>
          </w:r>
          <w:r w:rsidR="00A00520">
            <w:rPr>
              <w:rFonts w:ascii="Tahoma" w:hAnsi="Tahoma" w:cs="Tahoma"/>
              <w:b/>
              <w:color w:val="000000"/>
            </w:rPr>
            <w:t>10 percent</w:t>
          </w:r>
          <w:r w:rsidR="002A7306">
            <w:rPr>
              <w:rFonts w:ascii="Tahoma" w:hAnsi="Tahoma" w:cs="Tahoma"/>
              <w:b/>
              <w:color w:val="000000"/>
            </w:rPr>
            <w:t xml:space="preserve"> </w:t>
          </w:r>
          <w:r w:rsidR="001C6049">
            <w:rPr>
              <w:rFonts w:ascii="Tahoma" w:hAnsi="Tahoma" w:cs="Tahoma"/>
              <w:b/>
              <w:color w:val="000000"/>
            </w:rPr>
            <w:t>is</w:t>
          </w:r>
          <w:r w:rsidR="002A7306">
            <w:rPr>
              <w:rFonts w:ascii="Tahoma" w:hAnsi="Tahoma" w:cs="Tahoma"/>
              <w:b/>
              <w:color w:val="000000"/>
            </w:rPr>
            <w:t xml:space="preserve"> under a year.</w:t>
          </w:r>
        </w:p>
        <w:p w14:paraId="53BFE165" w14:textId="3F6E4D9A" w:rsidR="002216D7" w:rsidRDefault="00F86BC5" w:rsidP="008346D5">
          <w:pPr>
            <w:spacing w:before="120" w:after="120" w:line="360" w:lineRule="auto"/>
            <w:rPr>
              <w:rFonts w:ascii="Tahoma" w:hAnsi="Tahoma" w:cs="Tahoma"/>
              <w:b/>
              <w:color w:val="000000"/>
            </w:rPr>
          </w:pPr>
          <w:r>
            <w:rPr>
              <w:rFonts w:ascii="Tahoma" w:hAnsi="Tahoma" w:cs="Tahoma"/>
              <w:b/>
              <w:color w:val="000000"/>
            </w:rPr>
            <w:t xml:space="preserve">. </w:t>
          </w:r>
          <w:r w:rsidR="00FA474C">
            <w:rPr>
              <w:rFonts w:ascii="Tahoma" w:hAnsi="Tahoma" w:cs="Tahoma"/>
              <w:b/>
              <w:color w:val="000000"/>
            </w:rPr>
            <w:t>1.4</w:t>
          </w:r>
          <w:r w:rsidR="00F700E6">
            <w:rPr>
              <w:rFonts w:ascii="Tahoma" w:hAnsi="Tahoma" w:cs="Tahoma"/>
              <w:b/>
              <w:color w:val="000000"/>
            </w:rPr>
            <w:t>. A</w:t>
          </w:r>
          <w:r w:rsidR="00554449">
            <w:rPr>
              <w:rFonts w:ascii="Tahoma" w:hAnsi="Tahoma" w:cs="Tahoma"/>
              <w:b/>
              <w:color w:val="000000"/>
            </w:rPr>
            <w:t>n average of 31</w:t>
          </w:r>
          <w:r w:rsidR="00BE69AC">
            <w:rPr>
              <w:rFonts w:ascii="Tahoma" w:hAnsi="Tahoma" w:cs="Tahoma"/>
              <w:b/>
              <w:color w:val="000000"/>
            </w:rPr>
            <w:t xml:space="preserve"> </w:t>
          </w:r>
          <w:r w:rsidR="00554449">
            <w:rPr>
              <w:rFonts w:ascii="Tahoma" w:hAnsi="Tahoma" w:cs="Tahoma"/>
              <w:b/>
              <w:color w:val="000000"/>
            </w:rPr>
            <w:t>percent</w:t>
          </w:r>
          <w:r w:rsidR="00053378">
            <w:rPr>
              <w:rFonts w:ascii="Tahoma" w:hAnsi="Tahoma" w:cs="Tahoma"/>
              <w:b/>
              <w:color w:val="000000"/>
            </w:rPr>
            <w:t xml:space="preserve"> has spent one year in </w:t>
          </w:r>
          <w:r w:rsidR="005734EF">
            <w:rPr>
              <w:rFonts w:ascii="Tahoma" w:hAnsi="Tahoma" w:cs="Tahoma"/>
              <w:b/>
              <w:color w:val="000000"/>
            </w:rPr>
            <w:t>post-secondary school.</w:t>
          </w:r>
        </w:p>
        <w:p w14:paraId="50ABC5B4" w14:textId="3605BBF7" w:rsidR="00B0797A" w:rsidRDefault="003F7274" w:rsidP="008346D5">
          <w:pPr>
            <w:spacing w:before="120" w:after="120" w:line="360" w:lineRule="auto"/>
            <w:rPr>
              <w:rFonts w:ascii="Tahoma" w:hAnsi="Tahoma" w:cs="Tahoma"/>
              <w:b/>
              <w:color w:val="000000"/>
            </w:rPr>
          </w:pPr>
          <w:r>
            <w:rPr>
              <w:rFonts w:ascii="Tahoma" w:hAnsi="Tahoma" w:cs="Tahoma"/>
              <w:b/>
              <w:color w:val="000000"/>
            </w:rPr>
            <w:t>. 2.1</w:t>
          </w:r>
          <w:r w:rsidR="00F700E6">
            <w:rPr>
              <w:rFonts w:ascii="Tahoma" w:hAnsi="Tahoma" w:cs="Tahoma"/>
              <w:b/>
              <w:color w:val="000000"/>
            </w:rPr>
            <w:t>. An</w:t>
          </w:r>
          <w:r w:rsidR="00431070">
            <w:rPr>
              <w:rFonts w:ascii="Tahoma" w:hAnsi="Tahoma" w:cs="Tahoma"/>
              <w:b/>
              <w:color w:val="000000"/>
            </w:rPr>
            <w:t xml:space="preserve"> average of 8 percent </w:t>
          </w:r>
          <w:r w:rsidR="00D82B73">
            <w:rPr>
              <w:rFonts w:ascii="Tahoma" w:hAnsi="Tahoma" w:cs="Tahoma"/>
              <w:b/>
              <w:color w:val="000000"/>
            </w:rPr>
            <w:t>for two years.</w:t>
          </w:r>
        </w:p>
        <w:p w14:paraId="7ECA0806" w14:textId="3E9CE9C1" w:rsidR="00B0797A" w:rsidRDefault="00B0797A" w:rsidP="008346D5">
          <w:pPr>
            <w:spacing w:before="120" w:after="120" w:line="360" w:lineRule="auto"/>
            <w:rPr>
              <w:rFonts w:ascii="Tahoma" w:hAnsi="Tahoma" w:cs="Tahoma"/>
              <w:b/>
              <w:color w:val="000000"/>
            </w:rPr>
          </w:pPr>
          <w:r>
            <w:rPr>
              <w:rFonts w:ascii="Tahoma" w:hAnsi="Tahoma" w:cs="Tahoma"/>
              <w:b/>
              <w:color w:val="000000"/>
            </w:rPr>
            <w:t>. 3.2</w:t>
          </w:r>
          <w:r w:rsidR="00395A44">
            <w:rPr>
              <w:rFonts w:ascii="Tahoma" w:hAnsi="Tahoma" w:cs="Tahoma"/>
              <w:b/>
              <w:color w:val="000000"/>
            </w:rPr>
            <w:t xml:space="preserve">. </w:t>
          </w:r>
          <w:r w:rsidR="00FB1C2D">
            <w:rPr>
              <w:rFonts w:ascii="Tahoma" w:hAnsi="Tahoma" w:cs="Tahoma"/>
              <w:b/>
              <w:color w:val="000000"/>
            </w:rPr>
            <w:t xml:space="preserve"> </w:t>
          </w:r>
          <w:r w:rsidR="00395A44">
            <w:rPr>
              <w:rFonts w:ascii="Tahoma" w:hAnsi="Tahoma" w:cs="Tahoma"/>
              <w:b/>
              <w:color w:val="000000"/>
            </w:rPr>
            <w:t>W</w:t>
          </w:r>
          <w:r w:rsidR="00C720EF">
            <w:rPr>
              <w:rFonts w:ascii="Tahoma" w:hAnsi="Tahoma" w:cs="Tahoma"/>
              <w:b/>
              <w:color w:val="000000"/>
            </w:rPr>
            <w:t>hich is</w:t>
          </w:r>
          <w:r w:rsidR="00C7582B">
            <w:rPr>
              <w:rFonts w:ascii="Tahoma" w:hAnsi="Tahoma" w:cs="Tahoma"/>
              <w:b/>
              <w:color w:val="000000"/>
            </w:rPr>
            <w:t xml:space="preserve"> 15 percent in</w:t>
          </w:r>
          <w:r w:rsidR="00C720EF">
            <w:rPr>
              <w:rFonts w:ascii="Tahoma" w:hAnsi="Tahoma" w:cs="Tahoma"/>
              <w:b/>
              <w:color w:val="000000"/>
            </w:rPr>
            <w:t xml:space="preserve"> </w:t>
          </w:r>
          <w:r w:rsidR="009E3074">
            <w:rPr>
              <w:rFonts w:ascii="Tahoma" w:hAnsi="Tahoma" w:cs="Tahoma"/>
              <w:b/>
              <w:color w:val="000000"/>
            </w:rPr>
            <w:t>3 years</w:t>
          </w:r>
          <w:r w:rsidR="00EF5CCD">
            <w:rPr>
              <w:rFonts w:ascii="Tahoma" w:hAnsi="Tahoma" w:cs="Tahoma"/>
              <w:b/>
              <w:color w:val="000000"/>
            </w:rPr>
            <w:t>.</w:t>
          </w:r>
        </w:p>
        <w:p w14:paraId="63EE1382" w14:textId="7196705C" w:rsidR="00EF5CCD" w:rsidRDefault="00EF5CCD" w:rsidP="008346D5">
          <w:pPr>
            <w:spacing w:before="120" w:after="120" w:line="360" w:lineRule="auto"/>
            <w:rPr>
              <w:rFonts w:ascii="Tahoma" w:hAnsi="Tahoma" w:cs="Tahoma"/>
              <w:b/>
              <w:color w:val="000000"/>
            </w:rPr>
          </w:pPr>
          <w:r>
            <w:rPr>
              <w:rFonts w:ascii="Tahoma" w:hAnsi="Tahoma" w:cs="Tahoma"/>
              <w:b/>
              <w:color w:val="000000"/>
            </w:rPr>
            <w:t xml:space="preserve">. </w:t>
          </w:r>
          <w:r w:rsidR="003759E5">
            <w:rPr>
              <w:rFonts w:ascii="Tahoma" w:hAnsi="Tahoma" w:cs="Tahoma"/>
              <w:b/>
              <w:color w:val="000000"/>
            </w:rPr>
            <w:t>4.2,</w:t>
          </w:r>
          <w:r w:rsidR="00DD4ED2">
            <w:rPr>
              <w:rFonts w:ascii="Tahoma" w:hAnsi="Tahoma" w:cs="Tahoma"/>
              <w:b/>
              <w:color w:val="000000"/>
            </w:rPr>
            <w:t xml:space="preserve"> 15 percent </w:t>
          </w:r>
          <w:r w:rsidR="001C6049">
            <w:rPr>
              <w:rFonts w:ascii="Tahoma" w:hAnsi="Tahoma" w:cs="Tahoma"/>
              <w:b/>
              <w:color w:val="000000"/>
            </w:rPr>
            <w:t xml:space="preserve">has no </w:t>
          </w:r>
          <w:r w:rsidR="00256CDB">
            <w:rPr>
              <w:rFonts w:ascii="Tahoma" w:hAnsi="Tahoma" w:cs="Tahoma"/>
              <w:b/>
              <w:color w:val="000000"/>
            </w:rPr>
            <w:t>post-secondary schooling</w:t>
          </w:r>
        </w:p>
        <w:p w14:paraId="02DF8F5F" w14:textId="77777777" w:rsidR="004F29DF" w:rsidRDefault="004F29DF" w:rsidP="008346D5">
          <w:pPr>
            <w:spacing w:before="120" w:after="120" w:line="360" w:lineRule="auto"/>
            <w:rPr>
              <w:rFonts w:ascii="Tahoma" w:hAnsi="Tahoma" w:cs="Tahoma"/>
              <w:b/>
              <w:color w:val="000000"/>
            </w:rPr>
          </w:pPr>
        </w:p>
        <w:p w14:paraId="658B4847" w14:textId="5953FC92" w:rsidR="009E4610" w:rsidRDefault="001F3B57" w:rsidP="008346D5">
          <w:pPr>
            <w:spacing w:before="120" w:after="120" w:line="360" w:lineRule="auto"/>
            <w:rPr>
              <w:rFonts w:ascii="Tahoma" w:hAnsi="Tahoma" w:cs="Tahoma"/>
              <w:b/>
              <w:color w:val="000000"/>
            </w:rPr>
          </w:pPr>
          <w:r>
            <w:rPr>
              <w:rFonts w:ascii="Tahoma" w:hAnsi="Tahoma" w:cs="Tahoma"/>
              <w:b/>
              <w:noProof/>
              <w:color w:val="000000"/>
            </w:rPr>
            <w:drawing>
              <wp:inline distT="0" distB="0" distL="0" distR="0" wp14:anchorId="763445F8" wp14:editId="4E6D3AEC">
                <wp:extent cx="2857500" cy="1428750"/>
                <wp:effectExtent l="0" t="0" r="0" b="0"/>
                <wp:docPr id="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7095FAB9" w14:textId="3E270DEE" w:rsidR="00554E52" w:rsidRDefault="00554E52" w:rsidP="008346D5">
          <w:pPr>
            <w:spacing w:before="120" w:after="120" w:line="360" w:lineRule="auto"/>
            <w:rPr>
              <w:rFonts w:ascii="Tahoma" w:hAnsi="Tahoma" w:cs="Tahoma"/>
              <w:b/>
              <w:color w:val="000000"/>
            </w:rPr>
          </w:pPr>
        </w:p>
        <w:p w14:paraId="17A149CA" w14:textId="27A3B755" w:rsidR="00A11D9F" w:rsidRDefault="005C089E" w:rsidP="008346D5">
          <w:pPr>
            <w:spacing w:before="120" w:after="120" w:line="360" w:lineRule="auto"/>
            <w:rPr>
              <w:rFonts w:ascii="Tahoma" w:hAnsi="Tahoma" w:cs="Tahoma"/>
              <w:b/>
              <w:color w:val="000000"/>
            </w:rPr>
          </w:pPr>
          <w:r>
            <w:rPr>
              <w:rFonts w:ascii="Tahoma" w:hAnsi="Tahoma" w:cs="Tahoma"/>
              <w:b/>
              <w:color w:val="000000"/>
            </w:rPr>
            <w:t xml:space="preserve">                                                                                                                                    </w:t>
          </w:r>
        </w:p>
        <w:p w14:paraId="51C52444" w14:textId="77777777" w:rsidR="00D3750C" w:rsidRDefault="00D3750C" w:rsidP="008346D5">
          <w:pPr>
            <w:spacing w:before="120" w:after="120" w:line="360" w:lineRule="auto"/>
            <w:rPr>
              <w:rFonts w:ascii="Tahoma" w:hAnsi="Tahoma" w:cs="Tahoma"/>
              <w:b/>
              <w:color w:val="000000"/>
            </w:rPr>
          </w:pPr>
        </w:p>
        <w:p w14:paraId="04AE1028" w14:textId="1F39BD84" w:rsidR="00A6232D" w:rsidRDefault="00114897" w:rsidP="00D3750C">
          <w:pPr>
            <w:tabs>
              <w:tab w:val="left" w:pos="8620"/>
              <w:tab w:val="right" w:pos="9360"/>
            </w:tabs>
            <w:spacing w:before="120" w:after="120" w:line="360" w:lineRule="auto"/>
            <w:rPr>
              <w:rFonts w:ascii="Tahoma" w:hAnsi="Tahoma" w:cs="Tahoma"/>
              <w:b/>
              <w:color w:val="000000"/>
            </w:rPr>
          </w:pPr>
          <w:r>
            <w:rPr>
              <w:rFonts w:ascii="Tahoma" w:hAnsi="Tahoma" w:cs="Tahoma"/>
              <w:b/>
              <w:color w:val="000000"/>
            </w:rPr>
            <w:lastRenderedPageBreak/>
            <w:t>Count</w:t>
          </w:r>
          <w:r w:rsidR="00196925">
            <w:rPr>
              <w:rFonts w:ascii="Tahoma" w:hAnsi="Tahoma" w:cs="Tahoma"/>
              <w:b/>
              <w:color w:val="000000"/>
            </w:rPr>
            <w:t xml:space="preserve"> of </w:t>
          </w:r>
          <w:r w:rsidR="008C1266">
            <w:rPr>
              <w:rFonts w:ascii="Tahoma" w:hAnsi="Tahoma" w:cs="Tahoma"/>
              <w:b/>
              <w:color w:val="000000"/>
            </w:rPr>
            <w:t xml:space="preserve">access </w:t>
          </w:r>
          <w:r w:rsidR="00196925">
            <w:rPr>
              <w:rFonts w:ascii="Tahoma" w:hAnsi="Tahoma" w:cs="Tahoma"/>
              <w:b/>
              <w:color w:val="000000"/>
            </w:rPr>
            <w:t>of</w:t>
          </w:r>
          <w:r w:rsidR="008C1266">
            <w:rPr>
              <w:rFonts w:ascii="Tahoma" w:hAnsi="Tahoma" w:cs="Tahoma"/>
              <w:b/>
              <w:color w:val="000000"/>
            </w:rPr>
            <w:t xml:space="preserve"> internet for </w:t>
          </w:r>
          <w:r w:rsidR="00196925">
            <w:rPr>
              <w:rFonts w:ascii="Tahoma" w:hAnsi="Tahoma" w:cs="Tahoma"/>
              <w:b/>
              <w:color w:val="000000"/>
            </w:rPr>
            <w:t>virtual learning.</w:t>
          </w:r>
          <w:r w:rsidR="00D3750C">
            <w:rPr>
              <w:rFonts w:ascii="Tahoma" w:hAnsi="Tahoma" w:cs="Tahoma"/>
              <w:b/>
              <w:color w:val="000000"/>
            </w:rPr>
            <w:tab/>
          </w:r>
          <w:r w:rsidR="00D3750C">
            <w:rPr>
              <w:rFonts w:ascii="Tahoma" w:hAnsi="Tahoma" w:cs="Tahoma"/>
              <w:b/>
              <w:color w:val="000000"/>
            </w:rPr>
            <w:tab/>
            <w:t>E</w:t>
          </w:r>
        </w:p>
        <w:p w14:paraId="55373E7A" w14:textId="39384F13" w:rsidR="00A6232D" w:rsidRDefault="000B330D" w:rsidP="008346D5">
          <w:pPr>
            <w:spacing w:before="120" w:after="120" w:line="360" w:lineRule="auto"/>
            <w:rPr>
              <w:rFonts w:ascii="Tahoma" w:hAnsi="Tahoma" w:cs="Tahoma"/>
              <w:b/>
              <w:color w:val="000000"/>
            </w:rPr>
          </w:pPr>
          <w:r>
            <w:rPr>
              <w:noProof/>
            </w:rPr>
            <w:drawing>
              <wp:inline distT="0" distB="0" distL="0" distR="0" wp14:anchorId="403E4CCA" wp14:editId="19C1D4BA">
                <wp:extent cx="4572000" cy="2743200"/>
                <wp:effectExtent l="0" t="0" r="0" b="0"/>
                <wp:docPr id="51" name="Chart 51">
                  <a:extLst xmlns:a="http://schemas.openxmlformats.org/drawingml/2006/main">
                    <a:ext uri="{FF2B5EF4-FFF2-40B4-BE49-F238E27FC236}">
                      <a16:creationId xmlns:a16="http://schemas.microsoft.com/office/drawing/2014/main" id="{49A55041-7D11-480C-A246-A6216CC95D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7CA9C1D" w14:textId="77777777" w:rsidR="00A6232D" w:rsidRDefault="00A6232D" w:rsidP="008346D5">
          <w:pPr>
            <w:spacing w:before="120" w:after="120" w:line="360" w:lineRule="auto"/>
            <w:rPr>
              <w:rFonts w:ascii="Tahoma" w:hAnsi="Tahoma" w:cs="Tahoma"/>
              <w:b/>
              <w:color w:val="000000"/>
            </w:rPr>
          </w:pPr>
        </w:p>
        <w:p w14:paraId="0EF98042" w14:textId="77777777" w:rsidR="00A6232D" w:rsidRDefault="00A6232D" w:rsidP="008346D5">
          <w:pPr>
            <w:spacing w:before="120" w:after="120" w:line="360" w:lineRule="auto"/>
            <w:rPr>
              <w:rFonts w:ascii="Tahoma" w:hAnsi="Tahoma" w:cs="Tahoma"/>
              <w:b/>
              <w:color w:val="000000"/>
            </w:rPr>
          </w:pPr>
        </w:p>
        <w:p w14:paraId="673171BD" w14:textId="77777777" w:rsidR="00A6232D" w:rsidRDefault="00A6232D" w:rsidP="008346D5">
          <w:pPr>
            <w:spacing w:before="120" w:after="120" w:line="360" w:lineRule="auto"/>
            <w:rPr>
              <w:rFonts w:ascii="Tahoma" w:hAnsi="Tahoma" w:cs="Tahoma"/>
              <w:b/>
              <w:color w:val="000000"/>
            </w:rPr>
          </w:pPr>
        </w:p>
        <w:p w14:paraId="6FD23C02" w14:textId="5F1916EE" w:rsidR="00A6232D" w:rsidRDefault="00AF0D36" w:rsidP="008346D5">
          <w:pPr>
            <w:spacing w:before="120" w:after="120" w:line="360" w:lineRule="auto"/>
            <w:rPr>
              <w:rFonts w:ascii="Tahoma" w:hAnsi="Tahoma" w:cs="Tahoma"/>
              <w:b/>
              <w:color w:val="000000"/>
            </w:rPr>
          </w:pPr>
          <w:r>
            <w:rPr>
              <w:rFonts w:ascii="Tahoma" w:hAnsi="Tahoma" w:cs="Tahoma"/>
              <w:b/>
              <w:noProof/>
              <w:color w:val="000000"/>
            </w:rPr>
            <w:drawing>
              <wp:inline distT="0" distB="0" distL="0" distR="0" wp14:anchorId="60918752" wp14:editId="4A012CFB">
                <wp:extent cx="2857500" cy="14287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05C41A31" w14:textId="77777777" w:rsidR="00BC4B7E" w:rsidRDefault="00BC4B7E" w:rsidP="008346D5">
          <w:pPr>
            <w:spacing w:before="120" w:after="120" w:line="360" w:lineRule="auto"/>
            <w:rPr>
              <w:rFonts w:ascii="Tahoma" w:hAnsi="Tahoma" w:cs="Tahoma"/>
              <w:b/>
              <w:color w:val="000000"/>
            </w:rPr>
          </w:pPr>
        </w:p>
        <w:p w14:paraId="08A13AC7" w14:textId="2E51A26E" w:rsidR="00237351" w:rsidRDefault="00237351" w:rsidP="008346D5">
          <w:pPr>
            <w:spacing w:before="120" w:after="120" w:line="360" w:lineRule="auto"/>
            <w:rPr>
              <w:rFonts w:ascii="Tahoma" w:hAnsi="Tahoma" w:cs="Tahoma"/>
              <w:b/>
              <w:color w:val="000000"/>
            </w:rPr>
          </w:pPr>
        </w:p>
        <w:p w14:paraId="0CD12311" w14:textId="4E3AF321" w:rsidR="003053F9" w:rsidRDefault="003053F9" w:rsidP="008346D5">
          <w:pPr>
            <w:spacing w:before="120" w:after="120" w:line="360" w:lineRule="auto"/>
            <w:rPr>
              <w:rFonts w:ascii="Tahoma" w:hAnsi="Tahoma" w:cs="Tahoma"/>
              <w:b/>
              <w:color w:val="000000"/>
            </w:rPr>
          </w:pPr>
        </w:p>
        <w:p w14:paraId="72A8CB54" w14:textId="0A1DB2E5" w:rsidR="003053F9" w:rsidRDefault="003053F9" w:rsidP="008346D5">
          <w:pPr>
            <w:spacing w:before="120" w:after="120" w:line="360" w:lineRule="auto"/>
            <w:rPr>
              <w:rFonts w:ascii="Tahoma" w:hAnsi="Tahoma" w:cs="Tahoma"/>
              <w:b/>
              <w:color w:val="000000"/>
            </w:rPr>
          </w:pPr>
        </w:p>
        <w:p w14:paraId="3064B616" w14:textId="22AA3AFE" w:rsidR="00350963" w:rsidRDefault="00350963" w:rsidP="008346D5">
          <w:pPr>
            <w:spacing w:before="120" w:after="120" w:line="360" w:lineRule="auto"/>
            <w:rPr>
              <w:rFonts w:ascii="Tahoma" w:hAnsi="Tahoma" w:cs="Tahoma"/>
              <w:b/>
              <w:color w:val="000000"/>
            </w:rPr>
          </w:pPr>
        </w:p>
        <w:p w14:paraId="77A5E34F" w14:textId="77777777" w:rsidR="00350963" w:rsidRDefault="00350963" w:rsidP="008346D5">
          <w:pPr>
            <w:spacing w:before="120" w:after="120" w:line="360" w:lineRule="auto"/>
            <w:rPr>
              <w:rFonts w:ascii="Tahoma" w:hAnsi="Tahoma" w:cs="Tahoma"/>
              <w:b/>
              <w:color w:val="000000"/>
            </w:rPr>
          </w:pPr>
        </w:p>
        <w:p w14:paraId="1D07E7F6" w14:textId="3F09BF64" w:rsidR="007A7C73" w:rsidRDefault="007A7C73" w:rsidP="008346D5">
          <w:pPr>
            <w:spacing w:before="120" w:after="120" w:line="360" w:lineRule="auto"/>
            <w:rPr>
              <w:rFonts w:ascii="Tahoma" w:hAnsi="Tahoma" w:cs="Tahoma"/>
              <w:b/>
              <w:color w:val="000000"/>
            </w:rPr>
          </w:pPr>
          <w:r>
            <w:rPr>
              <w:rFonts w:ascii="Tahoma" w:hAnsi="Tahoma" w:cs="Tahoma"/>
              <w:b/>
              <w:color w:val="000000"/>
            </w:rPr>
            <w:t xml:space="preserve">                                                                                                                                    </w:t>
          </w:r>
        </w:p>
        <w:p w14:paraId="18CDED4E" w14:textId="7BEABBDA" w:rsidR="00E07A76" w:rsidRDefault="00D3750C" w:rsidP="00D3750C">
          <w:pPr>
            <w:spacing w:before="120" w:after="120" w:line="360" w:lineRule="auto"/>
            <w:jc w:val="right"/>
            <w:rPr>
              <w:rFonts w:ascii="Tahoma" w:hAnsi="Tahoma" w:cs="Tahoma"/>
              <w:b/>
              <w:color w:val="000000"/>
            </w:rPr>
          </w:pPr>
          <w:r>
            <w:rPr>
              <w:rFonts w:ascii="Tahoma" w:hAnsi="Tahoma" w:cs="Tahoma"/>
              <w:b/>
              <w:color w:val="000000"/>
            </w:rPr>
            <w:lastRenderedPageBreak/>
            <w:t>F</w:t>
          </w:r>
        </w:p>
        <w:p w14:paraId="155DA9C8" w14:textId="548824C2" w:rsidR="00237351" w:rsidRDefault="006E6489" w:rsidP="00237351">
          <w:pPr>
            <w:spacing w:before="120" w:after="120" w:line="360" w:lineRule="auto"/>
            <w:rPr>
              <w:rFonts w:ascii="Tahoma" w:hAnsi="Tahoma" w:cs="Tahoma"/>
              <w:b/>
              <w:color w:val="000000"/>
            </w:rPr>
          </w:pPr>
          <w:r>
            <w:rPr>
              <w:rFonts w:ascii="Tahoma" w:hAnsi="Tahoma" w:cs="Tahoma"/>
              <w:b/>
              <w:color w:val="000000"/>
            </w:rPr>
            <w:t>C</w:t>
          </w:r>
          <w:r w:rsidR="00237351">
            <w:rPr>
              <w:rFonts w:ascii="Tahoma" w:hAnsi="Tahoma" w:cs="Tahoma"/>
              <w:b/>
              <w:color w:val="000000"/>
            </w:rPr>
            <w:t xml:space="preserve">an manage my studies </w:t>
          </w:r>
          <w:r w:rsidR="00C46053">
            <w:rPr>
              <w:rFonts w:ascii="Tahoma" w:hAnsi="Tahoma" w:cs="Tahoma"/>
              <w:b/>
              <w:color w:val="000000"/>
            </w:rPr>
            <w:t>and</w:t>
          </w:r>
          <w:r w:rsidR="00237351">
            <w:rPr>
              <w:rFonts w:ascii="Tahoma" w:hAnsi="Tahoma" w:cs="Tahoma"/>
              <w:b/>
              <w:color w:val="000000"/>
            </w:rPr>
            <w:t xml:space="preserve"> complete assignment online</w:t>
          </w:r>
        </w:p>
        <w:p w14:paraId="45471A20" w14:textId="77777777" w:rsidR="00237351" w:rsidRDefault="00237351" w:rsidP="00237351">
          <w:pPr>
            <w:spacing w:before="120" w:after="120" w:line="360" w:lineRule="auto"/>
            <w:rPr>
              <w:rFonts w:ascii="Tahoma" w:hAnsi="Tahoma" w:cs="Tahoma"/>
              <w:b/>
              <w:color w:val="000000"/>
            </w:rPr>
          </w:pPr>
          <w:r>
            <w:rPr>
              <w:noProof/>
            </w:rPr>
            <w:drawing>
              <wp:inline distT="0" distB="0" distL="0" distR="0" wp14:anchorId="5E1646F8" wp14:editId="27A2C6DC">
                <wp:extent cx="4572000" cy="2743200"/>
                <wp:effectExtent l="0" t="0" r="0" b="0"/>
                <wp:docPr id="15" name="Chart 15">
                  <a:extLst xmlns:a="http://schemas.openxmlformats.org/drawingml/2006/main">
                    <a:ext uri="{FF2B5EF4-FFF2-40B4-BE49-F238E27FC236}">
                      <a16:creationId xmlns:a16="http://schemas.microsoft.com/office/drawing/2014/main" id="{91E81ECB-0CB3-4179-BEF2-E2F9979C79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3C20781" w14:textId="647663A1" w:rsidR="00237351" w:rsidRDefault="00395414" w:rsidP="00237351">
          <w:pPr>
            <w:spacing w:before="120" w:after="120" w:line="360" w:lineRule="auto"/>
            <w:rPr>
              <w:rFonts w:ascii="Tahoma" w:hAnsi="Tahoma" w:cs="Tahoma"/>
              <w:b/>
              <w:color w:val="000000"/>
            </w:rPr>
          </w:pPr>
          <w:r>
            <w:rPr>
              <w:rFonts w:ascii="Tahoma" w:hAnsi="Tahoma" w:cs="Tahoma"/>
              <w:b/>
              <w:color w:val="000000"/>
            </w:rPr>
            <w:t xml:space="preserve">. It is obvious </w:t>
          </w:r>
          <w:r w:rsidR="00905CB2">
            <w:rPr>
              <w:rFonts w:ascii="Tahoma" w:hAnsi="Tahoma" w:cs="Tahoma"/>
              <w:b/>
              <w:color w:val="000000"/>
            </w:rPr>
            <w:t xml:space="preserve">there is a </w:t>
          </w:r>
          <w:r w:rsidR="006117B9">
            <w:rPr>
              <w:rFonts w:ascii="Tahoma" w:hAnsi="Tahoma" w:cs="Tahoma"/>
              <w:b/>
              <w:color w:val="000000"/>
            </w:rPr>
            <w:t>mixture of</w:t>
          </w:r>
          <w:r w:rsidR="0067089A">
            <w:rPr>
              <w:rFonts w:ascii="Tahoma" w:hAnsi="Tahoma" w:cs="Tahoma"/>
              <w:b/>
              <w:color w:val="000000"/>
            </w:rPr>
            <w:t xml:space="preserve"> conclusion on the ability to </w:t>
          </w:r>
          <w:r w:rsidR="00D84F6A">
            <w:rPr>
              <w:rFonts w:ascii="Tahoma" w:hAnsi="Tahoma" w:cs="Tahoma"/>
              <w:b/>
              <w:color w:val="000000"/>
            </w:rPr>
            <w:t>complete a course online effectively</w:t>
          </w:r>
          <w:r w:rsidR="005D5E14">
            <w:rPr>
              <w:rFonts w:ascii="Tahoma" w:hAnsi="Tahoma" w:cs="Tahoma"/>
              <w:b/>
              <w:color w:val="000000"/>
            </w:rPr>
            <w:t>.</w:t>
          </w:r>
        </w:p>
        <w:p w14:paraId="6638189D" w14:textId="351938DE" w:rsidR="00E07A76" w:rsidRDefault="0083594A" w:rsidP="008346D5">
          <w:pPr>
            <w:spacing w:before="120" w:after="120" w:line="360" w:lineRule="auto"/>
            <w:rPr>
              <w:rFonts w:ascii="Tahoma" w:hAnsi="Tahoma" w:cs="Tahoma"/>
              <w:b/>
              <w:color w:val="000000"/>
            </w:rPr>
          </w:pPr>
          <w:r>
            <w:rPr>
              <w:rFonts w:ascii="Tahoma" w:hAnsi="Tahoma" w:cs="Tahoma"/>
              <w:b/>
              <w:color w:val="000000"/>
            </w:rPr>
            <w:t xml:space="preserve">. </w:t>
          </w:r>
          <w:r w:rsidR="00B62E12">
            <w:rPr>
              <w:rFonts w:ascii="Tahoma" w:hAnsi="Tahoma" w:cs="Tahoma"/>
              <w:b/>
              <w:color w:val="000000"/>
            </w:rPr>
            <w:t xml:space="preserve">11 percent are </w:t>
          </w:r>
          <w:r w:rsidR="0011090F">
            <w:rPr>
              <w:rFonts w:ascii="Tahoma" w:hAnsi="Tahoma" w:cs="Tahoma"/>
              <w:b/>
              <w:color w:val="000000"/>
            </w:rPr>
            <w:t xml:space="preserve">in support of </w:t>
          </w:r>
          <w:r w:rsidR="00284AB0">
            <w:rPr>
              <w:rFonts w:ascii="Tahoma" w:hAnsi="Tahoma" w:cs="Tahoma"/>
              <w:b/>
              <w:color w:val="000000"/>
            </w:rPr>
            <w:t>managing studies effectively</w:t>
          </w:r>
          <w:r w:rsidR="00B676D4">
            <w:rPr>
              <w:rFonts w:ascii="Tahoma" w:hAnsi="Tahoma" w:cs="Tahoma"/>
              <w:b/>
              <w:color w:val="000000"/>
            </w:rPr>
            <w:t xml:space="preserve"> and </w:t>
          </w:r>
          <w:r w:rsidR="00DE3C57">
            <w:rPr>
              <w:rFonts w:ascii="Tahoma" w:hAnsi="Tahoma" w:cs="Tahoma"/>
              <w:b/>
              <w:color w:val="000000"/>
            </w:rPr>
            <w:t>easily</w:t>
          </w:r>
          <w:r w:rsidR="00B676D4">
            <w:rPr>
              <w:rFonts w:ascii="Tahoma" w:hAnsi="Tahoma" w:cs="Tahoma"/>
              <w:b/>
              <w:color w:val="000000"/>
            </w:rPr>
            <w:t xml:space="preserve"> to complete assignment online</w:t>
          </w:r>
          <w:r w:rsidR="00DE3C57">
            <w:rPr>
              <w:rFonts w:ascii="Tahoma" w:hAnsi="Tahoma" w:cs="Tahoma"/>
              <w:b/>
              <w:color w:val="000000"/>
            </w:rPr>
            <w:t>.</w:t>
          </w:r>
        </w:p>
        <w:p w14:paraId="21AE9009" w14:textId="09188D99" w:rsidR="00711091" w:rsidRDefault="00520931" w:rsidP="008346D5">
          <w:pPr>
            <w:spacing w:before="120" w:after="120" w:line="360" w:lineRule="auto"/>
            <w:rPr>
              <w:rFonts w:ascii="Tahoma" w:hAnsi="Tahoma" w:cs="Tahoma"/>
              <w:b/>
              <w:color w:val="000000"/>
            </w:rPr>
          </w:pPr>
          <w:r>
            <w:rPr>
              <w:rFonts w:ascii="Tahoma" w:hAnsi="Tahoma" w:cs="Tahoma"/>
              <w:b/>
              <w:color w:val="000000"/>
            </w:rPr>
            <w:t xml:space="preserve">. A value of </w:t>
          </w:r>
          <w:r w:rsidR="00F4537A">
            <w:rPr>
              <w:rFonts w:ascii="Tahoma" w:hAnsi="Tahoma" w:cs="Tahoma"/>
              <w:b/>
              <w:color w:val="000000"/>
            </w:rPr>
            <w:t>5</w:t>
          </w:r>
          <w:r w:rsidR="00FF292C">
            <w:rPr>
              <w:rFonts w:ascii="Tahoma" w:hAnsi="Tahoma" w:cs="Tahoma"/>
              <w:b/>
              <w:color w:val="000000"/>
            </w:rPr>
            <w:t xml:space="preserve">, 40 percent </w:t>
          </w:r>
          <w:r w:rsidR="00B51122">
            <w:rPr>
              <w:rFonts w:ascii="Tahoma" w:hAnsi="Tahoma" w:cs="Tahoma"/>
              <w:b/>
              <w:color w:val="000000"/>
            </w:rPr>
            <w:t>are comfortable</w:t>
          </w:r>
          <w:r w:rsidR="00193D83">
            <w:rPr>
              <w:rFonts w:ascii="Tahoma" w:hAnsi="Tahoma" w:cs="Tahoma"/>
              <w:b/>
              <w:color w:val="000000"/>
            </w:rPr>
            <w:t xml:space="preserve"> communicating </w:t>
          </w:r>
          <w:r w:rsidR="00BF15C8">
            <w:rPr>
              <w:rFonts w:ascii="Tahoma" w:hAnsi="Tahoma" w:cs="Tahoma"/>
              <w:b/>
              <w:color w:val="000000"/>
            </w:rPr>
            <w:t>e</w:t>
          </w:r>
          <w:r w:rsidR="005B6EB8">
            <w:rPr>
              <w:rFonts w:ascii="Tahoma" w:hAnsi="Tahoma" w:cs="Tahoma"/>
              <w:b/>
              <w:color w:val="000000"/>
            </w:rPr>
            <w:t>lectronically.</w:t>
          </w:r>
        </w:p>
        <w:p w14:paraId="5FEB1A36" w14:textId="46F24775" w:rsidR="00583483" w:rsidRDefault="00FD5B8A" w:rsidP="008346D5">
          <w:pPr>
            <w:spacing w:before="120" w:after="120" w:line="360" w:lineRule="auto"/>
            <w:rPr>
              <w:rFonts w:ascii="Tahoma" w:hAnsi="Tahoma" w:cs="Tahoma"/>
              <w:b/>
              <w:color w:val="000000"/>
            </w:rPr>
          </w:pPr>
          <w:r>
            <w:rPr>
              <w:rFonts w:ascii="Tahoma" w:hAnsi="Tahoma" w:cs="Tahoma"/>
              <w:b/>
              <w:color w:val="000000"/>
            </w:rPr>
            <w:t xml:space="preserve">. </w:t>
          </w:r>
          <w:r w:rsidR="004718BD">
            <w:rPr>
              <w:rFonts w:ascii="Tahoma" w:hAnsi="Tahoma" w:cs="Tahoma"/>
              <w:b/>
              <w:color w:val="000000"/>
            </w:rPr>
            <w:t xml:space="preserve">A value of </w:t>
          </w:r>
          <w:r w:rsidR="001C5AAC">
            <w:rPr>
              <w:rFonts w:ascii="Tahoma" w:hAnsi="Tahoma" w:cs="Tahoma"/>
              <w:b/>
              <w:color w:val="000000"/>
            </w:rPr>
            <w:t xml:space="preserve">4, </w:t>
          </w:r>
          <w:r w:rsidR="00C52F4D">
            <w:rPr>
              <w:rFonts w:ascii="Tahoma" w:hAnsi="Tahoma" w:cs="Tahoma"/>
              <w:b/>
              <w:color w:val="000000"/>
            </w:rPr>
            <w:t xml:space="preserve">30 </w:t>
          </w:r>
        </w:p>
        <w:p w14:paraId="57F57265" w14:textId="473CD67D" w:rsidR="00583483" w:rsidRDefault="00583483" w:rsidP="008346D5">
          <w:pPr>
            <w:spacing w:before="120" w:after="120" w:line="360" w:lineRule="auto"/>
            <w:rPr>
              <w:rFonts w:ascii="Tahoma" w:hAnsi="Tahoma" w:cs="Tahoma"/>
              <w:b/>
              <w:color w:val="000000"/>
            </w:rPr>
          </w:pPr>
        </w:p>
        <w:p w14:paraId="03FD6397" w14:textId="2AE23F32" w:rsidR="004E1593" w:rsidRDefault="004E1593" w:rsidP="008346D5">
          <w:pPr>
            <w:spacing w:before="120" w:after="120" w:line="360" w:lineRule="auto"/>
            <w:rPr>
              <w:rFonts w:ascii="Tahoma" w:hAnsi="Tahoma" w:cs="Tahoma"/>
              <w:b/>
              <w:color w:val="000000"/>
            </w:rPr>
          </w:pPr>
        </w:p>
        <w:p w14:paraId="449F2280" w14:textId="27FB7154" w:rsidR="004E1593" w:rsidRDefault="004E1593" w:rsidP="008346D5">
          <w:pPr>
            <w:spacing w:before="120" w:after="120" w:line="360" w:lineRule="auto"/>
            <w:rPr>
              <w:rFonts w:ascii="Tahoma" w:hAnsi="Tahoma" w:cs="Tahoma"/>
              <w:b/>
              <w:color w:val="000000"/>
            </w:rPr>
          </w:pPr>
        </w:p>
        <w:p w14:paraId="74375B69" w14:textId="0ABAB852" w:rsidR="004E1593" w:rsidRDefault="004E1593" w:rsidP="008346D5">
          <w:pPr>
            <w:spacing w:before="120" w:after="120" w:line="360" w:lineRule="auto"/>
            <w:rPr>
              <w:rFonts w:ascii="Tahoma" w:hAnsi="Tahoma" w:cs="Tahoma"/>
              <w:b/>
              <w:color w:val="000000"/>
            </w:rPr>
          </w:pPr>
        </w:p>
        <w:p w14:paraId="383DC7EE" w14:textId="352BBA65" w:rsidR="004E1593" w:rsidRDefault="004E1593" w:rsidP="008346D5">
          <w:pPr>
            <w:spacing w:before="120" w:after="120" w:line="360" w:lineRule="auto"/>
            <w:rPr>
              <w:rFonts w:ascii="Tahoma" w:hAnsi="Tahoma" w:cs="Tahoma"/>
              <w:b/>
              <w:color w:val="000000"/>
            </w:rPr>
          </w:pPr>
        </w:p>
        <w:p w14:paraId="699A92B9" w14:textId="69FBC1D5" w:rsidR="004E1593" w:rsidRDefault="004E1593" w:rsidP="008346D5">
          <w:pPr>
            <w:spacing w:before="120" w:after="120" w:line="360" w:lineRule="auto"/>
            <w:rPr>
              <w:rFonts w:ascii="Tahoma" w:hAnsi="Tahoma" w:cs="Tahoma"/>
              <w:b/>
              <w:color w:val="000000"/>
            </w:rPr>
          </w:pPr>
        </w:p>
        <w:p w14:paraId="7A480787" w14:textId="3855CF9D" w:rsidR="004E1593" w:rsidRDefault="004E1593" w:rsidP="008346D5">
          <w:pPr>
            <w:spacing w:before="120" w:after="120" w:line="360" w:lineRule="auto"/>
            <w:rPr>
              <w:rFonts w:ascii="Tahoma" w:hAnsi="Tahoma" w:cs="Tahoma"/>
              <w:b/>
              <w:color w:val="000000"/>
            </w:rPr>
          </w:pPr>
        </w:p>
        <w:p w14:paraId="4F0A8064" w14:textId="200DB239" w:rsidR="004E1593" w:rsidRDefault="004E1593" w:rsidP="008346D5">
          <w:pPr>
            <w:spacing w:before="120" w:after="120" w:line="360" w:lineRule="auto"/>
            <w:rPr>
              <w:rFonts w:ascii="Tahoma" w:hAnsi="Tahoma" w:cs="Tahoma"/>
              <w:b/>
              <w:color w:val="000000"/>
            </w:rPr>
          </w:pPr>
        </w:p>
        <w:p w14:paraId="68EB7C2D" w14:textId="77359154" w:rsidR="004E1593" w:rsidRDefault="007A7C73" w:rsidP="008346D5">
          <w:pPr>
            <w:spacing w:before="120" w:after="120" w:line="360" w:lineRule="auto"/>
            <w:rPr>
              <w:rFonts w:ascii="Tahoma" w:hAnsi="Tahoma" w:cs="Tahoma"/>
              <w:b/>
              <w:color w:val="000000"/>
            </w:rPr>
          </w:pPr>
          <w:r>
            <w:rPr>
              <w:rFonts w:ascii="Tahoma" w:hAnsi="Tahoma" w:cs="Tahoma"/>
              <w:b/>
              <w:color w:val="000000"/>
            </w:rPr>
            <w:t xml:space="preserve">                                                                                                                               </w:t>
          </w:r>
        </w:p>
        <w:p w14:paraId="389B8119" w14:textId="7922594A" w:rsidR="00DE5E53" w:rsidRDefault="00D3750C" w:rsidP="00D3750C">
          <w:pPr>
            <w:tabs>
              <w:tab w:val="left" w:pos="8590"/>
            </w:tabs>
            <w:spacing w:before="120" w:after="120" w:line="360" w:lineRule="auto"/>
            <w:rPr>
              <w:rFonts w:ascii="Tahoma" w:hAnsi="Tahoma" w:cs="Tahoma"/>
              <w:b/>
              <w:color w:val="000000"/>
            </w:rPr>
          </w:pPr>
          <w:r>
            <w:rPr>
              <w:rFonts w:ascii="Tahoma" w:hAnsi="Tahoma" w:cs="Tahoma"/>
              <w:b/>
              <w:color w:val="000000"/>
            </w:rPr>
            <w:lastRenderedPageBreak/>
            <w:tab/>
            <w:t>G</w:t>
          </w:r>
        </w:p>
        <w:p w14:paraId="6B40CD64" w14:textId="26EAF9A3" w:rsidR="00225CA6" w:rsidRDefault="00225CA6" w:rsidP="008346D5">
          <w:pPr>
            <w:spacing w:before="120" w:after="120" w:line="360" w:lineRule="auto"/>
            <w:rPr>
              <w:rFonts w:ascii="Tahoma" w:hAnsi="Tahoma" w:cs="Tahoma"/>
              <w:b/>
              <w:color w:val="000000"/>
            </w:rPr>
          </w:pPr>
          <w:r>
            <w:rPr>
              <w:rFonts w:ascii="Tahoma" w:hAnsi="Tahoma" w:cs="Tahoma"/>
              <w:b/>
              <w:color w:val="000000"/>
            </w:rPr>
            <w:t xml:space="preserve">Competence in accessing the </w:t>
          </w:r>
          <w:r w:rsidR="006C7665">
            <w:rPr>
              <w:rFonts w:ascii="Tahoma" w:hAnsi="Tahoma" w:cs="Tahoma"/>
              <w:b/>
              <w:color w:val="000000"/>
            </w:rPr>
            <w:t>internet for studies</w:t>
          </w:r>
          <w:r w:rsidR="008030B4">
            <w:rPr>
              <w:rFonts w:ascii="Tahoma" w:hAnsi="Tahoma" w:cs="Tahoma"/>
              <w:b/>
              <w:color w:val="000000"/>
            </w:rPr>
            <w:t>.</w:t>
          </w:r>
        </w:p>
        <w:p w14:paraId="68E9F7E4" w14:textId="13B49279" w:rsidR="009D1D89" w:rsidRDefault="00C10A6D" w:rsidP="008346D5">
          <w:pPr>
            <w:spacing w:before="120" w:after="120" w:line="360" w:lineRule="auto"/>
            <w:rPr>
              <w:rFonts w:ascii="Tahoma" w:hAnsi="Tahoma" w:cs="Tahoma"/>
              <w:b/>
              <w:color w:val="000000"/>
            </w:rPr>
          </w:pPr>
          <w:r>
            <w:rPr>
              <w:noProof/>
            </w:rPr>
            <w:drawing>
              <wp:inline distT="0" distB="0" distL="0" distR="0" wp14:anchorId="7362D4CA" wp14:editId="40BBC6C4">
                <wp:extent cx="4572000" cy="2743200"/>
                <wp:effectExtent l="0" t="0" r="0" b="0"/>
                <wp:docPr id="52" name="Chart 52">
                  <a:extLst xmlns:a="http://schemas.openxmlformats.org/drawingml/2006/main">
                    <a:ext uri="{FF2B5EF4-FFF2-40B4-BE49-F238E27FC236}">
                      <a16:creationId xmlns:a16="http://schemas.microsoft.com/office/drawing/2014/main" id="{49A55041-7D11-480C-A246-A6216CC95D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163D52C" w14:textId="77777777" w:rsidR="000A6B0A" w:rsidRDefault="000A6B0A" w:rsidP="008346D5">
          <w:pPr>
            <w:spacing w:before="120" w:after="120" w:line="360" w:lineRule="auto"/>
            <w:rPr>
              <w:rFonts w:ascii="Tahoma" w:hAnsi="Tahoma" w:cs="Tahoma"/>
              <w:b/>
              <w:color w:val="000000"/>
            </w:rPr>
          </w:pPr>
        </w:p>
        <w:p w14:paraId="5D89EAA2" w14:textId="66BC8232" w:rsidR="009D1D89" w:rsidRDefault="00777606" w:rsidP="008346D5">
          <w:pPr>
            <w:spacing w:before="120" w:after="120" w:line="360" w:lineRule="auto"/>
            <w:rPr>
              <w:rFonts w:ascii="Tahoma" w:hAnsi="Tahoma" w:cs="Tahoma"/>
              <w:b/>
              <w:color w:val="000000"/>
            </w:rPr>
          </w:pPr>
          <w:r>
            <w:rPr>
              <w:rFonts w:ascii="Tahoma" w:hAnsi="Tahoma" w:cs="Tahoma"/>
              <w:b/>
              <w:color w:val="000000"/>
            </w:rPr>
            <w:t>.</w:t>
          </w:r>
          <w:r w:rsidR="00562B49">
            <w:rPr>
              <w:rFonts w:ascii="Tahoma" w:hAnsi="Tahoma" w:cs="Tahoma"/>
              <w:b/>
              <w:color w:val="000000"/>
            </w:rPr>
            <w:t xml:space="preserve"> </w:t>
          </w:r>
          <w:r w:rsidR="001E4F86">
            <w:rPr>
              <w:rFonts w:ascii="Tahoma" w:hAnsi="Tahoma" w:cs="Tahoma"/>
              <w:b/>
              <w:color w:val="000000"/>
            </w:rPr>
            <w:t xml:space="preserve"> </w:t>
          </w:r>
          <w:r w:rsidR="00516F8C">
            <w:rPr>
              <w:rFonts w:ascii="Tahoma" w:hAnsi="Tahoma" w:cs="Tahoma"/>
              <w:b/>
              <w:color w:val="000000"/>
            </w:rPr>
            <w:t xml:space="preserve"> With the volume </w:t>
          </w:r>
          <w:r w:rsidR="00E43A13">
            <w:rPr>
              <w:rFonts w:ascii="Tahoma" w:hAnsi="Tahoma" w:cs="Tahoma"/>
              <w:b/>
              <w:color w:val="000000"/>
            </w:rPr>
            <w:t xml:space="preserve">of 5, </w:t>
          </w:r>
          <w:r w:rsidR="00562B49">
            <w:rPr>
              <w:rFonts w:ascii="Tahoma" w:hAnsi="Tahoma" w:cs="Tahoma"/>
              <w:b/>
              <w:color w:val="000000"/>
            </w:rPr>
            <w:t xml:space="preserve">45 </w:t>
          </w:r>
          <w:r w:rsidR="00C33700">
            <w:rPr>
              <w:rFonts w:ascii="Tahoma" w:hAnsi="Tahoma" w:cs="Tahoma"/>
              <w:b/>
              <w:color w:val="000000"/>
            </w:rPr>
            <w:t>percent strongly agree</w:t>
          </w:r>
          <w:r w:rsidR="00E43A13">
            <w:rPr>
              <w:rFonts w:ascii="Tahoma" w:hAnsi="Tahoma" w:cs="Tahoma"/>
              <w:b/>
              <w:color w:val="000000"/>
            </w:rPr>
            <w:t xml:space="preserve"> the</w:t>
          </w:r>
          <w:r w:rsidR="00522439">
            <w:rPr>
              <w:rFonts w:ascii="Tahoma" w:hAnsi="Tahoma" w:cs="Tahoma"/>
              <w:b/>
              <w:color w:val="000000"/>
            </w:rPr>
            <w:t xml:space="preserve"> competen</w:t>
          </w:r>
          <w:r w:rsidR="00535F22">
            <w:rPr>
              <w:rFonts w:ascii="Tahoma" w:hAnsi="Tahoma" w:cs="Tahoma"/>
              <w:b/>
              <w:color w:val="000000"/>
            </w:rPr>
            <w:t>cy</w:t>
          </w:r>
          <w:r w:rsidR="00522439">
            <w:rPr>
              <w:rFonts w:ascii="Tahoma" w:hAnsi="Tahoma" w:cs="Tahoma"/>
              <w:b/>
              <w:color w:val="000000"/>
            </w:rPr>
            <w:t xml:space="preserve"> us</w:t>
          </w:r>
          <w:r w:rsidR="00535F22">
            <w:rPr>
              <w:rFonts w:ascii="Tahoma" w:hAnsi="Tahoma" w:cs="Tahoma"/>
              <w:b/>
              <w:color w:val="000000"/>
            </w:rPr>
            <w:t>ing</w:t>
          </w:r>
          <w:r w:rsidR="00B975B0">
            <w:rPr>
              <w:rFonts w:ascii="Tahoma" w:hAnsi="Tahoma" w:cs="Tahoma"/>
              <w:b/>
              <w:color w:val="000000"/>
            </w:rPr>
            <w:t xml:space="preserve"> virtual learning</w:t>
          </w:r>
          <w:r w:rsidR="00F47250">
            <w:rPr>
              <w:rFonts w:ascii="Tahoma" w:hAnsi="Tahoma" w:cs="Tahoma"/>
              <w:b/>
              <w:color w:val="000000"/>
            </w:rPr>
            <w:t xml:space="preserve"> for their studies</w:t>
          </w:r>
          <w:r w:rsidR="007722AE">
            <w:rPr>
              <w:rFonts w:ascii="Tahoma" w:hAnsi="Tahoma" w:cs="Tahoma"/>
              <w:b/>
              <w:color w:val="000000"/>
            </w:rPr>
            <w:t>.</w:t>
          </w:r>
        </w:p>
        <w:p w14:paraId="2E193594" w14:textId="568F7A17" w:rsidR="007722AE" w:rsidRDefault="007722AE" w:rsidP="008346D5">
          <w:pPr>
            <w:spacing w:before="120" w:after="120" w:line="360" w:lineRule="auto"/>
            <w:rPr>
              <w:rFonts w:ascii="Tahoma" w:hAnsi="Tahoma" w:cs="Tahoma"/>
              <w:b/>
              <w:color w:val="000000"/>
            </w:rPr>
          </w:pPr>
          <w:r>
            <w:rPr>
              <w:rFonts w:ascii="Tahoma" w:hAnsi="Tahoma" w:cs="Tahoma"/>
              <w:b/>
              <w:color w:val="000000"/>
            </w:rPr>
            <w:t xml:space="preserve">. </w:t>
          </w:r>
          <w:r w:rsidR="00961C30">
            <w:rPr>
              <w:rFonts w:ascii="Tahoma" w:hAnsi="Tahoma" w:cs="Tahoma"/>
              <w:b/>
              <w:color w:val="000000"/>
            </w:rPr>
            <w:t>45</w:t>
          </w:r>
          <w:r w:rsidR="00DB03FE">
            <w:rPr>
              <w:rFonts w:ascii="Tahoma" w:hAnsi="Tahoma" w:cs="Tahoma"/>
              <w:b/>
              <w:color w:val="000000"/>
            </w:rPr>
            <w:t xml:space="preserve"> percent with the volume of 4 a</w:t>
          </w:r>
          <w:r w:rsidR="00A14076">
            <w:rPr>
              <w:rFonts w:ascii="Tahoma" w:hAnsi="Tahoma" w:cs="Tahoma"/>
              <w:b/>
              <w:color w:val="000000"/>
            </w:rPr>
            <w:t xml:space="preserve">lso agree with the </w:t>
          </w:r>
          <w:r w:rsidR="00386AF2">
            <w:rPr>
              <w:rFonts w:ascii="Tahoma" w:hAnsi="Tahoma" w:cs="Tahoma"/>
              <w:b/>
              <w:color w:val="000000"/>
            </w:rPr>
            <w:t>ability to access the internet</w:t>
          </w:r>
          <w:r w:rsidR="0081030A">
            <w:rPr>
              <w:rFonts w:ascii="Tahoma" w:hAnsi="Tahoma" w:cs="Tahoma"/>
              <w:b/>
              <w:color w:val="000000"/>
            </w:rPr>
            <w:t>.</w:t>
          </w:r>
        </w:p>
        <w:p w14:paraId="64C2F6EB" w14:textId="77E37C65" w:rsidR="0081030A" w:rsidRDefault="0081030A" w:rsidP="008346D5">
          <w:pPr>
            <w:spacing w:before="120" w:after="120" w:line="360" w:lineRule="auto"/>
            <w:rPr>
              <w:rFonts w:ascii="Tahoma" w:hAnsi="Tahoma" w:cs="Tahoma"/>
              <w:b/>
              <w:color w:val="000000"/>
            </w:rPr>
          </w:pPr>
          <w:r>
            <w:rPr>
              <w:rFonts w:ascii="Tahoma" w:hAnsi="Tahoma" w:cs="Tahoma"/>
              <w:b/>
              <w:color w:val="000000"/>
            </w:rPr>
            <w:t>. None is i</w:t>
          </w:r>
          <w:r w:rsidR="007463B6">
            <w:rPr>
              <w:rFonts w:ascii="Tahoma" w:hAnsi="Tahoma" w:cs="Tahoma"/>
              <w:b/>
              <w:color w:val="000000"/>
            </w:rPr>
            <w:t>nca</w:t>
          </w:r>
          <w:r w:rsidR="009B3E19">
            <w:rPr>
              <w:rFonts w:ascii="Tahoma" w:hAnsi="Tahoma" w:cs="Tahoma"/>
              <w:b/>
              <w:color w:val="000000"/>
            </w:rPr>
            <w:t>pable of accessing the internet.</w:t>
          </w:r>
        </w:p>
        <w:p w14:paraId="487A1CD7" w14:textId="77777777" w:rsidR="00A6232D" w:rsidRDefault="00A6232D" w:rsidP="008346D5">
          <w:pPr>
            <w:spacing w:before="120" w:after="120" w:line="360" w:lineRule="auto"/>
            <w:rPr>
              <w:rFonts w:ascii="Tahoma" w:hAnsi="Tahoma" w:cs="Tahoma"/>
              <w:b/>
              <w:color w:val="000000"/>
            </w:rPr>
          </w:pPr>
        </w:p>
        <w:p w14:paraId="761A756B" w14:textId="77777777" w:rsidR="003414B7" w:rsidRDefault="003414B7" w:rsidP="008346D5">
          <w:pPr>
            <w:spacing w:before="120" w:after="120" w:line="360" w:lineRule="auto"/>
            <w:rPr>
              <w:rFonts w:ascii="Tahoma" w:hAnsi="Tahoma" w:cs="Tahoma"/>
              <w:b/>
              <w:color w:val="000000"/>
            </w:rPr>
          </w:pPr>
        </w:p>
        <w:p w14:paraId="59146D67" w14:textId="64DF9F60" w:rsidR="00E30FA6" w:rsidRDefault="00861085" w:rsidP="008346D5">
          <w:pPr>
            <w:spacing w:before="120" w:after="120" w:line="360" w:lineRule="auto"/>
            <w:rPr>
              <w:rFonts w:ascii="Tahoma" w:hAnsi="Tahoma" w:cs="Tahoma"/>
              <w:b/>
              <w:color w:val="000000"/>
            </w:rPr>
          </w:pPr>
          <w:r>
            <w:rPr>
              <w:rFonts w:ascii="Tahoma" w:hAnsi="Tahoma" w:cs="Tahoma"/>
              <w:b/>
              <w:noProof/>
              <w:color w:val="000000"/>
            </w:rPr>
            <w:drawing>
              <wp:inline distT="0" distB="0" distL="0" distR="0" wp14:anchorId="0DBBA07A" wp14:editId="72081905">
                <wp:extent cx="2857500" cy="1428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644989D2" w14:textId="70AB1B29" w:rsidR="002B59A7" w:rsidRDefault="002B59A7" w:rsidP="008346D5">
          <w:pPr>
            <w:spacing w:before="120" w:after="120" w:line="360" w:lineRule="auto"/>
            <w:rPr>
              <w:rFonts w:ascii="Tahoma" w:hAnsi="Tahoma" w:cs="Tahoma"/>
              <w:b/>
              <w:color w:val="000000"/>
            </w:rPr>
          </w:pPr>
        </w:p>
        <w:p w14:paraId="5ED9822D" w14:textId="77777777" w:rsidR="00B86D6C" w:rsidRDefault="00B86D6C" w:rsidP="008346D5">
          <w:pPr>
            <w:spacing w:before="120" w:after="120" w:line="360" w:lineRule="auto"/>
            <w:rPr>
              <w:rFonts w:ascii="Tahoma" w:hAnsi="Tahoma" w:cs="Tahoma"/>
              <w:b/>
              <w:color w:val="000000"/>
            </w:rPr>
          </w:pPr>
        </w:p>
        <w:p w14:paraId="7BB2D2A8" w14:textId="63FB0465" w:rsidR="00E30FA6" w:rsidRDefault="007A7C73" w:rsidP="008346D5">
          <w:pPr>
            <w:spacing w:before="120" w:after="120" w:line="360" w:lineRule="auto"/>
            <w:rPr>
              <w:rFonts w:ascii="Tahoma" w:hAnsi="Tahoma" w:cs="Tahoma"/>
              <w:b/>
              <w:color w:val="000000"/>
            </w:rPr>
          </w:pPr>
          <w:r>
            <w:rPr>
              <w:rFonts w:ascii="Tahoma" w:hAnsi="Tahoma" w:cs="Tahoma"/>
              <w:b/>
              <w:color w:val="000000"/>
            </w:rPr>
            <w:t xml:space="preserve">                                                                                                                                     </w:t>
          </w:r>
        </w:p>
        <w:p w14:paraId="718C6F05" w14:textId="6D08C5F8" w:rsidR="000E4149" w:rsidRDefault="00E611B1" w:rsidP="00D3750C">
          <w:pPr>
            <w:tabs>
              <w:tab w:val="left" w:pos="9170"/>
              <w:tab w:val="right" w:pos="9360"/>
            </w:tabs>
            <w:spacing w:before="120" w:after="120" w:line="360" w:lineRule="auto"/>
            <w:rPr>
              <w:rFonts w:ascii="Tahoma" w:hAnsi="Tahoma" w:cs="Tahoma"/>
              <w:b/>
              <w:color w:val="000000"/>
            </w:rPr>
          </w:pPr>
          <w:r>
            <w:rPr>
              <w:rFonts w:ascii="Tahoma" w:hAnsi="Tahoma" w:cs="Tahoma"/>
              <w:b/>
              <w:color w:val="000000"/>
            </w:rPr>
            <w:lastRenderedPageBreak/>
            <w:t>Willingness to communicate</w:t>
          </w:r>
          <w:r w:rsidR="00B46D02">
            <w:rPr>
              <w:rFonts w:ascii="Tahoma" w:hAnsi="Tahoma" w:cs="Tahoma"/>
              <w:b/>
              <w:color w:val="000000"/>
            </w:rPr>
            <w:t xml:space="preserve"> electro</w:t>
          </w:r>
          <w:r w:rsidR="005B3362">
            <w:rPr>
              <w:rFonts w:ascii="Tahoma" w:hAnsi="Tahoma" w:cs="Tahoma"/>
              <w:b/>
              <w:color w:val="000000"/>
            </w:rPr>
            <w:t>nically</w:t>
          </w:r>
          <w:r w:rsidR="00A00986">
            <w:rPr>
              <w:rFonts w:ascii="Tahoma" w:hAnsi="Tahoma" w:cs="Tahoma"/>
              <w:b/>
              <w:color w:val="000000"/>
            </w:rPr>
            <w:t>.</w:t>
          </w:r>
          <w:r w:rsidR="00D3750C">
            <w:rPr>
              <w:rFonts w:ascii="Tahoma" w:hAnsi="Tahoma" w:cs="Tahoma"/>
              <w:b/>
              <w:color w:val="000000"/>
            </w:rPr>
            <w:tab/>
            <w:t>H</w:t>
          </w:r>
          <w:r w:rsidR="00D3750C">
            <w:rPr>
              <w:rFonts w:ascii="Tahoma" w:hAnsi="Tahoma" w:cs="Tahoma"/>
              <w:b/>
              <w:color w:val="000000"/>
            </w:rPr>
            <w:tab/>
          </w:r>
        </w:p>
        <w:p w14:paraId="520A6D5F" w14:textId="7FA6A7AB" w:rsidR="003414B7" w:rsidRDefault="00730EB9" w:rsidP="008346D5">
          <w:pPr>
            <w:spacing w:before="120" w:after="120" w:line="360" w:lineRule="auto"/>
            <w:rPr>
              <w:rFonts w:ascii="Tahoma" w:hAnsi="Tahoma" w:cs="Tahoma"/>
              <w:b/>
              <w:color w:val="000000"/>
            </w:rPr>
          </w:pPr>
          <w:r>
            <w:rPr>
              <w:noProof/>
            </w:rPr>
            <w:drawing>
              <wp:inline distT="0" distB="0" distL="0" distR="0" wp14:anchorId="377B35AC" wp14:editId="5EA16A21">
                <wp:extent cx="4572000" cy="2743200"/>
                <wp:effectExtent l="0" t="0" r="0" b="0"/>
                <wp:docPr id="9" name="Chart 9">
                  <a:extLst xmlns:a="http://schemas.openxmlformats.org/drawingml/2006/main">
                    <a:ext uri="{FF2B5EF4-FFF2-40B4-BE49-F238E27FC236}">
                      <a16:creationId xmlns:a16="http://schemas.microsoft.com/office/drawing/2014/main" id="{F130461D-ED5D-4C35-A1AF-AC0AD9A5EF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83CE89B" w14:textId="15612648" w:rsidR="003414B7" w:rsidRDefault="00077D08" w:rsidP="008346D5">
          <w:pPr>
            <w:spacing w:before="120" w:after="120" w:line="360" w:lineRule="auto"/>
            <w:rPr>
              <w:rFonts w:ascii="Tahoma" w:hAnsi="Tahoma" w:cs="Tahoma"/>
              <w:b/>
              <w:color w:val="000000"/>
            </w:rPr>
          </w:pPr>
          <w:r>
            <w:rPr>
              <w:rFonts w:ascii="Tahoma" w:hAnsi="Tahoma" w:cs="Tahoma"/>
              <w:b/>
              <w:color w:val="000000"/>
            </w:rPr>
            <w:t xml:space="preserve">. 1.4 </w:t>
          </w:r>
          <w:r w:rsidR="00D71561">
            <w:rPr>
              <w:rFonts w:ascii="Tahoma" w:hAnsi="Tahoma" w:cs="Tahoma"/>
              <w:b/>
              <w:color w:val="000000"/>
            </w:rPr>
            <w:t>are willing to c</w:t>
          </w:r>
          <w:r w:rsidR="0021582D">
            <w:rPr>
              <w:rFonts w:ascii="Tahoma" w:hAnsi="Tahoma" w:cs="Tahoma"/>
              <w:b/>
              <w:color w:val="000000"/>
            </w:rPr>
            <w:t xml:space="preserve">ommunicate </w:t>
          </w:r>
          <w:r w:rsidR="00396273">
            <w:rPr>
              <w:rFonts w:ascii="Tahoma" w:hAnsi="Tahoma" w:cs="Tahoma"/>
              <w:b/>
              <w:color w:val="000000"/>
            </w:rPr>
            <w:t>electronically.</w:t>
          </w:r>
        </w:p>
        <w:p w14:paraId="33B06FF9" w14:textId="50788552" w:rsidR="005B3362" w:rsidRDefault="007A2999" w:rsidP="008346D5">
          <w:pPr>
            <w:spacing w:before="120" w:after="120" w:line="360" w:lineRule="auto"/>
            <w:rPr>
              <w:rFonts w:ascii="Tahoma" w:hAnsi="Tahoma" w:cs="Tahoma"/>
              <w:b/>
              <w:color w:val="000000"/>
            </w:rPr>
          </w:pPr>
          <w:r>
            <w:rPr>
              <w:rFonts w:ascii="Tahoma" w:hAnsi="Tahoma" w:cs="Tahoma"/>
              <w:b/>
              <w:color w:val="000000"/>
            </w:rPr>
            <w:t>.</w:t>
          </w:r>
          <w:r w:rsidR="00C85519">
            <w:rPr>
              <w:rFonts w:ascii="Tahoma" w:hAnsi="Tahoma" w:cs="Tahoma"/>
              <w:b/>
              <w:color w:val="000000"/>
            </w:rPr>
            <w:t xml:space="preserve"> </w:t>
          </w:r>
          <w:r w:rsidR="00CB14BA">
            <w:rPr>
              <w:rFonts w:ascii="Tahoma" w:hAnsi="Tahoma" w:cs="Tahoma"/>
              <w:b/>
              <w:color w:val="000000"/>
            </w:rPr>
            <w:t>The highest</w:t>
          </w:r>
          <w:r w:rsidR="00C85519">
            <w:rPr>
              <w:rFonts w:ascii="Tahoma" w:hAnsi="Tahoma" w:cs="Tahoma"/>
              <w:b/>
              <w:color w:val="000000"/>
            </w:rPr>
            <w:t xml:space="preserve"> percent</w:t>
          </w:r>
          <w:r w:rsidR="00CB14BA">
            <w:rPr>
              <w:rFonts w:ascii="Tahoma" w:hAnsi="Tahoma" w:cs="Tahoma"/>
              <w:b/>
              <w:color w:val="000000"/>
            </w:rPr>
            <w:t>age</w:t>
          </w:r>
          <w:r w:rsidR="00C85519">
            <w:rPr>
              <w:rFonts w:ascii="Tahoma" w:hAnsi="Tahoma" w:cs="Tahoma"/>
              <w:b/>
              <w:color w:val="000000"/>
            </w:rPr>
            <w:t xml:space="preserve"> willing to </w:t>
          </w:r>
          <w:r w:rsidR="00CC374F">
            <w:rPr>
              <w:rFonts w:ascii="Tahoma" w:hAnsi="Tahoma" w:cs="Tahoma"/>
              <w:b/>
              <w:color w:val="000000"/>
            </w:rPr>
            <w:t>communicate electronic</w:t>
          </w:r>
          <w:r w:rsidR="006F0201">
            <w:rPr>
              <w:rFonts w:ascii="Tahoma" w:hAnsi="Tahoma" w:cs="Tahoma"/>
              <w:b/>
              <w:color w:val="000000"/>
            </w:rPr>
            <w:t>ally is 13</w:t>
          </w:r>
          <w:r w:rsidR="00DE7564">
            <w:rPr>
              <w:rFonts w:ascii="Tahoma" w:hAnsi="Tahoma" w:cs="Tahoma"/>
              <w:b/>
              <w:color w:val="000000"/>
            </w:rPr>
            <w:t>%</w:t>
          </w:r>
        </w:p>
        <w:p w14:paraId="64E4A54F" w14:textId="36403565" w:rsidR="00751EC9" w:rsidRDefault="006A256C" w:rsidP="008346D5">
          <w:pPr>
            <w:spacing w:before="120" w:after="120" w:line="360" w:lineRule="auto"/>
            <w:rPr>
              <w:rFonts w:ascii="Tahoma" w:hAnsi="Tahoma" w:cs="Tahoma"/>
              <w:b/>
              <w:color w:val="000000"/>
            </w:rPr>
          </w:pPr>
          <w:r>
            <w:rPr>
              <w:rFonts w:ascii="Tahoma" w:hAnsi="Tahoma" w:cs="Tahoma"/>
              <w:b/>
              <w:color w:val="000000"/>
            </w:rPr>
            <w:t xml:space="preserve">. </w:t>
          </w:r>
          <w:r w:rsidR="00432FE9">
            <w:rPr>
              <w:rFonts w:ascii="Tahoma" w:hAnsi="Tahoma" w:cs="Tahoma"/>
              <w:b/>
              <w:color w:val="000000"/>
            </w:rPr>
            <w:t xml:space="preserve">10 </w:t>
          </w:r>
          <w:r w:rsidR="00101BB5">
            <w:rPr>
              <w:rFonts w:ascii="Tahoma" w:hAnsi="Tahoma" w:cs="Tahoma"/>
              <w:b/>
              <w:color w:val="000000"/>
            </w:rPr>
            <w:t>The rest prefer face to face.</w:t>
          </w:r>
        </w:p>
        <w:p w14:paraId="57BCB413" w14:textId="77777777" w:rsidR="005B3362" w:rsidRDefault="005B3362" w:rsidP="008346D5">
          <w:pPr>
            <w:spacing w:before="120" w:after="120" w:line="360" w:lineRule="auto"/>
            <w:rPr>
              <w:rFonts w:ascii="Tahoma" w:hAnsi="Tahoma" w:cs="Tahoma"/>
              <w:b/>
              <w:color w:val="000000"/>
            </w:rPr>
          </w:pPr>
        </w:p>
        <w:p w14:paraId="00790247" w14:textId="47DE4ADA" w:rsidR="005B3362" w:rsidRDefault="009C0B7D" w:rsidP="008346D5">
          <w:pPr>
            <w:spacing w:before="120" w:after="120" w:line="360" w:lineRule="auto"/>
            <w:rPr>
              <w:rFonts w:ascii="Tahoma" w:hAnsi="Tahoma" w:cs="Tahoma"/>
              <w:b/>
              <w:color w:val="000000"/>
            </w:rPr>
          </w:pPr>
          <w:r>
            <w:rPr>
              <w:noProof/>
            </w:rPr>
            <w:drawing>
              <wp:inline distT="0" distB="0" distL="0" distR="0" wp14:anchorId="18CF6ECE" wp14:editId="38ABDCC5">
                <wp:extent cx="4572000" cy="2743200"/>
                <wp:effectExtent l="0" t="0" r="0" b="0"/>
                <wp:docPr id="14" name="Chart 14">
                  <a:extLst xmlns:a="http://schemas.openxmlformats.org/drawingml/2006/main">
                    <a:ext uri="{FF2B5EF4-FFF2-40B4-BE49-F238E27FC236}">
                      <a16:creationId xmlns:a16="http://schemas.microsoft.com/office/drawing/2014/main" id="{950C8885-2DC9-4984-BF9B-6B2F34B4C5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77042421" w14:textId="3C502872" w:rsidR="005B3362" w:rsidRDefault="005B3362" w:rsidP="008346D5">
          <w:pPr>
            <w:spacing w:before="120" w:after="120" w:line="360" w:lineRule="auto"/>
            <w:rPr>
              <w:rFonts w:ascii="Tahoma" w:hAnsi="Tahoma" w:cs="Tahoma"/>
              <w:b/>
              <w:color w:val="000000"/>
            </w:rPr>
          </w:pPr>
        </w:p>
        <w:p w14:paraId="6A2C65B8" w14:textId="049FBF32" w:rsidR="00F24148" w:rsidRDefault="007A7C73" w:rsidP="008346D5">
          <w:pPr>
            <w:spacing w:before="120" w:after="120" w:line="360" w:lineRule="auto"/>
            <w:rPr>
              <w:rFonts w:ascii="Tahoma" w:hAnsi="Tahoma" w:cs="Tahoma"/>
              <w:b/>
              <w:color w:val="000000"/>
            </w:rPr>
          </w:pPr>
          <w:r>
            <w:rPr>
              <w:rFonts w:ascii="Tahoma" w:hAnsi="Tahoma" w:cs="Tahoma"/>
              <w:b/>
              <w:color w:val="000000"/>
            </w:rPr>
            <w:t xml:space="preserve">                                                                                                                                       </w:t>
          </w:r>
        </w:p>
        <w:p w14:paraId="74AF8DCE" w14:textId="72893C1C" w:rsidR="00A6232D" w:rsidRDefault="00D3750C" w:rsidP="00D3750C">
          <w:pPr>
            <w:tabs>
              <w:tab w:val="left" w:pos="8580"/>
            </w:tabs>
            <w:spacing w:before="120" w:after="120" w:line="360" w:lineRule="auto"/>
            <w:rPr>
              <w:rFonts w:ascii="Tahoma" w:hAnsi="Tahoma" w:cs="Tahoma"/>
              <w:b/>
              <w:color w:val="000000"/>
            </w:rPr>
          </w:pPr>
          <w:r>
            <w:rPr>
              <w:rFonts w:ascii="Tahoma" w:hAnsi="Tahoma" w:cs="Tahoma"/>
              <w:b/>
              <w:color w:val="000000"/>
            </w:rPr>
            <w:lastRenderedPageBreak/>
            <w:tab/>
            <w:t>I</w:t>
          </w:r>
        </w:p>
        <w:p w14:paraId="78A3CEE6" w14:textId="7CE3FCD5" w:rsidR="00A6232D" w:rsidRDefault="00E91F12" w:rsidP="008346D5">
          <w:pPr>
            <w:spacing w:before="120" w:after="120" w:line="360" w:lineRule="auto"/>
            <w:rPr>
              <w:rFonts w:ascii="Tahoma" w:hAnsi="Tahoma" w:cs="Tahoma"/>
              <w:b/>
              <w:color w:val="000000"/>
            </w:rPr>
          </w:pPr>
          <w:r>
            <w:rPr>
              <w:rFonts w:ascii="Tahoma" w:hAnsi="Tahoma" w:cs="Tahoma"/>
              <w:b/>
              <w:color w:val="000000"/>
            </w:rPr>
            <w:t>The effect and the impact o</w:t>
          </w:r>
          <w:r w:rsidR="008C43FB">
            <w:rPr>
              <w:rFonts w:ascii="Tahoma" w:hAnsi="Tahoma" w:cs="Tahoma"/>
              <w:b/>
              <w:color w:val="000000"/>
            </w:rPr>
            <w:t>f virtual</w:t>
          </w:r>
          <w:r>
            <w:rPr>
              <w:rFonts w:ascii="Tahoma" w:hAnsi="Tahoma" w:cs="Tahoma"/>
              <w:b/>
              <w:color w:val="000000"/>
            </w:rPr>
            <w:t xml:space="preserve"> learning</w:t>
          </w:r>
          <w:r w:rsidR="0090291C">
            <w:rPr>
              <w:rFonts w:ascii="Tahoma" w:hAnsi="Tahoma" w:cs="Tahoma"/>
              <w:b/>
              <w:color w:val="000000"/>
            </w:rPr>
            <w:t xml:space="preserve"> on my studies.</w:t>
          </w:r>
        </w:p>
        <w:p w14:paraId="6B193F03" w14:textId="5BC36086" w:rsidR="00BD488A" w:rsidRDefault="00BD488A" w:rsidP="008346D5">
          <w:pPr>
            <w:spacing w:before="120" w:after="120" w:line="360" w:lineRule="auto"/>
            <w:rPr>
              <w:rFonts w:ascii="Tahoma" w:hAnsi="Tahoma" w:cs="Tahoma"/>
              <w:b/>
              <w:color w:val="000000"/>
            </w:rPr>
          </w:pPr>
          <w:r>
            <w:rPr>
              <w:noProof/>
            </w:rPr>
            <w:drawing>
              <wp:anchor distT="0" distB="0" distL="114300" distR="114300" simplePos="0" relativeHeight="251663360" behindDoc="0" locked="0" layoutInCell="1" allowOverlap="1" wp14:anchorId="2D0E445B" wp14:editId="32BB6FF9">
                <wp:simplePos x="914400" y="1575227"/>
                <wp:positionH relativeFrom="column">
                  <wp:align>left</wp:align>
                </wp:positionH>
                <wp:positionV relativeFrom="paragraph">
                  <wp:align>top</wp:align>
                </wp:positionV>
                <wp:extent cx="4572000" cy="2743200"/>
                <wp:effectExtent l="0" t="0" r="0" b="0"/>
                <wp:wrapSquare wrapText="bothSides"/>
                <wp:docPr id="32" name="Chart 32">
                  <a:extLst xmlns:a="http://schemas.openxmlformats.org/drawingml/2006/main">
                    <a:ext uri="{FF2B5EF4-FFF2-40B4-BE49-F238E27FC236}">
                      <a16:creationId xmlns:a16="http://schemas.microsoft.com/office/drawing/2014/main" id="{7EE6685E-5C29-4C09-A18B-3D8AACCA50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anchor>
            </w:drawing>
          </w:r>
          <w:r w:rsidR="00F534AF">
            <w:rPr>
              <w:rFonts w:ascii="Tahoma" w:hAnsi="Tahoma" w:cs="Tahoma"/>
              <w:b/>
              <w:color w:val="000000"/>
            </w:rPr>
            <w:br w:type="textWrapping" w:clear="all"/>
          </w:r>
        </w:p>
        <w:p w14:paraId="48E21566" w14:textId="2CC3D2DE" w:rsidR="00BD488A" w:rsidRDefault="0039096C" w:rsidP="008346D5">
          <w:pPr>
            <w:spacing w:before="120" w:after="120" w:line="360" w:lineRule="auto"/>
            <w:rPr>
              <w:rFonts w:ascii="Tahoma" w:hAnsi="Tahoma" w:cs="Tahoma"/>
              <w:b/>
              <w:color w:val="000000"/>
            </w:rPr>
          </w:pPr>
          <w:r>
            <w:rPr>
              <w:rFonts w:ascii="Tahoma" w:hAnsi="Tahoma" w:cs="Tahoma"/>
              <w:b/>
              <w:color w:val="000000"/>
            </w:rPr>
            <w:t xml:space="preserve">. 64 percent </w:t>
          </w:r>
          <w:r w:rsidR="00F61B33">
            <w:rPr>
              <w:rFonts w:ascii="Tahoma" w:hAnsi="Tahoma" w:cs="Tahoma"/>
              <w:b/>
              <w:color w:val="000000"/>
            </w:rPr>
            <w:t xml:space="preserve">agree </w:t>
          </w:r>
          <w:r w:rsidR="000A69CD">
            <w:rPr>
              <w:rFonts w:ascii="Tahoma" w:hAnsi="Tahoma" w:cs="Tahoma"/>
              <w:b/>
              <w:color w:val="000000"/>
            </w:rPr>
            <w:t>on</w:t>
          </w:r>
          <w:r w:rsidR="009D1D3B">
            <w:rPr>
              <w:rFonts w:ascii="Tahoma" w:hAnsi="Tahoma" w:cs="Tahoma"/>
              <w:b/>
              <w:color w:val="000000"/>
            </w:rPr>
            <w:t xml:space="preserve"> </w:t>
          </w:r>
          <w:r w:rsidR="00C8394F">
            <w:rPr>
              <w:rFonts w:ascii="Tahoma" w:hAnsi="Tahoma" w:cs="Tahoma"/>
              <w:b/>
              <w:color w:val="000000"/>
            </w:rPr>
            <w:t>the impact of virtual learning.</w:t>
          </w:r>
        </w:p>
        <w:p w14:paraId="2BE8DA14" w14:textId="3BE8289A" w:rsidR="00490661" w:rsidRDefault="004D6635" w:rsidP="008346D5">
          <w:pPr>
            <w:spacing w:before="120" w:after="120" w:line="360" w:lineRule="auto"/>
            <w:rPr>
              <w:rFonts w:ascii="Tahoma" w:hAnsi="Tahoma" w:cs="Tahoma"/>
              <w:b/>
              <w:color w:val="000000"/>
            </w:rPr>
          </w:pPr>
          <w:r>
            <w:rPr>
              <w:rFonts w:ascii="Tahoma" w:hAnsi="Tahoma" w:cs="Tahoma"/>
              <w:b/>
              <w:color w:val="000000"/>
            </w:rPr>
            <w:t xml:space="preserve">. </w:t>
          </w:r>
          <w:r w:rsidR="00C33D03">
            <w:rPr>
              <w:rFonts w:ascii="Tahoma" w:hAnsi="Tahoma" w:cs="Tahoma"/>
              <w:b/>
              <w:color w:val="000000"/>
            </w:rPr>
            <w:t>27 percent strongly agree</w:t>
          </w:r>
          <w:r w:rsidR="00B674E8">
            <w:rPr>
              <w:rFonts w:ascii="Tahoma" w:hAnsi="Tahoma" w:cs="Tahoma"/>
              <w:b/>
              <w:color w:val="000000"/>
            </w:rPr>
            <w:t>.</w:t>
          </w:r>
        </w:p>
        <w:p w14:paraId="14B6A05D" w14:textId="27165C98" w:rsidR="00B674E8" w:rsidRDefault="00B674E8" w:rsidP="008346D5">
          <w:pPr>
            <w:spacing w:before="120" w:after="120" w:line="360" w:lineRule="auto"/>
            <w:rPr>
              <w:rFonts w:ascii="Tahoma" w:hAnsi="Tahoma" w:cs="Tahoma"/>
              <w:b/>
              <w:color w:val="000000"/>
            </w:rPr>
          </w:pPr>
          <w:r>
            <w:rPr>
              <w:rFonts w:ascii="Tahoma" w:hAnsi="Tahoma" w:cs="Tahoma"/>
              <w:b/>
              <w:color w:val="000000"/>
            </w:rPr>
            <w:t xml:space="preserve">. </w:t>
          </w:r>
          <w:r w:rsidR="00EB29AE">
            <w:rPr>
              <w:rFonts w:ascii="Tahoma" w:hAnsi="Tahoma" w:cs="Tahoma"/>
              <w:b/>
              <w:color w:val="000000"/>
            </w:rPr>
            <w:t xml:space="preserve">9 percent </w:t>
          </w:r>
          <w:r w:rsidR="003B0A7E">
            <w:rPr>
              <w:rFonts w:ascii="Tahoma" w:hAnsi="Tahoma" w:cs="Tahoma"/>
              <w:b/>
              <w:color w:val="000000"/>
            </w:rPr>
            <w:t xml:space="preserve">preferred no </w:t>
          </w:r>
          <w:r w:rsidR="00DB2F3F">
            <w:rPr>
              <w:rFonts w:ascii="Tahoma" w:hAnsi="Tahoma" w:cs="Tahoma"/>
              <w:b/>
              <w:color w:val="000000"/>
            </w:rPr>
            <w:t>comments</w:t>
          </w:r>
          <w:r w:rsidR="003B0A7E">
            <w:rPr>
              <w:rFonts w:ascii="Tahoma" w:hAnsi="Tahoma" w:cs="Tahoma"/>
              <w:b/>
              <w:color w:val="000000"/>
            </w:rPr>
            <w:t>.</w:t>
          </w:r>
        </w:p>
        <w:p w14:paraId="147511C9" w14:textId="77777777" w:rsidR="00BD488A" w:rsidRDefault="00BD488A" w:rsidP="008346D5">
          <w:pPr>
            <w:spacing w:before="120" w:after="120" w:line="360" w:lineRule="auto"/>
            <w:rPr>
              <w:rFonts w:ascii="Tahoma" w:hAnsi="Tahoma" w:cs="Tahoma"/>
              <w:b/>
              <w:color w:val="000000"/>
            </w:rPr>
          </w:pPr>
        </w:p>
        <w:p w14:paraId="02E10AD6" w14:textId="14E09D5C" w:rsidR="00BD488A" w:rsidRDefault="00602C3B" w:rsidP="008346D5">
          <w:pPr>
            <w:spacing w:before="120" w:after="120" w:line="360" w:lineRule="auto"/>
            <w:rPr>
              <w:rFonts w:ascii="Tahoma" w:hAnsi="Tahoma" w:cs="Tahoma"/>
              <w:b/>
              <w:color w:val="000000"/>
            </w:rPr>
          </w:pPr>
          <w:r>
            <w:rPr>
              <w:rFonts w:ascii="Tahoma" w:hAnsi="Tahoma" w:cs="Tahoma"/>
              <w:b/>
              <w:noProof/>
              <w:color w:val="000000"/>
            </w:rPr>
            <w:drawing>
              <wp:inline distT="0" distB="0" distL="0" distR="0" wp14:anchorId="08019CE8" wp14:editId="40ED1286">
                <wp:extent cx="2857500" cy="14287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7CFCFD44" w14:textId="77777777" w:rsidR="00BD488A" w:rsidRDefault="00BD488A" w:rsidP="008346D5">
          <w:pPr>
            <w:spacing w:before="120" w:after="120" w:line="360" w:lineRule="auto"/>
            <w:rPr>
              <w:rFonts w:ascii="Tahoma" w:hAnsi="Tahoma" w:cs="Tahoma"/>
              <w:b/>
              <w:color w:val="000000"/>
            </w:rPr>
          </w:pPr>
        </w:p>
        <w:p w14:paraId="0D1F8DF3" w14:textId="77777777" w:rsidR="00BD488A" w:rsidRDefault="00BD488A" w:rsidP="008346D5">
          <w:pPr>
            <w:spacing w:before="120" w:after="120" w:line="360" w:lineRule="auto"/>
            <w:rPr>
              <w:rFonts w:ascii="Tahoma" w:hAnsi="Tahoma" w:cs="Tahoma"/>
              <w:b/>
              <w:color w:val="000000"/>
            </w:rPr>
          </w:pPr>
        </w:p>
        <w:p w14:paraId="7F148282" w14:textId="77777777" w:rsidR="00A97AE4" w:rsidRDefault="00A97AE4" w:rsidP="008346D5">
          <w:pPr>
            <w:spacing w:before="120" w:after="120" w:line="360" w:lineRule="auto"/>
            <w:rPr>
              <w:rFonts w:ascii="Tahoma" w:hAnsi="Tahoma" w:cs="Tahoma"/>
              <w:b/>
              <w:color w:val="000000"/>
            </w:rPr>
          </w:pPr>
        </w:p>
        <w:p w14:paraId="32AD1E5C" w14:textId="77777777" w:rsidR="00A97AE4" w:rsidRDefault="00A97AE4" w:rsidP="008346D5">
          <w:pPr>
            <w:spacing w:before="120" w:after="120" w:line="360" w:lineRule="auto"/>
            <w:rPr>
              <w:rFonts w:ascii="Tahoma" w:hAnsi="Tahoma" w:cs="Tahoma"/>
              <w:b/>
              <w:color w:val="000000"/>
            </w:rPr>
          </w:pPr>
        </w:p>
        <w:p w14:paraId="397DCE56" w14:textId="4FD95AA9" w:rsidR="00D94AEC" w:rsidRDefault="00121895" w:rsidP="008346D5">
          <w:pPr>
            <w:spacing w:before="120" w:after="120" w:line="360" w:lineRule="auto"/>
            <w:rPr>
              <w:rFonts w:ascii="Tahoma" w:hAnsi="Tahoma" w:cs="Tahoma"/>
              <w:b/>
              <w:color w:val="000000"/>
            </w:rPr>
          </w:pPr>
          <w:r>
            <w:rPr>
              <w:rFonts w:ascii="Tahoma" w:hAnsi="Tahoma" w:cs="Tahoma"/>
              <w:b/>
              <w:color w:val="000000"/>
            </w:rPr>
            <w:t xml:space="preserve">                                                                                                                                      </w:t>
          </w:r>
        </w:p>
        <w:p w14:paraId="24BC7473" w14:textId="10AE9A73" w:rsidR="00D94AEC" w:rsidRDefault="009738E5" w:rsidP="00D3750C">
          <w:pPr>
            <w:tabs>
              <w:tab w:val="right" w:pos="9360"/>
            </w:tabs>
            <w:spacing w:before="120" w:after="120" w:line="360" w:lineRule="auto"/>
            <w:rPr>
              <w:rFonts w:ascii="Tahoma" w:hAnsi="Tahoma" w:cs="Tahoma"/>
              <w:b/>
              <w:color w:val="000000"/>
            </w:rPr>
          </w:pPr>
          <w:r>
            <w:rPr>
              <w:rFonts w:ascii="Tahoma" w:hAnsi="Tahoma" w:cs="Tahoma"/>
              <w:b/>
              <w:color w:val="000000"/>
            </w:rPr>
            <w:lastRenderedPageBreak/>
            <w:t xml:space="preserve">Discipline in terms </w:t>
          </w:r>
          <w:r w:rsidR="005D2D20">
            <w:rPr>
              <w:rFonts w:ascii="Tahoma" w:hAnsi="Tahoma" w:cs="Tahoma"/>
              <w:b/>
              <w:color w:val="000000"/>
            </w:rPr>
            <w:t>of virtual learning</w:t>
          </w:r>
          <w:r w:rsidR="00F228C5">
            <w:rPr>
              <w:rFonts w:ascii="Tahoma" w:hAnsi="Tahoma" w:cs="Tahoma"/>
              <w:b/>
              <w:color w:val="000000"/>
            </w:rPr>
            <w:t xml:space="preserve"> and time management.</w:t>
          </w:r>
          <w:r w:rsidR="00D3750C">
            <w:rPr>
              <w:rFonts w:ascii="Tahoma" w:hAnsi="Tahoma" w:cs="Tahoma"/>
              <w:b/>
              <w:color w:val="000000"/>
            </w:rPr>
            <w:tab/>
            <w:t>J</w:t>
          </w:r>
        </w:p>
        <w:p w14:paraId="63217199" w14:textId="1429D863" w:rsidR="00216FD1" w:rsidRDefault="00FB6A97" w:rsidP="008346D5">
          <w:pPr>
            <w:spacing w:before="120" w:after="120" w:line="360" w:lineRule="auto"/>
            <w:rPr>
              <w:rFonts w:ascii="Tahoma" w:hAnsi="Tahoma" w:cs="Tahoma"/>
              <w:b/>
              <w:color w:val="000000"/>
            </w:rPr>
          </w:pPr>
          <w:r>
            <w:rPr>
              <w:noProof/>
            </w:rPr>
            <w:drawing>
              <wp:inline distT="0" distB="0" distL="0" distR="0" wp14:anchorId="245F18AC" wp14:editId="16CA10DF">
                <wp:extent cx="4572000" cy="2743200"/>
                <wp:effectExtent l="0" t="0" r="0" b="0"/>
                <wp:docPr id="12" name="Chart 12">
                  <a:extLst xmlns:a="http://schemas.openxmlformats.org/drawingml/2006/main">
                    <a:ext uri="{FF2B5EF4-FFF2-40B4-BE49-F238E27FC236}">
                      <a16:creationId xmlns:a16="http://schemas.microsoft.com/office/drawing/2014/main" id="{058F3292-46FD-46D9-8E68-3A2A830C21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1C50F98B" w14:textId="77777777" w:rsidR="00B077B8" w:rsidRDefault="00B077B8" w:rsidP="008346D5">
          <w:pPr>
            <w:spacing w:before="120" w:after="120" w:line="360" w:lineRule="auto"/>
            <w:rPr>
              <w:rFonts w:ascii="Tahoma" w:hAnsi="Tahoma" w:cs="Tahoma"/>
              <w:b/>
              <w:color w:val="000000"/>
            </w:rPr>
          </w:pPr>
        </w:p>
        <w:p w14:paraId="21AC2EE5" w14:textId="77777777" w:rsidR="00F228C5" w:rsidRDefault="00F228C5" w:rsidP="008346D5">
          <w:pPr>
            <w:spacing w:before="120" w:after="120" w:line="360" w:lineRule="auto"/>
            <w:rPr>
              <w:rFonts w:ascii="Tahoma" w:hAnsi="Tahoma" w:cs="Tahoma"/>
              <w:b/>
              <w:color w:val="000000"/>
            </w:rPr>
          </w:pPr>
        </w:p>
        <w:p w14:paraId="7C9F79A1" w14:textId="1FC6F2E0" w:rsidR="00101079" w:rsidRDefault="00101079" w:rsidP="008346D5">
          <w:pPr>
            <w:spacing w:before="120" w:after="120" w:line="360" w:lineRule="auto"/>
            <w:rPr>
              <w:rFonts w:ascii="Tahoma" w:hAnsi="Tahoma" w:cs="Tahoma"/>
              <w:b/>
              <w:color w:val="000000"/>
            </w:rPr>
          </w:pPr>
        </w:p>
        <w:p w14:paraId="53928AA1" w14:textId="16EC9B94" w:rsidR="00216FD1" w:rsidRDefault="00035A76" w:rsidP="008346D5">
          <w:pPr>
            <w:spacing w:before="120" w:after="120" w:line="360" w:lineRule="auto"/>
            <w:rPr>
              <w:rFonts w:ascii="Tahoma" w:hAnsi="Tahoma" w:cs="Tahoma"/>
              <w:b/>
              <w:color w:val="000000"/>
            </w:rPr>
          </w:pPr>
          <w:r>
            <w:rPr>
              <w:rFonts w:ascii="Tahoma" w:hAnsi="Tahoma" w:cs="Tahoma"/>
              <w:b/>
              <w:color w:val="000000"/>
            </w:rPr>
            <w:t xml:space="preserve"> </w:t>
          </w:r>
          <w:r w:rsidR="008A174C">
            <w:rPr>
              <w:rFonts w:ascii="Tahoma" w:hAnsi="Tahoma" w:cs="Tahoma"/>
              <w:b/>
              <w:color w:val="000000"/>
            </w:rPr>
            <w:t>C</w:t>
          </w:r>
          <w:r>
            <w:rPr>
              <w:rFonts w:ascii="Tahoma" w:hAnsi="Tahoma" w:cs="Tahoma"/>
              <w:b/>
              <w:color w:val="000000"/>
            </w:rPr>
            <w:t>an learn</w:t>
          </w:r>
          <w:r w:rsidR="00915475">
            <w:rPr>
              <w:rFonts w:ascii="Tahoma" w:hAnsi="Tahoma" w:cs="Tahoma"/>
              <w:b/>
              <w:color w:val="000000"/>
            </w:rPr>
            <w:t xml:space="preserve"> the same in class </w:t>
          </w:r>
          <w:r w:rsidR="008A174C">
            <w:rPr>
              <w:rFonts w:ascii="Tahoma" w:hAnsi="Tahoma" w:cs="Tahoma"/>
              <w:b/>
              <w:color w:val="000000"/>
            </w:rPr>
            <w:t>and the same virtually</w:t>
          </w:r>
          <w:r w:rsidR="00A66D47">
            <w:rPr>
              <w:rFonts w:ascii="Tahoma" w:hAnsi="Tahoma" w:cs="Tahoma"/>
              <w:b/>
              <w:color w:val="000000"/>
            </w:rPr>
            <w:t>.</w:t>
          </w:r>
        </w:p>
        <w:p w14:paraId="3BFE6CDF" w14:textId="6CF61C29" w:rsidR="00216FD1" w:rsidRDefault="00044866" w:rsidP="008346D5">
          <w:pPr>
            <w:spacing w:before="120" w:after="120" w:line="360" w:lineRule="auto"/>
            <w:rPr>
              <w:rFonts w:ascii="Tahoma" w:hAnsi="Tahoma" w:cs="Tahoma"/>
              <w:b/>
              <w:color w:val="000000"/>
            </w:rPr>
          </w:pPr>
          <w:r>
            <w:rPr>
              <w:noProof/>
            </w:rPr>
            <w:drawing>
              <wp:inline distT="0" distB="0" distL="0" distR="0" wp14:anchorId="38A3426A" wp14:editId="682B3AA6">
                <wp:extent cx="4572000" cy="2743200"/>
                <wp:effectExtent l="0" t="0" r="0" b="0"/>
                <wp:docPr id="47" name="Chart 47">
                  <a:extLst xmlns:a="http://schemas.openxmlformats.org/drawingml/2006/main">
                    <a:ext uri="{FF2B5EF4-FFF2-40B4-BE49-F238E27FC236}">
                      <a16:creationId xmlns:a16="http://schemas.microsoft.com/office/drawing/2014/main" id="{9866EE5A-7D15-412A-9287-C1BCB5A67F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3A40753E" w14:textId="2BF82CDE" w:rsidR="00F24148" w:rsidRDefault="00121895" w:rsidP="008346D5">
          <w:pPr>
            <w:spacing w:before="120" w:after="120" w:line="360" w:lineRule="auto"/>
            <w:rPr>
              <w:rFonts w:ascii="Tahoma" w:hAnsi="Tahoma" w:cs="Tahoma"/>
              <w:b/>
              <w:color w:val="000000"/>
            </w:rPr>
          </w:pPr>
          <w:r>
            <w:rPr>
              <w:rFonts w:ascii="Tahoma" w:hAnsi="Tahoma" w:cs="Tahoma"/>
              <w:b/>
              <w:color w:val="000000"/>
            </w:rPr>
            <w:t xml:space="preserve">                                                                                                                                   </w:t>
          </w:r>
        </w:p>
        <w:p w14:paraId="6ADE0E59" w14:textId="77777777" w:rsidR="00D3750C" w:rsidRDefault="00D3750C" w:rsidP="008346D5">
          <w:pPr>
            <w:spacing w:before="120" w:after="120" w:line="360" w:lineRule="auto"/>
            <w:rPr>
              <w:rFonts w:ascii="Tahoma" w:hAnsi="Tahoma" w:cs="Tahoma"/>
              <w:b/>
              <w:color w:val="000000"/>
            </w:rPr>
          </w:pPr>
        </w:p>
        <w:p w14:paraId="13E774EC" w14:textId="1D095F52" w:rsidR="0074524A" w:rsidRDefault="00A66D47" w:rsidP="00D3750C">
          <w:pPr>
            <w:tabs>
              <w:tab w:val="left" w:pos="8640"/>
            </w:tabs>
            <w:spacing w:before="120" w:after="120" w:line="360" w:lineRule="auto"/>
            <w:rPr>
              <w:rFonts w:ascii="Tahoma" w:hAnsi="Tahoma" w:cs="Tahoma"/>
              <w:b/>
              <w:color w:val="000000"/>
            </w:rPr>
          </w:pPr>
          <w:r>
            <w:rPr>
              <w:rFonts w:ascii="Tahoma" w:hAnsi="Tahoma" w:cs="Tahoma"/>
              <w:b/>
              <w:color w:val="000000"/>
            </w:rPr>
            <w:lastRenderedPageBreak/>
            <w:t>C</w:t>
          </w:r>
          <w:r w:rsidR="00F24148">
            <w:rPr>
              <w:rFonts w:ascii="Tahoma" w:hAnsi="Tahoma" w:cs="Tahoma"/>
              <w:b/>
              <w:color w:val="000000"/>
            </w:rPr>
            <w:t xml:space="preserve">an work in a group </w:t>
          </w:r>
          <w:r w:rsidR="00BD42EB">
            <w:rPr>
              <w:rFonts w:ascii="Tahoma" w:hAnsi="Tahoma" w:cs="Tahoma"/>
              <w:b/>
              <w:color w:val="000000"/>
            </w:rPr>
            <w:t xml:space="preserve">during </w:t>
          </w:r>
          <w:r w:rsidR="001E16D4">
            <w:rPr>
              <w:rFonts w:ascii="Tahoma" w:hAnsi="Tahoma" w:cs="Tahoma"/>
              <w:b/>
              <w:color w:val="000000"/>
            </w:rPr>
            <w:t>online class</w:t>
          </w:r>
          <w:r w:rsidR="00F24148">
            <w:rPr>
              <w:rFonts w:ascii="Tahoma" w:hAnsi="Tahoma" w:cs="Tahoma"/>
              <w:b/>
              <w:color w:val="000000"/>
            </w:rPr>
            <w:t>es.</w:t>
          </w:r>
          <w:r w:rsidR="00D3750C">
            <w:rPr>
              <w:rFonts w:ascii="Tahoma" w:hAnsi="Tahoma" w:cs="Tahoma"/>
              <w:b/>
              <w:color w:val="000000"/>
            </w:rPr>
            <w:tab/>
            <w:t>K</w:t>
          </w:r>
        </w:p>
        <w:p w14:paraId="1C11A459" w14:textId="2100755B" w:rsidR="00216FD1" w:rsidRDefault="002A308A" w:rsidP="008346D5">
          <w:pPr>
            <w:spacing w:before="120" w:after="120" w:line="360" w:lineRule="auto"/>
            <w:rPr>
              <w:rFonts w:ascii="Tahoma" w:hAnsi="Tahoma" w:cs="Tahoma"/>
              <w:b/>
              <w:color w:val="000000"/>
            </w:rPr>
          </w:pPr>
          <w:r>
            <w:rPr>
              <w:noProof/>
            </w:rPr>
            <w:drawing>
              <wp:inline distT="0" distB="0" distL="0" distR="0" wp14:anchorId="29A2EF23" wp14:editId="215C36DF">
                <wp:extent cx="4572000" cy="2743200"/>
                <wp:effectExtent l="0" t="0" r="0" b="0"/>
                <wp:docPr id="48" name="Chart 48">
                  <a:extLst xmlns:a="http://schemas.openxmlformats.org/drawingml/2006/main">
                    <a:ext uri="{FF2B5EF4-FFF2-40B4-BE49-F238E27FC236}">
                      <a16:creationId xmlns:a16="http://schemas.microsoft.com/office/drawing/2014/main" id="{B48E11B2-6DFB-4177-92EF-C22A9A19B9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5492B522" w14:textId="77777777" w:rsidR="00A96485" w:rsidRDefault="00A96485" w:rsidP="008346D5">
          <w:pPr>
            <w:spacing w:before="120" w:after="120" w:line="360" w:lineRule="auto"/>
            <w:rPr>
              <w:rFonts w:ascii="Tahoma" w:hAnsi="Tahoma" w:cs="Tahoma"/>
              <w:b/>
              <w:color w:val="000000"/>
            </w:rPr>
          </w:pPr>
        </w:p>
        <w:p w14:paraId="615EA7B7" w14:textId="1E95EE67" w:rsidR="00F24148" w:rsidRDefault="00F24148" w:rsidP="008346D5">
          <w:pPr>
            <w:spacing w:before="120" w:after="120" w:line="360" w:lineRule="auto"/>
            <w:rPr>
              <w:rFonts w:ascii="Tahoma" w:hAnsi="Tahoma" w:cs="Tahoma"/>
              <w:b/>
              <w:color w:val="000000"/>
            </w:rPr>
          </w:pPr>
        </w:p>
        <w:p w14:paraId="6A6A4DFA" w14:textId="2092B3B0" w:rsidR="00994610" w:rsidRDefault="007237D9" w:rsidP="008346D5">
          <w:pPr>
            <w:spacing w:before="120" w:after="120" w:line="360" w:lineRule="auto"/>
            <w:rPr>
              <w:rFonts w:ascii="Tahoma" w:hAnsi="Tahoma" w:cs="Tahoma"/>
              <w:b/>
              <w:color w:val="000000"/>
            </w:rPr>
          </w:pPr>
          <w:r>
            <w:rPr>
              <w:noProof/>
            </w:rPr>
            <w:drawing>
              <wp:inline distT="0" distB="0" distL="0" distR="0" wp14:anchorId="3704305E" wp14:editId="5E4F0351">
                <wp:extent cx="4572000" cy="2743200"/>
                <wp:effectExtent l="0" t="0" r="0" b="0"/>
                <wp:docPr id="44" name="Chart 44">
                  <a:extLst xmlns:a="http://schemas.openxmlformats.org/drawingml/2006/main">
                    <a:ext uri="{FF2B5EF4-FFF2-40B4-BE49-F238E27FC236}">
                      <a16:creationId xmlns:a16="http://schemas.microsoft.com/office/drawing/2014/main" id="{31AE8E48-CBF8-4ADC-BB15-1C56961A4C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13064CD2" w14:textId="77777777" w:rsidR="00605BC2" w:rsidRDefault="00605BC2" w:rsidP="008346D5">
          <w:pPr>
            <w:spacing w:before="120" w:after="120" w:line="360" w:lineRule="auto"/>
            <w:rPr>
              <w:rFonts w:ascii="Tahoma" w:hAnsi="Tahoma" w:cs="Tahoma"/>
              <w:b/>
              <w:color w:val="000000"/>
            </w:rPr>
          </w:pPr>
        </w:p>
        <w:p w14:paraId="51DC44ED" w14:textId="77777777" w:rsidR="00605BC2" w:rsidRDefault="00605BC2" w:rsidP="008346D5">
          <w:pPr>
            <w:spacing w:before="120" w:after="120" w:line="360" w:lineRule="auto"/>
            <w:rPr>
              <w:rFonts w:ascii="Tahoma" w:hAnsi="Tahoma" w:cs="Tahoma"/>
              <w:b/>
              <w:color w:val="000000"/>
            </w:rPr>
          </w:pPr>
        </w:p>
        <w:p w14:paraId="49B3BFAD" w14:textId="77777777" w:rsidR="00D3750C" w:rsidRDefault="00121895" w:rsidP="008346D5">
          <w:pPr>
            <w:spacing w:before="120" w:after="120" w:line="360" w:lineRule="auto"/>
            <w:rPr>
              <w:rFonts w:ascii="Tahoma" w:hAnsi="Tahoma" w:cs="Tahoma"/>
              <w:b/>
              <w:color w:val="000000"/>
            </w:rPr>
          </w:pPr>
          <w:r>
            <w:rPr>
              <w:rFonts w:ascii="Tahoma" w:hAnsi="Tahoma" w:cs="Tahoma"/>
              <w:b/>
              <w:color w:val="000000"/>
            </w:rPr>
            <w:t xml:space="preserve">                      </w:t>
          </w:r>
        </w:p>
        <w:p w14:paraId="4C3DFCB0" w14:textId="77777777" w:rsidR="00D3750C" w:rsidRDefault="00D3750C" w:rsidP="008346D5">
          <w:pPr>
            <w:spacing w:before="120" w:after="120" w:line="360" w:lineRule="auto"/>
            <w:rPr>
              <w:rFonts w:ascii="Tahoma" w:hAnsi="Tahoma" w:cs="Tahoma"/>
              <w:b/>
              <w:color w:val="000000"/>
            </w:rPr>
          </w:pPr>
        </w:p>
        <w:p w14:paraId="05EB8802" w14:textId="266AD736" w:rsidR="00121895" w:rsidRDefault="00121895" w:rsidP="00AB28DE">
          <w:pPr>
            <w:tabs>
              <w:tab w:val="left" w:pos="8620"/>
            </w:tabs>
            <w:spacing w:before="120" w:after="120" w:line="360" w:lineRule="auto"/>
            <w:rPr>
              <w:rFonts w:ascii="Tahoma" w:hAnsi="Tahoma" w:cs="Tahoma"/>
              <w:b/>
              <w:color w:val="000000"/>
            </w:rPr>
          </w:pPr>
          <w:r>
            <w:rPr>
              <w:rFonts w:ascii="Tahoma" w:hAnsi="Tahoma" w:cs="Tahoma"/>
              <w:b/>
              <w:color w:val="000000"/>
            </w:rPr>
            <w:lastRenderedPageBreak/>
            <w:t xml:space="preserve">                                                                                                               </w:t>
          </w:r>
          <w:r w:rsidR="00AB28DE">
            <w:rPr>
              <w:rFonts w:ascii="Tahoma" w:hAnsi="Tahoma" w:cs="Tahoma"/>
              <w:b/>
              <w:color w:val="000000"/>
            </w:rPr>
            <w:tab/>
            <w:t>L</w:t>
          </w:r>
        </w:p>
        <w:p w14:paraId="4CA1543C" w14:textId="5525ACC6" w:rsidR="00605BC2" w:rsidRDefault="002D7B37" w:rsidP="008346D5">
          <w:pPr>
            <w:spacing w:before="120" w:after="120" w:line="360" w:lineRule="auto"/>
            <w:rPr>
              <w:rFonts w:ascii="Tahoma" w:hAnsi="Tahoma" w:cs="Tahoma"/>
              <w:b/>
              <w:color w:val="000000"/>
            </w:rPr>
          </w:pPr>
          <w:r>
            <w:rPr>
              <w:noProof/>
            </w:rPr>
            <w:drawing>
              <wp:anchor distT="0" distB="0" distL="114300" distR="114300" simplePos="0" relativeHeight="251660288" behindDoc="0" locked="0" layoutInCell="1" allowOverlap="1" wp14:anchorId="4793BC40" wp14:editId="1D8471B2">
                <wp:simplePos x="914400" y="1247775"/>
                <wp:positionH relativeFrom="margin">
                  <wp:align>left</wp:align>
                </wp:positionH>
                <wp:positionV relativeFrom="paragraph">
                  <wp:align>top</wp:align>
                </wp:positionV>
                <wp:extent cx="4572000" cy="2743200"/>
                <wp:effectExtent l="0" t="0" r="0" b="0"/>
                <wp:wrapSquare wrapText="bothSides"/>
                <wp:docPr id="13" name="Chart 13">
                  <a:extLst xmlns:a="http://schemas.openxmlformats.org/drawingml/2006/main">
                    <a:ext uri="{FF2B5EF4-FFF2-40B4-BE49-F238E27FC236}">
                      <a16:creationId xmlns:a16="http://schemas.microsoft.com/office/drawing/2014/main" id="{0FF42BD2-2E33-40E8-B10A-2BA1A7E38E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r w:rsidR="00D3750C">
            <w:rPr>
              <w:rFonts w:ascii="Tahoma" w:hAnsi="Tahoma" w:cs="Tahoma"/>
              <w:b/>
              <w:color w:val="000000"/>
            </w:rPr>
            <w:t xml:space="preserve">                       </w:t>
          </w:r>
          <w:r w:rsidR="004C4584">
            <w:rPr>
              <w:rFonts w:ascii="Tahoma" w:hAnsi="Tahoma" w:cs="Tahoma"/>
              <w:b/>
              <w:color w:val="000000"/>
            </w:rPr>
            <w:br w:type="textWrapping" w:clear="all"/>
          </w:r>
        </w:p>
        <w:p w14:paraId="22038A02" w14:textId="78E5287D" w:rsidR="00605BC2" w:rsidRDefault="00A13542" w:rsidP="008346D5">
          <w:pPr>
            <w:spacing w:before="120" w:after="120" w:line="360" w:lineRule="auto"/>
            <w:rPr>
              <w:rFonts w:ascii="Tahoma" w:hAnsi="Tahoma" w:cs="Tahoma"/>
              <w:b/>
              <w:color w:val="000000"/>
            </w:rPr>
          </w:pPr>
          <w:r>
            <w:rPr>
              <w:rFonts w:ascii="Tahoma" w:hAnsi="Tahoma" w:cs="Tahoma"/>
              <w:b/>
              <w:color w:val="000000"/>
            </w:rPr>
            <w:t>. The</w:t>
          </w:r>
          <w:r w:rsidR="005A7810">
            <w:rPr>
              <w:rFonts w:ascii="Tahoma" w:hAnsi="Tahoma" w:cs="Tahoma"/>
              <w:b/>
              <w:color w:val="000000"/>
            </w:rPr>
            <w:t>re is a mixture of feelings</w:t>
          </w:r>
          <w:r w:rsidR="00B735B3">
            <w:rPr>
              <w:rFonts w:ascii="Tahoma" w:hAnsi="Tahoma" w:cs="Tahoma"/>
              <w:b/>
              <w:color w:val="000000"/>
            </w:rPr>
            <w:t xml:space="preserve"> concerning working </w:t>
          </w:r>
          <w:r w:rsidR="009B0D65">
            <w:rPr>
              <w:rFonts w:ascii="Tahoma" w:hAnsi="Tahoma" w:cs="Tahoma"/>
              <w:b/>
              <w:color w:val="000000"/>
            </w:rPr>
            <w:t xml:space="preserve">with other students </w:t>
          </w:r>
          <w:r w:rsidR="00405368">
            <w:rPr>
              <w:rFonts w:ascii="Tahoma" w:hAnsi="Tahoma" w:cs="Tahoma"/>
              <w:b/>
              <w:color w:val="000000"/>
            </w:rPr>
            <w:t>online</w:t>
          </w:r>
          <w:r w:rsidR="009B0D65">
            <w:rPr>
              <w:rFonts w:ascii="Tahoma" w:hAnsi="Tahoma" w:cs="Tahoma"/>
              <w:b/>
              <w:color w:val="000000"/>
            </w:rPr>
            <w:t xml:space="preserve"> d</w:t>
          </w:r>
          <w:r w:rsidR="00E059C9">
            <w:rPr>
              <w:rFonts w:ascii="Tahoma" w:hAnsi="Tahoma" w:cs="Tahoma"/>
              <w:b/>
              <w:color w:val="000000"/>
            </w:rPr>
            <w:t>uring virtual learning classes</w:t>
          </w:r>
          <w:r w:rsidR="00C66C3C">
            <w:rPr>
              <w:rFonts w:ascii="Tahoma" w:hAnsi="Tahoma" w:cs="Tahoma"/>
              <w:b/>
              <w:color w:val="000000"/>
            </w:rPr>
            <w:t>.</w:t>
          </w:r>
        </w:p>
        <w:p w14:paraId="3E9B04FB" w14:textId="40005C5E" w:rsidR="00C66C3C" w:rsidRDefault="00C66C3C" w:rsidP="008346D5">
          <w:pPr>
            <w:spacing w:before="120" w:after="120" w:line="360" w:lineRule="auto"/>
            <w:rPr>
              <w:rFonts w:ascii="Tahoma" w:hAnsi="Tahoma" w:cs="Tahoma"/>
              <w:b/>
              <w:color w:val="000000"/>
            </w:rPr>
          </w:pPr>
          <w:r>
            <w:rPr>
              <w:rFonts w:ascii="Tahoma" w:hAnsi="Tahoma" w:cs="Tahoma"/>
              <w:b/>
              <w:color w:val="000000"/>
            </w:rPr>
            <w:t xml:space="preserve">. </w:t>
          </w:r>
          <w:r w:rsidR="008E5836">
            <w:rPr>
              <w:rFonts w:ascii="Tahoma" w:hAnsi="Tahoma" w:cs="Tahoma"/>
              <w:b/>
              <w:color w:val="000000"/>
            </w:rPr>
            <w:t>The highest preference is</w:t>
          </w:r>
          <w:r w:rsidR="00405368">
            <w:rPr>
              <w:rFonts w:ascii="Tahoma" w:hAnsi="Tahoma" w:cs="Tahoma"/>
              <w:b/>
              <w:color w:val="000000"/>
            </w:rPr>
            <w:t xml:space="preserve"> </w:t>
          </w:r>
          <w:r w:rsidR="00EE2D37">
            <w:rPr>
              <w:rFonts w:ascii="Tahoma" w:hAnsi="Tahoma" w:cs="Tahoma"/>
              <w:b/>
              <w:color w:val="000000"/>
            </w:rPr>
            <w:t>12 percent.</w:t>
          </w:r>
          <w:r w:rsidR="008E5836">
            <w:rPr>
              <w:rFonts w:ascii="Tahoma" w:hAnsi="Tahoma" w:cs="Tahoma"/>
              <w:b/>
              <w:color w:val="000000"/>
            </w:rPr>
            <w:t xml:space="preserve"> </w:t>
          </w:r>
        </w:p>
        <w:p w14:paraId="5FEF8AE7" w14:textId="77777777" w:rsidR="00540CE3" w:rsidRDefault="00540CE3" w:rsidP="008346D5">
          <w:pPr>
            <w:spacing w:before="120" w:after="120" w:line="360" w:lineRule="auto"/>
            <w:rPr>
              <w:rFonts w:ascii="Tahoma" w:hAnsi="Tahoma" w:cs="Tahoma"/>
              <w:b/>
              <w:color w:val="000000"/>
            </w:rPr>
          </w:pPr>
        </w:p>
        <w:p w14:paraId="1AE91622" w14:textId="77777777" w:rsidR="00092585" w:rsidRDefault="00092585" w:rsidP="008346D5">
          <w:pPr>
            <w:spacing w:before="120" w:after="120" w:line="360" w:lineRule="auto"/>
            <w:rPr>
              <w:rFonts w:ascii="Tahoma" w:hAnsi="Tahoma" w:cs="Tahoma"/>
              <w:b/>
              <w:color w:val="000000"/>
            </w:rPr>
          </w:pPr>
        </w:p>
        <w:p w14:paraId="344AC418" w14:textId="481C7141" w:rsidR="00092585" w:rsidRDefault="00F1352B" w:rsidP="008346D5">
          <w:pPr>
            <w:spacing w:before="120" w:after="120" w:line="360" w:lineRule="auto"/>
            <w:rPr>
              <w:rFonts w:ascii="Tahoma" w:hAnsi="Tahoma" w:cs="Tahoma"/>
              <w:b/>
              <w:color w:val="000000"/>
            </w:rPr>
          </w:pPr>
          <w:r>
            <w:rPr>
              <w:noProof/>
            </w:rPr>
            <w:drawing>
              <wp:inline distT="0" distB="0" distL="0" distR="0" wp14:anchorId="06319612" wp14:editId="4F9DA84E">
                <wp:extent cx="4572000" cy="2743200"/>
                <wp:effectExtent l="0" t="0" r="0" b="0"/>
                <wp:docPr id="45" name="Chart 45">
                  <a:extLst xmlns:a="http://schemas.openxmlformats.org/drawingml/2006/main">
                    <a:ext uri="{FF2B5EF4-FFF2-40B4-BE49-F238E27FC236}">
                      <a16:creationId xmlns:a16="http://schemas.microsoft.com/office/drawing/2014/main" id="{394FD571-2D7A-4415-AF28-21DE44AE78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68824B8C" w14:textId="77777777" w:rsidR="0005028F" w:rsidRDefault="0005028F" w:rsidP="008346D5">
          <w:pPr>
            <w:spacing w:before="120" w:after="120" w:line="360" w:lineRule="auto"/>
            <w:rPr>
              <w:rFonts w:ascii="Tahoma" w:hAnsi="Tahoma" w:cs="Tahoma"/>
              <w:b/>
              <w:color w:val="000000"/>
            </w:rPr>
          </w:pPr>
        </w:p>
        <w:p w14:paraId="7946CBEB" w14:textId="510402A1" w:rsidR="00A30F51" w:rsidRDefault="002522B3" w:rsidP="008346D5">
          <w:pPr>
            <w:spacing w:before="120" w:after="120" w:line="360" w:lineRule="auto"/>
            <w:rPr>
              <w:rFonts w:ascii="Tahoma" w:hAnsi="Tahoma" w:cs="Tahoma"/>
              <w:b/>
              <w:color w:val="000000"/>
            </w:rPr>
          </w:pPr>
          <w:r>
            <w:rPr>
              <w:rFonts w:ascii="Tahoma" w:hAnsi="Tahoma" w:cs="Tahoma"/>
              <w:b/>
              <w:color w:val="000000"/>
            </w:rPr>
            <w:lastRenderedPageBreak/>
            <w:t xml:space="preserve">                                                                                                                                     </w:t>
          </w:r>
          <w:r w:rsidR="00AB28DE">
            <w:rPr>
              <w:rFonts w:ascii="Tahoma" w:hAnsi="Tahoma" w:cs="Tahoma"/>
              <w:b/>
              <w:color w:val="000000"/>
            </w:rPr>
            <w:t>M</w:t>
          </w:r>
        </w:p>
        <w:p w14:paraId="46AC66F0" w14:textId="77777777" w:rsidR="006F0041" w:rsidRDefault="006F0041" w:rsidP="006F0041">
          <w:pPr>
            <w:spacing w:before="120" w:after="120" w:line="360" w:lineRule="auto"/>
            <w:rPr>
              <w:rFonts w:ascii="Tahoma" w:hAnsi="Tahoma" w:cs="Tahoma"/>
              <w:b/>
              <w:color w:val="000000"/>
            </w:rPr>
          </w:pPr>
          <w:r>
            <w:rPr>
              <w:rFonts w:ascii="Tahoma" w:hAnsi="Tahoma" w:cs="Tahoma"/>
              <w:b/>
              <w:color w:val="000000"/>
            </w:rPr>
            <w:t>The number of virtual classes taken at the university.</w:t>
          </w:r>
        </w:p>
        <w:p w14:paraId="5EF5CEEA" w14:textId="7F60AFCC" w:rsidR="006F0041" w:rsidRDefault="006F0041" w:rsidP="006F0041">
          <w:pPr>
            <w:spacing w:before="120" w:after="120" w:line="360" w:lineRule="auto"/>
            <w:rPr>
              <w:rFonts w:ascii="Tahoma" w:hAnsi="Tahoma" w:cs="Tahoma"/>
              <w:b/>
              <w:color w:val="000000"/>
            </w:rPr>
          </w:pPr>
          <w:r>
            <w:rPr>
              <w:rFonts w:ascii="Tahoma" w:hAnsi="Tahoma" w:cs="Tahoma"/>
              <w:b/>
              <w:color w:val="000000"/>
            </w:rPr>
            <w:t xml:space="preserve">. </w:t>
          </w:r>
          <w:r w:rsidR="00E42808">
            <w:rPr>
              <w:rFonts w:ascii="Tahoma" w:hAnsi="Tahoma" w:cs="Tahoma"/>
              <w:b/>
              <w:color w:val="000000"/>
            </w:rPr>
            <w:t>A</w:t>
          </w:r>
          <w:r>
            <w:rPr>
              <w:rFonts w:ascii="Tahoma" w:hAnsi="Tahoma" w:cs="Tahoma"/>
              <w:b/>
              <w:color w:val="000000"/>
            </w:rPr>
            <w:t>ccording to the analysis high percentage of student are taking part in virtual learning.</w:t>
          </w:r>
        </w:p>
        <w:p w14:paraId="170FDD06" w14:textId="77777777" w:rsidR="006F0041" w:rsidRDefault="006F0041" w:rsidP="006F0041">
          <w:pPr>
            <w:spacing w:before="120" w:after="120" w:line="360" w:lineRule="auto"/>
            <w:rPr>
              <w:rFonts w:ascii="Tahoma" w:hAnsi="Tahoma" w:cs="Tahoma"/>
              <w:b/>
              <w:color w:val="000000"/>
            </w:rPr>
          </w:pPr>
          <w:r>
            <w:rPr>
              <w:rFonts w:ascii="Tahoma" w:hAnsi="Tahoma" w:cs="Tahoma"/>
              <w:b/>
              <w:noProof/>
              <w:color w:val="000000"/>
            </w:rPr>
            <w:drawing>
              <wp:inline distT="0" distB="0" distL="0" distR="0" wp14:anchorId="66A46199" wp14:editId="4B411EB8">
                <wp:extent cx="3810000" cy="2381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810000" cy="2381250"/>
                        </a:xfrm>
                        <a:prstGeom prst="rect">
                          <a:avLst/>
                        </a:prstGeom>
                        <a:noFill/>
                        <a:ln>
                          <a:noFill/>
                        </a:ln>
                      </pic:spPr>
                    </pic:pic>
                  </a:graphicData>
                </a:graphic>
              </wp:inline>
            </w:drawing>
          </w:r>
        </w:p>
        <w:p w14:paraId="569EE5E0" w14:textId="77777777" w:rsidR="006F0041" w:rsidRDefault="006F0041" w:rsidP="006F0041">
          <w:pPr>
            <w:spacing w:before="120" w:after="120" w:line="360" w:lineRule="auto"/>
            <w:rPr>
              <w:rFonts w:ascii="Tahoma" w:hAnsi="Tahoma" w:cs="Tahoma"/>
              <w:b/>
              <w:color w:val="000000"/>
            </w:rPr>
          </w:pPr>
          <w:r>
            <w:rPr>
              <w:rFonts w:ascii="Tahoma" w:hAnsi="Tahoma" w:cs="Tahoma"/>
              <w:b/>
              <w:color w:val="000000"/>
            </w:rPr>
            <w:t>. According to the analysis more students are participating in virtual learning environment.</w:t>
          </w:r>
        </w:p>
        <w:p w14:paraId="473C77A5" w14:textId="4CA89129" w:rsidR="00B03D31" w:rsidRDefault="006F0041" w:rsidP="008346D5">
          <w:pPr>
            <w:spacing w:before="120" w:after="120" w:line="360" w:lineRule="auto"/>
            <w:rPr>
              <w:rFonts w:ascii="Tahoma" w:hAnsi="Tahoma" w:cs="Tahoma"/>
              <w:b/>
              <w:color w:val="000000"/>
            </w:rPr>
          </w:pPr>
          <w:r>
            <w:rPr>
              <w:rFonts w:ascii="Tahoma" w:hAnsi="Tahoma" w:cs="Tahoma"/>
              <w:b/>
              <w:color w:val="000000"/>
            </w:rPr>
            <w:t>. 20 percent have</w:t>
          </w:r>
        </w:p>
        <w:p w14:paraId="1584744F" w14:textId="77777777" w:rsidR="00A30F51" w:rsidRDefault="00A30F51" w:rsidP="008346D5">
          <w:pPr>
            <w:spacing w:before="120" w:after="120" w:line="360" w:lineRule="auto"/>
            <w:rPr>
              <w:rFonts w:ascii="Tahoma" w:hAnsi="Tahoma" w:cs="Tahoma"/>
              <w:b/>
              <w:color w:val="000000"/>
            </w:rPr>
          </w:pPr>
        </w:p>
        <w:p w14:paraId="510032D2" w14:textId="3F81D827" w:rsidR="00A30F51" w:rsidRDefault="006F0041" w:rsidP="008346D5">
          <w:pPr>
            <w:spacing w:before="120" w:after="120" w:line="360" w:lineRule="auto"/>
            <w:rPr>
              <w:rFonts w:ascii="Tahoma" w:hAnsi="Tahoma" w:cs="Tahoma"/>
              <w:b/>
              <w:color w:val="000000"/>
            </w:rPr>
          </w:pPr>
          <w:r>
            <w:rPr>
              <w:rFonts w:ascii="Tahoma" w:hAnsi="Tahoma" w:cs="Tahoma"/>
              <w:b/>
              <w:noProof/>
              <w:color w:val="000000"/>
            </w:rPr>
            <w:drawing>
              <wp:inline distT="0" distB="0" distL="0" distR="0" wp14:anchorId="734E292E" wp14:editId="188EC1D3">
                <wp:extent cx="2857500" cy="1428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1DFDC668" w14:textId="77777777" w:rsidR="00A30F51" w:rsidRDefault="00A30F51" w:rsidP="008346D5">
          <w:pPr>
            <w:spacing w:before="120" w:after="120" w:line="360" w:lineRule="auto"/>
            <w:rPr>
              <w:rFonts w:ascii="Tahoma" w:hAnsi="Tahoma" w:cs="Tahoma"/>
              <w:b/>
              <w:color w:val="000000"/>
            </w:rPr>
          </w:pPr>
        </w:p>
        <w:p w14:paraId="042E803A" w14:textId="77777777" w:rsidR="009C6018" w:rsidRDefault="009C6018" w:rsidP="008346D5">
          <w:pPr>
            <w:spacing w:before="120" w:after="120" w:line="360" w:lineRule="auto"/>
            <w:rPr>
              <w:rFonts w:ascii="Tahoma" w:hAnsi="Tahoma" w:cs="Tahoma"/>
              <w:b/>
              <w:color w:val="000000"/>
            </w:rPr>
          </w:pPr>
        </w:p>
        <w:p w14:paraId="7077366D" w14:textId="77777777" w:rsidR="002522B3" w:rsidRDefault="002522B3" w:rsidP="008346D5">
          <w:pPr>
            <w:spacing w:before="120" w:after="120" w:line="360" w:lineRule="auto"/>
            <w:rPr>
              <w:rFonts w:ascii="Tahoma" w:hAnsi="Tahoma" w:cs="Tahoma"/>
              <w:b/>
              <w:color w:val="000000"/>
            </w:rPr>
          </w:pPr>
        </w:p>
        <w:p w14:paraId="51C80111" w14:textId="77777777" w:rsidR="00A30F51" w:rsidRDefault="00A30F51" w:rsidP="008346D5">
          <w:pPr>
            <w:spacing w:before="120" w:after="120" w:line="360" w:lineRule="auto"/>
            <w:rPr>
              <w:rFonts w:ascii="Tahoma" w:hAnsi="Tahoma" w:cs="Tahoma"/>
              <w:b/>
              <w:color w:val="000000"/>
            </w:rPr>
          </w:pPr>
        </w:p>
        <w:p w14:paraId="2EB17C45" w14:textId="21E5B621" w:rsidR="00B6432C" w:rsidRDefault="009C6018" w:rsidP="008346D5">
          <w:pPr>
            <w:spacing w:before="120" w:after="120" w:line="360" w:lineRule="auto"/>
            <w:rPr>
              <w:rFonts w:ascii="Tahoma" w:hAnsi="Tahoma" w:cs="Tahoma"/>
              <w:b/>
              <w:color w:val="000000"/>
            </w:rPr>
          </w:pPr>
          <w:r>
            <w:rPr>
              <w:rFonts w:ascii="Tahoma" w:hAnsi="Tahoma" w:cs="Tahoma"/>
              <w:b/>
              <w:color w:val="000000"/>
            </w:rPr>
            <w:t xml:space="preserve">                                                                                                                               </w:t>
          </w:r>
        </w:p>
        <w:p w14:paraId="5A46B751" w14:textId="121E6C2F" w:rsidR="00A30F51" w:rsidRDefault="00B6432C" w:rsidP="00AB28DE">
          <w:pPr>
            <w:tabs>
              <w:tab w:val="left" w:pos="8590"/>
            </w:tabs>
            <w:spacing w:before="120" w:after="120" w:line="360" w:lineRule="auto"/>
            <w:rPr>
              <w:rFonts w:ascii="Tahoma" w:hAnsi="Tahoma" w:cs="Tahoma"/>
              <w:b/>
              <w:color w:val="000000"/>
            </w:rPr>
          </w:pPr>
          <w:r>
            <w:rPr>
              <w:noProof/>
            </w:rPr>
            <w:lastRenderedPageBreak/>
            <w:drawing>
              <wp:anchor distT="0" distB="0" distL="114300" distR="114300" simplePos="0" relativeHeight="251661312" behindDoc="1" locked="0" layoutInCell="1" allowOverlap="1" wp14:anchorId="67BE9437" wp14:editId="29D6934D">
                <wp:simplePos x="0" y="0"/>
                <wp:positionH relativeFrom="margin">
                  <wp:posOffset>47625</wp:posOffset>
                </wp:positionH>
                <wp:positionV relativeFrom="page">
                  <wp:posOffset>1257300</wp:posOffset>
                </wp:positionV>
                <wp:extent cx="4572000" cy="2743200"/>
                <wp:effectExtent l="0" t="0" r="0" b="0"/>
                <wp:wrapTight wrapText="bothSides">
                  <wp:wrapPolygon edited="0">
                    <wp:start x="0" y="0"/>
                    <wp:lineTo x="0" y="21450"/>
                    <wp:lineTo x="21510" y="21450"/>
                    <wp:lineTo x="21510" y="0"/>
                    <wp:lineTo x="0" y="0"/>
                  </wp:wrapPolygon>
                </wp:wrapTight>
                <wp:docPr id="16" name="Chart 16">
                  <a:extLst xmlns:a="http://schemas.openxmlformats.org/drawingml/2006/main">
                    <a:ext uri="{FF2B5EF4-FFF2-40B4-BE49-F238E27FC236}">
                      <a16:creationId xmlns:a16="http://schemas.microsoft.com/office/drawing/2014/main" id="{729B10D9-2074-4EE3-93FE-736489B39D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anchor>
            </w:drawing>
          </w:r>
          <w:r w:rsidR="00AB28DE">
            <w:rPr>
              <w:rFonts w:ascii="Tahoma" w:hAnsi="Tahoma" w:cs="Tahoma"/>
              <w:b/>
              <w:color w:val="000000"/>
            </w:rPr>
            <w:tab/>
            <w:t>N</w:t>
          </w:r>
        </w:p>
        <w:p w14:paraId="4AD4E942" w14:textId="5D13E229" w:rsidR="00A30F51" w:rsidRDefault="006405E1" w:rsidP="008346D5">
          <w:pPr>
            <w:spacing w:before="120" w:after="120" w:line="360" w:lineRule="auto"/>
            <w:rPr>
              <w:rFonts w:ascii="Tahoma" w:hAnsi="Tahoma" w:cs="Tahoma"/>
              <w:b/>
              <w:color w:val="000000"/>
            </w:rPr>
          </w:pPr>
          <w:r>
            <w:rPr>
              <w:noProof/>
            </w:rPr>
            <w:drawing>
              <wp:inline distT="0" distB="0" distL="0" distR="0" wp14:anchorId="5ED81D27" wp14:editId="08A96438">
                <wp:extent cx="4572000" cy="2743200"/>
                <wp:effectExtent l="0" t="0" r="0" b="0"/>
                <wp:docPr id="23" name="Chart 23">
                  <a:extLst xmlns:a="http://schemas.openxmlformats.org/drawingml/2006/main">
                    <a:ext uri="{FF2B5EF4-FFF2-40B4-BE49-F238E27FC236}">
                      <a16:creationId xmlns:a16="http://schemas.microsoft.com/office/drawing/2014/main" id="{8CA4A44B-53FD-4918-8D8D-0A688502DA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7025A315" w14:textId="77777777" w:rsidR="00B6432C" w:rsidRDefault="00B6432C" w:rsidP="008346D5">
          <w:pPr>
            <w:spacing w:before="120" w:after="120" w:line="360" w:lineRule="auto"/>
            <w:rPr>
              <w:rFonts w:ascii="Tahoma" w:hAnsi="Tahoma" w:cs="Tahoma"/>
              <w:b/>
              <w:color w:val="000000"/>
            </w:rPr>
          </w:pPr>
        </w:p>
        <w:p w14:paraId="3A3D8231" w14:textId="77777777" w:rsidR="00B37852" w:rsidRDefault="00B37852" w:rsidP="008346D5">
          <w:pPr>
            <w:spacing w:before="120" w:after="120" w:line="360" w:lineRule="auto"/>
            <w:rPr>
              <w:rFonts w:ascii="Tahoma" w:hAnsi="Tahoma" w:cs="Tahoma"/>
              <w:b/>
              <w:color w:val="000000"/>
            </w:rPr>
          </w:pPr>
        </w:p>
        <w:p w14:paraId="04B4B5BE" w14:textId="5DB2557C" w:rsidR="00A30F51" w:rsidRDefault="00DA7102" w:rsidP="008346D5">
          <w:pPr>
            <w:spacing w:before="120" w:after="120" w:line="360" w:lineRule="auto"/>
            <w:rPr>
              <w:rFonts w:ascii="Tahoma" w:hAnsi="Tahoma" w:cs="Tahoma"/>
              <w:b/>
              <w:color w:val="000000"/>
            </w:rPr>
          </w:pPr>
          <w:r>
            <w:rPr>
              <w:rFonts w:ascii="Tahoma" w:hAnsi="Tahoma" w:cs="Tahoma"/>
              <w:b/>
              <w:color w:val="000000"/>
            </w:rPr>
            <w:t>.</w:t>
          </w:r>
          <w:r w:rsidR="0037743A">
            <w:rPr>
              <w:rFonts w:ascii="Tahoma" w:hAnsi="Tahoma" w:cs="Tahoma"/>
              <w:b/>
              <w:color w:val="000000"/>
            </w:rPr>
            <w:t xml:space="preserve"> 41 percent </w:t>
          </w:r>
          <w:r w:rsidR="00087677">
            <w:rPr>
              <w:rFonts w:ascii="Tahoma" w:hAnsi="Tahoma" w:cs="Tahoma"/>
              <w:b/>
              <w:color w:val="000000"/>
            </w:rPr>
            <w:t>believe they can pass a cou</w:t>
          </w:r>
          <w:r w:rsidR="00EC309A">
            <w:rPr>
              <w:rFonts w:ascii="Tahoma" w:hAnsi="Tahoma" w:cs="Tahoma"/>
              <w:b/>
              <w:color w:val="000000"/>
            </w:rPr>
            <w:t xml:space="preserve">rse </w:t>
          </w:r>
          <w:r w:rsidR="00237BE0">
            <w:rPr>
              <w:rFonts w:ascii="Tahoma" w:hAnsi="Tahoma" w:cs="Tahoma"/>
              <w:b/>
              <w:color w:val="000000"/>
            </w:rPr>
            <w:t>virtually.</w:t>
          </w:r>
        </w:p>
        <w:p w14:paraId="2626E6E3" w14:textId="77777777" w:rsidR="004C4584" w:rsidRDefault="004C4584" w:rsidP="008346D5">
          <w:pPr>
            <w:spacing w:before="120" w:after="120" w:line="360" w:lineRule="auto"/>
            <w:rPr>
              <w:rFonts w:ascii="Tahoma" w:hAnsi="Tahoma" w:cs="Tahoma"/>
              <w:b/>
              <w:color w:val="000000"/>
            </w:rPr>
          </w:pPr>
        </w:p>
        <w:p w14:paraId="28303324" w14:textId="357D70AC" w:rsidR="003053F9" w:rsidRDefault="003053F9" w:rsidP="003053F9">
          <w:pPr>
            <w:spacing w:before="120" w:after="120" w:line="360" w:lineRule="auto"/>
            <w:rPr>
              <w:rFonts w:ascii="Tahoma" w:hAnsi="Tahoma" w:cs="Tahoma"/>
              <w:b/>
              <w:color w:val="000000"/>
            </w:rPr>
          </w:pPr>
        </w:p>
        <w:p w14:paraId="5C26BE20" w14:textId="41C65A3A" w:rsidR="003053F9" w:rsidRDefault="003053F9" w:rsidP="003053F9">
          <w:pPr>
            <w:spacing w:before="120" w:after="120" w:line="360" w:lineRule="auto"/>
            <w:rPr>
              <w:rFonts w:ascii="Tahoma" w:hAnsi="Tahoma" w:cs="Tahoma"/>
              <w:b/>
              <w:color w:val="000000"/>
            </w:rPr>
          </w:pPr>
        </w:p>
        <w:p w14:paraId="131783B7" w14:textId="34290D82" w:rsidR="00807474" w:rsidRDefault="009C6018" w:rsidP="008346D5">
          <w:pPr>
            <w:spacing w:before="120" w:after="120" w:line="360" w:lineRule="auto"/>
            <w:rPr>
              <w:rFonts w:ascii="Tahoma" w:hAnsi="Tahoma" w:cs="Tahoma"/>
              <w:b/>
              <w:color w:val="000000"/>
            </w:rPr>
          </w:pPr>
          <w:r>
            <w:rPr>
              <w:rFonts w:ascii="Tahoma" w:hAnsi="Tahoma" w:cs="Tahoma"/>
              <w:b/>
              <w:color w:val="000000"/>
            </w:rPr>
            <w:t xml:space="preserve">                                                                                                                                 </w:t>
          </w:r>
        </w:p>
        <w:p w14:paraId="0429BF91" w14:textId="36C504EB" w:rsidR="00807474" w:rsidRDefault="00AB28DE" w:rsidP="00AB28DE">
          <w:pPr>
            <w:tabs>
              <w:tab w:val="left" w:pos="8400"/>
            </w:tabs>
            <w:spacing w:before="120" w:after="120" w:line="360" w:lineRule="auto"/>
            <w:rPr>
              <w:rFonts w:ascii="Tahoma" w:hAnsi="Tahoma" w:cs="Tahoma"/>
              <w:b/>
              <w:color w:val="000000"/>
            </w:rPr>
          </w:pPr>
          <w:r>
            <w:rPr>
              <w:rFonts w:ascii="Tahoma" w:hAnsi="Tahoma" w:cs="Tahoma"/>
              <w:b/>
              <w:color w:val="000000"/>
            </w:rPr>
            <w:lastRenderedPageBreak/>
            <w:tab/>
            <w:t>O</w:t>
          </w:r>
        </w:p>
        <w:p w14:paraId="7B33A1AC" w14:textId="55256319" w:rsidR="00807474" w:rsidRDefault="00CC0EAF" w:rsidP="008346D5">
          <w:pPr>
            <w:spacing w:before="120" w:after="120" w:line="360" w:lineRule="auto"/>
            <w:rPr>
              <w:rFonts w:ascii="Tahoma" w:hAnsi="Tahoma" w:cs="Tahoma"/>
              <w:b/>
              <w:color w:val="000000"/>
            </w:rPr>
          </w:pPr>
          <w:r>
            <w:rPr>
              <w:noProof/>
            </w:rPr>
            <w:drawing>
              <wp:inline distT="0" distB="0" distL="0" distR="0" wp14:anchorId="0B875C8D" wp14:editId="2EC2EED1">
                <wp:extent cx="4572000" cy="2743200"/>
                <wp:effectExtent l="0" t="0" r="0" b="0"/>
                <wp:docPr id="25" name="Chart 25">
                  <a:extLst xmlns:a="http://schemas.openxmlformats.org/drawingml/2006/main">
                    <a:ext uri="{FF2B5EF4-FFF2-40B4-BE49-F238E27FC236}">
                      <a16:creationId xmlns:a16="http://schemas.microsoft.com/office/drawing/2014/main" id="{C33E9395-6715-4E3B-9669-A084BE6438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2AEA4F6B" w14:textId="15D9B654" w:rsidR="00807474" w:rsidRDefault="00807474" w:rsidP="008346D5">
          <w:pPr>
            <w:spacing w:before="120" w:after="120" w:line="360" w:lineRule="auto"/>
            <w:rPr>
              <w:rFonts w:ascii="Tahoma" w:hAnsi="Tahoma" w:cs="Tahoma"/>
              <w:b/>
              <w:color w:val="000000"/>
            </w:rPr>
          </w:pPr>
        </w:p>
        <w:p w14:paraId="6F368DF5" w14:textId="3DF5A8B7" w:rsidR="00016475" w:rsidRDefault="00016475" w:rsidP="008346D5">
          <w:pPr>
            <w:spacing w:before="120" w:after="120" w:line="360" w:lineRule="auto"/>
            <w:rPr>
              <w:rFonts w:ascii="Tahoma" w:hAnsi="Tahoma" w:cs="Tahoma"/>
              <w:b/>
              <w:color w:val="000000"/>
            </w:rPr>
          </w:pPr>
        </w:p>
        <w:p w14:paraId="14564302" w14:textId="77777777" w:rsidR="000A6B0A" w:rsidRDefault="000A6B0A" w:rsidP="008346D5">
          <w:pPr>
            <w:spacing w:before="120" w:after="120" w:line="360" w:lineRule="auto"/>
            <w:rPr>
              <w:rFonts w:ascii="Tahoma" w:hAnsi="Tahoma" w:cs="Tahoma"/>
              <w:b/>
              <w:color w:val="000000"/>
            </w:rPr>
          </w:pPr>
        </w:p>
        <w:p w14:paraId="5E94713E" w14:textId="66043C9C" w:rsidR="00FC2178" w:rsidRPr="00FC2178" w:rsidRDefault="00FC2178" w:rsidP="00FC2178">
          <w:pPr>
            <w:tabs>
              <w:tab w:val="left" w:pos="2310"/>
            </w:tabs>
            <w:rPr>
              <w:rFonts w:ascii="Tahoma" w:hAnsi="Tahoma" w:cs="Tahoma"/>
            </w:rPr>
          </w:pPr>
        </w:p>
        <w:p w14:paraId="3A7D9A9D" w14:textId="31166FA1" w:rsidR="007C6D02" w:rsidRDefault="005A5E00" w:rsidP="008346D5">
          <w:pPr>
            <w:spacing w:before="120" w:after="120" w:line="360" w:lineRule="auto"/>
            <w:rPr>
              <w:rFonts w:ascii="Tahoma" w:hAnsi="Tahoma" w:cs="Tahoma"/>
              <w:b/>
              <w:color w:val="000000"/>
            </w:rPr>
          </w:pPr>
          <w:r>
            <w:rPr>
              <w:noProof/>
            </w:rPr>
            <w:drawing>
              <wp:inline distT="0" distB="0" distL="0" distR="0" wp14:anchorId="44C52FBB" wp14:editId="0986E2CF">
                <wp:extent cx="4572000" cy="2743200"/>
                <wp:effectExtent l="0" t="0" r="0" b="0"/>
                <wp:docPr id="29" name="Chart 29">
                  <a:extLst xmlns:a="http://schemas.openxmlformats.org/drawingml/2006/main">
                    <a:ext uri="{FF2B5EF4-FFF2-40B4-BE49-F238E27FC236}">
                      <a16:creationId xmlns:a16="http://schemas.microsoft.com/office/drawing/2014/main" id="{EF7B170A-FF94-4C39-B165-B586C558D8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1A9AD0CC" w14:textId="77777777" w:rsidR="007C6D02" w:rsidRDefault="007C6D02" w:rsidP="008346D5">
          <w:pPr>
            <w:spacing w:before="120" w:after="120" w:line="360" w:lineRule="auto"/>
            <w:rPr>
              <w:rFonts w:ascii="Tahoma" w:hAnsi="Tahoma" w:cs="Tahoma"/>
              <w:b/>
              <w:color w:val="000000"/>
            </w:rPr>
          </w:pPr>
        </w:p>
        <w:p w14:paraId="3E7711BA" w14:textId="3F5A8BA8" w:rsidR="003B6FE7" w:rsidRDefault="00340100" w:rsidP="008346D5">
          <w:pPr>
            <w:spacing w:before="120" w:after="120" w:line="360" w:lineRule="auto"/>
            <w:rPr>
              <w:rFonts w:ascii="Tahoma" w:hAnsi="Tahoma" w:cs="Tahoma"/>
              <w:b/>
              <w:color w:val="000000"/>
            </w:rPr>
          </w:pPr>
          <w:r>
            <w:rPr>
              <w:rFonts w:ascii="Tahoma" w:hAnsi="Tahoma" w:cs="Tahoma"/>
              <w:b/>
              <w:color w:val="000000"/>
            </w:rPr>
            <w:t xml:space="preserve">                                                                                                                                </w:t>
          </w:r>
        </w:p>
        <w:p w14:paraId="1B0345D4" w14:textId="19CE64C7" w:rsidR="003B6FE7" w:rsidRDefault="00AB28DE" w:rsidP="00AB28DE">
          <w:pPr>
            <w:tabs>
              <w:tab w:val="left" w:pos="8390"/>
            </w:tabs>
            <w:spacing w:before="120" w:after="120" w:line="360" w:lineRule="auto"/>
            <w:rPr>
              <w:rFonts w:ascii="Tahoma" w:hAnsi="Tahoma" w:cs="Tahoma"/>
              <w:b/>
              <w:color w:val="000000"/>
            </w:rPr>
          </w:pPr>
          <w:r>
            <w:rPr>
              <w:rFonts w:ascii="Tahoma" w:hAnsi="Tahoma" w:cs="Tahoma"/>
              <w:b/>
              <w:color w:val="000000"/>
            </w:rPr>
            <w:lastRenderedPageBreak/>
            <w:tab/>
            <w:t>P</w:t>
          </w:r>
        </w:p>
        <w:p w14:paraId="4D1100FA" w14:textId="73E1E077" w:rsidR="007C6D02" w:rsidRDefault="009972A8" w:rsidP="008346D5">
          <w:pPr>
            <w:spacing w:before="120" w:after="120" w:line="360" w:lineRule="auto"/>
            <w:rPr>
              <w:rFonts w:ascii="Tahoma" w:hAnsi="Tahoma" w:cs="Tahoma"/>
              <w:b/>
              <w:color w:val="000000"/>
            </w:rPr>
          </w:pPr>
          <w:r>
            <w:rPr>
              <w:rFonts w:ascii="Tahoma" w:hAnsi="Tahoma" w:cs="Tahoma"/>
              <w:b/>
              <w:color w:val="000000"/>
            </w:rPr>
            <w:t>.</w:t>
          </w:r>
          <w:r w:rsidR="002613C5">
            <w:rPr>
              <w:rFonts w:ascii="Tahoma" w:hAnsi="Tahoma" w:cs="Tahoma"/>
              <w:b/>
              <w:color w:val="000000"/>
            </w:rPr>
            <w:t xml:space="preserve"> Keyboarding competency</w:t>
          </w:r>
        </w:p>
        <w:p w14:paraId="07270CB8" w14:textId="636F2390" w:rsidR="007C6D02" w:rsidRDefault="00ED3DC9" w:rsidP="008346D5">
          <w:pPr>
            <w:spacing w:before="120" w:after="120" w:line="360" w:lineRule="auto"/>
            <w:rPr>
              <w:rFonts w:ascii="Tahoma" w:hAnsi="Tahoma" w:cs="Tahoma"/>
              <w:b/>
              <w:color w:val="000000"/>
            </w:rPr>
          </w:pPr>
          <w:r>
            <w:rPr>
              <w:noProof/>
            </w:rPr>
            <mc:AlternateContent>
              <mc:Choice Requires="cx1">
                <w:drawing>
                  <wp:inline distT="0" distB="0" distL="0" distR="0" wp14:anchorId="39B435A3" wp14:editId="517A7E63">
                    <wp:extent cx="4572000" cy="2743200"/>
                    <wp:effectExtent l="0" t="0" r="0" b="0"/>
                    <wp:docPr id="30" name="Chart 30">
                      <a:extLst xmlns:a="http://schemas.openxmlformats.org/drawingml/2006/main">
                        <a:ext uri="{FF2B5EF4-FFF2-40B4-BE49-F238E27FC236}">
                          <a16:creationId xmlns:a16="http://schemas.microsoft.com/office/drawing/2014/main" id="{42AF6898-529B-4B23-B24D-332115B3328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51"/>
                      </a:graphicData>
                    </a:graphic>
                  </wp:inline>
                </w:drawing>
              </mc:Choice>
              <mc:Fallback>
                <w:drawing>
                  <wp:inline distT="0" distB="0" distL="0" distR="0" wp14:anchorId="39B435A3" wp14:editId="517A7E63">
                    <wp:extent cx="4572000" cy="2743200"/>
                    <wp:effectExtent l="0" t="0" r="0" b="0"/>
                    <wp:docPr id="30" name="Chart 30">
                      <a:extLst xmlns:a="http://schemas.openxmlformats.org/drawingml/2006/main">
                        <a:ext uri="{FF2B5EF4-FFF2-40B4-BE49-F238E27FC236}">
                          <a16:creationId xmlns:a16="http://schemas.microsoft.com/office/drawing/2014/main" id="{42AF6898-529B-4B23-B24D-332115B3328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0" name="Chart 30">
                              <a:extLst>
                                <a:ext uri="{FF2B5EF4-FFF2-40B4-BE49-F238E27FC236}">
                                  <a16:creationId xmlns:a16="http://schemas.microsoft.com/office/drawing/2014/main" id="{42AF6898-529B-4B23-B24D-332115B3328C}"/>
                                </a:ext>
                              </a:extLst>
                            </pic:cNvPr>
                            <pic:cNvPicPr>
                              <a:picLocks noGrp="1" noRot="1" noChangeAspect="1" noMove="1" noResize="1" noEditPoints="1" noAdjustHandles="1" noChangeArrowheads="1" noChangeShapeType="1"/>
                            </pic:cNvPicPr>
                          </pic:nvPicPr>
                          <pic:blipFill>
                            <a:blip r:embed="rId53"/>
                            <a:stretch>
                              <a:fillRect/>
                            </a:stretch>
                          </pic:blipFill>
                          <pic:spPr>
                            <a:xfrm>
                              <a:off x="0" y="0"/>
                              <a:ext cx="4572000" cy="2743200"/>
                            </a:xfrm>
                            <a:prstGeom prst="rect">
                              <a:avLst/>
                            </a:prstGeom>
                          </pic:spPr>
                        </pic:pic>
                      </a:graphicData>
                    </a:graphic>
                  </wp:inline>
                </w:drawing>
              </mc:Fallback>
            </mc:AlternateContent>
          </w:r>
        </w:p>
        <w:p w14:paraId="4D5556A8" w14:textId="13F99906" w:rsidR="007C6D02" w:rsidRDefault="00E931F7" w:rsidP="008346D5">
          <w:pPr>
            <w:spacing w:before="120" w:after="120" w:line="360" w:lineRule="auto"/>
            <w:rPr>
              <w:rFonts w:ascii="Tahoma" w:hAnsi="Tahoma" w:cs="Tahoma"/>
              <w:b/>
              <w:color w:val="000000"/>
            </w:rPr>
          </w:pPr>
          <w:r>
            <w:rPr>
              <w:rFonts w:ascii="Tahoma" w:hAnsi="Tahoma" w:cs="Tahoma"/>
              <w:b/>
              <w:color w:val="000000"/>
            </w:rPr>
            <w:t xml:space="preserve">. Vast number of </w:t>
          </w:r>
          <w:r w:rsidR="0025715A">
            <w:rPr>
              <w:rFonts w:ascii="Tahoma" w:hAnsi="Tahoma" w:cs="Tahoma"/>
              <w:b/>
              <w:color w:val="000000"/>
            </w:rPr>
            <w:t>students</w:t>
          </w:r>
          <w:r w:rsidR="00EB1DAB">
            <w:rPr>
              <w:rFonts w:ascii="Tahoma" w:hAnsi="Tahoma" w:cs="Tahoma"/>
              <w:b/>
              <w:color w:val="000000"/>
            </w:rPr>
            <w:t xml:space="preserve"> are competent in using </w:t>
          </w:r>
          <w:r w:rsidR="008A527B">
            <w:rPr>
              <w:rFonts w:ascii="Tahoma" w:hAnsi="Tahoma" w:cs="Tahoma"/>
              <w:b/>
              <w:color w:val="000000"/>
            </w:rPr>
            <w:t>computer keyboard</w:t>
          </w:r>
          <w:r w:rsidR="00B91DB9">
            <w:rPr>
              <w:rFonts w:ascii="Tahoma" w:hAnsi="Tahoma" w:cs="Tahoma"/>
              <w:b/>
              <w:color w:val="000000"/>
            </w:rPr>
            <w:t>ing for online studies.</w:t>
          </w:r>
        </w:p>
        <w:p w14:paraId="36067BA2" w14:textId="77777777" w:rsidR="007C6D02" w:rsidRDefault="007C6D02" w:rsidP="008346D5">
          <w:pPr>
            <w:spacing w:before="120" w:after="120" w:line="360" w:lineRule="auto"/>
            <w:rPr>
              <w:rFonts w:ascii="Tahoma" w:hAnsi="Tahoma" w:cs="Tahoma"/>
              <w:b/>
              <w:color w:val="000000"/>
            </w:rPr>
          </w:pPr>
        </w:p>
        <w:p w14:paraId="2E2329B6" w14:textId="77777777" w:rsidR="007C6D02" w:rsidRDefault="007C6D02" w:rsidP="008346D5">
          <w:pPr>
            <w:spacing w:before="120" w:after="120" w:line="360" w:lineRule="auto"/>
            <w:rPr>
              <w:rFonts w:ascii="Tahoma" w:hAnsi="Tahoma" w:cs="Tahoma"/>
              <w:b/>
              <w:color w:val="000000"/>
            </w:rPr>
          </w:pPr>
        </w:p>
        <w:p w14:paraId="30F1B730" w14:textId="23BB606A" w:rsidR="007C6D02" w:rsidRDefault="0025715A" w:rsidP="008346D5">
          <w:pPr>
            <w:spacing w:before="120" w:after="120" w:line="360" w:lineRule="auto"/>
            <w:rPr>
              <w:rFonts w:ascii="Tahoma" w:hAnsi="Tahoma" w:cs="Tahoma"/>
              <w:b/>
              <w:color w:val="000000"/>
            </w:rPr>
          </w:pPr>
          <w:r>
            <w:rPr>
              <w:noProof/>
            </w:rPr>
            <w:drawing>
              <wp:inline distT="0" distB="0" distL="0" distR="0" wp14:anchorId="666E9B39" wp14:editId="4F43B0AB">
                <wp:extent cx="4572000" cy="2743200"/>
                <wp:effectExtent l="0" t="0" r="0" b="0"/>
                <wp:docPr id="26" name="Chart 26">
                  <a:extLst xmlns:a="http://schemas.openxmlformats.org/drawingml/2006/main">
                    <a:ext uri="{FF2B5EF4-FFF2-40B4-BE49-F238E27FC236}">
                      <a16:creationId xmlns:a16="http://schemas.microsoft.com/office/drawing/2014/main" id="{87E6DEB2-FF50-49CF-82B7-E450803304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45314775" w14:textId="77777777" w:rsidR="00B960C3" w:rsidRDefault="00B960C3" w:rsidP="00CC7248">
          <w:pPr>
            <w:spacing w:before="120" w:after="120" w:line="360" w:lineRule="auto"/>
            <w:rPr>
              <w:rFonts w:ascii="Calibri" w:hAnsi="Calibri"/>
            </w:rPr>
          </w:pPr>
        </w:p>
        <w:p w14:paraId="44BB2C71" w14:textId="323A4AC7" w:rsidR="008F2103" w:rsidRPr="00275D10" w:rsidRDefault="00993B43" w:rsidP="00275D10">
          <w:pPr>
            <w:spacing w:before="120" w:after="120" w:line="360" w:lineRule="auto"/>
            <w:rPr>
              <w:rFonts w:ascii="Calibri" w:hAnsi="Calibri"/>
            </w:rPr>
          </w:pPr>
          <w:bookmarkStart w:id="4" w:name="_Hlk49212439"/>
          <w:r>
            <w:rPr>
              <w:rFonts w:ascii="Calibri" w:hAnsi="Calibri"/>
            </w:rPr>
            <w:t xml:space="preserve"> </w:t>
          </w:r>
        </w:p>
        <w:bookmarkEnd w:id="4" w:displacedByCustomXml="next"/>
      </w:sdtContent>
    </w:sdt>
    <w:p w14:paraId="23AD40E8" w14:textId="4C5564FD" w:rsidR="00D62B28" w:rsidRDefault="003C3069" w:rsidP="00D2291D">
      <w:pPr>
        <w:spacing w:line="360" w:lineRule="auto"/>
        <w:rPr>
          <w:rFonts w:ascii="Arial" w:hAnsi="Arial" w:cs="Arial"/>
          <w:sz w:val="24"/>
          <w:szCs w:val="24"/>
        </w:rPr>
      </w:pPr>
      <w:r>
        <w:rPr>
          <w:rFonts w:ascii="Arial" w:hAnsi="Arial" w:cs="Arial"/>
          <w:sz w:val="24"/>
          <w:szCs w:val="24"/>
        </w:rPr>
        <w:lastRenderedPageBreak/>
        <w:t>Append</w:t>
      </w:r>
      <w:r w:rsidR="000A6B0A">
        <w:rPr>
          <w:rFonts w:ascii="Arial" w:hAnsi="Arial" w:cs="Arial"/>
          <w:sz w:val="24"/>
          <w:szCs w:val="24"/>
        </w:rPr>
        <w:t>ences B</w:t>
      </w:r>
    </w:p>
    <w:p w14:paraId="03101FC5" w14:textId="1C9F8496" w:rsidR="000A6B0A" w:rsidRDefault="000A6B0A" w:rsidP="00D2291D">
      <w:pPr>
        <w:spacing w:line="360" w:lineRule="auto"/>
        <w:rPr>
          <w:rFonts w:ascii="Arial" w:hAnsi="Arial" w:cs="Arial"/>
          <w:sz w:val="24"/>
          <w:szCs w:val="24"/>
        </w:rPr>
      </w:pPr>
    </w:p>
    <w:p w14:paraId="2EAE34EE" w14:textId="3858A04F" w:rsidR="000A6B0A" w:rsidRDefault="00980821" w:rsidP="00D2291D">
      <w:pPr>
        <w:spacing w:line="360" w:lineRule="auto"/>
        <w:rPr>
          <w:rFonts w:ascii="Arial" w:hAnsi="Arial" w:cs="Arial"/>
          <w:sz w:val="24"/>
          <w:szCs w:val="24"/>
        </w:rPr>
      </w:pPr>
      <w:r>
        <w:rPr>
          <w:rFonts w:ascii="Arial" w:hAnsi="Arial" w:cs="Arial"/>
          <w:sz w:val="24"/>
          <w:szCs w:val="24"/>
        </w:rPr>
        <w:t xml:space="preserve">Questionnaire of the </w:t>
      </w:r>
      <w:r w:rsidR="005837DA">
        <w:rPr>
          <w:rFonts w:ascii="Arial" w:hAnsi="Arial" w:cs="Arial"/>
          <w:sz w:val="24"/>
          <w:szCs w:val="24"/>
        </w:rPr>
        <w:t>impact of virtual learning and module on stud</w:t>
      </w:r>
      <w:r w:rsidR="008A7512">
        <w:rPr>
          <w:rFonts w:ascii="Arial" w:hAnsi="Arial" w:cs="Arial"/>
          <w:sz w:val="24"/>
          <w:szCs w:val="24"/>
        </w:rPr>
        <w:t>ent</w:t>
      </w:r>
      <w:r w:rsidR="009B1647">
        <w:rPr>
          <w:rFonts w:ascii="Arial" w:hAnsi="Arial" w:cs="Arial"/>
          <w:sz w:val="24"/>
          <w:szCs w:val="24"/>
        </w:rPr>
        <w:t xml:space="preserve"> </w:t>
      </w:r>
      <w:r w:rsidR="005837DA">
        <w:rPr>
          <w:rFonts w:ascii="Arial" w:hAnsi="Arial" w:cs="Arial"/>
          <w:sz w:val="24"/>
          <w:szCs w:val="24"/>
        </w:rPr>
        <w:t>experience at the university</w:t>
      </w:r>
      <w:r w:rsidR="009B1647">
        <w:rPr>
          <w:rFonts w:ascii="Arial" w:hAnsi="Arial" w:cs="Arial"/>
          <w:sz w:val="24"/>
          <w:szCs w:val="24"/>
        </w:rPr>
        <w:t>.</w:t>
      </w:r>
    </w:p>
    <w:p w14:paraId="23CF2E26" w14:textId="1863ADE0" w:rsidR="00A14C2A" w:rsidRDefault="00A14C2A" w:rsidP="00D2291D">
      <w:pPr>
        <w:spacing w:line="360" w:lineRule="auto"/>
        <w:rPr>
          <w:rFonts w:ascii="Arial" w:hAnsi="Arial" w:cs="Arial"/>
          <w:sz w:val="24"/>
          <w:szCs w:val="24"/>
        </w:rPr>
      </w:pPr>
      <w:r>
        <w:rPr>
          <w:rFonts w:ascii="Arial" w:hAnsi="Arial" w:cs="Arial"/>
          <w:sz w:val="24"/>
          <w:szCs w:val="24"/>
        </w:rPr>
        <w:t>Question 1</w:t>
      </w:r>
    </w:p>
    <w:p w14:paraId="43123647" w14:textId="77777777" w:rsidR="00A14C2A" w:rsidRDefault="00A14C2A" w:rsidP="00D2291D">
      <w:pPr>
        <w:spacing w:line="360" w:lineRule="auto"/>
        <w:rPr>
          <w:rFonts w:ascii="Arial" w:hAnsi="Arial" w:cs="Arial"/>
          <w:sz w:val="24"/>
          <w:szCs w:val="24"/>
        </w:rPr>
      </w:pPr>
    </w:p>
    <w:p w14:paraId="232CD4A0"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1.</w:t>
      </w:r>
    </w:p>
    <w:p w14:paraId="09E5C5FC" w14:textId="77777777" w:rsidR="00A14C2A" w:rsidRPr="00A14C2A" w:rsidRDefault="00A14C2A" w:rsidP="00A14C2A">
      <w:pPr>
        <w:spacing w:after="0" w:line="240" w:lineRule="auto"/>
        <w:rPr>
          <w:rFonts w:ascii="Segoe UI Semilight" w:eastAsia="Times New Roman" w:hAnsi="Segoe UI Semilight" w:cs="Segoe UI Semilight"/>
          <w:sz w:val="26"/>
          <w:szCs w:val="26"/>
          <w:lang w:eastAsia="en-GB"/>
        </w:rPr>
      </w:pPr>
      <w:r w:rsidRPr="00A14C2A">
        <w:rPr>
          <w:rFonts w:ascii="Segoe UI Semilight" w:eastAsia="Times New Roman" w:hAnsi="Segoe UI Semilight" w:cs="Segoe UI Semilight"/>
          <w:sz w:val="26"/>
          <w:szCs w:val="26"/>
          <w:lang w:eastAsia="en-GB"/>
        </w:rPr>
        <w:t>Gender</w:t>
      </w:r>
    </w:p>
    <w:p w14:paraId="4EE90F71"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A14C2A" w:rsidRPr="00A14C2A" w14:paraId="069CAA4D"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E02330C"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156D3AC3"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Female</w:t>
            </w:r>
          </w:p>
        </w:tc>
        <w:tc>
          <w:tcPr>
            <w:tcW w:w="6" w:type="dxa"/>
            <w:shd w:val="clear" w:color="auto" w:fill="auto"/>
            <w:tcMar>
              <w:top w:w="30" w:type="dxa"/>
              <w:left w:w="75" w:type="dxa"/>
              <w:bottom w:w="30" w:type="dxa"/>
              <w:right w:w="75" w:type="dxa"/>
            </w:tcMar>
            <w:vAlign w:val="center"/>
            <w:hideMark/>
          </w:tcPr>
          <w:p w14:paraId="1A7417CB"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6</w:t>
            </w:r>
          </w:p>
        </w:tc>
        <w:tc>
          <w:tcPr>
            <w:tcW w:w="0" w:type="auto"/>
            <w:shd w:val="clear" w:color="auto" w:fill="auto"/>
            <w:tcMar>
              <w:top w:w="0" w:type="dxa"/>
              <w:left w:w="0" w:type="dxa"/>
              <w:bottom w:w="0" w:type="dxa"/>
              <w:right w:w="0" w:type="dxa"/>
            </w:tcMar>
            <w:vAlign w:val="center"/>
            <w:hideMark/>
          </w:tcPr>
          <w:p w14:paraId="72C18F2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29E18A47"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33E0033"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3C9A6F28"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Male</w:t>
            </w:r>
          </w:p>
        </w:tc>
        <w:tc>
          <w:tcPr>
            <w:tcW w:w="6" w:type="dxa"/>
            <w:shd w:val="clear" w:color="auto" w:fill="auto"/>
            <w:tcMar>
              <w:top w:w="30" w:type="dxa"/>
              <w:left w:w="75" w:type="dxa"/>
              <w:bottom w:w="30" w:type="dxa"/>
              <w:right w:w="75" w:type="dxa"/>
            </w:tcMar>
            <w:vAlign w:val="center"/>
            <w:hideMark/>
          </w:tcPr>
          <w:p w14:paraId="0BA72814"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5</w:t>
            </w:r>
          </w:p>
        </w:tc>
        <w:tc>
          <w:tcPr>
            <w:tcW w:w="0" w:type="auto"/>
            <w:shd w:val="clear" w:color="auto" w:fill="auto"/>
            <w:tcMar>
              <w:top w:w="0" w:type="dxa"/>
              <w:left w:w="0" w:type="dxa"/>
              <w:bottom w:w="0" w:type="dxa"/>
              <w:right w:w="0" w:type="dxa"/>
            </w:tcMar>
            <w:vAlign w:val="center"/>
            <w:hideMark/>
          </w:tcPr>
          <w:p w14:paraId="26B932E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64D75495"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C828389"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45FCEC0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Non-binary</w:t>
            </w:r>
          </w:p>
        </w:tc>
        <w:tc>
          <w:tcPr>
            <w:tcW w:w="6" w:type="dxa"/>
            <w:shd w:val="clear" w:color="auto" w:fill="auto"/>
            <w:tcMar>
              <w:top w:w="30" w:type="dxa"/>
              <w:left w:w="75" w:type="dxa"/>
              <w:bottom w:w="30" w:type="dxa"/>
              <w:right w:w="75" w:type="dxa"/>
            </w:tcMar>
            <w:vAlign w:val="center"/>
            <w:hideMark/>
          </w:tcPr>
          <w:p w14:paraId="12F76013"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372D6DBA"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392C0781"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3D4B411"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020CC526"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Prefer not to say</w:t>
            </w:r>
          </w:p>
        </w:tc>
        <w:tc>
          <w:tcPr>
            <w:tcW w:w="6" w:type="dxa"/>
            <w:shd w:val="clear" w:color="auto" w:fill="auto"/>
            <w:tcMar>
              <w:top w:w="30" w:type="dxa"/>
              <w:left w:w="75" w:type="dxa"/>
              <w:bottom w:w="30" w:type="dxa"/>
              <w:right w:w="75" w:type="dxa"/>
            </w:tcMar>
            <w:vAlign w:val="center"/>
            <w:hideMark/>
          </w:tcPr>
          <w:p w14:paraId="3EF3F588"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301F3B2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bl>
    <w:p w14:paraId="6928A146"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2.</w:t>
      </w:r>
    </w:p>
    <w:p w14:paraId="56BFEA39" w14:textId="77777777" w:rsidR="00A14C2A" w:rsidRPr="00A14C2A" w:rsidRDefault="00A14C2A" w:rsidP="00A14C2A">
      <w:pPr>
        <w:spacing w:after="0" w:line="240" w:lineRule="auto"/>
        <w:rPr>
          <w:rFonts w:ascii="Segoe UI Semilight" w:eastAsia="Times New Roman" w:hAnsi="Segoe UI Semilight" w:cs="Segoe UI Semilight"/>
          <w:sz w:val="26"/>
          <w:szCs w:val="26"/>
          <w:lang w:eastAsia="en-GB"/>
        </w:rPr>
      </w:pPr>
      <w:r w:rsidRPr="00A14C2A">
        <w:rPr>
          <w:rFonts w:ascii="Segoe UI Semilight" w:eastAsia="Times New Roman" w:hAnsi="Segoe UI Semilight" w:cs="Segoe UI Semilight"/>
          <w:sz w:val="26"/>
          <w:szCs w:val="26"/>
          <w:lang w:eastAsia="en-GB"/>
        </w:rPr>
        <w:t>First language</w:t>
      </w:r>
    </w:p>
    <w:p w14:paraId="1B8966D9"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A14C2A" w:rsidRPr="00A14C2A" w14:paraId="25578C74"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13B5A05"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5CF9145B"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English</w:t>
            </w:r>
          </w:p>
        </w:tc>
        <w:tc>
          <w:tcPr>
            <w:tcW w:w="6" w:type="dxa"/>
            <w:shd w:val="clear" w:color="auto" w:fill="auto"/>
            <w:tcMar>
              <w:top w:w="30" w:type="dxa"/>
              <w:left w:w="75" w:type="dxa"/>
              <w:bottom w:w="30" w:type="dxa"/>
              <w:right w:w="75" w:type="dxa"/>
            </w:tcMar>
            <w:vAlign w:val="center"/>
            <w:hideMark/>
          </w:tcPr>
          <w:p w14:paraId="5A8EDD2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9</w:t>
            </w:r>
          </w:p>
        </w:tc>
        <w:tc>
          <w:tcPr>
            <w:tcW w:w="0" w:type="auto"/>
            <w:shd w:val="clear" w:color="auto" w:fill="auto"/>
            <w:tcMar>
              <w:top w:w="0" w:type="dxa"/>
              <w:left w:w="0" w:type="dxa"/>
              <w:bottom w:w="0" w:type="dxa"/>
              <w:right w:w="0" w:type="dxa"/>
            </w:tcMar>
            <w:vAlign w:val="center"/>
            <w:hideMark/>
          </w:tcPr>
          <w:p w14:paraId="35C6C3F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37A979EA"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AB415CF"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59B56D9B"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French</w:t>
            </w:r>
          </w:p>
        </w:tc>
        <w:tc>
          <w:tcPr>
            <w:tcW w:w="6" w:type="dxa"/>
            <w:shd w:val="clear" w:color="auto" w:fill="auto"/>
            <w:tcMar>
              <w:top w:w="30" w:type="dxa"/>
              <w:left w:w="75" w:type="dxa"/>
              <w:bottom w:w="30" w:type="dxa"/>
              <w:right w:w="75" w:type="dxa"/>
            </w:tcMar>
            <w:vAlign w:val="center"/>
            <w:hideMark/>
          </w:tcPr>
          <w:p w14:paraId="203AB11F"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06A9B5A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4D6DE872"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BB6E816"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32F28B47"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Japanese</w:t>
            </w:r>
          </w:p>
        </w:tc>
        <w:tc>
          <w:tcPr>
            <w:tcW w:w="6" w:type="dxa"/>
            <w:shd w:val="clear" w:color="auto" w:fill="auto"/>
            <w:tcMar>
              <w:top w:w="30" w:type="dxa"/>
              <w:left w:w="75" w:type="dxa"/>
              <w:bottom w:w="30" w:type="dxa"/>
              <w:right w:w="75" w:type="dxa"/>
            </w:tcMar>
            <w:vAlign w:val="center"/>
            <w:hideMark/>
          </w:tcPr>
          <w:p w14:paraId="1DD6033A"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3646992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65DD15AB"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C7B4C9C"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7136C56D"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German</w:t>
            </w:r>
          </w:p>
        </w:tc>
        <w:tc>
          <w:tcPr>
            <w:tcW w:w="6" w:type="dxa"/>
            <w:shd w:val="clear" w:color="auto" w:fill="auto"/>
            <w:tcMar>
              <w:top w:w="30" w:type="dxa"/>
              <w:left w:w="75" w:type="dxa"/>
              <w:bottom w:w="30" w:type="dxa"/>
              <w:right w:w="75" w:type="dxa"/>
            </w:tcMar>
            <w:vAlign w:val="center"/>
            <w:hideMark/>
          </w:tcPr>
          <w:p w14:paraId="5D40CEBF"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1A4861D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1A7E0B38"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D95284B"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0E37CA06"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Portuguese</w:t>
            </w:r>
          </w:p>
        </w:tc>
        <w:tc>
          <w:tcPr>
            <w:tcW w:w="6" w:type="dxa"/>
            <w:shd w:val="clear" w:color="auto" w:fill="auto"/>
            <w:tcMar>
              <w:top w:w="30" w:type="dxa"/>
              <w:left w:w="75" w:type="dxa"/>
              <w:bottom w:w="30" w:type="dxa"/>
              <w:right w:w="75" w:type="dxa"/>
            </w:tcMar>
            <w:vAlign w:val="center"/>
            <w:hideMark/>
          </w:tcPr>
          <w:p w14:paraId="0D4DF69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02F8B68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1EE5BD99"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0811818"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3863CC4"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Chinese</w:t>
            </w:r>
          </w:p>
        </w:tc>
        <w:tc>
          <w:tcPr>
            <w:tcW w:w="6" w:type="dxa"/>
            <w:shd w:val="clear" w:color="auto" w:fill="auto"/>
            <w:tcMar>
              <w:top w:w="30" w:type="dxa"/>
              <w:left w:w="75" w:type="dxa"/>
              <w:bottom w:w="30" w:type="dxa"/>
              <w:right w:w="75" w:type="dxa"/>
            </w:tcMar>
            <w:vAlign w:val="center"/>
            <w:hideMark/>
          </w:tcPr>
          <w:p w14:paraId="6FD60258"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0024CD54"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44A7C1B6"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EA76541"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6E4729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Italian</w:t>
            </w:r>
          </w:p>
        </w:tc>
        <w:tc>
          <w:tcPr>
            <w:tcW w:w="6" w:type="dxa"/>
            <w:shd w:val="clear" w:color="auto" w:fill="auto"/>
            <w:tcMar>
              <w:top w:w="30" w:type="dxa"/>
              <w:left w:w="75" w:type="dxa"/>
              <w:bottom w:w="30" w:type="dxa"/>
              <w:right w:w="75" w:type="dxa"/>
            </w:tcMar>
            <w:vAlign w:val="center"/>
            <w:hideMark/>
          </w:tcPr>
          <w:p w14:paraId="250BD33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51B26A6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7258C692"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2BF3EFA" w14:textId="0D4F0529" w:rsidR="00A14C2A" w:rsidRPr="00A14C2A" w:rsidRDefault="006D0F8F" w:rsidP="00A14C2A">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p>
        </w:tc>
        <w:tc>
          <w:tcPr>
            <w:tcW w:w="2700" w:type="dxa"/>
            <w:shd w:val="clear" w:color="auto" w:fill="auto"/>
            <w:noWrap/>
            <w:tcMar>
              <w:top w:w="75" w:type="dxa"/>
              <w:left w:w="75" w:type="dxa"/>
              <w:bottom w:w="75" w:type="dxa"/>
              <w:right w:w="75" w:type="dxa"/>
            </w:tcMar>
            <w:vAlign w:val="center"/>
            <w:hideMark/>
          </w:tcPr>
          <w:p w14:paraId="2DDFF12F"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Russian</w:t>
            </w:r>
          </w:p>
        </w:tc>
        <w:tc>
          <w:tcPr>
            <w:tcW w:w="6" w:type="dxa"/>
            <w:shd w:val="clear" w:color="auto" w:fill="auto"/>
            <w:tcMar>
              <w:top w:w="30" w:type="dxa"/>
              <w:left w:w="75" w:type="dxa"/>
              <w:bottom w:w="30" w:type="dxa"/>
              <w:right w:w="75" w:type="dxa"/>
            </w:tcMar>
            <w:vAlign w:val="center"/>
            <w:hideMark/>
          </w:tcPr>
          <w:p w14:paraId="0334755D"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0E8729BC"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2E6464A0"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2C6C580"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E93A01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Spanish</w:t>
            </w:r>
          </w:p>
        </w:tc>
        <w:tc>
          <w:tcPr>
            <w:tcW w:w="6" w:type="dxa"/>
            <w:shd w:val="clear" w:color="auto" w:fill="auto"/>
            <w:tcMar>
              <w:top w:w="30" w:type="dxa"/>
              <w:left w:w="75" w:type="dxa"/>
              <w:bottom w:w="30" w:type="dxa"/>
              <w:right w:w="75" w:type="dxa"/>
            </w:tcMar>
            <w:vAlign w:val="center"/>
            <w:hideMark/>
          </w:tcPr>
          <w:p w14:paraId="707124A3"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3F976758"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738DA8EC"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C7516CE"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12F8BE0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Foreign Languages</w:t>
            </w:r>
          </w:p>
        </w:tc>
        <w:tc>
          <w:tcPr>
            <w:tcW w:w="6" w:type="dxa"/>
            <w:shd w:val="clear" w:color="auto" w:fill="auto"/>
            <w:tcMar>
              <w:top w:w="30" w:type="dxa"/>
              <w:left w:w="75" w:type="dxa"/>
              <w:bottom w:w="30" w:type="dxa"/>
              <w:right w:w="75" w:type="dxa"/>
            </w:tcMar>
            <w:vAlign w:val="center"/>
            <w:hideMark/>
          </w:tcPr>
          <w:p w14:paraId="6B9E8FD8"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3D013CFE"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4E4B7ACC"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C965EF9"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4FC62609"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Other</w:t>
            </w:r>
          </w:p>
        </w:tc>
        <w:tc>
          <w:tcPr>
            <w:tcW w:w="6" w:type="dxa"/>
            <w:shd w:val="clear" w:color="auto" w:fill="auto"/>
            <w:tcMar>
              <w:top w:w="30" w:type="dxa"/>
              <w:left w:w="75" w:type="dxa"/>
              <w:bottom w:w="30" w:type="dxa"/>
              <w:right w:w="75" w:type="dxa"/>
            </w:tcMar>
            <w:vAlign w:val="center"/>
            <w:hideMark/>
          </w:tcPr>
          <w:p w14:paraId="7FAE0E38"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53646A36"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bl>
    <w:p w14:paraId="40B2D481"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3.</w:t>
      </w:r>
    </w:p>
    <w:p w14:paraId="278F1E06" w14:textId="77777777" w:rsidR="00A14C2A" w:rsidRPr="00A14C2A" w:rsidRDefault="00A14C2A" w:rsidP="00A14C2A">
      <w:pPr>
        <w:spacing w:after="0" w:line="240" w:lineRule="auto"/>
        <w:rPr>
          <w:rFonts w:ascii="Segoe UI Semilight" w:eastAsia="Times New Roman" w:hAnsi="Segoe UI Semilight" w:cs="Segoe UI Semilight"/>
          <w:sz w:val="26"/>
          <w:szCs w:val="26"/>
          <w:lang w:eastAsia="en-GB"/>
        </w:rPr>
      </w:pPr>
      <w:r w:rsidRPr="00A14C2A">
        <w:rPr>
          <w:rFonts w:ascii="Segoe UI Semilight" w:eastAsia="Times New Roman" w:hAnsi="Segoe UI Semilight" w:cs="Segoe UI Semilight"/>
          <w:sz w:val="26"/>
          <w:szCs w:val="26"/>
          <w:lang w:eastAsia="en-GB"/>
        </w:rPr>
        <w:t>Years of Post- secondary schooling</w:t>
      </w:r>
    </w:p>
    <w:p w14:paraId="387F98C2"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A14C2A" w:rsidRPr="00A14C2A" w14:paraId="77261157"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2141662"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27AB6127"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w:t>
            </w:r>
          </w:p>
        </w:tc>
        <w:tc>
          <w:tcPr>
            <w:tcW w:w="6" w:type="dxa"/>
            <w:shd w:val="clear" w:color="auto" w:fill="auto"/>
            <w:tcMar>
              <w:top w:w="30" w:type="dxa"/>
              <w:left w:w="75" w:type="dxa"/>
              <w:bottom w:w="30" w:type="dxa"/>
              <w:right w:w="75" w:type="dxa"/>
            </w:tcMar>
            <w:vAlign w:val="center"/>
            <w:hideMark/>
          </w:tcPr>
          <w:p w14:paraId="74BAEDCE"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4</w:t>
            </w:r>
          </w:p>
        </w:tc>
        <w:tc>
          <w:tcPr>
            <w:tcW w:w="0" w:type="auto"/>
            <w:shd w:val="clear" w:color="auto" w:fill="auto"/>
            <w:tcMar>
              <w:top w:w="0" w:type="dxa"/>
              <w:left w:w="0" w:type="dxa"/>
              <w:bottom w:w="0" w:type="dxa"/>
              <w:right w:w="0" w:type="dxa"/>
            </w:tcMar>
            <w:vAlign w:val="center"/>
            <w:hideMark/>
          </w:tcPr>
          <w:p w14:paraId="4241F378"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5671BE05"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A743324"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6DA9B5C"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2</w:t>
            </w:r>
          </w:p>
        </w:tc>
        <w:tc>
          <w:tcPr>
            <w:tcW w:w="6" w:type="dxa"/>
            <w:shd w:val="clear" w:color="auto" w:fill="auto"/>
            <w:tcMar>
              <w:top w:w="30" w:type="dxa"/>
              <w:left w:w="75" w:type="dxa"/>
              <w:bottom w:w="30" w:type="dxa"/>
              <w:right w:w="75" w:type="dxa"/>
            </w:tcMar>
            <w:vAlign w:val="center"/>
            <w:hideMark/>
          </w:tcPr>
          <w:p w14:paraId="2B86E38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70D27F7C"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2A34A80D"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49396F6"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0D1350B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3</w:t>
            </w:r>
          </w:p>
        </w:tc>
        <w:tc>
          <w:tcPr>
            <w:tcW w:w="6" w:type="dxa"/>
            <w:shd w:val="clear" w:color="auto" w:fill="auto"/>
            <w:tcMar>
              <w:top w:w="30" w:type="dxa"/>
              <w:left w:w="75" w:type="dxa"/>
              <w:bottom w:w="30" w:type="dxa"/>
              <w:right w:w="75" w:type="dxa"/>
            </w:tcMar>
            <w:vAlign w:val="center"/>
            <w:hideMark/>
          </w:tcPr>
          <w:p w14:paraId="390BF477"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2</w:t>
            </w:r>
          </w:p>
        </w:tc>
        <w:tc>
          <w:tcPr>
            <w:tcW w:w="0" w:type="auto"/>
            <w:shd w:val="clear" w:color="auto" w:fill="auto"/>
            <w:tcMar>
              <w:top w:w="0" w:type="dxa"/>
              <w:left w:w="0" w:type="dxa"/>
              <w:bottom w:w="0" w:type="dxa"/>
              <w:right w:w="0" w:type="dxa"/>
            </w:tcMar>
            <w:vAlign w:val="center"/>
            <w:hideMark/>
          </w:tcPr>
          <w:p w14:paraId="1AAE425D"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339E628F"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11FD264"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7CD70DBB"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4</w:t>
            </w:r>
          </w:p>
        </w:tc>
        <w:tc>
          <w:tcPr>
            <w:tcW w:w="6" w:type="dxa"/>
            <w:shd w:val="clear" w:color="auto" w:fill="auto"/>
            <w:tcMar>
              <w:top w:w="30" w:type="dxa"/>
              <w:left w:w="75" w:type="dxa"/>
              <w:bottom w:w="30" w:type="dxa"/>
              <w:right w:w="75" w:type="dxa"/>
            </w:tcMar>
            <w:vAlign w:val="center"/>
            <w:hideMark/>
          </w:tcPr>
          <w:p w14:paraId="6136C31B"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2</w:t>
            </w:r>
          </w:p>
        </w:tc>
        <w:tc>
          <w:tcPr>
            <w:tcW w:w="0" w:type="auto"/>
            <w:shd w:val="clear" w:color="auto" w:fill="auto"/>
            <w:tcMar>
              <w:top w:w="0" w:type="dxa"/>
              <w:left w:w="0" w:type="dxa"/>
              <w:bottom w:w="0" w:type="dxa"/>
              <w:right w:w="0" w:type="dxa"/>
            </w:tcMar>
            <w:vAlign w:val="center"/>
            <w:hideMark/>
          </w:tcPr>
          <w:p w14:paraId="0CE7CC89"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6F287533"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E37EA07"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21A05D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Other</w:t>
            </w:r>
          </w:p>
        </w:tc>
        <w:tc>
          <w:tcPr>
            <w:tcW w:w="6" w:type="dxa"/>
            <w:shd w:val="clear" w:color="auto" w:fill="auto"/>
            <w:tcMar>
              <w:top w:w="30" w:type="dxa"/>
              <w:left w:w="75" w:type="dxa"/>
              <w:bottom w:w="30" w:type="dxa"/>
              <w:right w:w="75" w:type="dxa"/>
            </w:tcMar>
            <w:vAlign w:val="center"/>
            <w:hideMark/>
          </w:tcPr>
          <w:p w14:paraId="5B5E7672"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4</w:t>
            </w:r>
          </w:p>
        </w:tc>
        <w:tc>
          <w:tcPr>
            <w:tcW w:w="0" w:type="auto"/>
            <w:shd w:val="clear" w:color="auto" w:fill="auto"/>
            <w:tcMar>
              <w:top w:w="0" w:type="dxa"/>
              <w:left w:w="0" w:type="dxa"/>
              <w:bottom w:w="0" w:type="dxa"/>
              <w:right w:w="0" w:type="dxa"/>
            </w:tcMar>
            <w:vAlign w:val="center"/>
            <w:hideMark/>
          </w:tcPr>
          <w:p w14:paraId="51F2EAD9"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bl>
    <w:p w14:paraId="7E2514B8"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4.</w:t>
      </w:r>
    </w:p>
    <w:p w14:paraId="6F98C5F6" w14:textId="77777777" w:rsidR="00A14C2A" w:rsidRPr="00A14C2A" w:rsidRDefault="00A14C2A" w:rsidP="00A14C2A">
      <w:pPr>
        <w:spacing w:after="0" w:line="240" w:lineRule="auto"/>
        <w:rPr>
          <w:rFonts w:ascii="Segoe UI Semilight" w:eastAsia="Times New Roman" w:hAnsi="Segoe UI Semilight" w:cs="Segoe UI Semilight"/>
          <w:sz w:val="26"/>
          <w:szCs w:val="26"/>
          <w:lang w:eastAsia="en-GB"/>
        </w:rPr>
      </w:pPr>
      <w:r w:rsidRPr="00A14C2A">
        <w:rPr>
          <w:rFonts w:ascii="Segoe UI Semilight" w:eastAsia="Times New Roman" w:hAnsi="Segoe UI Semilight" w:cs="Segoe UI Semilight"/>
          <w:sz w:val="26"/>
          <w:szCs w:val="26"/>
          <w:lang w:eastAsia="en-GB"/>
        </w:rPr>
        <w:t>Number of virtual classes taken at the university credit</w:t>
      </w:r>
    </w:p>
    <w:p w14:paraId="52EF5697"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A14C2A" w:rsidRPr="00A14C2A" w14:paraId="3A41BF7A"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2D9D22C"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3960AA5E"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w:t>
            </w:r>
          </w:p>
        </w:tc>
        <w:tc>
          <w:tcPr>
            <w:tcW w:w="6" w:type="dxa"/>
            <w:shd w:val="clear" w:color="auto" w:fill="auto"/>
            <w:tcMar>
              <w:top w:w="30" w:type="dxa"/>
              <w:left w:w="75" w:type="dxa"/>
              <w:bottom w:w="30" w:type="dxa"/>
              <w:right w:w="75" w:type="dxa"/>
            </w:tcMar>
            <w:vAlign w:val="center"/>
            <w:hideMark/>
          </w:tcPr>
          <w:p w14:paraId="4C749D7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30C96C0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4F28C53B"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75B85FD"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5D2FE624"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2</w:t>
            </w:r>
          </w:p>
        </w:tc>
        <w:tc>
          <w:tcPr>
            <w:tcW w:w="6" w:type="dxa"/>
            <w:shd w:val="clear" w:color="auto" w:fill="auto"/>
            <w:tcMar>
              <w:top w:w="30" w:type="dxa"/>
              <w:left w:w="75" w:type="dxa"/>
              <w:bottom w:w="30" w:type="dxa"/>
              <w:right w:w="75" w:type="dxa"/>
            </w:tcMar>
            <w:vAlign w:val="center"/>
            <w:hideMark/>
          </w:tcPr>
          <w:p w14:paraId="119CEBDE"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2</w:t>
            </w:r>
          </w:p>
        </w:tc>
        <w:tc>
          <w:tcPr>
            <w:tcW w:w="0" w:type="auto"/>
            <w:shd w:val="clear" w:color="auto" w:fill="auto"/>
            <w:tcMar>
              <w:top w:w="0" w:type="dxa"/>
              <w:left w:w="0" w:type="dxa"/>
              <w:bottom w:w="0" w:type="dxa"/>
              <w:right w:w="0" w:type="dxa"/>
            </w:tcMar>
            <w:vAlign w:val="center"/>
            <w:hideMark/>
          </w:tcPr>
          <w:p w14:paraId="4C114FA2"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5FD37AEC"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A2337EE"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64259AF2"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3</w:t>
            </w:r>
          </w:p>
        </w:tc>
        <w:tc>
          <w:tcPr>
            <w:tcW w:w="6" w:type="dxa"/>
            <w:shd w:val="clear" w:color="auto" w:fill="auto"/>
            <w:tcMar>
              <w:top w:w="30" w:type="dxa"/>
              <w:left w:w="75" w:type="dxa"/>
              <w:bottom w:w="30" w:type="dxa"/>
              <w:right w:w="75" w:type="dxa"/>
            </w:tcMar>
            <w:vAlign w:val="center"/>
            <w:hideMark/>
          </w:tcPr>
          <w:p w14:paraId="11B62EED"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1532FAFD"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3FB50740"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F1FA6B8"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0C4BCBC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4</w:t>
            </w:r>
          </w:p>
        </w:tc>
        <w:tc>
          <w:tcPr>
            <w:tcW w:w="6" w:type="dxa"/>
            <w:shd w:val="clear" w:color="auto" w:fill="auto"/>
            <w:tcMar>
              <w:top w:w="30" w:type="dxa"/>
              <w:left w:w="75" w:type="dxa"/>
              <w:bottom w:w="30" w:type="dxa"/>
              <w:right w:w="75" w:type="dxa"/>
            </w:tcMar>
            <w:vAlign w:val="center"/>
            <w:hideMark/>
          </w:tcPr>
          <w:p w14:paraId="52D4FFC2"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7</w:t>
            </w:r>
          </w:p>
        </w:tc>
        <w:tc>
          <w:tcPr>
            <w:tcW w:w="0" w:type="auto"/>
            <w:shd w:val="clear" w:color="auto" w:fill="auto"/>
            <w:tcMar>
              <w:top w:w="0" w:type="dxa"/>
              <w:left w:w="0" w:type="dxa"/>
              <w:bottom w:w="0" w:type="dxa"/>
              <w:right w:w="0" w:type="dxa"/>
            </w:tcMar>
            <w:vAlign w:val="center"/>
            <w:hideMark/>
          </w:tcPr>
          <w:p w14:paraId="5064A259"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59C27E63"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EE3F0B4"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995E3B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5</w:t>
            </w:r>
          </w:p>
        </w:tc>
        <w:tc>
          <w:tcPr>
            <w:tcW w:w="6" w:type="dxa"/>
            <w:shd w:val="clear" w:color="auto" w:fill="auto"/>
            <w:tcMar>
              <w:top w:w="30" w:type="dxa"/>
              <w:left w:w="75" w:type="dxa"/>
              <w:bottom w:w="30" w:type="dxa"/>
              <w:right w:w="75" w:type="dxa"/>
            </w:tcMar>
            <w:vAlign w:val="center"/>
            <w:hideMark/>
          </w:tcPr>
          <w:p w14:paraId="764C968C"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7338813A"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627A8303"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5778099"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48D1EE3"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Other</w:t>
            </w:r>
          </w:p>
        </w:tc>
        <w:tc>
          <w:tcPr>
            <w:tcW w:w="6" w:type="dxa"/>
            <w:shd w:val="clear" w:color="auto" w:fill="auto"/>
            <w:tcMar>
              <w:top w:w="30" w:type="dxa"/>
              <w:left w:w="75" w:type="dxa"/>
              <w:bottom w:w="30" w:type="dxa"/>
              <w:right w:w="75" w:type="dxa"/>
            </w:tcMar>
            <w:vAlign w:val="center"/>
            <w:hideMark/>
          </w:tcPr>
          <w:p w14:paraId="54E6B1DF"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314295D3"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bl>
    <w:p w14:paraId="1100EF3F"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5.</w:t>
      </w:r>
    </w:p>
    <w:p w14:paraId="6BE6FF9A" w14:textId="77777777" w:rsidR="00A14C2A" w:rsidRPr="00A14C2A" w:rsidRDefault="00A14C2A" w:rsidP="00A14C2A">
      <w:pPr>
        <w:spacing w:after="0" w:line="240" w:lineRule="auto"/>
        <w:rPr>
          <w:rFonts w:ascii="Segoe UI Semilight" w:eastAsia="Times New Roman" w:hAnsi="Segoe UI Semilight" w:cs="Segoe UI Semilight"/>
          <w:sz w:val="26"/>
          <w:szCs w:val="26"/>
          <w:lang w:eastAsia="en-GB"/>
        </w:rPr>
      </w:pPr>
      <w:r w:rsidRPr="00A14C2A">
        <w:rPr>
          <w:rFonts w:ascii="Segoe UI Semilight" w:eastAsia="Times New Roman" w:hAnsi="Segoe UI Semilight" w:cs="Segoe UI Semilight"/>
          <w:sz w:val="26"/>
          <w:szCs w:val="26"/>
          <w:lang w:eastAsia="en-GB"/>
        </w:rPr>
        <w:t>Estimated hours spent a week using computer for education</w:t>
      </w:r>
    </w:p>
    <w:p w14:paraId="17E8AE3C"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A14C2A" w:rsidRPr="00A14C2A" w14:paraId="60985151"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470EDDE"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0B622EB9"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1-5</w:t>
            </w:r>
          </w:p>
        </w:tc>
        <w:tc>
          <w:tcPr>
            <w:tcW w:w="6" w:type="dxa"/>
            <w:shd w:val="clear" w:color="auto" w:fill="auto"/>
            <w:tcMar>
              <w:top w:w="30" w:type="dxa"/>
              <w:left w:w="75" w:type="dxa"/>
              <w:bottom w:w="30" w:type="dxa"/>
              <w:right w:w="75" w:type="dxa"/>
            </w:tcMar>
            <w:vAlign w:val="center"/>
            <w:hideMark/>
          </w:tcPr>
          <w:p w14:paraId="50A73736"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2</w:t>
            </w:r>
          </w:p>
        </w:tc>
        <w:tc>
          <w:tcPr>
            <w:tcW w:w="0" w:type="auto"/>
            <w:shd w:val="clear" w:color="auto" w:fill="auto"/>
            <w:tcMar>
              <w:top w:w="0" w:type="dxa"/>
              <w:left w:w="0" w:type="dxa"/>
              <w:bottom w:w="0" w:type="dxa"/>
              <w:right w:w="0" w:type="dxa"/>
            </w:tcMar>
            <w:vAlign w:val="center"/>
            <w:hideMark/>
          </w:tcPr>
          <w:p w14:paraId="39FE01D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40A11BB1"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E747893"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65428BAC"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5-10</w:t>
            </w:r>
          </w:p>
        </w:tc>
        <w:tc>
          <w:tcPr>
            <w:tcW w:w="6" w:type="dxa"/>
            <w:shd w:val="clear" w:color="auto" w:fill="auto"/>
            <w:tcMar>
              <w:top w:w="30" w:type="dxa"/>
              <w:left w:w="75" w:type="dxa"/>
              <w:bottom w:w="30" w:type="dxa"/>
              <w:right w:w="75" w:type="dxa"/>
            </w:tcMar>
            <w:vAlign w:val="center"/>
            <w:hideMark/>
          </w:tcPr>
          <w:p w14:paraId="44F53162"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4</w:t>
            </w:r>
          </w:p>
        </w:tc>
        <w:tc>
          <w:tcPr>
            <w:tcW w:w="0" w:type="auto"/>
            <w:shd w:val="clear" w:color="auto" w:fill="auto"/>
            <w:tcMar>
              <w:top w:w="0" w:type="dxa"/>
              <w:left w:w="0" w:type="dxa"/>
              <w:bottom w:w="0" w:type="dxa"/>
              <w:right w:w="0" w:type="dxa"/>
            </w:tcMar>
            <w:vAlign w:val="center"/>
            <w:hideMark/>
          </w:tcPr>
          <w:p w14:paraId="0D7445A9"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44F826AF"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FB03116"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5580664"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11-15</w:t>
            </w:r>
          </w:p>
        </w:tc>
        <w:tc>
          <w:tcPr>
            <w:tcW w:w="6" w:type="dxa"/>
            <w:shd w:val="clear" w:color="auto" w:fill="auto"/>
            <w:tcMar>
              <w:top w:w="30" w:type="dxa"/>
              <w:left w:w="75" w:type="dxa"/>
              <w:bottom w:w="30" w:type="dxa"/>
              <w:right w:w="75" w:type="dxa"/>
            </w:tcMar>
            <w:vAlign w:val="center"/>
            <w:hideMark/>
          </w:tcPr>
          <w:p w14:paraId="3CF9E54C"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2</w:t>
            </w:r>
          </w:p>
        </w:tc>
        <w:tc>
          <w:tcPr>
            <w:tcW w:w="0" w:type="auto"/>
            <w:shd w:val="clear" w:color="auto" w:fill="auto"/>
            <w:tcMar>
              <w:top w:w="0" w:type="dxa"/>
              <w:left w:w="0" w:type="dxa"/>
              <w:bottom w:w="0" w:type="dxa"/>
              <w:right w:w="0" w:type="dxa"/>
            </w:tcMar>
            <w:vAlign w:val="center"/>
            <w:hideMark/>
          </w:tcPr>
          <w:p w14:paraId="59DE6C93"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1B4AC761"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EF0D4E6"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782466C6"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16-20</w:t>
            </w:r>
          </w:p>
        </w:tc>
        <w:tc>
          <w:tcPr>
            <w:tcW w:w="6" w:type="dxa"/>
            <w:shd w:val="clear" w:color="auto" w:fill="auto"/>
            <w:tcMar>
              <w:top w:w="30" w:type="dxa"/>
              <w:left w:w="75" w:type="dxa"/>
              <w:bottom w:w="30" w:type="dxa"/>
              <w:right w:w="75" w:type="dxa"/>
            </w:tcMar>
            <w:vAlign w:val="center"/>
            <w:hideMark/>
          </w:tcPr>
          <w:p w14:paraId="2787B77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1C9500C2"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6A635F1E"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ECF90DC"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1BF4F961"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Other</w:t>
            </w:r>
          </w:p>
        </w:tc>
        <w:tc>
          <w:tcPr>
            <w:tcW w:w="6" w:type="dxa"/>
            <w:shd w:val="clear" w:color="auto" w:fill="auto"/>
            <w:tcMar>
              <w:top w:w="30" w:type="dxa"/>
              <w:left w:w="75" w:type="dxa"/>
              <w:bottom w:w="30" w:type="dxa"/>
              <w:right w:w="75" w:type="dxa"/>
            </w:tcMar>
            <w:vAlign w:val="center"/>
            <w:hideMark/>
          </w:tcPr>
          <w:p w14:paraId="200FAD38"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2</w:t>
            </w:r>
          </w:p>
        </w:tc>
        <w:tc>
          <w:tcPr>
            <w:tcW w:w="0" w:type="auto"/>
            <w:shd w:val="clear" w:color="auto" w:fill="auto"/>
            <w:tcMar>
              <w:top w:w="0" w:type="dxa"/>
              <w:left w:w="0" w:type="dxa"/>
              <w:bottom w:w="0" w:type="dxa"/>
              <w:right w:w="0" w:type="dxa"/>
            </w:tcMar>
            <w:vAlign w:val="center"/>
            <w:hideMark/>
          </w:tcPr>
          <w:p w14:paraId="147512EA"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bl>
    <w:p w14:paraId="0144E003"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6.</w:t>
      </w:r>
    </w:p>
    <w:p w14:paraId="4A528BF6" w14:textId="25A4D5B3" w:rsidR="00A14C2A" w:rsidRPr="00A14C2A" w:rsidRDefault="00A14C2A" w:rsidP="00A14C2A">
      <w:pPr>
        <w:spacing w:after="0" w:line="240" w:lineRule="auto"/>
        <w:rPr>
          <w:rFonts w:ascii="Segoe UI Semilight" w:eastAsia="Times New Roman" w:hAnsi="Segoe UI Semilight" w:cs="Segoe UI Semilight"/>
          <w:sz w:val="26"/>
          <w:szCs w:val="26"/>
          <w:lang w:eastAsia="en-GB"/>
        </w:rPr>
      </w:pPr>
      <w:r w:rsidRPr="00A14C2A">
        <w:rPr>
          <w:rFonts w:ascii="Segoe UI Semilight" w:eastAsia="Times New Roman" w:hAnsi="Segoe UI Semilight" w:cs="Segoe UI Semilight"/>
          <w:sz w:val="26"/>
          <w:szCs w:val="26"/>
          <w:lang w:eastAsia="en-GB"/>
        </w:rPr>
        <w:t>can access the internet as needed for my studies</w:t>
      </w:r>
    </w:p>
    <w:p w14:paraId="5BD03109"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A14C2A" w:rsidRPr="00A14C2A" w14:paraId="0483BF10"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CF61550"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679C7F3E"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Strongly agree</w:t>
            </w:r>
          </w:p>
        </w:tc>
        <w:tc>
          <w:tcPr>
            <w:tcW w:w="6" w:type="dxa"/>
            <w:shd w:val="clear" w:color="auto" w:fill="auto"/>
            <w:tcMar>
              <w:top w:w="30" w:type="dxa"/>
              <w:left w:w="75" w:type="dxa"/>
              <w:bottom w:w="30" w:type="dxa"/>
              <w:right w:w="75" w:type="dxa"/>
            </w:tcMar>
            <w:vAlign w:val="center"/>
            <w:hideMark/>
          </w:tcPr>
          <w:p w14:paraId="79CA5DEA"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5</w:t>
            </w:r>
          </w:p>
        </w:tc>
        <w:tc>
          <w:tcPr>
            <w:tcW w:w="0" w:type="auto"/>
            <w:shd w:val="clear" w:color="auto" w:fill="auto"/>
            <w:tcMar>
              <w:top w:w="0" w:type="dxa"/>
              <w:left w:w="0" w:type="dxa"/>
              <w:bottom w:w="0" w:type="dxa"/>
              <w:right w:w="0" w:type="dxa"/>
            </w:tcMar>
            <w:vAlign w:val="center"/>
            <w:hideMark/>
          </w:tcPr>
          <w:p w14:paraId="6381C587"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60E24FDE"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D457552"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7CB2A094"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Agree</w:t>
            </w:r>
          </w:p>
        </w:tc>
        <w:tc>
          <w:tcPr>
            <w:tcW w:w="6" w:type="dxa"/>
            <w:shd w:val="clear" w:color="auto" w:fill="auto"/>
            <w:tcMar>
              <w:top w:w="30" w:type="dxa"/>
              <w:left w:w="75" w:type="dxa"/>
              <w:bottom w:w="30" w:type="dxa"/>
              <w:right w:w="75" w:type="dxa"/>
            </w:tcMar>
            <w:vAlign w:val="center"/>
            <w:hideMark/>
          </w:tcPr>
          <w:p w14:paraId="6BC74D24"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5</w:t>
            </w:r>
          </w:p>
        </w:tc>
        <w:tc>
          <w:tcPr>
            <w:tcW w:w="0" w:type="auto"/>
            <w:shd w:val="clear" w:color="auto" w:fill="auto"/>
            <w:tcMar>
              <w:top w:w="0" w:type="dxa"/>
              <w:left w:w="0" w:type="dxa"/>
              <w:bottom w:w="0" w:type="dxa"/>
              <w:right w:w="0" w:type="dxa"/>
            </w:tcMar>
            <w:vAlign w:val="center"/>
            <w:hideMark/>
          </w:tcPr>
          <w:p w14:paraId="57E7563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7512EF80"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51EEF15"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6EC6E6FF"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Neutral</w:t>
            </w:r>
          </w:p>
        </w:tc>
        <w:tc>
          <w:tcPr>
            <w:tcW w:w="6" w:type="dxa"/>
            <w:shd w:val="clear" w:color="auto" w:fill="auto"/>
            <w:tcMar>
              <w:top w:w="30" w:type="dxa"/>
              <w:left w:w="75" w:type="dxa"/>
              <w:bottom w:w="30" w:type="dxa"/>
              <w:right w:w="75" w:type="dxa"/>
            </w:tcMar>
            <w:vAlign w:val="center"/>
            <w:hideMark/>
          </w:tcPr>
          <w:p w14:paraId="5F98B3D4"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0037BB23"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0CA21766"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27AEDC5"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710098EC"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disagree</w:t>
            </w:r>
          </w:p>
        </w:tc>
        <w:tc>
          <w:tcPr>
            <w:tcW w:w="6" w:type="dxa"/>
            <w:shd w:val="clear" w:color="auto" w:fill="auto"/>
            <w:tcMar>
              <w:top w:w="30" w:type="dxa"/>
              <w:left w:w="75" w:type="dxa"/>
              <w:bottom w:w="30" w:type="dxa"/>
              <w:right w:w="75" w:type="dxa"/>
            </w:tcMar>
            <w:vAlign w:val="center"/>
            <w:hideMark/>
          </w:tcPr>
          <w:p w14:paraId="3EF78767"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39124306"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6CB83F2A"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1684BD8"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5932624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Strongly disagree</w:t>
            </w:r>
          </w:p>
        </w:tc>
        <w:tc>
          <w:tcPr>
            <w:tcW w:w="6" w:type="dxa"/>
            <w:shd w:val="clear" w:color="auto" w:fill="auto"/>
            <w:tcMar>
              <w:top w:w="30" w:type="dxa"/>
              <w:left w:w="75" w:type="dxa"/>
              <w:bottom w:w="30" w:type="dxa"/>
              <w:right w:w="75" w:type="dxa"/>
            </w:tcMar>
            <w:vAlign w:val="center"/>
            <w:hideMark/>
          </w:tcPr>
          <w:p w14:paraId="7CF027B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243051A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bl>
    <w:p w14:paraId="735C1881"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7.</w:t>
      </w:r>
    </w:p>
    <w:p w14:paraId="2F24FC95" w14:textId="7F26C269" w:rsidR="00A14C2A" w:rsidRPr="00A14C2A" w:rsidRDefault="009B1647"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 xml:space="preserve">Count of </w:t>
      </w:r>
      <w:r w:rsidR="00A14C2A" w:rsidRPr="00A14C2A">
        <w:rPr>
          <w:rFonts w:ascii="Segoe UI Semilight" w:eastAsia="Times New Roman" w:hAnsi="Segoe UI Semilight" w:cs="Segoe UI Semilight"/>
          <w:sz w:val="26"/>
          <w:szCs w:val="26"/>
          <w:lang w:eastAsia="en-GB"/>
        </w:rPr>
        <w:t>comfortable communicating electronically</w:t>
      </w:r>
    </w:p>
    <w:p w14:paraId="38FAB360"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04C03C26"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5DD04236"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19890B9A"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398EE1B2"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39753FD5"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4.09 Average Rating</w:t>
      </w:r>
    </w:p>
    <w:p w14:paraId="621EA3DF"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8.</w:t>
      </w:r>
    </w:p>
    <w:p w14:paraId="4C818584" w14:textId="3A3C2DE1" w:rsidR="00A14C2A" w:rsidRPr="00A14C2A" w:rsidRDefault="000A56C2"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W</w:t>
      </w:r>
      <w:r w:rsidR="00A14C2A" w:rsidRPr="00A14C2A">
        <w:rPr>
          <w:rFonts w:ascii="Segoe UI Semilight" w:eastAsia="Times New Roman" w:hAnsi="Segoe UI Semilight" w:cs="Segoe UI Semilight"/>
          <w:sz w:val="26"/>
          <w:szCs w:val="26"/>
          <w:lang w:eastAsia="en-GB"/>
        </w:rPr>
        <w:t>illing</w:t>
      </w:r>
      <w:r>
        <w:rPr>
          <w:rFonts w:ascii="Segoe UI Semilight" w:eastAsia="Times New Roman" w:hAnsi="Segoe UI Semilight" w:cs="Segoe UI Semilight"/>
          <w:sz w:val="26"/>
          <w:szCs w:val="26"/>
          <w:lang w:eastAsia="en-GB"/>
        </w:rPr>
        <w:t>ness</w:t>
      </w:r>
      <w:r w:rsidR="00A14C2A" w:rsidRPr="00A14C2A">
        <w:rPr>
          <w:rFonts w:ascii="Segoe UI Semilight" w:eastAsia="Times New Roman" w:hAnsi="Segoe UI Semilight" w:cs="Segoe UI Semilight"/>
          <w:sz w:val="26"/>
          <w:szCs w:val="26"/>
          <w:lang w:eastAsia="en-GB"/>
        </w:rPr>
        <w:t xml:space="preserve"> to communicate </w:t>
      </w:r>
      <w:r w:rsidR="00842D11">
        <w:rPr>
          <w:rFonts w:ascii="Segoe UI Semilight" w:eastAsia="Times New Roman" w:hAnsi="Segoe UI Semilight" w:cs="Segoe UI Semilight"/>
          <w:sz w:val="26"/>
          <w:szCs w:val="26"/>
          <w:lang w:eastAsia="en-GB"/>
        </w:rPr>
        <w:t>with classmate</w:t>
      </w:r>
      <w:r w:rsidR="00A14C2A" w:rsidRPr="00A14C2A">
        <w:rPr>
          <w:rFonts w:ascii="Segoe UI Semilight" w:eastAsia="Times New Roman" w:hAnsi="Segoe UI Semilight" w:cs="Segoe UI Semilight"/>
          <w:sz w:val="26"/>
          <w:szCs w:val="26"/>
          <w:lang w:eastAsia="en-GB"/>
        </w:rPr>
        <w:t xml:space="preserve"> electronically</w:t>
      </w:r>
    </w:p>
    <w:p w14:paraId="1FEBFB30"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3B1018EF"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73996103"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5E2BA846"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4BE36CC1"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6ED01475"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3.64 Average Rating</w:t>
      </w:r>
    </w:p>
    <w:p w14:paraId="3FADBF5F"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9.</w:t>
      </w:r>
    </w:p>
    <w:p w14:paraId="07936486" w14:textId="6CE84F23" w:rsidR="00A14C2A" w:rsidRPr="00A14C2A" w:rsidRDefault="00842D11"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B</w:t>
      </w:r>
      <w:r w:rsidR="00A14C2A" w:rsidRPr="00A14C2A">
        <w:rPr>
          <w:rFonts w:ascii="Segoe UI Semilight" w:eastAsia="Times New Roman" w:hAnsi="Segoe UI Semilight" w:cs="Segoe UI Semilight"/>
          <w:sz w:val="26"/>
          <w:szCs w:val="26"/>
          <w:lang w:eastAsia="en-GB"/>
        </w:rPr>
        <w:t>ackground exper</w:t>
      </w:r>
      <w:r w:rsidR="00500A99">
        <w:rPr>
          <w:rFonts w:ascii="Segoe UI Semilight" w:eastAsia="Times New Roman" w:hAnsi="Segoe UI Semilight" w:cs="Segoe UI Semilight"/>
          <w:sz w:val="26"/>
          <w:szCs w:val="26"/>
          <w:lang w:eastAsia="en-GB"/>
        </w:rPr>
        <w:t>ience</w:t>
      </w:r>
      <w:r w:rsidR="00A14C2A" w:rsidRPr="00A14C2A">
        <w:rPr>
          <w:rFonts w:ascii="Segoe UI Semilight" w:eastAsia="Times New Roman" w:hAnsi="Segoe UI Semilight" w:cs="Segoe UI Semilight"/>
          <w:sz w:val="26"/>
          <w:szCs w:val="26"/>
          <w:lang w:eastAsia="en-GB"/>
        </w:rPr>
        <w:t xml:space="preserve"> beneficial to</w:t>
      </w:r>
      <w:r w:rsidR="00500A99">
        <w:rPr>
          <w:rFonts w:ascii="Segoe UI Semilight" w:eastAsia="Times New Roman" w:hAnsi="Segoe UI Semilight" w:cs="Segoe UI Semilight"/>
          <w:sz w:val="26"/>
          <w:szCs w:val="26"/>
          <w:lang w:eastAsia="en-GB"/>
        </w:rPr>
        <w:t xml:space="preserve"> virtual learning.</w:t>
      </w:r>
    </w:p>
    <w:p w14:paraId="3C842752"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34E548EF"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lastRenderedPageBreak/>
        <w:t>11</w:t>
      </w:r>
    </w:p>
    <w:p w14:paraId="5B2BD1FD"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3B23B698"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6420BD55"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570C5718"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3.91 Average Rating</w:t>
      </w:r>
    </w:p>
    <w:p w14:paraId="0F761F2B"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10.</w:t>
      </w:r>
    </w:p>
    <w:p w14:paraId="41967A3B" w14:textId="7C28998B" w:rsidR="00A14C2A" w:rsidRPr="00A14C2A" w:rsidRDefault="00C17F74"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 xml:space="preserve">Count </w:t>
      </w:r>
      <w:r w:rsidR="00A14C2A" w:rsidRPr="00A14C2A">
        <w:rPr>
          <w:rFonts w:ascii="Segoe UI Semilight" w:eastAsia="Times New Roman" w:hAnsi="Segoe UI Semilight" w:cs="Segoe UI Semilight"/>
          <w:sz w:val="26"/>
          <w:szCs w:val="26"/>
          <w:lang w:eastAsia="en-GB"/>
        </w:rPr>
        <w:t xml:space="preserve">on </w:t>
      </w:r>
      <w:r>
        <w:rPr>
          <w:rFonts w:ascii="Segoe UI Semilight" w:eastAsia="Times New Roman" w:hAnsi="Segoe UI Semilight" w:cs="Segoe UI Semilight"/>
          <w:sz w:val="26"/>
          <w:szCs w:val="26"/>
          <w:lang w:eastAsia="en-GB"/>
        </w:rPr>
        <w:t>virtual</w:t>
      </w:r>
      <w:r w:rsidR="00760834">
        <w:rPr>
          <w:rFonts w:ascii="Segoe UI Semilight" w:eastAsia="Times New Roman" w:hAnsi="Segoe UI Semilight" w:cs="Segoe UI Semilight"/>
          <w:sz w:val="26"/>
          <w:szCs w:val="26"/>
          <w:lang w:eastAsia="en-GB"/>
        </w:rPr>
        <w:t xml:space="preserve"> learning enhance </w:t>
      </w:r>
      <w:r w:rsidR="00F95E64">
        <w:rPr>
          <w:rFonts w:ascii="Segoe UI Semilight" w:eastAsia="Times New Roman" w:hAnsi="Segoe UI Semilight" w:cs="Segoe UI Semilight"/>
          <w:sz w:val="26"/>
          <w:szCs w:val="26"/>
          <w:lang w:eastAsia="en-GB"/>
        </w:rPr>
        <w:t>my learning</w:t>
      </w:r>
      <w:r w:rsidR="00C33C85">
        <w:rPr>
          <w:rFonts w:ascii="Segoe UI Semilight" w:eastAsia="Times New Roman" w:hAnsi="Segoe UI Semilight" w:cs="Segoe UI Semilight"/>
          <w:sz w:val="26"/>
          <w:szCs w:val="26"/>
          <w:lang w:eastAsia="en-GB"/>
        </w:rPr>
        <w:t>.</w:t>
      </w:r>
    </w:p>
    <w:p w14:paraId="44DBF975"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A14C2A" w:rsidRPr="00A14C2A" w14:paraId="22B22811"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5FDD70B"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362F9D29"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Strongly agree</w:t>
            </w:r>
          </w:p>
        </w:tc>
        <w:tc>
          <w:tcPr>
            <w:tcW w:w="6" w:type="dxa"/>
            <w:shd w:val="clear" w:color="auto" w:fill="auto"/>
            <w:tcMar>
              <w:top w:w="30" w:type="dxa"/>
              <w:left w:w="75" w:type="dxa"/>
              <w:bottom w:w="30" w:type="dxa"/>
              <w:right w:w="75" w:type="dxa"/>
            </w:tcMar>
            <w:vAlign w:val="center"/>
            <w:hideMark/>
          </w:tcPr>
          <w:p w14:paraId="5BACF167"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3</w:t>
            </w:r>
          </w:p>
        </w:tc>
        <w:tc>
          <w:tcPr>
            <w:tcW w:w="0" w:type="auto"/>
            <w:shd w:val="clear" w:color="auto" w:fill="auto"/>
            <w:tcMar>
              <w:top w:w="0" w:type="dxa"/>
              <w:left w:w="0" w:type="dxa"/>
              <w:bottom w:w="0" w:type="dxa"/>
              <w:right w:w="0" w:type="dxa"/>
            </w:tcMar>
            <w:vAlign w:val="center"/>
            <w:hideMark/>
          </w:tcPr>
          <w:p w14:paraId="14B5EF83"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5E4588BE"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7B7E5D9"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54F98F38"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Agree</w:t>
            </w:r>
          </w:p>
        </w:tc>
        <w:tc>
          <w:tcPr>
            <w:tcW w:w="6" w:type="dxa"/>
            <w:shd w:val="clear" w:color="auto" w:fill="auto"/>
            <w:tcMar>
              <w:top w:w="30" w:type="dxa"/>
              <w:left w:w="75" w:type="dxa"/>
              <w:bottom w:w="30" w:type="dxa"/>
              <w:right w:w="75" w:type="dxa"/>
            </w:tcMar>
            <w:vAlign w:val="center"/>
            <w:hideMark/>
          </w:tcPr>
          <w:p w14:paraId="04F84BF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7</w:t>
            </w:r>
          </w:p>
        </w:tc>
        <w:tc>
          <w:tcPr>
            <w:tcW w:w="0" w:type="auto"/>
            <w:shd w:val="clear" w:color="auto" w:fill="auto"/>
            <w:tcMar>
              <w:top w:w="0" w:type="dxa"/>
              <w:left w:w="0" w:type="dxa"/>
              <w:bottom w:w="0" w:type="dxa"/>
              <w:right w:w="0" w:type="dxa"/>
            </w:tcMar>
            <w:vAlign w:val="center"/>
            <w:hideMark/>
          </w:tcPr>
          <w:p w14:paraId="4485DB94"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24D8BCAF"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C9BC1E8"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6E6AB5CC"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Neutral</w:t>
            </w:r>
          </w:p>
        </w:tc>
        <w:tc>
          <w:tcPr>
            <w:tcW w:w="6" w:type="dxa"/>
            <w:shd w:val="clear" w:color="auto" w:fill="auto"/>
            <w:tcMar>
              <w:top w:w="30" w:type="dxa"/>
              <w:left w:w="75" w:type="dxa"/>
              <w:bottom w:w="30" w:type="dxa"/>
              <w:right w:w="75" w:type="dxa"/>
            </w:tcMar>
            <w:vAlign w:val="center"/>
            <w:hideMark/>
          </w:tcPr>
          <w:p w14:paraId="0ECD4F1E"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7560FD0C"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02692E0B"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9CB3ADA"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749D764A"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Disagree</w:t>
            </w:r>
          </w:p>
        </w:tc>
        <w:tc>
          <w:tcPr>
            <w:tcW w:w="6" w:type="dxa"/>
            <w:shd w:val="clear" w:color="auto" w:fill="auto"/>
            <w:tcMar>
              <w:top w:w="30" w:type="dxa"/>
              <w:left w:w="75" w:type="dxa"/>
              <w:bottom w:w="30" w:type="dxa"/>
              <w:right w:w="75" w:type="dxa"/>
            </w:tcMar>
            <w:vAlign w:val="center"/>
            <w:hideMark/>
          </w:tcPr>
          <w:p w14:paraId="57CFDE75"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5C9605CB"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r w:rsidR="00A14C2A" w:rsidRPr="00A14C2A" w14:paraId="78A8D005" w14:textId="77777777" w:rsidTr="00A14C2A">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81801B0" w14:textId="77777777" w:rsidR="00A14C2A" w:rsidRPr="00A14C2A" w:rsidRDefault="00A14C2A" w:rsidP="00A14C2A">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6C057E6D"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Strongly disagree</w:t>
            </w:r>
          </w:p>
        </w:tc>
        <w:tc>
          <w:tcPr>
            <w:tcW w:w="6" w:type="dxa"/>
            <w:shd w:val="clear" w:color="auto" w:fill="auto"/>
            <w:tcMar>
              <w:top w:w="30" w:type="dxa"/>
              <w:left w:w="75" w:type="dxa"/>
              <w:bottom w:w="30" w:type="dxa"/>
              <w:right w:w="75" w:type="dxa"/>
            </w:tcMar>
            <w:vAlign w:val="center"/>
            <w:hideMark/>
          </w:tcPr>
          <w:p w14:paraId="29D00300"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r w:rsidRPr="00A14C2A">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2C0FE3F4" w14:textId="77777777" w:rsidR="00A14C2A" w:rsidRPr="00A14C2A" w:rsidRDefault="00A14C2A" w:rsidP="00A14C2A">
            <w:pPr>
              <w:spacing w:after="0" w:line="240" w:lineRule="auto"/>
              <w:rPr>
                <w:rFonts w:ascii="Times New Roman" w:eastAsia="Times New Roman" w:hAnsi="Times New Roman" w:cs="Times New Roman"/>
                <w:sz w:val="18"/>
                <w:szCs w:val="18"/>
                <w:lang w:eastAsia="en-GB"/>
              </w:rPr>
            </w:pPr>
          </w:p>
        </w:tc>
      </w:tr>
    </w:tbl>
    <w:p w14:paraId="7F413B7C"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11.</w:t>
      </w:r>
    </w:p>
    <w:p w14:paraId="04940501" w14:textId="094C262B" w:rsidR="00A14C2A" w:rsidRPr="00A14C2A" w:rsidRDefault="001A1FDD"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C</w:t>
      </w:r>
      <w:r w:rsidR="00A14C2A" w:rsidRPr="00A14C2A">
        <w:rPr>
          <w:rFonts w:ascii="Segoe UI Semilight" w:eastAsia="Times New Roman" w:hAnsi="Segoe UI Semilight" w:cs="Segoe UI Semilight"/>
          <w:sz w:val="26"/>
          <w:szCs w:val="26"/>
          <w:lang w:eastAsia="en-GB"/>
        </w:rPr>
        <w:t xml:space="preserve">omfortable with written communication </w:t>
      </w:r>
      <w:r w:rsidR="00755B4E">
        <w:rPr>
          <w:rFonts w:ascii="Segoe UI Semilight" w:eastAsia="Times New Roman" w:hAnsi="Segoe UI Semilight" w:cs="Segoe UI Semilight"/>
          <w:sz w:val="26"/>
          <w:szCs w:val="26"/>
          <w:lang w:eastAsia="en-GB"/>
        </w:rPr>
        <w:t>than virtual</w:t>
      </w:r>
      <w:r w:rsidR="007A3901">
        <w:rPr>
          <w:rFonts w:ascii="Segoe UI Semilight" w:eastAsia="Times New Roman" w:hAnsi="Segoe UI Semilight" w:cs="Segoe UI Semilight"/>
          <w:sz w:val="26"/>
          <w:szCs w:val="26"/>
          <w:lang w:eastAsia="en-GB"/>
        </w:rPr>
        <w:t xml:space="preserve"> communication</w:t>
      </w:r>
      <w:r w:rsidR="00A14C2A" w:rsidRPr="00A14C2A">
        <w:rPr>
          <w:rFonts w:ascii="Segoe UI Semilight" w:eastAsia="Times New Roman" w:hAnsi="Segoe UI Semilight" w:cs="Segoe UI Semilight"/>
          <w:sz w:val="26"/>
          <w:szCs w:val="26"/>
          <w:lang w:eastAsia="en-GB"/>
        </w:rPr>
        <w:t>.</w:t>
      </w:r>
    </w:p>
    <w:p w14:paraId="3D909BB4"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6FB225E6"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2064DCC5"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587640EA"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4BA5388F"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1C77A0D7"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3.73 Average Rating</w:t>
      </w:r>
    </w:p>
    <w:p w14:paraId="3462183F"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12.</w:t>
      </w:r>
    </w:p>
    <w:p w14:paraId="3248EEF2" w14:textId="116013EA" w:rsidR="00A14C2A" w:rsidRPr="00A14C2A" w:rsidRDefault="00810ED8"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 xml:space="preserve">Count of </w:t>
      </w:r>
      <w:r w:rsidR="00A14C2A" w:rsidRPr="00A14C2A">
        <w:rPr>
          <w:rFonts w:ascii="Segoe UI Semilight" w:eastAsia="Times New Roman" w:hAnsi="Segoe UI Semilight" w:cs="Segoe UI Semilight"/>
          <w:sz w:val="26"/>
          <w:szCs w:val="26"/>
          <w:lang w:eastAsia="en-GB"/>
        </w:rPr>
        <w:t>self-disciplined</w:t>
      </w:r>
      <w:r w:rsidR="00481D05">
        <w:rPr>
          <w:rFonts w:ascii="Segoe UI Semilight" w:eastAsia="Times New Roman" w:hAnsi="Segoe UI Semilight" w:cs="Segoe UI Semilight"/>
          <w:sz w:val="26"/>
          <w:szCs w:val="26"/>
          <w:lang w:eastAsia="en-GB"/>
        </w:rPr>
        <w:t xml:space="preserve"> and can </w:t>
      </w:r>
      <w:r w:rsidR="00A14C2A" w:rsidRPr="00A14C2A">
        <w:rPr>
          <w:rFonts w:ascii="Segoe UI Semilight" w:eastAsia="Times New Roman" w:hAnsi="Segoe UI Semilight" w:cs="Segoe UI Semilight"/>
          <w:sz w:val="26"/>
          <w:szCs w:val="26"/>
          <w:lang w:eastAsia="en-GB"/>
        </w:rPr>
        <w:t xml:space="preserve">set aside </w:t>
      </w:r>
      <w:r w:rsidR="00481D05">
        <w:rPr>
          <w:rFonts w:ascii="Segoe UI Semilight" w:eastAsia="Times New Roman" w:hAnsi="Segoe UI Semilight" w:cs="Segoe UI Semilight"/>
          <w:sz w:val="26"/>
          <w:szCs w:val="26"/>
          <w:lang w:eastAsia="en-GB"/>
        </w:rPr>
        <w:t>time for</w:t>
      </w:r>
      <w:r w:rsidR="00A14C2A" w:rsidRPr="00A14C2A">
        <w:rPr>
          <w:rFonts w:ascii="Segoe UI Semilight" w:eastAsia="Times New Roman" w:hAnsi="Segoe UI Semilight" w:cs="Segoe UI Semilight"/>
          <w:sz w:val="26"/>
          <w:szCs w:val="26"/>
          <w:lang w:eastAsia="en-GB"/>
        </w:rPr>
        <w:t xml:space="preserve"> homework</w:t>
      </w:r>
      <w:r w:rsidR="009A61AD">
        <w:rPr>
          <w:rFonts w:ascii="Segoe UI Semilight" w:eastAsia="Times New Roman" w:hAnsi="Segoe UI Semilight" w:cs="Segoe UI Semilight"/>
          <w:sz w:val="26"/>
          <w:szCs w:val="26"/>
          <w:lang w:eastAsia="en-GB"/>
        </w:rPr>
        <w:t>.</w:t>
      </w:r>
    </w:p>
    <w:p w14:paraId="33038D63"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2A53CFC8"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6C56E3B3"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5C6A4522"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73EB13F9"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1C6A2382"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3.73 Average Rating</w:t>
      </w:r>
    </w:p>
    <w:p w14:paraId="2EE0E302"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13.</w:t>
      </w:r>
    </w:p>
    <w:p w14:paraId="047180B9" w14:textId="53F37195" w:rsidR="00A14C2A" w:rsidRPr="00A14C2A" w:rsidRDefault="00480E54"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With virtual learning can</w:t>
      </w:r>
      <w:r w:rsidR="00A14C2A" w:rsidRPr="00A14C2A">
        <w:rPr>
          <w:rFonts w:ascii="Segoe UI Semilight" w:eastAsia="Times New Roman" w:hAnsi="Segoe UI Semilight" w:cs="Segoe UI Semilight"/>
          <w:sz w:val="26"/>
          <w:szCs w:val="26"/>
          <w:lang w:eastAsia="en-GB"/>
        </w:rPr>
        <w:t xml:space="preserve"> complete assignment online</w:t>
      </w:r>
    </w:p>
    <w:p w14:paraId="1163E724"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40A710D1"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lastRenderedPageBreak/>
        <w:t>11</w:t>
      </w:r>
    </w:p>
    <w:p w14:paraId="643CF95D"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12376404"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7204B143"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39113FF1"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3.73 Average Rating</w:t>
      </w:r>
    </w:p>
    <w:p w14:paraId="65CEC9E7"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14.</w:t>
      </w:r>
    </w:p>
    <w:p w14:paraId="49249C74" w14:textId="77777777" w:rsidR="00A14C2A" w:rsidRPr="00A14C2A" w:rsidRDefault="00A14C2A" w:rsidP="00A14C2A">
      <w:pPr>
        <w:spacing w:after="0" w:line="240" w:lineRule="auto"/>
        <w:rPr>
          <w:rFonts w:ascii="Segoe UI Semilight" w:eastAsia="Times New Roman" w:hAnsi="Segoe UI Semilight" w:cs="Segoe UI Semilight"/>
          <w:sz w:val="26"/>
          <w:szCs w:val="26"/>
          <w:lang w:eastAsia="en-GB"/>
        </w:rPr>
      </w:pPr>
      <w:r w:rsidRPr="00A14C2A">
        <w:rPr>
          <w:rFonts w:ascii="Segoe UI Semilight" w:eastAsia="Times New Roman" w:hAnsi="Segoe UI Semilight" w:cs="Segoe UI Semilight"/>
          <w:sz w:val="26"/>
          <w:szCs w:val="26"/>
          <w:lang w:eastAsia="en-GB"/>
        </w:rPr>
        <w:t>As a student l enjoy working independently</w:t>
      </w:r>
    </w:p>
    <w:p w14:paraId="1C92D972"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48ACB2F2"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2459C129"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2254142B"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0E967A09"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3DD45887"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3.82 Average Rating</w:t>
      </w:r>
    </w:p>
    <w:p w14:paraId="165501CC"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15.</w:t>
      </w:r>
    </w:p>
    <w:p w14:paraId="56329EEA" w14:textId="77777777" w:rsidR="00A14C2A" w:rsidRPr="00A14C2A" w:rsidRDefault="00A14C2A" w:rsidP="00A14C2A">
      <w:pPr>
        <w:spacing w:after="0" w:line="240" w:lineRule="auto"/>
        <w:rPr>
          <w:rFonts w:ascii="Segoe UI Semilight" w:eastAsia="Times New Roman" w:hAnsi="Segoe UI Semilight" w:cs="Segoe UI Semilight"/>
          <w:sz w:val="26"/>
          <w:szCs w:val="26"/>
          <w:lang w:eastAsia="en-GB"/>
        </w:rPr>
      </w:pPr>
      <w:r w:rsidRPr="00A14C2A">
        <w:rPr>
          <w:rFonts w:ascii="Segoe UI Semilight" w:eastAsia="Times New Roman" w:hAnsi="Segoe UI Semilight" w:cs="Segoe UI Semilight"/>
          <w:sz w:val="26"/>
          <w:szCs w:val="26"/>
          <w:lang w:eastAsia="en-GB"/>
        </w:rPr>
        <w:t>I like a lot of interactions with my lecturers and teachers during virtual learning</w:t>
      </w:r>
    </w:p>
    <w:p w14:paraId="6F074C80"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060EAE02"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7C363E97"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480C2C14"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1603D39C"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2BD9C112"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3.36 Average Rating</w:t>
      </w:r>
    </w:p>
    <w:p w14:paraId="5BD08842"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16.</w:t>
      </w:r>
    </w:p>
    <w:p w14:paraId="6A083912" w14:textId="77777777" w:rsidR="00A14C2A" w:rsidRPr="00A14C2A" w:rsidRDefault="00A14C2A" w:rsidP="00A14C2A">
      <w:pPr>
        <w:spacing w:after="0" w:line="240" w:lineRule="auto"/>
        <w:rPr>
          <w:rFonts w:ascii="Segoe UI Semilight" w:eastAsia="Times New Roman" w:hAnsi="Segoe UI Semilight" w:cs="Segoe UI Semilight"/>
          <w:sz w:val="26"/>
          <w:szCs w:val="26"/>
          <w:lang w:eastAsia="en-GB"/>
        </w:rPr>
      </w:pPr>
      <w:r w:rsidRPr="00A14C2A">
        <w:rPr>
          <w:rFonts w:ascii="Segoe UI Semilight" w:eastAsia="Times New Roman" w:hAnsi="Segoe UI Semilight" w:cs="Segoe UI Semilight"/>
          <w:sz w:val="26"/>
          <w:szCs w:val="26"/>
          <w:lang w:eastAsia="en-GB"/>
        </w:rPr>
        <w:t>As a student l like working with another student</w:t>
      </w:r>
    </w:p>
    <w:p w14:paraId="5882535C"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1AC4D8E0"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0CC0C4CC"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5A4A7B28"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76639E72"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66C27159"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3.91 Average Rating</w:t>
      </w:r>
    </w:p>
    <w:p w14:paraId="4C835FF0"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17.</w:t>
      </w:r>
    </w:p>
    <w:p w14:paraId="670456A6" w14:textId="33C59CC8" w:rsidR="00A14C2A" w:rsidRPr="00A14C2A" w:rsidRDefault="006E2725"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Competent</w:t>
      </w:r>
      <w:r w:rsidR="00A14C2A" w:rsidRPr="00A14C2A">
        <w:rPr>
          <w:rFonts w:ascii="Segoe UI Semilight" w:eastAsia="Times New Roman" w:hAnsi="Segoe UI Semilight" w:cs="Segoe UI Semilight"/>
          <w:sz w:val="26"/>
          <w:szCs w:val="26"/>
          <w:lang w:eastAsia="en-GB"/>
        </w:rPr>
        <w:t xml:space="preserve"> computer keyboarding for doing online work</w:t>
      </w:r>
    </w:p>
    <w:p w14:paraId="2C7CFDB1"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521D2B8B"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441C4ED5"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0D092B55"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33D00936"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4EFE3256"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lastRenderedPageBreak/>
        <w:t>3.91 Average Rating</w:t>
      </w:r>
    </w:p>
    <w:p w14:paraId="08DDDF4B"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18.</w:t>
      </w:r>
    </w:p>
    <w:p w14:paraId="42CBEFC0" w14:textId="40B373A5" w:rsidR="00A14C2A" w:rsidRPr="00A14C2A" w:rsidRDefault="002A7D4B"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 xml:space="preserve">Confident in </w:t>
      </w:r>
      <w:r w:rsidR="00A14C2A" w:rsidRPr="00A14C2A">
        <w:rPr>
          <w:rFonts w:ascii="Segoe UI Semilight" w:eastAsia="Times New Roman" w:hAnsi="Segoe UI Semilight" w:cs="Segoe UI Semilight"/>
          <w:sz w:val="26"/>
          <w:szCs w:val="26"/>
          <w:lang w:eastAsia="en-GB"/>
        </w:rPr>
        <w:t>computer</w:t>
      </w:r>
      <w:r>
        <w:rPr>
          <w:rFonts w:ascii="Segoe UI Semilight" w:eastAsia="Times New Roman" w:hAnsi="Segoe UI Semilight" w:cs="Segoe UI Semilight"/>
          <w:sz w:val="26"/>
          <w:szCs w:val="26"/>
          <w:lang w:eastAsia="en-GB"/>
        </w:rPr>
        <w:t xml:space="preserve"> skills</w:t>
      </w:r>
      <w:r w:rsidR="00A14C2A" w:rsidRPr="00A14C2A">
        <w:rPr>
          <w:rFonts w:ascii="Segoe UI Semilight" w:eastAsia="Times New Roman" w:hAnsi="Segoe UI Semilight" w:cs="Segoe UI Semilight"/>
          <w:sz w:val="26"/>
          <w:szCs w:val="26"/>
          <w:lang w:eastAsia="en-GB"/>
        </w:rPr>
        <w:t xml:space="preserve"> for virtual learning environment</w:t>
      </w:r>
      <w:r w:rsidR="00352A3A">
        <w:rPr>
          <w:rFonts w:ascii="Segoe UI Semilight" w:eastAsia="Times New Roman" w:hAnsi="Segoe UI Semilight" w:cs="Segoe UI Semilight"/>
          <w:sz w:val="26"/>
          <w:szCs w:val="26"/>
          <w:lang w:eastAsia="en-GB"/>
        </w:rPr>
        <w:t>.</w:t>
      </w:r>
    </w:p>
    <w:p w14:paraId="24B978BC"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7A5991EB"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593FEB77"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04392141"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1EBD791B"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65DBC704"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4.09 Average Rating</w:t>
      </w:r>
    </w:p>
    <w:p w14:paraId="3B6EC5DC"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19.</w:t>
      </w:r>
    </w:p>
    <w:p w14:paraId="23A967DC" w14:textId="2AE825F1" w:rsidR="00A14C2A" w:rsidRPr="00A14C2A" w:rsidRDefault="00DC36B2"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C</w:t>
      </w:r>
      <w:r w:rsidR="00A14C2A" w:rsidRPr="00A14C2A">
        <w:rPr>
          <w:rFonts w:ascii="Segoe UI Semilight" w:eastAsia="Times New Roman" w:hAnsi="Segoe UI Semilight" w:cs="Segoe UI Semilight"/>
          <w:sz w:val="26"/>
          <w:szCs w:val="26"/>
          <w:lang w:eastAsia="en-GB"/>
        </w:rPr>
        <w:t xml:space="preserve">omfortable </w:t>
      </w:r>
      <w:r w:rsidR="009A1F81">
        <w:rPr>
          <w:rFonts w:ascii="Segoe UI Semilight" w:eastAsia="Times New Roman" w:hAnsi="Segoe UI Semilight" w:cs="Segoe UI Semilight"/>
          <w:sz w:val="26"/>
          <w:szCs w:val="26"/>
          <w:lang w:eastAsia="en-GB"/>
        </w:rPr>
        <w:t xml:space="preserve">expressing myself </w:t>
      </w:r>
      <w:r w:rsidR="00A14C2A" w:rsidRPr="00A14C2A">
        <w:rPr>
          <w:rFonts w:ascii="Segoe UI Semilight" w:eastAsia="Times New Roman" w:hAnsi="Segoe UI Semilight" w:cs="Segoe UI Semilight"/>
          <w:sz w:val="26"/>
          <w:szCs w:val="26"/>
          <w:lang w:eastAsia="en-GB"/>
        </w:rPr>
        <w:t>in English online</w:t>
      </w:r>
    </w:p>
    <w:p w14:paraId="35021BB8"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2CEE2F8C"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48A2CF32"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28F399FE"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24675D2C"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2C6E27CB"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4.09 Average Rating</w:t>
      </w:r>
    </w:p>
    <w:p w14:paraId="18F9632D"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20.</w:t>
      </w:r>
    </w:p>
    <w:p w14:paraId="325E7351" w14:textId="2DD7509E" w:rsidR="00A14C2A" w:rsidRPr="00A14C2A" w:rsidRDefault="00267219"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Can</w:t>
      </w:r>
      <w:r w:rsidR="00A14C2A" w:rsidRPr="00A14C2A">
        <w:rPr>
          <w:rFonts w:ascii="Segoe UI Semilight" w:eastAsia="Times New Roman" w:hAnsi="Segoe UI Semilight" w:cs="Segoe UI Semilight"/>
          <w:sz w:val="26"/>
          <w:szCs w:val="26"/>
          <w:lang w:eastAsia="en-GB"/>
        </w:rPr>
        <w:t xml:space="preserve"> ask my tutor questions and receive a quick response during virtual learning</w:t>
      </w:r>
    </w:p>
    <w:p w14:paraId="6C7AA637"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38478A3C"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2B8EFC2F"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276D6F7E"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2C5AF523"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387B1AAE"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3.27 Average Rating</w:t>
      </w:r>
    </w:p>
    <w:p w14:paraId="65BB4C51" w14:textId="1DFCE802"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21.</w:t>
      </w:r>
    </w:p>
    <w:p w14:paraId="5D6BA7B9" w14:textId="4A4490F4" w:rsidR="00A14C2A" w:rsidRPr="00A14C2A" w:rsidRDefault="00E065C9"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F</w:t>
      </w:r>
      <w:r w:rsidR="00A14C2A" w:rsidRPr="00A14C2A">
        <w:rPr>
          <w:rFonts w:ascii="Segoe UI Semilight" w:eastAsia="Times New Roman" w:hAnsi="Segoe UI Semilight" w:cs="Segoe UI Semilight"/>
          <w:sz w:val="26"/>
          <w:szCs w:val="26"/>
          <w:lang w:eastAsia="en-GB"/>
        </w:rPr>
        <w:t>ace to face with my tutor is necessary to learn</w:t>
      </w:r>
    </w:p>
    <w:p w14:paraId="060E5E6B"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7048EC29"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3898D110"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59992981"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63DA19C5"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411B8796"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3.82 Average Rating</w:t>
      </w:r>
    </w:p>
    <w:p w14:paraId="582D6A58"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22.</w:t>
      </w:r>
    </w:p>
    <w:p w14:paraId="61559E8A" w14:textId="6B0EF751" w:rsidR="00A14C2A" w:rsidRPr="00A14C2A" w:rsidRDefault="008D6981"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M</w:t>
      </w:r>
      <w:r w:rsidR="00A14C2A" w:rsidRPr="00A14C2A">
        <w:rPr>
          <w:rFonts w:ascii="Segoe UI Semilight" w:eastAsia="Times New Roman" w:hAnsi="Segoe UI Semilight" w:cs="Segoe UI Semilight"/>
          <w:sz w:val="26"/>
          <w:szCs w:val="26"/>
          <w:lang w:eastAsia="en-GB"/>
        </w:rPr>
        <w:t>otivated by the materials on module</w:t>
      </w:r>
      <w:r w:rsidR="007673F0">
        <w:rPr>
          <w:rFonts w:ascii="Segoe UI Semilight" w:eastAsia="Times New Roman" w:hAnsi="Segoe UI Semilight" w:cs="Segoe UI Semilight"/>
          <w:sz w:val="26"/>
          <w:szCs w:val="26"/>
          <w:lang w:eastAsia="en-GB"/>
        </w:rPr>
        <w:t xml:space="preserve"> for my virtual learning.</w:t>
      </w:r>
    </w:p>
    <w:p w14:paraId="2CAFF58B"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756B8E10"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lastRenderedPageBreak/>
        <w:t>11</w:t>
      </w:r>
    </w:p>
    <w:p w14:paraId="3A360156"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44DE0E18"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3.64</w:t>
      </w:r>
    </w:p>
    <w:p w14:paraId="15CF7DFF"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Average Number</w:t>
      </w:r>
    </w:p>
    <w:p w14:paraId="542159DB"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23.</w:t>
      </w:r>
    </w:p>
    <w:p w14:paraId="1E810592" w14:textId="4244DD35" w:rsidR="00A14C2A" w:rsidRPr="00A14C2A" w:rsidRDefault="007673F0"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C</w:t>
      </w:r>
      <w:r w:rsidR="00A14C2A" w:rsidRPr="00A14C2A">
        <w:rPr>
          <w:rFonts w:ascii="Segoe UI Semilight" w:eastAsia="Times New Roman" w:hAnsi="Segoe UI Semilight" w:cs="Segoe UI Semilight"/>
          <w:sz w:val="26"/>
          <w:szCs w:val="26"/>
          <w:lang w:eastAsia="en-GB"/>
        </w:rPr>
        <w:t xml:space="preserve">an discuss with other student during </w:t>
      </w:r>
      <w:r>
        <w:rPr>
          <w:rFonts w:ascii="Segoe UI Semilight" w:eastAsia="Times New Roman" w:hAnsi="Segoe UI Semilight" w:cs="Segoe UI Semilight"/>
          <w:sz w:val="26"/>
          <w:szCs w:val="26"/>
          <w:lang w:eastAsia="en-GB"/>
        </w:rPr>
        <w:t>virtual classes</w:t>
      </w:r>
      <w:r w:rsidR="000D1831">
        <w:rPr>
          <w:rFonts w:ascii="Segoe UI Semilight" w:eastAsia="Times New Roman" w:hAnsi="Segoe UI Semilight" w:cs="Segoe UI Semilight"/>
          <w:sz w:val="26"/>
          <w:szCs w:val="26"/>
          <w:lang w:eastAsia="en-GB"/>
        </w:rPr>
        <w:t>.</w:t>
      </w:r>
    </w:p>
    <w:p w14:paraId="56BF71CD"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097DB56B"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36A58B96"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07E8B870"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3.18</w:t>
      </w:r>
    </w:p>
    <w:p w14:paraId="05F843FC"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Average Number</w:t>
      </w:r>
    </w:p>
    <w:p w14:paraId="2054BCDE"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24.</w:t>
      </w:r>
    </w:p>
    <w:p w14:paraId="6DDE4B77" w14:textId="01047D1A" w:rsidR="00A14C2A" w:rsidRPr="00A14C2A" w:rsidRDefault="000D1831"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C</w:t>
      </w:r>
      <w:r w:rsidR="00A14C2A" w:rsidRPr="00A14C2A">
        <w:rPr>
          <w:rFonts w:ascii="Segoe UI Semilight" w:eastAsia="Times New Roman" w:hAnsi="Segoe UI Semilight" w:cs="Segoe UI Semilight"/>
          <w:sz w:val="26"/>
          <w:szCs w:val="26"/>
          <w:lang w:eastAsia="en-GB"/>
        </w:rPr>
        <w:t>an work in</w:t>
      </w:r>
      <w:r>
        <w:rPr>
          <w:rFonts w:ascii="Segoe UI Semilight" w:eastAsia="Times New Roman" w:hAnsi="Segoe UI Semilight" w:cs="Segoe UI Semilight"/>
          <w:sz w:val="26"/>
          <w:szCs w:val="26"/>
          <w:lang w:eastAsia="en-GB"/>
        </w:rPr>
        <w:t xml:space="preserve"> </w:t>
      </w:r>
      <w:r w:rsidR="0047278A">
        <w:rPr>
          <w:rFonts w:ascii="Segoe UI Semilight" w:eastAsia="Times New Roman" w:hAnsi="Segoe UI Semilight" w:cs="Segoe UI Semilight"/>
          <w:sz w:val="26"/>
          <w:szCs w:val="26"/>
          <w:lang w:eastAsia="en-GB"/>
        </w:rPr>
        <w:t>a</w:t>
      </w:r>
      <w:r w:rsidR="00A14C2A" w:rsidRPr="00A14C2A">
        <w:rPr>
          <w:rFonts w:ascii="Segoe UI Semilight" w:eastAsia="Times New Roman" w:hAnsi="Segoe UI Semilight" w:cs="Segoe UI Semilight"/>
          <w:sz w:val="26"/>
          <w:szCs w:val="26"/>
          <w:lang w:eastAsia="en-GB"/>
        </w:rPr>
        <w:t xml:space="preserve"> group during </w:t>
      </w:r>
      <w:r w:rsidR="0047278A">
        <w:rPr>
          <w:rFonts w:ascii="Segoe UI Semilight" w:eastAsia="Times New Roman" w:hAnsi="Segoe UI Semilight" w:cs="Segoe UI Semilight"/>
          <w:sz w:val="26"/>
          <w:szCs w:val="26"/>
          <w:lang w:eastAsia="en-GB"/>
        </w:rPr>
        <w:t>virtual</w:t>
      </w:r>
      <w:r w:rsidR="00712516">
        <w:rPr>
          <w:rFonts w:ascii="Segoe UI Semilight" w:eastAsia="Times New Roman" w:hAnsi="Segoe UI Semilight" w:cs="Segoe UI Semilight"/>
          <w:sz w:val="26"/>
          <w:szCs w:val="26"/>
          <w:lang w:eastAsia="en-GB"/>
        </w:rPr>
        <w:t xml:space="preserve"> classes.</w:t>
      </w:r>
    </w:p>
    <w:p w14:paraId="040204A0"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5C783348"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0A54441A"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5DC53EFC"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730E2375"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00733E83"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3.27 Average Rating</w:t>
      </w:r>
    </w:p>
    <w:p w14:paraId="6031D691"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25.</w:t>
      </w:r>
    </w:p>
    <w:p w14:paraId="7301749B" w14:textId="735C76A9" w:rsidR="00A14C2A" w:rsidRPr="00A14C2A" w:rsidRDefault="00187638"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C</w:t>
      </w:r>
      <w:r w:rsidR="00A14C2A" w:rsidRPr="00A14C2A">
        <w:rPr>
          <w:rFonts w:ascii="Segoe UI Semilight" w:eastAsia="Times New Roman" w:hAnsi="Segoe UI Semilight" w:cs="Segoe UI Semilight"/>
          <w:sz w:val="26"/>
          <w:szCs w:val="26"/>
          <w:lang w:eastAsia="en-GB"/>
        </w:rPr>
        <w:t xml:space="preserve">an collaborate with other student during virtual </w:t>
      </w:r>
      <w:r>
        <w:rPr>
          <w:rFonts w:ascii="Segoe UI Semilight" w:eastAsia="Times New Roman" w:hAnsi="Segoe UI Semilight" w:cs="Segoe UI Semilight"/>
          <w:sz w:val="26"/>
          <w:szCs w:val="26"/>
          <w:lang w:eastAsia="en-GB"/>
        </w:rPr>
        <w:t>learning</w:t>
      </w:r>
      <w:r w:rsidR="005C234B">
        <w:rPr>
          <w:rFonts w:ascii="Segoe UI Semilight" w:eastAsia="Times New Roman" w:hAnsi="Segoe UI Semilight" w:cs="Segoe UI Semilight"/>
          <w:sz w:val="26"/>
          <w:szCs w:val="26"/>
          <w:lang w:eastAsia="en-GB"/>
        </w:rPr>
        <w:t xml:space="preserve"> </w:t>
      </w:r>
      <w:r w:rsidR="00A14C2A" w:rsidRPr="00A14C2A">
        <w:rPr>
          <w:rFonts w:ascii="Segoe UI Semilight" w:eastAsia="Times New Roman" w:hAnsi="Segoe UI Semilight" w:cs="Segoe UI Semilight"/>
          <w:sz w:val="26"/>
          <w:szCs w:val="26"/>
          <w:lang w:eastAsia="en-GB"/>
        </w:rPr>
        <w:t>class</w:t>
      </w:r>
    </w:p>
    <w:p w14:paraId="19E35440"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4123CB21"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15348D74"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1C23542A"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12608B81"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1CD488D7"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3.09 Average Rating</w:t>
      </w:r>
    </w:p>
    <w:p w14:paraId="209263B1"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26.</w:t>
      </w:r>
    </w:p>
    <w:p w14:paraId="2B0750FF" w14:textId="097773CE" w:rsidR="00A14C2A" w:rsidRPr="00A14C2A" w:rsidRDefault="00974312"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C</w:t>
      </w:r>
      <w:r w:rsidR="00A14C2A" w:rsidRPr="00A14C2A">
        <w:rPr>
          <w:rFonts w:ascii="Segoe UI Semilight" w:eastAsia="Times New Roman" w:hAnsi="Segoe UI Semilight" w:cs="Segoe UI Semilight"/>
          <w:sz w:val="26"/>
          <w:szCs w:val="26"/>
          <w:lang w:eastAsia="en-GB"/>
        </w:rPr>
        <w:t xml:space="preserve">an learn the same in class and the same </w:t>
      </w:r>
      <w:r w:rsidR="001805AA">
        <w:rPr>
          <w:rFonts w:ascii="Segoe UI Semilight" w:eastAsia="Times New Roman" w:hAnsi="Segoe UI Semilight" w:cs="Segoe UI Semilight"/>
          <w:sz w:val="26"/>
          <w:szCs w:val="26"/>
          <w:lang w:eastAsia="en-GB"/>
        </w:rPr>
        <w:t>online.</w:t>
      </w:r>
    </w:p>
    <w:p w14:paraId="52BB1C5B"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6F3BA11A"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5DA05EAD"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6C5CF2FA"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44E262BF"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3BF31207"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3.45 Average Rating</w:t>
      </w:r>
    </w:p>
    <w:p w14:paraId="77076BCF"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27.</w:t>
      </w:r>
    </w:p>
    <w:p w14:paraId="72BFD929" w14:textId="04BF9E5F" w:rsidR="00A14C2A" w:rsidRPr="00A14C2A" w:rsidRDefault="002614E3"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lastRenderedPageBreak/>
        <w:t>Count of</w:t>
      </w:r>
      <w:r w:rsidR="00A14C2A" w:rsidRPr="00A14C2A">
        <w:rPr>
          <w:rFonts w:ascii="Segoe UI Semilight" w:eastAsia="Times New Roman" w:hAnsi="Segoe UI Semilight" w:cs="Segoe UI Semilight"/>
          <w:sz w:val="26"/>
          <w:szCs w:val="26"/>
          <w:lang w:eastAsia="en-GB"/>
        </w:rPr>
        <w:t xml:space="preserve"> believe </w:t>
      </w:r>
      <w:r w:rsidR="00E67CC6">
        <w:rPr>
          <w:rFonts w:ascii="Segoe UI Semilight" w:eastAsia="Times New Roman" w:hAnsi="Segoe UI Semilight" w:cs="Segoe UI Semilight"/>
          <w:sz w:val="26"/>
          <w:szCs w:val="26"/>
          <w:lang w:eastAsia="en-GB"/>
        </w:rPr>
        <w:t>virtual</w:t>
      </w:r>
      <w:r w:rsidR="00A14C2A" w:rsidRPr="00A14C2A">
        <w:rPr>
          <w:rFonts w:ascii="Segoe UI Semilight" w:eastAsia="Times New Roman" w:hAnsi="Segoe UI Semilight" w:cs="Segoe UI Semilight"/>
          <w:sz w:val="26"/>
          <w:szCs w:val="26"/>
          <w:lang w:eastAsia="en-GB"/>
        </w:rPr>
        <w:t xml:space="preserve"> learning</w:t>
      </w:r>
      <w:r w:rsidR="00F12980">
        <w:rPr>
          <w:rFonts w:ascii="Segoe UI Semilight" w:eastAsia="Times New Roman" w:hAnsi="Segoe UI Semilight" w:cs="Segoe UI Semilight"/>
          <w:sz w:val="26"/>
          <w:szCs w:val="26"/>
          <w:lang w:eastAsia="en-GB"/>
        </w:rPr>
        <w:t xml:space="preserve"> </w:t>
      </w:r>
      <w:r w:rsidR="00A14C2A" w:rsidRPr="00A14C2A">
        <w:rPr>
          <w:rFonts w:ascii="Segoe UI Semilight" w:eastAsia="Times New Roman" w:hAnsi="Segoe UI Semilight" w:cs="Segoe UI Semilight"/>
          <w:sz w:val="26"/>
          <w:szCs w:val="26"/>
          <w:lang w:eastAsia="en-GB"/>
        </w:rPr>
        <w:t>is motivating than regular class</w:t>
      </w:r>
      <w:r w:rsidR="00F12980">
        <w:rPr>
          <w:rFonts w:ascii="Segoe UI Semilight" w:eastAsia="Times New Roman" w:hAnsi="Segoe UI Semilight" w:cs="Segoe UI Semilight"/>
          <w:sz w:val="26"/>
          <w:szCs w:val="26"/>
          <w:lang w:eastAsia="en-GB"/>
        </w:rPr>
        <w:t>.</w:t>
      </w:r>
    </w:p>
    <w:p w14:paraId="44FAE890"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68B8C117"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12D474F6"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7B97C087"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07C1FFF8"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38858990"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3.18 Average Rating</w:t>
      </w:r>
    </w:p>
    <w:p w14:paraId="75FB2330"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28.</w:t>
      </w:r>
    </w:p>
    <w:p w14:paraId="3E81EC63" w14:textId="52EBDF30" w:rsidR="00A14C2A" w:rsidRPr="00A14C2A" w:rsidRDefault="00F12980"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C</w:t>
      </w:r>
      <w:r w:rsidR="00A14C2A" w:rsidRPr="00A14C2A">
        <w:rPr>
          <w:rFonts w:ascii="Segoe UI Semilight" w:eastAsia="Times New Roman" w:hAnsi="Segoe UI Semilight" w:cs="Segoe UI Semilight"/>
          <w:sz w:val="26"/>
          <w:szCs w:val="26"/>
          <w:lang w:eastAsia="en-GB"/>
        </w:rPr>
        <w:t>ompleting a course can be</w:t>
      </w:r>
      <w:r w:rsidR="00F262AD">
        <w:rPr>
          <w:rFonts w:ascii="Segoe UI Semilight" w:eastAsia="Times New Roman" w:hAnsi="Segoe UI Semilight" w:cs="Segoe UI Semilight"/>
          <w:sz w:val="26"/>
          <w:szCs w:val="26"/>
          <w:lang w:eastAsia="en-GB"/>
        </w:rPr>
        <w:t xml:space="preserve"> </w:t>
      </w:r>
      <w:r w:rsidR="00A14C2A" w:rsidRPr="00A14C2A">
        <w:rPr>
          <w:rFonts w:ascii="Segoe UI Semilight" w:eastAsia="Times New Roman" w:hAnsi="Segoe UI Semilight" w:cs="Segoe UI Semilight"/>
          <w:sz w:val="26"/>
          <w:szCs w:val="26"/>
          <w:lang w:eastAsia="en-GB"/>
        </w:rPr>
        <w:t>virtually online</w:t>
      </w:r>
    </w:p>
    <w:p w14:paraId="195666DC"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22B4D80C"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0ED0FAD6"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0233993F"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108AAD87"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332FCAE5"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3.45 Average Rating</w:t>
      </w:r>
    </w:p>
    <w:p w14:paraId="4B877C2C" w14:textId="77777777" w:rsidR="00A14C2A" w:rsidRPr="00A14C2A" w:rsidRDefault="00A14C2A" w:rsidP="00A14C2A">
      <w:pPr>
        <w:spacing w:after="0" w:line="240" w:lineRule="auto"/>
        <w:rPr>
          <w:rFonts w:ascii="Segoe UI Semilight" w:eastAsia="Times New Roman" w:hAnsi="Segoe UI Semilight" w:cs="Segoe UI Semilight"/>
          <w:sz w:val="27"/>
          <w:szCs w:val="27"/>
          <w:lang w:eastAsia="en-GB"/>
        </w:rPr>
      </w:pPr>
      <w:r w:rsidRPr="00A14C2A">
        <w:rPr>
          <w:rFonts w:ascii="Segoe UI Semilight" w:eastAsia="Times New Roman" w:hAnsi="Segoe UI Semilight" w:cs="Segoe UI Semilight"/>
          <w:sz w:val="27"/>
          <w:szCs w:val="27"/>
          <w:lang w:eastAsia="en-GB"/>
        </w:rPr>
        <w:t>29.</w:t>
      </w:r>
    </w:p>
    <w:p w14:paraId="27B37AAE" w14:textId="051D6647" w:rsidR="00A14C2A" w:rsidRPr="00A14C2A" w:rsidRDefault="000365F2" w:rsidP="00A14C2A">
      <w:pPr>
        <w:spacing w:after="0" w:line="240" w:lineRule="auto"/>
        <w:rPr>
          <w:rFonts w:ascii="Segoe UI Semilight" w:eastAsia="Times New Roman" w:hAnsi="Segoe UI Semilight" w:cs="Segoe UI Semilight"/>
          <w:sz w:val="26"/>
          <w:szCs w:val="26"/>
          <w:lang w:eastAsia="en-GB"/>
        </w:rPr>
      </w:pPr>
      <w:r>
        <w:rPr>
          <w:rFonts w:ascii="Segoe UI Semilight" w:eastAsia="Times New Roman" w:hAnsi="Segoe UI Semilight" w:cs="Segoe UI Semilight"/>
          <w:sz w:val="26"/>
          <w:szCs w:val="26"/>
          <w:lang w:eastAsia="en-GB"/>
        </w:rPr>
        <w:t>C</w:t>
      </w:r>
      <w:r w:rsidR="00A14C2A" w:rsidRPr="00A14C2A">
        <w:rPr>
          <w:rFonts w:ascii="Segoe UI Semilight" w:eastAsia="Times New Roman" w:hAnsi="Segoe UI Semilight" w:cs="Segoe UI Semilight"/>
          <w:sz w:val="26"/>
          <w:szCs w:val="26"/>
          <w:lang w:eastAsia="en-GB"/>
        </w:rPr>
        <w:t xml:space="preserve">an pass a course </w:t>
      </w:r>
      <w:r>
        <w:rPr>
          <w:rFonts w:ascii="Segoe UI Semilight" w:eastAsia="Times New Roman" w:hAnsi="Segoe UI Semilight" w:cs="Segoe UI Semilight"/>
          <w:sz w:val="26"/>
          <w:szCs w:val="26"/>
          <w:lang w:eastAsia="en-GB"/>
        </w:rPr>
        <w:t>with vi</w:t>
      </w:r>
      <w:r w:rsidR="00780F26">
        <w:rPr>
          <w:rFonts w:ascii="Segoe UI Semilight" w:eastAsia="Times New Roman" w:hAnsi="Segoe UI Semilight" w:cs="Segoe UI Semilight"/>
          <w:sz w:val="26"/>
          <w:szCs w:val="26"/>
          <w:lang w:eastAsia="en-GB"/>
        </w:rPr>
        <w:t>rtual learning.</w:t>
      </w:r>
    </w:p>
    <w:p w14:paraId="2B761EC2" w14:textId="77777777" w:rsidR="00A14C2A" w:rsidRPr="00A14C2A" w:rsidRDefault="00A14C2A" w:rsidP="00A14C2A">
      <w:pPr>
        <w:spacing w:after="0" w:line="240" w:lineRule="auto"/>
        <w:rPr>
          <w:rFonts w:ascii="Times New Roman" w:eastAsia="Times New Roman" w:hAnsi="Times New Roman" w:cs="Times New Roman"/>
          <w:sz w:val="24"/>
          <w:szCs w:val="24"/>
          <w:lang w:eastAsia="en-GB"/>
        </w:rPr>
      </w:pPr>
      <w:r w:rsidRPr="00A14C2A">
        <w:rPr>
          <w:rFonts w:ascii="Times New Roman" w:eastAsia="Times New Roman" w:hAnsi="Times New Roman" w:cs="Times New Roman"/>
          <w:color w:val="008272"/>
          <w:sz w:val="24"/>
          <w:szCs w:val="24"/>
          <w:u w:val="single"/>
          <w:lang w:eastAsia="en-GB"/>
        </w:rPr>
        <w:t>More Details</w:t>
      </w:r>
    </w:p>
    <w:p w14:paraId="6D86BF22" w14:textId="77777777" w:rsidR="00A14C2A" w:rsidRPr="00A14C2A" w:rsidRDefault="00A14C2A" w:rsidP="00A14C2A">
      <w:pPr>
        <w:spacing w:after="0" w:line="240" w:lineRule="auto"/>
        <w:rPr>
          <w:rFonts w:ascii="Times New Roman" w:eastAsia="Times New Roman" w:hAnsi="Times New Roman" w:cs="Times New Roman"/>
          <w:color w:val="0078D7"/>
          <w:sz w:val="42"/>
          <w:szCs w:val="42"/>
          <w:lang w:eastAsia="en-GB"/>
        </w:rPr>
      </w:pPr>
      <w:r w:rsidRPr="00A14C2A">
        <w:rPr>
          <w:rFonts w:ascii="Times New Roman" w:eastAsia="Times New Roman" w:hAnsi="Times New Roman" w:cs="Times New Roman"/>
          <w:color w:val="0078D7"/>
          <w:sz w:val="42"/>
          <w:szCs w:val="42"/>
          <w:lang w:eastAsia="en-GB"/>
        </w:rPr>
        <w:t>11</w:t>
      </w:r>
    </w:p>
    <w:p w14:paraId="655F6034"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Responses</w:t>
      </w:r>
    </w:p>
    <w:p w14:paraId="16FA979D" w14:textId="77777777" w:rsidR="00A14C2A" w:rsidRPr="00A14C2A" w:rsidRDefault="00A14C2A" w:rsidP="00A14C2A">
      <w:pPr>
        <w:spacing w:after="0" w:line="240" w:lineRule="atLeast"/>
        <w:rPr>
          <w:rFonts w:ascii="FabricMDL2Icons" w:eastAsia="Times New Roman" w:hAnsi="FabricMDL2Icons" w:cs="Times New Roman"/>
          <w:color w:val="959595"/>
          <w:sz w:val="36"/>
          <w:szCs w:val="36"/>
          <w:lang w:eastAsia="en-GB"/>
        </w:rPr>
      </w:pPr>
      <w:r w:rsidRPr="00A14C2A">
        <w:rPr>
          <w:rFonts w:ascii="FabricMDL2Icons" w:eastAsia="Times New Roman" w:hAnsi="FabricMDL2Icons" w:cs="Times New Roman"/>
          <w:color w:val="959595"/>
          <w:sz w:val="36"/>
          <w:szCs w:val="36"/>
          <w:lang w:eastAsia="en-GB"/>
        </w:rPr>
        <w:t></w:t>
      </w:r>
    </w:p>
    <w:p w14:paraId="26972B04" w14:textId="77777777" w:rsidR="00A14C2A" w:rsidRPr="00A14C2A" w:rsidRDefault="00A14C2A" w:rsidP="00A14C2A">
      <w:pPr>
        <w:spacing w:after="0" w:line="240" w:lineRule="atLeast"/>
        <w:rPr>
          <w:rFonts w:ascii="FabricMDL2Icons" w:eastAsia="Times New Roman" w:hAnsi="FabricMDL2Icons" w:cs="Times New Roman"/>
          <w:color w:val="0078D7"/>
          <w:sz w:val="36"/>
          <w:szCs w:val="36"/>
          <w:lang w:eastAsia="en-GB"/>
        </w:rPr>
      </w:pPr>
      <w:r w:rsidRPr="00A14C2A">
        <w:rPr>
          <w:rFonts w:ascii="FabricMDL2Icons" w:eastAsia="Times New Roman" w:hAnsi="FabricMDL2Icons" w:cs="Times New Roman"/>
          <w:color w:val="0078D7"/>
          <w:sz w:val="36"/>
          <w:szCs w:val="36"/>
          <w:lang w:eastAsia="en-GB"/>
        </w:rPr>
        <w:t></w:t>
      </w:r>
    </w:p>
    <w:p w14:paraId="105A0F26" w14:textId="77777777" w:rsidR="00A14C2A" w:rsidRPr="00A14C2A" w:rsidRDefault="00A14C2A" w:rsidP="00A14C2A">
      <w:pPr>
        <w:spacing w:after="0" w:line="240" w:lineRule="auto"/>
        <w:rPr>
          <w:rFonts w:ascii="Times New Roman" w:eastAsia="Times New Roman" w:hAnsi="Times New Roman" w:cs="Times New Roman"/>
          <w:color w:val="595959"/>
          <w:sz w:val="23"/>
          <w:szCs w:val="23"/>
          <w:lang w:eastAsia="en-GB"/>
        </w:rPr>
      </w:pPr>
      <w:r w:rsidRPr="00A14C2A">
        <w:rPr>
          <w:rFonts w:ascii="Times New Roman" w:eastAsia="Times New Roman" w:hAnsi="Times New Roman" w:cs="Times New Roman"/>
          <w:color w:val="595959"/>
          <w:sz w:val="23"/>
          <w:szCs w:val="23"/>
          <w:lang w:eastAsia="en-GB"/>
        </w:rPr>
        <w:t>3.45 Average Rating</w:t>
      </w:r>
    </w:p>
    <w:p w14:paraId="6A03DE59" w14:textId="77777777" w:rsidR="00A14C2A" w:rsidRPr="00A14C2A" w:rsidRDefault="00A14C2A" w:rsidP="00A14C2A">
      <w:pPr>
        <w:shd w:val="clear" w:color="auto" w:fill="FFFFFF"/>
        <w:spacing w:after="0" w:line="240" w:lineRule="auto"/>
        <w:rPr>
          <w:rFonts w:ascii="Segoe UI Semilight" w:eastAsia="Times New Roman" w:hAnsi="Segoe UI Semilight" w:cs="Segoe UI Semilight"/>
          <w:color w:val="323130"/>
          <w:sz w:val="27"/>
          <w:szCs w:val="27"/>
          <w:lang w:eastAsia="en-GB"/>
        </w:rPr>
      </w:pPr>
      <w:r w:rsidRPr="00A14C2A">
        <w:rPr>
          <w:rFonts w:ascii="Segoe UI Semilight" w:eastAsia="Times New Roman" w:hAnsi="Segoe UI Semilight" w:cs="Segoe UI Semilight"/>
          <w:color w:val="323130"/>
          <w:sz w:val="27"/>
          <w:szCs w:val="27"/>
          <w:lang w:eastAsia="en-GB"/>
        </w:rPr>
        <w:t>30.</w:t>
      </w:r>
    </w:p>
    <w:p w14:paraId="3175E95B" w14:textId="52586963" w:rsidR="00A14C2A" w:rsidRPr="00A14C2A" w:rsidRDefault="008243D2" w:rsidP="00A14C2A">
      <w:pPr>
        <w:shd w:val="clear" w:color="auto" w:fill="FFFFFF"/>
        <w:spacing w:after="0" w:line="240" w:lineRule="auto"/>
        <w:rPr>
          <w:rFonts w:ascii="Segoe UI Semilight" w:eastAsia="Times New Roman" w:hAnsi="Segoe UI Semilight" w:cs="Segoe UI Semilight"/>
          <w:color w:val="323130"/>
          <w:sz w:val="26"/>
          <w:szCs w:val="26"/>
          <w:lang w:eastAsia="en-GB"/>
        </w:rPr>
      </w:pPr>
      <w:r>
        <w:rPr>
          <w:rFonts w:ascii="Segoe UI Semilight" w:eastAsia="Times New Roman" w:hAnsi="Segoe UI Semilight" w:cs="Segoe UI Semilight"/>
          <w:color w:val="323130"/>
          <w:sz w:val="26"/>
          <w:szCs w:val="26"/>
          <w:lang w:eastAsia="en-GB"/>
        </w:rPr>
        <w:t>Count</w:t>
      </w:r>
      <w:r w:rsidR="00A14C2A" w:rsidRPr="00A14C2A">
        <w:rPr>
          <w:rFonts w:ascii="Segoe UI Semilight" w:eastAsia="Times New Roman" w:hAnsi="Segoe UI Semilight" w:cs="Segoe UI Semilight"/>
          <w:color w:val="323130"/>
          <w:sz w:val="26"/>
          <w:szCs w:val="26"/>
          <w:lang w:eastAsia="en-GB"/>
        </w:rPr>
        <w:t xml:space="preserve"> believe virtual learning course is possible for learning English</w:t>
      </w:r>
      <w:r w:rsidR="00B85E02">
        <w:rPr>
          <w:rFonts w:ascii="Segoe UI Semilight" w:eastAsia="Times New Roman" w:hAnsi="Segoe UI Semilight" w:cs="Segoe UI Semilight"/>
          <w:color w:val="323130"/>
          <w:sz w:val="26"/>
          <w:szCs w:val="26"/>
          <w:lang w:eastAsia="en-GB"/>
        </w:rPr>
        <w:t>.</w:t>
      </w:r>
    </w:p>
    <w:p w14:paraId="1386068D" w14:textId="77777777" w:rsidR="00A14C2A" w:rsidRPr="00A14C2A" w:rsidRDefault="00A14C2A" w:rsidP="00A14C2A">
      <w:pPr>
        <w:shd w:val="clear" w:color="auto" w:fill="FFFFFF"/>
        <w:spacing w:after="0" w:line="240" w:lineRule="auto"/>
        <w:rPr>
          <w:rFonts w:ascii="Segoe UI" w:eastAsia="Times New Roman" w:hAnsi="Segoe UI" w:cs="Segoe UI"/>
          <w:color w:val="323130"/>
          <w:sz w:val="21"/>
          <w:szCs w:val="21"/>
          <w:lang w:eastAsia="en-GB"/>
        </w:rPr>
      </w:pPr>
      <w:r w:rsidRPr="00A14C2A">
        <w:rPr>
          <w:rFonts w:ascii="Segoe UI" w:eastAsia="Times New Roman" w:hAnsi="Segoe UI" w:cs="Segoe UI"/>
          <w:color w:val="008272"/>
          <w:sz w:val="21"/>
          <w:szCs w:val="21"/>
          <w:u w:val="single"/>
          <w:lang w:eastAsia="en-GB"/>
        </w:rPr>
        <w:t>More Details</w:t>
      </w:r>
    </w:p>
    <w:p w14:paraId="17B6156F" w14:textId="77777777" w:rsidR="00A14C2A" w:rsidRPr="00A14C2A" w:rsidRDefault="00A14C2A" w:rsidP="00A14C2A">
      <w:pPr>
        <w:shd w:val="clear" w:color="auto" w:fill="FFFFFF"/>
        <w:spacing w:after="0" w:line="240" w:lineRule="auto"/>
        <w:rPr>
          <w:rFonts w:ascii="Segoe UI" w:eastAsia="Times New Roman" w:hAnsi="Segoe UI" w:cs="Segoe UI"/>
          <w:color w:val="0078D7"/>
          <w:sz w:val="42"/>
          <w:szCs w:val="42"/>
          <w:lang w:eastAsia="en-GB"/>
        </w:rPr>
      </w:pPr>
      <w:r w:rsidRPr="00A14C2A">
        <w:rPr>
          <w:rFonts w:ascii="Segoe UI" w:eastAsia="Times New Roman" w:hAnsi="Segoe UI" w:cs="Segoe UI"/>
          <w:color w:val="0078D7"/>
          <w:sz w:val="42"/>
          <w:szCs w:val="42"/>
          <w:lang w:eastAsia="en-GB"/>
        </w:rPr>
        <w:t>11</w:t>
      </w:r>
    </w:p>
    <w:p w14:paraId="3F60FE5E" w14:textId="77777777" w:rsidR="00A14C2A" w:rsidRPr="00A14C2A" w:rsidRDefault="00A14C2A" w:rsidP="00A14C2A">
      <w:pPr>
        <w:shd w:val="clear" w:color="auto" w:fill="FFFFFF"/>
        <w:spacing w:after="0" w:line="240" w:lineRule="auto"/>
        <w:rPr>
          <w:rFonts w:ascii="Segoe UI" w:eastAsia="Times New Roman" w:hAnsi="Segoe UI" w:cs="Segoe UI"/>
          <w:color w:val="595959"/>
          <w:sz w:val="23"/>
          <w:szCs w:val="23"/>
          <w:lang w:eastAsia="en-GB"/>
        </w:rPr>
      </w:pPr>
      <w:r w:rsidRPr="00A14C2A">
        <w:rPr>
          <w:rFonts w:ascii="Segoe UI" w:eastAsia="Times New Roman" w:hAnsi="Segoe UI" w:cs="Segoe UI"/>
          <w:color w:val="595959"/>
          <w:sz w:val="23"/>
          <w:szCs w:val="23"/>
          <w:lang w:eastAsia="en-GB"/>
        </w:rPr>
        <w:t>Responses</w:t>
      </w:r>
    </w:p>
    <w:p w14:paraId="070B3B16" w14:textId="77777777" w:rsidR="00A14C2A" w:rsidRPr="00A14C2A" w:rsidRDefault="00A14C2A" w:rsidP="00A14C2A">
      <w:pPr>
        <w:shd w:val="clear" w:color="auto" w:fill="FFFFFF"/>
        <w:spacing w:after="0" w:line="240" w:lineRule="atLeast"/>
        <w:rPr>
          <w:rFonts w:ascii="FabricMDL2Icons" w:eastAsia="Times New Roman" w:hAnsi="FabricMDL2Icons" w:cs="Segoe UI"/>
          <w:color w:val="959595"/>
          <w:sz w:val="36"/>
          <w:szCs w:val="36"/>
          <w:lang w:eastAsia="en-GB"/>
        </w:rPr>
      </w:pPr>
      <w:r w:rsidRPr="00A14C2A">
        <w:rPr>
          <w:rFonts w:ascii="FabricMDL2Icons" w:eastAsia="Times New Roman" w:hAnsi="FabricMDL2Icons" w:cs="Segoe UI"/>
          <w:color w:val="959595"/>
          <w:sz w:val="36"/>
          <w:szCs w:val="36"/>
          <w:lang w:eastAsia="en-GB"/>
        </w:rPr>
        <w:t></w:t>
      </w:r>
    </w:p>
    <w:p w14:paraId="54E673C9" w14:textId="77777777" w:rsidR="00A14C2A" w:rsidRPr="00A14C2A" w:rsidRDefault="00A14C2A" w:rsidP="00A14C2A">
      <w:pPr>
        <w:shd w:val="clear" w:color="auto" w:fill="FFFFFF"/>
        <w:spacing w:after="0" w:line="240" w:lineRule="atLeast"/>
        <w:rPr>
          <w:rFonts w:ascii="FabricMDL2Icons" w:eastAsia="Times New Roman" w:hAnsi="FabricMDL2Icons" w:cs="Segoe UI"/>
          <w:color w:val="0078D7"/>
          <w:sz w:val="36"/>
          <w:szCs w:val="36"/>
          <w:lang w:eastAsia="en-GB"/>
        </w:rPr>
      </w:pPr>
      <w:r w:rsidRPr="00A14C2A">
        <w:rPr>
          <w:rFonts w:ascii="FabricMDL2Icons" w:eastAsia="Times New Roman" w:hAnsi="FabricMDL2Icons" w:cs="Segoe UI"/>
          <w:color w:val="0078D7"/>
          <w:sz w:val="36"/>
          <w:szCs w:val="36"/>
          <w:lang w:eastAsia="en-GB"/>
        </w:rPr>
        <w:t></w:t>
      </w:r>
    </w:p>
    <w:p w14:paraId="23AD40EB" w14:textId="448DA3A1" w:rsidR="0030173B" w:rsidRPr="004E1593" w:rsidRDefault="00A14C2A" w:rsidP="004E1593">
      <w:pPr>
        <w:shd w:val="clear" w:color="auto" w:fill="FFFFFF"/>
        <w:spacing w:after="0" w:line="240" w:lineRule="auto"/>
        <w:rPr>
          <w:rFonts w:ascii="Segoe UI" w:eastAsia="Times New Roman" w:hAnsi="Segoe UI" w:cs="Segoe UI"/>
          <w:color w:val="595959"/>
          <w:sz w:val="23"/>
          <w:szCs w:val="23"/>
          <w:lang w:eastAsia="en-GB"/>
        </w:rPr>
      </w:pPr>
      <w:r w:rsidRPr="00A14C2A">
        <w:rPr>
          <w:rFonts w:ascii="Segoe UI" w:eastAsia="Times New Roman" w:hAnsi="Segoe UI" w:cs="Segoe UI"/>
          <w:color w:val="595959"/>
          <w:sz w:val="23"/>
          <w:szCs w:val="23"/>
          <w:lang w:eastAsia="en-GB"/>
        </w:rPr>
        <w:t>2.64 Average Rating</w:t>
      </w:r>
      <w:r>
        <w:rPr>
          <w:rFonts w:ascii="Segoe UI" w:eastAsia="Times New Roman" w:hAnsi="Segoe UI" w:cs="Segoe UI"/>
          <w:color w:val="595959"/>
          <w:sz w:val="23"/>
          <w:szCs w:val="23"/>
          <w:lang w:eastAsia="en-GB"/>
        </w:rPr>
        <w:t>.</w:t>
      </w:r>
    </w:p>
    <w:p w14:paraId="23AD40EC" w14:textId="77777777" w:rsidR="0030173B" w:rsidRDefault="0030173B" w:rsidP="00D2291D">
      <w:pPr>
        <w:spacing w:line="360" w:lineRule="auto"/>
        <w:rPr>
          <w:rFonts w:ascii="Arial" w:hAnsi="Arial" w:cs="Arial"/>
          <w:sz w:val="24"/>
          <w:szCs w:val="24"/>
        </w:rPr>
      </w:pPr>
    </w:p>
    <w:p w14:paraId="23AD410E" w14:textId="000840B0" w:rsidR="002049FE" w:rsidRDefault="004E1593" w:rsidP="002049FE">
      <w:pPr>
        <w:pStyle w:val="Heading2"/>
      </w:pPr>
      <w:r>
        <w:t xml:space="preserve"> </w:t>
      </w:r>
    </w:p>
    <w:bookmarkEnd w:id="3"/>
    <w:p w14:paraId="4EF97CF5" w14:textId="77777777" w:rsidR="00AB28DE" w:rsidRPr="00AB28DE" w:rsidRDefault="00AB28DE" w:rsidP="00AB28DE"/>
    <w:sectPr w:rsidR="00AB28DE" w:rsidRPr="00AB28DE"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049677" w14:textId="77777777" w:rsidR="00DA6A47" w:rsidRDefault="00DA6A47" w:rsidP="004D651B">
      <w:pPr>
        <w:spacing w:after="0" w:line="240" w:lineRule="auto"/>
      </w:pPr>
      <w:r>
        <w:separator/>
      </w:r>
    </w:p>
  </w:endnote>
  <w:endnote w:type="continuationSeparator" w:id="0">
    <w:p w14:paraId="0280C674" w14:textId="77777777" w:rsidR="00DA6A47" w:rsidRDefault="00DA6A47" w:rsidP="004D6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emilight">
    <w:panose1 w:val="020B0402040204020203"/>
    <w:charset w:val="00"/>
    <w:family w:val="swiss"/>
    <w:pitch w:val="variable"/>
    <w:sig w:usb0="E4002EFF" w:usb1="C000E47F" w:usb2="00000009" w:usb3="00000000" w:csb0="000001FF" w:csb1="00000000"/>
  </w:font>
  <w:font w:name="FabricMDL2Icons">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F59742" w14:textId="77777777" w:rsidR="00DA6A47" w:rsidRDefault="00DA6A47" w:rsidP="004D651B">
      <w:pPr>
        <w:spacing w:after="0" w:line="240" w:lineRule="auto"/>
      </w:pPr>
      <w:r>
        <w:separator/>
      </w:r>
    </w:p>
  </w:footnote>
  <w:footnote w:type="continuationSeparator" w:id="0">
    <w:p w14:paraId="3999A43F" w14:textId="77777777" w:rsidR="00DA6A47" w:rsidRDefault="00DA6A47" w:rsidP="004D65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580576"/>
    <w:multiLevelType w:val="hybridMultilevel"/>
    <w:tmpl w:val="3D7C1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BD2E7C"/>
    <w:multiLevelType w:val="hybridMultilevel"/>
    <w:tmpl w:val="E60C1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1152E1"/>
    <w:multiLevelType w:val="hybridMultilevel"/>
    <w:tmpl w:val="9CBC6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3453336"/>
    <w:multiLevelType w:val="hybridMultilevel"/>
    <w:tmpl w:val="9B941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98C67AD"/>
    <w:multiLevelType w:val="hybridMultilevel"/>
    <w:tmpl w:val="4B44ECA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2739AC"/>
    <w:multiLevelType w:val="hybridMultilevel"/>
    <w:tmpl w:val="73EA5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721467"/>
    <w:multiLevelType w:val="hybridMultilevel"/>
    <w:tmpl w:val="A9E09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6F6348"/>
    <w:multiLevelType w:val="hybridMultilevel"/>
    <w:tmpl w:val="67942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6"/>
  </w:num>
  <w:num w:numId="3">
    <w:abstractNumId w:val="6"/>
  </w:num>
  <w:num w:numId="4">
    <w:abstractNumId w:val="10"/>
  </w:num>
  <w:num w:numId="5">
    <w:abstractNumId w:val="1"/>
  </w:num>
  <w:num w:numId="6">
    <w:abstractNumId w:val="7"/>
  </w:num>
  <w:num w:numId="7">
    <w:abstractNumId w:val="0"/>
  </w:num>
  <w:num w:numId="8">
    <w:abstractNumId w:val="19"/>
  </w:num>
  <w:num w:numId="9">
    <w:abstractNumId w:val="9"/>
  </w:num>
  <w:num w:numId="10">
    <w:abstractNumId w:val="18"/>
  </w:num>
  <w:num w:numId="11">
    <w:abstractNumId w:val="12"/>
  </w:num>
  <w:num w:numId="12">
    <w:abstractNumId w:val="3"/>
  </w:num>
  <w:num w:numId="13">
    <w:abstractNumId w:val="4"/>
  </w:num>
  <w:num w:numId="14">
    <w:abstractNumId w:val="17"/>
  </w:num>
  <w:num w:numId="15">
    <w:abstractNumId w:val="11"/>
  </w:num>
  <w:num w:numId="16">
    <w:abstractNumId w:val="13"/>
  </w:num>
  <w:num w:numId="17">
    <w:abstractNumId w:val="5"/>
  </w:num>
  <w:num w:numId="18">
    <w:abstractNumId w:val="15"/>
  </w:num>
  <w:num w:numId="19">
    <w:abstractNumId w:val="14"/>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CB"/>
    <w:rsid w:val="000006F5"/>
    <w:rsid w:val="00004BAE"/>
    <w:rsid w:val="00005D1D"/>
    <w:rsid w:val="000060E0"/>
    <w:rsid w:val="00006ED3"/>
    <w:rsid w:val="00007633"/>
    <w:rsid w:val="00010659"/>
    <w:rsid w:val="000129F7"/>
    <w:rsid w:val="00015FD1"/>
    <w:rsid w:val="00016475"/>
    <w:rsid w:val="000164BC"/>
    <w:rsid w:val="00016992"/>
    <w:rsid w:val="000174E7"/>
    <w:rsid w:val="000178FF"/>
    <w:rsid w:val="0002107B"/>
    <w:rsid w:val="00021818"/>
    <w:rsid w:val="00021D63"/>
    <w:rsid w:val="00022887"/>
    <w:rsid w:val="00023A1F"/>
    <w:rsid w:val="00024126"/>
    <w:rsid w:val="00024128"/>
    <w:rsid w:val="00025184"/>
    <w:rsid w:val="00025D0F"/>
    <w:rsid w:val="00025FF9"/>
    <w:rsid w:val="000275DD"/>
    <w:rsid w:val="000303BC"/>
    <w:rsid w:val="00030EF4"/>
    <w:rsid w:val="00030FFA"/>
    <w:rsid w:val="0003257B"/>
    <w:rsid w:val="000327AD"/>
    <w:rsid w:val="00034ED5"/>
    <w:rsid w:val="000355E2"/>
    <w:rsid w:val="00035A76"/>
    <w:rsid w:val="00035C1D"/>
    <w:rsid w:val="000365F2"/>
    <w:rsid w:val="00037539"/>
    <w:rsid w:val="00040A4B"/>
    <w:rsid w:val="00040B1F"/>
    <w:rsid w:val="00040D22"/>
    <w:rsid w:val="000444D6"/>
    <w:rsid w:val="00044866"/>
    <w:rsid w:val="00045C47"/>
    <w:rsid w:val="00046615"/>
    <w:rsid w:val="000470D9"/>
    <w:rsid w:val="0005028F"/>
    <w:rsid w:val="00050727"/>
    <w:rsid w:val="0005181D"/>
    <w:rsid w:val="000523BE"/>
    <w:rsid w:val="00052F69"/>
    <w:rsid w:val="000530E7"/>
    <w:rsid w:val="0005327D"/>
    <w:rsid w:val="00053378"/>
    <w:rsid w:val="0005376F"/>
    <w:rsid w:val="000542A0"/>
    <w:rsid w:val="00054831"/>
    <w:rsid w:val="00055443"/>
    <w:rsid w:val="00055562"/>
    <w:rsid w:val="00055902"/>
    <w:rsid w:val="00056BBB"/>
    <w:rsid w:val="00057077"/>
    <w:rsid w:val="000578CE"/>
    <w:rsid w:val="00057BB7"/>
    <w:rsid w:val="0006008A"/>
    <w:rsid w:val="000629D0"/>
    <w:rsid w:val="00062C0C"/>
    <w:rsid w:val="00062D61"/>
    <w:rsid w:val="0006325F"/>
    <w:rsid w:val="000633F4"/>
    <w:rsid w:val="000636B4"/>
    <w:rsid w:val="00063EFB"/>
    <w:rsid w:val="00064551"/>
    <w:rsid w:val="00065F68"/>
    <w:rsid w:val="00067AE1"/>
    <w:rsid w:val="00067F30"/>
    <w:rsid w:val="000705EF"/>
    <w:rsid w:val="00070712"/>
    <w:rsid w:val="00073582"/>
    <w:rsid w:val="000742F7"/>
    <w:rsid w:val="00075732"/>
    <w:rsid w:val="00075C97"/>
    <w:rsid w:val="00077D08"/>
    <w:rsid w:val="00080A76"/>
    <w:rsid w:val="00081921"/>
    <w:rsid w:val="00083FC9"/>
    <w:rsid w:val="00084E58"/>
    <w:rsid w:val="00087677"/>
    <w:rsid w:val="00087807"/>
    <w:rsid w:val="000924D5"/>
    <w:rsid w:val="00092585"/>
    <w:rsid w:val="0009352A"/>
    <w:rsid w:val="000938AC"/>
    <w:rsid w:val="00094AF7"/>
    <w:rsid w:val="000964AD"/>
    <w:rsid w:val="00096B31"/>
    <w:rsid w:val="0009777D"/>
    <w:rsid w:val="000A019B"/>
    <w:rsid w:val="000A3571"/>
    <w:rsid w:val="000A3B41"/>
    <w:rsid w:val="000A46E0"/>
    <w:rsid w:val="000A5008"/>
    <w:rsid w:val="000A56C2"/>
    <w:rsid w:val="000A61C9"/>
    <w:rsid w:val="000A69CD"/>
    <w:rsid w:val="000A6B0A"/>
    <w:rsid w:val="000B0108"/>
    <w:rsid w:val="000B2D6C"/>
    <w:rsid w:val="000B330D"/>
    <w:rsid w:val="000B3D19"/>
    <w:rsid w:val="000B5ED3"/>
    <w:rsid w:val="000B68C2"/>
    <w:rsid w:val="000B7377"/>
    <w:rsid w:val="000B7728"/>
    <w:rsid w:val="000B79BD"/>
    <w:rsid w:val="000B7B9E"/>
    <w:rsid w:val="000B7F04"/>
    <w:rsid w:val="000C03B3"/>
    <w:rsid w:val="000C081E"/>
    <w:rsid w:val="000C0F0B"/>
    <w:rsid w:val="000C1960"/>
    <w:rsid w:val="000C1FFB"/>
    <w:rsid w:val="000C4AA3"/>
    <w:rsid w:val="000C5718"/>
    <w:rsid w:val="000C5AD3"/>
    <w:rsid w:val="000C5E1B"/>
    <w:rsid w:val="000C620A"/>
    <w:rsid w:val="000C718E"/>
    <w:rsid w:val="000D125F"/>
    <w:rsid w:val="000D1831"/>
    <w:rsid w:val="000D1B17"/>
    <w:rsid w:val="000D2351"/>
    <w:rsid w:val="000D25DF"/>
    <w:rsid w:val="000D276E"/>
    <w:rsid w:val="000D2FF7"/>
    <w:rsid w:val="000D334B"/>
    <w:rsid w:val="000D6DAA"/>
    <w:rsid w:val="000D77DD"/>
    <w:rsid w:val="000E0238"/>
    <w:rsid w:val="000E175B"/>
    <w:rsid w:val="000E24FF"/>
    <w:rsid w:val="000E2B69"/>
    <w:rsid w:val="000E3BE6"/>
    <w:rsid w:val="000E3D4E"/>
    <w:rsid w:val="000E4149"/>
    <w:rsid w:val="000E4C3F"/>
    <w:rsid w:val="000E4DB1"/>
    <w:rsid w:val="000E565A"/>
    <w:rsid w:val="000E7E94"/>
    <w:rsid w:val="000F0E6C"/>
    <w:rsid w:val="000F195F"/>
    <w:rsid w:val="000F50B8"/>
    <w:rsid w:val="000F66FE"/>
    <w:rsid w:val="000F6E5B"/>
    <w:rsid w:val="00101079"/>
    <w:rsid w:val="00101BB5"/>
    <w:rsid w:val="00102602"/>
    <w:rsid w:val="00102ABC"/>
    <w:rsid w:val="00103C31"/>
    <w:rsid w:val="00103CC4"/>
    <w:rsid w:val="00105EE0"/>
    <w:rsid w:val="00105F62"/>
    <w:rsid w:val="00106E46"/>
    <w:rsid w:val="0010729F"/>
    <w:rsid w:val="00107342"/>
    <w:rsid w:val="001076B3"/>
    <w:rsid w:val="0011090F"/>
    <w:rsid w:val="0011122A"/>
    <w:rsid w:val="00111F4C"/>
    <w:rsid w:val="001124F8"/>
    <w:rsid w:val="00112905"/>
    <w:rsid w:val="001130F2"/>
    <w:rsid w:val="001139E2"/>
    <w:rsid w:val="00114897"/>
    <w:rsid w:val="00114E8B"/>
    <w:rsid w:val="0011514C"/>
    <w:rsid w:val="00116018"/>
    <w:rsid w:val="001162B3"/>
    <w:rsid w:val="00116936"/>
    <w:rsid w:val="001211F9"/>
    <w:rsid w:val="00121895"/>
    <w:rsid w:val="00121B0C"/>
    <w:rsid w:val="00125447"/>
    <w:rsid w:val="00132A39"/>
    <w:rsid w:val="001343F6"/>
    <w:rsid w:val="0013723A"/>
    <w:rsid w:val="00137C8D"/>
    <w:rsid w:val="00140E64"/>
    <w:rsid w:val="0014166E"/>
    <w:rsid w:val="00141F35"/>
    <w:rsid w:val="0014220B"/>
    <w:rsid w:val="0014367C"/>
    <w:rsid w:val="00144696"/>
    <w:rsid w:val="0014480D"/>
    <w:rsid w:val="001449AF"/>
    <w:rsid w:val="00146218"/>
    <w:rsid w:val="00147DED"/>
    <w:rsid w:val="0015027C"/>
    <w:rsid w:val="001507E8"/>
    <w:rsid w:val="00151417"/>
    <w:rsid w:val="00152B08"/>
    <w:rsid w:val="001532E3"/>
    <w:rsid w:val="00153FCE"/>
    <w:rsid w:val="00154EF3"/>
    <w:rsid w:val="0015573E"/>
    <w:rsid w:val="00156875"/>
    <w:rsid w:val="00156909"/>
    <w:rsid w:val="00156E5C"/>
    <w:rsid w:val="00157091"/>
    <w:rsid w:val="00157D85"/>
    <w:rsid w:val="00160888"/>
    <w:rsid w:val="0016110F"/>
    <w:rsid w:val="001611AB"/>
    <w:rsid w:val="0016188A"/>
    <w:rsid w:val="00163AF1"/>
    <w:rsid w:val="00163D3B"/>
    <w:rsid w:val="001644CA"/>
    <w:rsid w:val="00164541"/>
    <w:rsid w:val="00164A60"/>
    <w:rsid w:val="00165371"/>
    <w:rsid w:val="001654C0"/>
    <w:rsid w:val="00166885"/>
    <w:rsid w:val="00166C1F"/>
    <w:rsid w:val="00167279"/>
    <w:rsid w:val="00170A6B"/>
    <w:rsid w:val="0017183F"/>
    <w:rsid w:val="0017261F"/>
    <w:rsid w:val="00172A65"/>
    <w:rsid w:val="00175443"/>
    <w:rsid w:val="00175C8F"/>
    <w:rsid w:val="001805AA"/>
    <w:rsid w:val="001822A1"/>
    <w:rsid w:val="001828EE"/>
    <w:rsid w:val="00182B0E"/>
    <w:rsid w:val="00183525"/>
    <w:rsid w:val="00183531"/>
    <w:rsid w:val="001836B1"/>
    <w:rsid w:val="00186D76"/>
    <w:rsid w:val="00187638"/>
    <w:rsid w:val="00187CBA"/>
    <w:rsid w:val="00193D83"/>
    <w:rsid w:val="00194ADB"/>
    <w:rsid w:val="001963FD"/>
    <w:rsid w:val="00196925"/>
    <w:rsid w:val="00197372"/>
    <w:rsid w:val="00197586"/>
    <w:rsid w:val="001A09AD"/>
    <w:rsid w:val="001A14B7"/>
    <w:rsid w:val="001A1FDD"/>
    <w:rsid w:val="001A312D"/>
    <w:rsid w:val="001A31FE"/>
    <w:rsid w:val="001A35F6"/>
    <w:rsid w:val="001A6384"/>
    <w:rsid w:val="001A63FA"/>
    <w:rsid w:val="001A6625"/>
    <w:rsid w:val="001A6AB8"/>
    <w:rsid w:val="001A7601"/>
    <w:rsid w:val="001A7779"/>
    <w:rsid w:val="001A789C"/>
    <w:rsid w:val="001B072D"/>
    <w:rsid w:val="001B1382"/>
    <w:rsid w:val="001B32CC"/>
    <w:rsid w:val="001B45F1"/>
    <w:rsid w:val="001B70AD"/>
    <w:rsid w:val="001B715D"/>
    <w:rsid w:val="001C073D"/>
    <w:rsid w:val="001C3519"/>
    <w:rsid w:val="001C5429"/>
    <w:rsid w:val="001C55AC"/>
    <w:rsid w:val="001C5AAC"/>
    <w:rsid w:val="001C5B60"/>
    <w:rsid w:val="001C6049"/>
    <w:rsid w:val="001D0844"/>
    <w:rsid w:val="001D5681"/>
    <w:rsid w:val="001D5CE9"/>
    <w:rsid w:val="001D7BC4"/>
    <w:rsid w:val="001E16D4"/>
    <w:rsid w:val="001E4F86"/>
    <w:rsid w:val="001E6306"/>
    <w:rsid w:val="001E6463"/>
    <w:rsid w:val="001E6B6D"/>
    <w:rsid w:val="001E708D"/>
    <w:rsid w:val="001E7971"/>
    <w:rsid w:val="001E79D4"/>
    <w:rsid w:val="001F0B8C"/>
    <w:rsid w:val="001F0F6F"/>
    <w:rsid w:val="001F1CE5"/>
    <w:rsid w:val="001F2F8F"/>
    <w:rsid w:val="001F3B57"/>
    <w:rsid w:val="001F3BFB"/>
    <w:rsid w:val="001F46A8"/>
    <w:rsid w:val="001F4DA5"/>
    <w:rsid w:val="001F5437"/>
    <w:rsid w:val="001F55DA"/>
    <w:rsid w:val="001F5BA9"/>
    <w:rsid w:val="001F6910"/>
    <w:rsid w:val="0020077C"/>
    <w:rsid w:val="00201328"/>
    <w:rsid w:val="0020256E"/>
    <w:rsid w:val="00203717"/>
    <w:rsid w:val="00203DD8"/>
    <w:rsid w:val="002044F9"/>
    <w:rsid w:val="002049FE"/>
    <w:rsid w:val="00205BA9"/>
    <w:rsid w:val="00205BE1"/>
    <w:rsid w:val="00205C67"/>
    <w:rsid w:val="00205E73"/>
    <w:rsid w:val="0021136E"/>
    <w:rsid w:val="002130AD"/>
    <w:rsid w:val="0021380A"/>
    <w:rsid w:val="002147D2"/>
    <w:rsid w:val="00214CE4"/>
    <w:rsid w:val="0021582D"/>
    <w:rsid w:val="00216C22"/>
    <w:rsid w:val="00216DB0"/>
    <w:rsid w:val="00216FD1"/>
    <w:rsid w:val="0021733C"/>
    <w:rsid w:val="00220418"/>
    <w:rsid w:val="00220866"/>
    <w:rsid w:val="00221688"/>
    <w:rsid w:val="002216D7"/>
    <w:rsid w:val="00221D6B"/>
    <w:rsid w:val="00222027"/>
    <w:rsid w:val="002226D7"/>
    <w:rsid w:val="0022373D"/>
    <w:rsid w:val="00223D48"/>
    <w:rsid w:val="00223E7B"/>
    <w:rsid w:val="0022440A"/>
    <w:rsid w:val="00224557"/>
    <w:rsid w:val="00224C66"/>
    <w:rsid w:val="00225CA6"/>
    <w:rsid w:val="00227369"/>
    <w:rsid w:val="00227E85"/>
    <w:rsid w:val="00227EC1"/>
    <w:rsid w:val="0023160E"/>
    <w:rsid w:val="002332AB"/>
    <w:rsid w:val="00233757"/>
    <w:rsid w:val="0023565F"/>
    <w:rsid w:val="0023731B"/>
    <w:rsid w:val="00237351"/>
    <w:rsid w:val="00237BE0"/>
    <w:rsid w:val="00240B11"/>
    <w:rsid w:val="00240D46"/>
    <w:rsid w:val="00240F48"/>
    <w:rsid w:val="00241343"/>
    <w:rsid w:val="002417A6"/>
    <w:rsid w:val="00241A86"/>
    <w:rsid w:val="00241A89"/>
    <w:rsid w:val="00241E90"/>
    <w:rsid w:val="002428BE"/>
    <w:rsid w:val="0024349E"/>
    <w:rsid w:val="0024458B"/>
    <w:rsid w:val="0024482B"/>
    <w:rsid w:val="00247AD6"/>
    <w:rsid w:val="00247F43"/>
    <w:rsid w:val="00247FD4"/>
    <w:rsid w:val="00250DA7"/>
    <w:rsid w:val="00251902"/>
    <w:rsid w:val="002522B3"/>
    <w:rsid w:val="00252B56"/>
    <w:rsid w:val="00252BA5"/>
    <w:rsid w:val="00252E68"/>
    <w:rsid w:val="002559F4"/>
    <w:rsid w:val="00255FC4"/>
    <w:rsid w:val="00256CDB"/>
    <w:rsid w:val="0025715A"/>
    <w:rsid w:val="00257F53"/>
    <w:rsid w:val="002613C5"/>
    <w:rsid w:val="002614E3"/>
    <w:rsid w:val="00261B9E"/>
    <w:rsid w:val="00261ED5"/>
    <w:rsid w:val="00263786"/>
    <w:rsid w:val="00265073"/>
    <w:rsid w:val="002657AD"/>
    <w:rsid w:val="00267219"/>
    <w:rsid w:val="0026778B"/>
    <w:rsid w:val="00267B9E"/>
    <w:rsid w:val="00271374"/>
    <w:rsid w:val="00271BF7"/>
    <w:rsid w:val="00272C8E"/>
    <w:rsid w:val="0027383C"/>
    <w:rsid w:val="0027452D"/>
    <w:rsid w:val="00275131"/>
    <w:rsid w:val="00275A9D"/>
    <w:rsid w:val="00275C47"/>
    <w:rsid w:val="00275D10"/>
    <w:rsid w:val="0027645F"/>
    <w:rsid w:val="002768C4"/>
    <w:rsid w:val="00276A31"/>
    <w:rsid w:val="00280037"/>
    <w:rsid w:val="00283F4B"/>
    <w:rsid w:val="00284720"/>
    <w:rsid w:val="00284AB0"/>
    <w:rsid w:val="00285D09"/>
    <w:rsid w:val="0028606E"/>
    <w:rsid w:val="00286077"/>
    <w:rsid w:val="002860CF"/>
    <w:rsid w:val="00286BE0"/>
    <w:rsid w:val="00290B00"/>
    <w:rsid w:val="00290C50"/>
    <w:rsid w:val="00291C3B"/>
    <w:rsid w:val="0029311A"/>
    <w:rsid w:val="0029410B"/>
    <w:rsid w:val="00296FAF"/>
    <w:rsid w:val="0029766D"/>
    <w:rsid w:val="002A00C3"/>
    <w:rsid w:val="002A2F9E"/>
    <w:rsid w:val="002A308A"/>
    <w:rsid w:val="002A314A"/>
    <w:rsid w:val="002A368C"/>
    <w:rsid w:val="002A3969"/>
    <w:rsid w:val="002A4169"/>
    <w:rsid w:val="002A4F83"/>
    <w:rsid w:val="002A4FF9"/>
    <w:rsid w:val="002A5741"/>
    <w:rsid w:val="002A5CBE"/>
    <w:rsid w:val="002A64AD"/>
    <w:rsid w:val="002A6C3A"/>
    <w:rsid w:val="002A7237"/>
    <w:rsid w:val="002A7306"/>
    <w:rsid w:val="002A7364"/>
    <w:rsid w:val="002A7D25"/>
    <w:rsid w:val="002A7D4B"/>
    <w:rsid w:val="002B2138"/>
    <w:rsid w:val="002B35B9"/>
    <w:rsid w:val="002B5330"/>
    <w:rsid w:val="002B59A7"/>
    <w:rsid w:val="002B6803"/>
    <w:rsid w:val="002B7FBB"/>
    <w:rsid w:val="002C0001"/>
    <w:rsid w:val="002C0B75"/>
    <w:rsid w:val="002C18B3"/>
    <w:rsid w:val="002C2205"/>
    <w:rsid w:val="002C42D9"/>
    <w:rsid w:val="002C4CAC"/>
    <w:rsid w:val="002C5A0A"/>
    <w:rsid w:val="002D0AA1"/>
    <w:rsid w:val="002D22E9"/>
    <w:rsid w:val="002D5522"/>
    <w:rsid w:val="002D675F"/>
    <w:rsid w:val="002D6EDD"/>
    <w:rsid w:val="002D6F5E"/>
    <w:rsid w:val="002D7AA2"/>
    <w:rsid w:val="002D7B37"/>
    <w:rsid w:val="002E02C7"/>
    <w:rsid w:val="002E156D"/>
    <w:rsid w:val="002E171B"/>
    <w:rsid w:val="002E1EBD"/>
    <w:rsid w:val="002E2B7B"/>
    <w:rsid w:val="002E3F51"/>
    <w:rsid w:val="002E49DE"/>
    <w:rsid w:val="002E5201"/>
    <w:rsid w:val="002E5E7C"/>
    <w:rsid w:val="002E6ACD"/>
    <w:rsid w:val="002F4378"/>
    <w:rsid w:val="002F4590"/>
    <w:rsid w:val="002F5467"/>
    <w:rsid w:val="002F5608"/>
    <w:rsid w:val="002F5819"/>
    <w:rsid w:val="0030058F"/>
    <w:rsid w:val="00300617"/>
    <w:rsid w:val="003014B4"/>
    <w:rsid w:val="0030173B"/>
    <w:rsid w:val="0030202B"/>
    <w:rsid w:val="003053F9"/>
    <w:rsid w:val="00306C1B"/>
    <w:rsid w:val="00307B59"/>
    <w:rsid w:val="00312D1D"/>
    <w:rsid w:val="00314475"/>
    <w:rsid w:val="00314852"/>
    <w:rsid w:val="003155D2"/>
    <w:rsid w:val="00316D4C"/>
    <w:rsid w:val="00317BC6"/>
    <w:rsid w:val="003202A5"/>
    <w:rsid w:val="00321E38"/>
    <w:rsid w:val="00321EEF"/>
    <w:rsid w:val="003222C9"/>
    <w:rsid w:val="00322435"/>
    <w:rsid w:val="003227C5"/>
    <w:rsid w:val="00322C2E"/>
    <w:rsid w:val="00323743"/>
    <w:rsid w:val="00327E56"/>
    <w:rsid w:val="0033033F"/>
    <w:rsid w:val="00330A4A"/>
    <w:rsid w:val="00331B7F"/>
    <w:rsid w:val="003334C8"/>
    <w:rsid w:val="00335D50"/>
    <w:rsid w:val="003365D2"/>
    <w:rsid w:val="00340100"/>
    <w:rsid w:val="003414B7"/>
    <w:rsid w:val="00341A7B"/>
    <w:rsid w:val="00341F77"/>
    <w:rsid w:val="0034209E"/>
    <w:rsid w:val="0034262B"/>
    <w:rsid w:val="003430B0"/>
    <w:rsid w:val="0034358D"/>
    <w:rsid w:val="0034666E"/>
    <w:rsid w:val="00346C55"/>
    <w:rsid w:val="00350963"/>
    <w:rsid w:val="0035104E"/>
    <w:rsid w:val="00351B41"/>
    <w:rsid w:val="003524EB"/>
    <w:rsid w:val="00352A3A"/>
    <w:rsid w:val="00352B3E"/>
    <w:rsid w:val="00353776"/>
    <w:rsid w:val="00354A11"/>
    <w:rsid w:val="00354E86"/>
    <w:rsid w:val="00361203"/>
    <w:rsid w:val="00361651"/>
    <w:rsid w:val="00361A32"/>
    <w:rsid w:val="00361FC4"/>
    <w:rsid w:val="003625AC"/>
    <w:rsid w:val="003626EC"/>
    <w:rsid w:val="00362BE4"/>
    <w:rsid w:val="00362D6C"/>
    <w:rsid w:val="00363B81"/>
    <w:rsid w:val="00371195"/>
    <w:rsid w:val="00371ACF"/>
    <w:rsid w:val="00371D8E"/>
    <w:rsid w:val="00372086"/>
    <w:rsid w:val="00372890"/>
    <w:rsid w:val="00372E32"/>
    <w:rsid w:val="003759E5"/>
    <w:rsid w:val="00376C93"/>
    <w:rsid w:val="0037743A"/>
    <w:rsid w:val="00377D14"/>
    <w:rsid w:val="003825DE"/>
    <w:rsid w:val="00382E1F"/>
    <w:rsid w:val="003831E6"/>
    <w:rsid w:val="00383876"/>
    <w:rsid w:val="00383DCD"/>
    <w:rsid w:val="00385A8D"/>
    <w:rsid w:val="003860FB"/>
    <w:rsid w:val="00386AF2"/>
    <w:rsid w:val="00386B76"/>
    <w:rsid w:val="0038749F"/>
    <w:rsid w:val="003877A5"/>
    <w:rsid w:val="0039096C"/>
    <w:rsid w:val="00391011"/>
    <w:rsid w:val="00394D15"/>
    <w:rsid w:val="00395414"/>
    <w:rsid w:val="003956B5"/>
    <w:rsid w:val="00395A44"/>
    <w:rsid w:val="00396273"/>
    <w:rsid w:val="003A09FD"/>
    <w:rsid w:val="003A0D5F"/>
    <w:rsid w:val="003A25D6"/>
    <w:rsid w:val="003A2A12"/>
    <w:rsid w:val="003A4F10"/>
    <w:rsid w:val="003A6D20"/>
    <w:rsid w:val="003B0A7E"/>
    <w:rsid w:val="003B1A5D"/>
    <w:rsid w:val="003B3001"/>
    <w:rsid w:val="003B49D0"/>
    <w:rsid w:val="003B5B81"/>
    <w:rsid w:val="003B602D"/>
    <w:rsid w:val="003B6FE7"/>
    <w:rsid w:val="003B772F"/>
    <w:rsid w:val="003C3069"/>
    <w:rsid w:val="003C3605"/>
    <w:rsid w:val="003C3B33"/>
    <w:rsid w:val="003C40EF"/>
    <w:rsid w:val="003C4148"/>
    <w:rsid w:val="003C4A80"/>
    <w:rsid w:val="003C58E9"/>
    <w:rsid w:val="003C5E6D"/>
    <w:rsid w:val="003C6386"/>
    <w:rsid w:val="003C6451"/>
    <w:rsid w:val="003C69A0"/>
    <w:rsid w:val="003C6C59"/>
    <w:rsid w:val="003C7896"/>
    <w:rsid w:val="003D01F2"/>
    <w:rsid w:val="003D07BB"/>
    <w:rsid w:val="003D2B94"/>
    <w:rsid w:val="003D34E8"/>
    <w:rsid w:val="003D42FF"/>
    <w:rsid w:val="003D43CF"/>
    <w:rsid w:val="003D595D"/>
    <w:rsid w:val="003D5F55"/>
    <w:rsid w:val="003D70A6"/>
    <w:rsid w:val="003E2FE6"/>
    <w:rsid w:val="003E3371"/>
    <w:rsid w:val="003E56EA"/>
    <w:rsid w:val="003E5ECF"/>
    <w:rsid w:val="003E66CE"/>
    <w:rsid w:val="003E6737"/>
    <w:rsid w:val="003F19A9"/>
    <w:rsid w:val="003F2147"/>
    <w:rsid w:val="003F3E93"/>
    <w:rsid w:val="003F4E2C"/>
    <w:rsid w:val="003F64EA"/>
    <w:rsid w:val="003F69D6"/>
    <w:rsid w:val="003F7274"/>
    <w:rsid w:val="003F7437"/>
    <w:rsid w:val="0040238A"/>
    <w:rsid w:val="00402951"/>
    <w:rsid w:val="004046E0"/>
    <w:rsid w:val="0040495B"/>
    <w:rsid w:val="00405368"/>
    <w:rsid w:val="00405CA6"/>
    <w:rsid w:val="004061A2"/>
    <w:rsid w:val="00406C19"/>
    <w:rsid w:val="00406C58"/>
    <w:rsid w:val="00406CB2"/>
    <w:rsid w:val="00406ED9"/>
    <w:rsid w:val="00407856"/>
    <w:rsid w:val="00407C7B"/>
    <w:rsid w:val="004116C2"/>
    <w:rsid w:val="004119A5"/>
    <w:rsid w:val="00413041"/>
    <w:rsid w:val="0041396F"/>
    <w:rsid w:val="00414815"/>
    <w:rsid w:val="004162BA"/>
    <w:rsid w:val="00416B8C"/>
    <w:rsid w:val="00417B05"/>
    <w:rsid w:val="00417C21"/>
    <w:rsid w:val="00417FA4"/>
    <w:rsid w:val="00421187"/>
    <w:rsid w:val="0042188B"/>
    <w:rsid w:val="00421D01"/>
    <w:rsid w:val="00421FF4"/>
    <w:rsid w:val="004223B3"/>
    <w:rsid w:val="0042300D"/>
    <w:rsid w:val="0042690B"/>
    <w:rsid w:val="00427DCC"/>
    <w:rsid w:val="00430271"/>
    <w:rsid w:val="00430700"/>
    <w:rsid w:val="00430B62"/>
    <w:rsid w:val="00431070"/>
    <w:rsid w:val="00432FE9"/>
    <w:rsid w:val="00434AEC"/>
    <w:rsid w:val="004371F6"/>
    <w:rsid w:val="0043776C"/>
    <w:rsid w:val="00437B9C"/>
    <w:rsid w:val="00442333"/>
    <w:rsid w:val="00443FCF"/>
    <w:rsid w:val="00444239"/>
    <w:rsid w:val="00445792"/>
    <w:rsid w:val="00447CD5"/>
    <w:rsid w:val="00452974"/>
    <w:rsid w:val="00452DCC"/>
    <w:rsid w:val="004544B9"/>
    <w:rsid w:val="00454654"/>
    <w:rsid w:val="004568E3"/>
    <w:rsid w:val="00457041"/>
    <w:rsid w:val="004577F6"/>
    <w:rsid w:val="0046034D"/>
    <w:rsid w:val="0046229B"/>
    <w:rsid w:val="0046232A"/>
    <w:rsid w:val="00462A30"/>
    <w:rsid w:val="004639E6"/>
    <w:rsid w:val="004653A2"/>
    <w:rsid w:val="00470AF3"/>
    <w:rsid w:val="004716BB"/>
    <w:rsid w:val="004717C3"/>
    <w:rsid w:val="004718BD"/>
    <w:rsid w:val="00472377"/>
    <w:rsid w:val="0047278A"/>
    <w:rsid w:val="00472A5A"/>
    <w:rsid w:val="004747FF"/>
    <w:rsid w:val="00476C71"/>
    <w:rsid w:val="004775F1"/>
    <w:rsid w:val="00480E54"/>
    <w:rsid w:val="004819BB"/>
    <w:rsid w:val="00481CB5"/>
    <w:rsid w:val="00481D05"/>
    <w:rsid w:val="00481D5B"/>
    <w:rsid w:val="00481E35"/>
    <w:rsid w:val="0048233B"/>
    <w:rsid w:val="004827E1"/>
    <w:rsid w:val="00482940"/>
    <w:rsid w:val="004855E1"/>
    <w:rsid w:val="004867D1"/>
    <w:rsid w:val="00490661"/>
    <w:rsid w:val="004910DC"/>
    <w:rsid w:val="0049197F"/>
    <w:rsid w:val="00494ECE"/>
    <w:rsid w:val="00496A00"/>
    <w:rsid w:val="004970B0"/>
    <w:rsid w:val="004972D3"/>
    <w:rsid w:val="004A020C"/>
    <w:rsid w:val="004A04D8"/>
    <w:rsid w:val="004A0AE1"/>
    <w:rsid w:val="004A19EF"/>
    <w:rsid w:val="004A3078"/>
    <w:rsid w:val="004A3621"/>
    <w:rsid w:val="004A4378"/>
    <w:rsid w:val="004B11AB"/>
    <w:rsid w:val="004B1B71"/>
    <w:rsid w:val="004B2799"/>
    <w:rsid w:val="004B37E1"/>
    <w:rsid w:val="004B5710"/>
    <w:rsid w:val="004B6168"/>
    <w:rsid w:val="004C185C"/>
    <w:rsid w:val="004C3566"/>
    <w:rsid w:val="004C3AC2"/>
    <w:rsid w:val="004C3E80"/>
    <w:rsid w:val="004C407B"/>
    <w:rsid w:val="004C4584"/>
    <w:rsid w:val="004C5992"/>
    <w:rsid w:val="004C606B"/>
    <w:rsid w:val="004C6BA8"/>
    <w:rsid w:val="004C6E24"/>
    <w:rsid w:val="004C706D"/>
    <w:rsid w:val="004D0D08"/>
    <w:rsid w:val="004D2D82"/>
    <w:rsid w:val="004D3354"/>
    <w:rsid w:val="004D354E"/>
    <w:rsid w:val="004D36EE"/>
    <w:rsid w:val="004D4651"/>
    <w:rsid w:val="004D48C4"/>
    <w:rsid w:val="004D48FB"/>
    <w:rsid w:val="004D651B"/>
    <w:rsid w:val="004D6635"/>
    <w:rsid w:val="004D711E"/>
    <w:rsid w:val="004E0358"/>
    <w:rsid w:val="004E0B5A"/>
    <w:rsid w:val="004E10C4"/>
    <w:rsid w:val="004E1593"/>
    <w:rsid w:val="004E1E0C"/>
    <w:rsid w:val="004E28D6"/>
    <w:rsid w:val="004E2CCA"/>
    <w:rsid w:val="004E4738"/>
    <w:rsid w:val="004E61FA"/>
    <w:rsid w:val="004E6222"/>
    <w:rsid w:val="004E6B32"/>
    <w:rsid w:val="004E7FB8"/>
    <w:rsid w:val="004F03CD"/>
    <w:rsid w:val="004F0A46"/>
    <w:rsid w:val="004F29DF"/>
    <w:rsid w:val="004F60C6"/>
    <w:rsid w:val="004F669B"/>
    <w:rsid w:val="00500A99"/>
    <w:rsid w:val="00502147"/>
    <w:rsid w:val="0050420A"/>
    <w:rsid w:val="005045EC"/>
    <w:rsid w:val="00504698"/>
    <w:rsid w:val="00504BE0"/>
    <w:rsid w:val="005056A3"/>
    <w:rsid w:val="005061A4"/>
    <w:rsid w:val="0050623D"/>
    <w:rsid w:val="005067F5"/>
    <w:rsid w:val="00506EC4"/>
    <w:rsid w:val="00506F1F"/>
    <w:rsid w:val="00506F2E"/>
    <w:rsid w:val="00507549"/>
    <w:rsid w:val="0051013F"/>
    <w:rsid w:val="00510DCD"/>
    <w:rsid w:val="005118FE"/>
    <w:rsid w:val="005120BA"/>
    <w:rsid w:val="005129E9"/>
    <w:rsid w:val="00513050"/>
    <w:rsid w:val="00514444"/>
    <w:rsid w:val="00515CE5"/>
    <w:rsid w:val="00515DCA"/>
    <w:rsid w:val="005168BA"/>
    <w:rsid w:val="00516A57"/>
    <w:rsid w:val="00516B0B"/>
    <w:rsid w:val="00516DF2"/>
    <w:rsid w:val="00516F8C"/>
    <w:rsid w:val="00517A55"/>
    <w:rsid w:val="00520774"/>
    <w:rsid w:val="00520931"/>
    <w:rsid w:val="00522439"/>
    <w:rsid w:val="005224A7"/>
    <w:rsid w:val="005225BF"/>
    <w:rsid w:val="00522C38"/>
    <w:rsid w:val="00522CD8"/>
    <w:rsid w:val="005230E1"/>
    <w:rsid w:val="005256B5"/>
    <w:rsid w:val="00531061"/>
    <w:rsid w:val="005316C3"/>
    <w:rsid w:val="0053191F"/>
    <w:rsid w:val="00535F22"/>
    <w:rsid w:val="005364B6"/>
    <w:rsid w:val="00537571"/>
    <w:rsid w:val="00540CE3"/>
    <w:rsid w:val="0054130C"/>
    <w:rsid w:val="00542298"/>
    <w:rsid w:val="00542D0F"/>
    <w:rsid w:val="00544200"/>
    <w:rsid w:val="00544576"/>
    <w:rsid w:val="005460E8"/>
    <w:rsid w:val="005469DB"/>
    <w:rsid w:val="0054719D"/>
    <w:rsid w:val="00547E48"/>
    <w:rsid w:val="00551260"/>
    <w:rsid w:val="00551AAD"/>
    <w:rsid w:val="00553E48"/>
    <w:rsid w:val="00554449"/>
    <w:rsid w:val="00554E52"/>
    <w:rsid w:val="005562D8"/>
    <w:rsid w:val="00556E72"/>
    <w:rsid w:val="00557569"/>
    <w:rsid w:val="005578A3"/>
    <w:rsid w:val="00557A3B"/>
    <w:rsid w:val="00557D4D"/>
    <w:rsid w:val="00560322"/>
    <w:rsid w:val="00560888"/>
    <w:rsid w:val="0056148F"/>
    <w:rsid w:val="005618FD"/>
    <w:rsid w:val="005619AD"/>
    <w:rsid w:val="005622C1"/>
    <w:rsid w:val="00562B49"/>
    <w:rsid w:val="00562C64"/>
    <w:rsid w:val="00562D15"/>
    <w:rsid w:val="00563354"/>
    <w:rsid w:val="005635EF"/>
    <w:rsid w:val="00563FF8"/>
    <w:rsid w:val="005666CE"/>
    <w:rsid w:val="00566D00"/>
    <w:rsid w:val="00567350"/>
    <w:rsid w:val="0057024C"/>
    <w:rsid w:val="005706C2"/>
    <w:rsid w:val="0057085E"/>
    <w:rsid w:val="0057152F"/>
    <w:rsid w:val="00572A4C"/>
    <w:rsid w:val="00572E5B"/>
    <w:rsid w:val="005734EF"/>
    <w:rsid w:val="00576DE5"/>
    <w:rsid w:val="00577693"/>
    <w:rsid w:val="00577819"/>
    <w:rsid w:val="005779EC"/>
    <w:rsid w:val="00580859"/>
    <w:rsid w:val="00581AFC"/>
    <w:rsid w:val="00582901"/>
    <w:rsid w:val="005829FF"/>
    <w:rsid w:val="0058325E"/>
    <w:rsid w:val="00583483"/>
    <w:rsid w:val="0058361E"/>
    <w:rsid w:val="005837DA"/>
    <w:rsid w:val="005842F4"/>
    <w:rsid w:val="005847F0"/>
    <w:rsid w:val="00584B22"/>
    <w:rsid w:val="00585277"/>
    <w:rsid w:val="00586056"/>
    <w:rsid w:val="00586B2B"/>
    <w:rsid w:val="005917D9"/>
    <w:rsid w:val="00592D17"/>
    <w:rsid w:val="0059556E"/>
    <w:rsid w:val="0059562E"/>
    <w:rsid w:val="00596CF4"/>
    <w:rsid w:val="00596D86"/>
    <w:rsid w:val="005A0126"/>
    <w:rsid w:val="005A05E6"/>
    <w:rsid w:val="005A076B"/>
    <w:rsid w:val="005A0E02"/>
    <w:rsid w:val="005A0E7A"/>
    <w:rsid w:val="005A106A"/>
    <w:rsid w:val="005A1B46"/>
    <w:rsid w:val="005A29E6"/>
    <w:rsid w:val="005A2FE7"/>
    <w:rsid w:val="005A3B0D"/>
    <w:rsid w:val="005A5E00"/>
    <w:rsid w:val="005A7810"/>
    <w:rsid w:val="005A7C2F"/>
    <w:rsid w:val="005B2721"/>
    <w:rsid w:val="005B30B3"/>
    <w:rsid w:val="005B3362"/>
    <w:rsid w:val="005B3524"/>
    <w:rsid w:val="005B575F"/>
    <w:rsid w:val="005B67E7"/>
    <w:rsid w:val="005B6EB8"/>
    <w:rsid w:val="005B7654"/>
    <w:rsid w:val="005C089E"/>
    <w:rsid w:val="005C0C90"/>
    <w:rsid w:val="005C0DFB"/>
    <w:rsid w:val="005C0F67"/>
    <w:rsid w:val="005C234B"/>
    <w:rsid w:val="005C2441"/>
    <w:rsid w:val="005C377B"/>
    <w:rsid w:val="005C49EA"/>
    <w:rsid w:val="005C4AB4"/>
    <w:rsid w:val="005C5AD2"/>
    <w:rsid w:val="005C5FF5"/>
    <w:rsid w:val="005C74F6"/>
    <w:rsid w:val="005D279F"/>
    <w:rsid w:val="005D2995"/>
    <w:rsid w:val="005D29CC"/>
    <w:rsid w:val="005D2D20"/>
    <w:rsid w:val="005D5E14"/>
    <w:rsid w:val="005D6498"/>
    <w:rsid w:val="005D6C5B"/>
    <w:rsid w:val="005D72A1"/>
    <w:rsid w:val="005D75EB"/>
    <w:rsid w:val="005E0C9E"/>
    <w:rsid w:val="005E173F"/>
    <w:rsid w:val="005E1DA1"/>
    <w:rsid w:val="005E2300"/>
    <w:rsid w:val="005E258B"/>
    <w:rsid w:val="005E2942"/>
    <w:rsid w:val="005E3C47"/>
    <w:rsid w:val="005E4868"/>
    <w:rsid w:val="005F0488"/>
    <w:rsid w:val="005F07E3"/>
    <w:rsid w:val="005F39DB"/>
    <w:rsid w:val="005F4233"/>
    <w:rsid w:val="005F4A4E"/>
    <w:rsid w:val="005F5153"/>
    <w:rsid w:val="005F6E48"/>
    <w:rsid w:val="005F750E"/>
    <w:rsid w:val="00600901"/>
    <w:rsid w:val="00601BD1"/>
    <w:rsid w:val="0060298B"/>
    <w:rsid w:val="00602C3B"/>
    <w:rsid w:val="0060393B"/>
    <w:rsid w:val="00603E8F"/>
    <w:rsid w:val="00605BC2"/>
    <w:rsid w:val="0060638C"/>
    <w:rsid w:val="006064C5"/>
    <w:rsid w:val="0060795F"/>
    <w:rsid w:val="006107C7"/>
    <w:rsid w:val="00611065"/>
    <w:rsid w:val="006117B9"/>
    <w:rsid w:val="0061203B"/>
    <w:rsid w:val="006140CF"/>
    <w:rsid w:val="00614A8A"/>
    <w:rsid w:val="0062096A"/>
    <w:rsid w:val="00621563"/>
    <w:rsid w:val="00621B03"/>
    <w:rsid w:val="00622D2D"/>
    <w:rsid w:val="006235C3"/>
    <w:rsid w:val="00624F08"/>
    <w:rsid w:val="00624F89"/>
    <w:rsid w:val="006254FA"/>
    <w:rsid w:val="006260CB"/>
    <w:rsid w:val="0062657F"/>
    <w:rsid w:val="0062708D"/>
    <w:rsid w:val="00630168"/>
    <w:rsid w:val="00630F15"/>
    <w:rsid w:val="0063136A"/>
    <w:rsid w:val="00632FA7"/>
    <w:rsid w:val="006335C1"/>
    <w:rsid w:val="00634AE8"/>
    <w:rsid w:val="006358A9"/>
    <w:rsid w:val="0063622F"/>
    <w:rsid w:val="00636879"/>
    <w:rsid w:val="006405E1"/>
    <w:rsid w:val="006420A1"/>
    <w:rsid w:val="00644523"/>
    <w:rsid w:val="00645B7A"/>
    <w:rsid w:val="00645D4E"/>
    <w:rsid w:val="00650255"/>
    <w:rsid w:val="0065415F"/>
    <w:rsid w:val="006546A6"/>
    <w:rsid w:val="00655F45"/>
    <w:rsid w:val="0065633F"/>
    <w:rsid w:val="00660595"/>
    <w:rsid w:val="006606A8"/>
    <w:rsid w:val="00660B39"/>
    <w:rsid w:val="00660D47"/>
    <w:rsid w:val="00660F18"/>
    <w:rsid w:val="006614DE"/>
    <w:rsid w:val="006614F2"/>
    <w:rsid w:val="00661C63"/>
    <w:rsid w:val="00662A5F"/>
    <w:rsid w:val="0066344F"/>
    <w:rsid w:val="006635B2"/>
    <w:rsid w:val="0066507B"/>
    <w:rsid w:val="00665E73"/>
    <w:rsid w:val="006666BE"/>
    <w:rsid w:val="00666ED0"/>
    <w:rsid w:val="00667303"/>
    <w:rsid w:val="00667666"/>
    <w:rsid w:val="00667CB3"/>
    <w:rsid w:val="0067089A"/>
    <w:rsid w:val="00670D2E"/>
    <w:rsid w:val="006712A8"/>
    <w:rsid w:val="00671629"/>
    <w:rsid w:val="00671CBC"/>
    <w:rsid w:val="006731EC"/>
    <w:rsid w:val="00675BE9"/>
    <w:rsid w:val="0067607C"/>
    <w:rsid w:val="00676169"/>
    <w:rsid w:val="00676373"/>
    <w:rsid w:val="00676BF7"/>
    <w:rsid w:val="00680C04"/>
    <w:rsid w:val="00682886"/>
    <w:rsid w:val="00682C76"/>
    <w:rsid w:val="0068394C"/>
    <w:rsid w:val="00683E62"/>
    <w:rsid w:val="00685BCD"/>
    <w:rsid w:val="00685CD8"/>
    <w:rsid w:val="006905E3"/>
    <w:rsid w:val="006941A6"/>
    <w:rsid w:val="00694D0C"/>
    <w:rsid w:val="006956F7"/>
    <w:rsid w:val="00695BBF"/>
    <w:rsid w:val="00696C79"/>
    <w:rsid w:val="00696F0F"/>
    <w:rsid w:val="006A0434"/>
    <w:rsid w:val="006A10BB"/>
    <w:rsid w:val="006A256C"/>
    <w:rsid w:val="006A38A3"/>
    <w:rsid w:val="006A4175"/>
    <w:rsid w:val="006A4331"/>
    <w:rsid w:val="006A4B78"/>
    <w:rsid w:val="006A566C"/>
    <w:rsid w:val="006A5741"/>
    <w:rsid w:val="006A5EFA"/>
    <w:rsid w:val="006A5F7D"/>
    <w:rsid w:val="006A6734"/>
    <w:rsid w:val="006A6B45"/>
    <w:rsid w:val="006A7417"/>
    <w:rsid w:val="006B12B7"/>
    <w:rsid w:val="006B1ABF"/>
    <w:rsid w:val="006B2157"/>
    <w:rsid w:val="006B342F"/>
    <w:rsid w:val="006B3BF5"/>
    <w:rsid w:val="006B4B6E"/>
    <w:rsid w:val="006B4DE6"/>
    <w:rsid w:val="006B5F0F"/>
    <w:rsid w:val="006B6516"/>
    <w:rsid w:val="006B6FB2"/>
    <w:rsid w:val="006B76EA"/>
    <w:rsid w:val="006C1945"/>
    <w:rsid w:val="006C30D6"/>
    <w:rsid w:val="006C3560"/>
    <w:rsid w:val="006C3D31"/>
    <w:rsid w:val="006C44E9"/>
    <w:rsid w:val="006C4A5E"/>
    <w:rsid w:val="006C5144"/>
    <w:rsid w:val="006C6537"/>
    <w:rsid w:val="006C6D0C"/>
    <w:rsid w:val="006C7665"/>
    <w:rsid w:val="006C7C48"/>
    <w:rsid w:val="006C7FC7"/>
    <w:rsid w:val="006D019B"/>
    <w:rsid w:val="006D066D"/>
    <w:rsid w:val="006D0F8F"/>
    <w:rsid w:val="006D1110"/>
    <w:rsid w:val="006D2E16"/>
    <w:rsid w:val="006D3270"/>
    <w:rsid w:val="006D3636"/>
    <w:rsid w:val="006D38E7"/>
    <w:rsid w:val="006D3AE1"/>
    <w:rsid w:val="006D4501"/>
    <w:rsid w:val="006D66A9"/>
    <w:rsid w:val="006D74B4"/>
    <w:rsid w:val="006E0D9F"/>
    <w:rsid w:val="006E23C6"/>
    <w:rsid w:val="006E2725"/>
    <w:rsid w:val="006E39C8"/>
    <w:rsid w:val="006E4855"/>
    <w:rsid w:val="006E6489"/>
    <w:rsid w:val="006F0041"/>
    <w:rsid w:val="006F0201"/>
    <w:rsid w:val="006F09CC"/>
    <w:rsid w:val="006F355D"/>
    <w:rsid w:val="006F5674"/>
    <w:rsid w:val="00701269"/>
    <w:rsid w:val="00701500"/>
    <w:rsid w:val="00701A13"/>
    <w:rsid w:val="00702AD9"/>
    <w:rsid w:val="00702E01"/>
    <w:rsid w:val="0070324C"/>
    <w:rsid w:val="0070325B"/>
    <w:rsid w:val="00703F58"/>
    <w:rsid w:val="007065B7"/>
    <w:rsid w:val="00706F25"/>
    <w:rsid w:val="00707002"/>
    <w:rsid w:val="00710D73"/>
    <w:rsid w:val="00710E07"/>
    <w:rsid w:val="00711091"/>
    <w:rsid w:val="00711F93"/>
    <w:rsid w:val="00712315"/>
    <w:rsid w:val="00712516"/>
    <w:rsid w:val="007149B4"/>
    <w:rsid w:val="00715A8B"/>
    <w:rsid w:val="0071636F"/>
    <w:rsid w:val="0071656F"/>
    <w:rsid w:val="00716570"/>
    <w:rsid w:val="00716DE6"/>
    <w:rsid w:val="00720E90"/>
    <w:rsid w:val="00721A0E"/>
    <w:rsid w:val="00722FCD"/>
    <w:rsid w:val="007237D9"/>
    <w:rsid w:val="0072400D"/>
    <w:rsid w:val="007244AC"/>
    <w:rsid w:val="00724FA3"/>
    <w:rsid w:val="00725799"/>
    <w:rsid w:val="00727F05"/>
    <w:rsid w:val="00730C70"/>
    <w:rsid w:val="00730EB9"/>
    <w:rsid w:val="00732420"/>
    <w:rsid w:val="0073253C"/>
    <w:rsid w:val="0073303C"/>
    <w:rsid w:val="007336C8"/>
    <w:rsid w:val="00736E9A"/>
    <w:rsid w:val="0073749E"/>
    <w:rsid w:val="00741E49"/>
    <w:rsid w:val="007422F3"/>
    <w:rsid w:val="00742E3A"/>
    <w:rsid w:val="007434D3"/>
    <w:rsid w:val="00743582"/>
    <w:rsid w:val="00743672"/>
    <w:rsid w:val="007438EA"/>
    <w:rsid w:val="00743923"/>
    <w:rsid w:val="00744455"/>
    <w:rsid w:val="0074511A"/>
    <w:rsid w:val="007451EE"/>
    <w:rsid w:val="0074524A"/>
    <w:rsid w:val="007463B6"/>
    <w:rsid w:val="0075131B"/>
    <w:rsid w:val="00751EC9"/>
    <w:rsid w:val="00752E89"/>
    <w:rsid w:val="00754B5E"/>
    <w:rsid w:val="00754BAB"/>
    <w:rsid w:val="00755B4E"/>
    <w:rsid w:val="00756360"/>
    <w:rsid w:val="00756D8D"/>
    <w:rsid w:val="00760834"/>
    <w:rsid w:val="007616CF"/>
    <w:rsid w:val="007619E3"/>
    <w:rsid w:val="007673F0"/>
    <w:rsid w:val="00770CA4"/>
    <w:rsid w:val="0077148A"/>
    <w:rsid w:val="007722AE"/>
    <w:rsid w:val="007725D7"/>
    <w:rsid w:val="00773B44"/>
    <w:rsid w:val="0077426A"/>
    <w:rsid w:val="007758DD"/>
    <w:rsid w:val="00777454"/>
    <w:rsid w:val="00777606"/>
    <w:rsid w:val="00777C03"/>
    <w:rsid w:val="00780679"/>
    <w:rsid w:val="00780B52"/>
    <w:rsid w:val="00780F26"/>
    <w:rsid w:val="00781A4A"/>
    <w:rsid w:val="00782CFE"/>
    <w:rsid w:val="0078314E"/>
    <w:rsid w:val="0078548A"/>
    <w:rsid w:val="00785CCC"/>
    <w:rsid w:val="00785EBD"/>
    <w:rsid w:val="00786883"/>
    <w:rsid w:val="00790849"/>
    <w:rsid w:val="00792183"/>
    <w:rsid w:val="00794FF3"/>
    <w:rsid w:val="00796371"/>
    <w:rsid w:val="00796A89"/>
    <w:rsid w:val="00797179"/>
    <w:rsid w:val="007978BE"/>
    <w:rsid w:val="007A0F0B"/>
    <w:rsid w:val="007A1F3A"/>
    <w:rsid w:val="007A2999"/>
    <w:rsid w:val="007A3901"/>
    <w:rsid w:val="007A4B76"/>
    <w:rsid w:val="007A6588"/>
    <w:rsid w:val="007A7C73"/>
    <w:rsid w:val="007A7F59"/>
    <w:rsid w:val="007B1B7D"/>
    <w:rsid w:val="007B1BDB"/>
    <w:rsid w:val="007B350D"/>
    <w:rsid w:val="007B3B8B"/>
    <w:rsid w:val="007B3C01"/>
    <w:rsid w:val="007B5B38"/>
    <w:rsid w:val="007B7D5C"/>
    <w:rsid w:val="007C1458"/>
    <w:rsid w:val="007C306B"/>
    <w:rsid w:val="007C33B7"/>
    <w:rsid w:val="007C5500"/>
    <w:rsid w:val="007C555A"/>
    <w:rsid w:val="007C64ED"/>
    <w:rsid w:val="007C6D02"/>
    <w:rsid w:val="007C6DCF"/>
    <w:rsid w:val="007C6E6A"/>
    <w:rsid w:val="007D098D"/>
    <w:rsid w:val="007D1592"/>
    <w:rsid w:val="007D2DF8"/>
    <w:rsid w:val="007D323B"/>
    <w:rsid w:val="007D3579"/>
    <w:rsid w:val="007D367F"/>
    <w:rsid w:val="007D4332"/>
    <w:rsid w:val="007D4547"/>
    <w:rsid w:val="007D56D1"/>
    <w:rsid w:val="007D7C37"/>
    <w:rsid w:val="007D7D8C"/>
    <w:rsid w:val="007E1297"/>
    <w:rsid w:val="007E363A"/>
    <w:rsid w:val="007E42F8"/>
    <w:rsid w:val="007E4992"/>
    <w:rsid w:val="007E4E3C"/>
    <w:rsid w:val="007E6728"/>
    <w:rsid w:val="007E734B"/>
    <w:rsid w:val="007F120E"/>
    <w:rsid w:val="007F1784"/>
    <w:rsid w:val="007F2387"/>
    <w:rsid w:val="007F2635"/>
    <w:rsid w:val="007F2AB1"/>
    <w:rsid w:val="007F502D"/>
    <w:rsid w:val="007F5A99"/>
    <w:rsid w:val="007F5C45"/>
    <w:rsid w:val="007F6D91"/>
    <w:rsid w:val="007F6F57"/>
    <w:rsid w:val="007F7C96"/>
    <w:rsid w:val="008009F9"/>
    <w:rsid w:val="008030B4"/>
    <w:rsid w:val="00803E9B"/>
    <w:rsid w:val="008046C7"/>
    <w:rsid w:val="00805188"/>
    <w:rsid w:val="008059E1"/>
    <w:rsid w:val="00805ED2"/>
    <w:rsid w:val="00807474"/>
    <w:rsid w:val="00807D00"/>
    <w:rsid w:val="0081030A"/>
    <w:rsid w:val="0081041B"/>
    <w:rsid w:val="00810ED8"/>
    <w:rsid w:val="00812283"/>
    <w:rsid w:val="00812EA7"/>
    <w:rsid w:val="008132D5"/>
    <w:rsid w:val="008138EC"/>
    <w:rsid w:val="0081495F"/>
    <w:rsid w:val="00814CA2"/>
    <w:rsid w:val="00814E97"/>
    <w:rsid w:val="008201AA"/>
    <w:rsid w:val="008209E9"/>
    <w:rsid w:val="00821B68"/>
    <w:rsid w:val="008243D2"/>
    <w:rsid w:val="00824C9C"/>
    <w:rsid w:val="008250AE"/>
    <w:rsid w:val="00826F34"/>
    <w:rsid w:val="00827A23"/>
    <w:rsid w:val="00827E7F"/>
    <w:rsid w:val="008313A2"/>
    <w:rsid w:val="00831616"/>
    <w:rsid w:val="00832BFF"/>
    <w:rsid w:val="0083374B"/>
    <w:rsid w:val="0083442E"/>
    <w:rsid w:val="008346D5"/>
    <w:rsid w:val="0083594A"/>
    <w:rsid w:val="00835AD4"/>
    <w:rsid w:val="00835F69"/>
    <w:rsid w:val="008403CC"/>
    <w:rsid w:val="008412B5"/>
    <w:rsid w:val="00842D11"/>
    <w:rsid w:val="00843169"/>
    <w:rsid w:val="0084514D"/>
    <w:rsid w:val="008451F0"/>
    <w:rsid w:val="00845C25"/>
    <w:rsid w:val="00846550"/>
    <w:rsid w:val="00847B65"/>
    <w:rsid w:val="008508AD"/>
    <w:rsid w:val="008516EC"/>
    <w:rsid w:val="00851AB6"/>
    <w:rsid w:val="00852718"/>
    <w:rsid w:val="00852A62"/>
    <w:rsid w:val="00852FB7"/>
    <w:rsid w:val="0085391B"/>
    <w:rsid w:val="008544A2"/>
    <w:rsid w:val="00854ADE"/>
    <w:rsid w:val="008557B2"/>
    <w:rsid w:val="00855FD7"/>
    <w:rsid w:val="0085779C"/>
    <w:rsid w:val="0086014C"/>
    <w:rsid w:val="00861085"/>
    <w:rsid w:val="0086203C"/>
    <w:rsid w:val="008624B2"/>
    <w:rsid w:val="0086260D"/>
    <w:rsid w:val="0086281D"/>
    <w:rsid w:val="008631BB"/>
    <w:rsid w:val="00863BAB"/>
    <w:rsid w:val="00865347"/>
    <w:rsid w:val="0086577B"/>
    <w:rsid w:val="00866601"/>
    <w:rsid w:val="00870567"/>
    <w:rsid w:val="008723A2"/>
    <w:rsid w:val="00872672"/>
    <w:rsid w:val="00872C35"/>
    <w:rsid w:val="00873687"/>
    <w:rsid w:val="0087386F"/>
    <w:rsid w:val="00874F20"/>
    <w:rsid w:val="008767D6"/>
    <w:rsid w:val="00877885"/>
    <w:rsid w:val="00877D58"/>
    <w:rsid w:val="008809E5"/>
    <w:rsid w:val="00880EFD"/>
    <w:rsid w:val="0088157E"/>
    <w:rsid w:val="008822F4"/>
    <w:rsid w:val="00882E09"/>
    <w:rsid w:val="008837DF"/>
    <w:rsid w:val="00885114"/>
    <w:rsid w:val="008865D7"/>
    <w:rsid w:val="0088726E"/>
    <w:rsid w:val="008901F4"/>
    <w:rsid w:val="00891E2A"/>
    <w:rsid w:val="00891EEC"/>
    <w:rsid w:val="00892E64"/>
    <w:rsid w:val="008943A8"/>
    <w:rsid w:val="0089521C"/>
    <w:rsid w:val="008957A8"/>
    <w:rsid w:val="00897C1F"/>
    <w:rsid w:val="008A09C4"/>
    <w:rsid w:val="008A1155"/>
    <w:rsid w:val="008A174C"/>
    <w:rsid w:val="008A1A5F"/>
    <w:rsid w:val="008A1FF5"/>
    <w:rsid w:val="008A2DCC"/>
    <w:rsid w:val="008A3A43"/>
    <w:rsid w:val="008A527B"/>
    <w:rsid w:val="008A7512"/>
    <w:rsid w:val="008B134B"/>
    <w:rsid w:val="008B275A"/>
    <w:rsid w:val="008B27FC"/>
    <w:rsid w:val="008B43A3"/>
    <w:rsid w:val="008B498D"/>
    <w:rsid w:val="008B5B02"/>
    <w:rsid w:val="008B63A2"/>
    <w:rsid w:val="008B7592"/>
    <w:rsid w:val="008C0BC5"/>
    <w:rsid w:val="008C0C47"/>
    <w:rsid w:val="008C1266"/>
    <w:rsid w:val="008C2416"/>
    <w:rsid w:val="008C268D"/>
    <w:rsid w:val="008C2930"/>
    <w:rsid w:val="008C2F54"/>
    <w:rsid w:val="008C43FB"/>
    <w:rsid w:val="008C6802"/>
    <w:rsid w:val="008C7BAA"/>
    <w:rsid w:val="008D05ED"/>
    <w:rsid w:val="008D0E41"/>
    <w:rsid w:val="008D1A6E"/>
    <w:rsid w:val="008D3109"/>
    <w:rsid w:val="008D40B8"/>
    <w:rsid w:val="008D4557"/>
    <w:rsid w:val="008D45F5"/>
    <w:rsid w:val="008D4A2E"/>
    <w:rsid w:val="008D57E7"/>
    <w:rsid w:val="008D6981"/>
    <w:rsid w:val="008D6B3D"/>
    <w:rsid w:val="008D6D35"/>
    <w:rsid w:val="008D7240"/>
    <w:rsid w:val="008E24FF"/>
    <w:rsid w:val="008E29F3"/>
    <w:rsid w:val="008E2C31"/>
    <w:rsid w:val="008E2D4F"/>
    <w:rsid w:val="008E385E"/>
    <w:rsid w:val="008E3B11"/>
    <w:rsid w:val="008E48BF"/>
    <w:rsid w:val="008E5836"/>
    <w:rsid w:val="008E6862"/>
    <w:rsid w:val="008F2103"/>
    <w:rsid w:val="008F23CB"/>
    <w:rsid w:val="008F2B5B"/>
    <w:rsid w:val="008F46AA"/>
    <w:rsid w:val="008F6439"/>
    <w:rsid w:val="008F6B8A"/>
    <w:rsid w:val="00901625"/>
    <w:rsid w:val="00901C0D"/>
    <w:rsid w:val="00901DFC"/>
    <w:rsid w:val="009026B5"/>
    <w:rsid w:val="0090291C"/>
    <w:rsid w:val="0090431F"/>
    <w:rsid w:val="00904FE0"/>
    <w:rsid w:val="00905048"/>
    <w:rsid w:val="00905CB2"/>
    <w:rsid w:val="00907261"/>
    <w:rsid w:val="00907EE3"/>
    <w:rsid w:val="00910238"/>
    <w:rsid w:val="00910A7F"/>
    <w:rsid w:val="00911243"/>
    <w:rsid w:val="009129B6"/>
    <w:rsid w:val="00912B30"/>
    <w:rsid w:val="00913211"/>
    <w:rsid w:val="0091360A"/>
    <w:rsid w:val="00913AB2"/>
    <w:rsid w:val="009141AB"/>
    <w:rsid w:val="00915475"/>
    <w:rsid w:val="00915EE4"/>
    <w:rsid w:val="0091638C"/>
    <w:rsid w:val="009169E0"/>
    <w:rsid w:val="00920EC5"/>
    <w:rsid w:val="00921A08"/>
    <w:rsid w:val="009221BA"/>
    <w:rsid w:val="00922AC2"/>
    <w:rsid w:val="00922F43"/>
    <w:rsid w:val="00923E7C"/>
    <w:rsid w:val="009267B5"/>
    <w:rsid w:val="009322B5"/>
    <w:rsid w:val="00932EAB"/>
    <w:rsid w:val="0093302E"/>
    <w:rsid w:val="009332CF"/>
    <w:rsid w:val="0093409F"/>
    <w:rsid w:val="00934728"/>
    <w:rsid w:val="00934EF2"/>
    <w:rsid w:val="00935A63"/>
    <w:rsid w:val="009367A7"/>
    <w:rsid w:val="00937683"/>
    <w:rsid w:val="009415EA"/>
    <w:rsid w:val="00941EE0"/>
    <w:rsid w:val="009421B2"/>
    <w:rsid w:val="009438B3"/>
    <w:rsid w:val="00944096"/>
    <w:rsid w:val="00945B7C"/>
    <w:rsid w:val="00945D05"/>
    <w:rsid w:val="00946FF0"/>
    <w:rsid w:val="009511C0"/>
    <w:rsid w:val="0095138D"/>
    <w:rsid w:val="00951A39"/>
    <w:rsid w:val="00953AB6"/>
    <w:rsid w:val="00953E1A"/>
    <w:rsid w:val="00955104"/>
    <w:rsid w:val="009556EE"/>
    <w:rsid w:val="00960591"/>
    <w:rsid w:val="00960CE2"/>
    <w:rsid w:val="00961A55"/>
    <w:rsid w:val="00961C30"/>
    <w:rsid w:val="00961FD6"/>
    <w:rsid w:val="00963552"/>
    <w:rsid w:val="00963AF2"/>
    <w:rsid w:val="00964538"/>
    <w:rsid w:val="009649EF"/>
    <w:rsid w:val="00965A83"/>
    <w:rsid w:val="009703F7"/>
    <w:rsid w:val="009715B2"/>
    <w:rsid w:val="00971EF2"/>
    <w:rsid w:val="009733C3"/>
    <w:rsid w:val="009738E5"/>
    <w:rsid w:val="00974312"/>
    <w:rsid w:val="0097444F"/>
    <w:rsid w:val="0097445E"/>
    <w:rsid w:val="00974AAF"/>
    <w:rsid w:val="00976F0A"/>
    <w:rsid w:val="0098076A"/>
    <w:rsid w:val="00980821"/>
    <w:rsid w:val="00982451"/>
    <w:rsid w:val="00983502"/>
    <w:rsid w:val="00983541"/>
    <w:rsid w:val="00984439"/>
    <w:rsid w:val="00984A0D"/>
    <w:rsid w:val="009855C7"/>
    <w:rsid w:val="00986388"/>
    <w:rsid w:val="00986FB4"/>
    <w:rsid w:val="00990915"/>
    <w:rsid w:val="009912AD"/>
    <w:rsid w:val="009923E1"/>
    <w:rsid w:val="00993060"/>
    <w:rsid w:val="00993B43"/>
    <w:rsid w:val="00994610"/>
    <w:rsid w:val="00994F68"/>
    <w:rsid w:val="00995145"/>
    <w:rsid w:val="0099626B"/>
    <w:rsid w:val="00996F2C"/>
    <w:rsid w:val="009972A8"/>
    <w:rsid w:val="00997AC0"/>
    <w:rsid w:val="009A188F"/>
    <w:rsid w:val="009A1A51"/>
    <w:rsid w:val="009A1E5F"/>
    <w:rsid w:val="009A1F81"/>
    <w:rsid w:val="009A3944"/>
    <w:rsid w:val="009A3D4A"/>
    <w:rsid w:val="009A3EF2"/>
    <w:rsid w:val="009A4162"/>
    <w:rsid w:val="009A61AD"/>
    <w:rsid w:val="009A7D08"/>
    <w:rsid w:val="009B010B"/>
    <w:rsid w:val="009B0D65"/>
    <w:rsid w:val="009B1647"/>
    <w:rsid w:val="009B1735"/>
    <w:rsid w:val="009B1957"/>
    <w:rsid w:val="009B3E19"/>
    <w:rsid w:val="009B6F3F"/>
    <w:rsid w:val="009C0B7D"/>
    <w:rsid w:val="009C2161"/>
    <w:rsid w:val="009C474F"/>
    <w:rsid w:val="009C50BA"/>
    <w:rsid w:val="009C512C"/>
    <w:rsid w:val="009C6018"/>
    <w:rsid w:val="009D02C1"/>
    <w:rsid w:val="009D0524"/>
    <w:rsid w:val="009D0545"/>
    <w:rsid w:val="009D068B"/>
    <w:rsid w:val="009D084F"/>
    <w:rsid w:val="009D1D3B"/>
    <w:rsid w:val="009D1D89"/>
    <w:rsid w:val="009D295C"/>
    <w:rsid w:val="009D2AF1"/>
    <w:rsid w:val="009D2DD7"/>
    <w:rsid w:val="009D35D5"/>
    <w:rsid w:val="009D7B92"/>
    <w:rsid w:val="009E194C"/>
    <w:rsid w:val="009E3074"/>
    <w:rsid w:val="009E313E"/>
    <w:rsid w:val="009E4240"/>
    <w:rsid w:val="009E4610"/>
    <w:rsid w:val="009E63D7"/>
    <w:rsid w:val="009E6B17"/>
    <w:rsid w:val="009E6B9B"/>
    <w:rsid w:val="009E6C35"/>
    <w:rsid w:val="009E6FE5"/>
    <w:rsid w:val="009E76C2"/>
    <w:rsid w:val="009F001D"/>
    <w:rsid w:val="009F273D"/>
    <w:rsid w:val="009F301E"/>
    <w:rsid w:val="009F5152"/>
    <w:rsid w:val="009F5F80"/>
    <w:rsid w:val="009F61F2"/>
    <w:rsid w:val="009F7680"/>
    <w:rsid w:val="00A00520"/>
    <w:rsid w:val="00A00986"/>
    <w:rsid w:val="00A02067"/>
    <w:rsid w:val="00A02125"/>
    <w:rsid w:val="00A024F9"/>
    <w:rsid w:val="00A04F06"/>
    <w:rsid w:val="00A11096"/>
    <w:rsid w:val="00A11D9F"/>
    <w:rsid w:val="00A12C40"/>
    <w:rsid w:val="00A13542"/>
    <w:rsid w:val="00A13AA6"/>
    <w:rsid w:val="00A13CEC"/>
    <w:rsid w:val="00A14076"/>
    <w:rsid w:val="00A14AEF"/>
    <w:rsid w:val="00A14C2A"/>
    <w:rsid w:val="00A16FAD"/>
    <w:rsid w:val="00A17335"/>
    <w:rsid w:val="00A22747"/>
    <w:rsid w:val="00A23532"/>
    <w:rsid w:val="00A253AD"/>
    <w:rsid w:val="00A25D02"/>
    <w:rsid w:val="00A266E2"/>
    <w:rsid w:val="00A2683A"/>
    <w:rsid w:val="00A273EA"/>
    <w:rsid w:val="00A2741F"/>
    <w:rsid w:val="00A278A9"/>
    <w:rsid w:val="00A27C76"/>
    <w:rsid w:val="00A30F25"/>
    <w:rsid w:val="00A30F51"/>
    <w:rsid w:val="00A310F9"/>
    <w:rsid w:val="00A3214B"/>
    <w:rsid w:val="00A337A1"/>
    <w:rsid w:val="00A339E1"/>
    <w:rsid w:val="00A3408A"/>
    <w:rsid w:val="00A3471E"/>
    <w:rsid w:val="00A36946"/>
    <w:rsid w:val="00A36BB0"/>
    <w:rsid w:val="00A4002F"/>
    <w:rsid w:val="00A429AD"/>
    <w:rsid w:val="00A42AC0"/>
    <w:rsid w:val="00A4397C"/>
    <w:rsid w:val="00A444CA"/>
    <w:rsid w:val="00A44D87"/>
    <w:rsid w:val="00A473FB"/>
    <w:rsid w:val="00A47DFB"/>
    <w:rsid w:val="00A47F0D"/>
    <w:rsid w:val="00A50753"/>
    <w:rsid w:val="00A51390"/>
    <w:rsid w:val="00A515FF"/>
    <w:rsid w:val="00A51F56"/>
    <w:rsid w:val="00A52118"/>
    <w:rsid w:val="00A53530"/>
    <w:rsid w:val="00A53B65"/>
    <w:rsid w:val="00A55093"/>
    <w:rsid w:val="00A57A70"/>
    <w:rsid w:val="00A57E31"/>
    <w:rsid w:val="00A60242"/>
    <w:rsid w:val="00A6159A"/>
    <w:rsid w:val="00A6232D"/>
    <w:rsid w:val="00A62E93"/>
    <w:rsid w:val="00A63B78"/>
    <w:rsid w:val="00A66514"/>
    <w:rsid w:val="00A66D47"/>
    <w:rsid w:val="00A70118"/>
    <w:rsid w:val="00A71995"/>
    <w:rsid w:val="00A73E58"/>
    <w:rsid w:val="00A748DA"/>
    <w:rsid w:val="00A75A05"/>
    <w:rsid w:val="00A75B3C"/>
    <w:rsid w:val="00A75E83"/>
    <w:rsid w:val="00A76D76"/>
    <w:rsid w:val="00A81F13"/>
    <w:rsid w:val="00A82C15"/>
    <w:rsid w:val="00A83337"/>
    <w:rsid w:val="00A83732"/>
    <w:rsid w:val="00A83809"/>
    <w:rsid w:val="00A83CA7"/>
    <w:rsid w:val="00A841C9"/>
    <w:rsid w:val="00A84841"/>
    <w:rsid w:val="00A87B94"/>
    <w:rsid w:val="00A909BD"/>
    <w:rsid w:val="00A90A1F"/>
    <w:rsid w:val="00A91384"/>
    <w:rsid w:val="00A91EFD"/>
    <w:rsid w:val="00A91F6B"/>
    <w:rsid w:val="00A930CB"/>
    <w:rsid w:val="00A95114"/>
    <w:rsid w:val="00A96437"/>
    <w:rsid w:val="00A96485"/>
    <w:rsid w:val="00A9667D"/>
    <w:rsid w:val="00A96A93"/>
    <w:rsid w:val="00A976D8"/>
    <w:rsid w:val="00A97AE4"/>
    <w:rsid w:val="00AA0D06"/>
    <w:rsid w:val="00AA1CBF"/>
    <w:rsid w:val="00AA4386"/>
    <w:rsid w:val="00AA4DD0"/>
    <w:rsid w:val="00AA6716"/>
    <w:rsid w:val="00AA6A10"/>
    <w:rsid w:val="00AB0CD8"/>
    <w:rsid w:val="00AB2173"/>
    <w:rsid w:val="00AB28DE"/>
    <w:rsid w:val="00AB4149"/>
    <w:rsid w:val="00AB6647"/>
    <w:rsid w:val="00AC11CF"/>
    <w:rsid w:val="00AC1583"/>
    <w:rsid w:val="00AC1EB2"/>
    <w:rsid w:val="00AC338A"/>
    <w:rsid w:val="00AC3B2B"/>
    <w:rsid w:val="00AC4F38"/>
    <w:rsid w:val="00AC57AF"/>
    <w:rsid w:val="00AC6F1E"/>
    <w:rsid w:val="00AC7856"/>
    <w:rsid w:val="00AC7B4F"/>
    <w:rsid w:val="00AD1313"/>
    <w:rsid w:val="00AD177A"/>
    <w:rsid w:val="00AD1812"/>
    <w:rsid w:val="00AD19B3"/>
    <w:rsid w:val="00AD1BCB"/>
    <w:rsid w:val="00AD2223"/>
    <w:rsid w:val="00AD51FF"/>
    <w:rsid w:val="00AD57F7"/>
    <w:rsid w:val="00AD596F"/>
    <w:rsid w:val="00AE132C"/>
    <w:rsid w:val="00AE2366"/>
    <w:rsid w:val="00AE2599"/>
    <w:rsid w:val="00AE314A"/>
    <w:rsid w:val="00AE44F9"/>
    <w:rsid w:val="00AE4E11"/>
    <w:rsid w:val="00AE60EF"/>
    <w:rsid w:val="00AE7520"/>
    <w:rsid w:val="00AE758A"/>
    <w:rsid w:val="00AE79EE"/>
    <w:rsid w:val="00AF0D36"/>
    <w:rsid w:val="00AF195C"/>
    <w:rsid w:val="00AF2A35"/>
    <w:rsid w:val="00AF3257"/>
    <w:rsid w:val="00AF443E"/>
    <w:rsid w:val="00AF6B60"/>
    <w:rsid w:val="00AF7FB2"/>
    <w:rsid w:val="00B00416"/>
    <w:rsid w:val="00B0153A"/>
    <w:rsid w:val="00B01ECA"/>
    <w:rsid w:val="00B02818"/>
    <w:rsid w:val="00B03583"/>
    <w:rsid w:val="00B03AEF"/>
    <w:rsid w:val="00B03D31"/>
    <w:rsid w:val="00B0458B"/>
    <w:rsid w:val="00B06029"/>
    <w:rsid w:val="00B06137"/>
    <w:rsid w:val="00B077B8"/>
    <w:rsid w:val="00B0797A"/>
    <w:rsid w:val="00B1067F"/>
    <w:rsid w:val="00B10DE2"/>
    <w:rsid w:val="00B24B33"/>
    <w:rsid w:val="00B25E68"/>
    <w:rsid w:val="00B26C7E"/>
    <w:rsid w:val="00B27BE1"/>
    <w:rsid w:val="00B30B92"/>
    <w:rsid w:val="00B326C3"/>
    <w:rsid w:val="00B32EF6"/>
    <w:rsid w:val="00B344D9"/>
    <w:rsid w:val="00B354EC"/>
    <w:rsid w:val="00B35AC5"/>
    <w:rsid w:val="00B36422"/>
    <w:rsid w:val="00B3688C"/>
    <w:rsid w:val="00B37852"/>
    <w:rsid w:val="00B403B1"/>
    <w:rsid w:val="00B40418"/>
    <w:rsid w:val="00B42087"/>
    <w:rsid w:val="00B4368C"/>
    <w:rsid w:val="00B45E85"/>
    <w:rsid w:val="00B46D02"/>
    <w:rsid w:val="00B50987"/>
    <w:rsid w:val="00B51122"/>
    <w:rsid w:val="00B52CCA"/>
    <w:rsid w:val="00B54253"/>
    <w:rsid w:val="00B5451C"/>
    <w:rsid w:val="00B567F2"/>
    <w:rsid w:val="00B606A2"/>
    <w:rsid w:val="00B60C27"/>
    <w:rsid w:val="00B61F69"/>
    <w:rsid w:val="00B6245B"/>
    <w:rsid w:val="00B6263F"/>
    <w:rsid w:val="00B62E12"/>
    <w:rsid w:val="00B62E50"/>
    <w:rsid w:val="00B632BC"/>
    <w:rsid w:val="00B6432C"/>
    <w:rsid w:val="00B6475F"/>
    <w:rsid w:val="00B6529F"/>
    <w:rsid w:val="00B6650B"/>
    <w:rsid w:val="00B67212"/>
    <w:rsid w:val="00B674E8"/>
    <w:rsid w:val="00B676B8"/>
    <w:rsid w:val="00B676D4"/>
    <w:rsid w:val="00B70E2C"/>
    <w:rsid w:val="00B71308"/>
    <w:rsid w:val="00B735B3"/>
    <w:rsid w:val="00B73836"/>
    <w:rsid w:val="00B73C5E"/>
    <w:rsid w:val="00B74A42"/>
    <w:rsid w:val="00B81CB4"/>
    <w:rsid w:val="00B81EE4"/>
    <w:rsid w:val="00B82C41"/>
    <w:rsid w:val="00B83A73"/>
    <w:rsid w:val="00B85CDA"/>
    <w:rsid w:val="00B85E02"/>
    <w:rsid w:val="00B8609D"/>
    <w:rsid w:val="00B86B50"/>
    <w:rsid w:val="00B86D6C"/>
    <w:rsid w:val="00B91C93"/>
    <w:rsid w:val="00B91DB9"/>
    <w:rsid w:val="00B9254A"/>
    <w:rsid w:val="00B93183"/>
    <w:rsid w:val="00B9418C"/>
    <w:rsid w:val="00B945C6"/>
    <w:rsid w:val="00B947D5"/>
    <w:rsid w:val="00B960C3"/>
    <w:rsid w:val="00B964C3"/>
    <w:rsid w:val="00B975B0"/>
    <w:rsid w:val="00B97A78"/>
    <w:rsid w:val="00B97CF9"/>
    <w:rsid w:val="00BA084F"/>
    <w:rsid w:val="00BA0949"/>
    <w:rsid w:val="00BA26BA"/>
    <w:rsid w:val="00BA2952"/>
    <w:rsid w:val="00BA4121"/>
    <w:rsid w:val="00BA4130"/>
    <w:rsid w:val="00BA5F9A"/>
    <w:rsid w:val="00BA6624"/>
    <w:rsid w:val="00BB07BE"/>
    <w:rsid w:val="00BB2FF0"/>
    <w:rsid w:val="00BB3751"/>
    <w:rsid w:val="00BB441F"/>
    <w:rsid w:val="00BB4834"/>
    <w:rsid w:val="00BB4D34"/>
    <w:rsid w:val="00BB5611"/>
    <w:rsid w:val="00BB582D"/>
    <w:rsid w:val="00BC225D"/>
    <w:rsid w:val="00BC4B7E"/>
    <w:rsid w:val="00BC4EF8"/>
    <w:rsid w:val="00BC752D"/>
    <w:rsid w:val="00BD03F9"/>
    <w:rsid w:val="00BD0A8B"/>
    <w:rsid w:val="00BD272E"/>
    <w:rsid w:val="00BD3000"/>
    <w:rsid w:val="00BD3AA5"/>
    <w:rsid w:val="00BD3DCA"/>
    <w:rsid w:val="00BD42EB"/>
    <w:rsid w:val="00BD488A"/>
    <w:rsid w:val="00BD4CAD"/>
    <w:rsid w:val="00BD4E96"/>
    <w:rsid w:val="00BD5F3B"/>
    <w:rsid w:val="00BE19B9"/>
    <w:rsid w:val="00BE1DEB"/>
    <w:rsid w:val="00BE26F5"/>
    <w:rsid w:val="00BE3511"/>
    <w:rsid w:val="00BE3539"/>
    <w:rsid w:val="00BE433F"/>
    <w:rsid w:val="00BE69AC"/>
    <w:rsid w:val="00BE6BC3"/>
    <w:rsid w:val="00BF15C8"/>
    <w:rsid w:val="00BF1AB1"/>
    <w:rsid w:val="00BF2C08"/>
    <w:rsid w:val="00BF3146"/>
    <w:rsid w:val="00BF384D"/>
    <w:rsid w:val="00BF3C48"/>
    <w:rsid w:val="00BF3E16"/>
    <w:rsid w:val="00BF432D"/>
    <w:rsid w:val="00BF456A"/>
    <w:rsid w:val="00BF68B6"/>
    <w:rsid w:val="00BF6FCA"/>
    <w:rsid w:val="00C0034B"/>
    <w:rsid w:val="00C005B6"/>
    <w:rsid w:val="00C012F3"/>
    <w:rsid w:val="00C022C9"/>
    <w:rsid w:val="00C03142"/>
    <w:rsid w:val="00C0537A"/>
    <w:rsid w:val="00C055D7"/>
    <w:rsid w:val="00C05950"/>
    <w:rsid w:val="00C064E8"/>
    <w:rsid w:val="00C06B91"/>
    <w:rsid w:val="00C071DF"/>
    <w:rsid w:val="00C07C9C"/>
    <w:rsid w:val="00C10A4F"/>
    <w:rsid w:val="00C10A62"/>
    <w:rsid w:val="00C10A6D"/>
    <w:rsid w:val="00C11BE9"/>
    <w:rsid w:val="00C11FA1"/>
    <w:rsid w:val="00C122FD"/>
    <w:rsid w:val="00C12B17"/>
    <w:rsid w:val="00C12FFC"/>
    <w:rsid w:val="00C139C2"/>
    <w:rsid w:val="00C14520"/>
    <w:rsid w:val="00C1488F"/>
    <w:rsid w:val="00C17F74"/>
    <w:rsid w:val="00C21D0C"/>
    <w:rsid w:val="00C21DF2"/>
    <w:rsid w:val="00C22AEA"/>
    <w:rsid w:val="00C24652"/>
    <w:rsid w:val="00C27692"/>
    <w:rsid w:val="00C30247"/>
    <w:rsid w:val="00C3086B"/>
    <w:rsid w:val="00C32923"/>
    <w:rsid w:val="00C33700"/>
    <w:rsid w:val="00C33C85"/>
    <w:rsid w:val="00C33D03"/>
    <w:rsid w:val="00C35102"/>
    <w:rsid w:val="00C37289"/>
    <w:rsid w:val="00C37AF7"/>
    <w:rsid w:val="00C40DFB"/>
    <w:rsid w:val="00C41782"/>
    <w:rsid w:val="00C4183A"/>
    <w:rsid w:val="00C425AC"/>
    <w:rsid w:val="00C435FC"/>
    <w:rsid w:val="00C4425D"/>
    <w:rsid w:val="00C44F88"/>
    <w:rsid w:val="00C4508E"/>
    <w:rsid w:val="00C46053"/>
    <w:rsid w:val="00C4698C"/>
    <w:rsid w:val="00C46E45"/>
    <w:rsid w:val="00C51793"/>
    <w:rsid w:val="00C52F4D"/>
    <w:rsid w:val="00C53482"/>
    <w:rsid w:val="00C53B1A"/>
    <w:rsid w:val="00C5569E"/>
    <w:rsid w:val="00C572D3"/>
    <w:rsid w:val="00C61F9D"/>
    <w:rsid w:val="00C64480"/>
    <w:rsid w:val="00C66AD3"/>
    <w:rsid w:val="00C66C3C"/>
    <w:rsid w:val="00C7021C"/>
    <w:rsid w:val="00C704CB"/>
    <w:rsid w:val="00C7078F"/>
    <w:rsid w:val="00C720EF"/>
    <w:rsid w:val="00C723F1"/>
    <w:rsid w:val="00C7260E"/>
    <w:rsid w:val="00C72850"/>
    <w:rsid w:val="00C7486F"/>
    <w:rsid w:val="00C74EB7"/>
    <w:rsid w:val="00C7582B"/>
    <w:rsid w:val="00C75946"/>
    <w:rsid w:val="00C77D50"/>
    <w:rsid w:val="00C80AF8"/>
    <w:rsid w:val="00C83763"/>
    <w:rsid w:val="00C8394F"/>
    <w:rsid w:val="00C8459B"/>
    <w:rsid w:val="00C85465"/>
    <w:rsid w:val="00C85519"/>
    <w:rsid w:val="00C860EC"/>
    <w:rsid w:val="00C86B80"/>
    <w:rsid w:val="00C9014F"/>
    <w:rsid w:val="00C91746"/>
    <w:rsid w:val="00C92AF3"/>
    <w:rsid w:val="00C93EB3"/>
    <w:rsid w:val="00C94C9F"/>
    <w:rsid w:val="00C95313"/>
    <w:rsid w:val="00CA2365"/>
    <w:rsid w:val="00CA36BA"/>
    <w:rsid w:val="00CA4691"/>
    <w:rsid w:val="00CA4D25"/>
    <w:rsid w:val="00CA6B90"/>
    <w:rsid w:val="00CA7ADB"/>
    <w:rsid w:val="00CB00EE"/>
    <w:rsid w:val="00CB13F2"/>
    <w:rsid w:val="00CB14BA"/>
    <w:rsid w:val="00CB2B16"/>
    <w:rsid w:val="00CB5BA5"/>
    <w:rsid w:val="00CB6072"/>
    <w:rsid w:val="00CC0EAF"/>
    <w:rsid w:val="00CC0EE5"/>
    <w:rsid w:val="00CC374F"/>
    <w:rsid w:val="00CC3BCE"/>
    <w:rsid w:val="00CC4902"/>
    <w:rsid w:val="00CC4FFD"/>
    <w:rsid w:val="00CC6920"/>
    <w:rsid w:val="00CC7248"/>
    <w:rsid w:val="00CC77CA"/>
    <w:rsid w:val="00CD090A"/>
    <w:rsid w:val="00CD4B37"/>
    <w:rsid w:val="00CD70DE"/>
    <w:rsid w:val="00CE1B7A"/>
    <w:rsid w:val="00CE1E1B"/>
    <w:rsid w:val="00CE3276"/>
    <w:rsid w:val="00CE404B"/>
    <w:rsid w:val="00CE41A8"/>
    <w:rsid w:val="00CE4B5A"/>
    <w:rsid w:val="00CE4DB5"/>
    <w:rsid w:val="00CE5063"/>
    <w:rsid w:val="00CE51D6"/>
    <w:rsid w:val="00CE52A6"/>
    <w:rsid w:val="00CE5682"/>
    <w:rsid w:val="00CF06D2"/>
    <w:rsid w:val="00CF0AB4"/>
    <w:rsid w:val="00CF27CA"/>
    <w:rsid w:val="00CF3953"/>
    <w:rsid w:val="00CF4BD3"/>
    <w:rsid w:val="00CF5B12"/>
    <w:rsid w:val="00CF5CD6"/>
    <w:rsid w:val="00CF644C"/>
    <w:rsid w:val="00CF6F16"/>
    <w:rsid w:val="00CF77AE"/>
    <w:rsid w:val="00D01E0B"/>
    <w:rsid w:val="00D01FF9"/>
    <w:rsid w:val="00D028D9"/>
    <w:rsid w:val="00D02CE6"/>
    <w:rsid w:val="00D03479"/>
    <w:rsid w:val="00D041DC"/>
    <w:rsid w:val="00D04B83"/>
    <w:rsid w:val="00D05008"/>
    <w:rsid w:val="00D07819"/>
    <w:rsid w:val="00D106EA"/>
    <w:rsid w:val="00D10F8C"/>
    <w:rsid w:val="00D11256"/>
    <w:rsid w:val="00D11FAD"/>
    <w:rsid w:val="00D12D90"/>
    <w:rsid w:val="00D15C5B"/>
    <w:rsid w:val="00D15FF5"/>
    <w:rsid w:val="00D21A90"/>
    <w:rsid w:val="00D22210"/>
    <w:rsid w:val="00D2291D"/>
    <w:rsid w:val="00D2476A"/>
    <w:rsid w:val="00D2603B"/>
    <w:rsid w:val="00D269FA"/>
    <w:rsid w:val="00D304AE"/>
    <w:rsid w:val="00D31C8F"/>
    <w:rsid w:val="00D338C7"/>
    <w:rsid w:val="00D33ACF"/>
    <w:rsid w:val="00D36219"/>
    <w:rsid w:val="00D3661B"/>
    <w:rsid w:val="00D3750C"/>
    <w:rsid w:val="00D37518"/>
    <w:rsid w:val="00D37ADC"/>
    <w:rsid w:val="00D42260"/>
    <w:rsid w:val="00D42AA9"/>
    <w:rsid w:val="00D43C9F"/>
    <w:rsid w:val="00D44351"/>
    <w:rsid w:val="00D450BB"/>
    <w:rsid w:val="00D46227"/>
    <w:rsid w:val="00D4632F"/>
    <w:rsid w:val="00D466D8"/>
    <w:rsid w:val="00D4694F"/>
    <w:rsid w:val="00D47FBC"/>
    <w:rsid w:val="00D50983"/>
    <w:rsid w:val="00D50A22"/>
    <w:rsid w:val="00D51239"/>
    <w:rsid w:val="00D51288"/>
    <w:rsid w:val="00D524F3"/>
    <w:rsid w:val="00D535F6"/>
    <w:rsid w:val="00D5361C"/>
    <w:rsid w:val="00D56DDB"/>
    <w:rsid w:val="00D57063"/>
    <w:rsid w:val="00D572A1"/>
    <w:rsid w:val="00D57D1A"/>
    <w:rsid w:val="00D62B28"/>
    <w:rsid w:val="00D6428C"/>
    <w:rsid w:val="00D6436C"/>
    <w:rsid w:val="00D66354"/>
    <w:rsid w:val="00D67E1F"/>
    <w:rsid w:val="00D70F83"/>
    <w:rsid w:val="00D7142C"/>
    <w:rsid w:val="00D71561"/>
    <w:rsid w:val="00D71FF0"/>
    <w:rsid w:val="00D74A8C"/>
    <w:rsid w:val="00D758F7"/>
    <w:rsid w:val="00D774D8"/>
    <w:rsid w:val="00D77C3A"/>
    <w:rsid w:val="00D82B73"/>
    <w:rsid w:val="00D83557"/>
    <w:rsid w:val="00D8357F"/>
    <w:rsid w:val="00D836DF"/>
    <w:rsid w:val="00D84495"/>
    <w:rsid w:val="00D84A00"/>
    <w:rsid w:val="00D84F6A"/>
    <w:rsid w:val="00D8550C"/>
    <w:rsid w:val="00D87F1A"/>
    <w:rsid w:val="00D9011D"/>
    <w:rsid w:val="00D90872"/>
    <w:rsid w:val="00D91011"/>
    <w:rsid w:val="00D946D3"/>
    <w:rsid w:val="00D94AEC"/>
    <w:rsid w:val="00D9546A"/>
    <w:rsid w:val="00D95B2A"/>
    <w:rsid w:val="00D97571"/>
    <w:rsid w:val="00DA044B"/>
    <w:rsid w:val="00DA1008"/>
    <w:rsid w:val="00DA2500"/>
    <w:rsid w:val="00DA3464"/>
    <w:rsid w:val="00DA3853"/>
    <w:rsid w:val="00DA6A47"/>
    <w:rsid w:val="00DA7102"/>
    <w:rsid w:val="00DA72CE"/>
    <w:rsid w:val="00DB03FE"/>
    <w:rsid w:val="00DB1605"/>
    <w:rsid w:val="00DB2F3F"/>
    <w:rsid w:val="00DB32AD"/>
    <w:rsid w:val="00DB3AA2"/>
    <w:rsid w:val="00DB44DD"/>
    <w:rsid w:val="00DB51FB"/>
    <w:rsid w:val="00DB6703"/>
    <w:rsid w:val="00DB7859"/>
    <w:rsid w:val="00DC0663"/>
    <w:rsid w:val="00DC1670"/>
    <w:rsid w:val="00DC335D"/>
    <w:rsid w:val="00DC36B2"/>
    <w:rsid w:val="00DC3A9A"/>
    <w:rsid w:val="00DC77B0"/>
    <w:rsid w:val="00DC7FDF"/>
    <w:rsid w:val="00DD051E"/>
    <w:rsid w:val="00DD09C5"/>
    <w:rsid w:val="00DD21CD"/>
    <w:rsid w:val="00DD3304"/>
    <w:rsid w:val="00DD3488"/>
    <w:rsid w:val="00DD4415"/>
    <w:rsid w:val="00DD4ED2"/>
    <w:rsid w:val="00DD5ABF"/>
    <w:rsid w:val="00DD62E3"/>
    <w:rsid w:val="00DD691C"/>
    <w:rsid w:val="00DD6CBF"/>
    <w:rsid w:val="00DE1A6F"/>
    <w:rsid w:val="00DE2AC0"/>
    <w:rsid w:val="00DE35F1"/>
    <w:rsid w:val="00DE3C57"/>
    <w:rsid w:val="00DE4227"/>
    <w:rsid w:val="00DE5A51"/>
    <w:rsid w:val="00DE5E53"/>
    <w:rsid w:val="00DE6FC8"/>
    <w:rsid w:val="00DE747B"/>
    <w:rsid w:val="00DE7564"/>
    <w:rsid w:val="00DE7A1D"/>
    <w:rsid w:val="00DF21D0"/>
    <w:rsid w:val="00DF2296"/>
    <w:rsid w:val="00DF4FF5"/>
    <w:rsid w:val="00DF6E88"/>
    <w:rsid w:val="00DF7E39"/>
    <w:rsid w:val="00E005A9"/>
    <w:rsid w:val="00E008CE"/>
    <w:rsid w:val="00E00E82"/>
    <w:rsid w:val="00E01536"/>
    <w:rsid w:val="00E01EBD"/>
    <w:rsid w:val="00E028F1"/>
    <w:rsid w:val="00E02DD8"/>
    <w:rsid w:val="00E03A76"/>
    <w:rsid w:val="00E059C9"/>
    <w:rsid w:val="00E05F88"/>
    <w:rsid w:val="00E065C9"/>
    <w:rsid w:val="00E07A76"/>
    <w:rsid w:val="00E124A1"/>
    <w:rsid w:val="00E14931"/>
    <w:rsid w:val="00E166D2"/>
    <w:rsid w:val="00E1700A"/>
    <w:rsid w:val="00E17786"/>
    <w:rsid w:val="00E17BF1"/>
    <w:rsid w:val="00E20EB8"/>
    <w:rsid w:val="00E21D51"/>
    <w:rsid w:val="00E239F5"/>
    <w:rsid w:val="00E241E6"/>
    <w:rsid w:val="00E24560"/>
    <w:rsid w:val="00E24C51"/>
    <w:rsid w:val="00E25CF4"/>
    <w:rsid w:val="00E262F6"/>
    <w:rsid w:val="00E2714C"/>
    <w:rsid w:val="00E30F0F"/>
    <w:rsid w:val="00E30FA6"/>
    <w:rsid w:val="00E315A3"/>
    <w:rsid w:val="00E31791"/>
    <w:rsid w:val="00E331C7"/>
    <w:rsid w:val="00E33807"/>
    <w:rsid w:val="00E344D4"/>
    <w:rsid w:val="00E36071"/>
    <w:rsid w:val="00E367F1"/>
    <w:rsid w:val="00E36BD2"/>
    <w:rsid w:val="00E37C76"/>
    <w:rsid w:val="00E41650"/>
    <w:rsid w:val="00E419D2"/>
    <w:rsid w:val="00E42808"/>
    <w:rsid w:val="00E42910"/>
    <w:rsid w:val="00E43A13"/>
    <w:rsid w:val="00E4543B"/>
    <w:rsid w:val="00E4616F"/>
    <w:rsid w:val="00E469E2"/>
    <w:rsid w:val="00E5216D"/>
    <w:rsid w:val="00E528A6"/>
    <w:rsid w:val="00E53CB4"/>
    <w:rsid w:val="00E53CB7"/>
    <w:rsid w:val="00E53F9D"/>
    <w:rsid w:val="00E544FB"/>
    <w:rsid w:val="00E55109"/>
    <w:rsid w:val="00E56A6D"/>
    <w:rsid w:val="00E57686"/>
    <w:rsid w:val="00E57BBA"/>
    <w:rsid w:val="00E60EBB"/>
    <w:rsid w:val="00E611B1"/>
    <w:rsid w:val="00E62815"/>
    <w:rsid w:val="00E642D3"/>
    <w:rsid w:val="00E648D4"/>
    <w:rsid w:val="00E65D00"/>
    <w:rsid w:val="00E661EF"/>
    <w:rsid w:val="00E6694E"/>
    <w:rsid w:val="00E66EE0"/>
    <w:rsid w:val="00E67A08"/>
    <w:rsid w:val="00E67CC6"/>
    <w:rsid w:val="00E70160"/>
    <w:rsid w:val="00E706B7"/>
    <w:rsid w:val="00E7171C"/>
    <w:rsid w:val="00E7252F"/>
    <w:rsid w:val="00E74A84"/>
    <w:rsid w:val="00E750E6"/>
    <w:rsid w:val="00E75F7C"/>
    <w:rsid w:val="00E7641D"/>
    <w:rsid w:val="00E76AD9"/>
    <w:rsid w:val="00E76FFD"/>
    <w:rsid w:val="00E810D1"/>
    <w:rsid w:val="00E82375"/>
    <w:rsid w:val="00E82EAC"/>
    <w:rsid w:val="00E8393B"/>
    <w:rsid w:val="00E84772"/>
    <w:rsid w:val="00E869C3"/>
    <w:rsid w:val="00E912E1"/>
    <w:rsid w:val="00E91F12"/>
    <w:rsid w:val="00E931F7"/>
    <w:rsid w:val="00E93343"/>
    <w:rsid w:val="00E936ED"/>
    <w:rsid w:val="00E9394F"/>
    <w:rsid w:val="00E93B60"/>
    <w:rsid w:val="00E95934"/>
    <w:rsid w:val="00E97152"/>
    <w:rsid w:val="00E9774E"/>
    <w:rsid w:val="00E97A13"/>
    <w:rsid w:val="00EA30E1"/>
    <w:rsid w:val="00EA327B"/>
    <w:rsid w:val="00EA339B"/>
    <w:rsid w:val="00EA5613"/>
    <w:rsid w:val="00EA6BD1"/>
    <w:rsid w:val="00EA6D09"/>
    <w:rsid w:val="00EB00ED"/>
    <w:rsid w:val="00EB06D8"/>
    <w:rsid w:val="00EB0C46"/>
    <w:rsid w:val="00EB1DAB"/>
    <w:rsid w:val="00EB1FDF"/>
    <w:rsid w:val="00EB29AE"/>
    <w:rsid w:val="00EB2EDD"/>
    <w:rsid w:val="00EB46B7"/>
    <w:rsid w:val="00EB47F4"/>
    <w:rsid w:val="00EB7041"/>
    <w:rsid w:val="00EC0A8E"/>
    <w:rsid w:val="00EC1E85"/>
    <w:rsid w:val="00EC246F"/>
    <w:rsid w:val="00EC309A"/>
    <w:rsid w:val="00EC3846"/>
    <w:rsid w:val="00EC64A7"/>
    <w:rsid w:val="00EC674C"/>
    <w:rsid w:val="00ED027B"/>
    <w:rsid w:val="00ED1667"/>
    <w:rsid w:val="00ED3DC9"/>
    <w:rsid w:val="00ED4D80"/>
    <w:rsid w:val="00ED60FB"/>
    <w:rsid w:val="00ED66FB"/>
    <w:rsid w:val="00ED680A"/>
    <w:rsid w:val="00EE0A70"/>
    <w:rsid w:val="00EE0DFC"/>
    <w:rsid w:val="00EE13C1"/>
    <w:rsid w:val="00EE1C19"/>
    <w:rsid w:val="00EE2454"/>
    <w:rsid w:val="00EE2803"/>
    <w:rsid w:val="00EE2D37"/>
    <w:rsid w:val="00EE3402"/>
    <w:rsid w:val="00EE5366"/>
    <w:rsid w:val="00EE5917"/>
    <w:rsid w:val="00EE5F20"/>
    <w:rsid w:val="00EE676A"/>
    <w:rsid w:val="00EF00FA"/>
    <w:rsid w:val="00EF1C30"/>
    <w:rsid w:val="00EF3ED4"/>
    <w:rsid w:val="00EF441A"/>
    <w:rsid w:val="00EF50E5"/>
    <w:rsid w:val="00EF53D6"/>
    <w:rsid w:val="00EF5B56"/>
    <w:rsid w:val="00EF5CCD"/>
    <w:rsid w:val="00EF664A"/>
    <w:rsid w:val="00EF70D0"/>
    <w:rsid w:val="00EF7C1C"/>
    <w:rsid w:val="00F00F9E"/>
    <w:rsid w:val="00F036B5"/>
    <w:rsid w:val="00F03A62"/>
    <w:rsid w:val="00F03F82"/>
    <w:rsid w:val="00F0412C"/>
    <w:rsid w:val="00F044EF"/>
    <w:rsid w:val="00F076D6"/>
    <w:rsid w:val="00F079D6"/>
    <w:rsid w:val="00F100B1"/>
    <w:rsid w:val="00F10F57"/>
    <w:rsid w:val="00F11FF4"/>
    <w:rsid w:val="00F12980"/>
    <w:rsid w:val="00F1352B"/>
    <w:rsid w:val="00F16C3E"/>
    <w:rsid w:val="00F228C5"/>
    <w:rsid w:val="00F2331C"/>
    <w:rsid w:val="00F24148"/>
    <w:rsid w:val="00F24500"/>
    <w:rsid w:val="00F24C14"/>
    <w:rsid w:val="00F24E1A"/>
    <w:rsid w:val="00F25A3A"/>
    <w:rsid w:val="00F262AD"/>
    <w:rsid w:val="00F3119E"/>
    <w:rsid w:val="00F316A1"/>
    <w:rsid w:val="00F31CEA"/>
    <w:rsid w:val="00F334D8"/>
    <w:rsid w:val="00F33687"/>
    <w:rsid w:val="00F35804"/>
    <w:rsid w:val="00F36546"/>
    <w:rsid w:val="00F3706E"/>
    <w:rsid w:val="00F3720A"/>
    <w:rsid w:val="00F41D38"/>
    <w:rsid w:val="00F43034"/>
    <w:rsid w:val="00F43E55"/>
    <w:rsid w:val="00F4537A"/>
    <w:rsid w:val="00F47250"/>
    <w:rsid w:val="00F51732"/>
    <w:rsid w:val="00F534AF"/>
    <w:rsid w:val="00F53AB0"/>
    <w:rsid w:val="00F53B1A"/>
    <w:rsid w:val="00F53EF8"/>
    <w:rsid w:val="00F54368"/>
    <w:rsid w:val="00F54415"/>
    <w:rsid w:val="00F549A7"/>
    <w:rsid w:val="00F57288"/>
    <w:rsid w:val="00F60C6C"/>
    <w:rsid w:val="00F6120A"/>
    <w:rsid w:val="00F61B33"/>
    <w:rsid w:val="00F61D8A"/>
    <w:rsid w:val="00F64092"/>
    <w:rsid w:val="00F64BB9"/>
    <w:rsid w:val="00F6527A"/>
    <w:rsid w:val="00F65C15"/>
    <w:rsid w:val="00F66A2D"/>
    <w:rsid w:val="00F679BC"/>
    <w:rsid w:val="00F67F53"/>
    <w:rsid w:val="00F700E6"/>
    <w:rsid w:val="00F70885"/>
    <w:rsid w:val="00F724CA"/>
    <w:rsid w:val="00F738E6"/>
    <w:rsid w:val="00F7593F"/>
    <w:rsid w:val="00F75D71"/>
    <w:rsid w:val="00F76460"/>
    <w:rsid w:val="00F76DF5"/>
    <w:rsid w:val="00F771A3"/>
    <w:rsid w:val="00F77575"/>
    <w:rsid w:val="00F77C18"/>
    <w:rsid w:val="00F80EF3"/>
    <w:rsid w:val="00F80F0C"/>
    <w:rsid w:val="00F81D4B"/>
    <w:rsid w:val="00F81F6D"/>
    <w:rsid w:val="00F83919"/>
    <w:rsid w:val="00F83A9E"/>
    <w:rsid w:val="00F84887"/>
    <w:rsid w:val="00F86BC5"/>
    <w:rsid w:val="00F86CF4"/>
    <w:rsid w:val="00F86D79"/>
    <w:rsid w:val="00F91D52"/>
    <w:rsid w:val="00F93126"/>
    <w:rsid w:val="00F93BF9"/>
    <w:rsid w:val="00F95280"/>
    <w:rsid w:val="00F957C6"/>
    <w:rsid w:val="00F95E64"/>
    <w:rsid w:val="00F978F9"/>
    <w:rsid w:val="00FA0F49"/>
    <w:rsid w:val="00FA238C"/>
    <w:rsid w:val="00FA3DD1"/>
    <w:rsid w:val="00FA3E4F"/>
    <w:rsid w:val="00FA3F78"/>
    <w:rsid w:val="00FA459F"/>
    <w:rsid w:val="00FA474C"/>
    <w:rsid w:val="00FA4928"/>
    <w:rsid w:val="00FA4A5E"/>
    <w:rsid w:val="00FA4F2B"/>
    <w:rsid w:val="00FA5C54"/>
    <w:rsid w:val="00FA69B6"/>
    <w:rsid w:val="00FA7E23"/>
    <w:rsid w:val="00FB03C3"/>
    <w:rsid w:val="00FB117D"/>
    <w:rsid w:val="00FB1C2D"/>
    <w:rsid w:val="00FB311D"/>
    <w:rsid w:val="00FB42C7"/>
    <w:rsid w:val="00FB4BDE"/>
    <w:rsid w:val="00FB5C47"/>
    <w:rsid w:val="00FB6A97"/>
    <w:rsid w:val="00FB6F28"/>
    <w:rsid w:val="00FB73D3"/>
    <w:rsid w:val="00FB7A81"/>
    <w:rsid w:val="00FC1BAE"/>
    <w:rsid w:val="00FC2178"/>
    <w:rsid w:val="00FC3885"/>
    <w:rsid w:val="00FC4AA5"/>
    <w:rsid w:val="00FC4F27"/>
    <w:rsid w:val="00FC5E37"/>
    <w:rsid w:val="00FD057C"/>
    <w:rsid w:val="00FD0EFC"/>
    <w:rsid w:val="00FD2038"/>
    <w:rsid w:val="00FD2F06"/>
    <w:rsid w:val="00FD4367"/>
    <w:rsid w:val="00FD5B8A"/>
    <w:rsid w:val="00FD5D64"/>
    <w:rsid w:val="00FD7D59"/>
    <w:rsid w:val="00FE0611"/>
    <w:rsid w:val="00FE07ED"/>
    <w:rsid w:val="00FE2B31"/>
    <w:rsid w:val="00FE2D7C"/>
    <w:rsid w:val="00FE4302"/>
    <w:rsid w:val="00FE49F3"/>
    <w:rsid w:val="00FE5CC1"/>
    <w:rsid w:val="00FE6F0A"/>
    <w:rsid w:val="00FF01C7"/>
    <w:rsid w:val="00FF1ACC"/>
    <w:rsid w:val="00FF1B90"/>
    <w:rsid w:val="00FF292C"/>
    <w:rsid w:val="00FF2964"/>
    <w:rsid w:val="00FF29EE"/>
    <w:rsid w:val="00FF5669"/>
    <w:rsid w:val="00FF634E"/>
    <w:rsid w:val="00FF7098"/>
    <w:rsid w:val="00FF71EF"/>
    <w:rsid w:val="00FF73DF"/>
    <w:rsid w:val="00FF7D7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D40A3"/>
  <w15:docId w15:val="{972E0A71-F606-4A79-B442-7C049E5CF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AB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AC1E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1EB2"/>
    <w:rPr>
      <w:rFonts w:ascii="Tahoma" w:hAnsi="Tahoma" w:cs="Tahoma"/>
      <w:sz w:val="16"/>
      <w:szCs w:val="16"/>
    </w:rPr>
  </w:style>
  <w:style w:type="paragraph" w:styleId="Footer">
    <w:name w:val="footer"/>
    <w:basedOn w:val="Normal"/>
    <w:link w:val="FooterChar"/>
    <w:uiPriority w:val="99"/>
    <w:unhideWhenUsed/>
    <w:rsid w:val="004D65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651B"/>
  </w:style>
  <w:style w:type="character" w:styleId="UnresolvedMention">
    <w:name w:val="Unresolved Mention"/>
    <w:basedOn w:val="DefaultParagraphFont"/>
    <w:uiPriority w:val="99"/>
    <w:semiHidden/>
    <w:unhideWhenUsed/>
    <w:rsid w:val="000B7F04"/>
    <w:rPr>
      <w:color w:val="605E5C"/>
      <w:shd w:val="clear" w:color="auto" w:fill="E1DFDD"/>
    </w:rPr>
  </w:style>
  <w:style w:type="table" w:styleId="PlainTable1">
    <w:name w:val="Plain Table 1"/>
    <w:basedOn w:val="TableNormal"/>
    <w:uiPriority w:val="41"/>
    <w:rsid w:val="00B6721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B354E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B354E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Accent3">
    <w:name w:val="Grid Table 2 Accent 3"/>
    <w:basedOn w:val="TableNormal"/>
    <w:uiPriority w:val="47"/>
    <w:rsid w:val="00E4616F"/>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7Colorful-Accent3">
    <w:name w:val="Grid Table 7 Colorful Accent 3"/>
    <w:basedOn w:val="TableNormal"/>
    <w:uiPriority w:val="52"/>
    <w:rsid w:val="007B1BDB"/>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rful-Accent5">
    <w:name w:val="Grid Table 7 Colorful Accent 5"/>
    <w:basedOn w:val="TableNormal"/>
    <w:uiPriority w:val="52"/>
    <w:rsid w:val="007B1BDB"/>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2-Accent1">
    <w:name w:val="Grid Table 2 Accent 1"/>
    <w:basedOn w:val="TableNormal"/>
    <w:uiPriority w:val="47"/>
    <w:rsid w:val="00B077B8"/>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1">
    <w:name w:val="Grid Table 4 Accent 1"/>
    <w:basedOn w:val="TableNormal"/>
    <w:uiPriority w:val="49"/>
    <w:rsid w:val="00A473FB"/>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1">
    <w:name w:val="Grid Table 6 Colorful Accent 1"/>
    <w:basedOn w:val="TableNormal"/>
    <w:uiPriority w:val="51"/>
    <w:rsid w:val="00A473FB"/>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PlainTable2">
    <w:name w:val="Plain Table 2"/>
    <w:basedOn w:val="TableNormal"/>
    <w:uiPriority w:val="42"/>
    <w:rsid w:val="00405CA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6Colorful-Accent3">
    <w:name w:val="Grid Table 6 Colorful Accent 3"/>
    <w:basedOn w:val="TableNormal"/>
    <w:uiPriority w:val="51"/>
    <w:rsid w:val="00405CA6"/>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Accent5">
    <w:name w:val="Grid Table 3 Accent 5"/>
    <w:basedOn w:val="TableNormal"/>
    <w:uiPriority w:val="48"/>
    <w:rsid w:val="008250AE"/>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2-Accent5">
    <w:name w:val="Grid Table 2 Accent 5"/>
    <w:basedOn w:val="TableNormal"/>
    <w:uiPriority w:val="47"/>
    <w:rsid w:val="008250AE"/>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1Light-Accent5">
    <w:name w:val="List Table 1 Light Accent 5"/>
    <w:basedOn w:val="TableNormal"/>
    <w:uiPriority w:val="46"/>
    <w:rsid w:val="00F54368"/>
    <w:pPr>
      <w:spacing w:after="0" w:line="240" w:lineRule="auto"/>
    </w:pPr>
    <w:tblPr>
      <w:tblStyleRowBandSize w:val="1"/>
      <w:tblStyleColBandSize w:val="1"/>
    </w:tblPr>
    <w:tblStylePr w:type="firstRow">
      <w:rPr>
        <w:b/>
        <w:bCs/>
      </w:rPr>
      <w:tblPr/>
      <w:tcPr>
        <w:tcBorders>
          <w:bottom w:val="single" w:sz="4" w:space="0" w:color="8EAADB" w:themeColor="accent5" w:themeTint="99"/>
        </w:tcBorders>
      </w:tcPr>
    </w:tblStylePr>
    <w:tblStylePr w:type="lastRow">
      <w:rPr>
        <w:b/>
        <w:bCs/>
      </w:rPr>
      <w:tblPr/>
      <w:tcPr>
        <w:tcBorders>
          <w:top w:val="sing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rful-Accent5">
    <w:name w:val="Grid Table 6 Colorful Accent 5"/>
    <w:basedOn w:val="TableNormal"/>
    <w:uiPriority w:val="51"/>
    <w:rsid w:val="00C8459B"/>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Bibliography">
    <w:name w:val="Bibliography"/>
    <w:basedOn w:val="Normal"/>
    <w:next w:val="Normal"/>
    <w:uiPriority w:val="37"/>
    <w:unhideWhenUsed/>
    <w:rsid w:val="00812E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1194">
      <w:bodyDiv w:val="1"/>
      <w:marLeft w:val="0"/>
      <w:marRight w:val="0"/>
      <w:marTop w:val="0"/>
      <w:marBottom w:val="0"/>
      <w:divBdr>
        <w:top w:val="none" w:sz="0" w:space="0" w:color="auto"/>
        <w:left w:val="none" w:sz="0" w:space="0" w:color="auto"/>
        <w:bottom w:val="none" w:sz="0" w:space="0" w:color="auto"/>
        <w:right w:val="none" w:sz="0" w:space="0" w:color="auto"/>
      </w:divBdr>
    </w:div>
    <w:div w:id="18745368">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084062">
      <w:bodyDiv w:val="1"/>
      <w:marLeft w:val="0"/>
      <w:marRight w:val="0"/>
      <w:marTop w:val="0"/>
      <w:marBottom w:val="0"/>
      <w:divBdr>
        <w:top w:val="none" w:sz="0" w:space="0" w:color="auto"/>
        <w:left w:val="none" w:sz="0" w:space="0" w:color="auto"/>
        <w:bottom w:val="none" w:sz="0" w:space="0" w:color="auto"/>
        <w:right w:val="none" w:sz="0" w:space="0" w:color="auto"/>
      </w:divBdr>
    </w:div>
    <w:div w:id="144274851">
      <w:bodyDiv w:val="1"/>
      <w:marLeft w:val="0"/>
      <w:marRight w:val="0"/>
      <w:marTop w:val="0"/>
      <w:marBottom w:val="0"/>
      <w:divBdr>
        <w:top w:val="none" w:sz="0" w:space="0" w:color="auto"/>
        <w:left w:val="none" w:sz="0" w:space="0" w:color="auto"/>
        <w:bottom w:val="none" w:sz="0" w:space="0" w:color="auto"/>
        <w:right w:val="none" w:sz="0" w:space="0" w:color="auto"/>
      </w:divBdr>
    </w:div>
    <w:div w:id="151141261">
      <w:bodyDiv w:val="1"/>
      <w:marLeft w:val="0"/>
      <w:marRight w:val="0"/>
      <w:marTop w:val="0"/>
      <w:marBottom w:val="0"/>
      <w:divBdr>
        <w:top w:val="none" w:sz="0" w:space="0" w:color="auto"/>
        <w:left w:val="none" w:sz="0" w:space="0" w:color="auto"/>
        <w:bottom w:val="none" w:sz="0" w:space="0" w:color="auto"/>
        <w:right w:val="none" w:sz="0" w:space="0" w:color="auto"/>
      </w:divBdr>
    </w:div>
    <w:div w:id="167409584">
      <w:bodyDiv w:val="1"/>
      <w:marLeft w:val="0"/>
      <w:marRight w:val="0"/>
      <w:marTop w:val="0"/>
      <w:marBottom w:val="0"/>
      <w:divBdr>
        <w:top w:val="none" w:sz="0" w:space="0" w:color="auto"/>
        <w:left w:val="none" w:sz="0" w:space="0" w:color="auto"/>
        <w:bottom w:val="none" w:sz="0" w:space="0" w:color="auto"/>
        <w:right w:val="none" w:sz="0" w:space="0" w:color="auto"/>
      </w:divBdr>
    </w:div>
    <w:div w:id="227881808">
      <w:bodyDiv w:val="1"/>
      <w:marLeft w:val="0"/>
      <w:marRight w:val="0"/>
      <w:marTop w:val="0"/>
      <w:marBottom w:val="0"/>
      <w:divBdr>
        <w:top w:val="none" w:sz="0" w:space="0" w:color="auto"/>
        <w:left w:val="none" w:sz="0" w:space="0" w:color="auto"/>
        <w:bottom w:val="none" w:sz="0" w:space="0" w:color="auto"/>
        <w:right w:val="none" w:sz="0" w:space="0" w:color="auto"/>
      </w:divBdr>
    </w:div>
    <w:div w:id="254948355">
      <w:bodyDiv w:val="1"/>
      <w:marLeft w:val="0"/>
      <w:marRight w:val="0"/>
      <w:marTop w:val="0"/>
      <w:marBottom w:val="0"/>
      <w:divBdr>
        <w:top w:val="none" w:sz="0" w:space="0" w:color="auto"/>
        <w:left w:val="none" w:sz="0" w:space="0" w:color="auto"/>
        <w:bottom w:val="none" w:sz="0" w:space="0" w:color="auto"/>
        <w:right w:val="none" w:sz="0" w:space="0" w:color="auto"/>
      </w:divBdr>
    </w:div>
    <w:div w:id="321858799">
      <w:bodyDiv w:val="1"/>
      <w:marLeft w:val="0"/>
      <w:marRight w:val="0"/>
      <w:marTop w:val="0"/>
      <w:marBottom w:val="0"/>
      <w:divBdr>
        <w:top w:val="none" w:sz="0" w:space="0" w:color="auto"/>
        <w:left w:val="none" w:sz="0" w:space="0" w:color="auto"/>
        <w:bottom w:val="none" w:sz="0" w:space="0" w:color="auto"/>
        <w:right w:val="none" w:sz="0" w:space="0" w:color="auto"/>
      </w:divBdr>
    </w:div>
    <w:div w:id="358506783">
      <w:bodyDiv w:val="1"/>
      <w:marLeft w:val="0"/>
      <w:marRight w:val="0"/>
      <w:marTop w:val="0"/>
      <w:marBottom w:val="0"/>
      <w:divBdr>
        <w:top w:val="none" w:sz="0" w:space="0" w:color="auto"/>
        <w:left w:val="none" w:sz="0" w:space="0" w:color="auto"/>
        <w:bottom w:val="none" w:sz="0" w:space="0" w:color="auto"/>
        <w:right w:val="none" w:sz="0" w:space="0" w:color="auto"/>
      </w:divBdr>
    </w:div>
    <w:div w:id="560680218">
      <w:bodyDiv w:val="1"/>
      <w:marLeft w:val="0"/>
      <w:marRight w:val="0"/>
      <w:marTop w:val="0"/>
      <w:marBottom w:val="0"/>
      <w:divBdr>
        <w:top w:val="none" w:sz="0" w:space="0" w:color="auto"/>
        <w:left w:val="none" w:sz="0" w:space="0" w:color="auto"/>
        <w:bottom w:val="none" w:sz="0" w:space="0" w:color="auto"/>
        <w:right w:val="none" w:sz="0" w:space="0" w:color="auto"/>
      </w:divBdr>
    </w:div>
    <w:div w:id="589968763">
      <w:bodyDiv w:val="1"/>
      <w:marLeft w:val="0"/>
      <w:marRight w:val="0"/>
      <w:marTop w:val="0"/>
      <w:marBottom w:val="0"/>
      <w:divBdr>
        <w:top w:val="none" w:sz="0" w:space="0" w:color="auto"/>
        <w:left w:val="none" w:sz="0" w:space="0" w:color="auto"/>
        <w:bottom w:val="none" w:sz="0" w:space="0" w:color="auto"/>
        <w:right w:val="none" w:sz="0" w:space="0" w:color="auto"/>
      </w:divBdr>
    </w:div>
    <w:div w:id="606738373">
      <w:bodyDiv w:val="1"/>
      <w:marLeft w:val="0"/>
      <w:marRight w:val="0"/>
      <w:marTop w:val="0"/>
      <w:marBottom w:val="0"/>
      <w:divBdr>
        <w:top w:val="none" w:sz="0" w:space="0" w:color="auto"/>
        <w:left w:val="none" w:sz="0" w:space="0" w:color="auto"/>
        <w:bottom w:val="none" w:sz="0" w:space="0" w:color="auto"/>
        <w:right w:val="none" w:sz="0" w:space="0" w:color="auto"/>
      </w:divBdr>
      <w:divsChild>
        <w:div w:id="825827865">
          <w:marLeft w:val="0"/>
          <w:marRight w:val="0"/>
          <w:marTop w:val="0"/>
          <w:marBottom w:val="0"/>
          <w:divBdr>
            <w:top w:val="none" w:sz="0" w:space="0" w:color="auto"/>
            <w:left w:val="none" w:sz="0" w:space="0" w:color="auto"/>
            <w:bottom w:val="none" w:sz="0" w:space="0" w:color="auto"/>
            <w:right w:val="none" w:sz="0" w:space="0" w:color="auto"/>
          </w:divBdr>
          <w:divsChild>
            <w:div w:id="1524436449">
              <w:marLeft w:val="0"/>
              <w:marRight w:val="0"/>
              <w:marTop w:val="300"/>
              <w:marBottom w:val="0"/>
              <w:divBdr>
                <w:top w:val="none" w:sz="0" w:space="0" w:color="auto"/>
                <w:left w:val="none" w:sz="0" w:space="0" w:color="auto"/>
                <w:bottom w:val="none" w:sz="0" w:space="0" w:color="auto"/>
                <w:right w:val="none" w:sz="0" w:space="0" w:color="auto"/>
              </w:divBdr>
              <w:divsChild>
                <w:div w:id="334461820">
                  <w:marLeft w:val="0"/>
                  <w:marRight w:val="0"/>
                  <w:marTop w:val="0"/>
                  <w:marBottom w:val="0"/>
                  <w:divBdr>
                    <w:top w:val="none" w:sz="0" w:space="0" w:color="auto"/>
                    <w:left w:val="none" w:sz="0" w:space="0" w:color="auto"/>
                    <w:bottom w:val="none" w:sz="0" w:space="0" w:color="auto"/>
                    <w:right w:val="none" w:sz="0" w:space="0" w:color="auto"/>
                  </w:divBdr>
                </w:div>
                <w:div w:id="15275218">
                  <w:marLeft w:val="0"/>
                  <w:marRight w:val="0"/>
                  <w:marTop w:val="0"/>
                  <w:marBottom w:val="0"/>
                  <w:divBdr>
                    <w:top w:val="none" w:sz="0" w:space="0" w:color="auto"/>
                    <w:left w:val="none" w:sz="0" w:space="0" w:color="auto"/>
                    <w:bottom w:val="none" w:sz="0" w:space="0" w:color="auto"/>
                    <w:right w:val="none" w:sz="0" w:space="0" w:color="auto"/>
                  </w:divBdr>
                </w:div>
              </w:divsChild>
            </w:div>
            <w:div w:id="1934240869">
              <w:marLeft w:val="0"/>
              <w:marRight w:val="0"/>
              <w:marTop w:val="0"/>
              <w:marBottom w:val="0"/>
              <w:divBdr>
                <w:top w:val="none" w:sz="0" w:space="0" w:color="auto"/>
                <w:left w:val="none" w:sz="0" w:space="0" w:color="auto"/>
                <w:bottom w:val="none" w:sz="0" w:space="0" w:color="auto"/>
                <w:right w:val="none" w:sz="0" w:space="0" w:color="auto"/>
              </w:divBdr>
              <w:divsChild>
                <w:div w:id="1946840908">
                  <w:marLeft w:val="-30"/>
                  <w:marRight w:val="0"/>
                  <w:marTop w:val="0"/>
                  <w:marBottom w:val="0"/>
                  <w:divBdr>
                    <w:top w:val="none" w:sz="0" w:space="0" w:color="auto"/>
                    <w:left w:val="none" w:sz="0" w:space="0" w:color="auto"/>
                    <w:bottom w:val="none" w:sz="0" w:space="0" w:color="auto"/>
                    <w:right w:val="none" w:sz="0" w:space="0" w:color="auto"/>
                  </w:divBdr>
                </w:div>
                <w:div w:id="1072897806">
                  <w:marLeft w:val="0"/>
                  <w:marRight w:val="0"/>
                  <w:marTop w:val="0"/>
                  <w:marBottom w:val="0"/>
                  <w:divBdr>
                    <w:top w:val="none" w:sz="0" w:space="0" w:color="auto"/>
                    <w:left w:val="none" w:sz="0" w:space="0" w:color="auto"/>
                    <w:bottom w:val="none" w:sz="0" w:space="0" w:color="auto"/>
                    <w:right w:val="none" w:sz="0" w:space="0" w:color="auto"/>
                  </w:divBdr>
                  <w:divsChild>
                    <w:div w:id="1329477481">
                      <w:marLeft w:val="0"/>
                      <w:marRight w:val="0"/>
                      <w:marTop w:val="0"/>
                      <w:marBottom w:val="0"/>
                      <w:divBdr>
                        <w:top w:val="none" w:sz="0" w:space="0" w:color="auto"/>
                        <w:left w:val="none" w:sz="0" w:space="0" w:color="auto"/>
                        <w:bottom w:val="none" w:sz="0" w:space="0" w:color="auto"/>
                        <w:right w:val="none" w:sz="0" w:space="0" w:color="auto"/>
                      </w:divBdr>
                      <w:divsChild>
                        <w:div w:id="1264455389">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604666">
          <w:marLeft w:val="0"/>
          <w:marRight w:val="0"/>
          <w:marTop w:val="0"/>
          <w:marBottom w:val="0"/>
          <w:divBdr>
            <w:top w:val="none" w:sz="0" w:space="0" w:color="auto"/>
            <w:left w:val="none" w:sz="0" w:space="0" w:color="auto"/>
            <w:bottom w:val="none" w:sz="0" w:space="0" w:color="auto"/>
            <w:right w:val="none" w:sz="0" w:space="0" w:color="auto"/>
          </w:divBdr>
          <w:divsChild>
            <w:div w:id="184103244">
              <w:marLeft w:val="0"/>
              <w:marRight w:val="0"/>
              <w:marTop w:val="300"/>
              <w:marBottom w:val="0"/>
              <w:divBdr>
                <w:top w:val="none" w:sz="0" w:space="0" w:color="auto"/>
                <w:left w:val="none" w:sz="0" w:space="0" w:color="auto"/>
                <w:bottom w:val="none" w:sz="0" w:space="0" w:color="auto"/>
                <w:right w:val="none" w:sz="0" w:space="0" w:color="auto"/>
              </w:divBdr>
              <w:divsChild>
                <w:div w:id="796608335">
                  <w:marLeft w:val="0"/>
                  <w:marRight w:val="0"/>
                  <w:marTop w:val="0"/>
                  <w:marBottom w:val="0"/>
                  <w:divBdr>
                    <w:top w:val="none" w:sz="0" w:space="0" w:color="auto"/>
                    <w:left w:val="none" w:sz="0" w:space="0" w:color="auto"/>
                    <w:bottom w:val="none" w:sz="0" w:space="0" w:color="auto"/>
                    <w:right w:val="none" w:sz="0" w:space="0" w:color="auto"/>
                  </w:divBdr>
                </w:div>
                <w:div w:id="1088579168">
                  <w:marLeft w:val="0"/>
                  <w:marRight w:val="0"/>
                  <w:marTop w:val="0"/>
                  <w:marBottom w:val="0"/>
                  <w:divBdr>
                    <w:top w:val="none" w:sz="0" w:space="0" w:color="auto"/>
                    <w:left w:val="none" w:sz="0" w:space="0" w:color="auto"/>
                    <w:bottom w:val="none" w:sz="0" w:space="0" w:color="auto"/>
                    <w:right w:val="none" w:sz="0" w:space="0" w:color="auto"/>
                  </w:divBdr>
                </w:div>
              </w:divsChild>
            </w:div>
            <w:div w:id="113252586">
              <w:marLeft w:val="0"/>
              <w:marRight w:val="0"/>
              <w:marTop w:val="0"/>
              <w:marBottom w:val="0"/>
              <w:divBdr>
                <w:top w:val="none" w:sz="0" w:space="0" w:color="auto"/>
                <w:left w:val="none" w:sz="0" w:space="0" w:color="auto"/>
                <w:bottom w:val="none" w:sz="0" w:space="0" w:color="auto"/>
                <w:right w:val="none" w:sz="0" w:space="0" w:color="auto"/>
              </w:divBdr>
              <w:divsChild>
                <w:div w:id="880362984">
                  <w:marLeft w:val="-30"/>
                  <w:marRight w:val="0"/>
                  <w:marTop w:val="0"/>
                  <w:marBottom w:val="0"/>
                  <w:divBdr>
                    <w:top w:val="none" w:sz="0" w:space="0" w:color="auto"/>
                    <w:left w:val="none" w:sz="0" w:space="0" w:color="auto"/>
                    <w:bottom w:val="none" w:sz="0" w:space="0" w:color="auto"/>
                    <w:right w:val="none" w:sz="0" w:space="0" w:color="auto"/>
                  </w:divBdr>
                </w:div>
                <w:div w:id="1275013737">
                  <w:marLeft w:val="0"/>
                  <w:marRight w:val="0"/>
                  <w:marTop w:val="0"/>
                  <w:marBottom w:val="0"/>
                  <w:divBdr>
                    <w:top w:val="none" w:sz="0" w:space="0" w:color="auto"/>
                    <w:left w:val="none" w:sz="0" w:space="0" w:color="auto"/>
                    <w:bottom w:val="none" w:sz="0" w:space="0" w:color="auto"/>
                    <w:right w:val="none" w:sz="0" w:space="0" w:color="auto"/>
                  </w:divBdr>
                  <w:divsChild>
                    <w:div w:id="1968270589">
                      <w:marLeft w:val="0"/>
                      <w:marRight w:val="0"/>
                      <w:marTop w:val="0"/>
                      <w:marBottom w:val="0"/>
                      <w:divBdr>
                        <w:top w:val="none" w:sz="0" w:space="0" w:color="auto"/>
                        <w:left w:val="none" w:sz="0" w:space="0" w:color="auto"/>
                        <w:bottom w:val="none" w:sz="0" w:space="0" w:color="auto"/>
                        <w:right w:val="none" w:sz="0" w:space="0" w:color="auto"/>
                      </w:divBdr>
                      <w:divsChild>
                        <w:div w:id="1946230012">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7194939">
          <w:marLeft w:val="0"/>
          <w:marRight w:val="0"/>
          <w:marTop w:val="0"/>
          <w:marBottom w:val="0"/>
          <w:divBdr>
            <w:top w:val="none" w:sz="0" w:space="0" w:color="auto"/>
            <w:left w:val="none" w:sz="0" w:space="0" w:color="auto"/>
            <w:bottom w:val="none" w:sz="0" w:space="0" w:color="auto"/>
            <w:right w:val="none" w:sz="0" w:space="0" w:color="auto"/>
          </w:divBdr>
          <w:divsChild>
            <w:div w:id="545721160">
              <w:marLeft w:val="0"/>
              <w:marRight w:val="0"/>
              <w:marTop w:val="300"/>
              <w:marBottom w:val="0"/>
              <w:divBdr>
                <w:top w:val="none" w:sz="0" w:space="0" w:color="auto"/>
                <w:left w:val="none" w:sz="0" w:space="0" w:color="auto"/>
                <w:bottom w:val="none" w:sz="0" w:space="0" w:color="auto"/>
                <w:right w:val="none" w:sz="0" w:space="0" w:color="auto"/>
              </w:divBdr>
              <w:divsChild>
                <w:div w:id="990602651">
                  <w:marLeft w:val="0"/>
                  <w:marRight w:val="0"/>
                  <w:marTop w:val="0"/>
                  <w:marBottom w:val="0"/>
                  <w:divBdr>
                    <w:top w:val="none" w:sz="0" w:space="0" w:color="auto"/>
                    <w:left w:val="none" w:sz="0" w:space="0" w:color="auto"/>
                    <w:bottom w:val="none" w:sz="0" w:space="0" w:color="auto"/>
                    <w:right w:val="none" w:sz="0" w:space="0" w:color="auto"/>
                  </w:divBdr>
                </w:div>
                <w:div w:id="506991151">
                  <w:marLeft w:val="0"/>
                  <w:marRight w:val="0"/>
                  <w:marTop w:val="0"/>
                  <w:marBottom w:val="0"/>
                  <w:divBdr>
                    <w:top w:val="none" w:sz="0" w:space="0" w:color="auto"/>
                    <w:left w:val="none" w:sz="0" w:space="0" w:color="auto"/>
                    <w:bottom w:val="none" w:sz="0" w:space="0" w:color="auto"/>
                    <w:right w:val="none" w:sz="0" w:space="0" w:color="auto"/>
                  </w:divBdr>
                </w:div>
              </w:divsChild>
            </w:div>
            <w:div w:id="945382050">
              <w:marLeft w:val="0"/>
              <w:marRight w:val="0"/>
              <w:marTop w:val="0"/>
              <w:marBottom w:val="0"/>
              <w:divBdr>
                <w:top w:val="none" w:sz="0" w:space="0" w:color="auto"/>
                <w:left w:val="none" w:sz="0" w:space="0" w:color="auto"/>
                <w:bottom w:val="none" w:sz="0" w:space="0" w:color="auto"/>
                <w:right w:val="none" w:sz="0" w:space="0" w:color="auto"/>
              </w:divBdr>
              <w:divsChild>
                <w:div w:id="1477726226">
                  <w:marLeft w:val="-30"/>
                  <w:marRight w:val="0"/>
                  <w:marTop w:val="0"/>
                  <w:marBottom w:val="0"/>
                  <w:divBdr>
                    <w:top w:val="none" w:sz="0" w:space="0" w:color="auto"/>
                    <w:left w:val="none" w:sz="0" w:space="0" w:color="auto"/>
                    <w:bottom w:val="none" w:sz="0" w:space="0" w:color="auto"/>
                    <w:right w:val="none" w:sz="0" w:space="0" w:color="auto"/>
                  </w:divBdr>
                </w:div>
                <w:div w:id="399254762">
                  <w:marLeft w:val="0"/>
                  <w:marRight w:val="0"/>
                  <w:marTop w:val="0"/>
                  <w:marBottom w:val="0"/>
                  <w:divBdr>
                    <w:top w:val="none" w:sz="0" w:space="0" w:color="auto"/>
                    <w:left w:val="none" w:sz="0" w:space="0" w:color="auto"/>
                    <w:bottom w:val="none" w:sz="0" w:space="0" w:color="auto"/>
                    <w:right w:val="none" w:sz="0" w:space="0" w:color="auto"/>
                  </w:divBdr>
                  <w:divsChild>
                    <w:div w:id="1392122215">
                      <w:marLeft w:val="0"/>
                      <w:marRight w:val="0"/>
                      <w:marTop w:val="0"/>
                      <w:marBottom w:val="0"/>
                      <w:divBdr>
                        <w:top w:val="none" w:sz="0" w:space="0" w:color="auto"/>
                        <w:left w:val="none" w:sz="0" w:space="0" w:color="auto"/>
                        <w:bottom w:val="none" w:sz="0" w:space="0" w:color="auto"/>
                        <w:right w:val="none" w:sz="0" w:space="0" w:color="auto"/>
                      </w:divBdr>
                      <w:divsChild>
                        <w:div w:id="1290010803">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790065">
          <w:marLeft w:val="0"/>
          <w:marRight w:val="0"/>
          <w:marTop w:val="0"/>
          <w:marBottom w:val="0"/>
          <w:divBdr>
            <w:top w:val="none" w:sz="0" w:space="0" w:color="auto"/>
            <w:left w:val="none" w:sz="0" w:space="0" w:color="auto"/>
            <w:bottom w:val="none" w:sz="0" w:space="0" w:color="auto"/>
            <w:right w:val="none" w:sz="0" w:space="0" w:color="auto"/>
          </w:divBdr>
          <w:divsChild>
            <w:div w:id="1024596722">
              <w:marLeft w:val="0"/>
              <w:marRight w:val="0"/>
              <w:marTop w:val="300"/>
              <w:marBottom w:val="0"/>
              <w:divBdr>
                <w:top w:val="none" w:sz="0" w:space="0" w:color="auto"/>
                <w:left w:val="none" w:sz="0" w:space="0" w:color="auto"/>
                <w:bottom w:val="none" w:sz="0" w:space="0" w:color="auto"/>
                <w:right w:val="none" w:sz="0" w:space="0" w:color="auto"/>
              </w:divBdr>
              <w:divsChild>
                <w:div w:id="618144002">
                  <w:marLeft w:val="0"/>
                  <w:marRight w:val="0"/>
                  <w:marTop w:val="0"/>
                  <w:marBottom w:val="0"/>
                  <w:divBdr>
                    <w:top w:val="none" w:sz="0" w:space="0" w:color="auto"/>
                    <w:left w:val="none" w:sz="0" w:space="0" w:color="auto"/>
                    <w:bottom w:val="none" w:sz="0" w:space="0" w:color="auto"/>
                    <w:right w:val="none" w:sz="0" w:space="0" w:color="auto"/>
                  </w:divBdr>
                </w:div>
                <w:div w:id="1831678084">
                  <w:marLeft w:val="0"/>
                  <w:marRight w:val="0"/>
                  <w:marTop w:val="0"/>
                  <w:marBottom w:val="0"/>
                  <w:divBdr>
                    <w:top w:val="none" w:sz="0" w:space="0" w:color="auto"/>
                    <w:left w:val="none" w:sz="0" w:space="0" w:color="auto"/>
                    <w:bottom w:val="none" w:sz="0" w:space="0" w:color="auto"/>
                    <w:right w:val="none" w:sz="0" w:space="0" w:color="auto"/>
                  </w:divBdr>
                </w:div>
              </w:divsChild>
            </w:div>
            <w:div w:id="2146970396">
              <w:marLeft w:val="0"/>
              <w:marRight w:val="0"/>
              <w:marTop w:val="0"/>
              <w:marBottom w:val="0"/>
              <w:divBdr>
                <w:top w:val="none" w:sz="0" w:space="0" w:color="auto"/>
                <w:left w:val="none" w:sz="0" w:space="0" w:color="auto"/>
                <w:bottom w:val="none" w:sz="0" w:space="0" w:color="auto"/>
                <w:right w:val="none" w:sz="0" w:space="0" w:color="auto"/>
              </w:divBdr>
              <w:divsChild>
                <w:div w:id="998508120">
                  <w:marLeft w:val="-30"/>
                  <w:marRight w:val="0"/>
                  <w:marTop w:val="0"/>
                  <w:marBottom w:val="0"/>
                  <w:divBdr>
                    <w:top w:val="none" w:sz="0" w:space="0" w:color="auto"/>
                    <w:left w:val="none" w:sz="0" w:space="0" w:color="auto"/>
                    <w:bottom w:val="none" w:sz="0" w:space="0" w:color="auto"/>
                    <w:right w:val="none" w:sz="0" w:space="0" w:color="auto"/>
                  </w:divBdr>
                </w:div>
                <w:div w:id="1335911648">
                  <w:marLeft w:val="0"/>
                  <w:marRight w:val="0"/>
                  <w:marTop w:val="0"/>
                  <w:marBottom w:val="0"/>
                  <w:divBdr>
                    <w:top w:val="none" w:sz="0" w:space="0" w:color="auto"/>
                    <w:left w:val="none" w:sz="0" w:space="0" w:color="auto"/>
                    <w:bottom w:val="none" w:sz="0" w:space="0" w:color="auto"/>
                    <w:right w:val="none" w:sz="0" w:space="0" w:color="auto"/>
                  </w:divBdr>
                  <w:divsChild>
                    <w:div w:id="1286546096">
                      <w:marLeft w:val="0"/>
                      <w:marRight w:val="0"/>
                      <w:marTop w:val="0"/>
                      <w:marBottom w:val="0"/>
                      <w:divBdr>
                        <w:top w:val="none" w:sz="0" w:space="0" w:color="auto"/>
                        <w:left w:val="none" w:sz="0" w:space="0" w:color="auto"/>
                        <w:bottom w:val="none" w:sz="0" w:space="0" w:color="auto"/>
                        <w:right w:val="none" w:sz="0" w:space="0" w:color="auto"/>
                      </w:divBdr>
                      <w:divsChild>
                        <w:div w:id="204481942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520080">
          <w:marLeft w:val="0"/>
          <w:marRight w:val="0"/>
          <w:marTop w:val="0"/>
          <w:marBottom w:val="0"/>
          <w:divBdr>
            <w:top w:val="none" w:sz="0" w:space="0" w:color="auto"/>
            <w:left w:val="none" w:sz="0" w:space="0" w:color="auto"/>
            <w:bottom w:val="none" w:sz="0" w:space="0" w:color="auto"/>
            <w:right w:val="none" w:sz="0" w:space="0" w:color="auto"/>
          </w:divBdr>
          <w:divsChild>
            <w:div w:id="1600600942">
              <w:marLeft w:val="0"/>
              <w:marRight w:val="0"/>
              <w:marTop w:val="300"/>
              <w:marBottom w:val="0"/>
              <w:divBdr>
                <w:top w:val="none" w:sz="0" w:space="0" w:color="auto"/>
                <w:left w:val="none" w:sz="0" w:space="0" w:color="auto"/>
                <w:bottom w:val="none" w:sz="0" w:space="0" w:color="auto"/>
                <w:right w:val="none" w:sz="0" w:space="0" w:color="auto"/>
              </w:divBdr>
              <w:divsChild>
                <w:div w:id="368725486">
                  <w:marLeft w:val="0"/>
                  <w:marRight w:val="0"/>
                  <w:marTop w:val="0"/>
                  <w:marBottom w:val="0"/>
                  <w:divBdr>
                    <w:top w:val="none" w:sz="0" w:space="0" w:color="auto"/>
                    <w:left w:val="none" w:sz="0" w:space="0" w:color="auto"/>
                    <w:bottom w:val="none" w:sz="0" w:space="0" w:color="auto"/>
                    <w:right w:val="none" w:sz="0" w:space="0" w:color="auto"/>
                  </w:divBdr>
                </w:div>
                <w:div w:id="848327547">
                  <w:marLeft w:val="0"/>
                  <w:marRight w:val="0"/>
                  <w:marTop w:val="0"/>
                  <w:marBottom w:val="0"/>
                  <w:divBdr>
                    <w:top w:val="none" w:sz="0" w:space="0" w:color="auto"/>
                    <w:left w:val="none" w:sz="0" w:space="0" w:color="auto"/>
                    <w:bottom w:val="none" w:sz="0" w:space="0" w:color="auto"/>
                    <w:right w:val="none" w:sz="0" w:space="0" w:color="auto"/>
                  </w:divBdr>
                </w:div>
              </w:divsChild>
            </w:div>
            <w:div w:id="1436943543">
              <w:marLeft w:val="0"/>
              <w:marRight w:val="0"/>
              <w:marTop w:val="0"/>
              <w:marBottom w:val="0"/>
              <w:divBdr>
                <w:top w:val="none" w:sz="0" w:space="0" w:color="auto"/>
                <w:left w:val="none" w:sz="0" w:space="0" w:color="auto"/>
                <w:bottom w:val="none" w:sz="0" w:space="0" w:color="auto"/>
                <w:right w:val="none" w:sz="0" w:space="0" w:color="auto"/>
              </w:divBdr>
              <w:divsChild>
                <w:div w:id="298808428">
                  <w:marLeft w:val="-30"/>
                  <w:marRight w:val="0"/>
                  <w:marTop w:val="0"/>
                  <w:marBottom w:val="0"/>
                  <w:divBdr>
                    <w:top w:val="none" w:sz="0" w:space="0" w:color="auto"/>
                    <w:left w:val="none" w:sz="0" w:space="0" w:color="auto"/>
                    <w:bottom w:val="none" w:sz="0" w:space="0" w:color="auto"/>
                    <w:right w:val="none" w:sz="0" w:space="0" w:color="auto"/>
                  </w:divBdr>
                </w:div>
                <w:div w:id="1248228806">
                  <w:marLeft w:val="0"/>
                  <w:marRight w:val="0"/>
                  <w:marTop w:val="0"/>
                  <w:marBottom w:val="0"/>
                  <w:divBdr>
                    <w:top w:val="none" w:sz="0" w:space="0" w:color="auto"/>
                    <w:left w:val="none" w:sz="0" w:space="0" w:color="auto"/>
                    <w:bottom w:val="none" w:sz="0" w:space="0" w:color="auto"/>
                    <w:right w:val="none" w:sz="0" w:space="0" w:color="auto"/>
                  </w:divBdr>
                  <w:divsChild>
                    <w:div w:id="416442831">
                      <w:marLeft w:val="0"/>
                      <w:marRight w:val="0"/>
                      <w:marTop w:val="0"/>
                      <w:marBottom w:val="0"/>
                      <w:divBdr>
                        <w:top w:val="none" w:sz="0" w:space="0" w:color="auto"/>
                        <w:left w:val="none" w:sz="0" w:space="0" w:color="auto"/>
                        <w:bottom w:val="none" w:sz="0" w:space="0" w:color="auto"/>
                        <w:right w:val="none" w:sz="0" w:space="0" w:color="auto"/>
                      </w:divBdr>
                      <w:divsChild>
                        <w:div w:id="1485126474">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093926">
          <w:marLeft w:val="0"/>
          <w:marRight w:val="0"/>
          <w:marTop w:val="0"/>
          <w:marBottom w:val="0"/>
          <w:divBdr>
            <w:top w:val="none" w:sz="0" w:space="0" w:color="auto"/>
            <w:left w:val="none" w:sz="0" w:space="0" w:color="auto"/>
            <w:bottom w:val="none" w:sz="0" w:space="0" w:color="auto"/>
            <w:right w:val="none" w:sz="0" w:space="0" w:color="auto"/>
          </w:divBdr>
          <w:divsChild>
            <w:div w:id="1946576292">
              <w:marLeft w:val="0"/>
              <w:marRight w:val="0"/>
              <w:marTop w:val="300"/>
              <w:marBottom w:val="0"/>
              <w:divBdr>
                <w:top w:val="none" w:sz="0" w:space="0" w:color="auto"/>
                <w:left w:val="none" w:sz="0" w:space="0" w:color="auto"/>
                <w:bottom w:val="none" w:sz="0" w:space="0" w:color="auto"/>
                <w:right w:val="none" w:sz="0" w:space="0" w:color="auto"/>
              </w:divBdr>
              <w:divsChild>
                <w:div w:id="29381833">
                  <w:marLeft w:val="0"/>
                  <w:marRight w:val="0"/>
                  <w:marTop w:val="0"/>
                  <w:marBottom w:val="0"/>
                  <w:divBdr>
                    <w:top w:val="none" w:sz="0" w:space="0" w:color="auto"/>
                    <w:left w:val="none" w:sz="0" w:space="0" w:color="auto"/>
                    <w:bottom w:val="none" w:sz="0" w:space="0" w:color="auto"/>
                    <w:right w:val="none" w:sz="0" w:space="0" w:color="auto"/>
                  </w:divBdr>
                </w:div>
                <w:div w:id="963384571">
                  <w:marLeft w:val="0"/>
                  <w:marRight w:val="0"/>
                  <w:marTop w:val="0"/>
                  <w:marBottom w:val="0"/>
                  <w:divBdr>
                    <w:top w:val="none" w:sz="0" w:space="0" w:color="auto"/>
                    <w:left w:val="none" w:sz="0" w:space="0" w:color="auto"/>
                    <w:bottom w:val="none" w:sz="0" w:space="0" w:color="auto"/>
                    <w:right w:val="none" w:sz="0" w:space="0" w:color="auto"/>
                  </w:divBdr>
                </w:div>
              </w:divsChild>
            </w:div>
            <w:div w:id="1894079245">
              <w:marLeft w:val="0"/>
              <w:marRight w:val="0"/>
              <w:marTop w:val="0"/>
              <w:marBottom w:val="0"/>
              <w:divBdr>
                <w:top w:val="none" w:sz="0" w:space="0" w:color="auto"/>
                <w:left w:val="none" w:sz="0" w:space="0" w:color="auto"/>
                <w:bottom w:val="none" w:sz="0" w:space="0" w:color="auto"/>
                <w:right w:val="none" w:sz="0" w:space="0" w:color="auto"/>
              </w:divBdr>
              <w:divsChild>
                <w:div w:id="2091609432">
                  <w:marLeft w:val="-30"/>
                  <w:marRight w:val="0"/>
                  <w:marTop w:val="0"/>
                  <w:marBottom w:val="0"/>
                  <w:divBdr>
                    <w:top w:val="none" w:sz="0" w:space="0" w:color="auto"/>
                    <w:left w:val="none" w:sz="0" w:space="0" w:color="auto"/>
                    <w:bottom w:val="none" w:sz="0" w:space="0" w:color="auto"/>
                    <w:right w:val="none" w:sz="0" w:space="0" w:color="auto"/>
                  </w:divBdr>
                </w:div>
                <w:div w:id="1809008948">
                  <w:marLeft w:val="0"/>
                  <w:marRight w:val="0"/>
                  <w:marTop w:val="0"/>
                  <w:marBottom w:val="0"/>
                  <w:divBdr>
                    <w:top w:val="none" w:sz="0" w:space="0" w:color="auto"/>
                    <w:left w:val="none" w:sz="0" w:space="0" w:color="auto"/>
                    <w:bottom w:val="none" w:sz="0" w:space="0" w:color="auto"/>
                    <w:right w:val="none" w:sz="0" w:space="0" w:color="auto"/>
                  </w:divBdr>
                  <w:divsChild>
                    <w:div w:id="640615797">
                      <w:marLeft w:val="0"/>
                      <w:marRight w:val="0"/>
                      <w:marTop w:val="0"/>
                      <w:marBottom w:val="0"/>
                      <w:divBdr>
                        <w:top w:val="none" w:sz="0" w:space="0" w:color="auto"/>
                        <w:left w:val="none" w:sz="0" w:space="0" w:color="auto"/>
                        <w:bottom w:val="none" w:sz="0" w:space="0" w:color="auto"/>
                        <w:right w:val="none" w:sz="0" w:space="0" w:color="auto"/>
                      </w:divBdr>
                      <w:divsChild>
                        <w:div w:id="1858108055">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143940">
          <w:marLeft w:val="0"/>
          <w:marRight w:val="0"/>
          <w:marTop w:val="0"/>
          <w:marBottom w:val="0"/>
          <w:divBdr>
            <w:top w:val="none" w:sz="0" w:space="0" w:color="auto"/>
            <w:left w:val="none" w:sz="0" w:space="0" w:color="auto"/>
            <w:bottom w:val="none" w:sz="0" w:space="0" w:color="auto"/>
            <w:right w:val="none" w:sz="0" w:space="0" w:color="auto"/>
          </w:divBdr>
          <w:divsChild>
            <w:div w:id="297418997">
              <w:marLeft w:val="0"/>
              <w:marRight w:val="0"/>
              <w:marTop w:val="300"/>
              <w:marBottom w:val="0"/>
              <w:divBdr>
                <w:top w:val="none" w:sz="0" w:space="0" w:color="auto"/>
                <w:left w:val="none" w:sz="0" w:space="0" w:color="auto"/>
                <w:bottom w:val="none" w:sz="0" w:space="0" w:color="auto"/>
                <w:right w:val="none" w:sz="0" w:space="0" w:color="auto"/>
              </w:divBdr>
              <w:divsChild>
                <w:div w:id="1519419120">
                  <w:marLeft w:val="0"/>
                  <w:marRight w:val="0"/>
                  <w:marTop w:val="0"/>
                  <w:marBottom w:val="0"/>
                  <w:divBdr>
                    <w:top w:val="none" w:sz="0" w:space="0" w:color="auto"/>
                    <w:left w:val="none" w:sz="0" w:space="0" w:color="auto"/>
                    <w:bottom w:val="none" w:sz="0" w:space="0" w:color="auto"/>
                    <w:right w:val="none" w:sz="0" w:space="0" w:color="auto"/>
                  </w:divBdr>
                </w:div>
                <w:div w:id="1938907076">
                  <w:marLeft w:val="0"/>
                  <w:marRight w:val="0"/>
                  <w:marTop w:val="0"/>
                  <w:marBottom w:val="0"/>
                  <w:divBdr>
                    <w:top w:val="none" w:sz="0" w:space="0" w:color="auto"/>
                    <w:left w:val="none" w:sz="0" w:space="0" w:color="auto"/>
                    <w:bottom w:val="none" w:sz="0" w:space="0" w:color="auto"/>
                    <w:right w:val="none" w:sz="0" w:space="0" w:color="auto"/>
                  </w:divBdr>
                </w:div>
              </w:divsChild>
            </w:div>
            <w:div w:id="1529489552">
              <w:marLeft w:val="0"/>
              <w:marRight w:val="0"/>
              <w:marTop w:val="0"/>
              <w:marBottom w:val="0"/>
              <w:divBdr>
                <w:top w:val="none" w:sz="0" w:space="0" w:color="auto"/>
                <w:left w:val="none" w:sz="0" w:space="0" w:color="auto"/>
                <w:bottom w:val="none" w:sz="0" w:space="0" w:color="auto"/>
                <w:right w:val="none" w:sz="0" w:space="0" w:color="auto"/>
              </w:divBdr>
              <w:divsChild>
                <w:div w:id="1470534">
                  <w:marLeft w:val="-30"/>
                  <w:marRight w:val="0"/>
                  <w:marTop w:val="0"/>
                  <w:marBottom w:val="0"/>
                  <w:divBdr>
                    <w:top w:val="none" w:sz="0" w:space="0" w:color="auto"/>
                    <w:left w:val="none" w:sz="0" w:space="0" w:color="auto"/>
                    <w:bottom w:val="none" w:sz="0" w:space="0" w:color="auto"/>
                    <w:right w:val="none" w:sz="0" w:space="0" w:color="auto"/>
                  </w:divBdr>
                </w:div>
                <w:div w:id="2039964634">
                  <w:marLeft w:val="0"/>
                  <w:marRight w:val="0"/>
                  <w:marTop w:val="0"/>
                  <w:marBottom w:val="0"/>
                  <w:divBdr>
                    <w:top w:val="none" w:sz="0" w:space="0" w:color="auto"/>
                    <w:left w:val="none" w:sz="0" w:space="0" w:color="auto"/>
                    <w:bottom w:val="none" w:sz="0" w:space="0" w:color="auto"/>
                    <w:right w:val="none" w:sz="0" w:space="0" w:color="auto"/>
                  </w:divBdr>
                  <w:divsChild>
                    <w:div w:id="1686709402">
                      <w:marLeft w:val="0"/>
                      <w:marRight w:val="0"/>
                      <w:marTop w:val="0"/>
                      <w:marBottom w:val="0"/>
                      <w:divBdr>
                        <w:top w:val="none" w:sz="0" w:space="0" w:color="auto"/>
                        <w:left w:val="none" w:sz="0" w:space="0" w:color="auto"/>
                        <w:bottom w:val="none" w:sz="0" w:space="0" w:color="auto"/>
                        <w:right w:val="none" w:sz="0" w:space="0" w:color="auto"/>
                      </w:divBdr>
                      <w:divsChild>
                        <w:div w:id="1554467149">
                          <w:marLeft w:val="0"/>
                          <w:marRight w:val="1485"/>
                          <w:marTop w:val="0"/>
                          <w:marBottom w:val="0"/>
                          <w:divBdr>
                            <w:top w:val="none" w:sz="0" w:space="0" w:color="auto"/>
                            <w:left w:val="none" w:sz="0" w:space="0" w:color="auto"/>
                            <w:bottom w:val="none" w:sz="0" w:space="0" w:color="auto"/>
                            <w:right w:val="none" w:sz="0" w:space="0" w:color="auto"/>
                          </w:divBdr>
                        </w:div>
                        <w:div w:id="992022198">
                          <w:marLeft w:val="0"/>
                          <w:marRight w:val="1485"/>
                          <w:marTop w:val="0"/>
                          <w:marBottom w:val="0"/>
                          <w:divBdr>
                            <w:top w:val="none" w:sz="0" w:space="0" w:color="auto"/>
                            <w:left w:val="none" w:sz="0" w:space="0" w:color="auto"/>
                            <w:bottom w:val="none" w:sz="0" w:space="0" w:color="auto"/>
                            <w:right w:val="none" w:sz="0" w:space="0" w:color="auto"/>
                          </w:divBdr>
                        </w:div>
                      </w:divsChild>
                    </w:div>
                    <w:div w:id="1431388548">
                      <w:marLeft w:val="0"/>
                      <w:marRight w:val="0"/>
                      <w:marTop w:val="0"/>
                      <w:marBottom w:val="0"/>
                      <w:divBdr>
                        <w:top w:val="none" w:sz="0" w:space="0" w:color="auto"/>
                        <w:left w:val="none" w:sz="0" w:space="0" w:color="auto"/>
                        <w:bottom w:val="none" w:sz="0" w:space="0" w:color="auto"/>
                        <w:right w:val="none" w:sz="0" w:space="0" w:color="auto"/>
                      </w:divBdr>
                      <w:divsChild>
                        <w:div w:id="562371676">
                          <w:marLeft w:val="0"/>
                          <w:marRight w:val="0"/>
                          <w:marTop w:val="0"/>
                          <w:marBottom w:val="0"/>
                          <w:divBdr>
                            <w:top w:val="none" w:sz="0" w:space="0" w:color="auto"/>
                            <w:left w:val="none" w:sz="0" w:space="0" w:color="auto"/>
                            <w:bottom w:val="none" w:sz="0" w:space="0" w:color="auto"/>
                            <w:right w:val="none" w:sz="0" w:space="0" w:color="auto"/>
                          </w:divBdr>
                          <w:divsChild>
                            <w:div w:id="1146432379">
                              <w:marLeft w:val="0"/>
                              <w:marRight w:val="0"/>
                              <w:marTop w:val="0"/>
                              <w:marBottom w:val="0"/>
                              <w:divBdr>
                                <w:top w:val="none" w:sz="0" w:space="0" w:color="auto"/>
                                <w:left w:val="none" w:sz="0" w:space="0" w:color="auto"/>
                                <w:bottom w:val="none" w:sz="0" w:space="0" w:color="auto"/>
                                <w:right w:val="none" w:sz="0" w:space="0" w:color="auto"/>
                              </w:divBdr>
                              <w:divsChild>
                                <w:div w:id="972636193">
                                  <w:marLeft w:val="0"/>
                                  <w:marRight w:val="0"/>
                                  <w:marTop w:val="0"/>
                                  <w:marBottom w:val="0"/>
                                  <w:divBdr>
                                    <w:top w:val="none" w:sz="0" w:space="0" w:color="auto"/>
                                    <w:left w:val="none" w:sz="0" w:space="0" w:color="auto"/>
                                    <w:bottom w:val="none" w:sz="0" w:space="0" w:color="auto"/>
                                    <w:right w:val="none" w:sz="0" w:space="0" w:color="auto"/>
                                  </w:divBdr>
                                  <w:divsChild>
                                    <w:div w:id="871460523">
                                      <w:marLeft w:val="0"/>
                                      <w:marRight w:val="0"/>
                                      <w:marTop w:val="0"/>
                                      <w:marBottom w:val="0"/>
                                      <w:divBdr>
                                        <w:top w:val="none" w:sz="0" w:space="0" w:color="auto"/>
                                        <w:left w:val="none" w:sz="0" w:space="0" w:color="auto"/>
                                        <w:bottom w:val="none" w:sz="0" w:space="0" w:color="auto"/>
                                        <w:right w:val="none" w:sz="0" w:space="0" w:color="auto"/>
                                      </w:divBdr>
                                      <w:divsChild>
                                        <w:div w:id="1237058008">
                                          <w:marLeft w:val="0"/>
                                          <w:marRight w:val="0"/>
                                          <w:marTop w:val="0"/>
                                          <w:marBottom w:val="0"/>
                                          <w:divBdr>
                                            <w:top w:val="none" w:sz="0" w:space="0" w:color="auto"/>
                                            <w:left w:val="none" w:sz="0" w:space="0" w:color="auto"/>
                                            <w:bottom w:val="none" w:sz="0" w:space="0" w:color="auto"/>
                                            <w:right w:val="none" w:sz="0" w:space="0" w:color="auto"/>
                                          </w:divBdr>
                                        </w:div>
                                        <w:div w:id="96188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74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212547">
          <w:marLeft w:val="0"/>
          <w:marRight w:val="0"/>
          <w:marTop w:val="0"/>
          <w:marBottom w:val="0"/>
          <w:divBdr>
            <w:top w:val="none" w:sz="0" w:space="0" w:color="auto"/>
            <w:left w:val="none" w:sz="0" w:space="0" w:color="auto"/>
            <w:bottom w:val="none" w:sz="0" w:space="0" w:color="auto"/>
            <w:right w:val="none" w:sz="0" w:space="0" w:color="auto"/>
          </w:divBdr>
          <w:divsChild>
            <w:div w:id="1546598975">
              <w:marLeft w:val="0"/>
              <w:marRight w:val="0"/>
              <w:marTop w:val="300"/>
              <w:marBottom w:val="0"/>
              <w:divBdr>
                <w:top w:val="none" w:sz="0" w:space="0" w:color="auto"/>
                <w:left w:val="none" w:sz="0" w:space="0" w:color="auto"/>
                <w:bottom w:val="none" w:sz="0" w:space="0" w:color="auto"/>
                <w:right w:val="none" w:sz="0" w:space="0" w:color="auto"/>
              </w:divBdr>
              <w:divsChild>
                <w:div w:id="228198183">
                  <w:marLeft w:val="0"/>
                  <w:marRight w:val="0"/>
                  <w:marTop w:val="0"/>
                  <w:marBottom w:val="0"/>
                  <w:divBdr>
                    <w:top w:val="none" w:sz="0" w:space="0" w:color="auto"/>
                    <w:left w:val="none" w:sz="0" w:space="0" w:color="auto"/>
                    <w:bottom w:val="none" w:sz="0" w:space="0" w:color="auto"/>
                    <w:right w:val="none" w:sz="0" w:space="0" w:color="auto"/>
                  </w:divBdr>
                </w:div>
                <w:div w:id="2076315334">
                  <w:marLeft w:val="0"/>
                  <w:marRight w:val="0"/>
                  <w:marTop w:val="0"/>
                  <w:marBottom w:val="0"/>
                  <w:divBdr>
                    <w:top w:val="none" w:sz="0" w:space="0" w:color="auto"/>
                    <w:left w:val="none" w:sz="0" w:space="0" w:color="auto"/>
                    <w:bottom w:val="none" w:sz="0" w:space="0" w:color="auto"/>
                    <w:right w:val="none" w:sz="0" w:space="0" w:color="auto"/>
                  </w:divBdr>
                </w:div>
              </w:divsChild>
            </w:div>
            <w:div w:id="75253344">
              <w:marLeft w:val="0"/>
              <w:marRight w:val="0"/>
              <w:marTop w:val="0"/>
              <w:marBottom w:val="0"/>
              <w:divBdr>
                <w:top w:val="none" w:sz="0" w:space="0" w:color="auto"/>
                <w:left w:val="none" w:sz="0" w:space="0" w:color="auto"/>
                <w:bottom w:val="none" w:sz="0" w:space="0" w:color="auto"/>
                <w:right w:val="none" w:sz="0" w:space="0" w:color="auto"/>
              </w:divBdr>
              <w:divsChild>
                <w:div w:id="444886943">
                  <w:marLeft w:val="-30"/>
                  <w:marRight w:val="0"/>
                  <w:marTop w:val="0"/>
                  <w:marBottom w:val="0"/>
                  <w:divBdr>
                    <w:top w:val="none" w:sz="0" w:space="0" w:color="auto"/>
                    <w:left w:val="none" w:sz="0" w:space="0" w:color="auto"/>
                    <w:bottom w:val="none" w:sz="0" w:space="0" w:color="auto"/>
                    <w:right w:val="none" w:sz="0" w:space="0" w:color="auto"/>
                  </w:divBdr>
                </w:div>
                <w:div w:id="556473189">
                  <w:marLeft w:val="0"/>
                  <w:marRight w:val="0"/>
                  <w:marTop w:val="0"/>
                  <w:marBottom w:val="0"/>
                  <w:divBdr>
                    <w:top w:val="none" w:sz="0" w:space="0" w:color="auto"/>
                    <w:left w:val="none" w:sz="0" w:space="0" w:color="auto"/>
                    <w:bottom w:val="none" w:sz="0" w:space="0" w:color="auto"/>
                    <w:right w:val="none" w:sz="0" w:space="0" w:color="auto"/>
                  </w:divBdr>
                  <w:divsChild>
                    <w:div w:id="1705331062">
                      <w:marLeft w:val="0"/>
                      <w:marRight w:val="0"/>
                      <w:marTop w:val="0"/>
                      <w:marBottom w:val="0"/>
                      <w:divBdr>
                        <w:top w:val="none" w:sz="0" w:space="0" w:color="auto"/>
                        <w:left w:val="none" w:sz="0" w:space="0" w:color="auto"/>
                        <w:bottom w:val="none" w:sz="0" w:space="0" w:color="auto"/>
                        <w:right w:val="none" w:sz="0" w:space="0" w:color="auto"/>
                      </w:divBdr>
                      <w:divsChild>
                        <w:div w:id="1192451679">
                          <w:marLeft w:val="0"/>
                          <w:marRight w:val="1485"/>
                          <w:marTop w:val="0"/>
                          <w:marBottom w:val="0"/>
                          <w:divBdr>
                            <w:top w:val="none" w:sz="0" w:space="0" w:color="auto"/>
                            <w:left w:val="none" w:sz="0" w:space="0" w:color="auto"/>
                            <w:bottom w:val="none" w:sz="0" w:space="0" w:color="auto"/>
                            <w:right w:val="none" w:sz="0" w:space="0" w:color="auto"/>
                          </w:divBdr>
                        </w:div>
                        <w:div w:id="1967470688">
                          <w:marLeft w:val="0"/>
                          <w:marRight w:val="1485"/>
                          <w:marTop w:val="0"/>
                          <w:marBottom w:val="0"/>
                          <w:divBdr>
                            <w:top w:val="none" w:sz="0" w:space="0" w:color="auto"/>
                            <w:left w:val="none" w:sz="0" w:space="0" w:color="auto"/>
                            <w:bottom w:val="none" w:sz="0" w:space="0" w:color="auto"/>
                            <w:right w:val="none" w:sz="0" w:space="0" w:color="auto"/>
                          </w:divBdr>
                        </w:div>
                      </w:divsChild>
                    </w:div>
                    <w:div w:id="590117297">
                      <w:marLeft w:val="0"/>
                      <w:marRight w:val="0"/>
                      <w:marTop w:val="0"/>
                      <w:marBottom w:val="0"/>
                      <w:divBdr>
                        <w:top w:val="none" w:sz="0" w:space="0" w:color="auto"/>
                        <w:left w:val="none" w:sz="0" w:space="0" w:color="auto"/>
                        <w:bottom w:val="none" w:sz="0" w:space="0" w:color="auto"/>
                        <w:right w:val="none" w:sz="0" w:space="0" w:color="auto"/>
                      </w:divBdr>
                      <w:divsChild>
                        <w:div w:id="25756769">
                          <w:marLeft w:val="0"/>
                          <w:marRight w:val="0"/>
                          <w:marTop w:val="0"/>
                          <w:marBottom w:val="0"/>
                          <w:divBdr>
                            <w:top w:val="none" w:sz="0" w:space="0" w:color="auto"/>
                            <w:left w:val="none" w:sz="0" w:space="0" w:color="auto"/>
                            <w:bottom w:val="none" w:sz="0" w:space="0" w:color="auto"/>
                            <w:right w:val="none" w:sz="0" w:space="0" w:color="auto"/>
                          </w:divBdr>
                          <w:divsChild>
                            <w:div w:id="591356394">
                              <w:marLeft w:val="0"/>
                              <w:marRight w:val="0"/>
                              <w:marTop w:val="0"/>
                              <w:marBottom w:val="0"/>
                              <w:divBdr>
                                <w:top w:val="none" w:sz="0" w:space="0" w:color="auto"/>
                                <w:left w:val="none" w:sz="0" w:space="0" w:color="auto"/>
                                <w:bottom w:val="none" w:sz="0" w:space="0" w:color="auto"/>
                                <w:right w:val="none" w:sz="0" w:space="0" w:color="auto"/>
                              </w:divBdr>
                              <w:divsChild>
                                <w:div w:id="1358048543">
                                  <w:marLeft w:val="0"/>
                                  <w:marRight w:val="0"/>
                                  <w:marTop w:val="0"/>
                                  <w:marBottom w:val="0"/>
                                  <w:divBdr>
                                    <w:top w:val="none" w:sz="0" w:space="0" w:color="auto"/>
                                    <w:left w:val="none" w:sz="0" w:space="0" w:color="auto"/>
                                    <w:bottom w:val="none" w:sz="0" w:space="0" w:color="auto"/>
                                    <w:right w:val="none" w:sz="0" w:space="0" w:color="auto"/>
                                  </w:divBdr>
                                  <w:divsChild>
                                    <w:div w:id="2024013826">
                                      <w:marLeft w:val="0"/>
                                      <w:marRight w:val="0"/>
                                      <w:marTop w:val="0"/>
                                      <w:marBottom w:val="0"/>
                                      <w:divBdr>
                                        <w:top w:val="none" w:sz="0" w:space="0" w:color="auto"/>
                                        <w:left w:val="none" w:sz="0" w:space="0" w:color="auto"/>
                                        <w:bottom w:val="none" w:sz="0" w:space="0" w:color="auto"/>
                                        <w:right w:val="none" w:sz="0" w:space="0" w:color="auto"/>
                                      </w:divBdr>
                                      <w:divsChild>
                                        <w:div w:id="1595671733">
                                          <w:marLeft w:val="0"/>
                                          <w:marRight w:val="0"/>
                                          <w:marTop w:val="0"/>
                                          <w:marBottom w:val="0"/>
                                          <w:divBdr>
                                            <w:top w:val="none" w:sz="0" w:space="0" w:color="auto"/>
                                            <w:left w:val="none" w:sz="0" w:space="0" w:color="auto"/>
                                            <w:bottom w:val="none" w:sz="0" w:space="0" w:color="auto"/>
                                            <w:right w:val="none" w:sz="0" w:space="0" w:color="auto"/>
                                          </w:divBdr>
                                        </w:div>
                                        <w:div w:id="78585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6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909807">
          <w:marLeft w:val="0"/>
          <w:marRight w:val="0"/>
          <w:marTop w:val="0"/>
          <w:marBottom w:val="0"/>
          <w:divBdr>
            <w:top w:val="none" w:sz="0" w:space="0" w:color="auto"/>
            <w:left w:val="none" w:sz="0" w:space="0" w:color="auto"/>
            <w:bottom w:val="none" w:sz="0" w:space="0" w:color="auto"/>
            <w:right w:val="none" w:sz="0" w:space="0" w:color="auto"/>
          </w:divBdr>
          <w:divsChild>
            <w:div w:id="1006402321">
              <w:marLeft w:val="0"/>
              <w:marRight w:val="0"/>
              <w:marTop w:val="300"/>
              <w:marBottom w:val="0"/>
              <w:divBdr>
                <w:top w:val="none" w:sz="0" w:space="0" w:color="auto"/>
                <w:left w:val="none" w:sz="0" w:space="0" w:color="auto"/>
                <w:bottom w:val="none" w:sz="0" w:space="0" w:color="auto"/>
                <w:right w:val="none" w:sz="0" w:space="0" w:color="auto"/>
              </w:divBdr>
              <w:divsChild>
                <w:div w:id="1433666980">
                  <w:marLeft w:val="0"/>
                  <w:marRight w:val="0"/>
                  <w:marTop w:val="0"/>
                  <w:marBottom w:val="0"/>
                  <w:divBdr>
                    <w:top w:val="none" w:sz="0" w:space="0" w:color="auto"/>
                    <w:left w:val="none" w:sz="0" w:space="0" w:color="auto"/>
                    <w:bottom w:val="none" w:sz="0" w:space="0" w:color="auto"/>
                    <w:right w:val="none" w:sz="0" w:space="0" w:color="auto"/>
                  </w:divBdr>
                </w:div>
                <w:div w:id="2011714611">
                  <w:marLeft w:val="0"/>
                  <w:marRight w:val="0"/>
                  <w:marTop w:val="0"/>
                  <w:marBottom w:val="0"/>
                  <w:divBdr>
                    <w:top w:val="none" w:sz="0" w:space="0" w:color="auto"/>
                    <w:left w:val="none" w:sz="0" w:space="0" w:color="auto"/>
                    <w:bottom w:val="none" w:sz="0" w:space="0" w:color="auto"/>
                    <w:right w:val="none" w:sz="0" w:space="0" w:color="auto"/>
                  </w:divBdr>
                </w:div>
              </w:divsChild>
            </w:div>
            <w:div w:id="1638140512">
              <w:marLeft w:val="0"/>
              <w:marRight w:val="0"/>
              <w:marTop w:val="0"/>
              <w:marBottom w:val="0"/>
              <w:divBdr>
                <w:top w:val="none" w:sz="0" w:space="0" w:color="auto"/>
                <w:left w:val="none" w:sz="0" w:space="0" w:color="auto"/>
                <w:bottom w:val="none" w:sz="0" w:space="0" w:color="auto"/>
                <w:right w:val="none" w:sz="0" w:space="0" w:color="auto"/>
              </w:divBdr>
              <w:divsChild>
                <w:div w:id="2027125692">
                  <w:marLeft w:val="-30"/>
                  <w:marRight w:val="0"/>
                  <w:marTop w:val="0"/>
                  <w:marBottom w:val="0"/>
                  <w:divBdr>
                    <w:top w:val="none" w:sz="0" w:space="0" w:color="auto"/>
                    <w:left w:val="none" w:sz="0" w:space="0" w:color="auto"/>
                    <w:bottom w:val="none" w:sz="0" w:space="0" w:color="auto"/>
                    <w:right w:val="none" w:sz="0" w:space="0" w:color="auto"/>
                  </w:divBdr>
                </w:div>
                <w:div w:id="925528755">
                  <w:marLeft w:val="0"/>
                  <w:marRight w:val="0"/>
                  <w:marTop w:val="0"/>
                  <w:marBottom w:val="0"/>
                  <w:divBdr>
                    <w:top w:val="none" w:sz="0" w:space="0" w:color="auto"/>
                    <w:left w:val="none" w:sz="0" w:space="0" w:color="auto"/>
                    <w:bottom w:val="none" w:sz="0" w:space="0" w:color="auto"/>
                    <w:right w:val="none" w:sz="0" w:space="0" w:color="auto"/>
                  </w:divBdr>
                  <w:divsChild>
                    <w:div w:id="1527282167">
                      <w:marLeft w:val="0"/>
                      <w:marRight w:val="0"/>
                      <w:marTop w:val="0"/>
                      <w:marBottom w:val="0"/>
                      <w:divBdr>
                        <w:top w:val="none" w:sz="0" w:space="0" w:color="auto"/>
                        <w:left w:val="none" w:sz="0" w:space="0" w:color="auto"/>
                        <w:bottom w:val="none" w:sz="0" w:space="0" w:color="auto"/>
                        <w:right w:val="none" w:sz="0" w:space="0" w:color="auto"/>
                      </w:divBdr>
                      <w:divsChild>
                        <w:div w:id="51467398">
                          <w:marLeft w:val="0"/>
                          <w:marRight w:val="1485"/>
                          <w:marTop w:val="0"/>
                          <w:marBottom w:val="0"/>
                          <w:divBdr>
                            <w:top w:val="none" w:sz="0" w:space="0" w:color="auto"/>
                            <w:left w:val="none" w:sz="0" w:space="0" w:color="auto"/>
                            <w:bottom w:val="none" w:sz="0" w:space="0" w:color="auto"/>
                            <w:right w:val="none" w:sz="0" w:space="0" w:color="auto"/>
                          </w:divBdr>
                        </w:div>
                        <w:div w:id="1202013645">
                          <w:marLeft w:val="0"/>
                          <w:marRight w:val="1485"/>
                          <w:marTop w:val="0"/>
                          <w:marBottom w:val="0"/>
                          <w:divBdr>
                            <w:top w:val="none" w:sz="0" w:space="0" w:color="auto"/>
                            <w:left w:val="none" w:sz="0" w:space="0" w:color="auto"/>
                            <w:bottom w:val="none" w:sz="0" w:space="0" w:color="auto"/>
                            <w:right w:val="none" w:sz="0" w:space="0" w:color="auto"/>
                          </w:divBdr>
                        </w:div>
                      </w:divsChild>
                    </w:div>
                    <w:div w:id="939413020">
                      <w:marLeft w:val="0"/>
                      <w:marRight w:val="0"/>
                      <w:marTop w:val="0"/>
                      <w:marBottom w:val="0"/>
                      <w:divBdr>
                        <w:top w:val="none" w:sz="0" w:space="0" w:color="auto"/>
                        <w:left w:val="none" w:sz="0" w:space="0" w:color="auto"/>
                        <w:bottom w:val="none" w:sz="0" w:space="0" w:color="auto"/>
                        <w:right w:val="none" w:sz="0" w:space="0" w:color="auto"/>
                      </w:divBdr>
                      <w:divsChild>
                        <w:div w:id="1216699643">
                          <w:marLeft w:val="0"/>
                          <w:marRight w:val="0"/>
                          <w:marTop w:val="0"/>
                          <w:marBottom w:val="0"/>
                          <w:divBdr>
                            <w:top w:val="none" w:sz="0" w:space="0" w:color="auto"/>
                            <w:left w:val="none" w:sz="0" w:space="0" w:color="auto"/>
                            <w:bottom w:val="none" w:sz="0" w:space="0" w:color="auto"/>
                            <w:right w:val="none" w:sz="0" w:space="0" w:color="auto"/>
                          </w:divBdr>
                          <w:divsChild>
                            <w:div w:id="976690397">
                              <w:marLeft w:val="0"/>
                              <w:marRight w:val="0"/>
                              <w:marTop w:val="0"/>
                              <w:marBottom w:val="0"/>
                              <w:divBdr>
                                <w:top w:val="none" w:sz="0" w:space="0" w:color="auto"/>
                                <w:left w:val="none" w:sz="0" w:space="0" w:color="auto"/>
                                <w:bottom w:val="none" w:sz="0" w:space="0" w:color="auto"/>
                                <w:right w:val="none" w:sz="0" w:space="0" w:color="auto"/>
                              </w:divBdr>
                              <w:divsChild>
                                <w:div w:id="417022655">
                                  <w:marLeft w:val="0"/>
                                  <w:marRight w:val="0"/>
                                  <w:marTop w:val="0"/>
                                  <w:marBottom w:val="0"/>
                                  <w:divBdr>
                                    <w:top w:val="none" w:sz="0" w:space="0" w:color="auto"/>
                                    <w:left w:val="none" w:sz="0" w:space="0" w:color="auto"/>
                                    <w:bottom w:val="none" w:sz="0" w:space="0" w:color="auto"/>
                                    <w:right w:val="none" w:sz="0" w:space="0" w:color="auto"/>
                                  </w:divBdr>
                                  <w:divsChild>
                                    <w:div w:id="529102837">
                                      <w:marLeft w:val="0"/>
                                      <w:marRight w:val="0"/>
                                      <w:marTop w:val="0"/>
                                      <w:marBottom w:val="0"/>
                                      <w:divBdr>
                                        <w:top w:val="none" w:sz="0" w:space="0" w:color="auto"/>
                                        <w:left w:val="none" w:sz="0" w:space="0" w:color="auto"/>
                                        <w:bottom w:val="none" w:sz="0" w:space="0" w:color="auto"/>
                                        <w:right w:val="none" w:sz="0" w:space="0" w:color="auto"/>
                                      </w:divBdr>
                                      <w:divsChild>
                                        <w:div w:id="477571568">
                                          <w:marLeft w:val="0"/>
                                          <w:marRight w:val="0"/>
                                          <w:marTop w:val="0"/>
                                          <w:marBottom w:val="0"/>
                                          <w:divBdr>
                                            <w:top w:val="none" w:sz="0" w:space="0" w:color="auto"/>
                                            <w:left w:val="none" w:sz="0" w:space="0" w:color="auto"/>
                                            <w:bottom w:val="none" w:sz="0" w:space="0" w:color="auto"/>
                                            <w:right w:val="none" w:sz="0" w:space="0" w:color="auto"/>
                                          </w:divBdr>
                                        </w:div>
                                        <w:div w:id="175022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89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920402">
          <w:marLeft w:val="0"/>
          <w:marRight w:val="0"/>
          <w:marTop w:val="0"/>
          <w:marBottom w:val="0"/>
          <w:divBdr>
            <w:top w:val="none" w:sz="0" w:space="0" w:color="auto"/>
            <w:left w:val="none" w:sz="0" w:space="0" w:color="auto"/>
            <w:bottom w:val="none" w:sz="0" w:space="0" w:color="auto"/>
            <w:right w:val="none" w:sz="0" w:space="0" w:color="auto"/>
          </w:divBdr>
          <w:divsChild>
            <w:div w:id="827752090">
              <w:marLeft w:val="0"/>
              <w:marRight w:val="0"/>
              <w:marTop w:val="300"/>
              <w:marBottom w:val="0"/>
              <w:divBdr>
                <w:top w:val="none" w:sz="0" w:space="0" w:color="auto"/>
                <w:left w:val="none" w:sz="0" w:space="0" w:color="auto"/>
                <w:bottom w:val="none" w:sz="0" w:space="0" w:color="auto"/>
                <w:right w:val="none" w:sz="0" w:space="0" w:color="auto"/>
              </w:divBdr>
              <w:divsChild>
                <w:div w:id="1043212628">
                  <w:marLeft w:val="0"/>
                  <w:marRight w:val="0"/>
                  <w:marTop w:val="0"/>
                  <w:marBottom w:val="0"/>
                  <w:divBdr>
                    <w:top w:val="none" w:sz="0" w:space="0" w:color="auto"/>
                    <w:left w:val="none" w:sz="0" w:space="0" w:color="auto"/>
                    <w:bottom w:val="none" w:sz="0" w:space="0" w:color="auto"/>
                    <w:right w:val="none" w:sz="0" w:space="0" w:color="auto"/>
                  </w:divBdr>
                </w:div>
                <w:div w:id="161698046">
                  <w:marLeft w:val="0"/>
                  <w:marRight w:val="0"/>
                  <w:marTop w:val="0"/>
                  <w:marBottom w:val="0"/>
                  <w:divBdr>
                    <w:top w:val="none" w:sz="0" w:space="0" w:color="auto"/>
                    <w:left w:val="none" w:sz="0" w:space="0" w:color="auto"/>
                    <w:bottom w:val="none" w:sz="0" w:space="0" w:color="auto"/>
                    <w:right w:val="none" w:sz="0" w:space="0" w:color="auto"/>
                  </w:divBdr>
                </w:div>
              </w:divsChild>
            </w:div>
            <w:div w:id="1236934519">
              <w:marLeft w:val="0"/>
              <w:marRight w:val="0"/>
              <w:marTop w:val="0"/>
              <w:marBottom w:val="0"/>
              <w:divBdr>
                <w:top w:val="none" w:sz="0" w:space="0" w:color="auto"/>
                <w:left w:val="none" w:sz="0" w:space="0" w:color="auto"/>
                <w:bottom w:val="none" w:sz="0" w:space="0" w:color="auto"/>
                <w:right w:val="none" w:sz="0" w:space="0" w:color="auto"/>
              </w:divBdr>
              <w:divsChild>
                <w:div w:id="249461378">
                  <w:marLeft w:val="-30"/>
                  <w:marRight w:val="0"/>
                  <w:marTop w:val="0"/>
                  <w:marBottom w:val="0"/>
                  <w:divBdr>
                    <w:top w:val="none" w:sz="0" w:space="0" w:color="auto"/>
                    <w:left w:val="none" w:sz="0" w:space="0" w:color="auto"/>
                    <w:bottom w:val="none" w:sz="0" w:space="0" w:color="auto"/>
                    <w:right w:val="none" w:sz="0" w:space="0" w:color="auto"/>
                  </w:divBdr>
                </w:div>
                <w:div w:id="20979095">
                  <w:marLeft w:val="0"/>
                  <w:marRight w:val="0"/>
                  <w:marTop w:val="0"/>
                  <w:marBottom w:val="0"/>
                  <w:divBdr>
                    <w:top w:val="none" w:sz="0" w:space="0" w:color="auto"/>
                    <w:left w:val="none" w:sz="0" w:space="0" w:color="auto"/>
                    <w:bottom w:val="none" w:sz="0" w:space="0" w:color="auto"/>
                    <w:right w:val="none" w:sz="0" w:space="0" w:color="auto"/>
                  </w:divBdr>
                  <w:divsChild>
                    <w:div w:id="1997150990">
                      <w:marLeft w:val="0"/>
                      <w:marRight w:val="0"/>
                      <w:marTop w:val="0"/>
                      <w:marBottom w:val="0"/>
                      <w:divBdr>
                        <w:top w:val="none" w:sz="0" w:space="0" w:color="auto"/>
                        <w:left w:val="none" w:sz="0" w:space="0" w:color="auto"/>
                        <w:bottom w:val="none" w:sz="0" w:space="0" w:color="auto"/>
                        <w:right w:val="none" w:sz="0" w:space="0" w:color="auto"/>
                      </w:divBdr>
                      <w:divsChild>
                        <w:div w:id="1802724279">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940933">
          <w:marLeft w:val="0"/>
          <w:marRight w:val="0"/>
          <w:marTop w:val="0"/>
          <w:marBottom w:val="0"/>
          <w:divBdr>
            <w:top w:val="none" w:sz="0" w:space="0" w:color="auto"/>
            <w:left w:val="none" w:sz="0" w:space="0" w:color="auto"/>
            <w:bottom w:val="none" w:sz="0" w:space="0" w:color="auto"/>
            <w:right w:val="none" w:sz="0" w:space="0" w:color="auto"/>
          </w:divBdr>
          <w:divsChild>
            <w:div w:id="1301570731">
              <w:marLeft w:val="0"/>
              <w:marRight w:val="0"/>
              <w:marTop w:val="300"/>
              <w:marBottom w:val="0"/>
              <w:divBdr>
                <w:top w:val="none" w:sz="0" w:space="0" w:color="auto"/>
                <w:left w:val="none" w:sz="0" w:space="0" w:color="auto"/>
                <w:bottom w:val="none" w:sz="0" w:space="0" w:color="auto"/>
                <w:right w:val="none" w:sz="0" w:space="0" w:color="auto"/>
              </w:divBdr>
              <w:divsChild>
                <w:div w:id="1638951349">
                  <w:marLeft w:val="0"/>
                  <w:marRight w:val="0"/>
                  <w:marTop w:val="0"/>
                  <w:marBottom w:val="0"/>
                  <w:divBdr>
                    <w:top w:val="none" w:sz="0" w:space="0" w:color="auto"/>
                    <w:left w:val="none" w:sz="0" w:space="0" w:color="auto"/>
                    <w:bottom w:val="none" w:sz="0" w:space="0" w:color="auto"/>
                    <w:right w:val="none" w:sz="0" w:space="0" w:color="auto"/>
                  </w:divBdr>
                </w:div>
                <w:div w:id="1856991238">
                  <w:marLeft w:val="0"/>
                  <w:marRight w:val="0"/>
                  <w:marTop w:val="0"/>
                  <w:marBottom w:val="0"/>
                  <w:divBdr>
                    <w:top w:val="none" w:sz="0" w:space="0" w:color="auto"/>
                    <w:left w:val="none" w:sz="0" w:space="0" w:color="auto"/>
                    <w:bottom w:val="none" w:sz="0" w:space="0" w:color="auto"/>
                    <w:right w:val="none" w:sz="0" w:space="0" w:color="auto"/>
                  </w:divBdr>
                </w:div>
              </w:divsChild>
            </w:div>
            <w:div w:id="1493520349">
              <w:marLeft w:val="0"/>
              <w:marRight w:val="0"/>
              <w:marTop w:val="0"/>
              <w:marBottom w:val="0"/>
              <w:divBdr>
                <w:top w:val="none" w:sz="0" w:space="0" w:color="auto"/>
                <w:left w:val="none" w:sz="0" w:space="0" w:color="auto"/>
                <w:bottom w:val="none" w:sz="0" w:space="0" w:color="auto"/>
                <w:right w:val="none" w:sz="0" w:space="0" w:color="auto"/>
              </w:divBdr>
              <w:divsChild>
                <w:div w:id="413556170">
                  <w:marLeft w:val="-30"/>
                  <w:marRight w:val="0"/>
                  <w:marTop w:val="0"/>
                  <w:marBottom w:val="0"/>
                  <w:divBdr>
                    <w:top w:val="none" w:sz="0" w:space="0" w:color="auto"/>
                    <w:left w:val="none" w:sz="0" w:space="0" w:color="auto"/>
                    <w:bottom w:val="none" w:sz="0" w:space="0" w:color="auto"/>
                    <w:right w:val="none" w:sz="0" w:space="0" w:color="auto"/>
                  </w:divBdr>
                </w:div>
                <w:div w:id="550266990">
                  <w:marLeft w:val="0"/>
                  <w:marRight w:val="0"/>
                  <w:marTop w:val="0"/>
                  <w:marBottom w:val="0"/>
                  <w:divBdr>
                    <w:top w:val="none" w:sz="0" w:space="0" w:color="auto"/>
                    <w:left w:val="none" w:sz="0" w:space="0" w:color="auto"/>
                    <w:bottom w:val="none" w:sz="0" w:space="0" w:color="auto"/>
                    <w:right w:val="none" w:sz="0" w:space="0" w:color="auto"/>
                  </w:divBdr>
                  <w:divsChild>
                    <w:div w:id="783580089">
                      <w:marLeft w:val="0"/>
                      <w:marRight w:val="0"/>
                      <w:marTop w:val="0"/>
                      <w:marBottom w:val="0"/>
                      <w:divBdr>
                        <w:top w:val="none" w:sz="0" w:space="0" w:color="auto"/>
                        <w:left w:val="none" w:sz="0" w:space="0" w:color="auto"/>
                        <w:bottom w:val="none" w:sz="0" w:space="0" w:color="auto"/>
                        <w:right w:val="none" w:sz="0" w:space="0" w:color="auto"/>
                      </w:divBdr>
                      <w:divsChild>
                        <w:div w:id="897278240">
                          <w:marLeft w:val="0"/>
                          <w:marRight w:val="1485"/>
                          <w:marTop w:val="0"/>
                          <w:marBottom w:val="0"/>
                          <w:divBdr>
                            <w:top w:val="none" w:sz="0" w:space="0" w:color="auto"/>
                            <w:left w:val="none" w:sz="0" w:space="0" w:color="auto"/>
                            <w:bottom w:val="none" w:sz="0" w:space="0" w:color="auto"/>
                            <w:right w:val="none" w:sz="0" w:space="0" w:color="auto"/>
                          </w:divBdr>
                        </w:div>
                        <w:div w:id="766460183">
                          <w:marLeft w:val="0"/>
                          <w:marRight w:val="1485"/>
                          <w:marTop w:val="0"/>
                          <w:marBottom w:val="0"/>
                          <w:divBdr>
                            <w:top w:val="none" w:sz="0" w:space="0" w:color="auto"/>
                            <w:left w:val="none" w:sz="0" w:space="0" w:color="auto"/>
                            <w:bottom w:val="none" w:sz="0" w:space="0" w:color="auto"/>
                            <w:right w:val="none" w:sz="0" w:space="0" w:color="auto"/>
                          </w:divBdr>
                        </w:div>
                      </w:divsChild>
                    </w:div>
                    <w:div w:id="420302154">
                      <w:marLeft w:val="0"/>
                      <w:marRight w:val="0"/>
                      <w:marTop w:val="0"/>
                      <w:marBottom w:val="0"/>
                      <w:divBdr>
                        <w:top w:val="none" w:sz="0" w:space="0" w:color="auto"/>
                        <w:left w:val="none" w:sz="0" w:space="0" w:color="auto"/>
                        <w:bottom w:val="none" w:sz="0" w:space="0" w:color="auto"/>
                        <w:right w:val="none" w:sz="0" w:space="0" w:color="auto"/>
                      </w:divBdr>
                      <w:divsChild>
                        <w:div w:id="2119442629">
                          <w:marLeft w:val="0"/>
                          <w:marRight w:val="0"/>
                          <w:marTop w:val="0"/>
                          <w:marBottom w:val="0"/>
                          <w:divBdr>
                            <w:top w:val="none" w:sz="0" w:space="0" w:color="auto"/>
                            <w:left w:val="none" w:sz="0" w:space="0" w:color="auto"/>
                            <w:bottom w:val="none" w:sz="0" w:space="0" w:color="auto"/>
                            <w:right w:val="none" w:sz="0" w:space="0" w:color="auto"/>
                          </w:divBdr>
                          <w:divsChild>
                            <w:div w:id="683438558">
                              <w:marLeft w:val="0"/>
                              <w:marRight w:val="0"/>
                              <w:marTop w:val="0"/>
                              <w:marBottom w:val="0"/>
                              <w:divBdr>
                                <w:top w:val="none" w:sz="0" w:space="0" w:color="auto"/>
                                <w:left w:val="none" w:sz="0" w:space="0" w:color="auto"/>
                                <w:bottom w:val="none" w:sz="0" w:space="0" w:color="auto"/>
                                <w:right w:val="none" w:sz="0" w:space="0" w:color="auto"/>
                              </w:divBdr>
                              <w:divsChild>
                                <w:div w:id="2031031712">
                                  <w:marLeft w:val="0"/>
                                  <w:marRight w:val="0"/>
                                  <w:marTop w:val="0"/>
                                  <w:marBottom w:val="0"/>
                                  <w:divBdr>
                                    <w:top w:val="none" w:sz="0" w:space="0" w:color="auto"/>
                                    <w:left w:val="none" w:sz="0" w:space="0" w:color="auto"/>
                                    <w:bottom w:val="none" w:sz="0" w:space="0" w:color="auto"/>
                                    <w:right w:val="none" w:sz="0" w:space="0" w:color="auto"/>
                                  </w:divBdr>
                                  <w:divsChild>
                                    <w:div w:id="87699402">
                                      <w:marLeft w:val="0"/>
                                      <w:marRight w:val="0"/>
                                      <w:marTop w:val="0"/>
                                      <w:marBottom w:val="0"/>
                                      <w:divBdr>
                                        <w:top w:val="none" w:sz="0" w:space="0" w:color="auto"/>
                                        <w:left w:val="none" w:sz="0" w:space="0" w:color="auto"/>
                                        <w:bottom w:val="none" w:sz="0" w:space="0" w:color="auto"/>
                                        <w:right w:val="none" w:sz="0" w:space="0" w:color="auto"/>
                                      </w:divBdr>
                                      <w:divsChild>
                                        <w:div w:id="650408645">
                                          <w:marLeft w:val="0"/>
                                          <w:marRight w:val="0"/>
                                          <w:marTop w:val="0"/>
                                          <w:marBottom w:val="0"/>
                                          <w:divBdr>
                                            <w:top w:val="none" w:sz="0" w:space="0" w:color="auto"/>
                                            <w:left w:val="none" w:sz="0" w:space="0" w:color="auto"/>
                                            <w:bottom w:val="none" w:sz="0" w:space="0" w:color="auto"/>
                                            <w:right w:val="none" w:sz="0" w:space="0" w:color="auto"/>
                                          </w:divBdr>
                                        </w:div>
                                        <w:div w:id="35680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00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887586">
          <w:marLeft w:val="0"/>
          <w:marRight w:val="0"/>
          <w:marTop w:val="0"/>
          <w:marBottom w:val="0"/>
          <w:divBdr>
            <w:top w:val="none" w:sz="0" w:space="0" w:color="auto"/>
            <w:left w:val="none" w:sz="0" w:space="0" w:color="auto"/>
            <w:bottom w:val="none" w:sz="0" w:space="0" w:color="auto"/>
            <w:right w:val="none" w:sz="0" w:space="0" w:color="auto"/>
          </w:divBdr>
          <w:divsChild>
            <w:div w:id="2120103353">
              <w:marLeft w:val="0"/>
              <w:marRight w:val="0"/>
              <w:marTop w:val="300"/>
              <w:marBottom w:val="0"/>
              <w:divBdr>
                <w:top w:val="none" w:sz="0" w:space="0" w:color="auto"/>
                <w:left w:val="none" w:sz="0" w:space="0" w:color="auto"/>
                <w:bottom w:val="none" w:sz="0" w:space="0" w:color="auto"/>
                <w:right w:val="none" w:sz="0" w:space="0" w:color="auto"/>
              </w:divBdr>
              <w:divsChild>
                <w:div w:id="1323854953">
                  <w:marLeft w:val="0"/>
                  <w:marRight w:val="0"/>
                  <w:marTop w:val="0"/>
                  <w:marBottom w:val="0"/>
                  <w:divBdr>
                    <w:top w:val="none" w:sz="0" w:space="0" w:color="auto"/>
                    <w:left w:val="none" w:sz="0" w:space="0" w:color="auto"/>
                    <w:bottom w:val="none" w:sz="0" w:space="0" w:color="auto"/>
                    <w:right w:val="none" w:sz="0" w:space="0" w:color="auto"/>
                  </w:divBdr>
                </w:div>
                <w:div w:id="710962293">
                  <w:marLeft w:val="0"/>
                  <w:marRight w:val="0"/>
                  <w:marTop w:val="0"/>
                  <w:marBottom w:val="0"/>
                  <w:divBdr>
                    <w:top w:val="none" w:sz="0" w:space="0" w:color="auto"/>
                    <w:left w:val="none" w:sz="0" w:space="0" w:color="auto"/>
                    <w:bottom w:val="none" w:sz="0" w:space="0" w:color="auto"/>
                    <w:right w:val="none" w:sz="0" w:space="0" w:color="auto"/>
                  </w:divBdr>
                </w:div>
              </w:divsChild>
            </w:div>
            <w:div w:id="1267276993">
              <w:marLeft w:val="0"/>
              <w:marRight w:val="0"/>
              <w:marTop w:val="0"/>
              <w:marBottom w:val="0"/>
              <w:divBdr>
                <w:top w:val="none" w:sz="0" w:space="0" w:color="auto"/>
                <w:left w:val="none" w:sz="0" w:space="0" w:color="auto"/>
                <w:bottom w:val="none" w:sz="0" w:space="0" w:color="auto"/>
                <w:right w:val="none" w:sz="0" w:space="0" w:color="auto"/>
              </w:divBdr>
              <w:divsChild>
                <w:div w:id="50232936">
                  <w:marLeft w:val="-30"/>
                  <w:marRight w:val="0"/>
                  <w:marTop w:val="0"/>
                  <w:marBottom w:val="0"/>
                  <w:divBdr>
                    <w:top w:val="none" w:sz="0" w:space="0" w:color="auto"/>
                    <w:left w:val="none" w:sz="0" w:space="0" w:color="auto"/>
                    <w:bottom w:val="none" w:sz="0" w:space="0" w:color="auto"/>
                    <w:right w:val="none" w:sz="0" w:space="0" w:color="auto"/>
                  </w:divBdr>
                </w:div>
                <w:div w:id="1785809570">
                  <w:marLeft w:val="0"/>
                  <w:marRight w:val="0"/>
                  <w:marTop w:val="0"/>
                  <w:marBottom w:val="0"/>
                  <w:divBdr>
                    <w:top w:val="none" w:sz="0" w:space="0" w:color="auto"/>
                    <w:left w:val="none" w:sz="0" w:space="0" w:color="auto"/>
                    <w:bottom w:val="none" w:sz="0" w:space="0" w:color="auto"/>
                    <w:right w:val="none" w:sz="0" w:space="0" w:color="auto"/>
                  </w:divBdr>
                  <w:divsChild>
                    <w:div w:id="685717970">
                      <w:marLeft w:val="0"/>
                      <w:marRight w:val="0"/>
                      <w:marTop w:val="0"/>
                      <w:marBottom w:val="0"/>
                      <w:divBdr>
                        <w:top w:val="none" w:sz="0" w:space="0" w:color="auto"/>
                        <w:left w:val="none" w:sz="0" w:space="0" w:color="auto"/>
                        <w:bottom w:val="none" w:sz="0" w:space="0" w:color="auto"/>
                        <w:right w:val="none" w:sz="0" w:space="0" w:color="auto"/>
                      </w:divBdr>
                      <w:divsChild>
                        <w:div w:id="2147115854">
                          <w:marLeft w:val="0"/>
                          <w:marRight w:val="1485"/>
                          <w:marTop w:val="0"/>
                          <w:marBottom w:val="0"/>
                          <w:divBdr>
                            <w:top w:val="none" w:sz="0" w:space="0" w:color="auto"/>
                            <w:left w:val="none" w:sz="0" w:space="0" w:color="auto"/>
                            <w:bottom w:val="none" w:sz="0" w:space="0" w:color="auto"/>
                            <w:right w:val="none" w:sz="0" w:space="0" w:color="auto"/>
                          </w:divBdr>
                        </w:div>
                        <w:div w:id="990599125">
                          <w:marLeft w:val="0"/>
                          <w:marRight w:val="1485"/>
                          <w:marTop w:val="0"/>
                          <w:marBottom w:val="0"/>
                          <w:divBdr>
                            <w:top w:val="none" w:sz="0" w:space="0" w:color="auto"/>
                            <w:left w:val="none" w:sz="0" w:space="0" w:color="auto"/>
                            <w:bottom w:val="none" w:sz="0" w:space="0" w:color="auto"/>
                            <w:right w:val="none" w:sz="0" w:space="0" w:color="auto"/>
                          </w:divBdr>
                        </w:div>
                      </w:divsChild>
                    </w:div>
                    <w:div w:id="1424715967">
                      <w:marLeft w:val="0"/>
                      <w:marRight w:val="0"/>
                      <w:marTop w:val="0"/>
                      <w:marBottom w:val="0"/>
                      <w:divBdr>
                        <w:top w:val="none" w:sz="0" w:space="0" w:color="auto"/>
                        <w:left w:val="none" w:sz="0" w:space="0" w:color="auto"/>
                        <w:bottom w:val="none" w:sz="0" w:space="0" w:color="auto"/>
                        <w:right w:val="none" w:sz="0" w:space="0" w:color="auto"/>
                      </w:divBdr>
                      <w:divsChild>
                        <w:div w:id="337003155">
                          <w:marLeft w:val="0"/>
                          <w:marRight w:val="0"/>
                          <w:marTop w:val="0"/>
                          <w:marBottom w:val="0"/>
                          <w:divBdr>
                            <w:top w:val="none" w:sz="0" w:space="0" w:color="auto"/>
                            <w:left w:val="none" w:sz="0" w:space="0" w:color="auto"/>
                            <w:bottom w:val="none" w:sz="0" w:space="0" w:color="auto"/>
                            <w:right w:val="none" w:sz="0" w:space="0" w:color="auto"/>
                          </w:divBdr>
                          <w:divsChild>
                            <w:div w:id="1180200992">
                              <w:marLeft w:val="0"/>
                              <w:marRight w:val="0"/>
                              <w:marTop w:val="0"/>
                              <w:marBottom w:val="0"/>
                              <w:divBdr>
                                <w:top w:val="none" w:sz="0" w:space="0" w:color="auto"/>
                                <w:left w:val="none" w:sz="0" w:space="0" w:color="auto"/>
                                <w:bottom w:val="none" w:sz="0" w:space="0" w:color="auto"/>
                                <w:right w:val="none" w:sz="0" w:space="0" w:color="auto"/>
                              </w:divBdr>
                              <w:divsChild>
                                <w:div w:id="979072814">
                                  <w:marLeft w:val="0"/>
                                  <w:marRight w:val="0"/>
                                  <w:marTop w:val="0"/>
                                  <w:marBottom w:val="0"/>
                                  <w:divBdr>
                                    <w:top w:val="none" w:sz="0" w:space="0" w:color="auto"/>
                                    <w:left w:val="none" w:sz="0" w:space="0" w:color="auto"/>
                                    <w:bottom w:val="none" w:sz="0" w:space="0" w:color="auto"/>
                                    <w:right w:val="none" w:sz="0" w:space="0" w:color="auto"/>
                                  </w:divBdr>
                                  <w:divsChild>
                                    <w:div w:id="1244951241">
                                      <w:marLeft w:val="0"/>
                                      <w:marRight w:val="0"/>
                                      <w:marTop w:val="0"/>
                                      <w:marBottom w:val="0"/>
                                      <w:divBdr>
                                        <w:top w:val="none" w:sz="0" w:space="0" w:color="auto"/>
                                        <w:left w:val="none" w:sz="0" w:space="0" w:color="auto"/>
                                        <w:bottom w:val="none" w:sz="0" w:space="0" w:color="auto"/>
                                        <w:right w:val="none" w:sz="0" w:space="0" w:color="auto"/>
                                      </w:divBdr>
                                      <w:divsChild>
                                        <w:div w:id="1131943968">
                                          <w:marLeft w:val="0"/>
                                          <w:marRight w:val="0"/>
                                          <w:marTop w:val="0"/>
                                          <w:marBottom w:val="0"/>
                                          <w:divBdr>
                                            <w:top w:val="none" w:sz="0" w:space="0" w:color="auto"/>
                                            <w:left w:val="none" w:sz="0" w:space="0" w:color="auto"/>
                                            <w:bottom w:val="none" w:sz="0" w:space="0" w:color="auto"/>
                                            <w:right w:val="none" w:sz="0" w:space="0" w:color="auto"/>
                                          </w:divBdr>
                                        </w:div>
                                        <w:div w:id="52606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75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427005">
          <w:marLeft w:val="0"/>
          <w:marRight w:val="0"/>
          <w:marTop w:val="0"/>
          <w:marBottom w:val="0"/>
          <w:divBdr>
            <w:top w:val="none" w:sz="0" w:space="0" w:color="auto"/>
            <w:left w:val="none" w:sz="0" w:space="0" w:color="auto"/>
            <w:bottom w:val="none" w:sz="0" w:space="0" w:color="auto"/>
            <w:right w:val="none" w:sz="0" w:space="0" w:color="auto"/>
          </w:divBdr>
          <w:divsChild>
            <w:div w:id="1914928896">
              <w:marLeft w:val="0"/>
              <w:marRight w:val="0"/>
              <w:marTop w:val="300"/>
              <w:marBottom w:val="0"/>
              <w:divBdr>
                <w:top w:val="none" w:sz="0" w:space="0" w:color="auto"/>
                <w:left w:val="none" w:sz="0" w:space="0" w:color="auto"/>
                <w:bottom w:val="none" w:sz="0" w:space="0" w:color="auto"/>
                <w:right w:val="none" w:sz="0" w:space="0" w:color="auto"/>
              </w:divBdr>
              <w:divsChild>
                <w:div w:id="299920486">
                  <w:marLeft w:val="0"/>
                  <w:marRight w:val="0"/>
                  <w:marTop w:val="0"/>
                  <w:marBottom w:val="0"/>
                  <w:divBdr>
                    <w:top w:val="none" w:sz="0" w:space="0" w:color="auto"/>
                    <w:left w:val="none" w:sz="0" w:space="0" w:color="auto"/>
                    <w:bottom w:val="none" w:sz="0" w:space="0" w:color="auto"/>
                    <w:right w:val="none" w:sz="0" w:space="0" w:color="auto"/>
                  </w:divBdr>
                </w:div>
                <w:div w:id="916282007">
                  <w:marLeft w:val="0"/>
                  <w:marRight w:val="0"/>
                  <w:marTop w:val="0"/>
                  <w:marBottom w:val="0"/>
                  <w:divBdr>
                    <w:top w:val="none" w:sz="0" w:space="0" w:color="auto"/>
                    <w:left w:val="none" w:sz="0" w:space="0" w:color="auto"/>
                    <w:bottom w:val="none" w:sz="0" w:space="0" w:color="auto"/>
                    <w:right w:val="none" w:sz="0" w:space="0" w:color="auto"/>
                  </w:divBdr>
                </w:div>
              </w:divsChild>
            </w:div>
            <w:div w:id="1233584430">
              <w:marLeft w:val="0"/>
              <w:marRight w:val="0"/>
              <w:marTop w:val="0"/>
              <w:marBottom w:val="0"/>
              <w:divBdr>
                <w:top w:val="none" w:sz="0" w:space="0" w:color="auto"/>
                <w:left w:val="none" w:sz="0" w:space="0" w:color="auto"/>
                <w:bottom w:val="none" w:sz="0" w:space="0" w:color="auto"/>
                <w:right w:val="none" w:sz="0" w:space="0" w:color="auto"/>
              </w:divBdr>
              <w:divsChild>
                <w:div w:id="1246914105">
                  <w:marLeft w:val="-30"/>
                  <w:marRight w:val="0"/>
                  <w:marTop w:val="0"/>
                  <w:marBottom w:val="0"/>
                  <w:divBdr>
                    <w:top w:val="none" w:sz="0" w:space="0" w:color="auto"/>
                    <w:left w:val="none" w:sz="0" w:space="0" w:color="auto"/>
                    <w:bottom w:val="none" w:sz="0" w:space="0" w:color="auto"/>
                    <w:right w:val="none" w:sz="0" w:space="0" w:color="auto"/>
                  </w:divBdr>
                </w:div>
                <w:div w:id="902521665">
                  <w:marLeft w:val="0"/>
                  <w:marRight w:val="0"/>
                  <w:marTop w:val="0"/>
                  <w:marBottom w:val="0"/>
                  <w:divBdr>
                    <w:top w:val="none" w:sz="0" w:space="0" w:color="auto"/>
                    <w:left w:val="none" w:sz="0" w:space="0" w:color="auto"/>
                    <w:bottom w:val="none" w:sz="0" w:space="0" w:color="auto"/>
                    <w:right w:val="none" w:sz="0" w:space="0" w:color="auto"/>
                  </w:divBdr>
                  <w:divsChild>
                    <w:div w:id="1980649373">
                      <w:marLeft w:val="0"/>
                      <w:marRight w:val="0"/>
                      <w:marTop w:val="0"/>
                      <w:marBottom w:val="0"/>
                      <w:divBdr>
                        <w:top w:val="none" w:sz="0" w:space="0" w:color="auto"/>
                        <w:left w:val="none" w:sz="0" w:space="0" w:color="auto"/>
                        <w:bottom w:val="none" w:sz="0" w:space="0" w:color="auto"/>
                        <w:right w:val="none" w:sz="0" w:space="0" w:color="auto"/>
                      </w:divBdr>
                      <w:divsChild>
                        <w:div w:id="932662215">
                          <w:marLeft w:val="0"/>
                          <w:marRight w:val="1485"/>
                          <w:marTop w:val="0"/>
                          <w:marBottom w:val="0"/>
                          <w:divBdr>
                            <w:top w:val="none" w:sz="0" w:space="0" w:color="auto"/>
                            <w:left w:val="none" w:sz="0" w:space="0" w:color="auto"/>
                            <w:bottom w:val="none" w:sz="0" w:space="0" w:color="auto"/>
                            <w:right w:val="none" w:sz="0" w:space="0" w:color="auto"/>
                          </w:divBdr>
                        </w:div>
                        <w:div w:id="645814661">
                          <w:marLeft w:val="0"/>
                          <w:marRight w:val="1485"/>
                          <w:marTop w:val="0"/>
                          <w:marBottom w:val="0"/>
                          <w:divBdr>
                            <w:top w:val="none" w:sz="0" w:space="0" w:color="auto"/>
                            <w:left w:val="none" w:sz="0" w:space="0" w:color="auto"/>
                            <w:bottom w:val="none" w:sz="0" w:space="0" w:color="auto"/>
                            <w:right w:val="none" w:sz="0" w:space="0" w:color="auto"/>
                          </w:divBdr>
                        </w:div>
                      </w:divsChild>
                    </w:div>
                    <w:div w:id="859515458">
                      <w:marLeft w:val="0"/>
                      <w:marRight w:val="0"/>
                      <w:marTop w:val="0"/>
                      <w:marBottom w:val="0"/>
                      <w:divBdr>
                        <w:top w:val="none" w:sz="0" w:space="0" w:color="auto"/>
                        <w:left w:val="none" w:sz="0" w:space="0" w:color="auto"/>
                        <w:bottom w:val="none" w:sz="0" w:space="0" w:color="auto"/>
                        <w:right w:val="none" w:sz="0" w:space="0" w:color="auto"/>
                      </w:divBdr>
                      <w:divsChild>
                        <w:div w:id="1188569305">
                          <w:marLeft w:val="0"/>
                          <w:marRight w:val="0"/>
                          <w:marTop w:val="0"/>
                          <w:marBottom w:val="0"/>
                          <w:divBdr>
                            <w:top w:val="none" w:sz="0" w:space="0" w:color="auto"/>
                            <w:left w:val="none" w:sz="0" w:space="0" w:color="auto"/>
                            <w:bottom w:val="none" w:sz="0" w:space="0" w:color="auto"/>
                            <w:right w:val="none" w:sz="0" w:space="0" w:color="auto"/>
                          </w:divBdr>
                          <w:divsChild>
                            <w:div w:id="470558404">
                              <w:marLeft w:val="0"/>
                              <w:marRight w:val="0"/>
                              <w:marTop w:val="0"/>
                              <w:marBottom w:val="0"/>
                              <w:divBdr>
                                <w:top w:val="none" w:sz="0" w:space="0" w:color="auto"/>
                                <w:left w:val="none" w:sz="0" w:space="0" w:color="auto"/>
                                <w:bottom w:val="none" w:sz="0" w:space="0" w:color="auto"/>
                                <w:right w:val="none" w:sz="0" w:space="0" w:color="auto"/>
                              </w:divBdr>
                              <w:divsChild>
                                <w:div w:id="1274090972">
                                  <w:marLeft w:val="0"/>
                                  <w:marRight w:val="0"/>
                                  <w:marTop w:val="0"/>
                                  <w:marBottom w:val="0"/>
                                  <w:divBdr>
                                    <w:top w:val="none" w:sz="0" w:space="0" w:color="auto"/>
                                    <w:left w:val="none" w:sz="0" w:space="0" w:color="auto"/>
                                    <w:bottom w:val="none" w:sz="0" w:space="0" w:color="auto"/>
                                    <w:right w:val="none" w:sz="0" w:space="0" w:color="auto"/>
                                  </w:divBdr>
                                  <w:divsChild>
                                    <w:div w:id="346949164">
                                      <w:marLeft w:val="0"/>
                                      <w:marRight w:val="0"/>
                                      <w:marTop w:val="0"/>
                                      <w:marBottom w:val="0"/>
                                      <w:divBdr>
                                        <w:top w:val="none" w:sz="0" w:space="0" w:color="auto"/>
                                        <w:left w:val="none" w:sz="0" w:space="0" w:color="auto"/>
                                        <w:bottom w:val="none" w:sz="0" w:space="0" w:color="auto"/>
                                        <w:right w:val="none" w:sz="0" w:space="0" w:color="auto"/>
                                      </w:divBdr>
                                      <w:divsChild>
                                        <w:div w:id="1611742493">
                                          <w:marLeft w:val="0"/>
                                          <w:marRight w:val="0"/>
                                          <w:marTop w:val="0"/>
                                          <w:marBottom w:val="0"/>
                                          <w:divBdr>
                                            <w:top w:val="none" w:sz="0" w:space="0" w:color="auto"/>
                                            <w:left w:val="none" w:sz="0" w:space="0" w:color="auto"/>
                                            <w:bottom w:val="none" w:sz="0" w:space="0" w:color="auto"/>
                                            <w:right w:val="none" w:sz="0" w:space="0" w:color="auto"/>
                                          </w:divBdr>
                                        </w:div>
                                        <w:div w:id="42527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01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321601">
          <w:marLeft w:val="0"/>
          <w:marRight w:val="0"/>
          <w:marTop w:val="0"/>
          <w:marBottom w:val="0"/>
          <w:divBdr>
            <w:top w:val="none" w:sz="0" w:space="0" w:color="auto"/>
            <w:left w:val="none" w:sz="0" w:space="0" w:color="auto"/>
            <w:bottom w:val="none" w:sz="0" w:space="0" w:color="auto"/>
            <w:right w:val="none" w:sz="0" w:space="0" w:color="auto"/>
          </w:divBdr>
          <w:divsChild>
            <w:div w:id="703553178">
              <w:marLeft w:val="0"/>
              <w:marRight w:val="0"/>
              <w:marTop w:val="300"/>
              <w:marBottom w:val="0"/>
              <w:divBdr>
                <w:top w:val="none" w:sz="0" w:space="0" w:color="auto"/>
                <w:left w:val="none" w:sz="0" w:space="0" w:color="auto"/>
                <w:bottom w:val="none" w:sz="0" w:space="0" w:color="auto"/>
                <w:right w:val="none" w:sz="0" w:space="0" w:color="auto"/>
              </w:divBdr>
              <w:divsChild>
                <w:div w:id="1821996053">
                  <w:marLeft w:val="0"/>
                  <w:marRight w:val="0"/>
                  <w:marTop w:val="0"/>
                  <w:marBottom w:val="0"/>
                  <w:divBdr>
                    <w:top w:val="none" w:sz="0" w:space="0" w:color="auto"/>
                    <w:left w:val="none" w:sz="0" w:space="0" w:color="auto"/>
                    <w:bottom w:val="none" w:sz="0" w:space="0" w:color="auto"/>
                    <w:right w:val="none" w:sz="0" w:space="0" w:color="auto"/>
                  </w:divBdr>
                </w:div>
                <w:div w:id="2070378942">
                  <w:marLeft w:val="0"/>
                  <w:marRight w:val="0"/>
                  <w:marTop w:val="0"/>
                  <w:marBottom w:val="0"/>
                  <w:divBdr>
                    <w:top w:val="none" w:sz="0" w:space="0" w:color="auto"/>
                    <w:left w:val="none" w:sz="0" w:space="0" w:color="auto"/>
                    <w:bottom w:val="none" w:sz="0" w:space="0" w:color="auto"/>
                    <w:right w:val="none" w:sz="0" w:space="0" w:color="auto"/>
                  </w:divBdr>
                </w:div>
              </w:divsChild>
            </w:div>
            <w:div w:id="1770468044">
              <w:marLeft w:val="0"/>
              <w:marRight w:val="0"/>
              <w:marTop w:val="0"/>
              <w:marBottom w:val="0"/>
              <w:divBdr>
                <w:top w:val="none" w:sz="0" w:space="0" w:color="auto"/>
                <w:left w:val="none" w:sz="0" w:space="0" w:color="auto"/>
                <w:bottom w:val="none" w:sz="0" w:space="0" w:color="auto"/>
                <w:right w:val="none" w:sz="0" w:space="0" w:color="auto"/>
              </w:divBdr>
              <w:divsChild>
                <w:div w:id="1537306037">
                  <w:marLeft w:val="-30"/>
                  <w:marRight w:val="0"/>
                  <w:marTop w:val="0"/>
                  <w:marBottom w:val="0"/>
                  <w:divBdr>
                    <w:top w:val="none" w:sz="0" w:space="0" w:color="auto"/>
                    <w:left w:val="none" w:sz="0" w:space="0" w:color="auto"/>
                    <w:bottom w:val="none" w:sz="0" w:space="0" w:color="auto"/>
                    <w:right w:val="none" w:sz="0" w:space="0" w:color="auto"/>
                  </w:divBdr>
                </w:div>
                <w:div w:id="990989063">
                  <w:marLeft w:val="0"/>
                  <w:marRight w:val="0"/>
                  <w:marTop w:val="0"/>
                  <w:marBottom w:val="0"/>
                  <w:divBdr>
                    <w:top w:val="none" w:sz="0" w:space="0" w:color="auto"/>
                    <w:left w:val="none" w:sz="0" w:space="0" w:color="auto"/>
                    <w:bottom w:val="none" w:sz="0" w:space="0" w:color="auto"/>
                    <w:right w:val="none" w:sz="0" w:space="0" w:color="auto"/>
                  </w:divBdr>
                  <w:divsChild>
                    <w:div w:id="281377196">
                      <w:marLeft w:val="0"/>
                      <w:marRight w:val="0"/>
                      <w:marTop w:val="0"/>
                      <w:marBottom w:val="0"/>
                      <w:divBdr>
                        <w:top w:val="none" w:sz="0" w:space="0" w:color="auto"/>
                        <w:left w:val="none" w:sz="0" w:space="0" w:color="auto"/>
                        <w:bottom w:val="none" w:sz="0" w:space="0" w:color="auto"/>
                        <w:right w:val="none" w:sz="0" w:space="0" w:color="auto"/>
                      </w:divBdr>
                      <w:divsChild>
                        <w:div w:id="1834225846">
                          <w:marLeft w:val="0"/>
                          <w:marRight w:val="1485"/>
                          <w:marTop w:val="0"/>
                          <w:marBottom w:val="0"/>
                          <w:divBdr>
                            <w:top w:val="none" w:sz="0" w:space="0" w:color="auto"/>
                            <w:left w:val="none" w:sz="0" w:space="0" w:color="auto"/>
                            <w:bottom w:val="none" w:sz="0" w:space="0" w:color="auto"/>
                            <w:right w:val="none" w:sz="0" w:space="0" w:color="auto"/>
                          </w:divBdr>
                        </w:div>
                        <w:div w:id="779302049">
                          <w:marLeft w:val="0"/>
                          <w:marRight w:val="1485"/>
                          <w:marTop w:val="0"/>
                          <w:marBottom w:val="0"/>
                          <w:divBdr>
                            <w:top w:val="none" w:sz="0" w:space="0" w:color="auto"/>
                            <w:left w:val="none" w:sz="0" w:space="0" w:color="auto"/>
                            <w:bottom w:val="none" w:sz="0" w:space="0" w:color="auto"/>
                            <w:right w:val="none" w:sz="0" w:space="0" w:color="auto"/>
                          </w:divBdr>
                        </w:div>
                      </w:divsChild>
                    </w:div>
                    <w:div w:id="144708367">
                      <w:marLeft w:val="0"/>
                      <w:marRight w:val="0"/>
                      <w:marTop w:val="0"/>
                      <w:marBottom w:val="0"/>
                      <w:divBdr>
                        <w:top w:val="none" w:sz="0" w:space="0" w:color="auto"/>
                        <w:left w:val="none" w:sz="0" w:space="0" w:color="auto"/>
                        <w:bottom w:val="none" w:sz="0" w:space="0" w:color="auto"/>
                        <w:right w:val="none" w:sz="0" w:space="0" w:color="auto"/>
                      </w:divBdr>
                      <w:divsChild>
                        <w:div w:id="1476869758">
                          <w:marLeft w:val="0"/>
                          <w:marRight w:val="0"/>
                          <w:marTop w:val="0"/>
                          <w:marBottom w:val="0"/>
                          <w:divBdr>
                            <w:top w:val="none" w:sz="0" w:space="0" w:color="auto"/>
                            <w:left w:val="none" w:sz="0" w:space="0" w:color="auto"/>
                            <w:bottom w:val="none" w:sz="0" w:space="0" w:color="auto"/>
                            <w:right w:val="none" w:sz="0" w:space="0" w:color="auto"/>
                          </w:divBdr>
                          <w:divsChild>
                            <w:div w:id="1191995438">
                              <w:marLeft w:val="0"/>
                              <w:marRight w:val="0"/>
                              <w:marTop w:val="0"/>
                              <w:marBottom w:val="0"/>
                              <w:divBdr>
                                <w:top w:val="none" w:sz="0" w:space="0" w:color="auto"/>
                                <w:left w:val="none" w:sz="0" w:space="0" w:color="auto"/>
                                <w:bottom w:val="none" w:sz="0" w:space="0" w:color="auto"/>
                                <w:right w:val="none" w:sz="0" w:space="0" w:color="auto"/>
                              </w:divBdr>
                              <w:divsChild>
                                <w:div w:id="1110517221">
                                  <w:marLeft w:val="0"/>
                                  <w:marRight w:val="0"/>
                                  <w:marTop w:val="0"/>
                                  <w:marBottom w:val="0"/>
                                  <w:divBdr>
                                    <w:top w:val="none" w:sz="0" w:space="0" w:color="auto"/>
                                    <w:left w:val="none" w:sz="0" w:space="0" w:color="auto"/>
                                    <w:bottom w:val="none" w:sz="0" w:space="0" w:color="auto"/>
                                    <w:right w:val="none" w:sz="0" w:space="0" w:color="auto"/>
                                  </w:divBdr>
                                  <w:divsChild>
                                    <w:div w:id="631062811">
                                      <w:marLeft w:val="0"/>
                                      <w:marRight w:val="0"/>
                                      <w:marTop w:val="0"/>
                                      <w:marBottom w:val="0"/>
                                      <w:divBdr>
                                        <w:top w:val="none" w:sz="0" w:space="0" w:color="auto"/>
                                        <w:left w:val="none" w:sz="0" w:space="0" w:color="auto"/>
                                        <w:bottom w:val="none" w:sz="0" w:space="0" w:color="auto"/>
                                        <w:right w:val="none" w:sz="0" w:space="0" w:color="auto"/>
                                      </w:divBdr>
                                      <w:divsChild>
                                        <w:div w:id="1737387729">
                                          <w:marLeft w:val="0"/>
                                          <w:marRight w:val="0"/>
                                          <w:marTop w:val="0"/>
                                          <w:marBottom w:val="0"/>
                                          <w:divBdr>
                                            <w:top w:val="none" w:sz="0" w:space="0" w:color="auto"/>
                                            <w:left w:val="none" w:sz="0" w:space="0" w:color="auto"/>
                                            <w:bottom w:val="none" w:sz="0" w:space="0" w:color="auto"/>
                                            <w:right w:val="none" w:sz="0" w:space="0" w:color="auto"/>
                                          </w:divBdr>
                                        </w:div>
                                        <w:div w:id="163394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61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654392">
          <w:marLeft w:val="0"/>
          <w:marRight w:val="0"/>
          <w:marTop w:val="0"/>
          <w:marBottom w:val="0"/>
          <w:divBdr>
            <w:top w:val="none" w:sz="0" w:space="0" w:color="auto"/>
            <w:left w:val="none" w:sz="0" w:space="0" w:color="auto"/>
            <w:bottom w:val="none" w:sz="0" w:space="0" w:color="auto"/>
            <w:right w:val="none" w:sz="0" w:space="0" w:color="auto"/>
          </w:divBdr>
          <w:divsChild>
            <w:div w:id="311259196">
              <w:marLeft w:val="0"/>
              <w:marRight w:val="0"/>
              <w:marTop w:val="300"/>
              <w:marBottom w:val="0"/>
              <w:divBdr>
                <w:top w:val="none" w:sz="0" w:space="0" w:color="auto"/>
                <w:left w:val="none" w:sz="0" w:space="0" w:color="auto"/>
                <w:bottom w:val="none" w:sz="0" w:space="0" w:color="auto"/>
                <w:right w:val="none" w:sz="0" w:space="0" w:color="auto"/>
              </w:divBdr>
              <w:divsChild>
                <w:div w:id="789401918">
                  <w:marLeft w:val="0"/>
                  <w:marRight w:val="0"/>
                  <w:marTop w:val="0"/>
                  <w:marBottom w:val="0"/>
                  <w:divBdr>
                    <w:top w:val="none" w:sz="0" w:space="0" w:color="auto"/>
                    <w:left w:val="none" w:sz="0" w:space="0" w:color="auto"/>
                    <w:bottom w:val="none" w:sz="0" w:space="0" w:color="auto"/>
                    <w:right w:val="none" w:sz="0" w:space="0" w:color="auto"/>
                  </w:divBdr>
                </w:div>
                <w:div w:id="1314023198">
                  <w:marLeft w:val="0"/>
                  <w:marRight w:val="0"/>
                  <w:marTop w:val="0"/>
                  <w:marBottom w:val="0"/>
                  <w:divBdr>
                    <w:top w:val="none" w:sz="0" w:space="0" w:color="auto"/>
                    <w:left w:val="none" w:sz="0" w:space="0" w:color="auto"/>
                    <w:bottom w:val="none" w:sz="0" w:space="0" w:color="auto"/>
                    <w:right w:val="none" w:sz="0" w:space="0" w:color="auto"/>
                  </w:divBdr>
                </w:div>
              </w:divsChild>
            </w:div>
            <w:div w:id="1314723633">
              <w:marLeft w:val="0"/>
              <w:marRight w:val="0"/>
              <w:marTop w:val="0"/>
              <w:marBottom w:val="0"/>
              <w:divBdr>
                <w:top w:val="none" w:sz="0" w:space="0" w:color="auto"/>
                <w:left w:val="none" w:sz="0" w:space="0" w:color="auto"/>
                <w:bottom w:val="none" w:sz="0" w:space="0" w:color="auto"/>
                <w:right w:val="none" w:sz="0" w:space="0" w:color="auto"/>
              </w:divBdr>
              <w:divsChild>
                <w:div w:id="1662535958">
                  <w:marLeft w:val="-30"/>
                  <w:marRight w:val="0"/>
                  <w:marTop w:val="0"/>
                  <w:marBottom w:val="0"/>
                  <w:divBdr>
                    <w:top w:val="none" w:sz="0" w:space="0" w:color="auto"/>
                    <w:left w:val="none" w:sz="0" w:space="0" w:color="auto"/>
                    <w:bottom w:val="none" w:sz="0" w:space="0" w:color="auto"/>
                    <w:right w:val="none" w:sz="0" w:space="0" w:color="auto"/>
                  </w:divBdr>
                </w:div>
                <w:div w:id="344744645">
                  <w:marLeft w:val="0"/>
                  <w:marRight w:val="0"/>
                  <w:marTop w:val="0"/>
                  <w:marBottom w:val="0"/>
                  <w:divBdr>
                    <w:top w:val="none" w:sz="0" w:space="0" w:color="auto"/>
                    <w:left w:val="none" w:sz="0" w:space="0" w:color="auto"/>
                    <w:bottom w:val="none" w:sz="0" w:space="0" w:color="auto"/>
                    <w:right w:val="none" w:sz="0" w:space="0" w:color="auto"/>
                  </w:divBdr>
                  <w:divsChild>
                    <w:div w:id="1699503953">
                      <w:marLeft w:val="0"/>
                      <w:marRight w:val="0"/>
                      <w:marTop w:val="0"/>
                      <w:marBottom w:val="0"/>
                      <w:divBdr>
                        <w:top w:val="none" w:sz="0" w:space="0" w:color="auto"/>
                        <w:left w:val="none" w:sz="0" w:space="0" w:color="auto"/>
                        <w:bottom w:val="none" w:sz="0" w:space="0" w:color="auto"/>
                        <w:right w:val="none" w:sz="0" w:space="0" w:color="auto"/>
                      </w:divBdr>
                      <w:divsChild>
                        <w:div w:id="1755937812">
                          <w:marLeft w:val="0"/>
                          <w:marRight w:val="1485"/>
                          <w:marTop w:val="0"/>
                          <w:marBottom w:val="0"/>
                          <w:divBdr>
                            <w:top w:val="none" w:sz="0" w:space="0" w:color="auto"/>
                            <w:left w:val="none" w:sz="0" w:space="0" w:color="auto"/>
                            <w:bottom w:val="none" w:sz="0" w:space="0" w:color="auto"/>
                            <w:right w:val="none" w:sz="0" w:space="0" w:color="auto"/>
                          </w:divBdr>
                        </w:div>
                        <w:div w:id="846791362">
                          <w:marLeft w:val="0"/>
                          <w:marRight w:val="1485"/>
                          <w:marTop w:val="0"/>
                          <w:marBottom w:val="0"/>
                          <w:divBdr>
                            <w:top w:val="none" w:sz="0" w:space="0" w:color="auto"/>
                            <w:left w:val="none" w:sz="0" w:space="0" w:color="auto"/>
                            <w:bottom w:val="none" w:sz="0" w:space="0" w:color="auto"/>
                            <w:right w:val="none" w:sz="0" w:space="0" w:color="auto"/>
                          </w:divBdr>
                        </w:div>
                      </w:divsChild>
                    </w:div>
                    <w:div w:id="45569297">
                      <w:marLeft w:val="0"/>
                      <w:marRight w:val="0"/>
                      <w:marTop w:val="0"/>
                      <w:marBottom w:val="0"/>
                      <w:divBdr>
                        <w:top w:val="none" w:sz="0" w:space="0" w:color="auto"/>
                        <w:left w:val="none" w:sz="0" w:space="0" w:color="auto"/>
                        <w:bottom w:val="none" w:sz="0" w:space="0" w:color="auto"/>
                        <w:right w:val="none" w:sz="0" w:space="0" w:color="auto"/>
                      </w:divBdr>
                      <w:divsChild>
                        <w:div w:id="1030881425">
                          <w:marLeft w:val="0"/>
                          <w:marRight w:val="0"/>
                          <w:marTop w:val="0"/>
                          <w:marBottom w:val="0"/>
                          <w:divBdr>
                            <w:top w:val="none" w:sz="0" w:space="0" w:color="auto"/>
                            <w:left w:val="none" w:sz="0" w:space="0" w:color="auto"/>
                            <w:bottom w:val="none" w:sz="0" w:space="0" w:color="auto"/>
                            <w:right w:val="none" w:sz="0" w:space="0" w:color="auto"/>
                          </w:divBdr>
                          <w:divsChild>
                            <w:div w:id="1349023420">
                              <w:marLeft w:val="0"/>
                              <w:marRight w:val="0"/>
                              <w:marTop w:val="0"/>
                              <w:marBottom w:val="0"/>
                              <w:divBdr>
                                <w:top w:val="none" w:sz="0" w:space="0" w:color="auto"/>
                                <w:left w:val="none" w:sz="0" w:space="0" w:color="auto"/>
                                <w:bottom w:val="none" w:sz="0" w:space="0" w:color="auto"/>
                                <w:right w:val="none" w:sz="0" w:space="0" w:color="auto"/>
                              </w:divBdr>
                              <w:divsChild>
                                <w:div w:id="1403521727">
                                  <w:marLeft w:val="0"/>
                                  <w:marRight w:val="0"/>
                                  <w:marTop w:val="0"/>
                                  <w:marBottom w:val="0"/>
                                  <w:divBdr>
                                    <w:top w:val="none" w:sz="0" w:space="0" w:color="auto"/>
                                    <w:left w:val="none" w:sz="0" w:space="0" w:color="auto"/>
                                    <w:bottom w:val="none" w:sz="0" w:space="0" w:color="auto"/>
                                    <w:right w:val="none" w:sz="0" w:space="0" w:color="auto"/>
                                  </w:divBdr>
                                  <w:divsChild>
                                    <w:div w:id="1517114766">
                                      <w:marLeft w:val="0"/>
                                      <w:marRight w:val="0"/>
                                      <w:marTop w:val="0"/>
                                      <w:marBottom w:val="0"/>
                                      <w:divBdr>
                                        <w:top w:val="none" w:sz="0" w:space="0" w:color="auto"/>
                                        <w:left w:val="none" w:sz="0" w:space="0" w:color="auto"/>
                                        <w:bottom w:val="none" w:sz="0" w:space="0" w:color="auto"/>
                                        <w:right w:val="none" w:sz="0" w:space="0" w:color="auto"/>
                                      </w:divBdr>
                                      <w:divsChild>
                                        <w:div w:id="1508444450">
                                          <w:marLeft w:val="0"/>
                                          <w:marRight w:val="0"/>
                                          <w:marTop w:val="0"/>
                                          <w:marBottom w:val="0"/>
                                          <w:divBdr>
                                            <w:top w:val="none" w:sz="0" w:space="0" w:color="auto"/>
                                            <w:left w:val="none" w:sz="0" w:space="0" w:color="auto"/>
                                            <w:bottom w:val="none" w:sz="0" w:space="0" w:color="auto"/>
                                            <w:right w:val="none" w:sz="0" w:space="0" w:color="auto"/>
                                          </w:divBdr>
                                        </w:div>
                                        <w:div w:id="164859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87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073186">
          <w:marLeft w:val="0"/>
          <w:marRight w:val="0"/>
          <w:marTop w:val="0"/>
          <w:marBottom w:val="0"/>
          <w:divBdr>
            <w:top w:val="none" w:sz="0" w:space="0" w:color="auto"/>
            <w:left w:val="none" w:sz="0" w:space="0" w:color="auto"/>
            <w:bottom w:val="none" w:sz="0" w:space="0" w:color="auto"/>
            <w:right w:val="none" w:sz="0" w:space="0" w:color="auto"/>
          </w:divBdr>
          <w:divsChild>
            <w:div w:id="1270429084">
              <w:marLeft w:val="0"/>
              <w:marRight w:val="0"/>
              <w:marTop w:val="300"/>
              <w:marBottom w:val="0"/>
              <w:divBdr>
                <w:top w:val="none" w:sz="0" w:space="0" w:color="auto"/>
                <w:left w:val="none" w:sz="0" w:space="0" w:color="auto"/>
                <w:bottom w:val="none" w:sz="0" w:space="0" w:color="auto"/>
                <w:right w:val="none" w:sz="0" w:space="0" w:color="auto"/>
              </w:divBdr>
              <w:divsChild>
                <w:div w:id="1783650809">
                  <w:marLeft w:val="0"/>
                  <w:marRight w:val="0"/>
                  <w:marTop w:val="0"/>
                  <w:marBottom w:val="0"/>
                  <w:divBdr>
                    <w:top w:val="none" w:sz="0" w:space="0" w:color="auto"/>
                    <w:left w:val="none" w:sz="0" w:space="0" w:color="auto"/>
                    <w:bottom w:val="none" w:sz="0" w:space="0" w:color="auto"/>
                    <w:right w:val="none" w:sz="0" w:space="0" w:color="auto"/>
                  </w:divBdr>
                </w:div>
                <w:div w:id="1156073182">
                  <w:marLeft w:val="0"/>
                  <w:marRight w:val="0"/>
                  <w:marTop w:val="0"/>
                  <w:marBottom w:val="0"/>
                  <w:divBdr>
                    <w:top w:val="none" w:sz="0" w:space="0" w:color="auto"/>
                    <w:left w:val="none" w:sz="0" w:space="0" w:color="auto"/>
                    <w:bottom w:val="none" w:sz="0" w:space="0" w:color="auto"/>
                    <w:right w:val="none" w:sz="0" w:space="0" w:color="auto"/>
                  </w:divBdr>
                </w:div>
              </w:divsChild>
            </w:div>
            <w:div w:id="579680151">
              <w:marLeft w:val="0"/>
              <w:marRight w:val="0"/>
              <w:marTop w:val="0"/>
              <w:marBottom w:val="0"/>
              <w:divBdr>
                <w:top w:val="none" w:sz="0" w:space="0" w:color="auto"/>
                <w:left w:val="none" w:sz="0" w:space="0" w:color="auto"/>
                <w:bottom w:val="none" w:sz="0" w:space="0" w:color="auto"/>
                <w:right w:val="none" w:sz="0" w:space="0" w:color="auto"/>
              </w:divBdr>
              <w:divsChild>
                <w:div w:id="1209218759">
                  <w:marLeft w:val="-30"/>
                  <w:marRight w:val="0"/>
                  <w:marTop w:val="0"/>
                  <w:marBottom w:val="0"/>
                  <w:divBdr>
                    <w:top w:val="none" w:sz="0" w:space="0" w:color="auto"/>
                    <w:left w:val="none" w:sz="0" w:space="0" w:color="auto"/>
                    <w:bottom w:val="none" w:sz="0" w:space="0" w:color="auto"/>
                    <w:right w:val="none" w:sz="0" w:space="0" w:color="auto"/>
                  </w:divBdr>
                </w:div>
                <w:div w:id="969431948">
                  <w:marLeft w:val="0"/>
                  <w:marRight w:val="0"/>
                  <w:marTop w:val="0"/>
                  <w:marBottom w:val="0"/>
                  <w:divBdr>
                    <w:top w:val="none" w:sz="0" w:space="0" w:color="auto"/>
                    <w:left w:val="none" w:sz="0" w:space="0" w:color="auto"/>
                    <w:bottom w:val="none" w:sz="0" w:space="0" w:color="auto"/>
                    <w:right w:val="none" w:sz="0" w:space="0" w:color="auto"/>
                  </w:divBdr>
                  <w:divsChild>
                    <w:div w:id="163860293">
                      <w:marLeft w:val="0"/>
                      <w:marRight w:val="0"/>
                      <w:marTop w:val="0"/>
                      <w:marBottom w:val="0"/>
                      <w:divBdr>
                        <w:top w:val="none" w:sz="0" w:space="0" w:color="auto"/>
                        <w:left w:val="none" w:sz="0" w:space="0" w:color="auto"/>
                        <w:bottom w:val="none" w:sz="0" w:space="0" w:color="auto"/>
                        <w:right w:val="none" w:sz="0" w:space="0" w:color="auto"/>
                      </w:divBdr>
                      <w:divsChild>
                        <w:div w:id="376048899">
                          <w:marLeft w:val="0"/>
                          <w:marRight w:val="1485"/>
                          <w:marTop w:val="0"/>
                          <w:marBottom w:val="0"/>
                          <w:divBdr>
                            <w:top w:val="none" w:sz="0" w:space="0" w:color="auto"/>
                            <w:left w:val="none" w:sz="0" w:space="0" w:color="auto"/>
                            <w:bottom w:val="none" w:sz="0" w:space="0" w:color="auto"/>
                            <w:right w:val="none" w:sz="0" w:space="0" w:color="auto"/>
                          </w:divBdr>
                        </w:div>
                        <w:div w:id="1021007972">
                          <w:marLeft w:val="0"/>
                          <w:marRight w:val="1485"/>
                          <w:marTop w:val="0"/>
                          <w:marBottom w:val="0"/>
                          <w:divBdr>
                            <w:top w:val="none" w:sz="0" w:space="0" w:color="auto"/>
                            <w:left w:val="none" w:sz="0" w:space="0" w:color="auto"/>
                            <w:bottom w:val="none" w:sz="0" w:space="0" w:color="auto"/>
                            <w:right w:val="none" w:sz="0" w:space="0" w:color="auto"/>
                          </w:divBdr>
                        </w:div>
                      </w:divsChild>
                    </w:div>
                    <w:div w:id="1902910931">
                      <w:marLeft w:val="0"/>
                      <w:marRight w:val="0"/>
                      <w:marTop w:val="0"/>
                      <w:marBottom w:val="0"/>
                      <w:divBdr>
                        <w:top w:val="none" w:sz="0" w:space="0" w:color="auto"/>
                        <w:left w:val="none" w:sz="0" w:space="0" w:color="auto"/>
                        <w:bottom w:val="none" w:sz="0" w:space="0" w:color="auto"/>
                        <w:right w:val="none" w:sz="0" w:space="0" w:color="auto"/>
                      </w:divBdr>
                      <w:divsChild>
                        <w:div w:id="707099225">
                          <w:marLeft w:val="0"/>
                          <w:marRight w:val="0"/>
                          <w:marTop w:val="0"/>
                          <w:marBottom w:val="0"/>
                          <w:divBdr>
                            <w:top w:val="none" w:sz="0" w:space="0" w:color="auto"/>
                            <w:left w:val="none" w:sz="0" w:space="0" w:color="auto"/>
                            <w:bottom w:val="none" w:sz="0" w:space="0" w:color="auto"/>
                            <w:right w:val="none" w:sz="0" w:space="0" w:color="auto"/>
                          </w:divBdr>
                          <w:divsChild>
                            <w:div w:id="561135048">
                              <w:marLeft w:val="0"/>
                              <w:marRight w:val="0"/>
                              <w:marTop w:val="0"/>
                              <w:marBottom w:val="0"/>
                              <w:divBdr>
                                <w:top w:val="none" w:sz="0" w:space="0" w:color="auto"/>
                                <w:left w:val="none" w:sz="0" w:space="0" w:color="auto"/>
                                <w:bottom w:val="none" w:sz="0" w:space="0" w:color="auto"/>
                                <w:right w:val="none" w:sz="0" w:space="0" w:color="auto"/>
                              </w:divBdr>
                              <w:divsChild>
                                <w:div w:id="912663869">
                                  <w:marLeft w:val="0"/>
                                  <w:marRight w:val="0"/>
                                  <w:marTop w:val="0"/>
                                  <w:marBottom w:val="0"/>
                                  <w:divBdr>
                                    <w:top w:val="none" w:sz="0" w:space="0" w:color="auto"/>
                                    <w:left w:val="none" w:sz="0" w:space="0" w:color="auto"/>
                                    <w:bottom w:val="none" w:sz="0" w:space="0" w:color="auto"/>
                                    <w:right w:val="none" w:sz="0" w:space="0" w:color="auto"/>
                                  </w:divBdr>
                                  <w:divsChild>
                                    <w:div w:id="1405562484">
                                      <w:marLeft w:val="0"/>
                                      <w:marRight w:val="0"/>
                                      <w:marTop w:val="0"/>
                                      <w:marBottom w:val="0"/>
                                      <w:divBdr>
                                        <w:top w:val="none" w:sz="0" w:space="0" w:color="auto"/>
                                        <w:left w:val="none" w:sz="0" w:space="0" w:color="auto"/>
                                        <w:bottom w:val="none" w:sz="0" w:space="0" w:color="auto"/>
                                        <w:right w:val="none" w:sz="0" w:space="0" w:color="auto"/>
                                      </w:divBdr>
                                      <w:divsChild>
                                        <w:div w:id="637226837">
                                          <w:marLeft w:val="0"/>
                                          <w:marRight w:val="0"/>
                                          <w:marTop w:val="0"/>
                                          <w:marBottom w:val="0"/>
                                          <w:divBdr>
                                            <w:top w:val="none" w:sz="0" w:space="0" w:color="auto"/>
                                            <w:left w:val="none" w:sz="0" w:space="0" w:color="auto"/>
                                            <w:bottom w:val="none" w:sz="0" w:space="0" w:color="auto"/>
                                            <w:right w:val="none" w:sz="0" w:space="0" w:color="auto"/>
                                          </w:divBdr>
                                        </w:div>
                                        <w:div w:id="23412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66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988267">
          <w:marLeft w:val="0"/>
          <w:marRight w:val="0"/>
          <w:marTop w:val="0"/>
          <w:marBottom w:val="0"/>
          <w:divBdr>
            <w:top w:val="none" w:sz="0" w:space="0" w:color="auto"/>
            <w:left w:val="none" w:sz="0" w:space="0" w:color="auto"/>
            <w:bottom w:val="none" w:sz="0" w:space="0" w:color="auto"/>
            <w:right w:val="none" w:sz="0" w:space="0" w:color="auto"/>
          </w:divBdr>
          <w:divsChild>
            <w:div w:id="181893621">
              <w:marLeft w:val="0"/>
              <w:marRight w:val="0"/>
              <w:marTop w:val="300"/>
              <w:marBottom w:val="0"/>
              <w:divBdr>
                <w:top w:val="none" w:sz="0" w:space="0" w:color="auto"/>
                <w:left w:val="none" w:sz="0" w:space="0" w:color="auto"/>
                <w:bottom w:val="none" w:sz="0" w:space="0" w:color="auto"/>
                <w:right w:val="none" w:sz="0" w:space="0" w:color="auto"/>
              </w:divBdr>
              <w:divsChild>
                <w:div w:id="1618829258">
                  <w:marLeft w:val="0"/>
                  <w:marRight w:val="0"/>
                  <w:marTop w:val="0"/>
                  <w:marBottom w:val="0"/>
                  <w:divBdr>
                    <w:top w:val="none" w:sz="0" w:space="0" w:color="auto"/>
                    <w:left w:val="none" w:sz="0" w:space="0" w:color="auto"/>
                    <w:bottom w:val="none" w:sz="0" w:space="0" w:color="auto"/>
                    <w:right w:val="none" w:sz="0" w:space="0" w:color="auto"/>
                  </w:divBdr>
                </w:div>
                <w:div w:id="2023047409">
                  <w:marLeft w:val="0"/>
                  <w:marRight w:val="0"/>
                  <w:marTop w:val="0"/>
                  <w:marBottom w:val="0"/>
                  <w:divBdr>
                    <w:top w:val="none" w:sz="0" w:space="0" w:color="auto"/>
                    <w:left w:val="none" w:sz="0" w:space="0" w:color="auto"/>
                    <w:bottom w:val="none" w:sz="0" w:space="0" w:color="auto"/>
                    <w:right w:val="none" w:sz="0" w:space="0" w:color="auto"/>
                  </w:divBdr>
                </w:div>
              </w:divsChild>
            </w:div>
            <w:div w:id="1976253334">
              <w:marLeft w:val="0"/>
              <w:marRight w:val="0"/>
              <w:marTop w:val="0"/>
              <w:marBottom w:val="0"/>
              <w:divBdr>
                <w:top w:val="none" w:sz="0" w:space="0" w:color="auto"/>
                <w:left w:val="none" w:sz="0" w:space="0" w:color="auto"/>
                <w:bottom w:val="none" w:sz="0" w:space="0" w:color="auto"/>
                <w:right w:val="none" w:sz="0" w:space="0" w:color="auto"/>
              </w:divBdr>
              <w:divsChild>
                <w:div w:id="1336688333">
                  <w:marLeft w:val="-30"/>
                  <w:marRight w:val="0"/>
                  <w:marTop w:val="0"/>
                  <w:marBottom w:val="0"/>
                  <w:divBdr>
                    <w:top w:val="none" w:sz="0" w:space="0" w:color="auto"/>
                    <w:left w:val="none" w:sz="0" w:space="0" w:color="auto"/>
                    <w:bottom w:val="none" w:sz="0" w:space="0" w:color="auto"/>
                    <w:right w:val="none" w:sz="0" w:space="0" w:color="auto"/>
                  </w:divBdr>
                </w:div>
                <w:div w:id="1016158434">
                  <w:marLeft w:val="0"/>
                  <w:marRight w:val="0"/>
                  <w:marTop w:val="0"/>
                  <w:marBottom w:val="0"/>
                  <w:divBdr>
                    <w:top w:val="none" w:sz="0" w:space="0" w:color="auto"/>
                    <w:left w:val="none" w:sz="0" w:space="0" w:color="auto"/>
                    <w:bottom w:val="none" w:sz="0" w:space="0" w:color="auto"/>
                    <w:right w:val="none" w:sz="0" w:space="0" w:color="auto"/>
                  </w:divBdr>
                  <w:divsChild>
                    <w:div w:id="189075203">
                      <w:marLeft w:val="0"/>
                      <w:marRight w:val="0"/>
                      <w:marTop w:val="0"/>
                      <w:marBottom w:val="0"/>
                      <w:divBdr>
                        <w:top w:val="none" w:sz="0" w:space="0" w:color="auto"/>
                        <w:left w:val="none" w:sz="0" w:space="0" w:color="auto"/>
                        <w:bottom w:val="none" w:sz="0" w:space="0" w:color="auto"/>
                        <w:right w:val="none" w:sz="0" w:space="0" w:color="auto"/>
                      </w:divBdr>
                      <w:divsChild>
                        <w:div w:id="1769543370">
                          <w:marLeft w:val="0"/>
                          <w:marRight w:val="1485"/>
                          <w:marTop w:val="0"/>
                          <w:marBottom w:val="0"/>
                          <w:divBdr>
                            <w:top w:val="none" w:sz="0" w:space="0" w:color="auto"/>
                            <w:left w:val="none" w:sz="0" w:space="0" w:color="auto"/>
                            <w:bottom w:val="none" w:sz="0" w:space="0" w:color="auto"/>
                            <w:right w:val="none" w:sz="0" w:space="0" w:color="auto"/>
                          </w:divBdr>
                        </w:div>
                        <w:div w:id="1181630525">
                          <w:marLeft w:val="0"/>
                          <w:marRight w:val="1485"/>
                          <w:marTop w:val="0"/>
                          <w:marBottom w:val="0"/>
                          <w:divBdr>
                            <w:top w:val="none" w:sz="0" w:space="0" w:color="auto"/>
                            <w:left w:val="none" w:sz="0" w:space="0" w:color="auto"/>
                            <w:bottom w:val="none" w:sz="0" w:space="0" w:color="auto"/>
                            <w:right w:val="none" w:sz="0" w:space="0" w:color="auto"/>
                          </w:divBdr>
                        </w:div>
                      </w:divsChild>
                    </w:div>
                    <w:div w:id="1230269619">
                      <w:marLeft w:val="0"/>
                      <w:marRight w:val="0"/>
                      <w:marTop w:val="0"/>
                      <w:marBottom w:val="0"/>
                      <w:divBdr>
                        <w:top w:val="none" w:sz="0" w:space="0" w:color="auto"/>
                        <w:left w:val="none" w:sz="0" w:space="0" w:color="auto"/>
                        <w:bottom w:val="none" w:sz="0" w:space="0" w:color="auto"/>
                        <w:right w:val="none" w:sz="0" w:space="0" w:color="auto"/>
                      </w:divBdr>
                      <w:divsChild>
                        <w:div w:id="686561042">
                          <w:marLeft w:val="0"/>
                          <w:marRight w:val="0"/>
                          <w:marTop w:val="0"/>
                          <w:marBottom w:val="0"/>
                          <w:divBdr>
                            <w:top w:val="none" w:sz="0" w:space="0" w:color="auto"/>
                            <w:left w:val="none" w:sz="0" w:space="0" w:color="auto"/>
                            <w:bottom w:val="none" w:sz="0" w:space="0" w:color="auto"/>
                            <w:right w:val="none" w:sz="0" w:space="0" w:color="auto"/>
                          </w:divBdr>
                          <w:divsChild>
                            <w:div w:id="1082679207">
                              <w:marLeft w:val="0"/>
                              <w:marRight w:val="0"/>
                              <w:marTop w:val="0"/>
                              <w:marBottom w:val="0"/>
                              <w:divBdr>
                                <w:top w:val="none" w:sz="0" w:space="0" w:color="auto"/>
                                <w:left w:val="none" w:sz="0" w:space="0" w:color="auto"/>
                                <w:bottom w:val="none" w:sz="0" w:space="0" w:color="auto"/>
                                <w:right w:val="none" w:sz="0" w:space="0" w:color="auto"/>
                              </w:divBdr>
                              <w:divsChild>
                                <w:div w:id="1493570760">
                                  <w:marLeft w:val="0"/>
                                  <w:marRight w:val="0"/>
                                  <w:marTop w:val="0"/>
                                  <w:marBottom w:val="0"/>
                                  <w:divBdr>
                                    <w:top w:val="none" w:sz="0" w:space="0" w:color="auto"/>
                                    <w:left w:val="none" w:sz="0" w:space="0" w:color="auto"/>
                                    <w:bottom w:val="none" w:sz="0" w:space="0" w:color="auto"/>
                                    <w:right w:val="none" w:sz="0" w:space="0" w:color="auto"/>
                                  </w:divBdr>
                                  <w:divsChild>
                                    <w:div w:id="1877426910">
                                      <w:marLeft w:val="0"/>
                                      <w:marRight w:val="0"/>
                                      <w:marTop w:val="0"/>
                                      <w:marBottom w:val="0"/>
                                      <w:divBdr>
                                        <w:top w:val="none" w:sz="0" w:space="0" w:color="auto"/>
                                        <w:left w:val="none" w:sz="0" w:space="0" w:color="auto"/>
                                        <w:bottom w:val="none" w:sz="0" w:space="0" w:color="auto"/>
                                        <w:right w:val="none" w:sz="0" w:space="0" w:color="auto"/>
                                      </w:divBdr>
                                      <w:divsChild>
                                        <w:div w:id="16125599">
                                          <w:marLeft w:val="0"/>
                                          <w:marRight w:val="0"/>
                                          <w:marTop w:val="0"/>
                                          <w:marBottom w:val="0"/>
                                          <w:divBdr>
                                            <w:top w:val="none" w:sz="0" w:space="0" w:color="auto"/>
                                            <w:left w:val="none" w:sz="0" w:space="0" w:color="auto"/>
                                            <w:bottom w:val="none" w:sz="0" w:space="0" w:color="auto"/>
                                            <w:right w:val="none" w:sz="0" w:space="0" w:color="auto"/>
                                          </w:divBdr>
                                        </w:div>
                                        <w:div w:id="199309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88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232910">
          <w:marLeft w:val="0"/>
          <w:marRight w:val="0"/>
          <w:marTop w:val="0"/>
          <w:marBottom w:val="0"/>
          <w:divBdr>
            <w:top w:val="none" w:sz="0" w:space="0" w:color="auto"/>
            <w:left w:val="none" w:sz="0" w:space="0" w:color="auto"/>
            <w:bottom w:val="none" w:sz="0" w:space="0" w:color="auto"/>
            <w:right w:val="none" w:sz="0" w:space="0" w:color="auto"/>
          </w:divBdr>
          <w:divsChild>
            <w:div w:id="1960641990">
              <w:marLeft w:val="0"/>
              <w:marRight w:val="0"/>
              <w:marTop w:val="300"/>
              <w:marBottom w:val="0"/>
              <w:divBdr>
                <w:top w:val="none" w:sz="0" w:space="0" w:color="auto"/>
                <w:left w:val="none" w:sz="0" w:space="0" w:color="auto"/>
                <w:bottom w:val="none" w:sz="0" w:space="0" w:color="auto"/>
                <w:right w:val="none" w:sz="0" w:space="0" w:color="auto"/>
              </w:divBdr>
              <w:divsChild>
                <w:div w:id="130179301">
                  <w:marLeft w:val="0"/>
                  <w:marRight w:val="0"/>
                  <w:marTop w:val="0"/>
                  <w:marBottom w:val="0"/>
                  <w:divBdr>
                    <w:top w:val="none" w:sz="0" w:space="0" w:color="auto"/>
                    <w:left w:val="none" w:sz="0" w:space="0" w:color="auto"/>
                    <w:bottom w:val="none" w:sz="0" w:space="0" w:color="auto"/>
                    <w:right w:val="none" w:sz="0" w:space="0" w:color="auto"/>
                  </w:divBdr>
                </w:div>
                <w:div w:id="1161850404">
                  <w:marLeft w:val="0"/>
                  <w:marRight w:val="0"/>
                  <w:marTop w:val="0"/>
                  <w:marBottom w:val="0"/>
                  <w:divBdr>
                    <w:top w:val="none" w:sz="0" w:space="0" w:color="auto"/>
                    <w:left w:val="none" w:sz="0" w:space="0" w:color="auto"/>
                    <w:bottom w:val="none" w:sz="0" w:space="0" w:color="auto"/>
                    <w:right w:val="none" w:sz="0" w:space="0" w:color="auto"/>
                  </w:divBdr>
                </w:div>
              </w:divsChild>
            </w:div>
            <w:div w:id="607005178">
              <w:marLeft w:val="0"/>
              <w:marRight w:val="0"/>
              <w:marTop w:val="0"/>
              <w:marBottom w:val="0"/>
              <w:divBdr>
                <w:top w:val="none" w:sz="0" w:space="0" w:color="auto"/>
                <w:left w:val="none" w:sz="0" w:space="0" w:color="auto"/>
                <w:bottom w:val="none" w:sz="0" w:space="0" w:color="auto"/>
                <w:right w:val="none" w:sz="0" w:space="0" w:color="auto"/>
              </w:divBdr>
              <w:divsChild>
                <w:div w:id="91055584">
                  <w:marLeft w:val="-30"/>
                  <w:marRight w:val="0"/>
                  <w:marTop w:val="0"/>
                  <w:marBottom w:val="0"/>
                  <w:divBdr>
                    <w:top w:val="none" w:sz="0" w:space="0" w:color="auto"/>
                    <w:left w:val="none" w:sz="0" w:space="0" w:color="auto"/>
                    <w:bottom w:val="none" w:sz="0" w:space="0" w:color="auto"/>
                    <w:right w:val="none" w:sz="0" w:space="0" w:color="auto"/>
                  </w:divBdr>
                </w:div>
                <w:div w:id="1176387893">
                  <w:marLeft w:val="0"/>
                  <w:marRight w:val="0"/>
                  <w:marTop w:val="0"/>
                  <w:marBottom w:val="0"/>
                  <w:divBdr>
                    <w:top w:val="none" w:sz="0" w:space="0" w:color="auto"/>
                    <w:left w:val="none" w:sz="0" w:space="0" w:color="auto"/>
                    <w:bottom w:val="none" w:sz="0" w:space="0" w:color="auto"/>
                    <w:right w:val="none" w:sz="0" w:space="0" w:color="auto"/>
                  </w:divBdr>
                  <w:divsChild>
                    <w:div w:id="1225868110">
                      <w:marLeft w:val="0"/>
                      <w:marRight w:val="0"/>
                      <w:marTop w:val="0"/>
                      <w:marBottom w:val="0"/>
                      <w:divBdr>
                        <w:top w:val="none" w:sz="0" w:space="0" w:color="auto"/>
                        <w:left w:val="none" w:sz="0" w:space="0" w:color="auto"/>
                        <w:bottom w:val="none" w:sz="0" w:space="0" w:color="auto"/>
                        <w:right w:val="none" w:sz="0" w:space="0" w:color="auto"/>
                      </w:divBdr>
                      <w:divsChild>
                        <w:div w:id="1542128873">
                          <w:marLeft w:val="0"/>
                          <w:marRight w:val="1485"/>
                          <w:marTop w:val="0"/>
                          <w:marBottom w:val="0"/>
                          <w:divBdr>
                            <w:top w:val="none" w:sz="0" w:space="0" w:color="auto"/>
                            <w:left w:val="none" w:sz="0" w:space="0" w:color="auto"/>
                            <w:bottom w:val="none" w:sz="0" w:space="0" w:color="auto"/>
                            <w:right w:val="none" w:sz="0" w:space="0" w:color="auto"/>
                          </w:divBdr>
                        </w:div>
                        <w:div w:id="1720132772">
                          <w:marLeft w:val="0"/>
                          <w:marRight w:val="1485"/>
                          <w:marTop w:val="0"/>
                          <w:marBottom w:val="0"/>
                          <w:divBdr>
                            <w:top w:val="none" w:sz="0" w:space="0" w:color="auto"/>
                            <w:left w:val="none" w:sz="0" w:space="0" w:color="auto"/>
                            <w:bottom w:val="none" w:sz="0" w:space="0" w:color="auto"/>
                            <w:right w:val="none" w:sz="0" w:space="0" w:color="auto"/>
                          </w:divBdr>
                        </w:div>
                      </w:divsChild>
                    </w:div>
                    <w:div w:id="382951993">
                      <w:marLeft w:val="0"/>
                      <w:marRight w:val="0"/>
                      <w:marTop w:val="0"/>
                      <w:marBottom w:val="0"/>
                      <w:divBdr>
                        <w:top w:val="none" w:sz="0" w:space="0" w:color="auto"/>
                        <w:left w:val="none" w:sz="0" w:space="0" w:color="auto"/>
                        <w:bottom w:val="none" w:sz="0" w:space="0" w:color="auto"/>
                        <w:right w:val="none" w:sz="0" w:space="0" w:color="auto"/>
                      </w:divBdr>
                      <w:divsChild>
                        <w:div w:id="958486230">
                          <w:marLeft w:val="0"/>
                          <w:marRight w:val="0"/>
                          <w:marTop w:val="0"/>
                          <w:marBottom w:val="0"/>
                          <w:divBdr>
                            <w:top w:val="none" w:sz="0" w:space="0" w:color="auto"/>
                            <w:left w:val="none" w:sz="0" w:space="0" w:color="auto"/>
                            <w:bottom w:val="none" w:sz="0" w:space="0" w:color="auto"/>
                            <w:right w:val="none" w:sz="0" w:space="0" w:color="auto"/>
                          </w:divBdr>
                          <w:divsChild>
                            <w:div w:id="1745756177">
                              <w:marLeft w:val="0"/>
                              <w:marRight w:val="0"/>
                              <w:marTop w:val="0"/>
                              <w:marBottom w:val="0"/>
                              <w:divBdr>
                                <w:top w:val="none" w:sz="0" w:space="0" w:color="auto"/>
                                <w:left w:val="none" w:sz="0" w:space="0" w:color="auto"/>
                                <w:bottom w:val="none" w:sz="0" w:space="0" w:color="auto"/>
                                <w:right w:val="none" w:sz="0" w:space="0" w:color="auto"/>
                              </w:divBdr>
                              <w:divsChild>
                                <w:div w:id="2099671534">
                                  <w:marLeft w:val="0"/>
                                  <w:marRight w:val="0"/>
                                  <w:marTop w:val="0"/>
                                  <w:marBottom w:val="0"/>
                                  <w:divBdr>
                                    <w:top w:val="none" w:sz="0" w:space="0" w:color="auto"/>
                                    <w:left w:val="none" w:sz="0" w:space="0" w:color="auto"/>
                                    <w:bottom w:val="none" w:sz="0" w:space="0" w:color="auto"/>
                                    <w:right w:val="none" w:sz="0" w:space="0" w:color="auto"/>
                                  </w:divBdr>
                                  <w:divsChild>
                                    <w:div w:id="292709923">
                                      <w:marLeft w:val="0"/>
                                      <w:marRight w:val="0"/>
                                      <w:marTop w:val="0"/>
                                      <w:marBottom w:val="0"/>
                                      <w:divBdr>
                                        <w:top w:val="none" w:sz="0" w:space="0" w:color="auto"/>
                                        <w:left w:val="none" w:sz="0" w:space="0" w:color="auto"/>
                                        <w:bottom w:val="none" w:sz="0" w:space="0" w:color="auto"/>
                                        <w:right w:val="none" w:sz="0" w:space="0" w:color="auto"/>
                                      </w:divBdr>
                                      <w:divsChild>
                                        <w:div w:id="502402715">
                                          <w:marLeft w:val="0"/>
                                          <w:marRight w:val="0"/>
                                          <w:marTop w:val="0"/>
                                          <w:marBottom w:val="0"/>
                                          <w:divBdr>
                                            <w:top w:val="none" w:sz="0" w:space="0" w:color="auto"/>
                                            <w:left w:val="none" w:sz="0" w:space="0" w:color="auto"/>
                                            <w:bottom w:val="none" w:sz="0" w:space="0" w:color="auto"/>
                                            <w:right w:val="none" w:sz="0" w:space="0" w:color="auto"/>
                                          </w:divBdr>
                                        </w:div>
                                        <w:div w:id="169241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43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650874">
          <w:marLeft w:val="0"/>
          <w:marRight w:val="0"/>
          <w:marTop w:val="0"/>
          <w:marBottom w:val="0"/>
          <w:divBdr>
            <w:top w:val="none" w:sz="0" w:space="0" w:color="auto"/>
            <w:left w:val="none" w:sz="0" w:space="0" w:color="auto"/>
            <w:bottom w:val="none" w:sz="0" w:space="0" w:color="auto"/>
            <w:right w:val="none" w:sz="0" w:space="0" w:color="auto"/>
          </w:divBdr>
          <w:divsChild>
            <w:div w:id="777289257">
              <w:marLeft w:val="0"/>
              <w:marRight w:val="0"/>
              <w:marTop w:val="300"/>
              <w:marBottom w:val="0"/>
              <w:divBdr>
                <w:top w:val="none" w:sz="0" w:space="0" w:color="auto"/>
                <w:left w:val="none" w:sz="0" w:space="0" w:color="auto"/>
                <w:bottom w:val="none" w:sz="0" w:space="0" w:color="auto"/>
                <w:right w:val="none" w:sz="0" w:space="0" w:color="auto"/>
              </w:divBdr>
              <w:divsChild>
                <w:div w:id="362636059">
                  <w:marLeft w:val="0"/>
                  <w:marRight w:val="0"/>
                  <w:marTop w:val="0"/>
                  <w:marBottom w:val="0"/>
                  <w:divBdr>
                    <w:top w:val="none" w:sz="0" w:space="0" w:color="auto"/>
                    <w:left w:val="none" w:sz="0" w:space="0" w:color="auto"/>
                    <w:bottom w:val="none" w:sz="0" w:space="0" w:color="auto"/>
                    <w:right w:val="none" w:sz="0" w:space="0" w:color="auto"/>
                  </w:divBdr>
                </w:div>
                <w:div w:id="991564672">
                  <w:marLeft w:val="0"/>
                  <w:marRight w:val="0"/>
                  <w:marTop w:val="0"/>
                  <w:marBottom w:val="0"/>
                  <w:divBdr>
                    <w:top w:val="none" w:sz="0" w:space="0" w:color="auto"/>
                    <w:left w:val="none" w:sz="0" w:space="0" w:color="auto"/>
                    <w:bottom w:val="none" w:sz="0" w:space="0" w:color="auto"/>
                    <w:right w:val="none" w:sz="0" w:space="0" w:color="auto"/>
                  </w:divBdr>
                </w:div>
              </w:divsChild>
            </w:div>
            <w:div w:id="1279754157">
              <w:marLeft w:val="0"/>
              <w:marRight w:val="0"/>
              <w:marTop w:val="0"/>
              <w:marBottom w:val="0"/>
              <w:divBdr>
                <w:top w:val="none" w:sz="0" w:space="0" w:color="auto"/>
                <w:left w:val="none" w:sz="0" w:space="0" w:color="auto"/>
                <w:bottom w:val="none" w:sz="0" w:space="0" w:color="auto"/>
                <w:right w:val="none" w:sz="0" w:space="0" w:color="auto"/>
              </w:divBdr>
              <w:divsChild>
                <w:div w:id="220555610">
                  <w:marLeft w:val="-30"/>
                  <w:marRight w:val="0"/>
                  <w:marTop w:val="0"/>
                  <w:marBottom w:val="0"/>
                  <w:divBdr>
                    <w:top w:val="none" w:sz="0" w:space="0" w:color="auto"/>
                    <w:left w:val="none" w:sz="0" w:space="0" w:color="auto"/>
                    <w:bottom w:val="none" w:sz="0" w:space="0" w:color="auto"/>
                    <w:right w:val="none" w:sz="0" w:space="0" w:color="auto"/>
                  </w:divBdr>
                </w:div>
                <w:div w:id="1067847786">
                  <w:marLeft w:val="0"/>
                  <w:marRight w:val="0"/>
                  <w:marTop w:val="0"/>
                  <w:marBottom w:val="0"/>
                  <w:divBdr>
                    <w:top w:val="none" w:sz="0" w:space="0" w:color="auto"/>
                    <w:left w:val="none" w:sz="0" w:space="0" w:color="auto"/>
                    <w:bottom w:val="none" w:sz="0" w:space="0" w:color="auto"/>
                    <w:right w:val="none" w:sz="0" w:space="0" w:color="auto"/>
                  </w:divBdr>
                  <w:divsChild>
                    <w:div w:id="1552762125">
                      <w:marLeft w:val="0"/>
                      <w:marRight w:val="0"/>
                      <w:marTop w:val="0"/>
                      <w:marBottom w:val="0"/>
                      <w:divBdr>
                        <w:top w:val="none" w:sz="0" w:space="0" w:color="auto"/>
                        <w:left w:val="none" w:sz="0" w:space="0" w:color="auto"/>
                        <w:bottom w:val="none" w:sz="0" w:space="0" w:color="auto"/>
                        <w:right w:val="none" w:sz="0" w:space="0" w:color="auto"/>
                      </w:divBdr>
                      <w:divsChild>
                        <w:div w:id="1283075852">
                          <w:marLeft w:val="0"/>
                          <w:marRight w:val="1485"/>
                          <w:marTop w:val="0"/>
                          <w:marBottom w:val="0"/>
                          <w:divBdr>
                            <w:top w:val="none" w:sz="0" w:space="0" w:color="auto"/>
                            <w:left w:val="none" w:sz="0" w:space="0" w:color="auto"/>
                            <w:bottom w:val="none" w:sz="0" w:space="0" w:color="auto"/>
                            <w:right w:val="none" w:sz="0" w:space="0" w:color="auto"/>
                          </w:divBdr>
                        </w:div>
                        <w:div w:id="73362886">
                          <w:marLeft w:val="0"/>
                          <w:marRight w:val="1485"/>
                          <w:marTop w:val="0"/>
                          <w:marBottom w:val="0"/>
                          <w:divBdr>
                            <w:top w:val="none" w:sz="0" w:space="0" w:color="auto"/>
                            <w:left w:val="none" w:sz="0" w:space="0" w:color="auto"/>
                            <w:bottom w:val="none" w:sz="0" w:space="0" w:color="auto"/>
                            <w:right w:val="none" w:sz="0" w:space="0" w:color="auto"/>
                          </w:divBdr>
                        </w:div>
                      </w:divsChild>
                    </w:div>
                    <w:div w:id="1693385026">
                      <w:marLeft w:val="0"/>
                      <w:marRight w:val="0"/>
                      <w:marTop w:val="0"/>
                      <w:marBottom w:val="0"/>
                      <w:divBdr>
                        <w:top w:val="none" w:sz="0" w:space="0" w:color="auto"/>
                        <w:left w:val="none" w:sz="0" w:space="0" w:color="auto"/>
                        <w:bottom w:val="none" w:sz="0" w:space="0" w:color="auto"/>
                        <w:right w:val="none" w:sz="0" w:space="0" w:color="auto"/>
                      </w:divBdr>
                      <w:divsChild>
                        <w:div w:id="700206417">
                          <w:marLeft w:val="0"/>
                          <w:marRight w:val="0"/>
                          <w:marTop w:val="0"/>
                          <w:marBottom w:val="0"/>
                          <w:divBdr>
                            <w:top w:val="none" w:sz="0" w:space="0" w:color="auto"/>
                            <w:left w:val="none" w:sz="0" w:space="0" w:color="auto"/>
                            <w:bottom w:val="none" w:sz="0" w:space="0" w:color="auto"/>
                            <w:right w:val="none" w:sz="0" w:space="0" w:color="auto"/>
                          </w:divBdr>
                          <w:divsChild>
                            <w:div w:id="2040619646">
                              <w:marLeft w:val="0"/>
                              <w:marRight w:val="0"/>
                              <w:marTop w:val="0"/>
                              <w:marBottom w:val="0"/>
                              <w:divBdr>
                                <w:top w:val="none" w:sz="0" w:space="0" w:color="auto"/>
                                <w:left w:val="none" w:sz="0" w:space="0" w:color="auto"/>
                                <w:bottom w:val="none" w:sz="0" w:space="0" w:color="auto"/>
                                <w:right w:val="none" w:sz="0" w:space="0" w:color="auto"/>
                              </w:divBdr>
                              <w:divsChild>
                                <w:div w:id="2004161744">
                                  <w:marLeft w:val="0"/>
                                  <w:marRight w:val="0"/>
                                  <w:marTop w:val="0"/>
                                  <w:marBottom w:val="0"/>
                                  <w:divBdr>
                                    <w:top w:val="none" w:sz="0" w:space="0" w:color="auto"/>
                                    <w:left w:val="none" w:sz="0" w:space="0" w:color="auto"/>
                                    <w:bottom w:val="none" w:sz="0" w:space="0" w:color="auto"/>
                                    <w:right w:val="none" w:sz="0" w:space="0" w:color="auto"/>
                                  </w:divBdr>
                                  <w:divsChild>
                                    <w:div w:id="1612669205">
                                      <w:marLeft w:val="0"/>
                                      <w:marRight w:val="0"/>
                                      <w:marTop w:val="0"/>
                                      <w:marBottom w:val="0"/>
                                      <w:divBdr>
                                        <w:top w:val="none" w:sz="0" w:space="0" w:color="auto"/>
                                        <w:left w:val="none" w:sz="0" w:space="0" w:color="auto"/>
                                        <w:bottom w:val="none" w:sz="0" w:space="0" w:color="auto"/>
                                        <w:right w:val="none" w:sz="0" w:space="0" w:color="auto"/>
                                      </w:divBdr>
                                      <w:divsChild>
                                        <w:div w:id="269824489">
                                          <w:marLeft w:val="0"/>
                                          <w:marRight w:val="0"/>
                                          <w:marTop w:val="0"/>
                                          <w:marBottom w:val="0"/>
                                          <w:divBdr>
                                            <w:top w:val="none" w:sz="0" w:space="0" w:color="auto"/>
                                            <w:left w:val="none" w:sz="0" w:space="0" w:color="auto"/>
                                            <w:bottom w:val="none" w:sz="0" w:space="0" w:color="auto"/>
                                            <w:right w:val="none" w:sz="0" w:space="0" w:color="auto"/>
                                          </w:divBdr>
                                        </w:div>
                                        <w:div w:id="152327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97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449728">
          <w:marLeft w:val="0"/>
          <w:marRight w:val="0"/>
          <w:marTop w:val="0"/>
          <w:marBottom w:val="0"/>
          <w:divBdr>
            <w:top w:val="none" w:sz="0" w:space="0" w:color="auto"/>
            <w:left w:val="none" w:sz="0" w:space="0" w:color="auto"/>
            <w:bottom w:val="none" w:sz="0" w:space="0" w:color="auto"/>
            <w:right w:val="none" w:sz="0" w:space="0" w:color="auto"/>
          </w:divBdr>
          <w:divsChild>
            <w:div w:id="1145513132">
              <w:marLeft w:val="0"/>
              <w:marRight w:val="0"/>
              <w:marTop w:val="300"/>
              <w:marBottom w:val="0"/>
              <w:divBdr>
                <w:top w:val="none" w:sz="0" w:space="0" w:color="auto"/>
                <w:left w:val="none" w:sz="0" w:space="0" w:color="auto"/>
                <w:bottom w:val="none" w:sz="0" w:space="0" w:color="auto"/>
                <w:right w:val="none" w:sz="0" w:space="0" w:color="auto"/>
              </w:divBdr>
              <w:divsChild>
                <w:div w:id="1733649700">
                  <w:marLeft w:val="0"/>
                  <w:marRight w:val="0"/>
                  <w:marTop w:val="0"/>
                  <w:marBottom w:val="0"/>
                  <w:divBdr>
                    <w:top w:val="none" w:sz="0" w:space="0" w:color="auto"/>
                    <w:left w:val="none" w:sz="0" w:space="0" w:color="auto"/>
                    <w:bottom w:val="none" w:sz="0" w:space="0" w:color="auto"/>
                    <w:right w:val="none" w:sz="0" w:space="0" w:color="auto"/>
                  </w:divBdr>
                </w:div>
                <w:div w:id="1226339067">
                  <w:marLeft w:val="0"/>
                  <w:marRight w:val="0"/>
                  <w:marTop w:val="0"/>
                  <w:marBottom w:val="0"/>
                  <w:divBdr>
                    <w:top w:val="none" w:sz="0" w:space="0" w:color="auto"/>
                    <w:left w:val="none" w:sz="0" w:space="0" w:color="auto"/>
                    <w:bottom w:val="none" w:sz="0" w:space="0" w:color="auto"/>
                    <w:right w:val="none" w:sz="0" w:space="0" w:color="auto"/>
                  </w:divBdr>
                </w:div>
              </w:divsChild>
            </w:div>
            <w:div w:id="100498528">
              <w:marLeft w:val="0"/>
              <w:marRight w:val="0"/>
              <w:marTop w:val="0"/>
              <w:marBottom w:val="0"/>
              <w:divBdr>
                <w:top w:val="none" w:sz="0" w:space="0" w:color="auto"/>
                <w:left w:val="none" w:sz="0" w:space="0" w:color="auto"/>
                <w:bottom w:val="none" w:sz="0" w:space="0" w:color="auto"/>
                <w:right w:val="none" w:sz="0" w:space="0" w:color="auto"/>
              </w:divBdr>
              <w:divsChild>
                <w:div w:id="1938055165">
                  <w:marLeft w:val="-30"/>
                  <w:marRight w:val="0"/>
                  <w:marTop w:val="0"/>
                  <w:marBottom w:val="0"/>
                  <w:divBdr>
                    <w:top w:val="none" w:sz="0" w:space="0" w:color="auto"/>
                    <w:left w:val="none" w:sz="0" w:space="0" w:color="auto"/>
                    <w:bottom w:val="none" w:sz="0" w:space="0" w:color="auto"/>
                    <w:right w:val="none" w:sz="0" w:space="0" w:color="auto"/>
                  </w:divBdr>
                </w:div>
                <w:div w:id="245503601">
                  <w:marLeft w:val="0"/>
                  <w:marRight w:val="0"/>
                  <w:marTop w:val="0"/>
                  <w:marBottom w:val="0"/>
                  <w:divBdr>
                    <w:top w:val="none" w:sz="0" w:space="0" w:color="auto"/>
                    <w:left w:val="none" w:sz="0" w:space="0" w:color="auto"/>
                    <w:bottom w:val="none" w:sz="0" w:space="0" w:color="auto"/>
                    <w:right w:val="none" w:sz="0" w:space="0" w:color="auto"/>
                  </w:divBdr>
                  <w:divsChild>
                    <w:div w:id="281616165">
                      <w:marLeft w:val="0"/>
                      <w:marRight w:val="0"/>
                      <w:marTop w:val="0"/>
                      <w:marBottom w:val="0"/>
                      <w:divBdr>
                        <w:top w:val="none" w:sz="0" w:space="0" w:color="auto"/>
                        <w:left w:val="none" w:sz="0" w:space="0" w:color="auto"/>
                        <w:bottom w:val="none" w:sz="0" w:space="0" w:color="auto"/>
                        <w:right w:val="none" w:sz="0" w:space="0" w:color="auto"/>
                      </w:divBdr>
                      <w:divsChild>
                        <w:div w:id="550962662">
                          <w:marLeft w:val="0"/>
                          <w:marRight w:val="1485"/>
                          <w:marTop w:val="0"/>
                          <w:marBottom w:val="0"/>
                          <w:divBdr>
                            <w:top w:val="none" w:sz="0" w:space="0" w:color="auto"/>
                            <w:left w:val="none" w:sz="0" w:space="0" w:color="auto"/>
                            <w:bottom w:val="none" w:sz="0" w:space="0" w:color="auto"/>
                            <w:right w:val="none" w:sz="0" w:space="0" w:color="auto"/>
                          </w:divBdr>
                        </w:div>
                        <w:div w:id="1449353019">
                          <w:marLeft w:val="0"/>
                          <w:marRight w:val="1485"/>
                          <w:marTop w:val="0"/>
                          <w:marBottom w:val="0"/>
                          <w:divBdr>
                            <w:top w:val="none" w:sz="0" w:space="0" w:color="auto"/>
                            <w:left w:val="none" w:sz="0" w:space="0" w:color="auto"/>
                            <w:bottom w:val="none" w:sz="0" w:space="0" w:color="auto"/>
                            <w:right w:val="none" w:sz="0" w:space="0" w:color="auto"/>
                          </w:divBdr>
                        </w:div>
                      </w:divsChild>
                    </w:div>
                    <w:div w:id="1959794917">
                      <w:marLeft w:val="0"/>
                      <w:marRight w:val="0"/>
                      <w:marTop w:val="0"/>
                      <w:marBottom w:val="0"/>
                      <w:divBdr>
                        <w:top w:val="none" w:sz="0" w:space="0" w:color="auto"/>
                        <w:left w:val="none" w:sz="0" w:space="0" w:color="auto"/>
                        <w:bottom w:val="none" w:sz="0" w:space="0" w:color="auto"/>
                        <w:right w:val="none" w:sz="0" w:space="0" w:color="auto"/>
                      </w:divBdr>
                      <w:divsChild>
                        <w:div w:id="1165442165">
                          <w:marLeft w:val="0"/>
                          <w:marRight w:val="0"/>
                          <w:marTop w:val="0"/>
                          <w:marBottom w:val="0"/>
                          <w:divBdr>
                            <w:top w:val="none" w:sz="0" w:space="0" w:color="auto"/>
                            <w:left w:val="none" w:sz="0" w:space="0" w:color="auto"/>
                            <w:bottom w:val="none" w:sz="0" w:space="0" w:color="auto"/>
                            <w:right w:val="none" w:sz="0" w:space="0" w:color="auto"/>
                          </w:divBdr>
                          <w:divsChild>
                            <w:div w:id="7489806">
                              <w:marLeft w:val="0"/>
                              <w:marRight w:val="0"/>
                              <w:marTop w:val="0"/>
                              <w:marBottom w:val="0"/>
                              <w:divBdr>
                                <w:top w:val="none" w:sz="0" w:space="0" w:color="auto"/>
                                <w:left w:val="none" w:sz="0" w:space="0" w:color="auto"/>
                                <w:bottom w:val="none" w:sz="0" w:space="0" w:color="auto"/>
                                <w:right w:val="none" w:sz="0" w:space="0" w:color="auto"/>
                              </w:divBdr>
                              <w:divsChild>
                                <w:div w:id="1530795940">
                                  <w:marLeft w:val="0"/>
                                  <w:marRight w:val="0"/>
                                  <w:marTop w:val="0"/>
                                  <w:marBottom w:val="0"/>
                                  <w:divBdr>
                                    <w:top w:val="none" w:sz="0" w:space="0" w:color="auto"/>
                                    <w:left w:val="none" w:sz="0" w:space="0" w:color="auto"/>
                                    <w:bottom w:val="none" w:sz="0" w:space="0" w:color="auto"/>
                                    <w:right w:val="none" w:sz="0" w:space="0" w:color="auto"/>
                                  </w:divBdr>
                                  <w:divsChild>
                                    <w:div w:id="1281301471">
                                      <w:marLeft w:val="0"/>
                                      <w:marRight w:val="0"/>
                                      <w:marTop w:val="0"/>
                                      <w:marBottom w:val="0"/>
                                      <w:divBdr>
                                        <w:top w:val="none" w:sz="0" w:space="0" w:color="auto"/>
                                        <w:left w:val="none" w:sz="0" w:space="0" w:color="auto"/>
                                        <w:bottom w:val="none" w:sz="0" w:space="0" w:color="auto"/>
                                        <w:right w:val="none" w:sz="0" w:space="0" w:color="auto"/>
                                      </w:divBdr>
                                      <w:divsChild>
                                        <w:div w:id="1727021351">
                                          <w:marLeft w:val="0"/>
                                          <w:marRight w:val="0"/>
                                          <w:marTop w:val="0"/>
                                          <w:marBottom w:val="0"/>
                                          <w:divBdr>
                                            <w:top w:val="none" w:sz="0" w:space="0" w:color="auto"/>
                                            <w:left w:val="none" w:sz="0" w:space="0" w:color="auto"/>
                                            <w:bottom w:val="none" w:sz="0" w:space="0" w:color="auto"/>
                                            <w:right w:val="none" w:sz="0" w:space="0" w:color="auto"/>
                                          </w:divBdr>
                                        </w:div>
                                        <w:div w:id="22899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35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115369">
          <w:marLeft w:val="0"/>
          <w:marRight w:val="0"/>
          <w:marTop w:val="0"/>
          <w:marBottom w:val="0"/>
          <w:divBdr>
            <w:top w:val="none" w:sz="0" w:space="0" w:color="auto"/>
            <w:left w:val="none" w:sz="0" w:space="0" w:color="auto"/>
            <w:bottom w:val="none" w:sz="0" w:space="0" w:color="auto"/>
            <w:right w:val="none" w:sz="0" w:space="0" w:color="auto"/>
          </w:divBdr>
          <w:divsChild>
            <w:div w:id="484124888">
              <w:marLeft w:val="0"/>
              <w:marRight w:val="0"/>
              <w:marTop w:val="300"/>
              <w:marBottom w:val="0"/>
              <w:divBdr>
                <w:top w:val="none" w:sz="0" w:space="0" w:color="auto"/>
                <w:left w:val="none" w:sz="0" w:space="0" w:color="auto"/>
                <w:bottom w:val="none" w:sz="0" w:space="0" w:color="auto"/>
                <w:right w:val="none" w:sz="0" w:space="0" w:color="auto"/>
              </w:divBdr>
              <w:divsChild>
                <w:div w:id="1809469852">
                  <w:marLeft w:val="0"/>
                  <w:marRight w:val="0"/>
                  <w:marTop w:val="0"/>
                  <w:marBottom w:val="0"/>
                  <w:divBdr>
                    <w:top w:val="none" w:sz="0" w:space="0" w:color="auto"/>
                    <w:left w:val="none" w:sz="0" w:space="0" w:color="auto"/>
                    <w:bottom w:val="none" w:sz="0" w:space="0" w:color="auto"/>
                    <w:right w:val="none" w:sz="0" w:space="0" w:color="auto"/>
                  </w:divBdr>
                </w:div>
                <w:div w:id="1672248683">
                  <w:marLeft w:val="0"/>
                  <w:marRight w:val="0"/>
                  <w:marTop w:val="0"/>
                  <w:marBottom w:val="0"/>
                  <w:divBdr>
                    <w:top w:val="none" w:sz="0" w:space="0" w:color="auto"/>
                    <w:left w:val="none" w:sz="0" w:space="0" w:color="auto"/>
                    <w:bottom w:val="none" w:sz="0" w:space="0" w:color="auto"/>
                    <w:right w:val="none" w:sz="0" w:space="0" w:color="auto"/>
                  </w:divBdr>
                </w:div>
              </w:divsChild>
            </w:div>
            <w:div w:id="869758889">
              <w:marLeft w:val="0"/>
              <w:marRight w:val="0"/>
              <w:marTop w:val="0"/>
              <w:marBottom w:val="0"/>
              <w:divBdr>
                <w:top w:val="none" w:sz="0" w:space="0" w:color="auto"/>
                <w:left w:val="none" w:sz="0" w:space="0" w:color="auto"/>
                <w:bottom w:val="none" w:sz="0" w:space="0" w:color="auto"/>
                <w:right w:val="none" w:sz="0" w:space="0" w:color="auto"/>
              </w:divBdr>
              <w:divsChild>
                <w:div w:id="56320096">
                  <w:marLeft w:val="-30"/>
                  <w:marRight w:val="0"/>
                  <w:marTop w:val="0"/>
                  <w:marBottom w:val="0"/>
                  <w:divBdr>
                    <w:top w:val="none" w:sz="0" w:space="0" w:color="auto"/>
                    <w:left w:val="none" w:sz="0" w:space="0" w:color="auto"/>
                    <w:bottom w:val="none" w:sz="0" w:space="0" w:color="auto"/>
                    <w:right w:val="none" w:sz="0" w:space="0" w:color="auto"/>
                  </w:divBdr>
                </w:div>
                <w:div w:id="1904097826">
                  <w:marLeft w:val="0"/>
                  <w:marRight w:val="0"/>
                  <w:marTop w:val="0"/>
                  <w:marBottom w:val="0"/>
                  <w:divBdr>
                    <w:top w:val="none" w:sz="0" w:space="0" w:color="auto"/>
                    <w:left w:val="none" w:sz="0" w:space="0" w:color="auto"/>
                    <w:bottom w:val="none" w:sz="0" w:space="0" w:color="auto"/>
                    <w:right w:val="none" w:sz="0" w:space="0" w:color="auto"/>
                  </w:divBdr>
                  <w:divsChild>
                    <w:div w:id="1056398215">
                      <w:marLeft w:val="0"/>
                      <w:marRight w:val="0"/>
                      <w:marTop w:val="0"/>
                      <w:marBottom w:val="0"/>
                      <w:divBdr>
                        <w:top w:val="none" w:sz="0" w:space="0" w:color="auto"/>
                        <w:left w:val="none" w:sz="0" w:space="0" w:color="auto"/>
                        <w:bottom w:val="none" w:sz="0" w:space="0" w:color="auto"/>
                        <w:right w:val="none" w:sz="0" w:space="0" w:color="auto"/>
                      </w:divBdr>
                      <w:divsChild>
                        <w:div w:id="1905992662">
                          <w:marLeft w:val="0"/>
                          <w:marRight w:val="1485"/>
                          <w:marTop w:val="0"/>
                          <w:marBottom w:val="0"/>
                          <w:divBdr>
                            <w:top w:val="none" w:sz="0" w:space="0" w:color="auto"/>
                            <w:left w:val="none" w:sz="0" w:space="0" w:color="auto"/>
                            <w:bottom w:val="none" w:sz="0" w:space="0" w:color="auto"/>
                            <w:right w:val="none" w:sz="0" w:space="0" w:color="auto"/>
                          </w:divBdr>
                        </w:div>
                        <w:div w:id="1338072055">
                          <w:marLeft w:val="0"/>
                          <w:marRight w:val="1485"/>
                          <w:marTop w:val="0"/>
                          <w:marBottom w:val="0"/>
                          <w:divBdr>
                            <w:top w:val="none" w:sz="0" w:space="0" w:color="auto"/>
                            <w:left w:val="none" w:sz="0" w:space="0" w:color="auto"/>
                            <w:bottom w:val="none" w:sz="0" w:space="0" w:color="auto"/>
                            <w:right w:val="none" w:sz="0" w:space="0" w:color="auto"/>
                          </w:divBdr>
                        </w:div>
                      </w:divsChild>
                    </w:div>
                    <w:div w:id="439495212">
                      <w:marLeft w:val="0"/>
                      <w:marRight w:val="0"/>
                      <w:marTop w:val="0"/>
                      <w:marBottom w:val="0"/>
                      <w:divBdr>
                        <w:top w:val="none" w:sz="0" w:space="0" w:color="auto"/>
                        <w:left w:val="none" w:sz="0" w:space="0" w:color="auto"/>
                        <w:bottom w:val="none" w:sz="0" w:space="0" w:color="auto"/>
                        <w:right w:val="none" w:sz="0" w:space="0" w:color="auto"/>
                      </w:divBdr>
                      <w:divsChild>
                        <w:div w:id="2083141981">
                          <w:marLeft w:val="0"/>
                          <w:marRight w:val="0"/>
                          <w:marTop w:val="0"/>
                          <w:marBottom w:val="0"/>
                          <w:divBdr>
                            <w:top w:val="none" w:sz="0" w:space="0" w:color="auto"/>
                            <w:left w:val="none" w:sz="0" w:space="0" w:color="auto"/>
                            <w:bottom w:val="none" w:sz="0" w:space="0" w:color="auto"/>
                            <w:right w:val="none" w:sz="0" w:space="0" w:color="auto"/>
                          </w:divBdr>
                          <w:divsChild>
                            <w:div w:id="309477390">
                              <w:marLeft w:val="0"/>
                              <w:marRight w:val="0"/>
                              <w:marTop w:val="0"/>
                              <w:marBottom w:val="0"/>
                              <w:divBdr>
                                <w:top w:val="none" w:sz="0" w:space="0" w:color="auto"/>
                                <w:left w:val="none" w:sz="0" w:space="0" w:color="auto"/>
                                <w:bottom w:val="none" w:sz="0" w:space="0" w:color="auto"/>
                                <w:right w:val="none" w:sz="0" w:space="0" w:color="auto"/>
                              </w:divBdr>
                              <w:divsChild>
                                <w:div w:id="1325430015">
                                  <w:marLeft w:val="0"/>
                                  <w:marRight w:val="0"/>
                                  <w:marTop w:val="0"/>
                                  <w:marBottom w:val="0"/>
                                  <w:divBdr>
                                    <w:top w:val="none" w:sz="0" w:space="0" w:color="auto"/>
                                    <w:left w:val="none" w:sz="0" w:space="0" w:color="auto"/>
                                    <w:bottom w:val="none" w:sz="0" w:space="0" w:color="auto"/>
                                    <w:right w:val="none" w:sz="0" w:space="0" w:color="auto"/>
                                  </w:divBdr>
                                  <w:divsChild>
                                    <w:div w:id="1578006285">
                                      <w:marLeft w:val="0"/>
                                      <w:marRight w:val="0"/>
                                      <w:marTop w:val="0"/>
                                      <w:marBottom w:val="0"/>
                                      <w:divBdr>
                                        <w:top w:val="none" w:sz="0" w:space="0" w:color="auto"/>
                                        <w:left w:val="none" w:sz="0" w:space="0" w:color="auto"/>
                                        <w:bottom w:val="none" w:sz="0" w:space="0" w:color="auto"/>
                                        <w:right w:val="none" w:sz="0" w:space="0" w:color="auto"/>
                                      </w:divBdr>
                                      <w:divsChild>
                                        <w:div w:id="1854538207">
                                          <w:marLeft w:val="0"/>
                                          <w:marRight w:val="0"/>
                                          <w:marTop w:val="0"/>
                                          <w:marBottom w:val="0"/>
                                          <w:divBdr>
                                            <w:top w:val="none" w:sz="0" w:space="0" w:color="auto"/>
                                            <w:left w:val="none" w:sz="0" w:space="0" w:color="auto"/>
                                            <w:bottom w:val="none" w:sz="0" w:space="0" w:color="auto"/>
                                            <w:right w:val="none" w:sz="0" w:space="0" w:color="auto"/>
                                          </w:divBdr>
                                        </w:div>
                                        <w:div w:id="144048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689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565120">
          <w:marLeft w:val="0"/>
          <w:marRight w:val="0"/>
          <w:marTop w:val="0"/>
          <w:marBottom w:val="0"/>
          <w:divBdr>
            <w:top w:val="none" w:sz="0" w:space="0" w:color="auto"/>
            <w:left w:val="none" w:sz="0" w:space="0" w:color="auto"/>
            <w:bottom w:val="none" w:sz="0" w:space="0" w:color="auto"/>
            <w:right w:val="none" w:sz="0" w:space="0" w:color="auto"/>
          </w:divBdr>
          <w:divsChild>
            <w:div w:id="278222100">
              <w:marLeft w:val="0"/>
              <w:marRight w:val="0"/>
              <w:marTop w:val="300"/>
              <w:marBottom w:val="0"/>
              <w:divBdr>
                <w:top w:val="none" w:sz="0" w:space="0" w:color="auto"/>
                <w:left w:val="none" w:sz="0" w:space="0" w:color="auto"/>
                <w:bottom w:val="none" w:sz="0" w:space="0" w:color="auto"/>
                <w:right w:val="none" w:sz="0" w:space="0" w:color="auto"/>
              </w:divBdr>
              <w:divsChild>
                <w:div w:id="954216813">
                  <w:marLeft w:val="0"/>
                  <w:marRight w:val="0"/>
                  <w:marTop w:val="0"/>
                  <w:marBottom w:val="0"/>
                  <w:divBdr>
                    <w:top w:val="none" w:sz="0" w:space="0" w:color="auto"/>
                    <w:left w:val="none" w:sz="0" w:space="0" w:color="auto"/>
                    <w:bottom w:val="none" w:sz="0" w:space="0" w:color="auto"/>
                    <w:right w:val="none" w:sz="0" w:space="0" w:color="auto"/>
                  </w:divBdr>
                </w:div>
                <w:div w:id="940182422">
                  <w:marLeft w:val="0"/>
                  <w:marRight w:val="0"/>
                  <w:marTop w:val="0"/>
                  <w:marBottom w:val="0"/>
                  <w:divBdr>
                    <w:top w:val="none" w:sz="0" w:space="0" w:color="auto"/>
                    <w:left w:val="none" w:sz="0" w:space="0" w:color="auto"/>
                    <w:bottom w:val="none" w:sz="0" w:space="0" w:color="auto"/>
                    <w:right w:val="none" w:sz="0" w:space="0" w:color="auto"/>
                  </w:divBdr>
                </w:div>
              </w:divsChild>
            </w:div>
            <w:div w:id="1140460877">
              <w:marLeft w:val="0"/>
              <w:marRight w:val="0"/>
              <w:marTop w:val="0"/>
              <w:marBottom w:val="0"/>
              <w:divBdr>
                <w:top w:val="none" w:sz="0" w:space="0" w:color="auto"/>
                <w:left w:val="none" w:sz="0" w:space="0" w:color="auto"/>
                <w:bottom w:val="none" w:sz="0" w:space="0" w:color="auto"/>
                <w:right w:val="none" w:sz="0" w:space="0" w:color="auto"/>
              </w:divBdr>
              <w:divsChild>
                <w:div w:id="186453580">
                  <w:marLeft w:val="-30"/>
                  <w:marRight w:val="0"/>
                  <w:marTop w:val="0"/>
                  <w:marBottom w:val="0"/>
                  <w:divBdr>
                    <w:top w:val="none" w:sz="0" w:space="0" w:color="auto"/>
                    <w:left w:val="none" w:sz="0" w:space="0" w:color="auto"/>
                    <w:bottom w:val="none" w:sz="0" w:space="0" w:color="auto"/>
                    <w:right w:val="none" w:sz="0" w:space="0" w:color="auto"/>
                  </w:divBdr>
                </w:div>
                <w:div w:id="1203634284">
                  <w:marLeft w:val="0"/>
                  <w:marRight w:val="0"/>
                  <w:marTop w:val="0"/>
                  <w:marBottom w:val="0"/>
                  <w:divBdr>
                    <w:top w:val="none" w:sz="0" w:space="0" w:color="auto"/>
                    <w:left w:val="none" w:sz="0" w:space="0" w:color="auto"/>
                    <w:bottom w:val="none" w:sz="0" w:space="0" w:color="auto"/>
                    <w:right w:val="none" w:sz="0" w:space="0" w:color="auto"/>
                  </w:divBdr>
                  <w:divsChild>
                    <w:div w:id="1881942407">
                      <w:marLeft w:val="0"/>
                      <w:marRight w:val="0"/>
                      <w:marTop w:val="0"/>
                      <w:marBottom w:val="0"/>
                      <w:divBdr>
                        <w:top w:val="none" w:sz="0" w:space="0" w:color="auto"/>
                        <w:left w:val="none" w:sz="0" w:space="0" w:color="auto"/>
                        <w:bottom w:val="none" w:sz="0" w:space="0" w:color="auto"/>
                        <w:right w:val="none" w:sz="0" w:space="0" w:color="auto"/>
                      </w:divBdr>
                      <w:divsChild>
                        <w:div w:id="228267720">
                          <w:marLeft w:val="0"/>
                          <w:marRight w:val="1485"/>
                          <w:marTop w:val="0"/>
                          <w:marBottom w:val="0"/>
                          <w:divBdr>
                            <w:top w:val="none" w:sz="0" w:space="0" w:color="auto"/>
                            <w:left w:val="none" w:sz="0" w:space="0" w:color="auto"/>
                            <w:bottom w:val="none" w:sz="0" w:space="0" w:color="auto"/>
                            <w:right w:val="none" w:sz="0" w:space="0" w:color="auto"/>
                          </w:divBdr>
                        </w:div>
                        <w:div w:id="2126923090">
                          <w:marLeft w:val="0"/>
                          <w:marRight w:val="1485"/>
                          <w:marTop w:val="0"/>
                          <w:marBottom w:val="0"/>
                          <w:divBdr>
                            <w:top w:val="none" w:sz="0" w:space="0" w:color="auto"/>
                            <w:left w:val="none" w:sz="0" w:space="0" w:color="auto"/>
                            <w:bottom w:val="none" w:sz="0" w:space="0" w:color="auto"/>
                            <w:right w:val="none" w:sz="0" w:space="0" w:color="auto"/>
                          </w:divBdr>
                        </w:div>
                      </w:divsChild>
                    </w:div>
                    <w:div w:id="530919963">
                      <w:marLeft w:val="0"/>
                      <w:marRight w:val="0"/>
                      <w:marTop w:val="0"/>
                      <w:marBottom w:val="0"/>
                      <w:divBdr>
                        <w:top w:val="none" w:sz="0" w:space="0" w:color="auto"/>
                        <w:left w:val="none" w:sz="0" w:space="0" w:color="auto"/>
                        <w:bottom w:val="none" w:sz="0" w:space="0" w:color="auto"/>
                        <w:right w:val="none" w:sz="0" w:space="0" w:color="auto"/>
                      </w:divBdr>
                      <w:divsChild>
                        <w:div w:id="579945491">
                          <w:marLeft w:val="0"/>
                          <w:marRight w:val="0"/>
                          <w:marTop w:val="0"/>
                          <w:marBottom w:val="0"/>
                          <w:divBdr>
                            <w:top w:val="none" w:sz="0" w:space="0" w:color="auto"/>
                            <w:left w:val="none" w:sz="0" w:space="0" w:color="auto"/>
                            <w:bottom w:val="none" w:sz="0" w:space="0" w:color="auto"/>
                            <w:right w:val="none" w:sz="0" w:space="0" w:color="auto"/>
                          </w:divBdr>
                        </w:div>
                        <w:div w:id="81310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609073">
          <w:marLeft w:val="0"/>
          <w:marRight w:val="0"/>
          <w:marTop w:val="0"/>
          <w:marBottom w:val="0"/>
          <w:divBdr>
            <w:top w:val="none" w:sz="0" w:space="0" w:color="auto"/>
            <w:left w:val="none" w:sz="0" w:space="0" w:color="auto"/>
            <w:bottom w:val="none" w:sz="0" w:space="0" w:color="auto"/>
            <w:right w:val="none" w:sz="0" w:space="0" w:color="auto"/>
          </w:divBdr>
          <w:divsChild>
            <w:div w:id="2101563323">
              <w:marLeft w:val="0"/>
              <w:marRight w:val="0"/>
              <w:marTop w:val="300"/>
              <w:marBottom w:val="0"/>
              <w:divBdr>
                <w:top w:val="none" w:sz="0" w:space="0" w:color="auto"/>
                <w:left w:val="none" w:sz="0" w:space="0" w:color="auto"/>
                <w:bottom w:val="none" w:sz="0" w:space="0" w:color="auto"/>
                <w:right w:val="none" w:sz="0" w:space="0" w:color="auto"/>
              </w:divBdr>
              <w:divsChild>
                <w:div w:id="1178302072">
                  <w:marLeft w:val="0"/>
                  <w:marRight w:val="0"/>
                  <w:marTop w:val="0"/>
                  <w:marBottom w:val="0"/>
                  <w:divBdr>
                    <w:top w:val="none" w:sz="0" w:space="0" w:color="auto"/>
                    <w:left w:val="none" w:sz="0" w:space="0" w:color="auto"/>
                    <w:bottom w:val="none" w:sz="0" w:space="0" w:color="auto"/>
                    <w:right w:val="none" w:sz="0" w:space="0" w:color="auto"/>
                  </w:divBdr>
                </w:div>
                <w:div w:id="330108458">
                  <w:marLeft w:val="0"/>
                  <w:marRight w:val="0"/>
                  <w:marTop w:val="0"/>
                  <w:marBottom w:val="0"/>
                  <w:divBdr>
                    <w:top w:val="none" w:sz="0" w:space="0" w:color="auto"/>
                    <w:left w:val="none" w:sz="0" w:space="0" w:color="auto"/>
                    <w:bottom w:val="none" w:sz="0" w:space="0" w:color="auto"/>
                    <w:right w:val="none" w:sz="0" w:space="0" w:color="auto"/>
                  </w:divBdr>
                </w:div>
              </w:divsChild>
            </w:div>
            <w:div w:id="1940749937">
              <w:marLeft w:val="0"/>
              <w:marRight w:val="0"/>
              <w:marTop w:val="0"/>
              <w:marBottom w:val="0"/>
              <w:divBdr>
                <w:top w:val="none" w:sz="0" w:space="0" w:color="auto"/>
                <w:left w:val="none" w:sz="0" w:space="0" w:color="auto"/>
                <w:bottom w:val="none" w:sz="0" w:space="0" w:color="auto"/>
                <w:right w:val="none" w:sz="0" w:space="0" w:color="auto"/>
              </w:divBdr>
              <w:divsChild>
                <w:div w:id="1508907994">
                  <w:marLeft w:val="-30"/>
                  <w:marRight w:val="0"/>
                  <w:marTop w:val="0"/>
                  <w:marBottom w:val="0"/>
                  <w:divBdr>
                    <w:top w:val="none" w:sz="0" w:space="0" w:color="auto"/>
                    <w:left w:val="none" w:sz="0" w:space="0" w:color="auto"/>
                    <w:bottom w:val="none" w:sz="0" w:space="0" w:color="auto"/>
                    <w:right w:val="none" w:sz="0" w:space="0" w:color="auto"/>
                  </w:divBdr>
                </w:div>
                <w:div w:id="453326921">
                  <w:marLeft w:val="0"/>
                  <w:marRight w:val="0"/>
                  <w:marTop w:val="0"/>
                  <w:marBottom w:val="0"/>
                  <w:divBdr>
                    <w:top w:val="none" w:sz="0" w:space="0" w:color="auto"/>
                    <w:left w:val="none" w:sz="0" w:space="0" w:color="auto"/>
                    <w:bottom w:val="none" w:sz="0" w:space="0" w:color="auto"/>
                    <w:right w:val="none" w:sz="0" w:space="0" w:color="auto"/>
                  </w:divBdr>
                  <w:divsChild>
                    <w:div w:id="403449618">
                      <w:marLeft w:val="0"/>
                      <w:marRight w:val="0"/>
                      <w:marTop w:val="0"/>
                      <w:marBottom w:val="0"/>
                      <w:divBdr>
                        <w:top w:val="none" w:sz="0" w:space="0" w:color="auto"/>
                        <w:left w:val="none" w:sz="0" w:space="0" w:color="auto"/>
                        <w:bottom w:val="none" w:sz="0" w:space="0" w:color="auto"/>
                        <w:right w:val="none" w:sz="0" w:space="0" w:color="auto"/>
                      </w:divBdr>
                      <w:divsChild>
                        <w:div w:id="407194993">
                          <w:marLeft w:val="0"/>
                          <w:marRight w:val="1485"/>
                          <w:marTop w:val="0"/>
                          <w:marBottom w:val="0"/>
                          <w:divBdr>
                            <w:top w:val="none" w:sz="0" w:space="0" w:color="auto"/>
                            <w:left w:val="none" w:sz="0" w:space="0" w:color="auto"/>
                            <w:bottom w:val="none" w:sz="0" w:space="0" w:color="auto"/>
                            <w:right w:val="none" w:sz="0" w:space="0" w:color="auto"/>
                          </w:divBdr>
                        </w:div>
                        <w:div w:id="118425451">
                          <w:marLeft w:val="0"/>
                          <w:marRight w:val="1485"/>
                          <w:marTop w:val="0"/>
                          <w:marBottom w:val="0"/>
                          <w:divBdr>
                            <w:top w:val="none" w:sz="0" w:space="0" w:color="auto"/>
                            <w:left w:val="none" w:sz="0" w:space="0" w:color="auto"/>
                            <w:bottom w:val="none" w:sz="0" w:space="0" w:color="auto"/>
                            <w:right w:val="none" w:sz="0" w:space="0" w:color="auto"/>
                          </w:divBdr>
                        </w:div>
                      </w:divsChild>
                    </w:div>
                    <w:div w:id="728845578">
                      <w:marLeft w:val="0"/>
                      <w:marRight w:val="0"/>
                      <w:marTop w:val="0"/>
                      <w:marBottom w:val="0"/>
                      <w:divBdr>
                        <w:top w:val="none" w:sz="0" w:space="0" w:color="auto"/>
                        <w:left w:val="none" w:sz="0" w:space="0" w:color="auto"/>
                        <w:bottom w:val="none" w:sz="0" w:space="0" w:color="auto"/>
                        <w:right w:val="none" w:sz="0" w:space="0" w:color="auto"/>
                      </w:divBdr>
                      <w:divsChild>
                        <w:div w:id="2323825">
                          <w:marLeft w:val="0"/>
                          <w:marRight w:val="0"/>
                          <w:marTop w:val="0"/>
                          <w:marBottom w:val="0"/>
                          <w:divBdr>
                            <w:top w:val="none" w:sz="0" w:space="0" w:color="auto"/>
                            <w:left w:val="none" w:sz="0" w:space="0" w:color="auto"/>
                            <w:bottom w:val="none" w:sz="0" w:space="0" w:color="auto"/>
                            <w:right w:val="none" w:sz="0" w:space="0" w:color="auto"/>
                          </w:divBdr>
                        </w:div>
                        <w:div w:id="18286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852822">
          <w:marLeft w:val="0"/>
          <w:marRight w:val="0"/>
          <w:marTop w:val="0"/>
          <w:marBottom w:val="0"/>
          <w:divBdr>
            <w:top w:val="none" w:sz="0" w:space="0" w:color="auto"/>
            <w:left w:val="none" w:sz="0" w:space="0" w:color="auto"/>
            <w:bottom w:val="none" w:sz="0" w:space="0" w:color="auto"/>
            <w:right w:val="none" w:sz="0" w:space="0" w:color="auto"/>
          </w:divBdr>
          <w:divsChild>
            <w:div w:id="1434090329">
              <w:marLeft w:val="0"/>
              <w:marRight w:val="0"/>
              <w:marTop w:val="300"/>
              <w:marBottom w:val="0"/>
              <w:divBdr>
                <w:top w:val="none" w:sz="0" w:space="0" w:color="auto"/>
                <w:left w:val="none" w:sz="0" w:space="0" w:color="auto"/>
                <w:bottom w:val="none" w:sz="0" w:space="0" w:color="auto"/>
                <w:right w:val="none" w:sz="0" w:space="0" w:color="auto"/>
              </w:divBdr>
              <w:divsChild>
                <w:div w:id="1756320548">
                  <w:marLeft w:val="0"/>
                  <w:marRight w:val="0"/>
                  <w:marTop w:val="0"/>
                  <w:marBottom w:val="0"/>
                  <w:divBdr>
                    <w:top w:val="none" w:sz="0" w:space="0" w:color="auto"/>
                    <w:left w:val="none" w:sz="0" w:space="0" w:color="auto"/>
                    <w:bottom w:val="none" w:sz="0" w:space="0" w:color="auto"/>
                    <w:right w:val="none" w:sz="0" w:space="0" w:color="auto"/>
                  </w:divBdr>
                </w:div>
                <w:div w:id="908536814">
                  <w:marLeft w:val="0"/>
                  <w:marRight w:val="0"/>
                  <w:marTop w:val="0"/>
                  <w:marBottom w:val="0"/>
                  <w:divBdr>
                    <w:top w:val="none" w:sz="0" w:space="0" w:color="auto"/>
                    <w:left w:val="none" w:sz="0" w:space="0" w:color="auto"/>
                    <w:bottom w:val="none" w:sz="0" w:space="0" w:color="auto"/>
                    <w:right w:val="none" w:sz="0" w:space="0" w:color="auto"/>
                  </w:divBdr>
                </w:div>
              </w:divsChild>
            </w:div>
            <w:div w:id="1359889455">
              <w:marLeft w:val="0"/>
              <w:marRight w:val="0"/>
              <w:marTop w:val="0"/>
              <w:marBottom w:val="0"/>
              <w:divBdr>
                <w:top w:val="none" w:sz="0" w:space="0" w:color="auto"/>
                <w:left w:val="none" w:sz="0" w:space="0" w:color="auto"/>
                <w:bottom w:val="none" w:sz="0" w:space="0" w:color="auto"/>
                <w:right w:val="none" w:sz="0" w:space="0" w:color="auto"/>
              </w:divBdr>
              <w:divsChild>
                <w:div w:id="942497000">
                  <w:marLeft w:val="-30"/>
                  <w:marRight w:val="0"/>
                  <w:marTop w:val="0"/>
                  <w:marBottom w:val="0"/>
                  <w:divBdr>
                    <w:top w:val="none" w:sz="0" w:space="0" w:color="auto"/>
                    <w:left w:val="none" w:sz="0" w:space="0" w:color="auto"/>
                    <w:bottom w:val="none" w:sz="0" w:space="0" w:color="auto"/>
                    <w:right w:val="none" w:sz="0" w:space="0" w:color="auto"/>
                  </w:divBdr>
                </w:div>
                <w:div w:id="1194344344">
                  <w:marLeft w:val="0"/>
                  <w:marRight w:val="0"/>
                  <w:marTop w:val="0"/>
                  <w:marBottom w:val="0"/>
                  <w:divBdr>
                    <w:top w:val="none" w:sz="0" w:space="0" w:color="auto"/>
                    <w:left w:val="none" w:sz="0" w:space="0" w:color="auto"/>
                    <w:bottom w:val="none" w:sz="0" w:space="0" w:color="auto"/>
                    <w:right w:val="none" w:sz="0" w:space="0" w:color="auto"/>
                  </w:divBdr>
                  <w:divsChild>
                    <w:div w:id="2082020016">
                      <w:marLeft w:val="0"/>
                      <w:marRight w:val="0"/>
                      <w:marTop w:val="0"/>
                      <w:marBottom w:val="0"/>
                      <w:divBdr>
                        <w:top w:val="none" w:sz="0" w:space="0" w:color="auto"/>
                        <w:left w:val="none" w:sz="0" w:space="0" w:color="auto"/>
                        <w:bottom w:val="none" w:sz="0" w:space="0" w:color="auto"/>
                        <w:right w:val="none" w:sz="0" w:space="0" w:color="auto"/>
                      </w:divBdr>
                      <w:divsChild>
                        <w:div w:id="1581022525">
                          <w:marLeft w:val="0"/>
                          <w:marRight w:val="1485"/>
                          <w:marTop w:val="0"/>
                          <w:marBottom w:val="0"/>
                          <w:divBdr>
                            <w:top w:val="none" w:sz="0" w:space="0" w:color="auto"/>
                            <w:left w:val="none" w:sz="0" w:space="0" w:color="auto"/>
                            <w:bottom w:val="none" w:sz="0" w:space="0" w:color="auto"/>
                            <w:right w:val="none" w:sz="0" w:space="0" w:color="auto"/>
                          </w:divBdr>
                        </w:div>
                        <w:div w:id="893083838">
                          <w:marLeft w:val="0"/>
                          <w:marRight w:val="1485"/>
                          <w:marTop w:val="0"/>
                          <w:marBottom w:val="0"/>
                          <w:divBdr>
                            <w:top w:val="none" w:sz="0" w:space="0" w:color="auto"/>
                            <w:left w:val="none" w:sz="0" w:space="0" w:color="auto"/>
                            <w:bottom w:val="none" w:sz="0" w:space="0" w:color="auto"/>
                            <w:right w:val="none" w:sz="0" w:space="0" w:color="auto"/>
                          </w:divBdr>
                        </w:div>
                      </w:divsChild>
                    </w:div>
                    <w:div w:id="123742880">
                      <w:marLeft w:val="0"/>
                      <w:marRight w:val="0"/>
                      <w:marTop w:val="0"/>
                      <w:marBottom w:val="0"/>
                      <w:divBdr>
                        <w:top w:val="none" w:sz="0" w:space="0" w:color="auto"/>
                        <w:left w:val="none" w:sz="0" w:space="0" w:color="auto"/>
                        <w:bottom w:val="none" w:sz="0" w:space="0" w:color="auto"/>
                        <w:right w:val="none" w:sz="0" w:space="0" w:color="auto"/>
                      </w:divBdr>
                      <w:divsChild>
                        <w:div w:id="2093701821">
                          <w:marLeft w:val="0"/>
                          <w:marRight w:val="0"/>
                          <w:marTop w:val="0"/>
                          <w:marBottom w:val="0"/>
                          <w:divBdr>
                            <w:top w:val="none" w:sz="0" w:space="0" w:color="auto"/>
                            <w:left w:val="none" w:sz="0" w:space="0" w:color="auto"/>
                            <w:bottom w:val="none" w:sz="0" w:space="0" w:color="auto"/>
                            <w:right w:val="none" w:sz="0" w:space="0" w:color="auto"/>
                          </w:divBdr>
                          <w:divsChild>
                            <w:div w:id="1898394594">
                              <w:marLeft w:val="0"/>
                              <w:marRight w:val="0"/>
                              <w:marTop w:val="0"/>
                              <w:marBottom w:val="0"/>
                              <w:divBdr>
                                <w:top w:val="none" w:sz="0" w:space="0" w:color="auto"/>
                                <w:left w:val="none" w:sz="0" w:space="0" w:color="auto"/>
                                <w:bottom w:val="none" w:sz="0" w:space="0" w:color="auto"/>
                                <w:right w:val="none" w:sz="0" w:space="0" w:color="auto"/>
                              </w:divBdr>
                              <w:divsChild>
                                <w:div w:id="359013354">
                                  <w:marLeft w:val="0"/>
                                  <w:marRight w:val="0"/>
                                  <w:marTop w:val="0"/>
                                  <w:marBottom w:val="0"/>
                                  <w:divBdr>
                                    <w:top w:val="none" w:sz="0" w:space="0" w:color="auto"/>
                                    <w:left w:val="none" w:sz="0" w:space="0" w:color="auto"/>
                                    <w:bottom w:val="none" w:sz="0" w:space="0" w:color="auto"/>
                                    <w:right w:val="none" w:sz="0" w:space="0" w:color="auto"/>
                                  </w:divBdr>
                                  <w:divsChild>
                                    <w:div w:id="1030884477">
                                      <w:marLeft w:val="0"/>
                                      <w:marRight w:val="0"/>
                                      <w:marTop w:val="0"/>
                                      <w:marBottom w:val="0"/>
                                      <w:divBdr>
                                        <w:top w:val="none" w:sz="0" w:space="0" w:color="auto"/>
                                        <w:left w:val="none" w:sz="0" w:space="0" w:color="auto"/>
                                        <w:bottom w:val="none" w:sz="0" w:space="0" w:color="auto"/>
                                        <w:right w:val="none" w:sz="0" w:space="0" w:color="auto"/>
                                      </w:divBdr>
                                      <w:divsChild>
                                        <w:div w:id="1943680030">
                                          <w:marLeft w:val="0"/>
                                          <w:marRight w:val="0"/>
                                          <w:marTop w:val="0"/>
                                          <w:marBottom w:val="0"/>
                                          <w:divBdr>
                                            <w:top w:val="none" w:sz="0" w:space="0" w:color="auto"/>
                                            <w:left w:val="none" w:sz="0" w:space="0" w:color="auto"/>
                                            <w:bottom w:val="none" w:sz="0" w:space="0" w:color="auto"/>
                                            <w:right w:val="none" w:sz="0" w:space="0" w:color="auto"/>
                                          </w:divBdr>
                                        </w:div>
                                        <w:div w:id="213891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59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2755680">
          <w:marLeft w:val="0"/>
          <w:marRight w:val="0"/>
          <w:marTop w:val="0"/>
          <w:marBottom w:val="0"/>
          <w:divBdr>
            <w:top w:val="none" w:sz="0" w:space="0" w:color="auto"/>
            <w:left w:val="none" w:sz="0" w:space="0" w:color="auto"/>
            <w:bottom w:val="none" w:sz="0" w:space="0" w:color="auto"/>
            <w:right w:val="none" w:sz="0" w:space="0" w:color="auto"/>
          </w:divBdr>
          <w:divsChild>
            <w:div w:id="2032873995">
              <w:marLeft w:val="0"/>
              <w:marRight w:val="0"/>
              <w:marTop w:val="300"/>
              <w:marBottom w:val="0"/>
              <w:divBdr>
                <w:top w:val="none" w:sz="0" w:space="0" w:color="auto"/>
                <w:left w:val="none" w:sz="0" w:space="0" w:color="auto"/>
                <w:bottom w:val="none" w:sz="0" w:space="0" w:color="auto"/>
                <w:right w:val="none" w:sz="0" w:space="0" w:color="auto"/>
              </w:divBdr>
              <w:divsChild>
                <w:div w:id="1111126587">
                  <w:marLeft w:val="0"/>
                  <w:marRight w:val="0"/>
                  <w:marTop w:val="0"/>
                  <w:marBottom w:val="0"/>
                  <w:divBdr>
                    <w:top w:val="none" w:sz="0" w:space="0" w:color="auto"/>
                    <w:left w:val="none" w:sz="0" w:space="0" w:color="auto"/>
                    <w:bottom w:val="none" w:sz="0" w:space="0" w:color="auto"/>
                    <w:right w:val="none" w:sz="0" w:space="0" w:color="auto"/>
                  </w:divBdr>
                </w:div>
                <w:div w:id="1755475228">
                  <w:marLeft w:val="0"/>
                  <w:marRight w:val="0"/>
                  <w:marTop w:val="0"/>
                  <w:marBottom w:val="0"/>
                  <w:divBdr>
                    <w:top w:val="none" w:sz="0" w:space="0" w:color="auto"/>
                    <w:left w:val="none" w:sz="0" w:space="0" w:color="auto"/>
                    <w:bottom w:val="none" w:sz="0" w:space="0" w:color="auto"/>
                    <w:right w:val="none" w:sz="0" w:space="0" w:color="auto"/>
                  </w:divBdr>
                </w:div>
              </w:divsChild>
            </w:div>
            <w:div w:id="754283782">
              <w:marLeft w:val="0"/>
              <w:marRight w:val="0"/>
              <w:marTop w:val="0"/>
              <w:marBottom w:val="0"/>
              <w:divBdr>
                <w:top w:val="none" w:sz="0" w:space="0" w:color="auto"/>
                <w:left w:val="none" w:sz="0" w:space="0" w:color="auto"/>
                <w:bottom w:val="none" w:sz="0" w:space="0" w:color="auto"/>
                <w:right w:val="none" w:sz="0" w:space="0" w:color="auto"/>
              </w:divBdr>
              <w:divsChild>
                <w:div w:id="1946689620">
                  <w:marLeft w:val="-30"/>
                  <w:marRight w:val="0"/>
                  <w:marTop w:val="0"/>
                  <w:marBottom w:val="0"/>
                  <w:divBdr>
                    <w:top w:val="none" w:sz="0" w:space="0" w:color="auto"/>
                    <w:left w:val="none" w:sz="0" w:space="0" w:color="auto"/>
                    <w:bottom w:val="none" w:sz="0" w:space="0" w:color="auto"/>
                    <w:right w:val="none" w:sz="0" w:space="0" w:color="auto"/>
                  </w:divBdr>
                </w:div>
                <w:div w:id="198863924">
                  <w:marLeft w:val="0"/>
                  <w:marRight w:val="0"/>
                  <w:marTop w:val="0"/>
                  <w:marBottom w:val="0"/>
                  <w:divBdr>
                    <w:top w:val="none" w:sz="0" w:space="0" w:color="auto"/>
                    <w:left w:val="none" w:sz="0" w:space="0" w:color="auto"/>
                    <w:bottom w:val="none" w:sz="0" w:space="0" w:color="auto"/>
                    <w:right w:val="none" w:sz="0" w:space="0" w:color="auto"/>
                  </w:divBdr>
                  <w:divsChild>
                    <w:div w:id="870413403">
                      <w:marLeft w:val="0"/>
                      <w:marRight w:val="0"/>
                      <w:marTop w:val="0"/>
                      <w:marBottom w:val="0"/>
                      <w:divBdr>
                        <w:top w:val="none" w:sz="0" w:space="0" w:color="auto"/>
                        <w:left w:val="none" w:sz="0" w:space="0" w:color="auto"/>
                        <w:bottom w:val="none" w:sz="0" w:space="0" w:color="auto"/>
                        <w:right w:val="none" w:sz="0" w:space="0" w:color="auto"/>
                      </w:divBdr>
                      <w:divsChild>
                        <w:div w:id="1521161475">
                          <w:marLeft w:val="0"/>
                          <w:marRight w:val="1485"/>
                          <w:marTop w:val="0"/>
                          <w:marBottom w:val="0"/>
                          <w:divBdr>
                            <w:top w:val="none" w:sz="0" w:space="0" w:color="auto"/>
                            <w:left w:val="none" w:sz="0" w:space="0" w:color="auto"/>
                            <w:bottom w:val="none" w:sz="0" w:space="0" w:color="auto"/>
                            <w:right w:val="none" w:sz="0" w:space="0" w:color="auto"/>
                          </w:divBdr>
                        </w:div>
                        <w:div w:id="309100190">
                          <w:marLeft w:val="0"/>
                          <w:marRight w:val="1485"/>
                          <w:marTop w:val="0"/>
                          <w:marBottom w:val="0"/>
                          <w:divBdr>
                            <w:top w:val="none" w:sz="0" w:space="0" w:color="auto"/>
                            <w:left w:val="none" w:sz="0" w:space="0" w:color="auto"/>
                            <w:bottom w:val="none" w:sz="0" w:space="0" w:color="auto"/>
                            <w:right w:val="none" w:sz="0" w:space="0" w:color="auto"/>
                          </w:divBdr>
                        </w:div>
                      </w:divsChild>
                    </w:div>
                    <w:div w:id="755789638">
                      <w:marLeft w:val="0"/>
                      <w:marRight w:val="0"/>
                      <w:marTop w:val="0"/>
                      <w:marBottom w:val="0"/>
                      <w:divBdr>
                        <w:top w:val="none" w:sz="0" w:space="0" w:color="auto"/>
                        <w:left w:val="none" w:sz="0" w:space="0" w:color="auto"/>
                        <w:bottom w:val="none" w:sz="0" w:space="0" w:color="auto"/>
                        <w:right w:val="none" w:sz="0" w:space="0" w:color="auto"/>
                      </w:divBdr>
                      <w:divsChild>
                        <w:div w:id="1945186130">
                          <w:marLeft w:val="0"/>
                          <w:marRight w:val="0"/>
                          <w:marTop w:val="0"/>
                          <w:marBottom w:val="0"/>
                          <w:divBdr>
                            <w:top w:val="none" w:sz="0" w:space="0" w:color="auto"/>
                            <w:left w:val="none" w:sz="0" w:space="0" w:color="auto"/>
                            <w:bottom w:val="none" w:sz="0" w:space="0" w:color="auto"/>
                            <w:right w:val="none" w:sz="0" w:space="0" w:color="auto"/>
                          </w:divBdr>
                          <w:divsChild>
                            <w:div w:id="596986945">
                              <w:marLeft w:val="0"/>
                              <w:marRight w:val="0"/>
                              <w:marTop w:val="0"/>
                              <w:marBottom w:val="0"/>
                              <w:divBdr>
                                <w:top w:val="none" w:sz="0" w:space="0" w:color="auto"/>
                                <w:left w:val="none" w:sz="0" w:space="0" w:color="auto"/>
                                <w:bottom w:val="none" w:sz="0" w:space="0" w:color="auto"/>
                                <w:right w:val="none" w:sz="0" w:space="0" w:color="auto"/>
                              </w:divBdr>
                              <w:divsChild>
                                <w:div w:id="571694471">
                                  <w:marLeft w:val="0"/>
                                  <w:marRight w:val="0"/>
                                  <w:marTop w:val="0"/>
                                  <w:marBottom w:val="0"/>
                                  <w:divBdr>
                                    <w:top w:val="none" w:sz="0" w:space="0" w:color="auto"/>
                                    <w:left w:val="none" w:sz="0" w:space="0" w:color="auto"/>
                                    <w:bottom w:val="none" w:sz="0" w:space="0" w:color="auto"/>
                                    <w:right w:val="none" w:sz="0" w:space="0" w:color="auto"/>
                                  </w:divBdr>
                                  <w:divsChild>
                                    <w:div w:id="1000162580">
                                      <w:marLeft w:val="0"/>
                                      <w:marRight w:val="0"/>
                                      <w:marTop w:val="0"/>
                                      <w:marBottom w:val="0"/>
                                      <w:divBdr>
                                        <w:top w:val="none" w:sz="0" w:space="0" w:color="auto"/>
                                        <w:left w:val="none" w:sz="0" w:space="0" w:color="auto"/>
                                        <w:bottom w:val="none" w:sz="0" w:space="0" w:color="auto"/>
                                        <w:right w:val="none" w:sz="0" w:space="0" w:color="auto"/>
                                      </w:divBdr>
                                      <w:divsChild>
                                        <w:div w:id="1923177036">
                                          <w:marLeft w:val="0"/>
                                          <w:marRight w:val="0"/>
                                          <w:marTop w:val="0"/>
                                          <w:marBottom w:val="0"/>
                                          <w:divBdr>
                                            <w:top w:val="none" w:sz="0" w:space="0" w:color="auto"/>
                                            <w:left w:val="none" w:sz="0" w:space="0" w:color="auto"/>
                                            <w:bottom w:val="none" w:sz="0" w:space="0" w:color="auto"/>
                                            <w:right w:val="none" w:sz="0" w:space="0" w:color="auto"/>
                                          </w:divBdr>
                                        </w:div>
                                        <w:div w:id="122220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575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680590">
          <w:marLeft w:val="0"/>
          <w:marRight w:val="0"/>
          <w:marTop w:val="0"/>
          <w:marBottom w:val="0"/>
          <w:divBdr>
            <w:top w:val="none" w:sz="0" w:space="0" w:color="auto"/>
            <w:left w:val="none" w:sz="0" w:space="0" w:color="auto"/>
            <w:bottom w:val="none" w:sz="0" w:space="0" w:color="auto"/>
            <w:right w:val="none" w:sz="0" w:space="0" w:color="auto"/>
          </w:divBdr>
          <w:divsChild>
            <w:div w:id="921255786">
              <w:marLeft w:val="0"/>
              <w:marRight w:val="0"/>
              <w:marTop w:val="300"/>
              <w:marBottom w:val="0"/>
              <w:divBdr>
                <w:top w:val="none" w:sz="0" w:space="0" w:color="auto"/>
                <w:left w:val="none" w:sz="0" w:space="0" w:color="auto"/>
                <w:bottom w:val="none" w:sz="0" w:space="0" w:color="auto"/>
                <w:right w:val="none" w:sz="0" w:space="0" w:color="auto"/>
              </w:divBdr>
              <w:divsChild>
                <w:div w:id="860777966">
                  <w:marLeft w:val="0"/>
                  <w:marRight w:val="0"/>
                  <w:marTop w:val="0"/>
                  <w:marBottom w:val="0"/>
                  <w:divBdr>
                    <w:top w:val="none" w:sz="0" w:space="0" w:color="auto"/>
                    <w:left w:val="none" w:sz="0" w:space="0" w:color="auto"/>
                    <w:bottom w:val="none" w:sz="0" w:space="0" w:color="auto"/>
                    <w:right w:val="none" w:sz="0" w:space="0" w:color="auto"/>
                  </w:divBdr>
                </w:div>
                <w:div w:id="1941208728">
                  <w:marLeft w:val="0"/>
                  <w:marRight w:val="0"/>
                  <w:marTop w:val="0"/>
                  <w:marBottom w:val="0"/>
                  <w:divBdr>
                    <w:top w:val="none" w:sz="0" w:space="0" w:color="auto"/>
                    <w:left w:val="none" w:sz="0" w:space="0" w:color="auto"/>
                    <w:bottom w:val="none" w:sz="0" w:space="0" w:color="auto"/>
                    <w:right w:val="none" w:sz="0" w:space="0" w:color="auto"/>
                  </w:divBdr>
                </w:div>
              </w:divsChild>
            </w:div>
            <w:div w:id="516237437">
              <w:marLeft w:val="0"/>
              <w:marRight w:val="0"/>
              <w:marTop w:val="0"/>
              <w:marBottom w:val="0"/>
              <w:divBdr>
                <w:top w:val="none" w:sz="0" w:space="0" w:color="auto"/>
                <w:left w:val="none" w:sz="0" w:space="0" w:color="auto"/>
                <w:bottom w:val="none" w:sz="0" w:space="0" w:color="auto"/>
                <w:right w:val="none" w:sz="0" w:space="0" w:color="auto"/>
              </w:divBdr>
              <w:divsChild>
                <w:div w:id="1514148770">
                  <w:marLeft w:val="-30"/>
                  <w:marRight w:val="0"/>
                  <w:marTop w:val="0"/>
                  <w:marBottom w:val="0"/>
                  <w:divBdr>
                    <w:top w:val="none" w:sz="0" w:space="0" w:color="auto"/>
                    <w:left w:val="none" w:sz="0" w:space="0" w:color="auto"/>
                    <w:bottom w:val="none" w:sz="0" w:space="0" w:color="auto"/>
                    <w:right w:val="none" w:sz="0" w:space="0" w:color="auto"/>
                  </w:divBdr>
                </w:div>
                <w:div w:id="88504836">
                  <w:marLeft w:val="0"/>
                  <w:marRight w:val="0"/>
                  <w:marTop w:val="0"/>
                  <w:marBottom w:val="0"/>
                  <w:divBdr>
                    <w:top w:val="none" w:sz="0" w:space="0" w:color="auto"/>
                    <w:left w:val="none" w:sz="0" w:space="0" w:color="auto"/>
                    <w:bottom w:val="none" w:sz="0" w:space="0" w:color="auto"/>
                    <w:right w:val="none" w:sz="0" w:space="0" w:color="auto"/>
                  </w:divBdr>
                  <w:divsChild>
                    <w:div w:id="35089215">
                      <w:marLeft w:val="0"/>
                      <w:marRight w:val="0"/>
                      <w:marTop w:val="0"/>
                      <w:marBottom w:val="0"/>
                      <w:divBdr>
                        <w:top w:val="none" w:sz="0" w:space="0" w:color="auto"/>
                        <w:left w:val="none" w:sz="0" w:space="0" w:color="auto"/>
                        <w:bottom w:val="none" w:sz="0" w:space="0" w:color="auto"/>
                        <w:right w:val="none" w:sz="0" w:space="0" w:color="auto"/>
                      </w:divBdr>
                      <w:divsChild>
                        <w:div w:id="959727707">
                          <w:marLeft w:val="0"/>
                          <w:marRight w:val="1485"/>
                          <w:marTop w:val="0"/>
                          <w:marBottom w:val="0"/>
                          <w:divBdr>
                            <w:top w:val="none" w:sz="0" w:space="0" w:color="auto"/>
                            <w:left w:val="none" w:sz="0" w:space="0" w:color="auto"/>
                            <w:bottom w:val="none" w:sz="0" w:space="0" w:color="auto"/>
                            <w:right w:val="none" w:sz="0" w:space="0" w:color="auto"/>
                          </w:divBdr>
                        </w:div>
                        <w:div w:id="1532764299">
                          <w:marLeft w:val="0"/>
                          <w:marRight w:val="1485"/>
                          <w:marTop w:val="0"/>
                          <w:marBottom w:val="0"/>
                          <w:divBdr>
                            <w:top w:val="none" w:sz="0" w:space="0" w:color="auto"/>
                            <w:left w:val="none" w:sz="0" w:space="0" w:color="auto"/>
                            <w:bottom w:val="none" w:sz="0" w:space="0" w:color="auto"/>
                            <w:right w:val="none" w:sz="0" w:space="0" w:color="auto"/>
                          </w:divBdr>
                        </w:div>
                      </w:divsChild>
                    </w:div>
                    <w:div w:id="78409235">
                      <w:marLeft w:val="0"/>
                      <w:marRight w:val="0"/>
                      <w:marTop w:val="0"/>
                      <w:marBottom w:val="0"/>
                      <w:divBdr>
                        <w:top w:val="none" w:sz="0" w:space="0" w:color="auto"/>
                        <w:left w:val="none" w:sz="0" w:space="0" w:color="auto"/>
                        <w:bottom w:val="none" w:sz="0" w:space="0" w:color="auto"/>
                        <w:right w:val="none" w:sz="0" w:space="0" w:color="auto"/>
                      </w:divBdr>
                      <w:divsChild>
                        <w:div w:id="44108308">
                          <w:marLeft w:val="0"/>
                          <w:marRight w:val="0"/>
                          <w:marTop w:val="0"/>
                          <w:marBottom w:val="0"/>
                          <w:divBdr>
                            <w:top w:val="none" w:sz="0" w:space="0" w:color="auto"/>
                            <w:left w:val="none" w:sz="0" w:space="0" w:color="auto"/>
                            <w:bottom w:val="none" w:sz="0" w:space="0" w:color="auto"/>
                            <w:right w:val="none" w:sz="0" w:space="0" w:color="auto"/>
                          </w:divBdr>
                          <w:divsChild>
                            <w:div w:id="2115324236">
                              <w:marLeft w:val="0"/>
                              <w:marRight w:val="0"/>
                              <w:marTop w:val="0"/>
                              <w:marBottom w:val="0"/>
                              <w:divBdr>
                                <w:top w:val="none" w:sz="0" w:space="0" w:color="auto"/>
                                <w:left w:val="none" w:sz="0" w:space="0" w:color="auto"/>
                                <w:bottom w:val="none" w:sz="0" w:space="0" w:color="auto"/>
                                <w:right w:val="none" w:sz="0" w:space="0" w:color="auto"/>
                              </w:divBdr>
                              <w:divsChild>
                                <w:div w:id="1558080840">
                                  <w:marLeft w:val="0"/>
                                  <w:marRight w:val="0"/>
                                  <w:marTop w:val="0"/>
                                  <w:marBottom w:val="0"/>
                                  <w:divBdr>
                                    <w:top w:val="none" w:sz="0" w:space="0" w:color="auto"/>
                                    <w:left w:val="none" w:sz="0" w:space="0" w:color="auto"/>
                                    <w:bottom w:val="none" w:sz="0" w:space="0" w:color="auto"/>
                                    <w:right w:val="none" w:sz="0" w:space="0" w:color="auto"/>
                                  </w:divBdr>
                                  <w:divsChild>
                                    <w:div w:id="1616131592">
                                      <w:marLeft w:val="0"/>
                                      <w:marRight w:val="0"/>
                                      <w:marTop w:val="0"/>
                                      <w:marBottom w:val="0"/>
                                      <w:divBdr>
                                        <w:top w:val="none" w:sz="0" w:space="0" w:color="auto"/>
                                        <w:left w:val="none" w:sz="0" w:space="0" w:color="auto"/>
                                        <w:bottom w:val="none" w:sz="0" w:space="0" w:color="auto"/>
                                        <w:right w:val="none" w:sz="0" w:space="0" w:color="auto"/>
                                      </w:divBdr>
                                      <w:divsChild>
                                        <w:div w:id="1748502959">
                                          <w:marLeft w:val="0"/>
                                          <w:marRight w:val="0"/>
                                          <w:marTop w:val="0"/>
                                          <w:marBottom w:val="0"/>
                                          <w:divBdr>
                                            <w:top w:val="none" w:sz="0" w:space="0" w:color="auto"/>
                                            <w:left w:val="none" w:sz="0" w:space="0" w:color="auto"/>
                                            <w:bottom w:val="none" w:sz="0" w:space="0" w:color="auto"/>
                                            <w:right w:val="none" w:sz="0" w:space="0" w:color="auto"/>
                                          </w:divBdr>
                                        </w:div>
                                        <w:div w:id="19720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40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760758">
          <w:marLeft w:val="0"/>
          <w:marRight w:val="0"/>
          <w:marTop w:val="0"/>
          <w:marBottom w:val="0"/>
          <w:divBdr>
            <w:top w:val="none" w:sz="0" w:space="0" w:color="auto"/>
            <w:left w:val="none" w:sz="0" w:space="0" w:color="auto"/>
            <w:bottom w:val="none" w:sz="0" w:space="0" w:color="auto"/>
            <w:right w:val="none" w:sz="0" w:space="0" w:color="auto"/>
          </w:divBdr>
          <w:divsChild>
            <w:div w:id="1177886407">
              <w:marLeft w:val="0"/>
              <w:marRight w:val="0"/>
              <w:marTop w:val="300"/>
              <w:marBottom w:val="0"/>
              <w:divBdr>
                <w:top w:val="none" w:sz="0" w:space="0" w:color="auto"/>
                <w:left w:val="none" w:sz="0" w:space="0" w:color="auto"/>
                <w:bottom w:val="none" w:sz="0" w:space="0" w:color="auto"/>
                <w:right w:val="none" w:sz="0" w:space="0" w:color="auto"/>
              </w:divBdr>
              <w:divsChild>
                <w:div w:id="933439812">
                  <w:marLeft w:val="0"/>
                  <w:marRight w:val="0"/>
                  <w:marTop w:val="0"/>
                  <w:marBottom w:val="0"/>
                  <w:divBdr>
                    <w:top w:val="none" w:sz="0" w:space="0" w:color="auto"/>
                    <w:left w:val="none" w:sz="0" w:space="0" w:color="auto"/>
                    <w:bottom w:val="none" w:sz="0" w:space="0" w:color="auto"/>
                    <w:right w:val="none" w:sz="0" w:space="0" w:color="auto"/>
                  </w:divBdr>
                </w:div>
                <w:div w:id="939684300">
                  <w:marLeft w:val="0"/>
                  <w:marRight w:val="0"/>
                  <w:marTop w:val="0"/>
                  <w:marBottom w:val="0"/>
                  <w:divBdr>
                    <w:top w:val="none" w:sz="0" w:space="0" w:color="auto"/>
                    <w:left w:val="none" w:sz="0" w:space="0" w:color="auto"/>
                    <w:bottom w:val="none" w:sz="0" w:space="0" w:color="auto"/>
                    <w:right w:val="none" w:sz="0" w:space="0" w:color="auto"/>
                  </w:divBdr>
                </w:div>
              </w:divsChild>
            </w:div>
            <w:div w:id="703362271">
              <w:marLeft w:val="0"/>
              <w:marRight w:val="0"/>
              <w:marTop w:val="0"/>
              <w:marBottom w:val="0"/>
              <w:divBdr>
                <w:top w:val="none" w:sz="0" w:space="0" w:color="auto"/>
                <w:left w:val="none" w:sz="0" w:space="0" w:color="auto"/>
                <w:bottom w:val="none" w:sz="0" w:space="0" w:color="auto"/>
                <w:right w:val="none" w:sz="0" w:space="0" w:color="auto"/>
              </w:divBdr>
              <w:divsChild>
                <w:div w:id="1319308426">
                  <w:marLeft w:val="-30"/>
                  <w:marRight w:val="0"/>
                  <w:marTop w:val="0"/>
                  <w:marBottom w:val="0"/>
                  <w:divBdr>
                    <w:top w:val="none" w:sz="0" w:space="0" w:color="auto"/>
                    <w:left w:val="none" w:sz="0" w:space="0" w:color="auto"/>
                    <w:bottom w:val="none" w:sz="0" w:space="0" w:color="auto"/>
                    <w:right w:val="none" w:sz="0" w:space="0" w:color="auto"/>
                  </w:divBdr>
                </w:div>
                <w:div w:id="805439433">
                  <w:marLeft w:val="0"/>
                  <w:marRight w:val="0"/>
                  <w:marTop w:val="0"/>
                  <w:marBottom w:val="0"/>
                  <w:divBdr>
                    <w:top w:val="none" w:sz="0" w:space="0" w:color="auto"/>
                    <w:left w:val="none" w:sz="0" w:space="0" w:color="auto"/>
                    <w:bottom w:val="none" w:sz="0" w:space="0" w:color="auto"/>
                    <w:right w:val="none" w:sz="0" w:space="0" w:color="auto"/>
                  </w:divBdr>
                  <w:divsChild>
                    <w:div w:id="1632320926">
                      <w:marLeft w:val="0"/>
                      <w:marRight w:val="0"/>
                      <w:marTop w:val="0"/>
                      <w:marBottom w:val="0"/>
                      <w:divBdr>
                        <w:top w:val="none" w:sz="0" w:space="0" w:color="auto"/>
                        <w:left w:val="none" w:sz="0" w:space="0" w:color="auto"/>
                        <w:bottom w:val="none" w:sz="0" w:space="0" w:color="auto"/>
                        <w:right w:val="none" w:sz="0" w:space="0" w:color="auto"/>
                      </w:divBdr>
                      <w:divsChild>
                        <w:div w:id="611136728">
                          <w:marLeft w:val="0"/>
                          <w:marRight w:val="1485"/>
                          <w:marTop w:val="0"/>
                          <w:marBottom w:val="0"/>
                          <w:divBdr>
                            <w:top w:val="none" w:sz="0" w:space="0" w:color="auto"/>
                            <w:left w:val="none" w:sz="0" w:space="0" w:color="auto"/>
                            <w:bottom w:val="none" w:sz="0" w:space="0" w:color="auto"/>
                            <w:right w:val="none" w:sz="0" w:space="0" w:color="auto"/>
                          </w:divBdr>
                        </w:div>
                        <w:div w:id="1351837392">
                          <w:marLeft w:val="0"/>
                          <w:marRight w:val="1485"/>
                          <w:marTop w:val="0"/>
                          <w:marBottom w:val="0"/>
                          <w:divBdr>
                            <w:top w:val="none" w:sz="0" w:space="0" w:color="auto"/>
                            <w:left w:val="none" w:sz="0" w:space="0" w:color="auto"/>
                            <w:bottom w:val="none" w:sz="0" w:space="0" w:color="auto"/>
                            <w:right w:val="none" w:sz="0" w:space="0" w:color="auto"/>
                          </w:divBdr>
                        </w:div>
                      </w:divsChild>
                    </w:div>
                    <w:div w:id="1231885782">
                      <w:marLeft w:val="0"/>
                      <w:marRight w:val="0"/>
                      <w:marTop w:val="0"/>
                      <w:marBottom w:val="0"/>
                      <w:divBdr>
                        <w:top w:val="none" w:sz="0" w:space="0" w:color="auto"/>
                        <w:left w:val="none" w:sz="0" w:space="0" w:color="auto"/>
                        <w:bottom w:val="none" w:sz="0" w:space="0" w:color="auto"/>
                        <w:right w:val="none" w:sz="0" w:space="0" w:color="auto"/>
                      </w:divBdr>
                      <w:divsChild>
                        <w:div w:id="801117276">
                          <w:marLeft w:val="0"/>
                          <w:marRight w:val="0"/>
                          <w:marTop w:val="0"/>
                          <w:marBottom w:val="0"/>
                          <w:divBdr>
                            <w:top w:val="none" w:sz="0" w:space="0" w:color="auto"/>
                            <w:left w:val="none" w:sz="0" w:space="0" w:color="auto"/>
                            <w:bottom w:val="none" w:sz="0" w:space="0" w:color="auto"/>
                            <w:right w:val="none" w:sz="0" w:space="0" w:color="auto"/>
                          </w:divBdr>
                          <w:divsChild>
                            <w:div w:id="730929181">
                              <w:marLeft w:val="0"/>
                              <w:marRight w:val="0"/>
                              <w:marTop w:val="0"/>
                              <w:marBottom w:val="0"/>
                              <w:divBdr>
                                <w:top w:val="none" w:sz="0" w:space="0" w:color="auto"/>
                                <w:left w:val="none" w:sz="0" w:space="0" w:color="auto"/>
                                <w:bottom w:val="none" w:sz="0" w:space="0" w:color="auto"/>
                                <w:right w:val="none" w:sz="0" w:space="0" w:color="auto"/>
                              </w:divBdr>
                              <w:divsChild>
                                <w:div w:id="976880284">
                                  <w:marLeft w:val="0"/>
                                  <w:marRight w:val="0"/>
                                  <w:marTop w:val="0"/>
                                  <w:marBottom w:val="0"/>
                                  <w:divBdr>
                                    <w:top w:val="none" w:sz="0" w:space="0" w:color="auto"/>
                                    <w:left w:val="none" w:sz="0" w:space="0" w:color="auto"/>
                                    <w:bottom w:val="none" w:sz="0" w:space="0" w:color="auto"/>
                                    <w:right w:val="none" w:sz="0" w:space="0" w:color="auto"/>
                                  </w:divBdr>
                                  <w:divsChild>
                                    <w:div w:id="1747603983">
                                      <w:marLeft w:val="0"/>
                                      <w:marRight w:val="0"/>
                                      <w:marTop w:val="0"/>
                                      <w:marBottom w:val="0"/>
                                      <w:divBdr>
                                        <w:top w:val="none" w:sz="0" w:space="0" w:color="auto"/>
                                        <w:left w:val="none" w:sz="0" w:space="0" w:color="auto"/>
                                        <w:bottom w:val="none" w:sz="0" w:space="0" w:color="auto"/>
                                        <w:right w:val="none" w:sz="0" w:space="0" w:color="auto"/>
                                      </w:divBdr>
                                      <w:divsChild>
                                        <w:div w:id="1963151733">
                                          <w:marLeft w:val="0"/>
                                          <w:marRight w:val="0"/>
                                          <w:marTop w:val="0"/>
                                          <w:marBottom w:val="0"/>
                                          <w:divBdr>
                                            <w:top w:val="none" w:sz="0" w:space="0" w:color="auto"/>
                                            <w:left w:val="none" w:sz="0" w:space="0" w:color="auto"/>
                                            <w:bottom w:val="none" w:sz="0" w:space="0" w:color="auto"/>
                                            <w:right w:val="none" w:sz="0" w:space="0" w:color="auto"/>
                                          </w:divBdr>
                                        </w:div>
                                        <w:div w:id="37200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05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584001">
          <w:marLeft w:val="0"/>
          <w:marRight w:val="0"/>
          <w:marTop w:val="0"/>
          <w:marBottom w:val="0"/>
          <w:divBdr>
            <w:top w:val="none" w:sz="0" w:space="0" w:color="auto"/>
            <w:left w:val="none" w:sz="0" w:space="0" w:color="auto"/>
            <w:bottom w:val="none" w:sz="0" w:space="0" w:color="auto"/>
            <w:right w:val="none" w:sz="0" w:space="0" w:color="auto"/>
          </w:divBdr>
          <w:divsChild>
            <w:div w:id="306978814">
              <w:marLeft w:val="0"/>
              <w:marRight w:val="0"/>
              <w:marTop w:val="300"/>
              <w:marBottom w:val="0"/>
              <w:divBdr>
                <w:top w:val="none" w:sz="0" w:space="0" w:color="auto"/>
                <w:left w:val="none" w:sz="0" w:space="0" w:color="auto"/>
                <w:bottom w:val="none" w:sz="0" w:space="0" w:color="auto"/>
                <w:right w:val="none" w:sz="0" w:space="0" w:color="auto"/>
              </w:divBdr>
              <w:divsChild>
                <w:div w:id="1464536725">
                  <w:marLeft w:val="0"/>
                  <w:marRight w:val="0"/>
                  <w:marTop w:val="0"/>
                  <w:marBottom w:val="0"/>
                  <w:divBdr>
                    <w:top w:val="none" w:sz="0" w:space="0" w:color="auto"/>
                    <w:left w:val="none" w:sz="0" w:space="0" w:color="auto"/>
                    <w:bottom w:val="none" w:sz="0" w:space="0" w:color="auto"/>
                    <w:right w:val="none" w:sz="0" w:space="0" w:color="auto"/>
                  </w:divBdr>
                </w:div>
                <w:div w:id="2082294306">
                  <w:marLeft w:val="0"/>
                  <w:marRight w:val="0"/>
                  <w:marTop w:val="0"/>
                  <w:marBottom w:val="0"/>
                  <w:divBdr>
                    <w:top w:val="none" w:sz="0" w:space="0" w:color="auto"/>
                    <w:left w:val="none" w:sz="0" w:space="0" w:color="auto"/>
                    <w:bottom w:val="none" w:sz="0" w:space="0" w:color="auto"/>
                    <w:right w:val="none" w:sz="0" w:space="0" w:color="auto"/>
                  </w:divBdr>
                </w:div>
              </w:divsChild>
            </w:div>
            <w:div w:id="1991202522">
              <w:marLeft w:val="0"/>
              <w:marRight w:val="0"/>
              <w:marTop w:val="0"/>
              <w:marBottom w:val="0"/>
              <w:divBdr>
                <w:top w:val="none" w:sz="0" w:space="0" w:color="auto"/>
                <w:left w:val="none" w:sz="0" w:space="0" w:color="auto"/>
                <w:bottom w:val="none" w:sz="0" w:space="0" w:color="auto"/>
                <w:right w:val="none" w:sz="0" w:space="0" w:color="auto"/>
              </w:divBdr>
              <w:divsChild>
                <w:div w:id="1837646260">
                  <w:marLeft w:val="-30"/>
                  <w:marRight w:val="0"/>
                  <w:marTop w:val="0"/>
                  <w:marBottom w:val="0"/>
                  <w:divBdr>
                    <w:top w:val="none" w:sz="0" w:space="0" w:color="auto"/>
                    <w:left w:val="none" w:sz="0" w:space="0" w:color="auto"/>
                    <w:bottom w:val="none" w:sz="0" w:space="0" w:color="auto"/>
                    <w:right w:val="none" w:sz="0" w:space="0" w:color="auto"/>
                  </w:divBdr>
                </w:div>
                <w:div w:id="785001955">
                  <w:marLeft w:val="0"/>
                  <w:marRight w:val="0"/>
                  <w:marTop w:val="0"/>
                  <w:marBottom w:val="0"/>
                  <w:divBdr>
                    <w:top w:val="none" w:sz="0" w:space="0" w:color="auto"/>
                    <w:left w:val="none" w:sz="0" w:space="0" w:color="auto"/>
                    <w:bottom w:val="none" w:sz="0" w:space="0" w:color="auto"/>
                    <w:right w:val="none" w:sz="0" w:space="0" w:color="auto"/>
                  </w:divBdr>
                  <w:divsChild>
                    <w:div w:id="2127851218">
                      <w:marLeft w:val="0"/>
                      <w:marRight w:val="0"/>
                      <w:marTop w:val="0"/>
                      <w:marBottom w:val="0"/>
                      <w:divBdr>
                        <w:top w:val="none" w:sz="0" w:space="0" w:color="auto"/>
                        <w:left w:val="none" w:sz="0" w:space="0" w:color="auto"/>
                        <w:bottom w:val="none" w:sz="0" w:space="0" w:color="auto"/>
                        <w:right w:val="none" w:sz="0" w:space="0" w:color="auto"/>
                      </w:divBdr>
                      <w:divsChild>
                        <w:div w:id="828982878">
                          <w:marLeft w:val="0"/>
                          <w:marRight w:val="1485"/>
                          <w:marTop w:val="0"/>
                          <w:marBottom w:val="0"/>
                          <w:divBdr>
                            <w:top w:val="none" w:sz="0" w:space="0" w:color="auto"/>
                            <w:left w:val="none" w:sz="0" w:space="0" w:color="auto"/>
                            <w:bottom w:val="none" w:sz="0" w:space="0" w:color="auto"/>
                            <w:right w:val="none" w:sz="0" w:space="0" w:color="auto"/>
                          </w:divBdr>
                        </w:div>
                        <w:div w:id="770128636">
                          <w:marLeft w:val="0"/>
                          <w:marRight w:val="1485"/>
                          <w:marTop w:val="0"/>
                          <w:marBottom w:val="0"/>
                          <w:divBdr>
                            <w:top w:val="none" w:sz="0" w:space="0" w:color="auto"/>
                            <w:left w:val="none" w:sz="0" w:space="0" w:color="auto"/>
                            <w:bottom w:val="none" w:sz="0" w:space="0" w:color="auto"/>
                            <w:right w:val="none" w:sz="0" w:space="0" w:color="auto"/>
                          </w:divBdr>
                        </w:div>
                      </w:divsChild>
                    </w:div>
                    <w:div w:id="1318807504">
                      <w:marLeft w:val="0"/>
                      <w:marRight w:val="0"/>
                      <w:marTop w:val="0"/>
                      <w:marBottom w:val="0"/>
                      <w:divBdr>
                        <w:top w:val="none" w:sz="0" w:space="0" w:color="auto"/>
                        <w:left w:val="none" w:sz="0" w:space="0" w:color="auto"/>
                        <w:bottom w:val="none" w:sz="0" w:space="0" w:color="auto"/>
                        <w:right w:val="none" w:sz="0" w:space="0" w:color="auto"/>
                      </w:divBdr>
                      <w:divsChild>
                        <w:div w:id="1917980558">
                          <w:marLeft w:val="0"/>
                          <w:marRight w:val="0"/>
                          <w:marTop w:val="0"/>
                          <w:marBottom w:val="0"/>
                          <w:divBdr>
                            <w:top w:val="none" w:sz="0" w:space="0" w:color="auto"/>
                            <w:left w:val="none" w:sz="0" w:space="0" w:color="auto"/>
                            <w:bottom w:val="none" w:sz="0" w:space="0" w:color="auto"/>
                            <w:right w:val="none" w:sz="0" w:space="0" w:color="auto"/>
                          </w:divBdr>
                          <w:divsChild>
                            <w:div w:id="1909922290">
                              <w:marLeft w:val="0"/>
                              <w:marRight w:val="0"/>
                              <w:marTop w:val="0"/>
                              <w:marBottom w:val="0"/>
                              <w:divBdr>
                                <w:top w:val="none" w:sz="0" w:space="0" w:color="auto"/>
                                <w:left w:val="none" w:sz="0" w:space="0" w:color="auto"/>
                                <w:bottom w:val="none" w:sz="0" w:space="0" w:color="auto"/>
                                <w:right w:val="none" w:sz="0" w:space="0" w:color="auto"/>
                              </w:divBdr>
                              <w:divsChild>
                                <w:div w:id="1556240433">
                                  <w:marLeft w:val="0"/>
                                  <w:marRight w:val="0"/>
                                  <w:marTop w:val="0"/>
                                  <w:marBottom w:val="0"/>
                                  <w:divBdr>
                                    <w:top w:val="none" w:sz="0" w:space="0" w:color="auto"/>
                                    <w:left w:val="none" w:sz="0" w:space="0" w:color="auto"/>
                                    <w:bottom w:val="none" w:sz="0" w:space="0" w:color="auto"/>
                                    <w:right w:val="none" w:sz="0" w:space="0" w:color="auto"/>
                                  </w:divBdr>
                                  <w:divsChild>
                                    <w:div w:id="2117098164">
                                      <w:marLeft w:val="0"/>
                                      <w:marRight w:val="0"/>
                                      <w:marTop w:val="0"/>
                                      <w:marBottom w:val="0"/>
                                      <w:divBdr>
                                        <w:top w:val="none" w:sz="0" w:space="0" w:color="auto"/>
                                        <w:left w:val="none" w:sz="0" w:space="0" w:color="auto"/>
                                        <w:bottom w:val="none" w:sz="0" w:space="0" w:color="auto"/>
                                        <w:right w:val="none" w:sz="0" w:space="0" w:color="auto"/>
                                      </w:divBdr>
                                      <w:divsChild>
                                        <w:div w:id="503323095">
                                          <w:marLeft w:val="0"/>
                                          <w:marRight w:val="0"/>
                                          <w:marTop w:val="0"/>
                                          <w:marBottom w:val="0"/>
                                          <w:divBdr>
                                            <w:top w:val="none" w:sz="0" w:space="0" w:color="auto"/>
                                            <w:left w:val="none" w:sz="0" w:space="0" w:color="auto"/>
                                            <w:bottom w:val="none" w:sz="0" w:space="0" w:color="auto"/>
                                            <w:right w:val="none" w:sz="0" w:space="0" w:color="auto"/>
                                          </w:divBdr>
                                        </w:div>
                                        <w:div w:id="123820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715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777512">
          <w:marLeft w:val="0"/>
          <w:marRight w:val="0"/>
          <w:marTop w:val="0"/>
          <w:marBottom w:val="0"/>
          <w:divBdr>
            <w:top w:val="none" w:sz="0" w:space="0" w:color="auto"/>
            <w:left w:val="none" w:sz="0" w:space="0" w:color="auto"/>
            <w:bottom w:val="none" w:sz="0" w:space="0" w:color="auto"/>
            <w:right w:val="none" w:sz="0" w:space="0" w:color="auto"/>
          </w:divBdr>
          <w:divsChild>
            <w:div w:id="1113286694">
              <w:marLeft w:val="0"/>
              <w:marRight w:val="0"/>
              <w:marTop w:val="300"/>
              <w:marBottom w:val="0"/>
              <w:divBdr>
                <w:top w:val="none" w:sz="0" w:space="0" w:color="auto"/>
                <w:left w:val="none" w:sz="0" w:space="0" w:color="auto"/>
                <w:bottom w:val="none" w:sz="0" w:space="0" w:color="auto"/>
                <w:right w:val="none" w:sz="0" w:space="0" w:color="auto"/>
              </w:divBdr>
              <w:divsChild>
                <w:div w:id="153491550">
                  <w:marLeft w:val="0"/>
                  <w:marRight w:val="0"/>
                  <w:marTop w:val="0"/>
                  <w:marBottom w:val="0"/>
                  <w:divBdr>
                    <w:top w:val="none" w:sz="0" w:space="0" w:color="auto"/>
                    <w:left w:val="none" w:sz="0" w:space="0" w:color="auto"/>
                    <w:bottom w:val="none" w:sz="0" w:space="0" w:color="auto"/>
                    <w:right w:val="none" w:sz="0" w:space="0" w:color="auto"/>
                  </w:divBdr>
                </w:div>
                <w:div w:id="1662611195">
                  <w:marLeft w:val="0"/>
                  <w:marRight w:val="0"/>
                  <w:marTop w:val="0"/>
                  <w:marBottom w:val="0"/>
                  <w:divBdr>
                    <w:top w:val="none" w:sz="0" w:space="0" w:color="auto"/>
                    <w:left w:val="none" w:sz="0" w:space="0" w:color="auto"/>
                    <w:bottom w:val="none" w:sz="0" w:space="0" w:color="auto"/>
                    <w:right w:val="none" w:sz="0" w:space="0" w:color="auto"/>
                  </w:divBdr>
                </w:div>
              </w:divsChild>
            </w:div>
            <w:div w:id="191722864">
              <w:marLeft w:val="0"/>
              <w:marRight w:val="0"/>
              <w:marTop w:val="0"/>
              <w:marBottom w:val="0"/>
              <w:divBdr>
                <w:top w:val="none" w:sz="0" w:space="0" w:color="auto"/>
                <w:left w:val="none" w:sz="0" w:space="0" w:color="auto"/>
                <w:bottom w:val="none" w:sz="0" w:space="0" w:color="auto"/>
                <w:right w:val="none" w:sz="0" w:space="0" w:color="auto"/>
              </w:divBdr>
              <w:divsChild>
                <w:div w:id="253327006">
                  <w:marLeft w:val="-30"/>
                  <w:marRight w:val="0"/>
                  <w:marTop w:val="0"/>
                  <w:marBottom w:val="0"/>
                  <w:divBdr>
                    <w:top w:val="none" w:sz="0" w:space="0" w:color="auto"/>
                    <w:left w:val="none" w:sz="0" w:space="0" w:color="auto"/>
                    <w:bottom w:val="none" w:sz="0" w:space="0" w:color="auto"/>
                    <w:right w:val="none" w:sz="0" w:space="0" w:color="auto"/>
                  </w:divBdr>
                </w:div>
                <w:div w:id="225726126">
                  <w:marLeft w:val="0"/>
                  <w:marRight w:val="0"/>
                  <w:marTop w:val="0"/>
                  <w:marBottom w:val="0"/>
                  <w:divBdr>
                    <w:top w:val="none" w:sz="0" w:space="0" w:color="auto"/>
                    <w:left w:val="none" w:sz="0" w:space="0" w:color="auto"/>
                    <w:bottom w:val="none" w:sz="0" w:space="0" w:color="auto"/>
                    <w:right w:val="none" w:sz="0" w:space="0" w:color="auto"/>
                  </w:divBdr>
                  <w:divsChild>
                    <w:div w:id="1741172662">
                      <w:marLeft w:val="0"/>
                      <w:marRight w:val="0"/>
                      <w:marTop w:val="0"/>
                      <w:marBottom w:val="0"/>
                      <w:divBdr>
                        <w:top w:val="none" w:sz="0" w:space="0" w:color="auto"/>
                        <w:left w:val="none" w:sz="0" w:space="0" w:color="auto"/>
                        <w:bottom w:val="none" w:sz="0" w:space="0" w:color="auto"/>
                        <w:right w:val="none" w:sz="0" w:space="0" w:color="auto"/>
                      </w:divBdr>
                      <w:divsChild>
                        <w:div w:id="637687025">
                          <w:marLeft w:val="0"/>
                          <w:marRight w:val="1485"/>
                          <w:marTop w:val="0"/>
                          <w:marBottom w:val="0"/>
                          <w:divBdr>
                            <w:top w:val="none" w:sz="0" w:space="0" w:color="auto"/>
                            <w:left w:val="none" w:sz="0" w:space="0" w:color="auto"/>
                            <w:bottom w:val="none" w:sz="0" w:space="0" w:color="auto"/>
                            <w:right w:val="none" w:sz="0" w:space="0" w:color="auto"/>
                          </w:divBdr>
                        </w:div>
                        <w:div w:id="1095982663">
                          <w:marLeft w:val="0"/>
                          <w:marRight w:val="1485"/>
                          <w:marTop w:val="0"/>
                          <w:marBottom w:val="0"/>
                          <w:divBdr>
                            <w:top w:val="none" w:sz="0" w:space="0" w:color="auto"/>
                            <w:left w:val="none" w:sz="0" w:space="0" w:color="auto"/>
                            <w:bottom w:val="none" w:sz="0" w:space="0" w:color="auto"/>
                            <w:right w:val="none" w:sz="0" w:space="0" w:color="auto"/>
                          </w:divBdr>
                        </w:div>
                      </w:divsChild>
                    </w:div>
                    <w:div w:id="1919171485">
                      <w:marLeft w:val="0"/>
                      <w:marRight w:val="0"/>
                      <w:marTop w:val="0"/>
                      <w:marBottom w:val="0"/>
                      <w:divBdr>
                        <w:top w:val="none" w:sz="0" w:space="0" w:color="auto"/>
                        <w:left w:val="none" w:sz="0" w:space="0" w:color="auto"/>
                        <w:bottom w:val="none" w:sz="0" w:space="0" w:color="auto"/>
                        <w:right w:val="none" w:sz="0" w:space="0" w:color="auto"/>
                      </w:divBdr>
                      <w:divsChild>
                        <w:div w:id="887258539">
                          <w:marLeft w:val="0"/>
                          <w:marRight w:val="0"/>
                          <w:marTop w:val="0"/>
                          <w:marBottom w:val="0"/>
                          <w:divBdr>
                            <w:top w:val="none" w:sz="0" w:space="0" w:color="auto"/>
                            <w:left w:val="none" w:sz="0" w:space="0" w:color="auto"/>
                            <w:bottom w:val="none" w:sz="0" w:space="0" w:color="auto"/>
                            <w:right w:val="none" w:sz="0" w:space="0" w:color="auto"/>
                          </w:divBdr>
                          <w:divsChild>
                            <w:div w:id="7604016">
                              <w:marLeft w:val="0"/>
                              <w:marRight w:val="0"/>
                              <w:marTop w:val="0"/>
                              <w:marBottom w:val="0"/>
                              <w:divBdr>
                                <w:top w:val="none" w:sz="0" w:space="0" w:color="auto"/>
                                <w:left w:val="none" w:sz="0" w:space="0" w:color="auto"/>
                                <w:bottom w:val="none" w:sz="0" w:space="0" w:color="auto"/>
                                <w:right w:val="none" w:sz="0" w:space="0" w:color="auto"/>
                              </w:divBdr>
                              <w:divsChild>
                                <w:div w:id="1645045180">
                                  <w:marLeft w:val="0"/>
                                  <w:marRight w:val="0"/>
                                  <w:marTop w:val="0"/>
                                  <w:marBottom w:val="0"/>
                                  <w:divBdr>
                                    <w:top w:val="none" w:sz="0" w:space="0" w:color="auto"/>
                                    <w:left w:val="none" w:sz="0" w:space="0" w:color="auto"/>
                                    <w:bottom w:val="none" w:sz="0" w:space="0" w:color="auto"/>
                                    <w:right w:val="none" w:sz="0" w:space="0" w:color="auto"/>
                                  </w:divBdr>
                                  <w:divsChild>
                                    <w:div w:id="1634749598">
                                      <w:marLeft w:val="0"/>
                                      <w:marRight w:val="0"/>
                                      <w:marTop w:val="0"/>
                                      <w:marBottom w:val="0"/>
                                      <w:divBdr>
                                        <w:top w:val="none" w:sz="0" w:space="0" w:color="auto"/>
                                        <w:left w:val="none" w:sz="0" w:space="0" w:color="auto"/>
                                        <w:bottom w:val="none" w:sz="0" w:space="0" w:color="auto"/>
                                        <w:right w:val="none" w:sz="0" w:space="0" w:color="auto"/>
                                      </w:divBdr>
                                      <w:divsChild>
                                        <w:div w:id="1842508004">
                                          <w:marLeft w:val="0"/>
                                          <w:marRight w:val="0"/>
                                          <w:marTop w:val="0"/>
                                          <w:marBottom w:val="0"/>
                                          <w:divBdr>
                                            <w:top w:val="none" w:sz="0" w:space="0" w:color="auto"/>
                                            <w:left w:val="none" w:sz="0" w:space="0" w:color="auto"/>
                                            <w:bottom w:val="none" w:sz="0" w:space="0" w:color="auto"/>
                                            <w:right w:val="none" w:sz="0" w:space="0" w:color="auto"/>
                                          </w:divBdr>
                                        </w:div>
                                        <w:div w:id="8508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96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5325537">
          <w:marLeft w:val="0"/>
          <w:marRight w:val="0"/>
          <w:marTop w:val="0"/>
          <w:marBottom w:val="0"/>
          <w:divBdr>
            <w:top w:val="none" w:sz="0" w:space="0" w:color="auto"/>
            <w:left w:val="none" w:sz="0" w:space="0" w:color="auto"/>
            <w:bottom w:val="none" w:sz="0" w:space="0" w:color="auto"/>
            <w:right w:val="none" w:sz="0" w:space="0" w:color="auto"/>
          </w:divBdr>
          <w:divsChild>
            <w:div w:id="2086955460">
              <w:marLeft w:val="0"/>
              <w:marRight w:val="0"/>
              <w:marTop w:val="300"/>
              <w:marBottom w:val="0"/>
              <w:divBdr>
                <w:top w:val="none" w:sz="0" w:space="0" w:color="auto"/>
                <w:left w:val="none" w:sz="0" w:space="0" w:color="auto"/>
                <w:bottom w:val="none" w:sz="0" w:space="0" w:color="auto"/>
                <w:right w:val="none" w:sz="0" w:space="0" w:color="auto"/>
              </w:divBdr>
              <w:divsChild>
                <w:div w:id="754546293">
                  <w:marLeft w:val="0"/>
                  <w:marRight w:val="0"/>
                  <w:marTop w:val="0"/>
                  <w:marBottom w:val="0"/>
                  <w:divBdr>
                    <w:top w:val="none" w:sz="0" w:space="0" w:color="auto"/>
                    <w:left w:val="none" w:sz="0" w:space="0" w:color="auto"/>
                    <w:bottom w:val="none" w:sz="0" w:space="0" w:color="auto"/>
                    <w:right w:val="none" w:sz="0" w:space="0" w:color="auto"/>
                  </w:divBdr>
                </w:div>
                <w:div w:id="193159982">
                  <w:marLeft w:val="0"/>
                  <w:marRight w:val="0"/>
                  <w:marTop w:val="0"/>
                  <w:marBottom w:val="0"/>
                  <w:divBdr>
                    <w:top w:val="none" w:sz="0" w:space="0" w:color="auto"/>
                    <w:left w:val="none" w:sz="0" w:space="0" w:color="auto"/>
                    <w:bottom w:val="none" w:sz="0" w:space="0" w:color="auto"/>
                    <w:right w:val="none" w:sz="0" w:space="0" w:color="auto"/>
                  </w:divBdr>
                </w:div>
              </w:divsChild>
            </w:div>
            <w:div w:id="1552842727">
              <w:marLeft w:val="0"/>
              <w:marRight w:val="0"/>
              <w:marTop w:val="0"/>
              <w:marBottom w:val="0"/>
              <w:divBdr>
                <w:top w:val="none" w:sz="0" w:space="0" w:color="auto"/>
                <w:left w:val="none" w:sz="0" w:space="0" w:color="auto"/>
                <w:bottom w:val="none" w:sz="0" w:space="0" w:color="auto"/>
                <w:right w:val="none" w:sz="0" w:space="0" w:color="auto"/>
              </w:divBdr>
              <w:divsChild>
                <w:div w:id="467629048">
                  <w:marLeft w:val="-30"/>
                  <w:marRight w:val="0"/>
                  <w:marTop w:val="0"/>
                  <w:marBottom w:val="0"/>
                  <w:divBdr>
                    <w:top w:val="none" w:sz="0" w:space="0" w:color="auto"/>
                    <w:left w:val="none" w:sz="0" w:space="0" w:color="auto"/>
                    <w:bottom w:val="none" w:sz="0" w:space="0" w:color="auto"/>
                    <w:right w:val="none" w:sz="0" w:space="0" w:color="auto"/>
                  </w:divBdr>
                </w:div>
                <w:div w:id="2082175674">
                  <w:marLeft w:val="0"/>
                  <w:marRight w:val="0"/>
                  <w:marTop w:val="0"/>
                  <w:marBottom w:val="0"/>
                  <w:divBdr>
                    <w:top w:val="none" w:sz="0" w:space="0" w:color="auto"/>
                    <w:left w:val="none" w:sz="0" w:space="0" w:color="auto"/>
                    <w:bottom w:val="none" w:sz="0" w:space="0" w:color="auto"/>
                    <w:right w:val="none" w:sz="0" w:space="0" w:color="auto"/>
                  </w:divBdr>
                  <w:divsChild>
                    <w:div w:id="48964493">
                      <w:marLeft w:val="0"/>
                      <w:marRight w:val="0"/>
                      <w:marTop w:val="0"/>
                      <w:marBottom w:val="0"/>
                      <w:divBdr>
                        <w:top w:val="none" w:sz="0" w:space="0" w:color="auto"/>
                        <w:left w:val="none" w:sz="0" w:space="0" w:color="auto"/>
                        <w:bottom w:val="none" w:sz="0" w:space="0" w:color="auto"/>
                        <w:right w:val="none" w:sz="0" w:space="0" w:color="auto"/>
                      </w:divBdr>
                      <w:divsChild>
                        <w:div w:id="322323371">
                          <w:marLeft w:val="0"/>
                          <w:marRight w:val="1485"/>
                          <w:marTop w:val="0"/>
                          <w:marBottom w:val="0"/>
                          <w:divBdr>
                            <w:top w:val="none" w:sz="0" w:space="0" w:color="auto"/>
                            <w:left w:val="none" w:sz="0" w:space="0" w:color="auto"/>
                            <w:bottom w:val="none" w:sz="0" w:space="0" w:color="auto"/>
                            <w:right w:val="none" w:sz="0" w:space="0" w:color="auto"/>
                          </w:divBdr>
                        </w:div>
                        <w:div w:id="561018074">
                          <w:marLeft w:val="0"/>
                          <w:marRight w:val="1485"/>
                          <w:marTop w:val="0"/>
                          <w:marBottom w:val="0"/>
                          <w:divBdr>
                            <w:top w:val="none" w:sz="0" w:space="0" w:color="auto"/>
                            <w:left w:val="none" w:sz="0" w:space="0" w:color="auto"/>
                            <w:bottom w:val="none" w:sz="0" w:space="0" w:color="auto"/>
                            <w:right w:val="none" w:sz="0" w:space="0" w:color="auto"/>
                          </w:divBdr>
                        </w:div>
                      </w:divsChild>
                    </w:div>
                    <w:div w:id="469176227">
                      <w:marLeft w:val="0"/>
                      <w:marRight w:val="0"/>
                      <w:marTop w:val="0"/>
                      <w:marBottom w:val="0"/>
                      <w:divBdr>
                        <w:top w:val="none" w:sz="0" w:space="0" w:color="auto"/>
                        <w:left w:val="none" w:sz="0" w:space="0" w:color="auto"/>
                        <w:bottom w:val="none" w:sz="0" w:space="0" w:color="auto"/>
                        <w:right w:val="none" w:sz="0" w:space="0" w:color="auto"/>
                      </w:divBdr>
                      <w:divsChild>
                        <w:div w:id="1776246885">
                          <w:marLeft w:val="0"/>
                          <w:marRight w:val="0"/>
                          <w:marTop w:val="0"/>
                          <w:marBottom w:val="0"/>
                          <w:divBdr>
                            <w:top w:val="none" w:sz="0" w:space="0" w:color="auto"/>
                            <w:left w:val="none" w:sz="0" w:space="0" w:color="auto"/>
                            <w:bottom w:val="none" w:sz="0" w:space="0" w:color="auto"/>
                            <w:right w:val="none" w:sz="0" w:space="0" w:color="auto"/>
                          </w:divBdr>
                          <w:divsChild>
                            <w:div w:id="1249533908">
                              <w:marLeft w:val="0"/>
                              <w:marRight w:val="0"/>
                              <w:marTop w:val="0"/>
                              <w:marBottom w:val="0"/>
                              <w:divBdr>
                                <w:top w:val="none" w:sz="0" w:space="0" w:color="auto"/>
                                <w:left w:val="none" w:sz="0" w:space="0" w:color="auto"/>
                                <w:bottom w:val="none" w:sz="0" w:space="0" w:color="auto"/>
                                <w:right w:val="none" w:sz="0" w:space="0" w:color="auto"/>
                              </w:divBdr>
                              <w:divsChild>
                                <w:div w:id="315497075">
                                  <w:marLeft w:val="0"/>
                                  <w:marRight w:val="0"/>
                                  <w:marTop w:val="0"/>
                                  <w:marBottom w:val="0"/>
                                  <w:divBdr>
                                    <w:top w:val="none" w:sz="0" w:space="0" w:color="auto"/>
                                    <w:left w:val="none" w:sz="0" w:space="0" w:color="auto"/>
                                    <w:bottom w:val="none" w:sz="0" w:space="0" w:color="auto"/>
                                    <w:right w:val="none" w:sz="0" w:space="0" w:color="auto"/>
                                  </w:divBdr>
                                  <w:divsChild>
                                    <w:div w:id="595215946">
                                      <w:marLeft w:val="0"/>
                                      <w:marRight w:val="0"/>
                                      <w:marTop w:val="0"/>
                                      <w:marBottom w:val="0"/>
                                      <w:divBdr>
                                        <w:top w:val="none" w:sz="0" w:space="0" w:color="auto"/>
                                        <w:left w:val="none" w:sz="0" w:space="0" w:color="auto"/>
                                        <w:bottom w:val="none" w:sz="0" w:space="0" w:color="auto"/>
                                        <w:right w:val="none" w:sz="0" w:space="0" w:color="auto"/>
                                      </w:divBdr>
                                      <w:divsChild>
                                        <w:div w:id="1973057660">
                                          <w:marLeft w:val="0"/>
                                          <w:marRight w:val="0"/>
                                          <w:marTop w:val="0"/>
                                          <w:marBottom w:val="0"/>
                                          <w:divBdr>
                                            <w:top w:val="none" w:sz="0" w:space="0" w:color="auto"/>
                                            <w:left w:val="none" w:sz="0" w:space="0" w:color="auto"/>
                                            <w:bottom w:val="none" w:sz="0" w:space="0" w:color="auto"/>
                                            <w:right w:val="none" w:sz="0" w:space="0" w:color="auto"/>
                                          </w:divBdr>
                                        </w:div>
                                        <w:div w:id="144973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933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4433577">
      <w:bodyDiv w:val="1"/>
      <w:marLeft w:val="0"/>
      <w:marRight w:val="0"/>
      <w:marTop w:val="0"/>
      <w:marBottom w:val="0"/>
      <w:divBdr>
        <w:top w:val="none" w:sz="0" w:space="0" w:color="auto"/>
        <w:left w:val="none" w:sz="0" w:space="0" w:color="auto"/>
        <w:bottom w:val="none" w:sz="0" w:space="0" w:color="auto"/>
        <w:right w:val="none" w:sz="0" w:space="0" w:color="auto"/>
      </w:divBdr>
    </w:div>
    <w:div w:id="731196741">
      <w:bodyDiv w:val="1"/>
      <w:marLeft w:val="0"/>
      <w:marRight w:val="0"/>
      <w:marTop w:val="0"/>
      <w:marBottom w:val="0"/>
      <w:divBdr>
        <w:top w:val="none" w:sz="0" w:space="0" w:color="auto"/>
        <w:left w:val="none" w:sz="0" w:space="0" w:color="auto"/>
        <w:bottom w:val="none" w:sz="0" w:space="0" w:color="auto"/>
        <w:right w:val="none" w:sz="0" w:space="0" w:color="auto"/>
      </w:divBdr>
    </w:div>
    <w:div w:id="914973137">
      <w:bodyDiv w:val="1"/>
      <w:marLeft w:val="0"/>
      <w:marRight w:val="0"/>
      <w:marTop w:val="0"/>
      <w:marBottom w:val="0"/>
      <w:divBdr>
        <w:top w:val="none" w:sz="0" w:space="0" w:color="auto"/>
        <w:left w:val="none" w:sz="0" w:space="0" w:color="auto"/>
        <w:bottom w:val="none" w:sz="0" w:space="0" w:color="auto"/>
        <w:right w:val="none" w:sz="0" w:space="0" w:color="auto"/>
      </w:divBdr>
    </w:div>
    <w:div w:id="1062293600">
      <w:bodyDiv w:val="1"/>
      <w:marLeft w:val="0"/>
      <w:marRight w:val="0"/>
      <w:marTop w:val="0"/>
      <w:marBottom w:val="0"/>
      <w:divBdr>
        <w:top w:val="none" w:sz="0" w:space="0" w:color="auto"/>
        <w:left w:val="none" w:sz="0" w:space="0" w:color="auto"/>
        <w:bottom w:val="none" w:sz="0" w:space="0" w:color="auto"/>
        <w:right w:val="none" w:sz="0" w:space="0" w:color="auto"/>
      </w:divBdr>
    </w:div>
    <w:div w:id="1259946769">
      <w:bodyDiv w:val="1"/>
      <w:marLeft w:val="0"/>
      <w:marRight w:val="0"/>
      <w:marTop w:val="0"/>
      <w:marBottom w:val="0"/>
      <w:divBdr>
        <w:top w:val="none" w:sz="0" w:space="0" w:color="auto"/>
        <w:left w:val="none" w:sz="0" w:space="0" w:color="auto"/>
        <w:bottom w:val="none" w:sz="0" w:space="0" w:color="auto"/>
        <w:right w:val="none" w:sz="0" w:space="0" w:color="auto"/>
      </w:divBdr>
    </w:div>
    <w:div w:id="1311523962">
      <w:bodyDiv w:val="1"/>
      <w:marLeft w:val="0"/>
      <w:marRight w:val="0"/>
      <w:marTop w:val="0"/>
      <w:marBottom w:val="0"/>
      <w:divBdr>
        <w:top w:val="none" w:sz="0" w:space="0" w:color="auto"/>
        <w:left w:val="none" w:sz="0" w:space="0" w:color="auto"/>
        <w:bottom w:val="none" w:sz="0" w:space="0" w:color="auto"/>
        <w:right w:val="none" w:sz="0" w:space="0" w:color="auto"/>
      </w:divBdr>
    </w:div>
    <w:div w:id="1316494480">
      <w:bodyDiv w:val="1"/>
      <w:marLeft w:val="0"/>
      <w:marRight w:val="0"/>
      <w:marTop w:val="0"/>
      <w:marBottom w:val="0"/>
      <w:divBdr>
        <w:top w:val="none" w:sz="0" w:space="0" w:color="auto"/>
        <w:left w:val="none" w:sz="0" w:space="0" w:color="auto"/>
        <w:bottom w:val="none" w:sz="0" w:space="0" w:color="auto"/>
        <w:right w:val="none" w:sz="0" w:space="0" w:color="auto"/>
      </w:divBdr>
    </w:div>
    <w:div w:id="1372221623">
      <w:bodyDiv w:val="1"/>
      <w:marLeft w:val="0"/>
      <w:marRight w:val="0"/>
      <w:marTop w:val="0"/>
      <w:marBottom w:val="0"/>
      <w:divBdr>
        <w:top w:val="none" w:sz="0" w:space="0" w:color="auto"/>
        <w:left w:val="none" w:sz="0" w:space="0" w:color="auto"/>
        <w:bottom w:val="none" w:sz="0" w:space="0" w:color="auto"/>
        <w:right w:val="none" w:sz="0" w:space="0" w:color="auto"/>
      </w:divBdr>
    </w:div>
    <w:div w:id="1436898676">
      <w:bodyDiv w:val="1"/>
      <w:marLeft w:val="0"/>
      <w:marRight w:val="0"/>
      <w:marTop w:val="0"/>
      <w:marBottom w:val="0"/>
      <w:divBdr>
        <w:top w:val="none" w:sz="0" w:space="0" w:color="auto"/>
        <w:left w:val="none" w:sz="0" w:space="0" w:color="auto"/>
        <w:bottom w:val="none" w:sz="0" w:space="0" w:color="auto"/>
        <w:right w:val="none" w:sz="0" w:space="0" w:color="auto"/>
      </w:divBdr>
    </w:div>
    <w:div w:id="1444760643">
      <w:bodyDiv w:val="1"/>
      <w:marLeft w:val="0"/>
      <w:marRight w:val="0"/>
      <w:marTop w:val="0"/>
      <w:marBottom w:val="0"/>
      <w:divBdr>
        <w:top w:val="none" w:sz="0" w:space="0" w:color="auto"/>
        <w:left w:val="none" w:sz="0" w:space="0" w:color="auto"/>
        <w:bottom w:val="none" w:sz="0" w:space="0" w:color="auto"/>
        <w:right w:val="none" w:sz="0" w:space="0" w:color="auto"/>
      </w:divBdr>
    </w:div>
    <w:div w:id="146034088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4263795">
      <w:bodyDiv w:val="1"/>
      <w:marLeft w:val="0"/>
      <w:marRight w:val="0"/>
      <w:marTop w:val="0"/>
      <w:marBottom w:val="0"/>
      <w:divBdr>
        <w:top w:val="none" w:sz="0" w:space="0" w:color="auto"/>
        <w:left w:val="none" w:sz="0" w:space="0" w:color="auto"/>
        <w:bottom w:val="none" w:sz="0" w:space="0" w:color="auto"/>
        <w:right w:val="none" w:sz="0" w:space="0" w:color="auto"/>
      </w:divBdr>
    </w:div>
    <w:div w:id="1698778179">
      <w:bodyDiv w:val="1"/>
      <w:marLeft w:val="0"/>
      <w:marRight w:val="0"/>
      <w:marTop w:val="0"/>
      <w:marBottom w:val="0"/>
      <w:divBdr>
        <w:top w:val="none" w:sz="0" w:space="0" w:color="auto"/>
        <w:left w:val="none" w:sz="0" w:space="0" w:color="auto"/>
        <w:bottom w:val="none" w:sz="0" w:space="0" w:color="auto"/>
        <w:right w:val="none" w:sz="0" w:space="0" w:color="auto"/>
      </w:divBdr>
    </w:div>
    <w:div w:id="1998268947">
      <w:bodyDiv w:val="1"/>
      <w:marLeft w:val="0"/>
      <w:marRight w:val="0"/>
      <w:marTop w:val="0"/>
      <w:marBottom w:val="0"/>
      <w:divBdr>
        <w:top w:val="none" w:sz="0" w:space="0" w:color="auto"/>
        <w:left w:val="none" w:sz="0" w:space="0" w:color="auto"/>
        <w:bottom w:val="none" w:sz="0" w:space="0" w:color="auto"/>
        <w:right w:val="none" w:sz="0" w:space="0" w:color="auto"/>
      </w:divBdr>
    </w:div>
    <w:div w:id="211609342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chart" Target="charts/chart2.xml"/><Relationship Id="rId26" Type="http://schemas.openxmlformats.org/officeDocument/2006/relationships/image" Target="media/image3.png"/><Relationship Id="rId39" Type="http://schemas.openxmlformats.org/officeDocument/2006/relationships/chart" Target="charts/chart13.xml"/><Relationship Id="rId21" Type="http://schemas.microsoft.com/office/2014/relationships/chartEx" Target="charts/chartEx1.xml"/><Relationship Id="rId34" Type="http://schemas.openxmlformats.org/officeDocument/2006/relationships/chart" Target="charts/chart9.xml"/><Relationship Id="rId42" Type="http://schemas.openxmlformats.org/officeDocument/2006/relationships/chart" Target="charts/chart16.xml"/><Relationship Id="rId47" Type="http://schemas.openxmlformats.org/officeDocument/2006/relationships/chart" Target="charts/chart19.xml"/><Relationship Id="rId50" Type="http://schemas.openxmlformats.org/officeDocument/2006/relationships/chart" Target="charts/chart22.xm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chart" Target="charts/chart6.xml"/><Relationship Id="rId11" Type="http://schemas.openxmlformats.org/officeDocument/2006/relationships/image" Target="media/image1.jpeg"/><Relationship Id="rId24" Type="http://schemas.openxmlformats.org/officeDocument/2006/relationships/image" Target="media/image8.png"/><Relationship Id="rId32" Type="http://schemas.openxmlformats.org/officeDocument/2006/relationships/image" Target="media/image6.png"/><Relationship Id="rId37" Type="http://schemas.openxmlformats.org/officeDocument/2006/relationships/chart" Target="charts/chart11.xml"/><Relationship Id="rId40" Type="http://schemas.openxmlformats.org/officeDocument/2006/relationships/chart" Target="charts/chart14.xml"/><Relationship Id="rId45" Type="http://schemas.openxmlformats.org/officeDocument/2006/relationships/image" Target="media/image10.png"/><Relationship Id="rId53" Type="http://schemas.openxmlformats.org/officeDocument/2006/relationships/image" Target="media/image130.png"/><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chart" Target="charts/chart7.xml"/><Relationship Id="rId44" Type="http://schemas.openxmlformats.org/officeDocument/2006/relationships/chart" Target="charts/chart1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image" Target="media/image7.png"/><Relationship Id="rId27" Type="http://schemas.openxmlformats.org/officeDocument/2006/relationships/chart" Target="charts/chart5.xml"/><Relationship Id="rId30" Type="http://schemas.openxmlformats.org/officeDocument/2006/relationships/image" Target="media/image5.png"/><Relationship Id="rId35" Type="http://schemas.openxmlformats.org/officeDocument/2006/relationships/image" Target="media/image9.png"/><Relationship Id="rId43" Type="http://schemas.openxmlformats.org/officeDocument/2006/relationships/chart" Target="charts/chart17.xml"/><Relationship Id="rId48" Type="http://schemas.openxmlformats.org/officeDocument/2006/relationships/chart" Target="charts/chart20.xml"/><Relationship Id="rId56" Type="http://schemas.openxmlformats.org/officeDocument/2006/relationships/theme" Target="theme/theme1.xml"/><Relationship Id="rId8" Type="http://schemas.openxmlformats.org/officeDocument/2006/relationships/webSettings" Target="webSettings.xml"/><Relationship Id="rId51" Type="http://schemas.microsoft.com/office/2014/relationships/chartEx" Target="charts/chartEx3.xml"/><Relationship Id="rId3" Type="http://schemas.openxmlformats.org/officeDocument/2006/relationships/customXml" Target="../customXml/item3.xml"/><Relationship Id="rId12" Type="http://schemas.openxmlformats.org/officeDocument/2006/relationships/diagramData" Target="diagrams/data1.xml"/><Relationship Id="rId17" Type="http://schemas.openxmlformats.org/officeDocument/2006/relationships/chart" Target="charts/chart1.xml"/><Relationship Id="rId25" Type="http://schemas.openxmlformats.org/officeDocument/2006/relationships/chart" Target="charts/chart4.xml"/><Relationship Id="rId33" Type="http://schemas.openxmlformats.org/officeDocument/2006/relationships/chart" Target="charts/chart8.xml"/><Relationship Id="rId38" Type="http://schemas.openxmlformats.org/officeDocument/2006/relationships/chart" Target="charts/chart12.xml"/><Relationship Id="rId46" Type="http://schemas.openxmlformats.org/officeDocument/2006/relationships/image" Target="media/image11.png"/><Relationship Id="rId20" Type="http://schemas.openxmlformats.org/officeDocument/2006/relationships/chart" Target="charts/chart3.xml"/><Relationship Id="rId41" Type="http://schemas.openxmlformats.org/officeDocument/2006/relationships/chart" Target="charts/chart15.xml"/><Relationship Id="rId54" Type="http://schemas.openxmlformats.org/officeDocument/2006/relationships/chart" Target="charts/chart23.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Colors" Target="diagrams/colors1.xml"/><Relationship Id="rId23" Type="http://schemas.microsoft.com/office/2014/relationships/chartEx" Target="charts/chartEx2.xml"/><Relationship Id="rId28" Type="http://schemas.openxmlformats.org/officeDocument/2006/relationships/image" Target="media/image4.png"/><Relationship Id="rId36" Type="http://schemas.openxmlformats.org/officeDocument/2006/relationships/chart" Target="charts/chart10.xml"/><Relationship Id="rId49" Type="http://schemas.openxmlformats.org/officeDocument/2006/relationships/chart" Target="charts/chart2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10.xml"/><Relationship Id="rId1" Type="http://schemas.microsoft.com/office/2011/relationships/chartStyle" Target="style10.xm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oleObject" Target="https://uowtsd-my.sharepoint.com/personal/1917244_student_uwtsd_ac_uk/Documents/Desktop/DSR%20ASSIGN%20VIRT/Virtual%20learning%202(1-10)%20x%20XX%20%20AD.xlsx" TargetMode="External"/></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8.xlsx"/></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3.xml"/><Relationship Id="rId1" Type="http://schemas.microsoft.com/office/2011/relationships/chartStyle" Target="style13.xml"/></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package" Target="../embeddings/Microsoft_Excel_Worksheet10.xlsx"/></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package" Target="../embeddings/Microsoft_Excel_Worksheet11.xlsx"/></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6.xml"/><Relationship Id="rId1" Type="http://schemas.microsoft.com/office/2011/relationships/chartStyle" Target="style16.xml"/></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7.xml"/><Relationship Id="rId1" Type="http://schemas.microsoft.com/office/2011/relationships/chartStyle" Target="style17.xml"/><Relationship Id="rId4" Type="http://schemas.openxmlformats.org/officeDocument/2006/relationships/package" Target="../embeddings/Microsoft_Excel_Worksheet13.xlsx"/></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4.xml"/><Relationship Id="rId2" Type="http://schemas.microsoft.com/office/2011/relationships/chartColorStyle" Target="colors18.xml"/><Relationship Id="rId1" Type="http://schemas.microsoft.com/office/2011/relationships/chartStyle" Target="style18.xml"/><Relationship Id="rId4" Type="http://schemas.openxmlformats.org/officeDocument/2006/relationships/package" Target="../embeddings/Microsoft_Excel_Worksheet14.xlsx"/></Relationships>
</file>

<file path=word/charts/_rels/chart17.xml.rels><?xml version="1.0" encoding="UTF-8" standalone="yes"?>
<Relationships xmlns="http://schemas.openxmlformats.org/package/2006/relationships"><Relationship Id="rId3" Type="http://schemas.openxmlformats.org/officeDocument/2006/relationships/themeOverride" Target="../theme/themeOverride15.xml"/><Relationship Id="rId2" Type="http://schemas.microsoft.com/office/2011/relationships/chartColorStyle" Target="colors19.xml"/><Relationship Id="rId1" Type="http://schemas.microsoft.com/office/2011/relationships/chartStyle" Target="style19.xml"/><Relationship Id="rId4" Type="http://schemas.openxmlformats.org/officeDocument/2006/relationships/package" Target="../embeddings/Microsoft_Excel_Worksheet15.xlsx"/></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20.xml"/><Relationship Id="rId1" Type="http://schemas.microsoft.com/office/2011/relationships/chartStyle" Target="style20.xml"/></Relationships>
</file>

<file path=word/charts/_rels/chart19.xml.rels><?xml version="1.0" encoding="UTF-8" standalone="yes"?>
<Relationships xmlns="http://schemas.openxmlformats.org/package/2006/relationships"><Relationship Id="rId3" Type="http://schemas.openxmlformats.org/officeDocument/2006/relationships/themeOverride" Target="../theme/themeOverride16.xml"/><Relationship Id="rId2" Type="http://schemas.microsoft.com/office/2011/relationships/chartColorStyle" Target="colors21.xml"/><Relationship Id="rId1" Type="http://schemas.microsoft.com/office/2011/relationships/chartStyle" Target="style21.xml"/><Relationship Id="rId4" Type="http://schemas.openxmlformats.org/officeDocument/2006/relationships/package" Target="../embeddings/Microsoft_Excel_Worksheet17.xlsx"/></Relationships>
</file>

<file path=word/charts/_rels/chart20.xml.rels><?xml version="1.0" encoding="UTF-8" standalone="yes"?>
<Relationships xmlns="http://schemas.openxmlformats.org/package/2006/relationships"><Relationship Id="rId3" Type="http://schemas.openxmlformats.org/officeDocument/2006/relationships/themeOverride" Target="../theme/themeOverride17.xml"/><Relationship Id="rId2" Type="http://schemas.microsoft.com/office/2011/relationships/chartColorStyle" Target="colors22.xml"/><Relationship Id="rId1" Type="http://schemas.microsoft.com/office/2011/relationships/chartStyle" Target="style22.xml"/><Relationship Id="rId4" Type="http://schemas.openxmlformats.org/officeDocument/2006/relationships/package" Target="../embeddings/Microsoft_Excel_Worksheet18.xlsx"/></Relationships>
</file>

<file path=word/charts/_rels/chart21.xml.rels><?xml version="1.0" encoding="UTF-8" standalone="yes"?>
<Relationships xmlns="http://schemas.openxmlformats.org/package/2006/relationships"><Relationship Id="rId3" Type="http://schemas.openxmlformats.org/officeDocument/2006/relationships/themeOverride" Target="../theme/themeOverride18.xml"/><Relationship Id="rId2" Type="http://schemas.microsoft.com/office/2011/relationships/chartColorStyle" Target="colors23.xml"/><Relationship Id="rId1" Type="http://schemas.microsoft.com/office/2011/relationships/chartStyle" Target="style23.xml"/><Relationship Id="rId4" Type="http://schemas.openxmlformats.org/officeDocument/2006/relationships/package" Target="../embeddings/Microsoft_Excel_Worksheet19.xlsx"/></Relationships>
</file>

<file path=word/charts/_rels/chart22.xml.rels><?xml version="1.0" encoding="UTF-8" standalone="yes"?>
<Relationships xmlns="http://schemas.openxmlformats.org/package/2006/relationships"><Relationship Id="rId3" Type="http://schemas.openxmlformats.org/officeDocument/2006/relationships/themeOverride" Target="../theme/themeOverride19.xml"/><Relationship Id="rId2" Type="http://schemas.microsoft.com/office/2011/relationships/chartColorStyle" Target="colors24.xml"/><Relationship Id="rId1" Type="http://schemas.microsoft.com/office/2011/relationships/chartStyle" Target="style24.xml"/><Relationship Id="rId4" Type="http://schemas.openxmlformats.org/officeDocument/2006/relationships/package" Target="../embeddings/Microsoft_Excel_Worksheet20.xlsx"/></Relationships>
</file>

<file path=word/charts/_rels/chart23.xml.rels><?xml version="1.0" encoding="UTF-8" standalone="yes"?>
<Relationships xmlns="http://schemas.openxmlformats.org/package/2006/relationships"><Relationship Id="rId3" Type="http://schemas.openxmlformats.org/officeDocument/2006/relationships/themeOverride" Target="../theme/themeOverride21.xml"/><Relationship Id="rId2" Type="http://schemas.microsoft.com/office/2011/relationships/chartColorStyle" Target="colors26.xml"/><Relationship Id="rId1" Type="http://schemas.microsoft.com/office/2011/relationships/chartStyle" Target="style26.xml"/><Relationship Id="rId4" Type="http://schemas.openxmlformats.org/officeDocument/2006/relationships/package" Target="../embeddings/Microsoft_Excel_Worksheet21.xlsx"/></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https://uowtsd-my.sharepoint.com/personal/1917244_student_uwtsd_ac_uk/Documents/Desktop/DSR%20ASSIGN%20VIRT/Virtual%20learning%202(1-10)%20x%20XX%20%20ZZ.xlsx" TargetMode="External"/><Relationship Id="rId4" Type="http://schemas.openxmlformats.org/officeDocument/2006/relationships/themeOverride" Target="../theme/themeOverride3.xml"/></Relationships>
</file>

<file path=word/charts/_rels/chartEx2.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https://uowtsd-my.sharepoint.com/personal/1917244_student_uwtsd_ac_uk/Documents/Desktop/DSR%20ASSIGN%20VIRT/Virtual%20learning%202(1-10)%20x%20XX%20%20ZZ.xlsx" TargetMode="External"/><Relationship Id="rId4" Type="http://schemas.openxmlformats.org/officeDocument/2006/relationships/themeOverride" Target="../theme/themeOverride4.xml"/></Relationships>
</file>

<file path=word/charts/_rels/chartEx3.xml.rels><?xml version="1.0" encoding="UTF-8" standalone="yes"?>
<Relationships xmlns="http://schemas.openxmlformats.org/package/2006/relationships"><Relationship Id="rId3" Type="http://schemas.microsoft.com/office/2011/relationships/chartColorStyle" Target="colors25.xml"/><Relationship Id="rId2" Type="http://schemas.microsoft.com/office/2011/relationships/chartStyle" Target="style25.xml"/><Relationship Id="rId1" Type="http://schemas.openxmlformats.org/officeDocument/2006/relationships/oleObject" Target="https://uowtsd-my.sharepoint.com/personal/1917244_student_uwtsd_ac_uk/Documents/Desktop/DSR%20ASSIGN%20VIRT/Virtual%20learning%202(1-10)%20x%20VV.xlsx" TargetMode="External"/><Relationship Id="rId4" Type="http://schemas.openxmlformats.org/officeDocument/2006/relationships/themeOverride" Target="../theme/themeOverrid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[Virtual learning 2(1-11) Formsx3.xlsx]Sheet2!PivotTable13</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Count of 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pivotFmt>
      <c:pivotFmt>
        <c:idx val="5"/>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6"/>
        <c:spPr>
          <a:solidFill>
            <a:schemeClr val="accent1"/>
          </a:solidFill>
          <a:ln>
            <a:noFill/>
          </a:ln>
          <a:effectLst>
            <a:outerShdw blurRad="254000" sx="102000" sy="102000" algn="ctr" rotWithShape="0">
              <a:prstClr val="black">
                <a:alpha val="20000"/>
              </a:prstClr>
            </a:outerShdw>
          </a:effectLst>
        </c:spPr>
      </c:pivotFmt>
      <c:pivotFmt>
        <c:idx val="7"/>
        <c:spPr>
          <a:solidFill>
            <a:schemeClr val="accent1"/>
          </a:solidFill>
          <a:ln>
            <a:noFill/>
          </a:ln>
          <a:effectLst>
            <a:outerShdw blurRad="254000" sx="102000" sy="102000" algn="ctr" rotWithShape="0">
              <a:prstClr val="black">
                <a:alpha val="20000"/>
              </a:prstClr>
            </a:outerShdw>
          </a:effectLst>
        </c:spPr>
      </c:pivotFmt>
      <c:pivotFmt>
        <c:idx val="8"/>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Sheet2!$B$3</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5D6-4B2E-86F3-24F4540BE31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5D6-4B2E-86F3-24F4540BE31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5D6-4B2E-86F3-24F4540BE313}"/>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Sheet2!$A$4:$A$6</c:f>
              <c:strCache>
                <c:ptCount val="3"/>
                <c:pt idx="0">
                  <c:v>Female;</c:v>
                </c:pt>
                <c:pt idx="1">
                  <c:v>Male;</c:v>
                </c:pt>
                <c:pt idx="2">
                  <c:v>Male;Prefer not to say;</c:v>
                </c:pt>
              </c:strCache>
            </c:strRef>
          </c:cat>
          <c:val>
            <c:numRef>
              <c:f>Sheet2!$B$4:$B$6</c:f>
              <c:numCache>
                <c:formatCode>General</c:formatCode>
                <c:ptCount val="3"/>
                <c:pt idx="0">
                  <c:v>6</c:v>
                </c:pt>
                <c:pt idx="1">
                  <c:v>4</c:v>
                </c:pt>
                <c:pt idx="2">
                  <c:v>1</c:v>
                </c:pt>
              </c:numCache>
            </c:numRef>
          </c:val>
          <c:extLst>
            <c:ext xmlns:c16="http://schemas.microsoft.com/office/drawing/2014/chart" uri="{C3380CC4-5D6E-409C-BE32-E72D297353CC}">
              <c16:uniqueId val="{00000006-C5D6-4B2E-86F3-24F4540BE31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[Virtual learning 2(1-10) x XX  YY.xlsx]Sheet2!PivotTable5</c:name>
    <c:fmtId val="-1"/>
  </c:pivotSource>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Count of Estimated hours spent a week using computer for education</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1"/>
          </a:solidFill>
          <a:ln>
            <a:noFill/>
          </a:ln>
          <a:effectLst/>
        </c:spPr>
        <c:marker>
          <c:symbol val="circle"/>
          <c:size val="6"/>
          <c:spPr>
            <a:solidFill>
              <a:schemeClr val="lt1"/>
            </a:solidFill>
            <a:ln w="15875">
              <a:solidFill>
                <a:schemeClr val="accent1"/>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Sheet2!$A$4:$A$9</c:f>
              <c:strCache>
                <c:ptCount val="6"/>
                <c:pt idx="0">
                  <c:v>11-15;</c:v>
                </c:pt>
                <c:pt idx="1">
                  <c:v>1-5;</c:v>
                </c:pt>
                <c:pt idx="2">
                  <c:v>16-20;</c:v>
                </c:pt>
                <c:pt idx="3">
                  <c:v>30;</c:v>
                </c:pt>
                <c:pt idx="4">
                  <c:v>45;</c:v>
                </c:pt>
                <c:pt idx="5">
                  <c:v>5-10;</c:v>
                </c:pt>
              </c:strCache>
            </c:strRef>
          </c:cat>
          <c:val>
            <c:numRef>
              <c:f>Sheet2!$B$4:$B$9</c:f>
              <c:numCache>
                <c:formatCode>General</c:formatCode>
                <c:ptCount val="6"/>
                <c:pt idx="0">
                  <c:v>1</c:v>
                </c:pt>
                <c:pt idx="1">
                  <c:v>2</c:v>
                </c:pt>
                <c:pt idx="2">
                  <c:v>1</c:v>
                </c:pt>
                <c:pt idx="3">
                  <c:v>1</c:v>
                </c:pt>
                <c:pt idx="4">
                  <c:v>1</c:v>
                </c:pt>
                <c:pt idx="5">
                  <c:v>4</c:v>
                </c:pt>
              </c:numCache>
            </c:numRef>
          </c:val>
          <c:extLst>
            <c:ext xmlns:c16="http://schemas.microsoft.com/office/drawing/2014/chart" uri="{C3380CC4-5D6E-409C-BE32-E72D297353CC}">
              <c16:uniqueId val="{00000000-1E00-44D6-8C45-C43F3051A6FB}"/>
            </c:ext>
          </c:extLst>
        </c:ser>
        <c:dLbls>
          <c:showLegendKey val="0"/>
          <c:showVal val="0"/>
          <c:showCatName val="0"/>
          <c:showSerName val="0"/>
          <c:showPercent val="0"/>
          <c:showBubbleSize val="0"/>
        </c:dLbls>
        <c:gapWidth val="267"/>
        <c:overlap val="-43"/>
        <c:axId val="484663824"/>
        <c:axId val="354552640"/>
      </c:barChart>
      <c:catAx>
        <c:axId val="48466382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54552640"/>
        <c:crosses val="autoZero"/>
        <c:auto val="1"/>
        <c:lblAlgn val="ctr"/>
        <c:lblOffset val="100"/>
        <c:noMultiLvlLbl val="0"/>
      </c:catAx>
      <c:valAx>
        <c:axId val="354552640"/>
        <c:scaling>
          <c:orientation val="minMax"/>
        </c:scaling>
        <c:delete val="0"/>
        <c:axPos val="l"/>
        <c:majorGridlines>
          <c:spPr>
            <a:ln w="9525" cap="flat" cmpd="sng" algn="ctr">
              <a:solidFill>
                <a:schemeClr val="dk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84663824"/>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rtl="0">
              <a:defRPr sz="800" b="0" i="0" u="none" strike="noStrike" kern="1200" baseline="0">
                <a:solidFill>
                  <a:schemeClr val="dk1">
                    <a:lumMod val="65000"/>
                    <a:lumOff val="35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bar"/>
        <c:grouping val="clustered"/>
        <c:varyColors val="0"/>
        <c:ser>
          <c:idx val="0"/>
          <c:order val="0"/>
          <c:tx>
            <c:strRef>
              <c:f>Sheet1!$AA$1</c:f>
              <c:strCache>
                <c:ptCount val="1"/>
                <c:pt idx="0">
                  <c:v>I am motivated by the materials on module / internet activities outside the class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Sheet1!$AA$2:$AA$11</c:f>
              <c:numCache>
                <c:formatCode>General</c:formatCode>
                <c:ptCount val="10"/>
                <c:pt idx="0">
                  <c:v>4</c:v>
                </c:pt>
                <c:pt idx="1">
                  <c:v>4</c:v>
                </c:pt>
                <c:pt idx="2">
                  <c:v>4</c:v>
                </c:pt>
                <c:pt idx="3">
                  <c:v>4</c:v>
                </c:pt>
                <c:pt idx="4">
                  <c:v>3</c:v>
                </c:pt>
                <c:pt idx="5">
                  <c:v>4</c:v>
                </c:pt>
                <c:pt idx="6">
                  <c:v>3</c:v>
                </c:pt>
                <c:pt idx="7">
                  <c:v>3</c:v>
                </c:pt>
                <c:pt idx="8">
                  <c:v>3</c:v>
                </c:pt>
                <c:pt idx="9">
                  <c:v>4</c:v>
                </c:pt>
              </c:numCache>
            </c:numRef>
          </c:val>
          <c:extLst>
            <c:ext xmlns:c16="http://schemas.microsoft.com/office/drawing/2014/chart" uri="{C3380CC4-5D6E-409C-BE32-E72D297353CC}">
              <c16:uniqueId val="{00000000-2EE1-4E7F-9BC4-07F51CEED8C2}"/>
            </c:ext>
          </c:extLst>
        </c:ser>
        <c:dLbls>
          <c:showLegendKey val="0"/>
          <c:showVal val="1"/>
          <c:showCatName val="0"/>
          <c:showSerName val="0"/>
          <c:showPercent val="0"/>
          <c:showBubbleSize val="0"/>
        </c:dLbls>
        <c:gapWidth val="75"/>
        <c:axId val="1732680544"/>
        <c:axId val="1735993936"/>
      </c:barChart>
      <c:catAx>
        <c:axId val="1732680544"/>
        <c:scaling>
          <c:orientation val="minMax"/>
        </c:scaling>
        <c:delete val="0"/>
        <c:axPos val="l"/>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5993936"/>
        <c:crosses val="autoZero"/>
        <c:auto val="1"/>
        <c:lblAlgn val="ctr"/>
        <c:lblOffset val="100"/>
        <c:noMultiLvlLbl val="0"/>
      </c:catAx>
      <c:valAx>
        <c:axId val="17359939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26805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[Virtual learning 2(1-10) xI am.xlsx]Sheet2!PivotTable7</c:name>
    <c:fmtId val="-1"/>
  </c:pivotSource>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Count of Estimated hours spent a week using computer for education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Sheet2!$A$4:$A$9</c:f>
              <c:strCache>
                <c:ptCount val="6"/>
                <c:pt idx="0">
                  <c:v>11-15;</c:v>
                </c:pt>
                <c:pt idx="1">
                  <c:v>1-5;</c:v>
                </c:pt>
                <c:pt idx="2">
                  <c:v>16-20;</c:v>
                </c:pt>
                <c:pt idx="3">
                  <c:v>30;</c:v>
                </c:pt>
                <c:pt idx="4">
                  <c:v>45;</c:v>
                </c:pt>
                <c:pt idx="5">
                  <c:v>5-10;</c:v>
                </c:pt>
              </c:strCache>
            </c:strRef>
          </c:cat>
          <c:val>
            <c:numRef>
              <c:f>Sheet2!$B$4:$B$9</c:f>
              <c:numCache>
                <c:formatCode>General</c:formatCode>
                <c:ptCount val="6"/>
                <c:pt idx="0">
                  <c:v>1</c:v>
                </c:pt>
                <c:pt idx="1">
                  <c:v>2</c:v>
                </c:pt>
                <c:pt idx="2">
                  <c:v>1</c:v>
                </c:pt>
                <c:pt idx="3">
                  <c:v>1</c:v>
                </c:pt>
                <c:pt idx="4">
                  <c:v>1</c:v>
                </c:pt>
                <c:pt idx="5">
                  <c:v>4</c:v>
                </c:pt>
              </c:numCache>
            </c:numRef>
          </c:val>
          <c:extLst>
            <c:ext xmlns:c16="http://schemas.microsoft.com/office/drawing/2014/chart" uri="{C3380CC4-5D6E-409C-BE32-E72D297353CC}">
              <c16:uniqueId val="{00000000-1E97-4067-8A70-A604E6D7D428}"/>
            </c:ext>
          </c:extLst>
        </c:ser>
        <c:dLbls>
          <c:showLegendKey val="0"/>
          <c:showVal val="0"/>
          <c:showCatName val="0"/>
          <c:showSerName val="0"/>
          <c:showPercent val="0"/>
          <c:showBubbleSize val="0"/>
        </c:dLbls>
        <c:gapWidth val="100"/>
        <c:overlap val="-24"/>
        <c:axId val="50274704"/>
        <c:axId val="1973468160"/>
      </c:barChart>
      <c:catAx>
        <c:axId val="5027470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3468160"/>
        <c:crosses val="autoZero"/>
        <c:auto val="1"/>
        <c:lblAlgn val="ctr"/>
        <c:lblOffset val="100"/>
        <c:noMultiLvlLbl val="0"/>
      </c:catAx>
      <c:valAx>
        <c:axId val="1973468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74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[Virtual learning 2(1-11) Forms.xlsx]Sheet2!PivotTable9</c:name>
    <c:fmtId val="-1"/>
  </c:pivotSource>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Count of First language</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1"/>
          </a:solidFill>
          <a:ln>
            <a:noFill/>
          </a:ln>
          <a:effectLst/>
        </c:spPr>
        <c:marker>
          <c:symbol val="circle"/>
          <c:size val="6"/>
          <c:spPr>
            <a:solidFill>
              <a:schemeClr val="lt1"/>
            </a:solidFill>
            <a:ln w="15875">
              <a:solidFill>
                <a:schemeClr val="accent1"/>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9.7136482939632549E-2"/>
          <c:y val="0.19226851851851851"/>
          <c:w val="0.90286351706036749"/>
          <c:h val="0.70959135316418775"/>
        </c:manualLayout>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Sheet2!$A$4:$A$6</c:f>
              <c:strCache>
                <c:ptCount val="3"/>
                <c:pt idx="0">
                  <c:v>English ;</c:v>
                </c:pt>
                <c:pt idx="1">
                  <c:v>French;</c:v>
                </c:pt>
                <c:pt idx="2">
                  <c:v>Polish;</c:v>
                </c:pt>
              </c:strCache>
            </c:strRef>
          </c:cat>
          <c:val>
            <c:numRef>
              <c:f>Sheet2!$B$4:$B$6</c:f>
              <c:numCache>
                <c:formatCode>General</c:formatCode>
                <c:ptCount val="3"/>
                <c:pt idx="0">
                  <c:v>9</c:v>
                </c:pt>
                <c:pt idx="1">
                  <c:v>1</c:v>
                </c:pt>
                <c:pt idx="2">
                  <c:v>1</c:v>
                </c:pt>
              </c:numCache>
            </c:numRef>
          </c:val>
          <c:extLst>
            <c:ext xmlns:c16="http://schemas.microsoft.com/office/drawing/2014/chart" uri="{C3380CC4-5D6E-409C-BE32-E72D297353CC}">
              <c16:uniqueId val="{00000000-DDDE-4EC4-B568-274D40CE3C83}"/>
            </c:ext>
          </c:extLst>
        </c:ser>
        <c:dLbls>
          <c:showLegendKey val="0"/>
          <c:showVal val="0"/>
          <c:showCatName val="0"/>
          <c:showSerName val="0"/>
          <c:showPercent val="0"/>
          <c:showBubbleSize val="0"/>
        </c:dLbls>
        <c:gapWidth val="267"/>
        <c:overlap val="-43"/>
        <c:axId val="168821024"/>
        <c:axId val="169665984"/>
      </c:barChart>
      <c:catAx>
        <c:axId val="16882102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69665984"/>
        <c:crosses val="autoZero"/>
        <c:auto val="1"/>
        <c:lblAlgn val="ctr"/>
        <c:lblOffset val="100"/>
        <c:noMultiLvlLbl val="0"/>
      </c:catAx>
      <c:valAx>
        <c:axId val="16966598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68821024"/>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lrMapOvr bg1="lt1" tx1="dk1" bg2="lt2" tx2="dk2" accent1="accent1" accent2="accent2" accent3="accent3" accent4="accent4" accent5="accent5" accent6="accent6" hlink="hlink" folHlink="folHlink"/>
  <c:pivotSource>
    <c:name>[Virtual learning 2(1-10)xxnumber.xlsx]Sheet2!PivotTable5</c:name>
    <c:fmtId val="-1"/>
  </c:pivotSource>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Count of Years of Post- secondary schooling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ivotFmts>
      <c:pivotFmt>
        <c:idx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Sheet2!$A$4:$A$11</c:f>
              <c:strCache>
                <c:ptCount val="8"/>
                <c:pt idx="0">
                  <c:v>010;</c:v>
                </c:pt>
                <c:pt idx="1">
                  <c:v>1;</c:v>
                </c:pt>
                <c:pt idx="2">
                  <c:v>1;3;</c:v>
                </c:pt>
                <c:pt idx="3">
                  <c:v>14;1;</c:v>
                </c:pt>
                <c:pt idx="4">
                  <c:v>2;</c:v>
                </c:pt>
                <c:pt idx="5">
                  <c:v>3;</c:v>
                </c:pt>
                <c:pt idx="6">
                  <c:v>4;</c:v>
                </c:pt>
                <c:pt idx="7">
                  <c:v>5;</c:v>
                </c:pt>
              </c:strCache>
            </c:strRef>
          </c:cat>
          <c:val>
            <c:numRef>
              <c:f>Sheet2!$B$4:$B$11</c:f>
              <c:numCache>
                <c:formatCode>General</c:formatCode>
                <c:ptCount val="8"/>
                <c:pt idx="0">
                  <c:v>1</c:v>
                </c:pt>
                <c:pt idx="1">
                  <c:v>1</c:v>
                </c:pt>
                <c:pt idx="2">
                  <c:v>1</c:v>
                </c:pt>
                <c:pt idx="3">
                  <c:v>1</c:v>
                </c:pt>
                <c:pt idx="4">
                  <c:v>1</c:v>
                </c:pt>
                <c:pt idx="5">
                  <c:v>1</c:v>
                </c:pt>
                <c:pt idx="6">
                  <c:v>2</c:v>
                </c:pt>
                <c:pt idx="7">
                  <c:v>2</c:v>
                </c:pt>
              </c:numCache>
            </c:numRef>
          </c:val>
          <c:extLst>
            <c:ext xmlns:c16="http://schemas.microsoft.com/office/drawing/2014/chart" uri="{C3380CC4-5D6E-409C-BE32-E72D297353CC}">
              <c16:uniqueId val="{00000000-C4D3-4FF2-9CF4-D76D975C750B}"/>
            </c:ext>
          </c:extLst>
        </c:ser>
        <c:dLbls>
          <c:showLegendKey val="0"/>
          <c:showVal val="0"/>
          <c:showCatName val="0"/>
          <c:showSerName val="0"/>
          <c:showPercent val="0"/>
          <c:showBubbleSize val="0"/>
        </c:dLbls>
        <c:gapWidth val="100"/>
        <c:overlap val="-24"/>
        <c:axId val="128164048"/>
        <c:axId val="15011936"/>
      </c:barChart>
      <c:catAx>
        <c:axId val="12816404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011936"/>
        <c:crosses val="autoZero"/>
        <c:auto val="1"/>
        <c:lblAlgn val="ctr"/>
        <c:lblOffset val="100"/>
        <c:noMultiLvlLbl val="0"/>
      </c:catAx>
      <c:valAx>
        <c:axId val="1501193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81640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[Virtual learning 2(1-10) x XX  AD.xlsx]Sheet2!PivotTable13</c:name>
    <c:fmtId val="-1"/>
  </c:pivotSource>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Count of access of internet</a:t>
            </a:r>
            <a:r>
              <a:rPr lang="en-GB" baseline="0"/>
              <a:t> for</a:t>
            </a:r>
            <a:r>
              <a:rPr lang="en-GB"/>
              <a:t> virtual learning</a:t>
            </a:r>
          </a:p>
        </c:rich>
      </c:tx>
      <c:layout>
        <c:manualLayout>
          <c:xMode val="edge"/>
          <c:yMode val="edge"/>
          <c:x val="0.1100485564304462"/>
          <c:y val="2.7777777777777776E-2"/>
        </c:manualLayout>
      </c:layout>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1"/>
          </a:solidFill>
          <a:ln>
            <a:noFill/>
          </a:ln>
          <a:effectLst/>
        </c:spPr>
        <c:marker>
          <c:symbol val="circle"/>
          <c:size val="6"/>
          <c:spPr>
            <a:solidFill>
              <a:schemeClr val="lt1"/>
            </a:solidFill>
            <a:ln w="15875">
              <a:solidFill>
                <a:schemeClr val="accent1"/>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5.3914260717410324E-2"/>
          <c:y val="0.2965740740740741"/>
          <c:w val="0.9155301837270341"/>
          <c:h val="0.61917468649752117"/>
        </c:manualLayout>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Sheet2!$A$4:$A$6</c:f>
              <c:strCache>
                <c:ptCount val="3"/>
                <c:pt idx="0">
                  <c:v>Agree;</c:v>
                </c:pt>
                <c:pt idx="1">
                  <c:v>Neutral;</c:v>
                </c:pt>
                <c:pt idx="2">
                  <c:v>Strongly agree;</c:v>
                </c:pt>
              </c:strCache>
            </c:strRef>
          </c:cat>
          <c:val>
            <c:numRef>
              <c:f>Sheet2!$B$4:$B$6</c:f>
              <c:numCache>
                <c:formatCode>General</c:formatCode>
                <c:ptCount val="3"/>
                <c:pt idx="0">
                  <c:v>4</c:v>
                </c:pt>
                <c:pt idx="1">
                  <c:v>1</c:v>
                </c:pt>
                <c:pt idx="2">
                  <c:v>5</c:v>
                </c:pt>
              </c:numCache>
            </c:numRef>
          </c:val>
          <c:extLst>
            <c:ext xmlns:c16="http://schemas.microsoft.com/office/drawing/2014/chart" uri="{C3380CC4-5D6E-409C-BE32-E72D297353CC}">
              <c16:uniqueId val="{00000000-6ED1-4013-9365-0B4BFF5FAE45}"/>
            </c:ext>
          </c:extLst>
        </c:ser>
        <c:dLbls>
          <c:showLegendKey val="0"/>
          <c:showVal val="0"/>
          <c:showCatName val="0"/>
          <c:showSerName val="0"/>
          <c:showPercent val="0"/>
          <c:showBubbleSize val="0"/>
        </c:dLbls>
        <c:gapWidth val="267"/>
        <c:overlap val="-43"/>
        <c:axId val="13449344"/>
        <c:axId val="11247840"/>
      </c:barChart>
      <c:catAx>
        <c:axId val="1344934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1247840"/>
        <c:crosses val="autoZero"/>
        <c:auto val="1"/>
        <c:lblAlgn val="ctr"/>
        <c:lblOffset val="100"/>
        <c:noMultiLvlLbl val="0"/>
      </c:catAx>
      <c:valAx>
        <c:axId val="1124784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3449344"/>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888888888888889E-2"/>
          <c:y val="0.22768518518518518"/>
          <c:w val="0.93888888888888888"/>
          <c:h val="0.59233741615631375"/>
        </c:manualLayout>
      </c:layout>
      <c:pie3DChart>
        <c:varyColors val="1"/>
        <c:ser>
          <c:idx val="0"/>
          <c:order val="0"/>
          <c:tx>
            <c:strRef>
              <c:f>Sheet1!$R$1</c:f>
              <c:strCache>
                <c:ptCount val="1"/>
                <c:pt idx="0">
                  <c:v>I can manage my studies effectively and easily complete assignment online</c:v>
                </c:pt>
              </c:strCache>
            </c:strRef>
          </c:tx>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FCAB-44A9-AEEE-94AF308CDD24}"/>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FCAB-44A9-AEEE-94AF308CDD24}"/>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FCAB-44A9-AEEE-94AF308CDD24}"/>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FCAB-44A9-AEEE-94AF308CDD24}"/>
              </c:ext>
            </c:extLst>
          </c:dPt>
          <c:dPt>
            <c:idx val="4"/>
            <c:bubble3D val="0"/>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9-FCAB-44A9-AEEE-94AF308CDD24}"/>
              </c:ext>
            </c:extLst>
          </c:dPt>
          <c:dPt>
            <c:idx val="5"/>
            <c:bubble3D val="0"/>
            <c:spPr>
              <a:gradFill>
                <a:gsLst>
                  <a:gs pos="100000">
                    <a:schemeClr val="accent6">
                      <a:lumMod val="60000"/>
                      <a:lumOff val="40000"/>
                    </a:schemeClr>
                  </a:gs>
                  <a:gs pos="0">
                    <a:schemeClr val="accent6"/>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B-FCAB-44A9-AEEE-94AF308CDD24}"/>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D-FCAB-44A9-AEEE-94AF308CDD24}"/>
              </c:ext>
            </c:extLst>
          </c:dPt>
          <c:dPt>
            <c:idx val="7"/>
            <c:bubble3D val="0"/>
            <c:spPr>
              <a:gradFill>
                <a:gsLst>
                  <a:gs pos="100000">
                    <a:schemeClr val="accent2">
                      <a:lumMod val="60000"/>
                      <a:lumMod val="60000"/>
                      <a:lumOff val="40000"/>
                    </a:schemeClr>
                  </a:gs>
                  <a:gs pos="0">
                    <a:schemeClr val="accent2">
                      <a:lumMod val="60000"/>
                    </a:schemeClr>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F-FCAB-44A9-AEEE-94AF308CDD24}"/>
              </c:ext>
            </c:extLst>
          </c:dPt>
          <c:dPt>
            <c:idx val="8"/>
            <c:bubble3D val="0"/>
            <c:spPr>
              <a:gradFill>
                <a:gsLst>
                  <a:gs pos="100000">
                    <a:schemeClr val="accent3">
                      <a:lumMod val="60000"/>
                      <a:lumMod val="60000"/>
                      <a:lumOff val="40000"/>
                    </a:schemeClr>
                  </a:gs>
                  <a:gs pos="0">
                    <a:schemeClr val="accent3">
                      <a:lumMod val="60000"/>
                    </a:schemeClr>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11-FCAB-44A9-AEEE-94AF308CDD24}"/>
              </c:ext>
            </c:extLst>
          </c:dPt>
          <c:dPt>
            <c:idx val="9"/>
            <c:bubble3D val="0"/>
            <c:spPr>
              <a:gradFill>
                <a:gsLst>
                  <a:gs pos="100000">
                    <a:schemeClr val="accent4">
                      <a:lumMod val="60000"/>
                      <a:lumMod val="60000"/>
                      <a:lumOff val="40000"/>
                    </a:schemeClr>
                  </a:gs>
                  <a:gs pos="0">
                    <a:schemeClr val="accent4">
                      <a:lumMod val="60000"/>
                    </a:schemeClr>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13-FCAB-44A9-AEEE-94AF308CDD24}"/>
              </c:ext>
            </c:extLst>
          </c:dPt>
          <c:val>
            <c:numRef>
              <c:f>Sheet1!$R$2:$R$11</c:f>
              <c:numCache>
                <c:formatCode>General</c:formatCode>
                <c:ptCount val="10"/>
                <c:pt idx="0">
                  <c:v>5</c:v>
                </c:pt>
                <c:pt idx="1">
                  <c:v>5</c:v>
                </c:pt>
                <c:pt idx="2">
                  <c:v>3</c:v>
                </c:pt>
                <c:pt idx="3">
                  <c:v>3</c:v>
                </c:pt>
                <c:pt idx="4">
                  <c:v>4</c:v>
                </c:pt>
                <c:pt idx="5">
                  <c:v>3</c:v>
                </c:pt>
                <c:pt idx="6">
                  <c:v>5</c:v>
                </c:pt>
                <c:pt idx="7">
                  <c:v>3</c:v>
                </c:pt>
                <c:pt idx="8">
                  <c:v>3</c:v>
                </c:pt>
                <c:pt idx="9">
                  <c:v>4</c:v>
                </c:pt>
              </c:numCache>
            </c:numRef>
          </c:val>
          <c:extLst>
            <c:ext xmlns:c16="http://schemas.microsoft.com/office/drawing/2014/chart" uri="{C3380CC4-5D6E-409C-BE32-E72D297353CC}">
              <c16:uniqueId val="{00000014-FCAB-44A9-AEEE-94AF308CDD24}"/>
            </c:ext>
          </c:extLst>
        </c:ser>
        <c:dLbls>
          <c:showLegendKey val="0"/>
          <c:showVal val="0"/>
          <c:showCatName val="0"/>
          <c:showSerName val="0"/>
          <c:showPercent val="0"/>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[Virtual learning 2(1-10) x XX  AD.xlsx]Sheet2!PivotTable13</c:name>
    <c:fmtId val="-1"/>
  </c:pivotSource>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Competence</a:t>
            </a:r>
            <a:r>
              <a:rPr lang="en-GB" baseline="0"/>
              <a:t> in</a:t>
            </a:r>
            <a:r>
              <a:rPr lang="en-GB"/>
              <a:t> accessing the internet for studies.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1"/>
          </a:solidFill>
          <a:ln>
            <a:noFill/>
          </a:ln>
          <a:effectLst/>
        </c:spPr>
        <c:marker>
          <c:symbol val="circle"/>
          <c:size val="6"/>
          <c:spPr>
            <a:solidFill>
              <a:schemeClr val="lt1"/>
            </a:solidFill>
            <a:ln w="15875">
              <a:solidFill>
                <a:schemeClr val="accent1"/>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4.5580927384076986E-2"/>
          <c:y val="0.27805555555555556"/>
          <c:w val="0.9155301837270341"/>
          <c:h val="0.61917468649752117"/>
        </c:manualLayout>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Sheet2!$A$4:$A$6</c:f>
              <c:strCache>
                <c:ptCount val="3"/>
                <c:pt idx="0">
                  <c:v>Agree;</c:v>
                </c:pt>
                <c:pt idx="1">
                  <c:v>Neutral;</c:v>
                </c:pt>
                <c:pt idx="2">
                  <c:v>Strongly agree;</c:v>
                </c:pt>
              </c:strCache>
            </c:strRef>
          </c:cat>
          <c:val>
            <c:numRef>
              <c:f>Sheet2!$B$4:$B$6</c:f>
              <c:numCache>
                <c:formatCode>General</c:formatCode>
                <c:ptCount val="3"/>
                <c:pt idx="0">
                  <c:v>4</c:v>
                </c:pt>
                <c:pt idx="1">
                  <c:v>1</c:v>
                </c:pt>
                <c:pt idx="2">
                  <c:v>5</c:v>
                </c:pt>
              </c:numCache>
            </c:numRef>
          </c:val>
          <c:extLst>
            <c:ext xmlns:c16="http://schemas.microsoft.com/office/drawing/2014/chart" uri="{C3380CC4-5D6E-409C-BE32-E72D297353CC}">
              <c16:uniqueId val="{00000000-1CD7-4973-BF9E-CF86F9C31198}"/>
            </c:ext>
          </c:extLst>
        </c:ser>
        <c:dLbls>
          <c:showLegendKey val="0"/>
          <c:showVal val="0"/>
          <c:showCatName val="0"/>
          <c:showSerName val="0"/>
          <c:showPercent val="0"/>
          <c:showBubbleSize val="0"/>
        </c:dLbls>
        <c:gapWidth val="267"/>
        <c:overlap val="-43"/>
        <c:axId val="13449344"/>
        <c:axId val="11247840"/>
      </c:barChart>
      <c:catAx>
        <c:axId val="1344934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1247840"/>
        <c:crosses val="autoZero"/>
        <c:auto val="1"/>
        <c:lblAlgn val="ctr"/>
        <c:lblOffset val="100"/>
        <c:noMultiLvlLbl val="0"/>
      </c:catAx>
      <c:valAx>
        <c:axId val="1124784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3449344"/>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2000" b="0" i="0" u="none" strike="noStrike" kern="1200" spc="0" normalizeH="0" baseline="0">
                <a:solidFill>
                  <a:schemeClr val="tx1">
                    <a:lumMod val="65000"/>
                    <a:lumOff val="35000"/>
                  </a:schemeClr>
                </a:solidFill>
                <a:latin typeface="+mj-lt"/>
                <a:ea typeface="+mj-ea"/>
                <a:cs typeface="+mj-cs"/>
              </a:defRPr>
            </a:pPr>
            <a:r>
              <a:rPr lang="en-GB"/>
              <a:t>Willingness to communicate  electronically</a:t>
            </a:r>
          </a:p>
        </c:rich>
      </c:tx>
      <c:layout>
        <c:manualLayout>
          <c:xMode val="edge"/>
          <c:yMode val="edge"/>
          <c:x val="0.14772222222222223"/>
          <c:y val="2.7777777777777776E-2"/>
        </c:manualLayout>
      </c:layout>
      <c:overlay val="0"/>
      <c:spPr>
        <a:noFill/>
        <a:ln>
          <a:noFill/>
        </a:ln>
        <a:effectLst/>
      </c:spPr>
      <c:txPr>
        <a:bodyPr rot="0" spcFirstLastPara="1" vertOverflow="ellipsis" vert="horz" wrap="square" anchor="ctr" anchorCtr="1"/>
        <a:lstStyle/>
        <a:p>
          <a:pPr>
            <a:defRPr sz="2000" b="0" i="0" u="none" strike="noStrike" kern="1200" spc="0" normalizeH="0"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tx>
            <c:strRef>
              <c:f>Sheet1!$M$1</c:f>
              <c:strCache>
                <c:ptCount val="1"/>
                <c:pt idx="0">
                  <c:v>I am willing to communicate with my classmates and lecturer electronically</c:v>
                </c:pt>
              </c:strCache>
            </c:strRef>
          </c:tx>
          <c:spPr>
            <a:ln w="25400" cap="flat" cmpd="dbl" algn="ctr">
              <a:solidFill>
                <a:schemeClr val="accent4">
                  <a:alpha val="50000"/>
                </a:schemeClr>
              </a:solidFill>
              <a:round/>
            </a:ln>
            <a:effectLst/>
          </c:spPr>
          <c:marker>
            <c:symbol val="circle"/>
            <c:size val="6"/>
            <c:spPr>
              <a:noFill/>
              <a:ln w="34925" cap="flat" cmpd="dbl" algn="ctr">
                <a:solidFill>
                  <a:schemeClr val="accent4">
                    <a:lumMod val="75000"/>
                    <a:alpha val="70000"/>
                  </a:schemeClr>
                </a:solidFill>
                <a:round/>
              </a:ln>
              <a:effectLst/>
            </c:spPr>
          </c:marker>
          <c:yVal>
            <c:numRef>
              <c:f>Sheet1!$M$2:$M$11</c:f>
              <c:numCache>
                <c:formatCode>General</c:formatCode>
                <c:ptCount val="10"/>
                <c:pt idx="0">
                  <c:v>4</c:v>
                </c:pt>
                <c:pt idx="1">
                  <c:v>5</c:v>
                </c:pt>
                <c:pt idx="2">
                  <c:v>3</c:v>
                </c:pt>
                <c:pt idx="3">
                  <c:v>4</c:v>
                </c:pt>
                <c:pt idx="4">
                  <c:v>3</c:v>
                </c:pt>
                <c:pt idx="5">
                  <c:v>4</c:v>
                </c:pt>
                <c:pt idx="6">
                  <c:v>5</c:v>
                </c:pt>
                <c:pt idx="7">
                  <c:v>4</c:v>
                </c:pt>
                <c:pt idx="8">
                  <c:v>3</c:v>
                </c:pt>
                <c:pt idx="9">
                  <c:v>4</c:v>
                </c:pt>
              </c:numCache>
            </c:numRef>
          </c:yVal>
          <c:smooth val="0"/>
          <c:extLst>
            <c:ext xmlns:c16="http://schemas.microsoft.com/office/drawing/2014/chart" uri="{C3380CC4-5D6E-409C-BE32-E72D297353CC}">
              <c16:uniqueId val="{00000000-5FF1-4AF6-ADE5-4552B62F810F}"/>
            </c:ext>
          </c:extLst>
        </c:ser>
        <c:dLbls>
          <c:showLegendKey val="0"/>
          <c:showVal val="0"/>
          <c:showCatName val="0"/>
          <c:showSerName val="0"/>
          <c:showPercent val="0"/>
          <c:showBubbleSize val="0"/>
        </c:dLbls>
        <c:axId val="883459104"/>
        <c:axId val="727016352"/>
      </c:scatterChart>
      <c:valAx>
        <c:axId val="88345910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727016352"/>
        <c:crosses val="autoZero"/>
        <c:crossBetween val="midCat"/>
      </c:valAx>
      <c:valAx>
        <c:axId val="72701635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45910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Willingness to communicate electronically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Sheet1!$M$1</c:f>
              <c:strCache>
                <c:ptCount val="1"/>
                <c:pt idx="0">
                  <c:v>I am willing to communicate with my classmates and lecturer electronically</c:v>
                </c:pt>
              </c:strCache>
            </c:strRef>
          </c:tx>
          <c:explosion val="29"/>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D15-4BFD-9916-31DDC487EC21}"/>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D15-4BFD-9916-31DDC487EC21}"/>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D15-4BFD-9916-31DDC487EC21}"/>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D15-4BFD-9916-31DDC487EC21}"/>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8D15-4BFD-9916-31DDC487EC21}"/>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8D15-4BFD-9916-31DDC487EC21}"/>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8D15-4BFD-9916-31DDC487EC21}"/>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8D15-4BFD-9916-31DDC487EC21}"/>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8D15-4BFD-9916-31DDC487EC21}"/>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8D15-4BFD-9916-31DDC487EC2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Sheet1!$M$2:$M$11</c:f>
              <c:numCache>
                <c:formatCode>General</c:formatCode>
                <c:ptCount val="10"/>
                <c:pt idx="0">
                  <c:v>4</c:v>
                </c:pt>
                <c:pt idx="1">
                  <c:v>5</c:v>
                </c:pt>
                <c:pt idx="2">
                  <c:v>3</c:v>
                </c:pt>
                <c:pt idx="3">
                  <c:v>4</c:v>
                </c:pt>
                <c:pt idx="4">
                  <c:v>3</c:v>
                </c:pt>
                <c:pt idx="5">
                  <c:v>4</c:v>
                </c:pt>
                <c:pt idx="6">
                  <c:v>5</c:v>
                </c:pt>
                <c:pt idx="7">
                  <c:v>4</c:v>
                </c:pt>
                <c:pt idx="8">
                  <c:v>3</c:v>
                </c:pt>
                <c:pt idx="9">
                  <c:v>4</c:v>
                </c:pt>
              </c:numCache>
            </c:numRef>
          </c:val>
          <c:extLst>
            <c:ext xmlns:c16="http://schemas.microsoft.com/office/drawing/2014/chart" uri="{C3380CC4-5D6E-409C-BE32-E72D297353CC}">
              <c16:uniqueId val="{00000014-8D15-4BFD-9916-31DDC487EC21}"/>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[Virtual learning 2(1-10)  xx I believe.xlsx]Sheet2!PivotTable11</c:name>
    <c:fmtId val="-1"/>
  </c:pivotSource>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 Virtual earning can impact on my learning.</a:t>
            </a:r>
          </a:p>
        </c:rich>
      </c:tx>
      <c:layout>
        <c:manualLayout>
          <c:xMode val="edge"/>
          <c:yMode val="edge"/>
          <c:x val="0.14697222222222223"/>
          <c:y val="4.1666666666666664E-2"/>
        </c:manualLayout>
      </c:layout>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Sheet2!$A$4:$A$6</c:f>
              <c:strCache>
                <c:ptCount val="3"/>
                <c:pt idx="0">
                  <c:v>Agree</c:v>
                </c:pt>
                <c:pt idx="1">
                  <c:v>Neutral</c:v>
                </c:pt>
                <c:pt idx="2">
                  <c:v>Strongly agree</c:v>
                </c:pt>
              </c:strCache>
            </c:strRef>
          </c:cat>
          <c:val>
            <c:numRef>
              <c:f>Sheet2!$B$4:$B$6</c:f>
              <c:numCache>
                <c:formatCode>General</c:formatCode>
                <c:ptCount val="3"/>
                <c:pt idx="0">
                  <c:v>6</c:v>
                </c:pt>
                <c:pt idx="1">
                  <c:v>1</c:v>
                </c:pt>
                <c:pt idx="2">
                  <c:v>3</c:v>
                </c:pt>
              </c:numCache>
            </c:numRef>
          </c:val>
          <c:extLst>
            <c:ext xmlns:c16="http://schemas.microsoft.com/office/drawing/2014/chart" uri="{C3380CC4-5D6E-409C-BE32-E72D297353CC}">
              <c16:uniqueId val="{00000000-5106-44CF-B6E3-CE8C1296E351}"/>
            </c:ext>
          </c:extLst>
        </c:ser>
        <c:dLbls>
          <c:showLegendKey val="0"/>
          <c:showVal val="0"/>
          <c:showCatName val="0"/>
          <c:showSerName val="0"/>
          <c:showPercent val="0"/>
          <c:showBubbleSize val="0"/>
        </c:dLbls>
        <c:gapWidth val="267"/>
        <c:overlap val="-43"/>
        <c:axId val="1924701791"/>
        <c:axId val="1920931199"/>
      </c:barChart>
      <c:catAx>
        <c:axId val="1924701791"/>
        <c:scaling>
          <c:orientation val="minMax"/>
        </c:scaling>
        <c:delete val="1"/>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crossAx val="1920931199"/>
        <c:crosses val="autoZero"/>
        <c:auto val="1"/>
        <c:lblAlgn val="ctr"/>
        <c:lblOffset val="100"/>
        <c:noMultiLvlLbl val="0"/>
      </c:catAx>
      <c:valAx>
        <c:axId val="1920931199"/>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924701791"/>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In my studies, I am self disciplined and can</a:t>
            </a:r>
            <a:r>
              <a:rPr lang="en-GB" baseline="0"/>
              <a:t> </a:t>
            </a:r>
            <a:r>
              <a:rPr lang="en-GB"/>
              <a:t>to set aside time for reading and home work.</a:t>
            </a:r>
          </a:p>
        </c:rich>
      </c:tx>
      <c:layout>
        <c:manualLayout>
          <c:xMode val="edge"/>
          <c:yMode val="edge"/>
          <c:x val="0.16404155730533684"/>
          <c:y val="0.13425925925925927"/>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2222222222222223E-2"/>
          <c:y val="0.39780110819480896"/>
          <c:w val="0.85275962379702541"/>
          <c:h val="0.55127296587926511"/>
        </c:manualLayout>
      </c:layout>
      <c:pie3DChart>
        <c:varyColors val="1"/>
        <c:ser>
          <c:idx val="0"/>
          <c:order val="0"/>
          <c:tx>
            <c:strRef>
              <c:f>Sheet1!$Q$1</c:f>
              <c:strCache>
                <c:ptCount val="1"/>
                <c:pt idx="0">
                  <c:v>In my studies, I am self disciplined and find it easy to set aside reading and home work time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432-4AFB-BF9F-AF9FE4A9B2A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432-4AFB-BF9F-AF9FE4A9B2AF}"/>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432-4AFB-BF9F-AF9FE4A9B2AF}"/>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432-4AFB-BF9F-AF9FE4A9B2AF}"/>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C432-4AFB-BF9F-AF9FE4A9B2AF}"/>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C432-4AFB-BF9F-AF9FE4A9B2AF}"/>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C432-4AFB-BF9F-AF9FE4A9B2AF}"/>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C432-4AFB-BF9F-AF9FE4A9B2AF}"/>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C432-4AFB-BF9F-AF9FE4A9B2AF}"/>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C432-4AFB-BF9F-AF9FE4A9B2A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Sheet1!$Q$2:$Q$11</c:f>
              <c:numCache>
                <c:formatCode>General</c:formatCode>
                <c:ptCount val="10"/>
                <c:pt idx="0">
                  <c:v>5</c:v>
                </c:pt>
                <c:pt idx="1">
                  <c:v>5</c:v>
                </c:pt>
                <c:pt idx="2">
                  <c:v>3</c:v>
                </c:pt>
                <c:pt idx="3">
                  <c:v>3</c:v>
                </c:pt>
                <c:pt idx="4">
                  <c:v>3</c:v>
                </c:pt>
                <c:pt idx="5">
                  <c:v>3</c:v>
                </c:pt>
                <c:pt idx="6">
                  <c:v>5</c:v>
                </c:pt>
                <c:pt idx="7">
                  <c:v>3</c:v>
                </c:pt>
                <c:pt idx="8">
                  <c:v>4</c:v>
                </c:pt>
                <c:pt idx="9">
                  <c:v>4</c:v>
                </c:pt>
              </c:numCache>
            </c:numRef>
          </c:val>
          <c:extLst>
            <c:ext xmlns:c16="http://schemas.microsoft.com/office/drawing/2014/chart" uri="{C3380CC4-5D6E-409C-BE32-E72D297353CC}">
              <c16:uniqueId val="{00000014-C432-4AFB-BF9F-AF9FE4A9B2AF}"/>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36D-4FAB-876E-3C4E8D9CCE3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36D-4FAB-876E-3C4E8D9CCE3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36D-4FAB-876E-3C4E8D9CCE3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36D-4FAB-876E-3C4E8D9CCE3D}"/>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D36D-4FAB-876E-3C4E8D9CCE3D}"/>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D36D-4FAB-876E-3C4E8D9CCE3D}"/>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D36D-4FAB-876E-3C4E8D9CCE3D}"/>
              </c:ext>
            </c:extLst>
          </c:dPt>
          <c:dPt>
            <c:idx val="7"/>
            <c:bubble3D val="0"/>
            <c:spPr>
              <a:solidFill>
                <a:schemeClr val="accent2">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F-D36D-4FAB-876E-3C4E8D9CCE3D}"/>
              </c:ext>
            </c:extLst>
          </c:dPt>
          <c:dPt>
            <c:idx val="8"/>
            <c:bubble3D val="0"/>
            <c:spPr>
              <a:solidFill>
                <a:schemeClr val="accent3">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1-D36D-4FAB-876E-3C4E8D9CCE3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Sheet1!$AH$2:$AH$10</c:f>
              <c:numCache>
                <c:formatCode>General</c:formatCode>
                <c:ptCount val="9"/>
                <c:pt idx="0">
                  <c:v>3</c:v>
                </c:pt>
                <c:pt idx="1">
                  <c:v>3</c:v>
                </c:pt>
                <c:pt idx="2">
                  <c:v>4</c:v>
                </c:pt>
                <c:pt idx="3">
                  <c:v>4</c:v>
                </c:pt>
                <c:pt idx="4">
                  <c:v>3</c:v>
                </c:pt>
                <c:pt idx="5">
                  <c:v>5</c:v>
                </c:pt>
                <c:pt idx="6">
                  <c:v>4</c:v>
                </c:pt>
                <c:pt idx="7">
                  <c:v>3</c:v>
                </c:pt>
                <c:pt idx="8">
                  <c:v>4</c:v>
                </c:pt>
              </c:numCache>
            </c:numRef>
          </c:val>
          <c:extLst>
            <c:ext xmlns:c16="http://schemas.microsoft.com/office/drawing/2014/chart" uri="{C3380CC4-5D6E-409C-BE32-E72D297353CC}">
              <c16:uniqueId val="{00000012-D36D-4FAB-876E-3C4E8D9CCE3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Can work in a group during online classes.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Sheet1!$AC$1</c:f>
              <c:strCache>
                <c:ptCount val="1"/>
                <c:pt idx="0">
                  <c:v>I can work in group in groups during online activities</c:v>
                </c:pt>
              </c:strCache>
            </c:strRef>
          </c:tx>
          <c:spPr>
            <a:solidFill>
              <a:schemeClr val="accent1"/>
            </a:solidFill>
            <a:ln>
              <a:noFill/>
            </a:ln>
            <a:effectLst/>
          </c:spPr>
          <c:invertIfNegative val="0"/>
          <c:val>
            <c:numRef>
              <c:f>Sheet1!$AC$2:$AC$11</c:f>
              <c:numCache>
                <c:formatCode>General</c:formatCode>
                <c:ptCount val="10"/>
                <c:pt idx="0">
                  <c:v>5</c:v>
                </c:pt>
                <c:pt idx="1">
                  <c:v>4</c:v>
                </c:pt>
                <c:pt idx="2">
                  <c:v>4</c:v>
                </c:pt>
                <c:pt idx="3">
                  <c:v>3</c:v>
                </c:pt>
                <c:pt idx="4">
                  <c:v>3</c:v>
                </c:pt>
                <c:pt idx="5">
                  <c:v>4</c:v>
                </c:pt>
                <c:pt idx="6">
                  <c:v>4</c:v>
                </c:pt>
                <c:pt idx="7">
                  <c:v>4</c:v>
                </c:pt>
                <c:pt idx="8">
                  <c:v>2</c:v>
                </c:pt>
                <c:pt idx="9">
                  <c:v>2</c:v>
                </c:pt>
              </c:numCache>
            </c:numRef>
          </c:val>
          <c:extLst>
            <c:ext xmlns:c16="http://schemas.microsoft.com/office/drawing/2014/chart" uri="{C3380CC4-5D6E-409C-BE32-E72D297353CC}">
              <c16:uniqueId val="{00000000-A133-41EA-B093-90F50BD60570}"/>
            </c:ext>
          </c:extLst>
        </c:ser>
        <c:dLbls>
          <c:showLegendKey val="0"/>
          <c:showVal val="0"/>
          <c:showCatName val="0"/>
          <c:showSerName val="0"/>
          <c:showPercent val="0"/>
          <c:showBubbleSize val="0"/>
        </c:dLbls>
        <c:gapWidth val="247"/>
        <c:overlap val="-58"/>
        <c:axId val="269234464"/>
        <c:axId val="268932768"/>
      </c:barChart>
      <c:catAx>
        <c:axId val="269234464"/>
        <c:scaling>
          <c:orientation val="minMax"/>
        </c:scaling>
        <c:delete val="0"/>
        <c:axPos val="l"/>
        <c:majorGridlines>
          <c:spPr>
            <a:ln w="9525" cap="flat" cmpd="sng" algn="ctr">
              <a:solidFill>
                <a:schemeClr val="dk1">
                  <a:lumMod val="15000"/>
                  <a:lumOff val="85000"/>
                </a:schemeClr>
              </a:solidFill>
              <a:round/>
            </a:ln>
            <a:effectLst/>
          </c:spPr>
        </c:majorGridlines>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68932768"/>
        <c:crosses val="autoZero"/>
        <c:auto val="1"/>
        <c:lblAlgn val="ctr"/>
        <c:lblOffset val="100"/>
        <c:noMultiLvlLbl val="0"/>
      </c:catAx>
      <c:valAx>
        <c:axId val="26893276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69234464"/>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Can collaborate with other student during virtual learning activities.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Sheet1!$AD$1</c:f>
              <c:strCache>
                <c:ptCount val="1"/>
                <c:pt idx="0">
                  <c:v>I can collaborate with other student during virtual activities outside activities outside the class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AD4F-42C2-9849-0CEB3937D27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AD4F-42C2-9849-0CEB3937D27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AD4F-42C2-9849-0CEB3937D27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7-AD4F-42C2-9849-0CEB3937D27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extLst>
              <c:ext xmlns:c16="http://schemas.microsoft.com/office/drawing/2014/chart" uri="{C3380CC4-5D6E-409C-BE32-E72D297353CC}">
                <c16:uniqueId val="{00000009-AD4F-42C2-9849-0CEB3937D27C}"/>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extLst>
              <c:ext xmlns:c16="http://schemas.microsoft.com/office/drawing/2014/chart" uri="{C3380CC4-5D6E-409C-BE32-E72D297353CC}">
                <c16:uniqueId val="{0000000B-AD4F-42C2-9849-0CEB3937D27C}"/>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sp3d/>
            </c:spPr>
            <c:extLst>
              <c:ext xmlns:c16="http://schemas.microsoft.com/office/drawing/2014/chart" uri="{C3380CC4-5D6E-409C-BE32-E72D297353CC}">
                <c16:uniqueId val="{0000000D-AD4F-42C2-9849-0CEB3937D27C}"/>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sp3d/>
            </c:spPr>
            <c:extLst>
              <c:ext xmlns:c16="http://schemas.microsoft.com/office/drawing/2014/chart" uri="{C3380CC4-5D6E-409C-BE32-E72D297353CC}">
                <c16:uniqueId val="{0000000F-AD4F-42C2-9849-0CEB3937D27C}"/>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sp3d/>
            </c:spPr>
            <c:extLst>
              <c:ext xmlns:c16="http://schemas.microsoft.com/office/drawing/2014/chart" uri="{C3380CC4-5D6E-409C-BE32-E72D297353CC}">
                <c16:uniqueId val="{00000011-AD4F-42C2-9849-0CEB3937D27C}"/>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sp3d/>
            </c:spPr>
            <c:extLst>
              <c:ext xmlns:c16="http://schemas.microsoft.com/office/drawing/2014/chart" uri="{C3380CC4-5D6E-409C-BE32-E72D297353CC}">
                <c16:uniqueId val="{00000013-AD4F-42C2-9849-0CEB3937D27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val>
            <c:numRef>
              <c:f>Sheet1!$AD$2:$AD$11</c:f>
              <c:numCache>
                <c:formatCode>General</c:formatCode>
                <c:ptCount val="10"/>
                <c:pt idx="0">
                  <c:v>5</c:v>
                </c:pt>
                <c:pt idx="1">
                  <c:v>4</c:v>
                </c:pt>
                <c:pt idx="2">
                  <c:v>4</c:v>
                </c:pt>
                <c:pt idx="3">
                  <c:v>3</c:v>
                </c:pt>
                <c:pt idx="4">
                  <c:v>3</c:v>
                </c:pt>
                <c:pt idx="5">
                  <c:v>3</c:v>
                </c:pt>
                <c:pt idx="6">
                  <c:v>4</c:v>
                </c:pt>
                <c:pt idx="7">
                  <c:v>3</c:v>
                </c:pt>
                <c:pt idx="8">
                  <c:v>1</c:v>
                </c:pt>
                <c:pt idx="9">
                  <c:v>2</c:v>
                </c:pt>
              </c:numCache>
            </c:numRef>
          </c:val>
          <c:extLst>
            <c:ext xmlns:c16="http://schemas.microsoft.com/office/drawing/2014/chart" uri="{C3380CC4-5D6E-409C-BE32-E72D297353CC}">
              <c16:uniqueId val="{00000014-AD4F-42C2-9849-0CEB3937D27C}"/>
            </c:ext>
          </c:extLst>
        </c:ser>
        <c:dLbls>
          <c:dLblPos val="out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Sheet1!$U$1</c:f>
              <c:strCache>
                <c:ptCount val="1"/>
                <c:pt idx="0">
                  <c:v>As a student l like working with another student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EF1-40C2-BE80-923B73B9E94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EF1-40C2-BE80-923B73B9E94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EF1-40C2-BE80-923B73B9E94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EF1-40C2-BE80-923B73B9E94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EF1-40C2-BE80-923B73B9E94E}"/>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3EF1-40C2-BE80-923B73B9E94E}"/>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3EF1-40C2-BE80-923B73B9E94E}"/>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3EF1-40C2-BE80-923B73B9E94E}"/>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3EF1-40C2-BE80-923B73B9E94E}"/>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3EF1-40C2-BE80-923B73B9E94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Sheet1!$U$2:$U$11</c:f>
              <c:numCache>
                <c:formatCode>General</c:formatCode>
                <c:ptCount val="10"/>
                <c:pt idx="0">
                  <c:v>5</c:v>
                </c:pt>
                <c:pt idx="1">
                  <c:v>5</c:v>
                </c:pt>
                <c:pt idx="2">
                  <c:v>4</c:v>
                </c:pt>
                <c:pt idx="3">
                  <c:v>4</c:v>
                </c:pt>
                <c:pt idx="4">
                  <c:v>4</c:v>
                </c:pt>
                <c:pt idx="5">
                  <c:v>3</c:v>
                </c:pt>
                <c:pt idx="6">
                  <c:v>4</c:v>
                </c:pt>
                <c:pt idx="7">
                  <c:v>4</c:v>
                </c:pt>
                <c:pt idx="8">
                  <c:v>3</c:v>
                </c:pt>
                <c:pt idx="9">
                  <c:v>4</c:v>
                </c:pt>
              </c:numCache>
            </c:numRef>
          </c:val>
          <c:extLst>
            <c:ext xmlns:c16="http://schemas.microsoft.com/office/drawing/2014/chart" uri="{C3380CC4-5D6E-409C-BE32-E72D297353CC}">
              <c16:uniqueId val="{00000014-3EF1-40C2-BE80-923B73B9E94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chemeClr val="tx1">
                    <a:lumMod val="65000"/>
                    <a:lumOff val="35000"/>
                  </a:schemeClr>
                </a:solidFill>
                <a:latin typeface="+mn-lt"/>
                <a:ea typeface="+mn-ea"/>
                <a:cs typeface="+mn-cs"/>
              </a:defRPr>
            </a:pPr>
            <a:r>
              <a:rPr lang="en-US"/>
              <a:t>Can learn the same in</a:t>
            </a:r>
            <a:r>
              <a:rPr lang="en-US" baseline="0"/>
              <a:t> class and the same virtually using module.</a:t>
            </a:r>
            <a:endParaRPr lang="en-US"/>
          </a:p>
        </c:rich>
      </c:tx>
      <c:layout>
        <c:manualLayout>
          <c:xMode val="edge"/>
          <c:yMode val="edge"/>
          <c:x val="0.13315966754155731"/>
          <c:y val="2.3148148148148147E-2"/>
        </c:manualLayout>
      </c:layout>
      <c:overlay val="0"/>
      <c:spPr>
        <a:noFill/>
        <a:ln>
          <a:noFill/>
        </a:ln>
        <a:effectLst/>
      </c:spPr>
      <c:txPr>
        <a:bodyPr rot="0" spcFirstLastPara="1" vertOverflow="ellipsis" vert="horz" wrap="square" anchor="ctr" anchorCtr="1"/>
        <a:lstStyle/>
        <a:p>
          <a:pPr>
            <a:defRPr sz="144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05"/>
          <c:y val="0.39421296296296304"/>
          <c:w val="0.93888888888888888"/>
          <c:h val="0.58784667541557301"/>
        </c:manualLayout>
      </c:layout>
      <c:ofPieChart>
        <c:ofPieType val="bar"/>
        <c:varyColors val="1"/>
        <c:ser>
          <c:idx val="0"/>
          <c:order val="0"/>
          <c:tx>
            <c:strRef>
              <c:f>Sheet1!$AE$1</c:f>
              <c:strCache>
                <c:ptCount val="1"/>
                <c:pt idx="0">
                  <c:v>I can learn the same in class and the same at home on the internet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8DF-4EEA-B32C-9C9473067B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8DF-4EEA-B32C-9C9473067B8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8DF-4EEA-B32C-9C9473067B8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8DF-4EEA-B32C-9C9473067B8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8DF-4EEA-B32C-9C9473067B8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8DF-4EEA-B32C-9C9473067B8A}"/>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8DF-4EEA-B32C-9C9473067B8A}"/>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48DF-4EEA-B32C-9C9473067B8A}"/>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48DF-4EEA-B32C-9C9473067B8A}"/>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48DF-4EEA-B32C-9C9473067B8A}"/>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48DF-4EEA-B32C-9C9473067B8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Sheet1!$AE$2:$AE$11</c:f>
              <c:numCache>
                <c:formatCode>General</c:formatCode>
                <c:ptCount val="10"/>
                <c:pt idx="0">
                  <c:v>5</c:v>
                </c:pt>
                <c:pt idx="1">
                  <c:v>4</c:v>
                </c:pt>
                <c:pt idx="2">
                  <c:v>4</c:v>
                </c:pt>
                <c:pt idx="3">
                  <c:v>2</c:v>
                </c:pt>
                <c:pt idx="4">
                  <c:v>3</c:v>
                </c:pt>
                <c:pt idx="5">
                  <c:v>4</c:v>
                </c:pt>
                <c:pt idx="6">
                  <c:v>4</c:v>
                </c:pt>
                <c:pt idx="7">
                  <c:v>3</c:v>
                </c:pt>
                <c:pt idx="8">
                  <c:v>3</c:v>
                </c:pt>
                <c:pt idx="9">
                  <c:v>4</c:v>
                </c:pt>
              </c:numCache>
            </c:numRef>
          </c:val>
          <c:extLst>
            <c:ext xmlns:c16="http://schemas.microsoft.com/office/drawing/2014/chart" uri="{C3380CC4-5D6E-409C-BE32-E72D297353CC}">
              <c16:uniqueId val="{00000016-48DF-4EEA-B32C-9C9473067B8A}"/>
            </c:ext>
          </c:extLst>
        </c:ser>
        <c:dLbls>
          <c:dLblPos val="inEnd"/>
          <c:showLegendKey val="0"/>
          <c:showVal val="0"/>
          <c:showCatName val="0"/>
          <c:showSerName val="0"/>
          <c:showPercent val="1"/>
          <c:showBubbleSize val="0"/>
          <c:showLeaderLines val="1"/>
        </c:dLbls>
        <c:gapWidth val="100"/>
        <c:secondPieSize val="75"/>
        <c:serLines>
          <c:spPr>
            <a:ln w="9525" cap="flat" cmpd="sng" algn="ctr">
              <a:solidFill>
                <a:schemeClr val="tx1">
                  <a:lumMod val="35000"/>
                  <a:lumOff val="65000"/>
                </a:schemeClr>
              </a:solidFill>
              <a:round/>
            </a:ln>
            <a:effectLst/>
          </c:spPr>
        </c:serLines>
      </c:of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Sheet1!$L$1</c:f>
              <c:strCache>
                <c:ptCount val="1"/>
                <c:pt idx="0">
                  <c:v>I am comfortable communicating electronically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Sheet1!$L$2:$L$11</c:f>
              <c:numCache>
                <c:formatCode>General</c:formatCode>
                <c:ptCount val="10"/>
                <c:pt idx="0">
                  <c:v>4</c:v>
                </c:pt>
                <c:pt idx="1">
                  <c:v>5</c:v>
                </c:pt>
                <c:pt idx="2">
                  <c:v>3</c:v>
                </c:pt>
                <c:pt idx="3">
                  <c:v>5</c:v>
                </c:pt>
                <c:pt idx="4">
                  <c:v>3</c:v>
                </c:pt>
                <c:pt idx="5">
                  <c:v>4</c:v>
                </c:pt>
                <c:pt idx="6">
                  <c:v>5</c:v>
                </c:pt>
                <c:pt idx="7">
                  <c:v>3</c:v>
                </c:pt>
                <c:pt idx="8">
                  <c:v>4</c:v>
                </c:pt>
                <c:pt idx="9">
                  <c:v>5</c:v>
                </c:pt>
              </c:numCache>
            </c:numRef>
          </c:val>
          <c:extLst>
            <c:ext xmlns:c16="http://schemas.microsoft.com/office/drawing/2014/chart" uri="{C3380CC4-5D6E-409C-BE32-E72D297353CC}">
              <c16:uniqueId val="{00000000-7F18-40B7-B009-57D66895EB49}"/>
            </c:ext>
          </c:extLst>
        </c:ser>
        <c:dLbls>
          <c:dLblPos val="inEnd"/>
          <c:showLegendKey val="0"/>
          <c:showVal val="1"/>
          <c:showCatName val="0"/>
          <c:showSerName val="0"/>
          <c:showPercent val="0"/>
          <c:showBubbleSize val="0"/>
        </c:dLbls>
        <c:gapWidth val="65"/>
        <c:axId val="1809861104"/>
        <c:axId val="1966196256"/>
      </c:barChart>
      <c:catAx>
        <c:axId val="180986110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966196256"/>
        <c:crosses val="autoZero"/>
        <c:auto val="1"/>
        <c:lblAlgn val="ctr"/>
        <c:lblOffset val="100"/>
        <c:noMultiLvlLbl val="0"/>
      </c:catAx>
      <c:valAx>
        <c:axId val="196619625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80986110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1111111111111109E-2"/>
          <c:y val="0.37062554680664922"/>
          <c:w val="0.93888888888888888"/>
          <c:h val="0.59233741615631375"/>
        </c:manualLayout>
      </c:layout>
      <c:ofPieChart>
        <c:ofPieType val="bar"/>
        <c:varyColors val="1"/>
        <c:ser>
          <c:idx val="0"/>
          <c:order val="0"/>
          <c:tx>
            <c:strRef>
              <c:f>Sheet1!$AH$1</c:f>
              <c:strCache>
                <c:ptCount val="1"/>
                <c:pt idx="0">
                  <c:v>I believe I can pass a course on the internet without a lecturer</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F0B-43B3-9839-91472BB5FAA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F0B-43B3-9839-91472BB5FAA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F0B-43B3-9839-91472BB5FAA4}"/>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F0B-43B3-9839-91472BB5FAA4}"/>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9F0B-43B3-9839-91472BB5FAA4}"/>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9F0B-43B3-9839-91472BB5FAA4}"/>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9F0B-43B3-9839-91472BB5FAA4}"/>
              </c:ext>
            </c:extLst>
          </c:dPt>
          <c:dPt>
            <c:idx val="7"/>
            <c:bubble3D val="0"/>
            <c:spPr>
              <a:solidFill>
                <a:schemeClr val="accent2">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F-9F0B-43B3-9839-91472BB5FAA4}"/>
              </c:ext>
            </c:extLst>
          </c:dPt>
          <c:dPt>
            <c:idx val="8"/>
            <c:bubble3D val="0"/>
            <c:spPr>
              <a:solidFill>
                <a:schemeClr val="accent3">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1-9F0B-43B3-9839-91472BB5FAA4}"/>
              </c:ext>
            </c:extLst>
          </c:dPt>
          <c:dPt>
            <c:idx val="9"/>
            <c:bubble3D val="0"/>
            <c:spPr>
              <a:solidFill>
                <a:schemeClr val="accent4">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3-9F0B-43B3-9839-91472BB5FAA4}"/>
              </c:ext>
            </c:extLst>
          </c:dPt>
          <c:dPt>
            <c:idx val="10"/>
            <c:bubble3D val="0"/>
            <c:spPr>
              <a:solidFill>
                <a:schemeClr val="accent5">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5-9F0B-43B3-9839-91472BB5FAA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Sheet1!$AH$2:$AH$11</c:f>
              <c:numCache>
                <c:formatCode>General</c:formatCode>
                <c:ptCount val="10"/>
                <c:pt idx="0">
                  <c:v>3</c:v>
                </c:pt>
                <c:pt idx="1">
                  <c:v>3</c:v>
                </c:pt>
                <c:pt idx="2">
                  <c:v>4</c:v>
                </c:pt>
                <c:pt idx="3">
                  <c:v>4</c:v>
                </c:pt>
                <c:pt idx="4">
                  <c:v>3</c:v>
                </c:pt>
                <c:pt idx="5">
                  <c:v>5</c:v>
                </c:pt>
                <c:pt idx="6">
                  <c:v>4</c:v>
                </c:pt>
                <c:pt idx="7">
                  <c:v>3</c:v>
                </c:pt>
                <c:pt idx="8">
                  <c:v>4</c:v>
                </c:pt>
                <c:pt idx="9">
                  <c:v>4</c:v>
                </c:pt>
              </c:numCache>
            </c:numRef>
          </c:val>
          <c:extLst>
            <c:ext xmlns:c16="http://schemas.microsoft.com/office/drawing/2014/chart" uri="{C3380CC4-5D6E-409C-BE32-E72D297353CC}">
              <c16:uniqueId val="{00000016-9F0B-43B3-9839-91472BB5FAA4}"/>
            </c:ext>
          </c:extLst>
        </c:ser>
        <c:dLbls>
          <c:dLblPos val="inEnd"/>
          <c:showLegendKey val="0"/>
          <c:showVal val="0"/>
          <c:showCatName val="0"/>
          <c:showSerName val="0"/>
          <c:showPercent val="1"/>
          <c:showBubbleSize val="0"/>
          <c:showLeaderLines val="1"/>
        </c:dLbls>
        <c:gapWidth val="150"/>
        <c:secondPieSize val="75"/>
        <c:serLines>
          <c:spPr>
            <a:ln w="9525" cap="flat" cmpd="sng" algn="ctr">
              <a:solidFill>
                <a:schemeClr val="tx1">
                  <a:lumMod val="35000"/>
                  <a:lumOff val="65000"/>
                </a:schemeClr>
              </a:solidFill>
              <a:round/>
            </a:ln>
            <a:effectLst/>
          </c:spPr>
        </c:serLines>
      </c:ofPieChart>
      <c:spPr>
        <a:noFill/>
        <a:ln>
          <a:noFill/>
        </a:ln>
        <a:effectLst/>
      </c:spPr>
    </c:plotArea>
    <c:legend>
      <c:legendPos val="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Count</a:t>
            </a:r>
            <a:r>
              <a:rPr lang="en-GB" baseline="0"/>
              <a:t> on I </a:t>
            </a:r>
            <a:r>
              <a:rPr lang="en-GB"/>
              <a:t>believe virtual learning is motivating than regular class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Sheet1!$AF$1</c:f>
              <c:strCache>
                <c:ptCount val="1"/>
                <c:pt idx="0">
                  <c:v>I believe that learning online outside of class is motivating than regular class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D06-4911-B3E1-4D1A6E3C17CD}"/>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D06-4911-B3E1-4D1A6E3C17CD}"/>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D06-4911-B3E1-4D1A6E3C17CD}"/>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0D06-4911-B3E1-4D1A6E3C17CD}"/>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0D06-4911-B3E1-4D1A6E3C17CD}"/>
              </c:ext>
            </c:extLst>
          </c:dPt>
          <c:dPt>
            <c:idx val="5"/>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B-0D06-4911-B3E1-4D1A6E3C17CD}"/>
              </c:ext>
            </c:extLst>
          </c:dPt>
          <c:dPt>
            <c:idx val="6"/>
            <c:bubble3D val="0"/>
            <c:spPr>
              <a:solidFill>
                <a:schemeClr val="accent1">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D-0D06-4911-B3E1-4D1A6E3C17CD}"/>
              </c:ext>
            </c:extLst>
          </c:dPt>
          <c:dPt>
            <c:idx val="7"/>
            <c:bubble3D val="0"/>
            <c:spPr>
              <a:solidFill>
                <a:schemeClr val="accent2">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F-0D06-4911-B3E1-4D1A6E3C17CD}"/>
              </c:ext>
            </c:extLst>
          </c:dPt>
          <c:dPt>
            <c:idx val="8"/>
            <c:bubble3D val="0"/>
            <c:spPr>
              <a:solidFill>
                <a:schemeClr val="accent3">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1-0D06-4911-B3E1-4D1A6E3C17CD}"/>
              </c:ext>
            </c:extLst>
          </c:dPt>
          <c:dPt>
            <c:idx val="9"/>
            <c:bubble3D val="0"/>
            <c:spPr>
              <a:solidFill>
                <a:schemeClr val="accent4">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3-0D06-4911-B3E1-4D1A6E3C17C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val>
            <c:numRef>
              <c:f>Sheet1!$AF$2:$AF$11</c:f>
              <c:numCache>
                <c:formatCode>General</c:formatCode>
                <c:ptCount val="10"/>
                <c:pt idx="0">
                  <c:v>5</c:v>
                </c:pt>
                <c:pt idx="1">
                  <c:v>3</c:v>
                </c:pt>
                <c:pt idx="2">
                  <c:v>4</c:v>
                </c:pt>
                <c:pt idx="3">
                  <c:v>2</c:v>
                </c:pt>
                <c:pt idx="4">
                  <c:v>2</c:v>
                </c:pt>
                <c:pt idx="5">
                  <c:v>4</c:v>
                </c:pt>
                <c:pt idx="6">
                  <c:v>3</c:v>
                </c:pt>
                <c:pt idx="7">
                  <c:v>3</c:v>
                </c:pt>
                <c:pt idx="8">
                  <c:v>1</c:v>
                </c:pt>
                <c:pt idx="9">
                  <c:v>4</c:v>
                </c:pt>
              </c:numCache>
            </c:numRef>
          </c:val>
          <c:extLst>
            <c:ext xmlns:c16="http://schemas.microsoft.com/office/drawing/2014/chart" uri="{C3380CC4-5D6E-409C-BE32-E72D297353CC}">
              <c16:uniqueId val="{00000014-0D06-4911-B3E1-4D1A6E3C17C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Can</a:t>
            </a:r>
            <a:r>
              <a:rPr lang="en-GB" baseline="0"/>
              <a:t> discuss with other student during virtual learning.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Sheet1!$AB$1</c:f>
              <c:strCache>
                <c:ptCount val="1"/>
                <c:pt idx="0">
                  <c:v>I can discuss with other student during online activities</c:v>
                </c:pt>
              </c:strCache>
            </c:strRef>
          </c:cat>
          <c:val>
            <c:numRef>
              <c:f>Sheet1!$AB$2</c:f>
              <c:numCache>
                <c:formatCode>General</c:formatCode>
                <c:ptCount val="1"/>
                <c:pt idx="0">
                  <c:v>4</c:v>
                </c:pt>
              </c:numCache>
            </c:numRef>
          </c:val>
          <c:extLst>
            <c:ext xmlns:c16="http://schemas.microsoft.com/office/drawing/2014/chart" uri="{C3380CC4-5D6E-409C-BE32-E72D297353CC}">
              <c16:uniqueId val="{00000000-460B-4D1B-BEA9-54205CE713B1}"/>
            </c:ext>
          </c:extLst>
        </c:ser>
        <c:ser>
          <c:idx val="1"/>
          <c:order val="1"/>
          <c:spPr>
            <a:solidFill>
              <a:schemeClr val="accent2"/>
            </a:solidFill>
            <a:ln>
              <a:noFill/>
            </a:ln>
            <a:effectLst/>
          </c:spPr>
          <c:invertIfNegative val="0"/>
          <c:cat>
            <c:strRef>
              <c:f>Sheet1!$AB$1</c:f>
              <c:strCache>
                <c:ptCount val="1"/>
                <c:pt idx="0">
                  <c:v>I can discuss with other student during online activities</c:v>
                </c:pt>
              </c:strCache>
            </c:strRef>
          </c:cat>
          <c:val>
            <c:numRef>
              <c:f>Sheet1!$AB$3</c:f>
              <c:numCache>
                <c:formatCode>General</c:formatCode>
                <c:ptCount val="1"/>
                <c:pt idx="0">
                  <c:v>4</c:v>
                </c:pt>
              </c:numCache>
            </c:numRef>
          </c:val>
          <c:extLst>
            <c:ext xmlns:c16="http://schemas.microsoft.com/office/drawing/2014/chart" uri="{C3380CC4-5D6E-409C-BE32-E72D297353CC}">
              <c16:uniqueId val="{00000001-460B-4D1B-BEA9-54205CE713B1}"/>
            </c:ext>
          </c:extLst>
        </c:ser>
        <c:ser>
          <c:idx val="2"/>
          <c:order val="2"/>
          <c:spPr>
            <a:solidFill>
              <a:schemeClr val="accent3"/>
            </a:solidFill>
            <a:ln>
              <a:noFill/>
            </a:ln>
            <a:effectLst/>
          </c:spPr>
          <c:invertIfNegative val="0"/>
          <c:cat>
            <c:strRef>
              <c:f>Sheet1!$AB$1</c:f>
              <c:strCache>
                <c:ptCount val="1"/>
                <c:pt idx="0">
                  <c:v>I can discuss with other student during online activities</c:v>
                </c:pt>
              </c:strCache>
            </c:strRef>
          </c:cat>
          <c:val>
            <c:numRef>
              <c:f>Sheet1!$AB$4</c:f>
              <c:numCache>
                <c:formatCode>General</c:formatCode>
                <c:ptCount val="1"/>
                <c:pt idx="0">
                  <c:v>4</c:v>
                </c:pt>
              </c:numCache>
            </c:numRef>
          </c:val>
          <c:extLst>
            <c:ext xmlns:c16="http://schemas.microsoft.com/office/drawing/2014/chart" uri="{C3380CC4-5D6E-409C-BE32-E72D297353CC}">
              <c16:uniqueId val="{00000002-460B-4D1B-BEA9-54205CE713B1}"/>
            </c:ext>
          </c:extLst>
        </c:ser>
        <c:ser>
          <c:idx val="3"/>
          <c:order val="3"/>
          <c:spPr>
            <a:solidFill>
              <a:schemeClr val="accent4"/>
            </a:solidFill>
            <a:ln>
              <a:noFill/>
            </a:ln>
            <a:effectLst/>
          </c:spPr>
          <c:invertIfNegative val="0"/>
          <c:cat>
            <c:strRef>
              <c:f>Sheet1!$AB$1</c:f>
              <c:strCache>
                <c:ptCount val="1"/>
                <c:pt idx="0">
                  <c:v>I can discuss with other student during online activities</c:v>
                </c:pt>
              </c:strCache>
            </c:strRef>
          </c:cat>
          <c:val>
            <c:numRef>
              <c:f>Sheet1!$AB$5</c:f>
              <c:numCache>
                <c:formatCode>General</c:formatCode>
                <c:ptCount val="1"/>
                <c:pt idx="0">
                  <c:v>3</c:v>
                </c:pt>
              </c:numCache>
            </c:numRef>
          </c:val>
          <c:extLst>
            <c:ext xmlns:c16="http://schemas.microsoft.com/office/drawing/2014/chart" uri="{C3380CC4-5D6E-409C-BE32-E72D297353CC}">
              <c16:uniqueId val="{00000003-460B-4D1B-BEA9-54205CE713B1}"/>
            </c:ext>
          </c:extLst>
        </c:ser>
        <c:ser>
          <c:idx val="4"/>
          <c:order val="4"/>
          <c:spPr>
            <a:solidFill>
              <a:schemeClr val="accent5"/>
            </a:solidFill>
            <a:ln>
              <a:noFill/>
            </a:ln>
            <a:effectLst/>
          </c:spPr>
          <c:invertIfNegative val="0"/>
          <c:cat>
            <c:strRef>
              <c:f>Sheet1!$AB$1</c:f>
              <c:strCache>
                <c:ptCount val="1"/>
                <c:pt idx="0">
                  <c:v>I can discuss with other student during online activities</c:v>
                </c:pt>
              </c:strCache>
            </c:strRef>
          </c:cat>
          <c:val>
            <c:numRef>
              <c:f>Sheet1!$AB$6</c:f>
              <c:numCache>
                <c:formatCode>General</c:formatCode>
                <c:ptCount val="1"/>
                <c:pt idx="0">
                  <c:v>3</c:v>
                </c:pt>
              </c:numCache>
            </c:numRef>
          </c:val>
          <c:extLst>
            <c:ext xmlns:c16="http://schemas.microsoft.com/office/drawing/2014/chart" uri="{C3380CC4-5D6E-409C-BE32-E72D297353CC}">
              <c16:uniqueId val="{00000004-460B-4D1B-BEA9-54205CE713B1}"/>
            </c:ext>
          </c:extLst>
        </c:ser>
        <c:ser>
          <c:idx val="5"/>
          <c:order val="5"/>
          <c:spPr>
            <a:solidFill>
              <a:schemeClr val="accent6"/>
            </a:solidFill>
            <a:ln>
              <a:noFill/>
            </a:ln>
            <a:effectLst/>
          </c:spPr>
          <c:invertIfNegative val="0"/>
          <c:cat>
            <c:strRef>
              <c:f>Sheet1!$AB$1</c:f>
              <c:strCache>
                <c:ptCount val="1"/>
                <c:pt idx="0">
                  <c:v>I can discuss with other student during online activities</c:v>
                </c:pt>
              </c:strCache>
            </c:strRef>
          </c:cat>
          <c:val>
            <c:numRef>
              <c:f>Sheet1!$AB$7</c:f>
              <c:numCache>
                <c:formatCode>General</c:formatCode>
                <c:ptCount val="1"/>
                <c:pt idx="0">
                  <c:v>3</c:v>
                </c:pt>
              </c:numCache>
            </c:numRef>
          </c:val>
          <c:extLst>
            <c:ext xmlns:c16="http://schemas.microsoft.com/office/drawing/2014/chart" uri="{C3380CC4-5D6E-409C-BE32-E72D297353CC}">
              <c16:uniqueId val="{00000005-460B-4D1B-BEA9-54205CE713B1}"/>
            </c:ext>
          </c:extLst>
        </c:ser>
        <c:ser>
          <c:idx val="6"/>
          <c:order val="6"/>
          <c:spPr>
            <a:solidFill>
              <a:schemeClr val="accent1">
                <a:lumMod val="60000"/>
              </a:schemeClr>
            </a:solidFill>
            <a:ln>
              <a:noFill/>
            </a:ln>
            <a:effectLst/>
          </c:spPr>
          <c:invertIfNegative val="0"/>
          <c:cat>
            <c:strRef>
              <c:f>Sheet1!$AB$1</c:f>
              <c:strCache>
                <c:ptCount val="1"/>
                <c:pt idx="0">
                  <c:v>I can discuss with other student during online activities</c:v>
                </c:pt>
              </c:strCache>
            </c:strRef>
          </c:cat>
          <c:val>
            <c:numRef>
              <c:f>Sheet1!$AB$8</c:f>
              <c:numCache>
                <c:formatCode>General</c:formatCode>
                <c:ptCount val="1"/>
                <c:pt idx="0">
                  <c:v>5</c:v>
                </c:pt>
              </c:numCache>
            </c:numRef>
          </c:val>
          <c:extLst>
            <c:ext xmlns:c16="http://schemas.microsoft.com/office/drawing/2014/chart" uri="{C3380CC4-5D6E-409C-BE32-E72D297353CC}">
              <c16:uniqueId val="{00000006-460B-4D1B-BEA9-54205CE713B1}"/>
            </c:ext>
          </c:extLst>
        </c:ser>
        <c:ser>
          <c:idx val="7"/>
          <c:order val="7"/>
          <c:spPr>
            <a:solidFill>
              <a:schemeClr val="accent2">
                <a:lumMod val="60000"/>
              </a:schemeClr>
            </a:solidFill>
            <a:ln>
              <a:noFill/>
            </a:ln>
            <a:effectLst/>
          </c:spPr>
          <c:invertIfNegative val="0"/>
          <c:cat>
            <c:strRef>
              <c:f>Sheet1!$AB$1</c:f>
              <c:strCache>
                <c:ptCount val="1"/>
                <c:pt idx="0">
                  <c:v>I can discuss with other student during online activities</c:v>
                </c:pt>
              </c:strCache>
            </c:strRef>
          </c:cat>
          <c:val>
            <c:numRef>
              <c:f>Sheet1!$AB$9</c:f>
              <c:numCache>
                <c:formatCode>General</c:formatCode>
                <c:ptCount val="1"/>
                <c:pt idx="0">
                  <c:v>3</c:v>
                </c:pt>
              </c:numCache>
            </c:numRef>
          </c:val>
          <c:extLst>
            <c:ext xmlns:c16="http://schemas.microsoft.com/office/drawing/2014/chart" uri="{C3380CC4-5D6E-409C-BE32-E72D297353CC}">
              <c16:uniqueId val="{00000007-460B-4D1B-BEA9-54205CE713B1}"/>
            </c:ext>
          </c:extLst>
        </c:ser>
        <c:ser>
          <c:idx val="8"/>
          <c:order val="8"/>
          <c:spPr>
            <a:solidFill>
              <a:schemeClr val="accent3">
                <a:lumMod val="60000"/>
              </a:schemeClr>
            </a:solidFill>
            <a:ln>
              <a:noFill/>
            </a:ln>
            <a:effectLst/>
          </c:spPr>
          <c:invertIfNegative val="0"/>
          <c:cat>
            <c:strRef>
              <c:f>Sheet1!$AB$1</c:f>
              <c:strCache>
                <c:ptCount val="1"/>
                <c:pt idx="0">
                  <c:v>I can discuss with other student during online activities</c:v>
                </c:pt>
              </c:strCache>
            </c:strRef>
          </c:cat>
          <c:val>
            <c:numRef>
              <c:f>Sheet1!$AB$10</c:f>
              <c:numCache>
                <c:formatCode>General</c:formatCode>
                <c:ptCount val="1"/>
                <c:pt idx="0">
                  <c:v>1</c:v>
                </c:pt>
              </c:numCache>
            </c:numRef>
          </c:val>
          <c:extLst>
            <c:ext xmlns:c16="http://schemas.microsoft.com/office/drawing/2014/chart" uri="{C3380CC4-5D6E-409C-BE32-E72D297353CC}">
              <c16:uniqueId val="{00000008-460B-4D1B-BEA9-54205CE713B1}"/>
            </c:ext>
          </c:extLst>
        </c:ser>
        <c:ser>
          <c:idx val="9"/>
          <c:order val="9"/>
          <c:spPr>
            <a:solidFill>
              <a:schemeClr val="accent4">
                <a:lumMod val="60000"/>
              </a:schemeClr>
            </a:solidFill>
            <a:ln>
              <a:noFill/>
            </a:ln>
            <a:effectLst/>
          </c:spPr>
          <c:invertIfNegative val="0"/>
          <c:cat>
            <c:strRef>
              <c:f>Sheet1!$AB$1</c:f>
              <c:strCache>
                <c:ptCount val="1"/>
                <c:pt idx="0">
                  <c:v>I can discuss with other student during online activities</c:v>
                </c:pt>
              </c:strCache>
            </c:strRef>
          </c:cat>
          <c:val>
            <c:numRef>
              <c:f>Sheet1!$AB$11</c:f>
              <c:numCache>
                <c:formatCode>General</c:formatCode>
                <c:ptCount val="1"/>
                <c:pt idx="0">
                  <c:v>3</c:v>
                </c:pt>
              </c:numCache>
            </c:numRef>
          </c:val>
          <c:extLst>
            <c:ext xmlns:c16="http://schemas.microsoft.com/office/drawing/2014/chart" uri="{C3380CC4-5D6E-409C-BE32-E72D297353CC}">
              <c16:uniqueId val="{00000009-460B-4D1B-BEA9-54205CE713B1}"/>
            </c:ext>
          </c:extLst>
        </c:ser>
        <c:dLbls>
          <c:showLegendKey val="0"/>
          <c:showVal val="0"/>
          <c:showCatName val="0"/>
          <c:showSerName val="0"/>
          <c:showPercent val="0"/>
          <c:showBubbleSize val="0"/>
        </c:dLbls>
        <c:gapWidth val="150"/>
        <c:axId val="1732305408"/>
        <c:axId val="1735986032"/>
      </c:barChart>
      <c:catAx>
        <c:axId val="1732305408"/>
        <c:scaling>
          <c:orientation val="minMax"/>
        </c:scaling>
        <c:delete val="1"/>
        <c:axPos val="b"/>
        <c:numFmt formatCode="General" sourceLinked="1"/>
        <c:majorTickMark val="none"/>
        <c:minorTickMark val="none"/>
        <c:tickLblPos val="nextTo"/>
        <c:crossAx val="1735986032"/>
        <c:crosses val="autoZero"/>
        <c:auto val="1"/>
        <c:lblAlgn val="ctr"/>
        <c:lblOffset val="100"/>
        <c:noMultiLvlLbl val="0"/>
      </c:catAx>
      <c:valAx>
        <c:axId val="1735986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23054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Sheet1!$V$1</c:f>
              <c:strCache>
                <c:ptCount val="1"/>
                <c:pt idx="0">
                  <c:v>I process sufficient computer keyboarding for doing online work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8DA-4BC6-89B7-9A3703B8169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8DA-4BC6-89B7-9A3703B8169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8DA-4BC6-89B7-9A3703B8169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8DA-4BC6-89B7-9A3703B8169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8DA-4BC6-89B7-9A3703B81694}"/>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8DA-4BC6-89B7-9A3703B81694}"/>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C8DA-4BC6-89B7-9A3703B81694}"/>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C8DA-4BC6-89B7-9A3703B81694}"/>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C8DA-4BC6-89B7-9A3703B81694}"/>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C8DA-4BC6-89B7-9A3703B8169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Sheet1!$V$2:$V$11</c:f>
              <c:numCache>
                <c:formatCode>General</c:formatCode>
                <c:ptCount val="10"/>
                <c:pt idx="0">
                  <c:v>5</c:v>
                </c:pt>
                <c:pt idx="1">
                  <c:v>5</c:v>
                </c:pt>
                <c:pt idx="2">
                  <c:v>3</c:v>
                </c:pt>
                <c:pt idx="3">
                  <c:v>4</c:v>
                </c:pt>
                <c:pt idx="4">
                  <c:v>3</c:v>
                </c:pt>
                <c:pt idx="5">
                  <c:v>4</c:v>
                </c:pt>
                <c:pt idx="6">
                  <c:v>4</c:v>
                </c:pt>
                <c:pt idx="7">
                  <c:v>3</c:v>
                </c:pt>
                <c:pt idx="8">
                  <c:v>4</c:v>
                </c:pt>
                <c:pt idx="9">
                  <c:v>4</c:v>
                </c:pt>
              </c:numCache>
            </c:numRef>
          </c:val>
          <c:extLst>
            <c:ext xmlns:c16="http://schemas.microsoft.com/office/drawing/2014/chart" uri="{C3380CC4-5D6E-409C-BE32-E72D297353CC}">
              <c16:uniqueId val="{00000014-C8DA-4BC6-89B7-9A3703B81694}"/>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Sheet1!$Z$2:$Z$11</cx:f>
        <cx:lvl ptCount="10" formatCode="General">
          <cx:pt idx="0">5</cx:pt>
          <cx:pt idx="1">5</cx:pt>
          <cx:pt idx="2">3</cx:pt>
          <cx:pt idx="3">5</cx:pt>
          <cx:pt idx="4">5</cx:pt>
          <cx:pt idx="5">2</cx:pt>
          <cx:pt idx="6">4</cx:pt>
          <cx:pt idx="7">3</cx:pt>
          <cx:pt idx="8">3</cx:pt>
          <cx:pt idx="9">2</cx:pt>
        </cx:lvl>
      </cx:numDim>
    </cx:data>
  </cx:chartData>
  <cx:chart>
    <cx:title pos="t" align="ctr" overlay="0"/>
    <cx:plotArea>
      <cx:plotAreaRegion>
        <cx:series layoutId="clusteredColumn" uniqueId="{788D13C5-E2AF-4041-B403-2105D2A7DDFC}">
          <cx:tx>
            <cx:txData>
              <cx:f>Sheet1!$Z$1</cx:f>
              <cx:v>I feel that face to face contact with my tutor is necessary to learn</cx:v>
            </cx:txData>
          </cx:tx>
          <cx:dataLabels pos="inEnd">
            <cx:visibility seriesName="0" categoryName="1" value="0"/>
            <cx:separator>, </cx:separator>
          </cx:dataLabels>
          <cx:dataId val="0"/>
          <cx:layoutPr>
            <cx:parentLabelLayout val="overlapping"/>
            <cx:binning intervalClosed="r"/>
          </cx:layoutPr>
        </cx:series>
      </cx:plotAreaRegion>
      <cx:axis id="0">
        <cx:valScaling/>
        <cx:tickLabels/>
      </cx:axis>
      <cx:axis id="1">
        <cx:catScaling/>
        <cx:tickLabels/>
      </cx:axis>
    </cx:plotArea>
    <cx:legend pos="t" align="ctr" overlay="0"/>
  </cx:chart>
  <cx:clrMapOvr bg1="lt1" tx1="dk1" bg2="lt2" tx2="dk2" accent1="accent1" accent2="accent2" accent3="accent3" accent4="accent4" accent5="accent5" accent6="accent6" hlink="hlink" folHlink="folHlink"/>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Sheet1!$AG$2:$AG$11</cx:f>
        <cx:lvl ptCount="10" formatCode="General">
          <cx:pt idx="0">5</cx:pt>
          <cx:pt idx="1">4</cx:pt>
          <cx:pt idx="2">4</cx:pt>
          <cx:pt idx="3">2</cx:pt>
          <cx:pt idx="4">3</cx:pt>
          <cx:pt idx="5">5</cx:pt>
          <cx:pt idx="6">4</cx:pt>
          <cx:pt idx="7">3</cx:pt>
          <cx:pt idx="8">3</cx:pt>
          <cx:pt idx="9">4</cx:pt>
        </cx:lvl>
      </cx:numDim>
    </cx:data>
  </cx:chartData>
  <cx:chart>
    <cx:title pos="t" align="ctr" overlay="0"/>
    <cx:plotArea>
      <cx:plotAreaRegion>
        <cx:series layoutId="clusteredColumn" uniqueId="{0A4B22C0-BEB1-4D42-9DBC-B966A187366B}">
          <cx:tx>
            <cx:txData>
              <cx:f>Sheet1!$AG$1</cx:f>
              <cx:v>I believe completing a course can be given virtually online</cx:v>
            </cx:txData>
          </cx:tx>
          <cx:dataLabels pos="inBase">
            <cx:visibility seriesName="0" categoryName="0" value="1"/>
          </cx:dataLabels>
          <cx:dataId val="0"/>
          <cx:layoutPr>
            <cx:binning intervalClosed="r"/>
          </cx:layoutPr>
          <cx:axisId val="1"/>
        </cx:series>
        <cx:series layoutId="paretoLine" ownerIdx="0" uniqueId="{42D7AC01-0FB5-43BE-92A5-809D13C02EE2}">
          <cx:axisId val="2"/>
        </cx:series>
      </cx:plotAreaRegion>
      <cx:axis id="0">
        <cx:catScaling gapWidth="0"/>
        <cx:title/>
        <cx:tickLabels/>
      </cx:axis>
      <cx:axis id="1">
        <cx:valScaling/>
        <cx:tickLabels/>
      </cx:axis>
      <cx:axis id="2">
        <cx:valScaling max="1" min="0"/>
        <cx:units unit="percentage"/>
        <cx:tickLabels/>
      </cx:axis>
    </cx:plotArea>
  </cx:chart>
  <cx:clrMapOvr bg1="lt1" tx1="dk1" bg2="lt2" tx2="dk2" accent1="accent1" accent2="accent2" accent3="accent3" accent4="accent4" accent5="accent5" accent6="accent6" hlink="hlink" folHlink="folHlink"/>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Sheet1!$V$2:$V$11</cx:f>
        <cx:lvl ptCount="10" formatCode="General">
          <cx:pt idx="0">5</cx:pt>
          <cx:pt idx="1">5</cx:pt>
          <cx:pt idx="2">3</cx:pt>
          <cx:pt idx="3">4</cx:pt>
          <cx:pt idx="4">3</cx:pt>
          <cx:pt idx="5">4</cx:pt>
          <cx:pt idx="6">4</cx:pt>
          <cx:pt idx="7">3</cx:pt>
          <cx:pt idx="8">4</cx:pt>
          <cx:pt idx="9">4</cx:pt>
        </cx:lvl>
      </cx:numDim>
    </cx:data>
  </cx:chartData>
  <cx:chart>
    <cx:title pos="t" align="ctr" overlay="0"/>
    <cx:plotArea>
      <cx:plotAreaRegion>
        <cx:series layoutId="clusteredColumn" uniqueId="{0652094D-66F2-4F9B-9B80-84DB7C5A0CF2}">
          <cx:tx>
            <cx:txData>
              <cx:f>Sheet1!$V$1</cx:f>
              <cx:v>I process sufficient computer keyboarding for doing online work</cx:v>
            </cx:txData>
          </cx:tx>
          <cx:dataLabels pos="inEnd">
            <cx:visibility seriesName="0" categoryName="0" value="1"/>
          </cx:dataLabels>
          <cx:dataId val="0"/>
          <cx:layoutPr>
            <cx:binning intervalClosed="r"/>
          </cx:layoutPr>
        </cx:series>
      </cx:plotAreaRegion>
      <cx:axis id="0">
        <cx:catScaling gapWidth="0"/>
        <cx:tickLabels/>
      </cx:axis>
      <cx:axis id="1">
        <cx:valScaling/>
        <cx:majorGridlines/>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withinLinear" id="18">
  <a:schemeClr val="accent5"/>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 id="15">
  <a:schemeClr val="accent2"/>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withinLinear" id="17">
  <a:schemeClr val="accent4"/>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withinLinear" id="18">
  <a:schemeClr val="accent5"/>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417">
  <cs:axisTitle>
    <cs:lnRef idx="0"/>
    <cs:fillRef idx="0"/>
    <cs:effectRef idx="0"/>
    <cs:fontRef idx="minor">
      <a:schemeClr val="dk1">
        <a:lumMod val="65000"/>
        <a:lumOff val="35000"/>
      </a:schemeClr>
    </cs:fontRef>
    <cs:spPr>
      <a:solidFill>
        <a:schemeClr val="bg1">
          <a:lumMod val="65000"/>
        </a:schemeClr>
      </a:solidFill>
      <a:ln>
        <a:solidFill>
          <a:schemeClr val="bg1"/>
        </a:solidFill>
      </a:ln>
    </cs:spPr>
    <cs:defRPr sz="900"/>
  </cs:axisTitle>
  <cs:categoryAxis>
    <cs:lnRef idx="0"/>
    <cs:fillRef idx="0"/>
    <cs:effectRef idx="0"/>
    <cs:fontRef idx="minor">
      <a:schemeClr val="dk1">
        <a:lumMod val="65000"/>
        <a:lumOff val="35000"/>
      </a:schemeClr>
    </cs:fontRef>
    <cs:defRPr sz="9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cs:chartArea>
  <cs:dataLabel>
    <cs:lnRef idx="0"/>
    <cs:fillRef idx="0"/>
    <cs:effectRef idx="0"/>
    <cs:fontRef idx="minor">
      <a:schemeClr val="lt1"/>
    </cs:fontRef>
    <cs:defRPr sz="900" b="1"/>
    <cs:bodyPr lIns="38100" tIns="19050" rIns="38100" bIns="19050">
      <a:spAutoFit/>
    </cs:bodyPr>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ln w="9525">
        <a:solidFill>
          <a:schemeClr val="lt1"/>
        </a:solidFill>
      </a:ln>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solidFill>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lumOff val="10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65000"/>
        <a:lumOff val="35000"/>
      </a:schemeClr>
    </cs:fontRef>
    <cs:defRPr sz="1800" b="1"/>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defRPr sz="9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8.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9.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0.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2.xml><?xml version="1.0" encoding="utf-8"?>
<cs:chartStyle xmlns:cs="http://schemas.microsoft.com/office/drawing/2012/chartStyle" xmlns:a="http://schemas.openxmlformats.org/drawingml/2006/main" id="24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tx1">
        <a:lumMod val="65000"/>
        <a:lumOff val="35000"/>
      </a:schemeClr>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5400" cap="flat" cmpd="dbl" algn="ctr">
        <a:solidFill>
          <a:schemeClr val="phClr">
            <a:alpha val="50000"/>
          </a:schemeClr>
        </a:solidFill>
        <a:round/>
      </a:ln>
    </cs:spPr>
  </cs:dataPointLine>
  <cs:dataPointMarker>
    <cs:lnRef idx="0">
      <cs:styleClr val="auto"/>
    </cs:lnRef>
    <cs:fillRef idx="0">
      <cs:styleClr val="auto"/>
    </cs:fillRef>
    <cs:effectRef idx="0"/>
    <cs:fontRef idx="minor">
      <a:schemeClr val="dk1"/>
    </cs:fontRef>
    <cs:spPr>
      <a:ln w="34925" cap="flat" cmpd="dbl" algn="ctr">
        <a:solidFill>
          <a:schemeClr val="phClr">
            <a:lumMod val="75000"/>
            <a:alpha val="70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kern="1200" spc="0" normalizeH="0" baseline="0"/>
  </cs:title>
  <cs:trendline>
    <cs:lnRef idx="0">
      <cs:styleClr val="0"/>
    </cs:lnRef>
    <cs:fillRef idx="0"/>
    <cs:effectRef idx="0"/>
    <cs:fontRef idx="minor">
      <a:schemeClr val="tx1"/>
    </cs:fontRef>
    <cs:spPr>
      <a:ln w="38100" cap="rnd" cmpd="sng" algn="ctr">
        <a:solidFill>
          <a:schemeClr val="phClr">
            <a:lumMod val="75000"/>
            <a:alpha val="25000"/>
          </a:scheme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b="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8.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33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2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AA016A1-B1FA-418F-B62C-CCAC40690B5A}" type="doc">
      <dgm:prSet loTypeId="urn:microsoft.com/office/officeart/2011/layout/TabList" loCatId="list" qsTypeId="urn:microsoft.com/office/officeart/2005/8/quickstyle/simple5" qsCatId="simple" csTypeId="urn:microsoft.com/office/officeart/2005/8/colors/colorful4" csCatId="colorful" phldr="1"/>
      <dgm:spPr/>
      <dgm:t>
        <a:bodyPr/>
        <a:lstStyle/>
        <a:p>
          <a:endParaRPr lang="en-GB"/>
        </a:p>
      </dgm:t>
    </dgm:pt>
    <dgm:pt modelId="{91A87824-0073-45BC-AA09-EF0F2A1FEAC1}">
      <dgm:prSet phldrT="[Text]"/>
      <dgm:spPr/>
      <dgm:t>
        <a:bodyPr/>
        <a:lstStyle/>
        <a:p>
          <a:r>
            <a:rPr lang="en-GB"/>
            <a:t>Student name</a:t>
          </a:r>
        </a:p>
      </dgm:t>
    </dgm:pt>
    <dgm:pt modelId="{14F7ECFB-B209-4DC5-AB3A-96C705C0714C}" type="parTrans" cxnId="{B187EF11-AC4A-4C96-A01A-6A19C38E03A5}">
      <dgm:prSet/>
      <dgm:spPr/>
      <dgm:t>
        <a:bodyPr/>
        <a:lstStyle/>
        <a:p>
          <a:endParaRPr lang="en-GB"/>
        </a:p>
      </dgm:t>
    </dgm:pt>
    <dgm:pt modelId="{DF259CC5-FD3B-4504-B0C8-DE13F84A788B}" type="sibTrans" cxnId="{B187EF11-AC4A-4C96-A01A-6A19C38E03A5}">
      <dgm:prSet/>
      <dgm:spPr/>
      <dgm:t>
        <a:bodyPr/>
        <a:lstStyle/>
        <a:p>
          <a:endParaRPr lang="en-GB"/>
        </a:p>
      </dgm:t>
    </dgm:pt>
    <dgm:pt modelId="{F034B079-4280-4C9F-B72E-6D734FABE9F5}">
      <dgm:prSet phldrT="[Text]"/>
      <dgm:spPr/>
      <dgm:t>
        <a:bodyPr/>
        <a:lstStyle/>
        <a:p>
          <a:r>
            <a:rPr lang="en-GB"/>
            <a:t>Elizabeth Owusu</a:t>
          </a:r>
        </a:p>
      </dgm:t>
    </dgm:pt>
    <dgm:pt modelId="{00FB2F0F-9023-4B1B-B796-DA66BF4D7182}" type="parTrans" cxnId="{C3D53B10-021B-4F9B-A04C-DA92AEE91BEC}">
      <dgm:prSet/>
      <dgm:spPr/>
      <dgm:t>
        <a:bodyPr/>
        <a:lstStyle/>
        <a:p>
          <a:endParaRPr lang="en-GB"/>
        </a:p>
      </dgm:t>
    </dgm:pt>
    <dgm:pt modelId="{22B31A3D-18D7-4EB2-944B-5CF0C6FAED87}" type="sibTrans" cxnId="{C3D53B10-021B-4F9B-A04C-DA92AEE91BEC}">
      <dgm:prSet/>
      <dgm:spPr/>
      <dgm:t>
        <a:bodyPr/>
        <a:lstStyle/>
        <a:p>
          <a:endParaRPr lang="en-GB"/>
        </a:p>
      </dgm:t>
    </dgm:pt>
    <dgm:pt modelId="{B16A8CBE-8A0C-4ABE-A7FD-958D2F60A7D4}">
      <dgm:prSet phldrT="[Text]"/>
      <dgm:spPr/>
      <dgm:t>
        <a:bodyPr/>
        <a:lstStyle/>
        <a:p>
          <a:r>
            <a:rPr lang="en-GB"/>
            <a:t>Student ID: 1917244</a:t>
          </a:r>
        </a:p>
      </dgm:t>
    </dgm:pt>
    <dgm:pt modelId="{174D115E-00AC-4D05-90F3-88903C02CA72}" type="parTrans" cxnId="{00428F3B-EDAE-4160-BA42-2CCDE0036179}">
      <dgm:prSet/>
      <dgm:spPr/>
      <dgm:t>
        <a:bodyPr/>
        <a:lstStyle/>
        <a:p>
          <a:endParaRPr lang="en-GB"/>
        </a:p>
      </dgm:t>
    </dgm:pt>
    <dgm:pt modelId="{09D14CAC-237D-4563-B218-386534906D38}" type="sibTrans" cxnId="{00428F3B-EDAE-4160-BA42-2CCDE0036179}">
      <dgm:prSet/>
      <dgm:spPr/>
      <dgm:t>
        <a:bodyPr/>
        <a:lstStyle/>
        <a:p>
          <a:endParaRPr lang="en-GB"/>
        </a:p>
      </dgm:t>
    </dgm:pt>
    <dgm:pt modelId="{DD373678-B894-4E75-9E1A-D03AFDDC61A3}">
      <dgm:prSet phldrT="[Text]"/>
      <dgm:spPr/>
      <dgm:t>
        <a:bodyPr/>
        <a:lstStyle/>
        <a:p>
          <a:r>
            <a:rPr lang="en-GB"/>
            <a:t>Module name</a:t>
          </a:r>
        </a:p>
      </dgm:t>
    </dgm:pt>
    <dgm:pt modelId="{40573D21-8DA7-4DCD-98FC-DD99AC9094D6}" type="parTrans" cxnId="{C7AF3629-E5F1-4625-8637-0CC3007FA1A6}">
      <dgm:prSet/>
      <dgm:spPr/>
      <dgm:t>
        <a:bodyPr/>
        <a:lstStyle/>
        <a:p>
          <a:endParaRPr lang="en-GB"/>
        </a:p>
      </dgm:t>
    </dgm:pt>
    <dgm:pt modelId="{19DAF94F-0A5D-425F-AC97-90F7A77D1D9B}" type="sibTrans" cxnId="{C7AF3629-E5F1-4625-8637-0CC3007FA1A6}">
      <dgm:prSet/>
      <dgm:spPr/>
      <dgm:t>
        <a:bodyPr/>
        <a:lstStyle/>
        <a:p>
          <a:endParaRPr lang="en-GB"/>
        </a:p>
      </dgm:t>
    </dgm:pt>
    <dgm:pt modelId="{CF99E180-891F-494A-99AC-CEAF02040E5D}">
      <dgm:prSet phldrT="[Text]"/>
      <dgm:spPr/>
      <dgm:t>
        <a:bodyPr/>
        <a:lstStyle/>
        <a:p>
          <a:r>
            <a:rPr lang="en-GB"/>
            <a:t>DSR BMSW 4003_London</a:t>
          </a:r>
        </a:p>
      </dgm:t>
    </dgm:pt>
    <dgm:pt modelId="{B17A5290-3595-4C0C-B2CC-54B89DCA8BBB}" type="parTrans" cxnId="{74714FD6-3EFF-4555-8883-B16B66B77C9F}">
      <dgm:prSet/>
      <dgm:spPr/>
      <dgm:t>
        <a:bodyPr/>
        <a:lstStyle/>
        <a:p>
          <a:endParaRPr lang="en-GB"/>
        </a:p>
      </dgm:t>
    </dgm:pt>
    <dgm:pt modelId="{118BBB14-7E1E-4E28-BD9F-E5CAE3DCAD45}" type="sibTrans" cxnId="{74714FD6-3EFF-4555-8883-B16B66B77C9F}">
      <dgm:prSet/>
      <dgm:spPr/>
      <dgm:t>
        <a:bodyPr/>
        <a:lstStyle/>
        <a:p>
          <a:endParaRPr lang="en-GB"/>
        </a:p>
      </dgm:t>
    </dgm:pt>
    <dgm:pt modelId="{ABBB8F69-8F08-485D-B78B-8E32A5DA4368}">
      <dgm:prSet phldrT="[Text]"/>
      <dgm:spPr/>
      <dgm:t>
        <a:bodyPr/>
        <a:lstStyle/>
        <a:p>
          <a:r>
            <a:rPr lang="en-GB"/>
            <a:t>Health and Social Care. Term 2 Group 3</a:t>
          </a:r>
        </a:p>
      </dgm:t>
    </dgm:pt>
    <dgm:pt modelId="{3FFC166F-EF8C-4603-9BF1-B059EDE936C3}" type="parTrans" cxnId="{8C7F2DC3-509B-4932-98DA-4377B379C8FB}">
      <dgm:prSet/>
      <dgm:spPr/>
      <dgm:t>
        <a:bodyPr/>
        <a:lstStyle/>
        <a:p>
          <a:endParaRPr lang="en-GB"/>
        </a:p>
      </dgm:t>
    </dgm:pt>
    <dgm:pt modelId="{6C109553-A9DA-4D60-BBF8-C6FF74FB55A8}" type="sibTrans" cxnId="{8C7F2DC3-509B-4932-98DA-4377B379C8FB}">
      <dgm:prSet/>
      <dgm:spPr/>
      <dgm:t>
        <a:bodyPr/>
        <a:lstStyle/>
        <a:p>
          <a:endParaRPr lang="en-GB"/>
        </a:p>
      </dgm:t>
    </dgm:pt>
    <dgm:pt modelId="{95ECD281-52C9-49EF-905A-5C001423DC84}">
      <dgm:prSet phldrT="[Text]"/>
      <dgm:spPr/>
      <dgm:t>
        <a:bodyPr/>
        <a:lstStyle/>
        <a:p>
          <a:r>
            <a:rPr lang="en-GB"/>
            <a:t>Lecturer</a:t>
          </a:r>
        </a:p>
      </dgm:t>
    </dgm:pt>
    <dgm:pt modelId="{BB95F4BC-0765-445F-B169-BCE6AE386FAB}" type="parTrans" cxnId="{C2F1AF89-BD90-4734-BDD4-92F6E282BFF2}">
      <dgm:prSet/>
      <dgm:spPr/>
      <dgm:t>
        <a:bodyPr/>
        <a:lstStyle/>
        <a:p>
          <a:endParaRPr lang="en-GB"/>
        </a:p>
      </dgm:t>
    </dgm:pt>
    <dgm:pt modelId="{C4CF072B-7B4B-414F-9C52-F163612E451F}" type="sibTrans" cxnId="{C2F1AF89-BD90-4734-BDD4-92F6E282BFF2}">
      <dgm:prSet/>
      <dgm:spPr/>
      <dgm:t>
        <a:bodyPr/>
        <a:lstStyle/>
        <a:p>
          <a:endParaRPr lang="en-GB"/>
        </a:p>
      </dgm:t>
    </dgm:pt>
    <dgm:pt modelId="{3438C6FE-0546-49E8-AD38-88EFF9227515}">
      <dgm:prSet phldrT="[Text]"/>
      <dgm:spPr/>
      <dgm:t>
        <a:bodyPr/>
        <a:lstStyle/>
        <a:p>
          <a:r>
            <a:rPr lang="en-GB"/>
            <a:t>Dr Terry Walcott</a:t>
          </a:r>
        </a:p>
      </dgm:t>
    </dgm:pt>
    <dgm:pt modelId="{59DF9161-C0FC-41D9-B2BE-F22D403415DE}" type="parTrans" cxnId="{D49A51E6-E63D-42BA-90AE-19CDD7C356D2}">
      <dgm:prSet/>
      <dgm:spPr/>
      <dgm:t>
        <a:bodyPr/>
        <a:lstStyle/>
        <a:p>
          <a:endParaRPr lang="en-GB"/>
        </a:p>
      </dgm:t>
    </dgm:pt>
    <dgm:pt modelId="{38749334-BBCB-420F-BD8E-40058E237F30}" type="sibTrans" cxnId="{D49A51E6-E63D-42BA-90AE-19CDD7C356D2}">
      <dgm:prSet/>
      <dgm:spPr/>
      <dgm:t>
        <a:bodyPr/>
        <a:lstStyle/>
        <a:p>
          <a:endParaRPr lang="en-GB"/>
        </a:p>
      </dgm:t>
    </dgm:pt>
    <dgm:pt modelId="{04A9B594-AEAA-4228-91B8-10ADFB7377E1}">
      <dgm:prSet phldrT="[Text]"/>
      <dgm:spPr/>
      <dgm:t>
        <a:bodyPr/>
        <a:lstStyle/>
        <a:p>
          <a:r>
            <a:rPr lang="en-GB"/>
            <a:t>28/08/2020</a:t>
          </a:r>
        </a:p>
      </dgm:t>
    </dgm:pt>
    <dgm:pt modelId="{E654A7DC-D2CF-469D-8C70-C76C05FEB43A}" type="parTrans" cxnId="{15D956B4-A2E9-41E4-90AA-E8A31E0FD045}">
      <dgm:prSet/>
      <dgm:spPr/>
      <dgm:t>
        <a:bodyPr/>
        <a:lstStyle/>
        <a:p>
          <a:endParaRPr lang="en-GB"/>
        </a:p>
      </dgm:t>
    </dgm:pt>
    <dgm:pt modelId="{743886B3-0697-46A1-8E5D-E94154F84ACC}" type="sibTrans" cxnId="{15D956B4-A2E9-41E4-90AA-E8A31E0FD045}">
      <dgm:prSet/>
      <dgm:spPr/>
      <dgm:t>
        <a:bodyPr/>
        <a:lstStyle/>
        <a:p>
          <a:endParaRPr lang="en-GB"/>
        </a:p>
      </dgm:t>
    </dgm:pt>
    <dgm:pt modelId="{0836B59C-0C5E-49C3-AD7C-6DD04D2796C5}" type="pres">
      <dgm:prSet presAssocID="{4AA016A1-B1FA-418F-B62C-CCAC40690B5A}" presName="Name0" presStyleCnt="0">
        <dgm:presLayoutVars>
          <dgm:chMax/>
          <dgm:chPref val="3"/>
          <dgm:dir/>
          <dgm:animOne val="branch"/>
          <dgm:animLvl val="lvl"/>
        </dgm:presLayoutVars>
      </dgm:prSet>
      <dgm:spPr/>
    </dgm:pt>
    <dgm:pt modelId="{D5EE8FD1-41D3-4724-BEAD-FC38D2C32899}" type="pres">
      <dgm:prSet presAssocID="{91A87824-0073-45BC-AA09-EF0F2A1FEAC1}" presName="composite" presStyleCnt="0"/>
      <dgm:spPr/>
    </dgm:pt>
    <dgm:pt modelId="{CC2E69FA-C75A-4022-9156-6E9826BD94D4}" type="pres">
      <dgm:prSet presAssocID="{91A87824-0073-45BC-AA09-EF0F2A1FEAC1}" presName="FirstChild" presStyleLbl="revTx" presStyleIdx="0" presStyleCnt="6">
        <dgm:presLayoutVars>
          <dgm:chMax val="0"/>
          <dgm:chPref val="0"/>
          <dgm:bulletEnabled val="1"/>
        </dgm:presLayoutVars>
      </dgm:prSet>
      <dgm:spPr/>
    </dgm:pt>
    <dgm:pt modelId="{CD901F7E-1DA7-4007-9F46-366DB5DD63F0}" type="pres">
      <dgm:prSet presAssocID="{91A87824-0073-45BC-AA09-EF0F2A1FEAC1}" presName="Parent" presStyleLbl="alignNode1" presStyleIdx="0" presStyleCnt="3">
        <dgm:presLayoutVars>
          <dgm:chMax val="3"/>
          <dgm:chPref val="3"/>
          <dgm:bulletEnabled val="1"/>
        </dgm:presLayoutVars>
      </dgm:prSet>
      <dgm:spPr/>
    </dgm:pt>
    <dgm:pt modelId="{CB8E8632-4D2C-4C33-86F3-2FF9EE6E18ED}" type="pres">
      <dgm:prSet presAssocID="{91A87824-0073-45BC-AA09-EF0F2A1FEAC1}" presName="Accent" presStyleLbl="parChTrans1D1" presStyleIdx="0" presStyleCnt="3"/>
      <dgm:spPr/>
    </dgm:pt>
    <dgm:pt modelId="{D25D1185-9BCF-49CC-B78D-4B16CB4D546A}" type="pres">
      <dgm:prSet presAssocID="{91A87824-0073-45BC-AA09-EF0F2A1FEAC1}" presName="Child" presStyleLbl="revTx" presStyleIdx="1" presStyleCnt="6">
        <dgm:presLayoutVars>
          <dgm:chMax val="0"/>
          <dgm:chPref val="0"/>
          <dgm:bulletEnabled val="1"/>
        </dgm:presLayoutVars>
      </dgm:prSet>
      <dgm:spPr/>
    </dgm:pt>
    <dgm:pt modelId="{175EEAA1-4C89-44D5-9764-A7FA15666731}" type="pres">
      <dgm:prSet presAssocID="{DF259CC5-FD3B-4504-B0C8-DE13F84A788B}" presName="sibTrans" presStyleCnt="0"/>
      <dgm:spPr/>
    </dgm:pt>
    <dgm:pt modelId="{C31B60BE-ED7A-4708-88E8-08E616FD2098}" type="pres">
      <dgm:prSet presAssocID="{DD373678-B894-4E75-9E1A-D03AFDDC61A3}" presName="composite" presStyleCnt="0"/>
      <dgm:spPr/>
    </dgm:pt>
    <dgm:pt modelId="{B021DCF6-58CA-4ABA-8339-3C670F52727F}" type="pres">
      <dgm:prSet presAssocID="{DD373678-B894-4E75-9E1A-D03AFDDC61A3}" presName="FirstChild" presStyleLbl="revTx" presStyleIdx="2" presStyleCnt="6">
        <dgm:presLayoutVars>
          <dgm:chMax val="0"/>
          <dgm:chPref val="0"/>
          <dgm:bulletEnabled val="1"/>
        </dgm:presLayoutVars>
      </dgm:prSet>
      <dgm:spPr/>
    </dgm:pt>
    <dgm:pt modelId="{BC634888-CDE6-4229-BE2F-DD29A7B169CD}" type="pres">
      <dgm:prSet presAssocID="{DD373678-B894-4E75-9E1A-D03AFDDC61A3}" presName="Parent" presStyleLbl="alignNode1" presStyleIdx="1" presStyleCnt="3">
        <dgm:presLayoutVars>
          <dgm:chMax val="3"/>
          <dgm:chPref val="3"/>
          <dgm:bulletEnabled val="1"/>
        </dgm:presLayoutVars>
      </dgm:prSet>
      <dgm:spPr/>
    </dgm:pt>
    <dgm:pt modelId="{73730DC6-FF42-48CA-84BF-0D53BFC2E3FB}" type="pres">
      <dgm:prSet presAssocID="{DD373678-B894-4E75-9E1A-D03AFDDC61A3}" presName="Accent" presStyleLbl="parChTrans1D1" presStyleIdx="1" presStyleCnt="3"/>
      <dgm:spPr/>
    </dgm:pt>
    <dgm:pt modelId="{4FFDDCA5-1C1E-4849-9AAF-A9BBE4D65358}" type="pres">
      <dgm:prSet presAssocID="{DD373678-B894-4E75-9E1A-D03AFDDC61A3}" presName="Child" presStyleLbl="revTx" presStyleIdx="3" presStyleCnt="6">
        <dgm:presLayoutVars>
          <dgm:chMax val="0"/>
          <dgm:chPref val="0"/>
          <dgm:bulletEnabled val="1"/>
        </dgm:presLayoutVars>
      </dgm:prSet>
      <dgm:spPr/>
    </dgm:pt>
    <dgm:pt modelId="{A4C9D3C6-9925-4627-8C2B-8B90FBC4C7B8}" type="pres">
      <dgm:prSet presAssocID="{19DAF94F-0A5D-425F-AC97-90F7A77D1D9B}" presName="sibTrans" presStyleCnt="0"/>
      <dgm:spPr/>
    </dgm:pt>
    <dgm:pt modelId="{EB3DB9B4-55DF-4C52-A941-F96CF5E5DBAF}" type="pres">
      <dgm:prSet presAssocID="{95ECD281-52C9-49EF-905A-5C001423DC84}" presName="composite" presStyleCnt="0"/>
      <dgm:spPr/>
    </dgm:pt>
    <dgm:pt modelId="{F3F1C240-1D44-4D52-BD95-DE6E6A93AFF7}" type="pres">
      <dgm:prSet presAssocID="{95ECD281-52C9-49EF-905A-5C001423DC84}" presName="FirstChild" presStyleLbl="revTx" presStyleIdx="4" presStyleCnt="6">
        <dgm:presLayoutVars>
          <dgm:chMax val="0"/>
          <dgm:chPref val="0"/>
          <dgm:bulletEnabled val="1"/>
        </dgm:presLayoutVars>
      </dgm:prSet>
      <dgm:spPr/>
    </dgm:pt>
    <dgm:pt modelId="{684F23DC-5A60-49ED-AD42-F82AAF41870D}" type="pres">
      <dgm:prSet presAssocID="{95ECD281-52C9-49EF-905A-5C001423DC84}" presName="Parent" presStyleLbl="alignNode1" presStyleIdx="2" presStyleCnt="3">
        <dgm:presLayoutVars>
          <dgm:chMax val="3"/>
          <dgm:chPref val="3"/>
          <dgm:bulletEnabled val="1"/>
        </dgm:presLayoutVars>
      </dgm:prSet>
      <dgm:spPr/>
    </dgm:pt>
    <dgm:pt modelId="{1A885E56-EAE7-4004-917F-DD8A62B0F9E1}" type="pres">
      <dgm:prSet presAssocID="{95ECD281-52C9-49EF-905A-5C001423DC84}" presName="Accent" presStyleLbl="parChTrans1D1" presStyleIdx="2" presStyleCnt="3"/>
      <dgm:spPr/>
    </dgm:pt>
    <dgm:pt modelId="{CB9CEA93-CA8C-4D06-83DE-828240D5B04A}" type="pres">
      <dgm:prSet presAssocID="{95ECD281-52C9-49EF-905A-5C001423DC84}" presName="Child" presStyleLbl="revTx" presStyleIdx="5" presStyleCnt="6">
        <dgm:presLayoutVars>
          <dgm:chMax val="0"/>
          <dgm:chPref val="0"/>
          <dgm:bulletEnabled val="1"/>
        </dgm:presLayoutVars>
      </dgm:prSet>
      <dgm:spPr/>
    </dgm:pt>
  </dgm:ptLst>
  <dgm:cxnLst>
    <dgm:cxn modelId="{1E771409-4EC8-4DE3-87EE-7F32355DF50B}" type="presOf" srcId="{F034B079-4280-4C9F-B72E-6D734FABE9F5}" destId="{CC2E69FA-C75A-4022-9156-6E9826BD94D4}" srcOrd="0" destOrd="0" presId="urn:microsoft.com/office/officeart/2011/layout/TabList"/>
    <dgm:cxn modelId="{C3D53B10-021B-4F9B-A04C-DA92AEE91BEC}" srcId="{91A87824-0073-45BC-AA09-EF0F2A1FEAC1}" destId="{F034B079-4280-4C9F-B72E-6D734FABE9F5}" srcOrd="0" destOrd="0" parTransId="{00FB2F0F-9023-4B1B-B796-DA66BF4D7182}" sibTransId="{22B31A3D-18D7-4EB2-944B-5CF0C6FAED87}"/>
    <dgm:cxn modelId="{B187EF11-AC4A-4C96-A01A-6A19C38E03A5}" srcId="{4AA016A1-B1FA-418F-B62C-CCAC40690B5A}" destId="{91A87824-0073-45BC-AA09-EF0F2A1FEAC1}" srcOrd="0" destOrd="0" parTransId="{14F7ECFB-B209-4DC5-AB3A-96C705C0714C}" sibTransId="{DF259CC5-FD3B-4504-B0C8-DE13F84A788B}"/>
    <dgm:cxn modelId="{CF7B0D26-54A0-4179-8014-2C154B08A005}" type="presOf" srcId="{CF99E180-891F-494A-99AC-CEAF02040E5D}" destId="{B021DCF6-58CA-4ABA-8339-3C670F52727F}" srcOrd="0" destOrd="0" presId="urn:microsoft.com/office/officeart/2011/layout/TabList"/>
    <dgm:cxn modelId="{C7AF3629-E5F1-4625-8637-0CC3007FA1A6}" srcId="{4AA016A1-B1FA-418F-B62C-CCAC40690B5A}" destId="{DD373678-B894-4E75-9E1A-D03AFDDC61A3}" srcOrd="1" destOrd="0" parTransId="{40573D21-8DA7-4DCD-98FC-DD99AC9094D6}" sibTransId="{19DAF94F-0A5D-425F-AC97-90F7A77D1D9B}"/>
    <dgm:cxn modelId="{E106C133-300A-495A-BF93-20CBF4423AEE}" type="presOf" srcId="{3438C6FE-0546-49E8-AD38-88EFF9227515}" destId="{F3F1C240-1D44-4D52-BD95-DE6E6A93AFF7}" srcOrd="0" destOrd="0" presId="urn:microsoft.com/office/officeart/2011/layout/TabList"/>
    <dgm:cxn modelId="{B9EB7C39-C6AA-4ABD-942E-C215E171EB3C}" type="presOf" srcId="{B16A8CBE-8A0C-4ABE-A7FD-958D2F60A7D4}" destId="{D25D1185-9BCF-49CC-B78D-4B16CB4D546A}" srcOrd="0" destOrd="0" presId="urn:microsoft.com/office/officeart/2011/layout/TabList"/>
    <dgm:cxn modelId="{00428F3B-EDAE-4160-BA42-2CCDE0036179}" srcId="{91A87824-0073-45BC-AA09-EF0F2A1FEAC1}" destId="{B16A8CBE-8A0C-4ABE-A7FD-958D2F60A7D4}" srcOrd="1" destOrd="0" parTransId="{174D115E-00AC-4D05-90F3-88903C02CA72}" sibTransId="{09D14CAC-237D-4563-B218-386534906D38}"/>
    <dgm:cxn modelId="{04D30375-0C46-4D09-953A-9708BD3878A8}" type="presOf" srcId="{DD373678-B894-4E75-9E1A-D03AFDDC61A3}" destId="{BC634888-CDE6-4229-BE2F-DD29A7B169CD}" srcOrd="0" destOrd="0" presId="urn:microsoft.com/office/officeart/2011/layout/TabList"/>
    <dgm:cxn modelId="{B2CCB379-F17A-4BDC-9798-92D373AB4BC8}" type="presOf" srcId="{95ECD281-52C9-49EF-905A-5C001423DC84}" destId="{684F23DC-5A60-49ED-AD42-F82AAF41870D}" srcOrd="0" destOrd="0" presId="urn:microsoft.com/office/officeart/2011/layout/TabList"/>
    <dgm:cxn modelId="{883D277B-B72C-4387-875D-47941C9CB631}" type="presOf" srcId="{04A9B594-AEAA-4228-91B8-10ADFB7377E1}" destId="{CB9CEA93-CA8C-4D06-83DE-828240D5B04A}" srcOrd="0" destOrd="0" presId="urn:microsoft.com/office/officeart/2011/layout/TabList"/>
    <dgm:cxn modelId="{C2F1AF89-BD90-4734-BDD4-92F6E282BFF2}" srcId="{4AA016A1-B1FA-418F-B62C-CCAC40690B5A}" destId="{95ECD281-52C9-49EF-905A-5C001423DC84}" srcOrd="2" destOrd="0" parTransId="{BB95F4BC-0765-445F-B169-BCE6AE386FAB}" sibTransId="{C4CF072B-7B4B-414F-9C52-F163612E451F}"/>
    <dgm:cxn modelId="{DCC3BE91-611D-4ACA-998B-858C8E373924}" type="presOf" srcId="{4AA016A1-B1FA-418F-B62C-CCAC40690B5A}" destId="{0836B59C-0C5E-49C3-AD7C-6DD04D2796C5}" srcOrd="0" destOrd="0" presId="urn:microsoft.com/office/officeart/2011/layout/TabList"/>
    <dgm:cxn modelId="{9D3768AB-8A33-4E5A-A835-471CD6CA7CB8}" type="presOf" srcId="{91A87824-0073-45BC-AA09-EF0F2A1FEAC1}" destId="{CD901F7E-1DA7-4007-9F46-366DB5DD63F0}" srcOrd="0" destOrd="0" presId="urn:microsoft.com/office/officeart/2011/layout/TabList"/>
    <dgm:cxn modelId="{F6164DAE-0E0B-4600-B88E-C81B88D68202}" type="presOf" srcId="{ABBB8F69-8F08-485D-B78B-8E32A5DA4368}" destId="{4FFDDCA5-1C1E-4849-9AAF-A9BBE4D65358}" srcOrd="0" destOrd="0" presId="urn:microsoft.com/office/officeart/2011/layout/TabList"/>
    <dgm:cxn modelId="{15D956B4-A2E9-41E4-90AA-E8A31E0FD045}" srcId="{95ECD281-52C9-49EF-905A-5C001423DC84}" destId="{04A9B594-AEAA-4228-91B8-10ADFB7377E1}" srcOrd="1" destOrd="0" parTransId="{E654A7DC-D2CF-469D-8C70-C76C05FEB43A}" sibTransId="{743886B3-0697-46A1-8E5D-E94154F84ACC}"/>
    <dgm:cxn modelId="{8C7F2DC3-509B-4932-98DA-4377B379C8FB}" srcId="{DD373678-B894-4E75-9E1A-D03AFDDC61A3}" destId="{ABBB8F69-8F08-485D-B78B-8E32A5DA4368}" srcOrd="1" destOrd="0" parTransId="{3FFC166F-EF8C-4603-9BF1-B059EDE936C3}" sibTransId="{6C109553-A9DA-4D60-BBF8-C6FF74FB55A8}"/>
    <dgm:cxn modelId="{74714FD6-3EFF-4555-8883-B16B66B77C9F}" srcId="{DD373678-B894-4E75-9E1A-D03AFDDC61A3}" destId="{CF99E180-891F-494A-99AC-CEAF02040E5D}" srcOrd="0" destOrd="0" parTransId="{B17A5290-3595-4C0C-B2CC-54B89DCA8BBB}" sibTransId="{118BBB14-7E1E-4E28-BD9F-E5CAE3DCAD45}"/>
    <dgm:cxn modelId="{D49A51E6-E63D-42BA-90AE-19CDD7C356D2}" srcId="{95ECD281-52C9-49EF-905A-5C001423DC84}" destId="{3438C6FE-0546-49E8-AD38-88EFF9227515}" srcOrd="0" destOrd="0" parTransId="{59DF9161-C0FC-41D9-B2BE-F22D403415DE}" sibTransId="{38749334-BBCB-420F-BD8E-40058E237F30}"/>
    <dgm:cxn modelId="{517B2881-CB49-403E-A221-2B228657A093}" type="presParOf" srcId="{0836B59C-0C5E-49C3-AD7C-6DD04D2796C5}" destId="{D5EE8FD1-41D3-4724-BEAD-FC38D2C32899}" srcOrd="0" destOrd="0" presId="urn:microsoft.com/office/officeart/2011/layout/TabList"/>
    <dgm:cxn modelId="{F7913F6D-6DA5-4BEB-96E1-86652B516341}" type="presParOf" srcId="{D5EE8FD1-41D3-4724-BEAD-FC38D2C32899}" destId="{CC2E69FA-C75A-4022-9156-6E9826BD94D4}" srcOrd="0" destOrd="0" presId="urn:microsoft.com/office/officeart/2011/layout/TabList"/>
    <dgm:cxn modelId="{0AC88ADA-1669-4651-A438-97C0D7367084}" type="presParOf" srcId="{D5EE8FD1-41D3-4724-BEAD-FC38D2C32899}" destId="{CD901F7E-1DA7-4007-9F46-366DB5DD63F0}" srcOrd="1" destOrd="0" presId="urn:microsoft.com/office/officeart/2011/layout/TabList"/>
    <dgm:cxn modelId="{0191956A-CC4E-468E-A1FE-C1CF0B543C04}" type="presParOf" srcId="{D5EE8FD1-41D3-4724-BEAD-FC38D2C32899}" destId="{CB8E8632-4D2C-4C33-86F3-2FF9EE6E18ED}" srcOrd="2" destOrd="0" presId="urn:microsoft.com/office/officeart/2011/layout/TabList"/>
    <dgm:cxn modelId="{006D0AE4-DB53-4BB7-8829-72CD4793E0AC}" type="presParOf" srcId="{0836B59C-0C5E-49C3-AD7C-6DD04D2796C5}" destId="{D25D1185-9BCF-49CC-B78D-4B16CB4D546A}" srcOrd="1" destOrd="0" presId="urn:microsoft.com/office/officeart/2011/layout/TabList"/>
    <dgm:cxn modelId="{423DD057-4858-4ABD-BA44-E9DFAD9FE6E6}" type="presParOf" srcId="{0836B59C-0C5E-49C3-AD7C-6DD04D2796C5}" destId="{175EEAA1-4C89-44D5-9764-A7FA15666731}" srcOrd="2" destOrd="0" presId="urn:microsoft.com/office/officeart/2011/layout/TabList"/>
    <dgm:cxn modelId="{49464CA6-DDA5-4958-BF43-A6AFF8205584}" type="presParOf" srcId="{0836B59C-0C5E-49C3-AD7C-6DD04D2796C5}" destId="{C31B60BE-ED7A-4708-88E8-08E616FD2098}" srcOrd="3" destOrd="0" presId="urn:microsoft.com/office/officeart/2011/layout/TabList"/>
    <dgm:cxn modelId="{7FABB795-FEED-4240-ACAC-8CC7C062B4F5}" type="presParOf" srcId="{C31B60BE-ED7A-4708-88E8-08E616FD2098}" destId="{B021DCF6-58CA-4ABA-8339-3C670F52727F}" srcOrd="0" destOrd="0" presId="urn:microsoft.com/office/officeart/2011/layout/TabList"/>
    <dgm:cxn modelId="{6E7BB48F-3DCA-4728-852A-6DFC380F8012}" type="presParOf" srcId="{C31B60BE-ED7A-4708-88E8-08E616FD2098}" destId="{BC634888-CDE6-4229-BE2F-DD29A7B169CD}" srcOrd="1" destOrd="0" presId="urn:microsoft.com/office/officeart/2011/layout/TabList"/>
    <dgm:cxn modelId="{9F7A6B98-0E2D-44FA-86F6-4AD9EC8E0C7A}" type="presParOf" srcId="{C31B60BE-ED7A-4708-88E8-08E616FD2098}" destId="{73730DC6-FF42-48CA-84BF-0D53BFC2E3FB}" srcOrd="2" destOrd="0" presId="urn:microsoft.com/office/officeart/2011/layout/TabList"/>
    <dgm:cxn modelId="{EE6E644D-F4A7-4015-936A-3BE21C63D5AA}" type="presParOf" srcId="{0836B59C-0C5E-49C3-AD7C-6DD04D2796C5}" destId="{4FFDDCA5-1C1E-4849-9AAF-A9BBE4D65358}" srcOrd="4" destOrd="0" presId="urn:microsoft.com/office/officeart/2011/layout/TabList"/>
    <dgm:cxn modelId="{812880CA-6B4B-4C7B-9962-6584E1B8502B}" type="presParOf" srcId="{0836B59C-0C5E-49C3-AD7C-6DD04D2796C5}" destId="{A4C9D3C6-9925-4627-8C2B-8B90FBC4C7B8}" srcOrd="5" destOrd="0" presId="urn:microsoft.com/office/officeart/2011/layout/TabList"/>
    <dgm:cxn modelId="{472139A5-D52F-4C31-AACC-F3CBE71A3BBC}" type="presParOf" srcId="{0836B59C-0C5E-49C3-AD7C-6DD04D2796C5}" destId="{EB3DB9B4-55DF-4C52-A941-F96CF5E5DBAF}" srcOrd="6" destOrd="0" presId="urn:microsoft.com/office/officeart/2011/layout/TabList"/>
    <dgm:cxn modelId="{069667A5-C2D2-4B61-B931-A690C205178A}" type="presParOf" srcId="{EB3DB9B4-55DF-4C52-A941-F96CF5E5DBAF}" destId="{F3F1C240-1D44-4D52-BD95-DE6E6A93AFF7}" srcOrd="0" destOrd="0" presId="urn:microsoft.com/office/officeart/2011/layout/TabList"/>
    <dgm:cxn modelId="{0BE2973A-6B73-4F5C-9B67-3EDB8214281B}" type="presParOf" srcId="{EB3DB9B4-55DF-4C52-A941-F96CF5E5DBAF}" destId="{684F23DC-5A60-49ED-AD42-F82AAF41870D}" srcOrd="1" destOrd="0" presId="urn:microsoft.com/office/officeart/2011/layout/TabList"/>
    <dgm:cxn modelId="{2FF8C798-F551-4BB8-8056-562E6A169A1D}" type="presParOf" srcId="{EB3DB9B4-55DF-4C52-A941-F96CF5E5DBAF}" destId="{1A885E56-EAE7-4004-917F-DD8A62B0F9E1}" srcOrd="2" destOrd="0" presId="urn:microsoft.com/office/officeart/2011/layout/TabList"/>
    <dgm:cxn modelId="{DAB104C6-CF7A-47BB-9F4A-460F76B273E1}" type="presParOf" srcId="{0836B59C-0C5E-49C3-AD7C-6DD04D2796C5}" destId="{CB9CEA93-CA8C-4D06-83DE-828240D5B04A}" srcOrd="7" destOrd="0" presId="urn:microsoft.com/office/officeart/2011/layout/Tab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885E56-EAE7-4004-917F-DD8A62B0F9E1}">
      <dsp:nvSpPr>
        <dsp:cNvPr id="0" name=""/>
        <dsp:cNvSpPr/>
      </dsp:nvSpPr>
      <dsp:spPr>
        <a:xfrm>
          <a:off x="0" y="2496759"/>
          <a:ext cx="5486400" cy="0"/>
        </a:xfrm>
        <a:prstGeom prst="line">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730DC6-FF42-48CA-84BF-0D53BFC2E3FB}">
      <dsp:nvSpPr>
        <dsp:cNvPr id="0" name=""/>
        <dsp:cNvSpPr/>
      </dsp:nvSpPr>
      <dsp:spPr>
        <a:xfrm>
          <a:off x="0" y="1424361"/>
          <a:ext cx="5486400" cy="0"/>
        </a:xfrm>
        <a:prstGeom prst="line">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8E8632-4D2C-4C33-86F3-2FF9EE6E18ED}">
      <dsp:nvSpPr>
        <dsp:cNvPr id="0" name=""/>
        <dsp:cNvSpPr/>
      </dsp:nvSpPr>
      <dsp:spPr>
        <a:xfrm>
          <a:off x="0" y="351963"/>
          <a:ext cx="5486400" cy="0"/>
        </a:xfrm>
        <a:prstGeom prst="line">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2E69FA-C75A-4022-9156-6E9826BD94D4}">
      <dsp:nvSpPr>
        <dsp:cNvPr id="0" name=""/>
        <dsp:cNvSpPr/>
      </dsp:nvSpPr>
      <dsp:spPr>
        <a:xfrm>
          <a:off x="1426463" y="392"/>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Elizabeth Owusu</a:t>
          </a:r>
        </a:p>
      </dsp:txBody>
      <dsp:txXfrm>
        <a:off x="1426463" y="392"/>
        <a:ext cx="4059936" cy="351571"/>
      </dsp:txXfrm>
    </dsp:sp>
    <dsp:sp modelId="{CD901F7E-1DA7-4007-9F46-366DB5DD63F0}">
      <dsp:nvSpPr>
        <dsp:cNvPr id="0" name=""/>
        <dsp:cNvSpPr/>
      </dsp:nvSpPr>
      <dsp:spPr>
        <a:xfrm>
          <a:off x="0" y="392"/>
          <a:ext cx="1426464" cy="351571"/>
        </a:xfrm>
        <a:prstGeom prst="round2SameRect">
          <a:avLst>
            <a:gd name="adj1" fmla="val 16670"/>
            <a:gd name="adj2" fmla="val 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w="6350" cap="flat" cmpd="sng" algn="ctr">
          <a:solidFill>
            <a:schemeClr val="accent4">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Student name</a:t>
          </a:r>
        </a:p>
      </dsp:txBody>
      <dsp:txXfrm>
        <a:off x="17165" y="17557"/>
        <a:ext cx="1392134" cy="334406"/>
      </dsp:txXfrm>
    </dsp:sp>
    <dsp:sp modelId="{D25D1185-9BCF-49CC-B78D-4B16CB4D546A}">
      <dsp:nvSpPr>
        <dsp:cNvPr id="0" name=""/>
        <dsp:cNvSpPr/>
      </dsp:nvSpPr>
      <dsp:spPr>
        <a:xfrm>
          <a:off x="0" y="351963"/>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r>
            <a:rPr lang="en-GB" sz="1400" kern="1200"/>
            <a:t>Student ID: 1917244</a:t>
          </a:r>
        </a:p>
      </dsp:txBody>
      <dsp:txXfrm>
        <a:off x="0" y="351963"/>
        <a:ext cx="5486400" cy="703248"/>
      </dsp:txXfrm>
    </dsp:sp>
    <dsp:sp modelId="{B021DCF6-58CA-4ABA-8339-3C670F52727F}">
      <dsp:nvSpPr>
        <dsp:cNvPr id="0" name=""/>
        <dsp:cNvSpPr/>
      </dsp:nvSpPr>
      <dsp:spPr>
        <a:xfrm>
          <a:off x="1426463" y="1072790"/>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DSR BMSW 4003_London</a:t>
          </a:r>
        </a:p>
      </dsp:txBody>
      <dsp:txXfrm>
        <a:off x="1426463" y="1072790"/>
        <a:ext cx="4059936" cy="351571"/>
      </dsp:txXfrm>
    </dsp:sp>
    <dsp:sp modelId="{BC634888-CDE6-4229-BE2F-DD29A7B169CD}">
      <dsp:nvSpPr>
        <dsp:cNvPr id="0" name=""/>
        <dsp:cNvSpPr/>
      </dsp:nvSpPr>
      <dsp:spPr>
        <a:xfrm>
          <a:off x="0" y="1072790"/>
          <a:ext cx="1426464" cy="351571"/>
        </a:xfrm>
        <a:prstGeom prst="round2SameRect">
          <a:avLst>
            <a:gd name="adj1" fmla="val 16670"/>
            <a:gd name="adj2" fmla="val 0"/>
          </a:avLst>
        </a:prstGeom>
        <a:gradFill rotWithShape="0">
          <a:gsLst>
            <a:gs pos="0">
              <a:schemeClr val="accent4">
                <a:hueOff val="5197846"/>
                <a:satOff val="-23984"/>
                <a:lumOff val="883"/>
                <a:alphaOff val="0"/>
                <a:satMod val="103000"/>
                <a:lumMod val="102000"/>
                <a:tint val="94000"/>
              </a:schemeClr>
            </a:gs>
            <a:gs pos="50000">
              <a:schemeClr val="accent4">
                <a:hueOff val="5197846"/>
                <a:satOff val="-23984"/>
                <a:lumOff val="883"/>
                <a:alphaOff val="0"/>
                <a:satMod val="110000"/>
                <a:lumMod val="100000"/>
                <a:shade val="100000"/>
              </a:schemeClr>
            </a:gs>
            <a:gs pos="100000">
              <a:schemeClr val="accent4">
                <a:hueOff val="5197846"/>
                <a:satOff val="-23984"/>
                <a:lumOff val="883"/>
                <a:alphaOff val="0"/>
                <a:lumMod val="99000"/>
                <a:satMod val="120000"/>
                <a:shade val="78000"/>
              </a:schemeClr>
            </a:gs>
          </a:gsLst>
          <a:lin ang="5400000" scaled="0"/>
        </a:gradFill>
        <a:ln w="6350" cap="flat" cmpd="sng" algn="ctr">
          <a:solidFill>
            <a:schemeClr val="accent4">
              <a:hueOff val="5197846"/>
              <a:satOff val="-23984"/>
              <a:lumOff val="883"/>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Module name</a:t>
          </a:r>
        </a:p>
      </dsp:txBody>
      <dsp:txXfrm>
        <a:off x="17165" y="1089955"/>
        <a:ext cx="1392134" cy="334406"/>
      </dsp:txXfrm>
    </dsp:sp>
    <dsp:sp modelId="{4FFDDCA5-1C1E-4849-9AAF-A9BBE4D65358}">
      <dsp:nvSpPr>
        <dsp:cNvPr id="0" name=""/>
        <dsp:cNvSpPr/>
      </dsp:nvSpPr>
      <dsp:spPr>
        <a:xfrm>
          <a:off x="0" y="1424361"/>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r>
            <a:rPr lang="en-GB" sz="1400" kern="1200"/>
            <a:t>Health and Social Care. Term 2 Group 3</a:t>
          </a:r>
        </a:p>
      </dsp:txBody>
      <dsp:txXfrm>
        <a:off x="0" y="1424361"/>
        <a:ext cx="5486400" cy="703248"/>
      </dsp:txXfrm>
    </dsp:sp>
    <dsp:sp modelId="{F3F1C240-1D44-4D52-BD95-DE6E6A93AFF7}">
      <dsp:nvSpPr>
        <dsp:cNvPr id="0" name=""/>
        <dsp:cNvSpPr/>
      </dsp:nvSpPr>
      <dsp:spPr>
        <a:xfrm>
          <a:off x="1426463" y="2145188"/>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Dr Terry Walcott</a:t>
          </a:r>
        </a:p>
      </dsp:txBody>
      <dsp:txXfrm>
        <a:off x="1426463" y="2145188"/>
        <a:ext cx="4059936" cy="351571"/>
      </dsp:txXfrm>
    </dsp:sp>
    <dsp:sp modelId="{684F23DC-5A60-49ED-AD42-F82AAF41870D}">
      <dsp:nvSpPr>
        <dsp:cNvPr id="0" name=""/>
        <dsp:cNvSpPr/>
      </dsp:nvSpPr>
      <dsp:spPr>
        <a:xfrm>
          <a:off x="0" y="2145188"/>
          <a:ext cx="1426464" cy="351571"/>
        </a:xfrm>
        <a:prstGeom prst="round2SameRect">
          <a:avLst>
            <a:gd name="adj1" fmla="val 16670"/>
            <a:gd name="adj2" fmla="val 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w="6350" cap="flat" cmpd="sng" algn="ctr">
          <a:solidFill>
            <a:schemeClr val="accent4">
              <a:hueOff val="10395692"/>
              <a:satOff val="-47968"/>
              <a:lumOff val="1765"/>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Lecturer</a:t>
          </a:r>
        </a:p>
      </dsp:txBody>
      <dsp:txXfrm>
        <a:off x="17165" y="2162353"/>
        <a:ext cx="1392134" cy="334406"/>
      </dsp:txXfrm>
    </dsp:sp>
    <dsp:sp modelId="{CB9CEA93-CA8C-4D06-83DE-828240D5B04A}">
      <dsp:nvSpPr>
        <dsp:cNvPr id="0" name=""/>
        <dsp:cNvSpPr/>
      </dsp:nvSpPr>
      <dsp:spPr>
        <a:xfrm>
          <a:off x="0" y="2496759"/>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r>
            <a:rPr lang="en-GB" sz="1400" kern="1200"/>
            <a:t>28/08/2020</a:t>
          </a:r>
        </a:p>
      </dsp:txBody>
      <dsp:txXfrm>
        <a:off x="0" y="2496759"/>
        <a:ext cx="5486400" cy="703248"/>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Tim19</b:Tag>
    <b:SourceType>JournalArticle</b:SourceType>
    <b:Guid>{92C867AF-24CC-494C-BD58-266F0107C3A1}</b:Guid>
    <b:Title>Teachers key role in  vitual learning</b:Title>
    <b:Year>2019</b:Year>
    <b:LCID>en-GB</b:LCID>
    <b:Author>
      <b:Author>
        <b:NameList>
          <b:Person>
            <b:Last>T</b:Last>
            <b:First>Timmy</b:First>
            <b:Middle>H.</b:Middle>
          </b:Person>
        </b:NameList>
      </b:Author>
      <b:Editor>
        <b:NameList>
          <b:Person>
            <b:Last>T</b:Last>
            <b:First>Timmy</b:First>
            <b:Middle>H.</b:Middle>
          </b:Person>
        </b:NameList>
      </b:Editor>
    </b:Author>
    <b:Month>October</b:Month>
    <b:Day>24</b:Day>
    <b:Issue>14/10/2019</b:Issue>
    <b:ShortTitle>The key roles of teachers in virtual learning</b:ShortTitle>
    <b:StandardNumber>1674888</b:StandardNumber>
    <b:YearAccessed>2020</b:YearAccessed>
    <b:MonthAccessed>July</b:MonthAccessed>
    <b:DayAccessed>24</b:DayAccessed>
    <b:URL>https://doi.org/10.1080/10494820</b:URL>
    <b:DOI>10.1080/10494820</b:DOI>
    <b:RefOrder>14</b:RefOrder>
  </b:Source>
  <b:Source>
    <b:Tag>Sil16</b:Tag>
    <b:SourceType>Book</b:SourceType>
    <b:Guid>{8DECB995-AADC-4D2A-A79C-A4C22BAD543B}</b:Guid>
    <b:Title>Quaintitative research</b:Title>
    <b:Year>2016</b:Year>
    <b:Author>
      <b:Author>
        <b:NameList>
          <b:Person>
            <b:Last>Silverman</b:Last>
            <b:First>D</b:First>
          </b:Person>
        </b:NameList>
      </b:Author>
    </b:Author>
    <b:City>Thousand Oaks, C A</b:City>
    <b:Publisher>Sage</b:Publisher>
    <b:RefOrder>2</b:RefOrder>
  </b:Source>
  <b:Source>
    <b:Tag>ABN19</b:Tag>
    <b:SourceType>JournalArticle</b:SourceType>
    <b:Guid>{34F8DDC4-36F8-431D-81F8-DE06CA2F48C9}</b:Guid>
    <b:Title>British educational research</b:Title>
    <b:Year>2019</b:Year>
    <b:City>London</b:City>
    <b:YearAccessed>2020</b:YearAccessed>
    <b:MonthAccessed>July</b:MonthAccessed>
    <b:DayAccessed>22</b:DayAccessed>
    <b:DOI>10.1088/1742-6596/1456/1/012043,1456</b:DOI>
    <b:Author>
      <b:Author>
        <b:NameList>
          <b:Person>
            <b:Last>ABNR</b:Last>
            <b:First>Putrsa</b:First>
            <b:Middle>et al</b:Middle>
          </b:Person>
        </b:NameList>
      </b:Author>
    </b:Author>
    <b:JournalName>Journal of physics</b:JournalName>
    <b:Month>January</b:Month>
    <b:Day>23</b:Day>
    <b:RefOrder>1</b:RefOrder>
  </b:Source>
  <b:Source>
    <b:Tag>Eri18</b:Tag>
    <b:SourceType>JournalArticle</b:SourceType>
    <b:Guid>{86B0A1E7-B4FD-4844-AED3-EA892BCF5AEF}</b:Guid>
    <b:Author>
      <b:Author>
        <b:NameList>
          <b:Person>
            <b:Last>Erica Araka</b:Last>
            <b:First>Elizaphan</b:First>
            <b:Middle>Maina, Rhoda Gitonga and Robert Oboko</b:Middle>
          </b:Person>
        </b:NameList>
      </b:Author>
    </b:Author>
    <b:Title>Research and and practice in technology enhance learning</b:Title>
    <b:JournalName>Research trents in measurement</b:JournalName>
    <b:Year>2018</b:Year>
    <b:Volume>15</b:Volume>
    <b:Issue>2020</b:Issue>
    <b:Month>December</b:Month>
    <b:YearAccessed>2020</b:YearAccessed>
    <b:MonthAccessed>July</b:MonthAccessed>
    <b:DayAccessed>29</b:DayAccessed>
    <b:URL>https://doi.org/</b:URL>
    <b:DOI>10.19173/irrdi.v15.6.1768.Nuaif,A,AymanFand Sael.ul</b:DOI>
    <b:RefOrder>6</b:RefOrder>
  </b:Source>
  <b:Source>
    <b:Tag>Jam20</b:Tag>
    <b:SourceType>JournalArticle</b:SourceType>
    <b:Guid>{AD7BACF6-8552-4B88-92D3-C8F75D8D6C65}</b:Guid>
    <b:Title>Smart Learning Enviroment</b:Title>
    <b:JournalName>Exploring the role of social media in collaborative learning </b:JournalName>
    <b:Year>2020</b:Year>
    <b:Volume>7</b:Volume>
    <b:Author>
      <b:Author>
        <b:NameList>
          <b:Person>
            <b:Last>Khan</b:Last>
            <b:First>Jamil</b:First>
            <b:Middle>Abdul Nasir and Nawab Ali</b:Middle>
          </b:Person>
        </b:NameList>
      </b:Author>
    </b:Author>
    <b:Month>December</b:Month>
    <b:YearAccessed>2020</b:YearAccessed>
    <b:MonthAccessed>July</b:MonthAccessed>
    <b:DayAccessed>30</b:DayAccessed>
    <b:RefOrder>7</b:RefOrder>
  </b:Source>
  <b:Source>
    <b:Tag>Cet19</b:Tag>
    <b:SourceType>JournalArticle</b:SourceType>
    <b:Guid>{A4BD93AD-662C-4B84-A176-4738B01FB766}</b:Guid>
    <b:Author>
      <b:Author>
        <b:NameList>
          <b:Person>
            <b:Last>Cetrritas</b:Last>
            <b:First>ZeynepTuranand</b:First>
            <b:Middle>Buluthan</b:Middle>
          </b:Person>
        </b:NameList>
      </b:Author>
    </b:Author>
    <b:Title>Distance Learning</b:Title>
    <b:Year>2019 </b:Year>
    <b:Pages>122-139</b:Pages>
    <b:Month>November</b:Month>
    <b:Day>13</b:Day>
    <b:Publisher>online</b:Publisher>
    <b:StandardNumber>i691518</b:StandardNumber>
    <b:YearAccessed>2020</b:YearAccessed>
    <b:MonthAccessed>August </b:MonthAccessed>
    <b:DayAccessed>2</b:DayAccessed>
    <b:URL>https://doi.org/10.1080/02680513.</b:URL>
    <b:RefOrder>8</b:RefOrder>
  </b:Source>
  <b:Source>
    <b:Tag>Had18</b:Tag>
    <b:SourceType>JournalArticle</b:SourceType>
    <b:Guid>{2203CF8D-0535-4D15-A9FC-BF912181645A}</b:Guid>
    <b:Title>Te benefit of virtual learning</b:Title>
    <b:Year>2018</b:Year>
    <b:Author>
      <b:Author>
        <b:NameList>
          <b:Person>
            <b:Last>Hadullo</b:Last>
            <b:First>Obko</b:First>
            <b:Middle>and Omenwenga</b:Middle>
          </b:Person>
        </b:NameList>
      </b:Author>
    </b:Author>
    <b:RefOrder>9</b:RefOrder>
  </b:Source>
  <b:Source>
    <b:Tag>Lod19</b:Tag>
    <b:SourceType>ElectronicSource</b:SourceType>
    <b:Guid>{CAFF9D66-C233-46F5-BC1C-BEAE7149A4CA}</b:Guid>
    <b:Title>Undesireable learning behaviour</b:Title>
    <b:JournalName>A review studies and me-ta analysis</b:JournalName>
    <b:Year>2019</b:Year>
    <b:Author>
      <b:Author>
        <b:NameList>
          <b:Person>
            <b:Last>Lodge</b:Last>
            <b:First>Panadero,</b:First>
            <b:Middle>Broadbent, De-Barba</b:Middle>
          </b:Person>
        </b:NameList>
      </b:Author>
    </b:Author>
    <b:YearAccessed>2020</b:YearAccessed>
    <b:MonthAccessed>July</b:MonthAccessed>
    <b:DayAccessed>20</b:DayAccessed>
    <b:RefOrder>10</b:RefOrder>
  </b:Source>
  <b:Source>
    <b:Tag>Vag17</b:Tag>
    <b:SourceType>JournalArticle</b:SourceType>
    <b:Guid>{20B74479-5DA2-4A54-99B2-2C3B799FB6F2}</b:Guid>
    <b:Title>Virtual MOdules</b:Title>
    <b:Year>2017</b:Year>
    <b:Author>
      <b:Author>
        <b:NameList>
          <b:Person>
            <b:Last>Vaganova</b:Last>
            <b:First>O</b:First>
            <b:Middle>I, Smirmova Z V,Mklina, MV Kutepov, M, M. Kutepova L. I et al</b:Middle>
          </b:Person>
        </b:NameList>
      </b:Author>
    </b:Author>
    <b:JournalName>Aden </b:JournalName>
    <b:Pages>1-4</b:Pages>
    <b:Volume>20</b:Volume>
    <b:Issue>3</b:Issue>
    <b:RefOrder>15</b:RefOrder>
  </b:Source>
  <b:Source>
    <b:Tag>Mar17</b:Tag>
    <b:SourceType>JournalArticle</b:SourceType>
    <b:Guid>{4E22ED08-90B3-4E95-A15A-8EBD3BD84BE5}</b:Guid>
    <b:Author>
      <b:Author>
        <b:NameList>
          <b:Person>
            <b:Last>al</b:Last>
            <b:First>Marina</b:First>
            <b:Middle>Marchisio et</b:Middle>
          </b:Person>
        </b:NameList>
      </b:Author>
    </b:Author>
    <b:JournalName>Italian e-learning association</b:JournalName>
    <b:Year>2017</b:Year>
    <b:Volume>13</b:Volume>
    <b:Issue>18266223 e-issn</b:Issue>
    <b:RefOrder>16</b:RefOrder>
  </b:Source>
  <b:Source>
    <b:Tag>Eam19</b:Tag>
    <b:SourceType>JournalArticle</b:SourceType>
    <b:Guid>{CB434C4A-E957-4B26-9F30-186752CBC1CB}</b:Guid>
    <b:Author>
      <b:Author>
        <b:NameList>
          <b:Person>
            <b:Last>Eamon Castello</b:Last>
            <b:First>Keith</b:First>
            <b:Middle>Johnson, Vincent Wade</b:Middle>
          </b:Person>
        </b:NameList>
      </b:Author>
    </b:Author>
    <b:Title>Interactive learning enviroment</b:Title>
    <b:Year>2019</b:Year>
    <b:Month>October</b:Month>
    <b:Day>31</b:Day>
    <b:Publisher>2019</b:Publisher>
    <b:YearAccessed>2020</b:YearAccessed>
    <b:MonthAccessed>July</b:MonthAccessed>
    <b:DayAccessed>22</b:DayAccessed>
    <b:URL>https://doi.org/10.1080/10494820</b:URL>
    <b:RefOrder>17</b:RefOrder>
  </b:Source>
  <b:Source>
    <b:Tag>RBo16</b:Tag>
    <b:SourceType>JournalArticle</b:SourceType>
    <b:Guid>{DEBEB64C-0C0A-4706-B93B-C002A781980E}</b:Guid>
    <b:Author>
      <b:Author>
        <b:NameList>
          <b:Person>
            <b:Last>R Boateng</b:Last>
            <b:First>S</b:First>
            <b:Middle>L, Boateng, R B .Awuah.</b:Middle>
          </b:Person>
        </b:NameList>
      </b:Author>
    </b:Author>
    <b:Title>Smart Learning</b:Title>
    <b:JournalName>HTML Video in Learning in higher education</b:JournalName>
    <b:Year>2016</b:Year>
    <b:Issue>2019</b:Issue>
    <b:RefOrder>11</b:RefOrder>
  </b:Source>
  <b:Source>
    <b:Tag>Pet17</b:Tag>
    <b:SourceType>Book</b:SourceType>
    <b:Guid>{52F769E1-5D23-4A81-9A7B-88482A6B7CAA}</b:Guid>
    <b:Title>The Business Student's guide to sturdy and Employability</b:Title>
    <b:Year>2017</b:Year>
    <b:Pages>110-114</b:Pages>
    <b:Volume>1</b:Volume>
    <b:City>London</b:City>
    <b:Publisher>Sage</b:Publisher>
    <b:Author>
      <b:Author>
        <b:NameList>
          <b:Person>
            <b:Last>Morgan</b:Last>
            <b:First>Peter</b:First>
          </b:Person>
        </b:NameList>
      </b:Author>
      <b:Editor>
        <b:NameList>
          <b:Person>
            <b:Last>Smy</b:Last>
            <b:First>Kirsty</b:First>
          </b:Person>
        </b:NameList>
      </b:Editor>
    </b:Author>
    <b:CountryRegion>UK</b:CountryRegion>
    <b:YearAccessed>2020</b:YearAccessed>
    <b:MonthAccessed>July</b:MonthAccessed>
    <b:DayAccessed>27</b:DayAccessed>
    <b:URL>https//study.sagepup.com/morgan</b:URL>
    <b:RefOrder>3</b:RefOrder>
  </b:Source>
  <b:Source>
    <b:Tag>The20</b:Tag>
    <b:SourceType>JournalArticle</b:SourceType>
    <b:Guid>{300F6F22-4830-447E-81A1-5D16532236FD}</b:Guid>
    <b:Title>Virtual textbook lesson: The Virus</b:Title>
    <b:Year>2020</b:Year>
    <b:City>Los Angeles</b:City>
    <b:Publisher>City Beat</b:Publisher>
    <b:YearAccessed>2020</b:YearAccessed>
    <b:MonthAccessed>August</b:MonthAccessed>
    <b:DayAccessed>4</b:DayAccessed>
    <b:JournalName>City Beat</b:JournalName>
    <b:Month>May</b:Month>
    <b:Day>16</b:Day>
    <b:Author>
      <b:Author>
        <b:NameList>
          <b:Person>
            <b:Last>Times</b:Last>
            <b:First>The</b:First>
            <b:Middle>Los Angels</b:Middle>
          </b:Person>
        </b:NameList>
      </b:Author>
    </b:Author>
    <b:RefOrder>12</b:RefOrder>
  </b:Source>
  <b:Source>
    <b:Tag>Con20</b:Tag>
    <b:SourceType>JournalArticle</b:SourceType>
    <b:Guid>{CC31E225-5645-49E0-88AF-F6B357462405}</b:Guid>
    <b:Author>
      <b:Author>
        <b:NameList>
          <b:Person>
            <b:Last>LLC</b:Last>
            <b:First>Content</b:First>
            <b:Middle>Engine</b:Middle>
          </b:Person>
        </b:NameList>
      </b:Author>
    </b:Author>
    <b:Title>The Virtual Book, Fair leaves many learnings</b:Title>
    <b:JournalName>Pandemics</b:JournalName>
    <b:Year>2020</b:Year>
    <b:City>Florida</b:City>
    <b:Month>April</b:Month>
    <b:Day>25</b:Day>
    <b:Publisher>Miami Content Engine LLC. Florida</b:Publisher>
    <b:YearAccessed>2020</b:YearAccessed>
    <b:MonthAccessed>August</b:MonthAccessed>
    <b:DayAccessed>5</b:DayAccessed>
    <b:RefOrder>18</b:RefOrder>
  </b:Source>
  <b:Source>
    <b:Tag>Gri16</b:Tag>
    <b:SourceType>JournalArticle</b:SourceType>
    <b:Guid>{9239E7ED-C318-4AC6-A4C7-F35228659F05}</b:Guid>
    <b:Author>
      <b:Author>
        <b:NameList>
          <b:Person>
            <b:Last>Grigg</b:Last>
            <b:First>Russell</b:First>
            <b:Middle>,Lewis, H</b:Middle>
          </b:Person>
        </b:NameList>
      </b:Author>
      <b:Editor>
        <b:NameList>
          <b:Person>
            <b:Last>UWTSD</b:Last>
          </b:Person>
        </b:NameList>
      </b:Editor>
    </b:Author>
    <b:Title>A to Z of Learning outside the classroom</b:Title>
    <b:JournalName>Outdoor Education</b:JournalName>
    <b:Year>2016</b:Year>
    <b:Pages>192</b:Pages>
    <b:Publisher>Alma</b:Publisher>
    <b:YearAccessed>2020</b:YearAccessed>
    <b:MonthAccessed>August</b:MonthAccessed>
    <b:DayAccessed>3</b:DayAccessed>
    <b:RefOrder>19</b:RefOrder>
  </b:Source>
  <b:Source>
    <b:Tag>Wil17</b:Tag>
    <b:SourceType>BookSection</b:SourceType>
    <b:Guid>{07FDB2DB-588D-4EA5-8E48-8E9E334610B2}</b:Guid>
    <b:Title>Using secondary Data</b:Title>
    <b:Year>2017</b:Year>
    <b:Pages>158-178</b:Pages>
    <b:BookTitle>Certificate in Higher Education, Skill for the work place</b:BookTitle>
    <b:City>London</b:City>
    <b:Publisher>Sage</b:Publisher>
    <b:Author>
      <b:Author>
        <b:NameList>
          <b:Person>
            <b:Last>J</b:Last>
            <b:First>Wilson</b:First>
          </b:Person>
        </b:NameList>
      </b:Author>
      <b:BookAuthor>
        <b:NameList>
          <b:Person>
            <b:Last>Andrew Maund</b:Last>
            <b:First>Michaela</b:First>
            <b:Middle>Schrieck and Paul Tinkler</b:Middle>
          </b:Person>
        </b:NameList>
      </b:BookAuthor>
    </b:Author>
    <b:CountryRegion>United Kingdom</b:CountryRegion>
    <b:ChapterNumber>8</b:ChapterNumber>
    <b:Edition>1</b:Edition>
    <b:YearAccessed>2020</b:YearAccessed>
    <b:MonthAccessed>July</b:MonthAccessed>
    <b:RefOrder>20</b:RefOrder>
  </b:Source>
  <b:Source>
    <b:Tag>San15</b:Tag>
    <b:SourceType>JournalArticle</b:SourceType>
    <b:Guid>{7BEB17B7-1B1F-41E2-AB23-7C6BF2B99AD6}</b:Guid>
    <b:Title>Enhancing learning in the social science</b:Title>
    <b:Year>2015</b:Year>
    <b:City>London</b:City>
    <b:Publisher>Online</b:Publisher>
    <b:JournalName>Virtual learning Enviroment</b:JournalName>
    <b:Volume>6</b:Volume>
    <b:Issue>1</b:Issue>
    <b:Author>
      <b:Author>
        <b:NameList>
          <b:Person>
            <b:Last>Sandra Lyndon</b:Last>
            <b:First>et</b:First>
            <b:Middle>al</b:Middle>
          </b:Person>
        </b:NameList>
      </b:Author>
    </b:Author>
    <b:Month>December</b:Month>
    <b:Day>15</b:Day>
    <b:YearAccessed>2020</b:YearAccessed>
    <b:MonthAccessed>August</b:MonthAccessed>
    <b:DayAccessed>5</b:DayAccessed>
    <b:RefOrder>21</b:RefOrder>
  </b:Source>
  <b:Source>
    <b:Tag>Wil171</b:Tag>
    <b:SourceType>BookSection</b:SourceType>
    <b:Guid>{31B0DD02-69FF-4EBF-9A9A-35D9D68545A4}</b:Guid>
    <b:Title>Conducting Literature review</b:Title>
    <b:Year>2017</b:Year>
    <b:Pages>130-155</b:Pages>
    <b:BookTitle>Certificate in higher education , skills for the work place</b:BookTitle>
    <b:City>London</b:City>
    <b:Publisher>Sage</b:Publisher>
    <b:Author>
      <b:Author>
        <b:NameList>
          <b:Person>
            <b:Last>J</b:Last>
            <b:First>Wilson</b:First>
          </b:Person>
        </b:NameList>
      </b:Author>
      <b:BookAuthor>
        <b:NameList>
          <b:Person>
            <b:Last>al</b:Last>
            <b:First>Andrew</b:First>
            <b:Middle>Maundet</b:Middle>
          </b:Person>
        </b:NameList>
      </b:BookAuthor>
      <b:Editor>
        <b:NameList>
          <b:Person>
            <b:Last>al</b:Last>
            <b:First>Maund</b:First>
            <b:Middle>et</b:Middle>
          </b:Person>
        </b:NameList>
      </b:Editor>
    </b:Author>
    <b:ChapterNumber>7</b:ChapterNumber>
    <b:Edition>1</b:Edition>
    <b:YearAccessed>2020</b:YearAccessed>
    <b:MonthAccessed>August</b:MonthAccessed>
    <b:DayAccessed>2</b:DayAccessed>
    <b:RefOrder>22</b:RefOrder>
  </b:Source>
  <b:Source>
    <b:Tag>Lan17</b:Tag>
    <b:SourceType>JournalArticle</b:SourceType>
    <b:Guid>{38274637-E2B2-4A53-9F84-E462B076CEE2}</b:Guid>
    <b:Author>
      <b:Author>
        <b:NameList>
          <b:Person>
            <b:Last>Lane Primo</b:Last>
            <b:First>Vania,</b:First>
            <b:Middle>Ubricht, Luciane Maria Fdel</b:Middle>
          </b:Person>
        </b:NameList>
      </b:Author>
    </b:Author>
    <b:Title>The Preference</b:Title>
    <b:JournalName>World conference on information system and technology</b:JournalName>
    <b:Year>2017</b:Year>
    <b:Month>March</b:Month>
    <b:Day>29</b:Day>
    <b:ShortTitle>The Preferance</b:ShortTitle>
    <b:YearAccessed>2020</b:YearAccessed>
    <b:MonthAccessed>July</b:MonthAccessed>
    <b:DayAccessed>27</b:DayAccessed>
    <b:URL>https://link.springer.com/chapter/10.1007/978-3-319-56538-5-58</b:URL>
    <b:RefOrder>23</b:RefOrder>
  </b:Source>
  <b:Source>
    <b:Tag>Urs10</b:Tag>
    <b:SourceType>JournalArticle</b:SourceType>
    <b:Guid>{F6FF2EAA-A01A-45B5-9F52-FDAD224E1C43}</b:Guid>
    <b:Author>
      <b:Author>
        <b:NameList>
          <b:Person>
            <b:Last>Ursula Stickler</b:Last>
            <b:First>Regime</b:First>
            <b:Middle>Hampel</b:Middle>
          </b:Person>
        </b:NameList>
      </b:Author>
    </b:Author>
    <b:Title>The module based virtual learning enviroment</b:Title>
    <b:JournalName>Calico</b:JournalName>
    <b:Year>2010</b:Year>
    <b:Pages>49-73</b:Pages>
    <b:Volume>28</b:Volume>
    <b:Issue>1</b:Issue>
    <b:RefOrder>4</b:RefOrder>
  </b:Source>
  <b:Source>
    <b:Tag>alZ20</b:Tag>
    <b:SourceType>JournalArticle</b:SourceType>
    <b:Guid>{DEA79469-0A80-496D-A5D6-AA5D6F1DE677}</b:Guid>
    <b:Author>
      <b:Author>
        <b:NameList>
          <b:Person>
            <b:Last>al</b:Last>
            <b:First>Zeynep</b:First>
            <b:Middle>Turan et</b:Middle>
          </b:Person>
        </b:NameList>
      </b:Author>
    </b:Author>
    <b:Title>Investigating Universities student adoption of video lessons</b:Title>
    <b:JournalName>The journal of open learning</b:JournalName>
    <b:Year>2020</b:Year>
    <b:Volume>35</b:Volume>
    <b:Issue>2</b:Issue>
    <b:Month>November</b:Month>
    <b:Day>13</b:Day>
    <b:YearAccessed>2020</b:YearAccessed>
    <b:MonthAccessed>August</b:MonthAccessed>
    <b:DayAccessed>4</b:DayAccessed>
    <b:RefOrder>24</b:RefOrder>
  </b:Source>
  <b:Source>
    <b:Tag>Gre19</b:Tag>
    <b:SourceType>InternetSite</b:SourceType>
    <b:Guid>{27A64659-F609-4D2D-B560-0641DE64DE08}</b:Guid>
    <b:Author>
      <b:Author>
        <b:NameList>
          <b:Person>
            <b:Last>Greener</b:Last>
            <b:First>S</b:First>
            <b:Middle>L</b:Middle>
          </b:Person>
        </b:NameList>
      </b:Author>
    </b:Author>
    <b:Title>Researchgate.net</b:Title>
    <b:Year>2019</b:Year>
    <b:YearAccessed>2020</b:YearAccessed>
    <b:MonthAccessed>July</b:MonthAccessed>
    <b:DayAccessed>24</b:DayAccessed>
    <b:URL>https://www.researchgate.net</b:URL>
    <b:Month>October</b:Month>
    <b:Day>13</b:Day>
    <b:RefOrder>25</b:RefOrder>
  </b:Source>
  <b:Source>
    <b:Tag>FuY15</b:Tag>
    <b:SourceType>JournalArticle</b:SourceType>
    <b:Guid>{7B51EB2F-2351-4173-B72B-B9D840779C6B}</b:Guid>
    <b:Title>Inovative learning and media research</b:Title>
    <b:Year>2015</b:Year>
    <b:YearAccessed>2020</b:YearAccessed>
    <b:MonthAccessed>.July</b:MonthAccessed>
    <b:DayAccessed>20</b:DayAccessed>
    <b:URL>https://doi.org/10.14742/ajt.2190</b:URL>
    <b:Author>
      <b:Author>
        <b:NameList>
          <b:Person>
            <b:Last>Fu-Yan-Yu</b:Last>
          </b:Person>
        </b:NameList>
      </b:Author>
      <b:Editor>
        <b:NameList>
          <b:Person>
            <b:Last>education</b:Last>
            <b:First>Prof.</b:First>
            <b:Middle>Institute of</b:Middle>
          </b:Person>
        </b:NameList>
      </b:Editor>
    </b:Author>
    <b:JournalName>Post -doc researchers</b:JournalName>
    <b:City>Taiwan</b:City>
    <b:Month>December</b:Month>
    <b:Day>24</b:Day>
    <b:Publisher>University of Taiwan</b:Publisher>
    <b:RefOrder>5</b:RefOrder>
  </b:Source>
  <b:Source>
    <b:Tag>Lop20</b:Tag>
    <b:SourceType>JournalArticle</b:SourceType>
    <b:Guid>{209CEAC0-AEA2-480E-B94A-66B6D8A5FAF2}</b:Guid>
    <b:Author>
      <b:Author>
        <b:NameList>
          <b:Person>
            <b:Last>Lopez- Meneesis</b:Last>
            <b:First>E.</b:First>
            <b:Middle>Sirrignaro,F. M Vazquesz-cano,Ramirez-cano</b:Middle>
          </b:Person>
        </b:NameList>
      </b:Author>
    </b:Author>
    <b:Title>Digital Competence</b:Title>
    <b:JournalName>University students digital competence</b:JournalName>
    <b:Year>2020</b:Year>
    <b:Pages>1-30</b:Pages>
    <b:Volume>36</b:Volume>
    <b:Issue>3</b:Issue>
    <b:YearAccessed>2020</b:YearAccessed>
    <b:MonthAccessed>August</b:MonthAccessed>
    <b:DayAccessed>4</b:DayAccessed>
    <b:RefOrder>13</b:RefOrder>
  </b:Source>
  <b:Source>
    <b:Tag>Bar18</b:Tag>
    <b:SourceType>JournalArticle</b:SourceType>
    <b:Guid>{C5DAA725-7E6D-4DD9-964B-F48BF8C8B480}</b:Guid>
    <b:Author>
      <b:Author>
        <b:NameList>
          <b:Person>
            <b:Last>Bargarin</b:Last>
            <b:First>Cerezo</b:First>
            <b:Middle>R ,Romero. C</b:Middle>
          </b:Person>
        </b:NameList>
      </b:Author>
    </b:Author>
    <b:Title>Discovering learning process using inductive miner</b:Title>
    <b:JournalName>Learning management systema</b:JournalName>
    <b:Year>2018</b:Year>
    <b:Pages>322-329</b:Pages>
    <b:RefOrder>26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C2EAF0-C6B0-4779-AE68-3998744C7BB0}">
  <ds:schemaRefs>
    <ds:schemaRef ds:uri="http://schemas.openxmlformats.org/officeDocument/2006/bibliography"/>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37</Pages>
  <Words>4214</Words>
  <Characters>24020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Julia Ault</dc:creator>
  <cp:lastModifiedBy>Elizabeth Owusu</cp:lastModifiedBy>
  <cp:revision>260</cp:revision>
  <dcterms:created xsi:type="dcterms:W3CDTF">2020-08-28T21:55:00Z</dcterms:created>
  <dcterms:modified xsi:type="dcterms:W3CDTF">2020-08-30T01:07:00Z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