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91DA8F" w14:textId="7D5AB141" w:rsidR="007E6681" w:rsidRDefault="009914DE" w:rsidP="009914DE">
      <w:pPr>
        <w:jc w:val="center"/>
        <w:rPr>
          <w:rFonts w:ascii="Arial" w:hAnsi="Arial" w:cs="Arial"/>
          <w:sz w:val="24"/>
          <w:szCs w:val="24"/>
          <w:u w:val="single"/>
        </w:rPr>
      </w:pPr>
      <w:r w:rsidRPr="009914DE">
        <w:rPr>
          <w:rFonts w:ascii="Arial" w:hAnsi="Arial" w:cs="Arial"/>
          <w:sz w:val="24"/>
          <w:szCs w:val="24"/>
          <w:u w:val="single"/>
        </w:rPr>
        <w:t>Global perspectives to barriers in engagement in education</w:t>
      </w:r>
    </w:p>
    <w:p w14:paraId="3E3BCAC2" w14:textId="77777777" w:rsidR="00617A45" w:rsidRDefault="00617A45" w:rsidP="009914DE">
      <w:pPr>
        <w:spacing w:line="360" w:lineRule="auto"/>
        <w:jc w:val="both"/>
        <w:rPr>
          <w:rFonts w:ascii="Arial" w:hAnsi="Arial" w:cs="Arial"/>
          <w:sz w:val="24"/>
          <w:szCs w:val="24"/>
        </w:rPr>
      </w:pPr>
    </w:p>
    <w:p w14:paraId="24284A14" w14:textId="759A6E46" w:rsidR="006557C3" w:rsidRDefault="00FD01D8" w:rsidP="009914DE">
      <w:pPr>
        <w:spacing w:line="360" w:lineRule="auto"/>
        <w:jc w:val="both"/>
        <w:rPr>
          <w:rFonts w:ascii="Arial" w:hAnsi="Arial" w:cs="Arial"/>
          <w:sz w:val="24"/>
          <w:szCs w:val="24"/>
        </w:rPr>
      </w:pPr>
      <w:r>
        <w:rPr>
          <w:rFonts w:ascii="Arial" w:hAnsi="Arial" w:cs="Arial"/>
          <w:sz w:val="24"/>
          <w:szCs w:val="24"/>
        </w:rPr>
        <w:t>Havin</w:t>
      </w:r>
      <w:r w:rsidR="006557C3">
        <w:rPr>
          <w:rFonts w:ascii="Arial" w:hAnsi="Arial" w:cs="Arial"/>
          <w:sz w:val="24"/>
          <w:szCs w:val="24"/>
        </w:rPr>
        <w:t>g</w:t>
      </w:r>
      <w:r>
        <w:rPr>
          <w:rFonts w:ascii="Arial" w:hAnsi="Arial" w:cs="Arial"/>
          <w:sz w:val="24"/>
          <w:szCs w:val="24"/>
        </w:rPr>
        <w:t xml:space="preserve"> an education is something that every individual in the world</w:t>
      </w:r>
      <w:r w:rsidR="006557C3">
        <w:rPr>
          <w:rFonts w:ascii="Arial" w:hAnsi="Arial" w:cs="Arial"/>
          <w:sz w:val="24"/>
          <w:szCs w:val="24"/>
        </w:rPr>
        <w:t xml:space="preserve"> </w:t>
      </w:r>
      <w:r>
        <w:rPr>
          <w:rFonts w:ascii="Arial" w:hAnsi="Arial" w:cs="Arial"/>
          <w:sz w:val="24"/>
          <w:szCs w:val="24"/>
        </w:rPr>
        <w:t>should</w:t>
      </w:r>
      <w:r w:rsidR="006557C3">
        <w:rPr>
          <w:rFonts w:ascii="Arial" w:hAnsi="Arial" w:cs="Arial"/>
          <w:sz w:val="24"/>
          <w:szCs w:val="24"/>
        </w:rPr>
        <w:t xml:space="preserve"> have access to. </w:t>
      </w:r>
      <w:r w:rsidR="00DF1AD2">
        <w:rPr>
          <w:rFonts w:ascii="Arial" w:hAnsi="Arial" w:cs="Arial"/>
          <w:sz w:val="24"/>
          <w:szCs w:val="24"/>
        </w:rPr>
        <w:t>This is</w:t>
      </w:r>
      <w:r w:rsidR="006557C3">
        <w:rPr>
          <w:rFonts w:ascii="Arial" w:hAnsi="Arial" w:cs="Arial"/>
          <w:sz w:val="24"/>
          <w:szCs w:val="24"/>
        </w:rPr>
        <w:t xml:space="preserve"> necessary</w:t>
      </w:r>
      <w:r w:rsidR="00DF1AD2">
        <w:rPr>
          <w:rFonts w:ascii="Arial" w:hAnsi="Arial" w:cs="Arial"/>
          <w:sz w:val="24"/>
          <w:szCs w:val="24"/>
        </w:rPr>
        <w:t>,</w:t>
      </w:r>
      <w:r w:rsidR="006557C3">
        <w:rPr>
          <w:rFonts w:ascii="Arial" w:hAnsi="Arial" w:cs="Arial"/>
          <w:sz w:val="24"/>
          <w:szCs w:val="24"/>
        </w:rPr>
        <w:t xml:space="preserve"> to be able to learn values and skills to develop and shape who we are as human beings. It enables us to learn and understand the world we live in, the issues that are faced, and issues that we could potentially face in the future.</w:t>
      </w:r>
      <w:r w:rsidR="00437612">
        <w:rPr>
          <w:rFonts w:ascii="Arial" w:hAnsi="Arial" w:cs="Arial"/>
          <w:sz w:val="24"/>
          <w:szCs w:val="24"/>
        </w:rPr>
        <w:t xml:space="preserve"> It is important that we understand the different issues that are faced in countries around the world, and reasons behind them. Poverty, gender inequality, conflict</w:t>
      </w:r>
      <w:r w:rsidR="009E4EE5">
        <w:rPr>
          <w:rFonts w:ascii="Arial" w:hAnsi="Arial" w:cs="Arial"/>
          <w:sz w:val="24"/>
          <w:szCs w:val="24"/>
        </w:rPr>
        <w:t xml:space="preserve"> and climate</w:t>
      </w:r>
      <w:r w:rsidR="00437612">
        <w:rPr>
          <w:rFonts w:ascii="Arial" w:hAnsi="Arial" w:cs="Arial"/>
          <w:sz w:val="24"/>
          <w:szCs w:val="24"/>
        </w:rPr>
        <w:t xml:space="preserve">  </w:t>
      </w:r>
      <w:r w:rsidR="009E4EE5">
        <w:rPr>
          <w:rFonts w:ascii="Arial" w:hAnsi="Arial" w:cs="Arial"/>
          <w:sz w:val="24"/>
          <w:szCs w:val="24"/>
        </w:rPr>
        <w:t xml:space="preserve">are </w:t>
      </w:r>
      <w:r w:rsidR="00437612">
        <w:rPr>
          <w:rFonts w:ascii="Arial" w:hAnsi="Arial" w:cs="Arial"/>
          <w:sz w:val="24"/>
          <w:szCs w:val="24"/>
        </w:rPr>
        <w:t xml:space="preserve">among </w:t>
      </w:r>
      <w:r w:rsidR="009E4EE5">
        <w:rPr>
          <w:rFonts w:ascii="Arial" w:hAnsi="Arial" w:cs="Arial"/>
          <w:sz w:val="24"/>
          <w:szCs w:val="24"/>
        </w:rPr>
        <w:t>a few</w:t>
      </w:r>
      <w:r w:rsidR="00437612">
        <w:rPr>
          <w:rFonts w:ascii="Arial" w:hAnsi="Arial" w:cs="Arial"/>
          <w:sz w:val="24"/>
          <w:szCs w:val="24"/>
        </w:rPr>
        <w:t xml:space="preserve"> </w:t>
      </w:r>
      <w:r w:rsidR="009C7E9E">
        <w:rPr>
          <w:rFonts w:ascii="Arial" w:hAnsi="Arial" w:cs="Arial"/>
          <w:sz w:val="24"/>
          <w:szCs w:val="24"/>
        </w:rPr>
        <w:t>elements</w:t>
      </w:r>
      <w:r w:rsidR="0081798D">
        <w:rPr>
          <w:rFonts w:ascii="Arial" w:hAnsi="Arial" w:cs="Arial"/>
          <w:sz w:val="24"/>
          <w:szCs w:val="24"/>
        </w:rPr>
        <w:t xml:space="preserve"> that are</w:t>
      </w:r>
      <w:r w:rsidR="00437612">
        <w:rPr>
          <w:rFonts w:ascii="Arial" w:hAnsi="Arial" w:cs="Arial"/>
          <w:sz w:val="24"/>
          <w:szCs w:val="24"/>
        </w:rPr>
        <w:t xml:space="preserve"> preventing children having access to a basic education. </w:t>
      </w:r>
    </w:p>
    <w:p w14:paraId="1B4EFF81" w14:textId="170C9DD3" w:rsidR="00FC5DF3" w:rsidRDefault="0081798D" w:rsidP="009914DE">
      <w:pPr>
        <w:spacing w:line="360" w:lineRule="auto"/>
        <w:jc w:val="both"/>
        <w:rPr>
          <w:rFonts w:ascii="Arial" w:hAnsi="Arial" w:cs="Arial"/>
          <w:sz w:val="24"/>
          <w:szCs w:val="24"/>
        </w:rPr>
      </w:pPr>
      <w:r>
        <w:rPr>
          <w:rFonts w:ascii="Arial" w:hAnsi="Arial" w:cs="Arial"/>
          <w:sz w:val="24"/>
          <w:szCs w:val="24"/>
        </w:rPr>
        <w:t>The U</w:t>
      </w:r>
      <w:r w:rsidR="008A5A7E">
        <w:rPr>
          <w:rFonts w:ascii="Arial" w:hAnsi="Arial" w:cs="Arial"/>
          <w:sz w:val="24"/>
          <w:szCs w:val="24"/>
        </w:rPr>
        <w:t xml:space="preserve">nited Nations Educational, </w:t>
      </w:r>
      <w:r w:rsidR="00C5582F">
        <w:rPr>
          <w:rFonts w:ascii="Arial" w:hAnsi="Arial" w:cs="Arial"/>
          <w:sz w:val="24"/>
          <w:szCs w:val="24"/>
        </w:rPr>
        <w:t>Scientific,</w:t>
      </w:r>
      <w:r w:rsidR="008A5A7E">
        <w:rPr>
          <w:rFonts w:ascii="Arial" w:hAnsi="Arial" w:cs="Arial"/>
          <w:sz w:val="24"/>
          <w:szCs w:val="24"/>
        </w:rPr>
        <w:t xml:space="preserve"> and Cultural organisation (UNESCO) has a new </w:t>
      </w:r>
      <w:r w:rsidR="005B1C00">
        <w:rPr>
          <w:rFonts w:ascii="Arial" w:hAnsi="Arial" w:cs="Arial"/>
          <w:sz w:val="24"/>
          <w:szCs w:val="24"/>
        </w:rPr>
        <w:t>framework</w:t>
      </w:r>
      <w:r w:rsidR="008A5A7E">
        <w:rPr>
          <w:rFonts w:ascii="Arial" w:hAnsi="Arial" w:cs="Arial"/>
          <w:sz w:val="24"/>
          <w:szCs w:val="24"/>
        </w:rPr>
        <w:t xml:space="preserve"> called Education 2030, which sets out to </w:t>
      </w:r>
      <w:r w:rsidR="005B1C00" w:rsidRPr="005B1C00">
        <w:rPr>
          <w:rFonts w:ascii="Arial" w:hAnsi="Arial" w:cs="Arial"/>
          <w:i/>
          <w:iCs/>
          <w:sz w:val="24"/>
          <w:szCs w:val="24"/>
        </w:rPr>
        <w:t>‘</w:t>
      </w:r>
      <w:r w:rsidR="008A5A7E" w:rsidRPr="005B1C00">
        <w:rPr>
          <w:rFonts w:ascii="Arial" w:hAnsi="Arial" w:cs="Arial"/>
          <w:i/>
          <w:iCs/>
          <w:sz w:val="24"/>
          <w:szCs w:val="24"/>
        </w:rPr>
        <w:t xml:space="preserve">ensure </w:t>
      </w:r>
      <w:r w:rsidR="005B1C00" w:rsidRPr="005B1C00">
        <w:rPr>
          <w:rFonts w:ascii="Arial" w:hAnsi="Arial" w:cs="Arial"/>
          <w:i/>
          <w:iCs/>
          <w:sz w:val="24"/>
          <w:szCs w:val="24"/>
        </w:rPr>
        <w:t xml:space="preserve">inclusive and equitable quality education and promote lifelong learning opportunities for all’ </w:t>
      </w:r>
      <w:r w:rsidR="005B1C00">
        <w:rPr>
          <w:rFonts w:ascii="Arial" w:hAnsi="Arial" w:cs="Arial"/>
          <w:sz w:val="24"/>
          <w:szCs w:val="24"/>
        </w:rPr>
        <w:t>(</w:t>
      </w:r>
      <w:r w:rsidR="006B61A8">
        <w:rPr>
          <w:rFonts w:ascii="Arial" w:hAnsi="Arial" w:cs="Arial"/>
          <w:sz w:val="24"/>
          <w:szCs w:val="24"/>
        </w:rPr>
        <w:t>UNESCO</w:t>
      </w:r>
      <w:r w:rsidR="005B1C00">
        <w:rPr>
          <w:rFonts w:ascii="Arial" w:hAnsi="Arial" w:cs="Arial"/>
          <w:sz w:val="24"/>
          <w:szCs w:val="24"/>
        </w:rPr>
        <w:t xml:space="preserve">, 2016). Because </w:t>
      </w:r>
      <w:r w:rsidR="00975F58">
        <w:rPr>
          <w:rFonts w:ascii="Arial" w:hAnsi="Arial" w:cs="Arial"/>
          <w:sz w:val="24"/>
          <w:szCs w:val="24"/>
        </w:rPr>
        <w:t>children</w:t>
      </w:r>
      <w:r w:rsidR="00C5582F">
        <w:rPr>
          <w:rFonts w:ascii="Arial" w:hAnsi="Arial" w:cs="Arial"/>
          <w:sz w:val="24"/>
          <w:szCs w:val="24"/>
        </w:rPr>
        <w:t xml:space="preserve"> in </w:t>
      </w:r>
      <w:r w:rsidR="005B1C00">
        <w:rPr>
          <w:rFonts w:ascii="Arial" w:hAnsi="Arial" w:cs="Arial"/>
          <w:sz w:val="24"/>
          <w:szCs w:val="24"/>
        </w:rPr>
        <w:t>some countries have an easier access to an education than others</w:t>
      </w:r>
      <w:r w:rsidR="00C5582F">
        <w:rPr>
          <w:rFonts w:ascii="Arial" w:hAnsi="Arial" w:cs="Arial"/>
          <w:sz w:val="24"/>
          <w:szCs w:val="24"/>
        </w:rPr>
        <w:t>,</w:t>
      </w:r>
      <w:r w:rsidR="005B1C00">
        <w:rPr>
          <w:rFonts w:ascii="Arial" w:hAnsi="Arial" w:cs="Arial"/>
          <w:sz w:val="24"/>
          <w:szCs w:val="24"/>
        </w:rPr>
        <w:t xml:space="preserve"> and its aim is to improve the global education access by 2030.</w:t>
      </w:r>
      <w:r w:rsidR="00206353">
        <w:rPr>
          <w:rFonts w:ascii="Arial" w:hAnsi="Arial" w:cs="Arial"/>
          <w:sz w:val="24"/>
          <w:szCs w:val="24"/>
        </w:rPr>
        <w:t xml:space="preserve"> </w:t>
      </w:r>
      <w:r w:rsidR="00617A45">
        <w:rPr>
          <w:rFonts w:ascii="Arial" w:hAnsi="Arial" w:cs="Arial"/>
          <w:sz w:val="24"/>
          <w:szCs w:val="24"/>
        </w:rPr>
        <w:t>This essay is going to discuss</w:t>
      </w:r>
      <w:r w:rsidR="00F02F81">
        <w:rPr>
          <w:rFonts w:ascii="Arial" w:hAnsi="Arial" w:cs="Arial"/>
          <w:sz w:val="24"/>
          <w:szCs w:val="24"/>
        </w:rPr>
        <w:t xml:space="preserve"> global perspectives and</w:t>
      </w:r>
      <w:r w:rsidR="00617A45">
        <w:rPr>
          <w:rFonts w:ascii="Arial" w:hAnsi="Arial" w:cs="Arial"/>
          <w:sz w:val="24"/>
          <w:szCs w:val="24"/>
        </w:rPr>
        <w:t xml:space="preserve"> the barriers to </w:t>
      </w:r>
      <w:r w:rsidR="006557C3">
        <w:rPr>
          <w:rFonts w:ascii="Arial" w:hAnsi="Arial" w:cs="Arial"/>
          <w:sz w:val="24"/>
          <w:szCs w:val="24"/>
        </w:rPr>
        <w:t xml:space="preserve">accessing </w:t>
      </w:r>
      <w:r w:rsidR="00617A45">
        <w:rPr>
          <w:rFonts w:ascii="Arial" w:hAnsi="Arial" w:cs="Arial"/>
          <w:sz w:val="24"/>
          <w:szCs w:val="24"/>
        </w:rPr>
        <w:t xml:space="preserve">the education system in </w:t>
      </w:r>
      <w:r w:rsidR="00437612">
        <w:rPr>
          <w:rFonts w:ascii="Arial" w:hAnsi="Arial" w:cs="Arial"/>
          <w:sz w:val="24"/>
          <w:szCs w:val="24"/>
        </w:rPr>
        <w:t>Ethiopia</w:t>
      </w:r>
      <w:r w:rsidR="00617A45">
        <w:rPr>
          <w:rFonts w:ascii="Arial" w:hAnsi="Arial" w:cs="Arial"/>
          <w:sz w:val="24"/>
          <w:szCs w:val="24"/>
        </w:rPr>
        <w:t xml:space="preserve">, the United Kingdom and Wales. It will explore these barriers and investigate the </w:t>
      </w:r>
      <w:r w:rsidR="000E1A7B">
        <w:rPr>
          <w:rFonts w:ascii="Arial" w:hAnsi="Arial" w:cs="Arial"/>
          <w:sz w:val="24"/>
          <w:szCs w:val="24"/>
        </w:rPr>
        <w:t>causes</w:t>
      </w:r>
      <w:r w:rsidR="00617A45">
        <w:rPr>
          <w:rFonts w:ascii="Arial" w:hAnsi="Arial" w:cs="Arial"/>
          <w:sz w:val="24"/>
          <w:szCs w:val="24"/>
        </w:rPr>
        <w:t xml:space="preserve"> surrounding them. </w:t>
      </w:r>
    </w:p>
    <w:p w14:paraId="04952858" w14:textId="2907F088" w:rsidR="00206353" w:rsidRDefault="00206353" w:rsidP="00206353">
      <w:pPr>
        <w:spacing w:line="360" w:lineRule="auto"/>
        <w:jc w:val="both"/>
        <w:rPr>
          <w:rFonts w:ascii="Arial" w:hAnsi="Arial" w:cs="Arial"/>
          <w:sz w:val="24"/>
          <w:szCs w:val="24"/>
        </w:rPr>
      </w:pPr>
      <w:r>
        <w:rPr>
          <w:rFonts w:ascii="Arial" w:hAnsi="Arial" w:cs="Arial"/>
          <w:sz w:val="24"/>
          <w:szCs w:val="24"/>
        </w:rPr>
        <w:t>“Education is not preparation for life; education is life itself”. (</w:t>
      </w:r>
      <w:r w:rsidRPr="00F02F81">
        <w:rPr>
          <w:rFonts w:ascii="Arial" w:hAnsi="Arial" w:cs="Arial"/>
          <w:sz w:val="24"/>
          <w:szCs w:val="24"/>
        </w:rPr>
        <w:t>Dewey, 1916</w:t>
      </w:r>
      <w:r>
        <w:rPr>
          <w:rFonts w:ascii="Arial" w:hAnsi="Arial" w:cs="Arial"/>
          <w:sz w:val="24"/>
          <w:szCs w:val="24"/>
        </w:rPr>
        <w:t>)</w:t>
      </w:r>
    </w:p>
    <w:p w14:paraId="30A35631" w14:textId="3087E6B8" w:rsidR="00206353" w:rsidRDefault="00206353" w:rsidP="00206353">
      <w:pPr>
        <w:spacing w:line="360" w:lineRule="auto"/>
        <w:jc w:val="both"/>
        <w:rPr>
          <w:rFonts w:ascii="Arial" w:hAnsi="Arial" w:cs="Arial"/>
          <w:sz w:val="24"/>
          <w:szCs w:val="24"/>
        </w:rPr>
      </w:pPr>
      <w:r>
        <w:rPr>
          <w:rFonts w:ascii="Arial" w:hAnsi="Arial" w:cs="Arial"/>
          <w:sz w:val="24"/>
          <w:szCs w:val="24"/>
        </w:rPr>
        <w:t xml:space="preserve">Ethiopia is </w:t>
      </w:r>
      <w:r w:rsidR="00352025">
        <w:rPr>
          <w:rFonts w:ascii="Arial" w:hAnsi="Arial" w:cs="Arial"/>
          <w:sz w:val="24"/>
          <w:szCs w:val="24"/>
        </w:rPr>
        <w:t xml:space="preserve">one of the oldest countries in the </w:t>
      </w:r>
      <w:r w:rsidR="00696F56">
        <w:rPr>
          <w:rFonts w:ascii="Arial" w:hAnsi="Arial" w:cs="Arial"/>
          <w:sz w:val="24"/>
          <w:szCs w:val="24"/>
        </w:rPr>
        <w:t>world and</w:t>
      </w:r>
      <w:r w:rsidR="00910696">
        <w:rPr>
          <w:rFonts w:ascii="Arial" w:hAnsi="Arial" w:cs="Arial"/>
          <w:sz w:val="24"/>
          <w:szCs w:val="24"/>
        </w:rPr>
        <w:t xml:space="preserve"> is the second most populated country in Africa.</w:t>
      </w:r>
      <w:r w:rsidR="000D7E0A">
        <w:rPr>
          <w:rFonts w:ascii="Arial" w:hAnsi="Arial" w:cs="Arial"/>
          <w:sz w:val="24"/>
          <w:szCs w:val="24"/>
        </w:rPr>
        <w:t xml:space="preserve"> It is located in the north east which is sometimes called the Horn of Africa.</w:t>
      </w:r>
      <w:r w:rsidR="00910696">
        <w:rPr>
          <w:rFonts w:ascii="Arial" w:hAnsi="Arial" w:cs="Arial"/>
          <w:sz w:val="24"/>
          <w:szCs w:val="24"/>
        </w:rPr>
        <w:t xml:space="preserve"> </w:t>
      </w:r>
      <w:r w:rsidR="00696F56">
        <w:rPr>
          <w:rFonts w:ascii="Arial" w:hAnsi="Arial" w:cs="Arial"/>
          <w:sz w:val="24"/>
          <w:szCs w:val="24"/>
        </w:rPr>
        <w:t xml:space="preserve">There are more than 80 ethnic groups and languages spoken, and unlike the other African countries, Ethiopia has never been colonised, with the exception being the occupation by Italy 1936-1941. (nationsonline.org, 2020). </w:t>
      </w:r>
      <w:r w:rsidR="00A53FD8">
        <w:rPr>
          <w:rFonts w:ascii="Arial" w:hAnsi="Arial" w:cs="Arial"/>
          <w:sz w:val="24"/>
          <w:szCs w:val="24"/>
        </w:rPr>
        <w:t>There was a civil war that broke out in Ethiopia, between the Ethiopian military junta communist governments and anti-government rebels. This lasted until 1991. But resulted in 1.4 million deaths, 1 million of these due to famine and the rest due to combat and violence.</w:t>
      </w:r>
      <w:r w:rsidR="00EF43AA">
        <w:rPr>
          <w:rFonts w:ascii="Arial" w:hAnsi="Arial" w:cs="Arial"/>
          <w:sz w:val="24"/>
          <w:szCs w:val="24"/>
        </w:rPr>
        <w:t xml:space="preserve"> The climate in Ethiopia is ecologically diverse, and experience a range of weathers climate conditions, which is perfect for agriculture. It is just north of the equator, so it is generally very warm and humid. The country </w:t>
      </w:r>
      <w:r w:rsidR="00B94C76">
        <w:rPr>
          <w:rFonts w:ascii="Arial" w:hAnsi="Arial" w:cs="Arial"/>
          <w:sz w:val="24"/>
          <w:szCs w:val="24"/>
        </w:rPr>
        <w:t xml:space="preserve">has </w:t>
      </w:r>
      <w:r w:rsidR="00EF43AA">
        <w:rPr>
          <w:rFonts w:ascii="Arial" w:hAnsi="Arial" w:cs="Arial"/>
          <w:sz w:val="24"/>
          <w:szCs w:val="24"/>
        </w:rPr>
        <w:t xml:space="preserve">experienced severe periods of droughts </w:t>
      </w:r>
      <w:r w:rsidR="00B94C76">
        <w:rPr>
          <w:rFonts w:ascii="Arial" w:hAnsi="Arial" w:cs="Arial"/>
          <w:sz w:val="24"/>
          <w:szCs w:val="24"/>
        </w:rPr>
        <w:t xml:space="preserve">in </w:t>
      </w:r>
      <w:r w:rsidR="00CA334F">
        <w:rPr>
          <w:rFonts w:ascii="Arial" w:hAnsi="Arial" w:cs="Arial"/>
          <w:sz w:val="24"/>
          <w:szCs w:val="24"/>
        </w:rPr>
        <w:t>previous</w:t>
      </w:r>
      <w:r w:rsidR="00B94C76">
        <w:rPr>
          <w:rFonts w:ascii="Arial" w:hAnsi="Arial" w:cs="Arial"/>
          <w:sz w:val="24"/>
          <w:szCs w:val="24"/>
        </w:rPr>
        <w:t xml:space="preserve"> years.</w:t>
      </w:r>
      <w:r w:rsidR="00F32F18">
        <w:rPr>
          <w:rFonts w:ascii="Arial" w:hAnsi="Arial" w:cs="Arial"/>
          <w:sz w:val="24"/>
          <w:szCs w:val="24"/>
        </w:rPr>
        <w:t xml:space="preserve"> In 1985, saw the drought that killed millions and caused an extreme famine.</w:t>
      </w:r>
      <w:r w:rsidR="00EF43AA">
        <w:rPr>
          <w:rFonts w:ascii="Arial" w:hAnsi="Arial" w:cs="Arial"/>
          <w:sz w:val="24"/>
          <w:szCs w:val="24"/>
        </w:rPr>
        <w:t xml:space="preserve"> </w:t>
      </w:r>
      <w:r w:rsidR="001252E2">
        <w:rPr>
          <w:rFonts w:ascii="Arial" w:hAnsi="Arial" w:cs="Arial"/>
          <w:sz w:val="24"/>
          <w:szCs w:val="24"/>
        </w:rPr>
        <w:t>More recently, in 2015, a drought caused</w:t>
      </w:r>
      <w:r w:rsidR="00B94C76">
        <w:rPr>
          <w:rFonts w:ascii="Arial" w:hAnsi="Arial" w:cs="Arial"/>
          <w:sz w:val="24"/>
          <w:szCs w:val="24"/>
        </w:rPr>
        <w:t xml:space="preserve"> a failure of both </w:t>
      </w:r>
      <w:r w:rsidR="00B94C76">
        <w:rPr>
          <w:rFonts w:ascii="Arial" w:hAnsi="Arial" w:cs="Arial"/>
          <w:sz w:val="24"/>
          <w:szCs w:val="24"/>
        </w:rPr>
        <w:lastRenderedPageBreak/>
        <w:t>harvests for that year which caused a food shortage</w:t>
      </w:r>
      <w:r w:rsidR="000D7E0A">
        <w:rPr>
          <w:rFonts w:ascii="Arial" w:hAnsi="Arial" w:cs="Arial"/>
          <w:sz w:val="24"/>
          <w:szCs w:val="24"/>
        </w:rPr>
        <w:t xml:space="preserve">, the drought is still currently on going in the country as of 2021. Droughts lead to starvation as lack of rainfall causes crops to fail, and no food to feed animals. Climate change is causing these droughts to happen more frequently, and they are becoming more severe. </w:t>
      </w:r>
    </w:p>
    <w:p w14:paraId="07AEEB28" w14:textId="26D153E4" w:rsidR="000D7E0A" w:rsidRDefault="009F758A" w:rsidP="00206353">
      <w:pPr>
        <w:spacing w:line="360" w:lineRule="auto"/>
        <w:jc w:val="both"/>
        <w:rPr>
          <w:rFonts w:ascii="Arial" w:hAnsi="Arial" w:cs="Arial"/>
          <w:sz w:val="24"/>
          <w:szCs w:val="24"/>
        </w:rPr>
      </w:pPr>
      <w:r>
        <w:rPr>
          <w:rFonts w:ascii="Arial" w:hAnsi="Arial" w:cs="Arial"/>
          <w:sz w:val="24"/>
          <w:szCs w:val="24"/>
        </w:rPr>
        <w:t xml:space="preserve">                                                                                                               </w:t>
      </w:r>
      <w:r w:rsidR="00896AC0">
        <w:rPr>
          <w:rFonts w:ascii="Arial" w:hAnsi="Arial" w:cs="Arial"/>
          <w:sz w:val="24"/>
          <w:szCs w:val="24"/>
        </w:rPr>
        <w:t>The population growth rate in Ethiopia is well above the global average and among the highest in the African countries</w:t>
      </w:r>
      <w:r w:rsidR="0008397C">
        <w:rPr>
          <w:rFonts w:ascii="Arial" w:hAnsi="Arial" w:cs="Arial"/>
          <w:sz w:val="24"/>
          <w:szCs w:val="24"/>
        </w:rPr>
        <w:t xml:space="preserve"> (Britannica, 2020)</w:t>
      </w:r>
      <w:r w:rsidR="00896AC0">
        <w:rPr>
          <w:rFonts w:ascii="Arial" w:hAnsi="Arial" w:cs="Arial"/>
          <w:sz w:val="24"/>
          <w:szCs w:val="24"/>
        </w:rPr>
        <w:t>.</w:t>
      </w:r>
      <w:r w:rsidR="006F08CA">
        <w:rPr>
          <w:rFonts w:ascii="Arial" w:hAnsi="Arial" w:cs="Arial"/>
          <w:sz w:val="24"/>
          <w:szCs w:val="24"/>
        </w:rPr>
        <w:t xml:space="preserve"> However, the </w:t>
      </w:r>
      <w:r w:rsidR="00642A16">
        <w:rPr>
          <w:rFonts w:ascii="Arial" w:hAnsi="Arial" w:cs="Arial"/>
          <w:sz w:val="24"/>
          <w:szCs w:val="24"/>
        </w:rPr>
        <w:t xml:space="preserve">country is undergoing a large transition and has seen a decline in infant, </w:t>
      </w:r>
      <w:r w:rsidR="0008397C">
        <w:rPr>
          <w:rFonts w:ascii="Arial" w:hAnsi="Arial" w:cs="Arial"/>
          <w:sz w:val="24"/>
          <w:szCs w:val="24"/>
        </w:rPr>
        <w:t>child,</w:t>
      </w:r>
      <w:r w:rsidR="00642A16">
        <w:rPr>
          <w:rFonts w:ascii="Arial" w:hAnsi="Arial" w:cs="Arial"/>
          <w:sz w:val="24"/>
          <w:szCs w:val="24"/>
        </w:rPr>
        <w:t xml:space="preserve"> and maternal mortality rates as well as an increase in the life expectancy of its inhabitants.</w:t>
      </w:r>
      <w:r w:rsidR="001C586F">
        <w:rPr>
          <w:rFonts w:ascii="Arial" w:hAnsi="Arial" w:cs="Arial"/>
          <w:sz w:val="24"/>
          <w:szCs w:val="24"/>
        </w:rPr>
        <w:t xml:space="preserve"> Furthermore,</w:t>
      </w:r>
      <w:r w:rsidR="00642A16">
        <w:rPr>
          <w:rFonts w:ascii="Arial" w:hAnsi="Arial" w:cs="Arial"/>
          <w:sz w:val="24"/>
          <w:szCs w:val="24"/>
        </w:rPr>
        <w:t xml:space="preserve"> </w:t>
      </w:r>
      <w:r w:rsidR="001C586F">
        <w:rPr>
          <w:rFonts w:ascii="Arial" w:hAnsi="Arial" w:cs="Arial"/>
          <w:sz w:val="24"/>
          <w:szCs w:val="24"/>
        </w:rPr>
        <w:t>t</w:t>
      </w:r>
      <w:r w:rsidR="0008397C">
        <w:rPr>
          <w:rFonts w:ascii="Arial" w:hAnsi="Arial" w:cs="Arial"/>
          <w:sz w:val="24"/>
          <w:szCs w:val="24"/>
        </w:rPr>
        <w:t>he life expectancy is currently around 50 years old.</w:t>
      </w:r>
      <w:r>
        <w:rPr>
          <w:rFonts w:ascii="Arial" w:hAnsi="Arial" w:cs="Arial"/>
          <w:sz w:val="24"/>
          <w:szCs w:val="24"/>
        </w:rPr>
        <w:t xml:space="preserve"> The population in Ethiopia is young, with two fifths under the age of 15.</w:t>
      </w:r>
    </w:p>
    <w:p w14:paraId="706F251F" w14:textId="07476ECE" w:rsidR="005D3820" w:rsidRPr="005D3820" w:rsidRDefault="00590B9C" w:rsidP="005D3820">
      <w:pPr>
        <w:spacing w:line="360" w:lineRule="auto"/>
        <w:jc w:val="both"/>
        <w:rPr>
          <w:rFonts w:ascii="Arial" w:hAnsi="Arial" w:cs="Arial"/>
          <w:sz w:val="24"/>
          <w:szCs w:val="24"/>
        </w:rPr>
      </w:pPr>
      <w:r w:rsidRPr="00590B9C">
        <w:rPr>
          <w:rFonts w:ascii="Arial" w:hAnsi="Arial" w:cs="Arial"/>
          <w:sz w:val="24"/>
          <w:szCs w:val="24"/>
        </w:rPr>
        <w:t>The country is prone to prolonged and multiple climate-induced and conflict-related emergencies that directly impact children’s access to education.</w:t>
      </w:r>
      <w:r>
        <w:rPr>
          <w:rFonts w:ascii="Arial" w:hAnsi="Arial" w:cs="Arial"/>
          <w:sz w:val="24"/>
          <w:szCs w:val="24"/>
        </w:rPr>
        <w:t>(UNICEF, 2018) .</w:t>
      </w:r>
      <w:r w:rsidR="007C45E8">
        <w:rPr>
          <w:rFonts w:ascii="Arial" w:hAnsi="Arial" w:cs="Arial"/>
          <w:sz w:val="24"/>
          <w:szCs w:val="24"/>
        </w:rPr>
        <w:t xml:space="preserve"> Ethiopia is currently experiencing another civil war in its state of Tigray.</w:t>
      </w:r>
      <w:r>
        <w:rPr>
          <w:rFonts w:ascii="Arial" w:hAnsi="Arial" w:cs="Arial"/>
          <w:sz w:val="24"/>
          <w:szCs w:val="24"/>
        </w:rPr>
        <w:t xml:space="preserve"> </w:t>
      </w:r>
      <w:r w:rsidR="007C45E8">
        <w:rPr>
          <w:rFonts w:ascii="Arial" w:hAnsi="Arial" w:cs="Arial"/>
          <w:sz w:val="24"/>
          <w:szCs w:val="24"/>
        </w:rPr>
        <w:t>The last civil war was in 1984, and the country has had a positive increase in economic growth since the end of it. Hundreds of civilians have already been killed towards the end of 2020, with thousands fleeing as refugees to Sudan.</w:t>
      </w:r>
      <w:r w:rsidR="00803F43">
        <w:rPr>
          <w:rFonts w:ascii="Arial" w:hAnsi="Arial" w:cs="Arial"/>
          <w:sz w:val="24"/>
          <w:szCs w:val="24"/>
        </w:rPr>
        <w:t xml:space="preserve"> </w:t>
      </w:r>
      <w:r w:rsidR="00803F43" w:rsidRPr="00803F43">
        <w:rPr>
          <w:rFonts w:ascii="Arial" w:hAnsi="Arial" w:cs="Arial"/>
          <w:sz w:val="24"/>
          <w:szCs w:val="24"/>
        </w:rPr>
        <w:t>The 2010 UNESCO report</w:t>
      </w:r>
      <w:r w:rsidR="00803F43">
        <w:rPr>
          <w:rFonts w:ascii="Arial" w:hAnsi="Arial" w:cs="Arial"/>
          <w:sz w:val="24"/>
          <w:szCs w:val="24"/>
        </w:rPr>
        <w:t>,</w:t>
      </w:r>
      <w:r w:rsidR="00803F43" w:rsidRPr="00803F43">
        <w:rPr>
          <w:rFonts w:ascii="Arial" w:hAnsi="Arial" w:cs="Arial"/>
          <w:sz w:val="24"/>
          <w:szCs w:val="24"/>
        </w:rPr>
        <w:t xml:space="preserve"> The Hidden Crisis </w:t>
      </w:r>
      <w:r w:rsidR="00803F43">
        <w:rPr>
          <w:rFonts w:ascii="Arial" w:hAnsi="Arial" w:cs="Arial"/>
          <w:sz w:val="24"/>
          <w:szCs w:val="24"/>
        </w:rPr>
        <w:t>highlights</w:t>
      </w:r>
      <w:r w:rsidR="00803F43" w:rsidRPr="00803F43">
        <w:rPr>
          <w:rFonts w:ascii="Arial" w:hAnsi="Arial" w:cs="Arial"/>
          <w:sz w:val="24"/>
          <w:szCs w:val="24"/>
        </w:rPr>
        <w:t xml:space="preserve"> the significant negative impact of conflict on </w:t>
      </w:r>
      <w:r w:rsidR="00803F43">
        <w:rPr>
          <w:rFonts w:ascii="Arial" w:hAnsi="Arial" w:cs="Arial"/>
          <w:sz w:val="24"/>
          <w:szCs w:val="24"/>
        </w:rPr>
        <w:t xml:space="preserve">access to </w:t>
      </w:r>
      <w:r w:rsidR="00803F43" w:rsidRPr="00803F43">
        <w:rPr>
          <w:rFonts w:ascii="Arial" w:hAnsi="Arial" w:cs="Arial"/>
          <w:sz w:val="24"/>
          <w:szCs w:val="24"/>
        </w:rPr>
        <w:t>education, the average years of education attained, and the literacy rate.</w:t>
      </w:r>
      <w:r w:rsidR="00803F43">
        <w:rPr>
          <w:rFonts w:ascii="Arial" w:hAnsi="Arial" w:cs="Arial"/>
          <w:sz w:val="24"/>
          <w:szCs w:val="24"/>
        </w:rPr>
        <w:t xml:space="preserve"> </w:t>
      </w:r>
      <w:r w:rsidR="001E7366">
        <w:rPr>
          <w:rFonts w:ascii="Arial" w:hAnsi="Arial" w:cs="Arial"/>
          <w:sz w:val="24"/>
          <w:szCs w:val="24"/>
        </w:rPr>
        <w:t xml:space="preserve">Conflict has been seen to have a large negative impact on the education of children. Schools and buildings will often get destroyed along with books inside, teachers </w:t>
      </w:r>
      <w:r w:rsidR="007F39FD">
        <w:rPr>
          <w:rFonts w:ascii="Arial" w:hAnsi="Arial" w:cs="Arial"/>
          <w:sz w:val="24"/>
          <w:szCs w:val="24"/>
        </w:rPr>
        <w:t xml:space="preserve">and student may be injured or even killed. Conflict will affect children’s journey to school which in Ethiopia is often a long distance. Parents may be worried about exposing them to being captured and </w:t>
      </w:r>
      <w:r w:rsidR="007C1026">
        <w:rPr>
          <w:rFonts w:ascii="Arial" w:hAnsi="Arial" w:cs="Arial"/>
          <w:sz w:val="24"/>
          <w:szCs w:val="24"/>
        </w:rPr>
        <w:t xml:space="preserve">abused especially young girls. </w:t>
      </w:r>
      <w:r w:rsidR="00833E2C">
        <w:rPr>
          <w:rFonts w:ascii="Arial" w:hAnsi="Arial" w:cs="Arial"/>
          <w:sz w:val="24"/>
          <w:szCs w:val="24"/>
        </w:rPr>
        <w:t>Girls are often victim of rape and sexual violence caused by conflict</w:t>
      </w:r>
      <w:r w:rsidR="00C0327B">
        <w:rPr>
          <w:rFonts w:ascii="Arial" w:hAnsi="Arial" w:cs="Arial"/>
          <w:sz w:val="24"/>
          <w:szCs w:val="24"/>
        </w:rPr>
        <w:t xml:space="preserve">, which is why numbers show that they are more greatly </w:t>
      </w:r>
      <w:r w:rsidR="0066366A">
        <w:rPr>
          <w:rFonts w:ascii="Arial" w:hAnsi="Arial" w:cs="Arial"/>
          <w:sz w:val="24"/>
          <w:szCs w:val="24"/>
        </w:rPr>
        <w:t>affected</w:t>
      </w:r>
      <w:r w:rsidR="00C0327B">
        <w:rPr>
          <w:rFonts w:ascii="Arial" w:hAnsi="Arial" w:cs="Arial"/>
          <w:sz w:val="24"/>
          <w:szCs w:val="24"/>
        </w:rPr>
        <w:t xml:space="preserve"> by conflict than boys. </w:t>
      </w:r>
      <w:r w:rsidR="0066366A">
        <w:rPr>
          <w:rFonts w:ascii="Arial" w:hAnsi="Arial" w:cs="Arial"/>
          <w:sz w:val="24"/>
          <w:szCs w:val="24"/>
        </w:rPr>
        <w:t xml:space="preserve">It is outlined in article 38 of the UNCRC, governments should not allow children below the age of 15 to take part in a war or be a member of the armed forces. Governments must also take appropriate steps to ensure the safety of children during and after conflicts. Article 39 states that  children are entitled to receive special support to recover their health, dignity, </w:t>
      </w:r>
      <w:r w:rsidR="002D6FD1">
        <w:rPr>
          <w:rFonts w:ascii="Arial" w:hAnsi="Arial" w:cs="Arial"/>
          <w:sz w:val="24"/>
          <w:szCs w:val="24"/>
        </w:rPr>
        <w:t>self-respect,</w:t>
      </w:r>
      <w:r w:rsidR="0066366A">
        <w:rPr>
          <w:rFonts w:ascii="Arial" w:hAnsi="Arial" w:cs="Arial"/>
          <w:sz w:val="24"/>
          <w:szCs w:val="24"/>
        </w:rPr>
        <w:t xml:space="preserve"> and social life if they have been involved in a war. </w:t>
      </w:r>
      <w:r w:rsidR="007F39FD">
        <w:rPr>
          <w:rFonts w:ascii="Arial" w:hAnsi="Arial" w:cs="Arial"/>
          <w:sz w:val="24"/>
          <w:szCs w:val="24"/>
        </w:rPr>
        <w:t xml:space="preserve"> </w:t>
      </w:r>
      <w:r w:rsidR="0066366A">
        <w:rPr>
          <w:rFonts w:ascii="Arial" w:hAnsi="Arial" w:cs="Arial"/>
          <w:sz w:val="24"/>
          <w:szCs w:val="24"/>
        </w:rPr>
        <w:t>(UNCRC, 2020)</w:t>
      </w:r>
      <w:r w:rsidR="005D3820">
        <w:rPr>
          <w:rFonts w:ascii="Arial" w:hAnsi="Arial" w:cs="Arial"/>
          <w:sz w:val="24"/>
          <w:szCs w:val="24"/>
        </w:rPr>
        <w:t xml:space="preserve">. As part of the sustainable development goals, goal number 16 is to </w:t>
      </w:r>
      <w:r w:rsidR="005D3820" w:rsidRPr="005D3820">
        <w:rPr>
          <w:rFonts w:ascii="Arial" w:hAnsi="Arial" w:cs="Arial"/>
          <w:sz w:val="24"/>
          <w:szCs w:val="24"/>
        </w:rPr>
        <w:t>Promote peaceful and inclusive societies for sustainable development</w:t>
      </w:r>
      <w:r w:rsidR="005D3820">
        <w:rPr>
          <w:rFonts w:ascii="Arial" w:hAnsi="Arial" w:cs="Arial"/>
          <w:sz w:val="24"/>
          <w:szCs w:val="24"/>
        </w:rPr>
        <w:t xml:space="preserve">. In 2019, the number of people globally, fleeing </w:t>
      </w:r>
      <w:r w:rsidR="005D3820">
        <w:rPr>
          <w:rFonts w:ascii="Arial" w:hAnsi="Arial" w:cs="Arial"/>
          <w:sz w:val="24"/>
          <w:szCs w:val="24"/>
        </w:rPr>
        <w:lastRenderedPageBreak/>
        <w:t xml:space="preserve">conflict and persecution was over 79.5 million which is the highest number recorded to date. (United Nations, 2020) . Conflict in countries such as Ethiopia cause yet another barrier for these children who are already facing many other barriers to accessing an education. </w:t>
      </w:r>
    </w:p>
    <w:p w14:paraId="36542066" w14:textId="7545D658" w:rsidR="005E0213" w:rsidRDefault="00590B9C" w:rsidP="00206353">
      <w:pPr>
        <w:spacing w:line="360" w:lineRule="auto"/>
        <w:jc w:val="both"/>
        <w:rPr>
          <w:rFonts w:ascii="Arial" w:hAnsi="Arial" w:cs="Arial"/>
          <w:color w:val="000000" w:themeColor="text1"/>
          <w:sz w:val="24"/>
          <w:szCs w:val="24"/>
          <w:shd w:val="clear" w:color="auto" w:fill="FFFFFF"/>
        </w:rPr>
      </w:pPr>
      <w:r>
        <w:rPr>
          <w:rFonts w:ascii="Arial" w:hAnsi="Arial" w:cs="Arial"/>
          <w:sz w:val="24"/>
          <w:szCs w:val="24"/>
        </w:rPr>
        <w:t>The population is 48% children and young people, so education is seen as vital in pulling the country out of poverty</w:t>
      </w:r>
      <w:r w:rsidR="00397FBA">
        <w:rPr>
          <w:rFonts w:ascii="Arial" w:hAnsi="Arial" w:cs="Arial"/>
          <w:sz w:val="24"/>
          <w:szCs w:val="24"/>
        </w:rPr>
        <w:t xml:space="preserve"> . </w:t>
      </w:r>
      <w:r w:rsidR="00397FBA">
        <w:rPr>
          <w:rFonts w:ascii="Arial" w:hAnsi="Arial" w:cs="Arial"/>
          <w:color w:val="000000" w:themeColor="text1"/>
          <w:sz w:val="24"/>
          <w:szCs w:val="24"/>
          <w:shd w:val="clear" w:color="auto" w:fill="FFFFFF"/>
        </w:rPr>
        <w:t>T</w:t>
      </w:r>
      <w:r w:rsidR="00F32F18">
        <w:rPr>
          <w:rFonts w:ascii="Arial" w:hAnsi="Arial" w:cs="Arial"/>
          <w:color w:val="000000" w:themeColor="text1"/>
          <w:sz w:val="24"/>
          <w:szCs w:val="24"/>
          <w:shd w:val="clear" w:color="auto" w:fill="FFFFFF"/>
        </w:rPr>
        <w:t>here are many issues that can be improved by education.</w:t>
      </w:r>
      <w:r w:rsidR="00F32F18" w:rsidRPr="00F32F18">
        <w:rPr>
          <w:rFonts w:ascii="Arial" w:hAnsi="Arial" w:cs="Arial"/>
          <w:color w:val="000000" w:themeColor="text1"/>
          <w:sz w:val="24"/>
          <w:szCs w:val="24"/>
          <w:shd w:val="clear" w:color="auto" w:fill="FFFFFF"/>
        </w:rPr>
        <w:t xml:space="preserve"> </w:t>
      </w:r>
      <w:r w:rsidR="00F32F18">
        <w:rPr>
          <w:rFonts w:ascii="Arial" w:hAnsi="Arial" w:cs="Arial"/>
          <w:color w:val="000000" w:themeColor="text1"/>
          <w:sz w:val="24"/>
          <w:szCs w:val="24"/>
          <w:shd w:val="clear" w:color="auto" w:fill="FFFFFF"/>
        </w:rPr>
        <w:t>With a good standard of education, people</w:t>
      </w:r>
      <w:r w:rsidR="00F32F18" w:rsidRPr="00F32F18">
        <w:rPr>
          <w:rFonts w:ascii="Arial" w:hAnsi="Arial" w:cs="Arial"/>
          <w:color w:val="000000" w:themeColor="text1"/>
          <w:sz w:val="24"/>
          <w:szCs w:val="24"/>
          <w:shd w:val="clear" w:color="auto" w:fill="FFFFFF"/>
        </w:rPr>
        <w:t xml:space="preserve"> </w:t>
      </w:r>
      <w:r w:rsidR="00F32F18">
        <w:rPr>
          <w:rFonts w:ascii="Arial" w:hAnsi="Arial" w:cs="Arial"/>
          <w:color w:val="000000" w:themeColor="text1"/>
          <w:sz w:val="24"/>
          <w:szCs w:val="24"/>
          <w:shd w:val="clear" w:color="auto" w:fill="FFFFFF"/>
        </w:rPr>
        <w:t>would know</w:t>
      </w:r>
      <w:r w:rsidR="00F32F18" w:rsidRPr="00F32F18">
        <w:rPr>
          <w:rFonts w:ascii="Arial" w:hAnsi="Arial" w:cs="Arial"/>
          <w:color w:val="000000" w:themeColor="text1"/>
          <w:sz w:val="24"/>
          <w:szCs w:val="24"/>
          <w:shd w:val="clear" w:color="auto" w:fill="FFFFFF"/>
        </w:rPr>
        <w:t xml:space="preserve"> their rights and </w:t>
      </w:r>
      <w:r w:rsidR="00F32F18">
        <w:rPr>
          <w:rFonts w:ascii="Arial" w:hAnsi="Arial" w:cs="Arial"/>
          <w:color w:val="000000" w:themeColor="text1"/>
          <w:sz w:val="24"/>
          <w:szCs w:val="24"/>
          <w:shd w:val="clear" w:color="auto" w:fill="FFFFFF"/>
        </w:rPr>
        <w:t>encourage the</w:t>
      </w:r>
      <w:r w:rsidR="00F32F18" w:rsidRPr="00F32F18">
        <w:rPr>
          <w:rFonts w:ascii="Arial" w:hAnsi="Arial" w:cs="Arial"/>
          <w:color w:val="000000" w:themeColor="text1"/>
          <w:sz w:val="24"/>
          <w:szCs w:val="24"/>
          <w:shd w:val="clear" w:color="auto" w:fill="FFFFFF"/>
        </w:rPr>
        <w:t xml:space="preserve"> government to improv</w:t>
      </w:r>
      <w:r w:rsidR="00F32F18">
        <w:rPr>
          <w:rFonts w:ascii="Arial" w:hAnsi="Arial" w:cs="Arial"/>
          <w:color w:val="000000" w:themeColor="text1"/>
          <w:sz w:val="24"/>
          <w:szCs w:val="24"/>
          <w:shd w:val="clear" w:color="auto" w:fill="FFFFFF"/>
        </w:rPr>
        <w:t xml:space="preserve">e and address these issues. </w:t>
      </w:r>
      <w:r w:rsidR="00C2347D">
        <w:rPr>
          <w:rFonts w:ascii="Arial" w:hAnsi="Arial" w:cs="Arial"/>
          <w:color w:val="000000" w:themeColor="text1"/>
          <w:sz w:val="24"/>
          <w:szCs w:val="24"/>
          <w:shd w:val="clear" w:color="auto" w:fill="FFFFFF"/>
        </w:rPr>
        <w:t xml:space="preserve">After some research, </w:t>
      </w:r>
      <w:r w:rsidR="00017438">
        <w:rPr>
          <w:rFonts w:ascii="Arial" w:hAnsi="Arial" w:cs="Arial"/>
          <w:color w:val="000000" w:themeColor="text1"/>
          <w:sz w:val="24"/>
          <w:szCs w:val="24"/>
          <w:shd w:val="clear" w:color="auto" w:fill="FFFFFF"/>
        </w:rPr>
        <w:t>it</w:t>
      </w:r>
      <w:r w:rsidR="005A6FB4">
        <w:rPr>
          <w:rFonts w:ascii="Arial" w:hAnsi="Arial" w:cs="Arial"/>
          <w:color w:val="000000" w:themeColor="text1"/>
          <w:sz w:val="24"/>
          <w:szCs w:val="24"/>
          <w:shd w:val="clear" w:color="auto" w:fill="FFFFFF"/>
        </w:rPr>
        <w:t xml:space="preserve"> seems that the main barriers to education in Ethiopia are, gender discrimination, poverty, </w:t>
      </w:r>
      <w:r w:rsidR="00397FBA">
        <w:rPr>
          <w:rFonts w:ascii="Arial" w:hAnsi="Arial" w:cs="Arial"/>
          <w:color w:val="000000" w:themeColor="text1"/>
          <w:sz w:val="24"/>
          <w:szCs w:val="24"/>
          <w:shd w:val="clear" w:color="auto" w:fill="FFFFFF"/>
        </w:rPr>
        <w:t>conflict,</w:t>
      </w:r>
      <w:r w:rsidR="005A6FB4">
        <w:rPr>
          <w:rFonts w:ascii="Arial" w:hAnsi="Arial" w:cs="Arial"/>
          <w:color w:val="000000" w:themeColor="text1"/>
          <w:sz w:val="24"/>
          <w:szCs w:val="24"/>
          <w:shd w:val="clear" w:color="auto" w:fill="FFFFFF"/>
        </w:rPr>
        <w:t xml:space="preserve"> and shortage of trained teachers.</w:t>
      </w:r>
      <w:r w:rsidR="00397FBA">
        <w:rPr>
          <w:rFonts w:ascii="Arial" w:hAnsi="Arial" w:cs="Arial"/>
          <w:color w:val="000000" w:themeColor="text1"/>
          <w:sz w:val="24"/>
          <w:szCs w:val="24"/>
          <w:shd w:val="clear" w:color="auto" w:fill="FFFFFF"/>
        </w:rPr>
        <w:t xml:space="preserve"> The United Nations </w:t>
      </w:r>
      <w:r w:rsidR="00397FBA" w:rsidRPr="00397FBA">
        <w:rPr>
          <w:rFonts w:ascii="Arial" w:hAnsi="Arial" w:cs="Arial"/>
          <w:color w:val="000000" w:themeColor="text1"/>
          <w:sz w:val="24"/>
          <w:szCs w:val="24"/>
          <w:shd w:val="clear" w:color="auto" w:fill="FFFFFF"/>
        </w:rPr>
        <w:t>aims to achieve the sustainable development goals set in 2015,</w:t>
      </w:r>
      <w:r w:rsidR="00397FBA">
        <w:rPr>
          <w:rFonts w:ascii="Arial" w:hAnsi="Arial" w:cs="Arial"/>
          <w:color w:val="000000" w:themeColor="text1"/>
          <w:sz w:val="24"/>
          <w:szCs w:val="24"/>
          <w:shd w:val="clear" w:color="auto" w:fill="FFFFFF"/>
        </w:rPr>
        <w:t xml:space="preserve"> goal number 4 is that all children should have a right to a quality education. They aim to “ensure inclusive and equitable quality education and promote lifelong learning opportunities for all”. (United Nations, 2020) </w:t>
      </w:r>
    </w:p>
    <w:p w14:paraId="02C060AE" w14:textId="0CB97FDA" w:rsidR="00397FBA" w:rsidRDefault="00397FBA" w:rsidP="00206353">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Education in Ethiopia has come a long way in the last </w:t>
      </w:r>
      <w:r w:rsidR="00ED6510">
        <w:rPr>
          <w:rFonts w:ascii="Arial" w:hAnsi="Arial" w:cs="Arial"/>
          <w:color w:val="000000" w:themeColor="text1"/>
          <w:sz w:val="24"/>
          <w:szCs w:val="24"/>
          <w:shd w:val="clear" w:color="auto" w:fill="FFFFFF"/>
        </w:rPr>
        <w:t xml:space="preserve">few years, since the civil war ended in 1991, the numbers attending school has increased. </w:t>
      </w:r>
      <w:r w:rsidR="007F34A2">
        <w:rPr>
          <w:rFonts w:ascii="Arial" w:hAnsi="Arial" w:cs="Arial"/>
          <w:color w:val="000000" w:themeColor="text1"/>
          <w:sz w:val="24"/>
          <w:szCs w:val="24"/>
          <w:shd w:val="clear" w:color="auto" w:fill="FFFFFF"/>
        </w:rPr>
        <w:t xml:space="preserve">Education in Ethiopia started off based around religion and was provided in churches to mostly boys. It </w:t>
      </w:r>
      <w:r w:rsidR="00017438">
        <w:rPr>
          <w:rFonts w:ascii="Arial" w:hAnsi="Arial" w:cs="Arial"/>
          <w:color w:val="000000" w:themeColor="text1"/>
          <w:sz w:val="24"/>
          <w:szCs w:val="24"/>
          <w:shd w:val="clear" w:color="auto" w:fill="FFFFFF"/>
        </w:rPr>
        <w:t>was not</w:t>
      </w:r>
      <w:r w:rsidR="007F34A2">
        <w:rPr>
          <w:rFonts w:ascii="Arial" w:hAnsi="Arial" w:cs="Arial"/>
          <w:color w:val="000000" w:themeColor="text1"/>
          <w:sz w:val="24"/>
          <w:szCs w:val="24"/>
          <w:shd w:val="clear" w:color="auto" w:fill="FFFFFF"/>
        </w:rPr>
        <w:t xml:space="preserve"> until the 20</w:t>
      </w:r>
      <w:r w:rsidR="007F34A2" w:rsidRPr="007F34A2">
        <w:rPr>
          <w:rFonts w:ascii="Arial" w:hAnsi="Arial" w:cs="Arial"/>
          <w:color w:val="000000" w:themeColor="text1"/>
          <w:sz w:val="24"/>
          <w:szCs w:val="24"/>
          <w:shd w:val="clear" w:color="auto" w:fill="FFFFFF"/>
          <w:vertAlign w:val="superscript"/>
        </w:rPr>
        <w:t>th</w:t>
      </w:r>
      <w:r w:rsidR="007F34A2">
        <w:rPr>
          <w:rFonts w:ascii="Arial" w:hAnsi="Arial" w:cs="Arial"/>
          <w:color w:val="000000" w:themeColor="text1"/>
          <w:sz w:val="24"/>
          <w:szCs w:val="24"/>
          <w:shd w:val="clear" w:color="auto" w:fill="FFFFFF"/>
        </w:rPr>
        <w:t xml:space="preserve"> century that it started to develop  </w:t>
      </w:r>
      <w:r w:rsidR="00017438">
        <w:rPr>
          <w:rFonts w:ascii="Arial" w:hAnsi="Arial" w:cs="Arial"/>
          <w:color w:val="000000" w:themeColor="text1"/>
          <w:sz w:val="24"/>
          <w:szCs w:val="24"/>
          <w:shd w:val="clear" w:color="auto" w:fill="FFFFFF"/>
        </w:rPr>
        <w:t>in</w:t>
      </w:r>
      <w:r w:rsidR="00ED6510">
        <w:rPr>
          <w:rFonts w:ascii="Arial" w:hAnsi="Arial" w:cs="Arial"/>
          <w:color w:val="000000" w:themeColor="text1"/>
          <w:sz w:val="24"/>
          <w:szCs w:val="24"/>
          <w:shd w:val="clear" w:color="auto" w:fill="FFFFFF"/>
        </w:rPr>
        <w:t xml:space="preserve"> 1994/5, there were three million pupils attending primary school. This number increased to 15.5 million in 2008. Secondary school enrolment also increased by five times during this period.</w:t>
      </w:r>
      <w:r w:rsidR="007F34A2">
        <w:rPr>
          <w:rFonts w:ascii="Arial" w:hAnsi="Arial" w:cs="Arial"/>
          <w:color w:val="000000" w:themeColor="text1"/>
          <w:sz w:val="24"/>
          <w:szCs w:val="24"/>
          <w:shd w:val="clear" w:color="auto" w:fill="FFFFFF"/>
        </w:rPr>
        <w:t xml:space="preserve"> French was the spoken language at a lot of Ethiopian schools until 1935. Ethiopia had a literacy rate of 39% in 2012, which was one of the lowest in the world,</w:t>
      </w:r>
      <w:r w:rsidR="00D15B06">
        <w:rPr>
          <w:rFonts w:ascii="Arial" w:hAnsi="Arial" w:cs="Arial"/>
          <w:color w:val="000000" w:themeColor="text1"/>
          <w:sz w:val="24"/>
          <w:szCs w:val="24"/>
          <w:shd w:val="clear" w:color="auto" w:fill="FFFFFF"/>
        </w:rPr>
        <w:t xml:space="preserve"> </w:t>
      </w:r>
    </w:p>
    <w:p w14:paraId="6B32FB69" w14:textId="47BDB5A3" w:rsidR="00C56AD9" w:rsidRDefault="00C2347D" w:rsidP="00C56AD9">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Firstly, gender inequality</w:t>
      </w:r>
      <w:r w:rsidR="00F5030D">
        <w:rPr>
          <w:rFonts w:ascii="Arial" w:hAnsi="Arial" w:cs="Arial"/>
          <w:color w:val="000000" w:themeColor="text1"/>
          <w:sz w:val="24"/>
          <w:szCs w:val="24"/>
          <w:shd w:val="clear" w:color="auto" w:fill="FFFFFF"/>
        </w:rPr>
        <w:t xml:space="preserve"> </w:t>
      </w:r>
      <w:r w:rsidR="00F270BA">
        <w:rPr>
          <w:rFonts w:ascii="Arial" w:hAnsi="Arial" w:cs="Arial"/>
          <w:color w:val="000000" w:themeColor="text1"/>
          <w:sz w:val="24"/>
          <w:szCs w:val="24"/>
          <w:shd w:val="clear" w:color="auto" w:fill="FFFFFF"/>
        </w:rPr>
        <w:t xml:space="preserve">is a big problem in Ethiopia, as women are expected to </w:t>
      </w:r>
      <w:r w:rsidR="00EC5BF1">
        <w:rPr>
          <w:rFonts w:ascii="Arial" w:hAnsi="Arial" w:cs="Arial"/>
          <w:color w:val="000000" w:themeColor="text1"/>
          <w:sz w:val="24"/>
          <w:szCs w:val="24"/>
          <w:shd w:val="clear" w:color="auto" w:fill="FFFFFF"/>
        </w:rPr>
        <w:t xml:space="preserve">marry young and stay home to raise the family. Women have fewer opportunities for an education, employment and personal growth compared to men. (rainbowftf, 2021). Many girls attend primary school, and most </w:t>
      </w:r>
      <w:r w:rsidR="00534895">
        <w:rPr>
          <w:rFonts w:ascii="Arial" w:hAnsi="Arial" w:cs="Arial"/>
          <w:color w:val="000000" w:themeColor="text1"/>
          <w:sz w:val="24"/>
          <w:szCs w:val="24"/>
          <w:shd w:val="clear" w:color="auto" w:fill="FFFFFF"/>
        </w:rPr>
        <w:t>do not</w:t>
      </w:r>
      <w:r w:rsidR="00EC5BF1">
        <w:rPr>
          <w:rFonts w:ascii="Arial" w:hAnsi="Arial" w:cs="Arial"/>
          <w:color w:val="000000" w:themeColor="text1"/>
          <w:sz w:val="24"/>
          <w:szCs w:val="24"/>
          <w:shd w:val="clear" w:color="auto" w:fill="FFFFFF"/>
        </w:rPr>
        <w:t xml:space="preserve"> make it to secondary school and drop out due to being needed to help at home, sexual harassment and some are even forced to marry as young as 10 years old. Less than 1 in 5 girls </w:t>
      </w:r>
      <w:r w:rsidR="00534895">
        <w:rPr>
          <w:rFonts w:ascii="Arial" w:hAnsi="Arial" w:cs="Arial"/>
          <w:color w:val="000000" w:themeColor="text1"/>
          <w:sz w:val="24"/>
          <w:szCs w:val="24"/>
          <w:shd w:val="clear" w:color="auto" w:fill="FFFFFF"/>
        </w:rPr>
        <w:t>do not</w:t>
      </w:r>
      <w:r w:rsidR="00EC5BF1">
        <w:rPr>
          <w:rFonts w:ascii="Arial" w:hAnsi="Arial" w:cs="Arial"/>
          <w:color w:val="000000" w:themeColor="text1"/>
          <w:sz w:val="24"/>
          <w:szCs w:val="24"/>
          <w:shd w:val="clear" w:color="auto" w:fill="FFFFFF"/>
        </w:rPr>
        <w:t xml:space="preserve"> even get a chance to go into secondary education and 41% of girls will marry before the age of 18.</w:t>
      </w:r>
      <w:r w:rsidR="00766EF0">
        <w:rPr>
          <w:rFonts w:ascii="Arial" w:hAnsi="Arial" w:cs="Arial"/>
          <w:color w:val="000000" w:themeColor="text1"/>
          <w:sz w:val="24"/>
          <w:szCs w:val="24"/>
          <w:shd w:val="clear" w:color="auto" w:fill="FFFFFF"/>
        </w:rPr>
        <w:t xml:space="preserve"> Due to the </w:t>
      </w:r>
      <w:r w:rsidR="00377A6C">
        <w:rPr>
          <w:rFonts w:ascii="Arial" w:hAnsi="Arial" w:cs="Arial"/>
          <w:color w:val="000000" w:themeColor="text1"/>
          <w:sz w:val="24"/>
          <w:szCs w:val="24"/>
          <w:shd w:val="clear" w:color="auto" w:fill="FFFFFF"/>
        </w:rPr>
        <w:t>often-long</w:t>
      </w:r>
      <w:r w:rsidR="00766EF0">
        <w:rPr>
          <w:rFonts w:ascii="Arial" w:hAnsi="Arial" w:cs="Arial"/>
          <w:color w:val="000000" w:themeColor="text1"/>
          <w:sz w:val="24"/>
          <w:szCs w:val="24"/>
          <w:shd w:val="clear" w:color="auto" w:fill="FFFFFF"/>
        </w:rPr>
        <w:t xml:space="preserve"> distances from home to schools, young girls are often exposed to risks of being molested or abducted. </w:t>
      </w:r>
      <w:r w:rsidR="00EC5BF1">
        <w:rPr>
          <w:rFonts w:ascii="Arial" w:hAnsi="Arial" w:cs="Arial"/>
          <w:color w:val="000000" w:themeColor="text1"/>
          <w:sz w:val="24"/>
          <w:szCs w:val="24"/>
          <w:shd w:val="clear" w:color="auto" w:fill="FFFFFF"/>
        </w:rPr>
        <w:t xml:space="preserve"> </w:t>
      </w:r>
      <w:r w:rsidR="00534895">
        <w:rPr>
          <w:rFonts w:ascii="Arial" w:hAnsi="Arial" w:cs="Arial"/>
          <w:color w:val="000000" w:themeColor="text1"/>
          <w:sz w:val="24"/>
          <w:szCs w:val="24"/>
          <w:shd w:val="clear" w:color="auto" w:fill="FFFFFF"/>
        </w:rPr>
        <w:t xml:space="preserve">In article 2 of the UNCRC, it states that all children should not be discriminated regardless of their sex. </w:t>
      </w:r>
      <w:r w:rsidR="00781A4F">
        <w:rPr>
          <w:rFonts w:ascii="Arial" w:hAnsi="Arial" w:cs="Arial"/>
          <w:color w:val="000000" w:themeColor="text1"/>
          <w:sz w:val="24"/>
          <w:szCs w:val="24"/>
          <w:shd w:val="clear" w:color="auto" w:fill="FFFFFF"/>
        </w:rPr>
        <w:t>However,</w:t>
      </w:r>
      <w:r w:rsidR="00AF7324">
        <w:rPr>
          <w:rFonts w:ascii="Arial" w:hAnsi="Arial" w:cs="Arial"/>
          <w:color w:val="000000" w:themeColor="text1"/>
          <w:sz w:val="24"/>
          <w:szCs w:val="24"/>
          <w:shd w:val="clear" w:color="auto" w:fill="FFFFFF"/>
        </w:rPr>
        <w:t xml:space="preserve"> since </w:t>
      </w:r>
      <w:r w:rsidR="00AF7324">
        <w:rPr>
          <w:rFonts w:ascii="Arial" w:hAnsi="Arial" w:cs="Arial"/>
          <w:color w:val="000000" w:themeColor="text1"/>
          <w:sz w:val="24"/>
          <w:szCs w:val="24"/>
          <w:shd w:val="clear" w:color="auto" w:fill="FFFFFF"/>
        </w:rPr>
        <w:lastRenderedPageBreak/>
        <w:t xml:space="preserve">the introduction of the UNCRC, </w:t>
      </w:r>
      <w:r w:rsidR="00662E07">
        <w:rPr>
          <w:rFonts w:ascii="Arial" w:hAnsi="Arial" w:cs="Arial"/>
          <w:color w:val="000000" w:themeColor="text1"/>
          <w:sz w:val="24"/>
          <w:szCs w:val="24"/>
          <w:shd w:val="clear" w:color="auto" w:fill="FFFFFF"/>
        </w:rPr>
        <w:t xml:space="preserve">the progress to reduce gender inequality has been slow. </w:t>
      </w:r>
      <w:r w:rsidR="003D71A0">
        <w:rPr>
          <w:rFonts w:ascii="Arial" w:hAnsi="Arial" w:cs="Arial"/>
          <w:color w:val="000000" w:themeColor="text1"/>
          <w:sz w:val="24"/>
          <w:szCs w:val="24"/>
          <w:shd w:val="clear" w:color="auto" w:fill="FFFFFF"/>
        </w:rPr>
        <w:t>The African Charter of the welfare and rights of the child (ACRWC) was introduced to work alongside the UNCRC, but to address specific issues that African children may face.</w:t>
      </w:r>
      <w:r w:rsidR="00801BD4" w:rsidRPr="00801BD4">
        <w:rPr>
          <w:rFonts w:ascii="Arial" w:hAnsi="Arial" w:cs="Arial"/>
          <w:color w:val="000000" w:themeColor="text1"/>
          <w:sz w:val="24"/>
          <w:szCs w:val="24"/>
          <w:shd w:val="clear" w:color="auto" w:fill="FFFFFF"/>
        </w:rPr>
        <w:t xml:space="preserve"> </w:t>
      </w:r>
      <w:r w:rsidR="00801BD4">
        <w:rPr>
          <w:rFonts w:ascii="Arial" w:hAnsi="Arial" w:cs="Arial"/>
          <w:color w:val="000000" w:themeColor="text1"/>
          <w:sz w:val="24"/>
          <w:szCs w:val="24"/>
          <w:shd w:val="clear" w:color="auto" w:fill="FFFFFF"/>
        </w:rPr>
        <w:t xml:space="preserve">It appears the two frameworks have different ideas about what age a child becomes an adult. The African charter tends to have more protection for children compared to the worldwide framework. </w:t>
      </w:r>
      <w:r w:rsidR="003D71A0">
        <w:rPr>
          <w:rFonts w:ascii="Arial" w:hAnsi="Arial" w:cs="Arial"/>
          <w:color w:val="000000" w:themeColor="text1"/>
          <w:sz w:val="24"/>
          <w:szCs w:val="24"/>
          <w:shd w:val="clear" w:color="auto" w:fill="FFFFFF"/>
        </w:rPr>
        <w:t xml:space="preserve"> The ACRWC has some differences to the UNCRC, in the ACRWC, it prohibits child marriage and states the age 18 as a minimum to marry. It also states that pregnant women have the right to continue their education.</w:t>
      </w:r>
      <w:r w:rsidR="00A83BC6">
        <w:rPr>
          <w:rFonts w:ascii="Arial" w:hAnsi="Arial" w:cs="Arial"/>
          <w:color w:val="000000" w:themeColor="text1"/>
          <w:sz w:val="24"/>
          <w:szCs w:val="24"/>
          <w:shd w:val="clear" w:color="auto" w:fill="FFFFFF"/>
        </w:rPr>
        <w:t xml:space="preserve"> </w:t>
      </w:r>
      <w:r w:rsidR="00FB2B14">
        <w:rPr>
          <w:rFonts w:ascii="Arial" w:hAnsi="Arial" w:cs="Arial"/>
          <w:color w:val="000000" w:themeColor="text1"/>
          <w:sz w:val="24"/>
          <w:szCs w:val="24"/>
          <w:shd w:val="clear" w:color="auto" w:fill="FFFFFF"/>
        </w:rPr>
        <w:t xml:space="preserve">Even though these rights are stated, it is just clear that getting married at a young age is preventing </w:t>
      </w:r>
      <w:r w:rsidR="00AD3C5E">
        <w:rPr>
          <w:rFonts w:ascii="Arial" w:hAnsi="Arial" w:cs="Arial"/>
          <w:color w:val="000000" w:themeColor="text1"/>
          <w:sz w:val="24"/>
          <w:szCs w:val="24"/>
          <w:shd w:val="clear" w:color="auto" w:fill="FFFFFF"/>
        </w:rPr>
        <w:t>many</w:t>
      </w:r>
      <w:r w:rsidR="00FB2B14">
        <w:rPr>
          <w:rFonts w:ascii="Arial" w:hAnsi="Arial" w:cs="Arial"/>
          <w:color w:val="000000" w:themeColor="text1"/>
          <w:sz w:val="24"/>
          <w:szCs w:val="24"/>
          <w:shd w:val="clear" w:color="auto" w:fill="FFFFFF"/>
        </w:rPr>
        <w:t xml:space="preserve"> Ethiopian women from gaining an education.</w:t>
      </w:r>
      <w:r w:rsidR="00801BD4">
        <w:rPr>
          <w:rFonts w:ascii="Arial" w:hAnsi="Arial" w:cs="Arial"/>
          <w:color w:val="000000" w:themeColor="text1"/>
          <w:sz w:val="24"/>
          <w:szCs w:val="24"/>
          <w:shd w:val="clear" w:color="auto" w:fill="FFFFFF"/>
        </w:rPr>
        <w:t xml:space="preserve"> </w:t>
      </w:r>
      <w:r w:rsidR="00801BD4">
        <w:rPr>
          <w:rFonts w:ascii="Arial" w:hAnsi="Arial" w:cs="Arial"/>
          <w:color w:val="000000" w:themeColor="text1"/>
          <w:sz w:val="24"/>
          <w:szCs w:val="24"/>
          <w:shd w:val="clear" w:color="auto" w:fill="FFFFFF"/>
        </w:rPr>
        <w:t>Gender inequality is visible in the UK but unlike in Ethiopia where boys tend to perform better within education and women stay home to bring up children. In the UK, there are more female teachers than male, this means that girls have female role</w:t>
      </w:r>
      <w:r w:rsidR="00FB2B14">
        <w:rPr>
          <w:rFonts w:ascii="Arial" w:hAnsi="Arial" w:cs="Arial"/>
          <w:color w:val="000000" w:themeColor="text1"/>
          <w:sz w:val="24"/>
          <w:szCs w:val="24"/>
          <w:shd w:val="clear" w:color="auto" w:fill="FFFFFF"/>
        </w:rPr>
        <w:t xml:space="preserve"> </w:t>
      </w:r>
      <w:r w:rsidR="00C56AD9">
        <w:rPr>
          <w:rFonts w:ascii="Arial" w:hAnsi="Arial" w:cs="Arial"/>
          <w:color w:val="000000" w:themeColor="text1"/>
          <w:sz w:val="24"/>
          <w:szCs w:val="24"/>
          <w:shd w:val="clear" w:color="auto" w:fill="FFFFFF"/>
        </w:rPr>
        <w:t xml:space="preserve">models and fewer boys have a male role model to look up to. With that said, girls in the UK tend to perform better academically than boys, this is not down to girls being smarter. There are various reasons that girls tend to outperform boys, girls tend to be more attentive, more organised and are less likely to behave poorly in school. (education elephant, 2018). This could also be down to the fact that girls mature earlier than boys. </w:t>
      </w:r>
    </w:p>
    <w:p w14:paraId="0E792C29" w14:textId="36720850" w:rsidR="00C63998" w:rsidRDefault="00AC0244" w:rsidP="00206353">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Following on from this</w:t>
      </w:r>
      <w:r w:rsidR="00F5654B">
        <w:rPr>
          <w:rFonts w:ascii="Arial" w:hAnsi="Arial" w:cs="Arial"/>
          <w:color w:val="000000" w:themeColor="text1"/>
          <w:sz w:val="24"/>
          <w:szCs w:val="24"/>
          <w:shd w:val="clear" w:color="auto" w:fill="FFFFFF"/>
        </w:rPr>
        <w:t>, another factor and barrier in education in Ethiopia is poverty, the country is still classed as one of the poorest in the world even though it has vastly improved its economy in recent years.</w:t>
      </w:r>
      <w:r w:rsidR="00D445AC">
        <w:rPr>
          <w:rFonts w:ascii="Arial" w:hAnsi="Arial" w:cs="Arial"/>
          <w:color w:val="000000" w:themeColor="text1"/>
          <w:sz w:val="24"/>
          <w:szCs w:val="24"/>
          <w:shd w:val="clear" w:color="auto" w:fill="FFFFFF"/>
        </w:rPr>
        <w:t xml:space="preserve"> </w:t>
      </w:r>
      <w:r w:rsidR="005909C4">
        <w:rPr>
          <w:rFonts w:ascii="Arial" w:hAnsi="Arial" w:cs="Arial"/>
          <w:color w:val="000000" w:themeColor="text1"/>
          <w:sz w:val="24"/>
          <w:szCs w:val="24"/>
          <w:shd w:val="clear" w:color="auto" w:fill="FFFFFF"/>
        </w:rPr>
        <w:t xml:space="preserve">According to Thelwell, 2019, </w:t>
      </w:r>
      <w:r w:rsidR="00D445AC">
        <w:rPr>
          <w:rFonts w:ascii="Arial" w:hAnsi="Arial" w:cs="Arial"/>
          <w:color w:val="000000" w:themeColor="text1"/>
          <w:sz w:val="24"/>
          <w:szCs w:val="24"/>
          <w:shd w:val="clear" w:color="auto" w:fill="FFFFFF"/>
        </w:rPr>
        <w:t xml:space="preserve">It is on track to become the first </w:t>
      </w:r>
      <w:r w:rsidR="005909C4">
        <w:rPr>
          <w:rFonts w:ascii="Arial" w:hAnsi="Arial" w:cs="Arial"/>
          <w:color w:val="000000" w:themeColor="text1"/>
          <w:sz w:val="24"/>
          <w:szCs w:val="24"/>
          <w:shd w:val="clear" w:color="auto" w:fill="FFFFFF"/>
        </w:rPr>
        <w:t>low-income</w:t>
      </w:r>
      <w:r w:rsidR="00D445AC">
        <w:rPr>
          <w:rFonts w:ascii="Arial" w:hAnsi="Arial" w:cs="Arial"/>
          <w:color w:val="000000" w:themeColor="text1"/>
          <w:sz w:val="24"/>
          <w:szCs w:val="24"/>
          <w:shd w:val="clear" w:color="auto" w:fill="FFFFFF"/>
        </w:rPr>
        <w:t xml:space="preserve"> sub-Saharan African country to achieve one of the UN Sustainable development goals of eliminating poverty by 2030.</w:t>
      </w:r>
      <w:r w:rsidR="00F5654B">
        <w:rPr>
          <w:rFonts w:ascii="Arial" w:hAnsi="Arial" w:cs="Arial"/>
          <w:color w:val="000000" w:themeColor="text1"/>
          <w:sz w:val="24"/>
          <w:szCs w:val="24"/>
          <w:shd w:val="clear" w:color="auto" w:fill="FFFFFF"/>
        </w:rPr>
        <w:t xml:space="preserve"> </w:t>
      </w:r>
      <w:r w:rsidR="005909C4">
        <w:rPr>
          <w:rFonts w:ascii="Arial" w:hAnsi="Arial" w:cs="Arial"/>
          <w:color w:val="000000" w:themeColor="text1"/>
          <w:sz w:val="24"/>
          <w:szCs w:val="24"/>
          <w:shd w:val="clear" w:color="auto" w:fill="FFFFFF"/>
        </w:rPr>
        <w:t xml:space="preserve">The rates of poverty fell from 44% in the year 2000 down to 21% in 2018. This has been achieved by the developments of infrastructure and the increased growth in the agricultural and service sectors. </w:t>
      </w:r>
      <w:r w:rsidR="00AD3C5E">
        <w:rPr>
          <w:rFonts w:ascii="Arial" w:hAnsi="Arial" w:cs="Arial"/>
          <w:color w:val="000000" w:themeColor="text1"/>
          <w:sz w:val="24"/>
          <w:szCs w:val="24"/>
          <w:shd w:val="clear" w:color="auto" w:fill="FFFFFF"/>
        </w:rPr>
        <w:t xml:space="preserve">As mentioned previously, Ethiopians rely a lot on agriculture for jobs to bring in money, </w:t>
      </w:r>
      <w:r w:rsidR="00073B77">
        <w:rPr>
          <w:rFonts w:ascii="Arial" w:hAnsi="Arial" w:cs="Arial"/>
          <w:color w:val="000000" w:themeColor="text1"/>
          <w:sz w:val="24"/>
          <w:szCs w:val="24"/>
          <w:shd w:val="clear" w:color="auto" w:fill="FFFFFF"/>
        </w:rPr>
        <w:t>and</w:t>
      </w:r>
      <w:r w:rsidR="00AD3C5E">
        <w:rPr>
          <w:rFonts w:ascii="Arial" w:hAnsi="Arial" w:cs="Arial"/>
          <w:color w:val="000000" w:themeColor="text1"/>
          <w:sz w:val="24"/>
          <w:szCs w:val="24"/>
          <w:shd w:val="clear" w:color="auto" w:fill="FFFFFF"/>
        </w:rPr>
        <w:t xml:space="preserve"> for food. When crops fail because of lack of rainfall, this can have a detrimental effect on access to food, and in turn will have a negative impact on education. With lack of money, </w:t>
      </w:r>
      <w:r w:rsidR="005909C4">
        <w:rPr>
          <w:rFonts w:ascii="Arial" w:hAnsi="Arial" w:cs="Arial"/>
          <w:color w:val="000000" w:themeColor="text1"/>
          <w:sz w:val="24"/>
          <w:szCs w:val="24"/>
          <w:shd w:val="clear" w:color="auto" w:fill="FFFFFF"/>
        </w:rPr>
        <w:t>most struggle to afford a basic yet</w:t>
      </w:r>
      <w:r w:rsidR="00AD3C5E">
        <w:rPr>
          <w:rFonts w:ascii="Arial" w:hAnsi="Arial" w:cs="Arial"/>
          <w:color w:val="000000" w:themeColor="text1"/>
          <w:sz w:val="24"/>
          <w:szCs w:val="24"/>
          <w:shd w:val="clear" w:color="auto" w:fill="FFFFFF"/>
        </w:rPr>
        <w:t xml:space="preserve"> poor quality of education and because of this, they can rarely make it to secondary school or university. Public schools offer a basic standard of education, but it is generally not up to a standard that will enable children to progress much further than primary school. </w:t>
      </w:r>
      <w:r w:rsidR="00F86DBE">
        <w:rPr>
          <w:rFonts w:ascii="Arial" w:hAnsi="Arial" w:cs="Arial"/>
          <w:color w:val="000000" w:themeColor="text1"/>
          <w:sz w:val="24"/>
          <w:szCs w:val="24"/>
          <w:shd w:val="clear" w:color="auto" w:fill="FFFFFF"/>
        </w:rPr>
        <w:lastRenderedPageBreak/>
        <w:t>In rural areas, m</w:t>
      </w:r>
      <w:r w:rsidR="008A06AE">
        <w:rPr>
          <w:rFonts w:ascii="Arial" w:hAnsi="Arial" w:cs="Arial"/>
          <w:color w:val="000000" w:themeColor="text1"/>
          <w:sz w:val="24"/>
          <w:szCs w:val="24"/>
          <w:shd w:val="clear" w:color="auto" w:fill="FFFFFF"/>
        </w:rPr>
        <w:t>ore than three quarters of schools did not have access to electricity in 2015. (World Education News, 2018)</w:t>
      </w:r>
      <w:r>
        <w:rPr>
          <w:rFonts w:ascii="Arial" w:hAnsi="Arial" w:cs="Arial"/>
          <w:color w:val="000000" w:themeColor="text1"/>
          <w:sz w:val="24"/>
          <w:szCs w:val="24"/>
          <w:shd w:val="clear" w:color="auto" w:fill="FFFFFF"/>
        </w:rPr>
        <w:t>.</w:t>
      </w:r>
    </w:p>
    <w:p w14:paraId="6AE2548B" w14:textId="4F074890" w:rsidR="00AD3C5E" w:rsidRDefault="00C63998" w:rsidP="00206353">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In a survey carried out by Young lives, evidence showed that children who come from poorer families in Ethiopia, have a low level of aspirations, and these aspirations are greatly influenced by the low status of their families. Research also shows that children living in this country do want to go onto have a university education, but it depends on family influences and background to whether this happens or not. </w:t>
      </w:r>
      <w:r w:rsidR="007E66B8">
        <w:rPr>
          <w:rFonts w:ascii="Arial" w:hAnsi="Arial" w:cs="Arial"/>
          <w:color w:val="000000" w:themeColor="text1"/>
          <w:sz w:val="24"/>
          <w:szCs w:val="24"/>
          <w:shd w:val="clear" w:color="auto" w:fill="FFFFFF"/>
        </w:rPr>
        <w:t xml:space="preserve">Many are prevented from </w:t>
      </w:r>
      <w:r w:rsidR="00CE71F5">
        <w:rPr>
          <w:rFonts w:ascii="Arial" w:hAnsi="Arial" w:cs="Arial"/>
          <w:color w:val="000000" w:themeColor="text1"/>
          <w:sz w:val="24"/>
          <w:szCs w:val="24"/>
          <w:shd w:val="clear" w:color="auto" w:fill="FFFFFF"/>
        </w:rPr>
        <w:t>continuing</w:t>
      </w:r>
      <w:r w:rsidR="007E66B8">
        <w:rPr>
          <w:rFonts w:ascii="Arial" w:hAnsi="Arial" w:cs="Arial"/>
          <w:color w:val="000000" w:themeColor="text1"/>
          <w:sz w:val="24"/>
          <w:szCs w:val="24"/>
          <w:shd w:val="clear" w:color="auto" w:fill="FFFFFF"/>
        </w:rPr>
        <w:t xml:space="preserve"> to have an education due to hurdles in their everyday lives such as the need to </w:t>
      </w:r>
      <w:r w:rsidR="0059301A">
        <w:rPr>
          <w:rFonts w:ascii="Arial" w:hAnsi="Arial" w:cs="Arial"/>
          <w:color w:val="000000" w:themeColor="text1"/>
          <w:sz w:val="24"/>
          <w:szCs w:val="24"/>
          <w:shd w:val="clear" w:color="auto" w:fill="FFFFFF"/>
        </w:rPr>
        <w:t>help</w:t>
      </w:r>
      <w:r w:rsidR="007E66B8">
        <w:rPr>
          <w:rFonts w:ascii="Arial" w:hAnsi="Arial" w:cs="Arial"/>
          <w:color w:val="000000" w:themeColor="text1"/>
          <w:sz w:val="24"/>
          <w:szCs w:val="24"/>
          <w:shd w:val="clear" w:color="auto" w:fill="FFFFFF"/>
        </w:rPr>
        <w:t xml:space="preserve"> the family to run the household. In article 24 of the UNCRC, it states that every child has the right to best possible health, including clean water, food and a clean environment including access to an education on health and well-being. Also in article 27, it states that every child has the right to a standard of living that is good enough to </w:t>
      </w:r>
      <w:r w:rsidR="00257405">
        <w:rPr>
          <w:rFonts w:ascii="Arial" w:hAnsi="Arial" w:cs="Arial"/>
          <w:color w:val="000000" w:themeColor="text1"/>
          <w:sz w:val="24"/>
          <w:szCs w:val="24"/>
          <w:shd w:val="clear" w:color="auto" w:fill="FFFFFF"/>
        </w:rPr>
        <w:t>m</w:t>
      </w:r>
      <w:r w:rsidR="00F4070B">
        <w:rPr>
          <w:rFonts w:ascii="Arial" w:hAnsi="Arial" w:cs="Arial"/>
          <w:color w:val="000000" w:themeColor="text1"/>
          <w:sz w:val="24"/>
          <w:szCs w:val="24"/>
          <w:shd w:val="clear" w:color="auto" w:fill="FFFFFF"/>
        </w:rPr>
        <w:t>eet their physical and social needs to support their development. (UNCRC, 2020)</w:t>
      </w:r>
      <w:r w:rsidR="00257405">
        <w:rPr>
          <w:rFonts w:ascii="Arial" w:hAnsi="Arial" w:cs="Arial"/>
          <w:color w:val="000000" w:themeColor="text1"/>
          <w:sz w:val="24"/>
          <w:szCs w:val="24"/>
          <w:shd w:val="clear" w:color="auto" w:fill="FFFFFF"/>
        </w:rPr>
        <w:t xml:space="preserve">. </w:t>
      </w:r>
    </w:p>
    <w:p w14:paraId="6AA6FF61" w14:textId="5BE3AEE9" w:rsidR="0059301A" w:rsidRDefault="003B3C87" w:rsidP="00206353">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Education in </w:t>
      </w:r>
      <w:r w:rsidR="001972ED">
        <w:rPr>
          <w:rFonts w:ascii="Arial" w:hAnsi="Arial" w:cs="Arial"/>
          <w:color w:val="000000" w:themeColor="text1"/>
          <w:sz w:val="24"/>
          <w:szCs w:val="24"/>
          <w:shd w:val="clear" w:color="auto" w:fill="FFFFFF"/>
        </w:rPr>
        <w:t xml:space="preserve">the UK has some similarities of that in Ethiopia, </w:t>
      </w:r>
      <w:r w:rsidR="00D92394">
        <w:rPr>
          <w:rFonts w:ascii="Arial" w:hAnsi="Arial" w:cs="Arial"/>
          <w:color w:val="000000" w:themeColor="text1"/>
          <w:sz w:val="24"/>
          <w:szCs w:val="24"/>
          <w:shd w:val="clear" w:color="auto" w:fill="FFFFFF"/>
        </w:rPr>
        <w:t>poverty is a barrier to education in every country. Studies have shown that there is a link between poverty and low educational performance. Children in deprived areas achieve lower grades than other more well-off areas. Only a quarter of students in the UK that receive free school meals go on to achieve five good GCSE grades or equivalent.</w:t>
      </w:r>
      <w:r w:rsidR="0094059D">
        <w:rPr>
          <w:rFonts w:ascii="Arial" w:hAnsi="Arial" w:cs="Arial"/>
          <w:color w:val="000000" w:themeColor="text1"/>
          <w:sz w:val="24"/>
          <w:szCs w:val="24"/>
          <w:shd w:val="clear" w:color="auto" w:fill="FFFFFF"/>
        </w:rPr>
        <w:t xml:space="preserve"> In the UK, studies have shown that people make 20 times more money than those who live in Ethiopia, The UK currently spends on average 17% more money on education than Ethiopia. (My life elsewhere, 2020).</w:t>
      </w:r>
    </w:p>
    <w:p w14:paraId="61154523" w14:textId="5A728F81" w:rsidR="007254D3" w:rsidRDefault="00D41E68" w:rsidP="00206353">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Like</w:t>
      </w:r>
      <w:r w:rsidR="00D92394">
        <w:rPr>
          <w:rFonts w:ascii="Arial" w:hAnsi="Arial" w:cs="Arial"/>
          <w:color w:val="000000" w:themeColor="text1"/>
          <w:sz w:val="24"/>
          <w:szCs w:val="24"/>
          <w:shd w:val="clear" w:color="auto" w:fill="FFFFFF"/>
        </w:rPr>
        <w:t xml:space="preserve"> the situation in Ethiopia, family background has a big influence on how well children get on in their education. </w:t>
      </w:r>
      <w:r w:rsidR="00975F58">
        <w:rPr>
          <w:rFonts w:ascii="Arial" w:hAnsi="Arial" w:cs="Arial"/>
          <w:color w:val="000000" w:themeColor="text1"/>
          <w:sz w:val="24"/>
          <w:szCs w:val="24"/>
          <w:shd w:val="clear" w:color="auto" w:fill="FFFFFF"/>
        </w:rPr>
        <w:t xml:space="preserve">As shown in Maslow’s hierarchy of needs, development can only take place if a child has basic needs met such as food, </w:t>
      </w:r>
      <w:r w:rsidR="00215655">
        <w:rPr>
          <w:rFonts w:ascii="Arial" w:hAnsi="Arial" w:cs="Arial"/>
          <w:color w:val="000000" w:themeColor="text1"/>
          <w:sz w:val="24"/>
          <w:szCs w:val="24"/>
          <w:shd w:val="clear" w:color="auto" w:fill="FFFFFF"/>
        </w:rPr>
        <w:t>water,</w:t>
      </w:r>
      <w:r w:rsidR="00975F58">
        <w:rPr>
          <w:rFonts w:ascii="Arial" w:hAnsi="Arial" w:cs="Arial"/>
          <w:color w:val="000000" w:themeColor="text1"/>
          <w:sz w:val="24"/>
          <w:szCs w:val="24"/>
          <w:shd w:val="clear" w:color="auto" w:fill="FFFFFF"/>
        </w:rPr>
        <w:t xml:space="preserve"> and shelter. Not having these basic needs met may cause a delay in the child’s development and this is apparent in countries like Ethiopia where there are food shortages along with sometimes unsatisfactory living conditions.</w:t>
      </w:r>
      <w:r w:rsidR="00215655">
        <w:rPr>
          <w:rFonts w:ascii="Arial" w:hAnsi="Arial" w:cs="Arial"/>
          <w:color w:val="000000" w:themeColor="text1"/>
          <w:sz w:val="24"/>
          <w:szCs w:val="24"/>
          <w:shd w:val="clear" w:color="auto" w:fill="FFFFFF"/>
        </w:rPr>
        <w:t xml:space="preserve"> Furthermore,</w:t>
      </w:r>
      <w:r w:rsidR="00975F58">
        <w:rPr>
          <w:rFonts w:ascii="Arial" w:hAnsi="Arial" w:cs="Arial"/>
          <w:color w:val="000000" w:themeColor="text1"/>
          <w:sz w:val="24"/>
          <w:szCs w:val="24"/>
          <w:shd w:val="clear" w:color="auto" w:fill="FFFFFF"/>
        </w:rPr>
        <w:t xml:space="preserve"> </w:t>
      </w:r>
      <w:r w:rsidR="00CE0F43">
        <w:rPr>
          <w:rFonts w:ascii="Arial" w:hAnsi="Arial" w:cs="Arial"/>
          <w:color w:val="000000" w:themeColor="text1"/>
          <w:sz w:val="24"/>
          <w:szCs w:val="24"/>
          <w:shd w:val="clear" w:color="auto" w:fill="FFFFFF"/>
        </w:rPr>
        <w:t xml:space="preserve">If the child comes from a low achieving household which includes unemployment, then there is a high chance they will follow the same path. </w:t>
      </w:r>
      <w:r w:rsidR="0059301A">
        <w:rPr>
          <w:rFonts w:ascii="Arial" w:hAnsi="Arial" w:cs="Arial"/>
          <w:color w:val="000000" w:themeColor="text1"/>
          <w:sz w:val="24"/>
          <w:szCs w:val="24"/>
          <w:shd w:val="clear" w:color="auto" w:fill="FFFFFF"/>
        </w:rPr>
        <w:t xml:space="preserve">Frameworks like the UNCRC and the sustainable development plan, have improved the situation in recent years, </w:t>
      </w:r>
      <w:r w:rsidR="00525527">
        <w:rPr>
          <w:rFonts w:ascii="Arial" w:hAnsi="Arial" w:cs="Arial"/>
          <w:color w:val="000000" w:themeColor="text1"/>
          <w:sz w:val="24"/>
          <w:szCs w:val="24"/>
          <w:shd w:val="clear" w:color="auto" w:fill="FFFFFF"/>
        </w:rPr>
        <w:t xml:space="preserve">with all children being entitled to basic human rights. </w:t>
      </w:r>
      <w:r w:rsidR="000C236B">
        <w:rPr>
          <w:rFonts w:ascii="Arial" w:hAnsi="Arial" w:cs="Arial"/>
          <w:color w:val="000000" w:themeColor="text1"/>
          <w:sz w:val="24"/>
          <w:szCs w:val="24"/>
          <w:shd w:val="clear" w:color="auto" w:fill="FFFFFF"/>
        </w:rPr>
        <w:t xml:space="preserve">The government has been working to try </w:t>
      </w:r>
      <w:r w:rsidR="000C236B">
        <w:rPr>
          <w:rFonts w:ascii="Arial" w:hAnsi="Arial" w:cs="Arial"/>
          <w:color w:val="000000" w:themeColor="text1"/>
          <w:sz w:val="24"/>
          <w:szCs w:val="24"/>
          <w:shd w:val="clear" w:color="auto" w:fill="FFFFFF"/>
        </w:rPr>
        <w:lastRenderedPageBreak/>
        <w:t>and remove  barrier</w:t>
      </w:r>
      <w:r w:rsidR="00525527">
        <w:rPr>
          <w:rFonts w:ascii="Arial" w:hAnsi="Arial" w:cs="Arial"/>
          <w:color w:val="000000" w:themeColor="text1"/>
          <w:sz w:val="24"/>
          <w:szCs w:val="24"/>
          <w:shd w:val="clear" w:color="auto" w:fill="FFFFFF"/>
        </w:rPr>
        <w:t>s</w:t>
      </w:r>
      <w:r w:rsidR="000C236B">
        <w:rPr>
          <w:rFonts w:ascii="Arial" w:hAnsi="Arial" w:cs="Arial"/>
          <w:color w:val="000000" w:themeColor="text1"/>
          <w:sz w:val="24"/>
          <w:szCs w:val="24"/>
          <w:shd w:val="clear" w:color="auto" w:fill="FFFFFF"/>
        </w:rPr>
        <w:t xml:space="preserve"> to education by providing financial assistance to schools such as the pupil deprivation grant, this is a grant provided in schools where it is based in an area of deprivation with a high number of children in receipt of free school meals. Free school meals </w:t>
      </w:r>
      <w:r w:rsidR="00215655">
        <w:rPr>
          <w:rFonts w:ascii="Arial" w:hAnsi="Arial" w:cs="Arial"/>
          <w:color w:val="000000" w:themeColor="text1"/>
          <w:sz w:val="24"/>
          <w:szCs w:val="24"/>
          <w:shd w:val="clear" w:color="auto" w:fill="FFFFFF"/>
        </w:rPr>
        <w:t>are</w:t>
      </w:r>
      <w:r w:rsidR="000C236B">
        <w:rPr>
          <w:rFonts w:ascii="Arial" w:hAnsi="Arial" w:cs="Arial"/>
          <w:color w:val="000000" w:themeColor="text1"/>
          <w:sz w:val="24"/>
          <w:szCs w:val="24"/>
          <w:shd w:val="clear" w:color="auto" w:fill="FFFFFF"/>
        </w:rPr>
        <w:t xml:space="preserve"> another scheme the government is using to assist the </w:t>
      </w:r>
      <w:r w:rsidR="00801BD4">
        <w:rPr>
          <w:rFonts w:ascii="Arial" w:hAnsi="Arial" w:cs="Arial"/>
          <w:color w:val="000000" w:themeColor="text1"/>
          <w:sz w:val="24"/>
          <w:szCs w:val="24"/>
          <w:shd w:val="clear" w:color="auto" w:fill="FFFFFF"/>
        </w:rPr>
        <w:t>low-income</w:t>
      </w:r>
      <w:r w:rsidR="000C236B">
        <w:rPr>
          <w:rFonts w:ascii="Arial" w:hAnsi="Arial" w:cs="Arial"/>
          <w:color w:val="000000" w:themeColor="text1"/>
          <w:sz w:val="24"/>
          <w:szCs w:val="24"/>
          <w:shd w:val="clear" w:color="auto" w:fill="FFFFFF"/>
        </w:rPr>
        <w:t xml:space="preserve"> families.</w:t>
      </w:r>
      <w:r w:rsidR="00D643A3">
        <w:rPr>
          <w:rFonts w:ascii="Arial" w:hAnsi="Arial" w:cs="Arial"/>
          <w:color w:val="000000" w:themeColor="text1"/>
          <w:sz w:val="24"/>
          <w:szCs w:val="24"/>
          <w:shd w:val="clear" w:color="auto" w:fill="FFFFFF"/>
        </w:rPr>
        <w:t xml:space="preserve"> Article 26 in the UNCRC states that </w:t>
      </w:r>
      <w:r w:rsidR="000C236B">
        <w:rPr>
          <w:rFonts w:ascii="Arial" w:hAnsi="Arial" w:cs="Arial"/>
          <w:color w:val="000000" w:themeColor="text1"/>
          <w:sz w:val="24"/>
          <w:szCs w:val="24"/>
          <w:shd w:val="clear" w:color="auto" w:fill="FFFFFF"/>
        </w:rPr>
        <w:t xml:space="preserve"> </w:t>
      </w:r>
      <w:r w:rsidR="00D643A3" w:rsidRPr="00D643A3">
        <w:rPr>
          <w:rFonts w:ascii="Arial" w:hAnsi="Arial" w:cs="Arial"/>
          <w:color w:val="000000" w:themeColor="text1"/>
          <w:sz w:val="24"/>
          <w:szCs w:val="24"/>
          <w:shd w:val="clear" w:color="auto" w:fill="FFFFFF"/>
        </w:rPr>
        <w:t>Governments must provide social security, including financial support and other benefits, to families in need of assistance</w:t>
      </w:r>
      <w:r w:rsidR="00D643A3">
        <w:rPr>
          <w:rFonts w:ascii="Arial" w:hAnsi="Arial" w:cs="Arial"/>
          <w:color w:val="000000" w:themeColor="text1"/>
          <w:sz w:val="24"/>
          <w:szCs w:val="24"/>
          <w:shd w:val="clear" w:color="auto" w:fill="FFFFFF"/>
        </w:rPr>
        <w:t>. (UNCRC, 2020)</w:t>
      </w:r>
      <w:r w:rsidR="003A2AEE">
        <w:rPr>
          <w:rFonts w:ascii="Arial" w:hAnsi="Arial" w:cs="Arial"/>
          <w:color w:val="000000" w:themeColor="text1"/>
          <w:sz w:val="24"/>
          <w:szCs w:val="24"/>
          <w:shd w:val="clear" w:color="auto" w:fill="FFFFFF"/>
        </w:rPr>
        <w:t>.</w:t>
      </w:r>
    </w:p>
    <w:p w14:paraId="2D7CF148" w14:textId="1845BAB6" w:rsidR="003A2AEE" w:rsidRDefault="003A2AEE" w:rsidP="00206353">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In Bronfenbrenner’s ecological systems theory, </w:t>
      </w:r>
      <w:r w:rsidR="00EA76A9">
        <w:rPr>
          <w:rFonts w:ascii="Arial" w:hAnsi="Arial" w:cs="Arial"/>
          <w:color w:val="000000" w:themeColor="text1"/>
          <w:sz w:val="24"/>
          <w:szCs w:val="24"/>
          <w:shd w:val="clear" w:color="auto" w:fill="FFFFFF"/>
        </w:rPr>
        <w:t xml:space="preserve">it identified that it is down to </w:t>
      </w:r>
      <w:r w:rsidR="00801BD4">
        <w:rPr>
          <w:rFonts w:ascii="Arial" w:hAnsi="Arial" w:cs="Arial"/>
          <w:color w:val="000000" w:themeColor="text1"/>
          <w:sz w:val="24"/>
          <w:szCs w:val="24"/>
          <w:shd w:val="clear" w:color="auto" w:fill="FFFFFF"/>
        </w:rPr>
        <w:t>several</w:t>
      </w:r>
      <w:r w:rsidR="00EA76A9">
        <w:rPr>
          <w:rFonts w:ascii="Arial" w:hAnsi="Arial" w:cs="Arial"/>
          <w:color w:val="000000" w:themeColor="text1"/>
          <w:sz w:val="24"/>
          <w:szCs w:val="24"/>
          <w:shd w:val="clear" w:color="auto" w:fill="FFFFFF"/>
        </w:rPr>
        <w:t xml:space="preserve"> factors that surround a child as to how they develop. </w:t>
      </w:r>
      <w:r w:rsidR="00801BD4">
        <w:rPr>
          <w:rFonts w:ascii="Arial" w:hAnsi="Arial" w:cs="Arial"/>
          <w:color w:val="000000" w:themeColor="text1"/>
          <w:sz w:val="24"/>
          <w:szCs w:val="24"/>
          <w:shd w:val="clear" w:color="auto" w:fill="FFFFFF"/>
        </w:rPr>
        <w:t>It does have some similarities to Vygotsky’s sociocultural theory which s</w:t>
      </w:r>
      <w:r w:rsidR="00D335DE">
        <w:rPr>
          <w:rFonts w:ascii="Arial" w:hAnsi="Arial" w:cs="Arial"/>
          <w:color w:val="000000" w:themeColor="text1"/>
          <w:sz w:val="24"/>
          <w:szCs w:val="24"/>
          <w:shd w:val="clear" w:color="auto" w:fill="FFFFFF"/>
        </w:rPr>
        <w:t>ees</w:t>
      </w:r>
      <w:r w:rsidR="00801BD4">
        <w:rPr>
          <w:rFonts w:ascii="Arial" w:hAnsi="Arial" w:cs="Arial"/>
          <w:color w:val="000000" w:themeColor="text1"/>
          <w:sz w:val="24"/>
          <w:szCs w:val="24"/>
          <w:shd w:val="clear" w:color="auto" w:fill="FFFFFF"/>
        </w:rPr>
        <w:t xml:space="preserve"> that the environment the child </w:t>
      </w:r>
      <w:r w:rsidR="00D335DE">
        <w:rPr>
          <w:rFonts w:ascii="Arial" w:hAnsi="Arial" w:cs="Arial"/>
          <w:color w:val="000000" w:themeColor="text1"/>
          <w:sz w:val="24"/>
          <w:szCs w:val="24"/>
          <w:shd w:val="clear" w:color="auto" w:fill="FFFFFF"/>
        </w:rPr>
        <w:t>is</w:t>
      </w:r>
      <w:r w:rsidR="00801BD4">
        <w:rPr>
          <w:rFonts w:ascii="Arial" w:hAnsi="Arial" w:cs="Arial"/>
          <w:color w:val="000000" w:themeColor="text1"/>
          <w:sz w:val="24"/>
          <w:szCs w:val="24"/>
          <w:shd w:val="clear" w:color="auto" w:fill="FFFFFF"/>
        </w:rPr>
        <w:t xml:space="preserve"> in </w:t>
      </w:r>
      <w:r w:rsidR="00D335DE">
        <w:rPr>
          <w:rFonts w:ascii="Arial" w:hAnsi="Arial" w:cs="Arial"/>
          <w:color w:val="000000" w:themeColor="text1"/>
          <w:sz w:val="24"/>
          <w:szCs w:val="24"/>
          <w:shd w:val="clear" w:color="auto" w:fill="FFFFFF"/>
        </w:rPr>
        <w:t>is</w:t>
      </w:r>
      <w:r w:rsidR="00801BD4">
        <w:rPr>
          <w:rFonts w:ascii="Arial" w:hAnsi="Arial" w:cs="Arial"/>
          <w:color w:val="000000" w:themeColor="text1"/>
          <w:sz w:val="24"/>
          <w:szCs w:val="24"/>
          <w:shd w:val="clear" w:color="auto" w:fill="FFFFFF"/>
        </w:rPr>
        <w:t xml:space="preserve"> an important part to play in their development. </w:t>
      </w:r>
      <w:r w:rsidR="00500B93">
        <w:rPr>
          <w:rFonts w:ascii="Arial" w:hAnsi="Arial" w:cs="Arial"/>
          <w:color w:val="000000" w:themeColor="text1"/>
          <w:sz w:val="24"/>
          <w:szCs w:val="24"/>
          <w:shd w:val="clear" w:color="auto" w:fill="FFFFFF"/>
        </w:rPr>
        <w:t>There are the five layers of this theory which are factors surrounding the child. The immediate factors</w:t>
      </w:r>
      <w:r w:rsidR="00062C82">
        <w:rPr>
          <w:rFonts w:ascii="Arial" w:hAnsi="Arial" w:cs="Arial"/>
          <w:color w:val="000000" w:themeColor="text1"/>
          <w:sz w:val="24"/>
          <w:szCs w:val="24"/>
          <w:shd w:val="clear" w:color="auto" w:fill="FFFFFF"/>
        </w:rPr>
        <w:t xml:space="preserve"> in the first layer</w:t>
      </w:r>
      <w:r w:rsidR="00500B93">
        <w:rPr>
          <w:rFonts w:ascii="Arial" w:hAnsi="Arial" w:cs="Arial"/>
          <w:color w:val="000000" w:themeColor="text1"/>
          <w:sz w:val="24"/>
          <w:szCs w:val="24"/>
          <w:shd w:val="clear" w:color="auto" w:fill="FFFFFF"/>
        </w:rPr>
        <w:t xml:space="preserve"> are things that the child comes directly into contact with such as parents, </w:t>
      </w:r>
      <w:r w:rsidR="00743E92">
        <w:rPr>
          <w:rFonts w:ascii="Arial" w:hAnsi="Arial" w:cs="Arial"/>
          <w:color w:val="000000" w:themeColor="text1"/>
          <w:sz w:val="24"/>
          <w:szCs w:val="24"/>
          <w:shd w:val="clear" w:color="auto" w:fill="FFFFFF"/>
        </w:rPr>
        <w:t>teachers,</w:t>
      </w:r>
      <w:r w:rsidR="00C32AB0">
        <w:rPr>
          <w:rFonts w:ascii="Arial" w:hAnsi="Arial" w:cs="Arial"/>
          <w:color w:val="000000" w:themeColor="text1"/>
          <w:sz w:val="24"/>
          <w:szCs w:val="24"/>
          <w:shd w:val="clear" w:color="auto" w:fill="FFFFFF"/>
        </w:rPr>
        <w:t xml:space="preserve"> and neighbours. </w:t>
      </w:r>
      <w:r w:rsidR="00664909">
        <w:rPr>
          <w:rFonts w:ascii="Arial" w:hAnsi="Arial" w:cs="Arial"/>
          <w:color w:val="000000" w:themeColor="text1"/>
          <w:sz w:val="24"/>
          <w:szCs w:val="24"/>
          <w:shd w:val="clear" w:color="auto" w:fill="FFFFFF"/>
        </w:rPr>
        <w:t xml:space="preserve">It is proven to be accurate when using this theory against a country of poverty such as Ethiopia, there are several environmental factors that are </w:t>
      </w:r>
      <w:r w:rsidR="00BB3719">
        <w:rPr>
          <w:rFonts w:ascii="Arial" w:hAnsi="Arial" w:cs="Arial"/>
          <w:color w:val="000000" w:themeColor="text1"/>
          <w:sz w:val="24"/>
          <w:szCs w:val="24"/>
          <w:shd w:val="clear" w:color="auto" w:fill="FFFFFF"/>
        </w:rPr>
        <w:t>affecting</w:t>
      </w:r>
      <w:r w:rsidR="00664909">
        <w:rPr>
          <w:rFonts w:ascii="Arial" w:hAnsi="Arial" w:cs="Arial"/>
          <w:color w:val="000000" w:themeColor="text1"/>
          <w:sz w:val="24"/>
          <w:szCs w:val="24"/>
          <w:shd w:val="clear" w:color="auto" w:fill="FFFFFF"/>
        </w:rPr>
        <w:t xml:space="preserve"> the quality of education of its children. </w:t>
      </w:r>
    </w:p>
    <w:p w14:paraId="46189D5A" w14:textId="5760607F" w:rsidR="00BB3719" w:rsidRDefault="00BB3719" w:rsidP="00206353">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To conclude, there are a variety of factors in which are causing a barrier to access to education in some countries, and as mentioned in this essay Ethiopia. </w:t>
      </w:r>
      <w:r w:rsidR="00642F56">
        <w:rPr>
          <w:rFonts w:ascii="Arial" w:hAnsi="Arial" w:cs="Arial"/>
          <w:color w:val="000000" w:themeColor="text1"/>
          <w:sz w:val="24"/>
          <w:szCs w:val="24"/>
          <w:shd w:val="clear" w:color="auto" w:fill="FFFFFF"/>
        </w:rPr>
        <w:t>There</w:t>
      </w:r>
      <w:r>
        <w:rPr>
          <w:rFonts w:ascii="Arial" w:hAnsi="Arial" w:cs="Arial"/>
          <w:color w:val="000000" w:themeColor="text1"/>
          <w:sz w:val="24"/>
          <w:szCs w:val="24"/>
          <w:shd w:val="clear" w:color="auto" w:fill="FFFFFF"/>
        </w:rPr>
        <w:t xml:space="preserve"> are frameworks and laws in place to try and remove these barriers, but it is a slow process. Ethiopia is a country </w:t>
      </w:r>
      <w:r w:rsidR="00AA0CD1">
        <w:rPr>
          <w:rFonts w:ascii="Arial" w:hAnsi="Arial" w:cs="Arial"/>
          <w:color w:val="000000" w:themeColor="text1"/>
          <w:sz w:val="24"/>
          <w:szCs w:val="24"/>
          <w:shd w:val="clear" w:color="auto" w:fill="FFFFFF"/>
        </w:rPr>
        <w:t>that</w:t>
      </w:r>
      <w:r>
        <w:rPr>
          <w:rFonts w:ascii="Arial" w:hAnsi="Arial" w:cs="Arial"/>
          <w:color w:val="000000" w:themeColor="text1"/>
          <w:sz w:val="24"/>
          <w:szCs w:val="24"/>
          <w:shd w:val="clear" w:color="auto" w:fill="FFFFFF"/>
        </w:rPr>
        <w:t xml:space="preserve"> has been growing rapidly over the years and seen improvements in economy growth and education, however conflict and climate change that are currently </w:t>
      </w:r>
      <w:r w:rsidR="00642F56">
        <w:rPr>
          <w:rFonts w:ascii="Arial" w:hAnsi="Arial" w:cs="Arial"/>
          <w:color w:val="000000" w:themeColor="text1"/>
          <w:sz w:val="24"/>
          <w:szCs w:val="24"/>
          <w:shd w:val="clear" w:color="auto" w:fill="FFFFFF"/>
        </w:rPr>
        <w:t>affecting</w:t>
      </w:r>
      <w:r>
        <w:rPr>
          <w:rFonts w:ascii="Arial" w:hAnsi="Arial" w:cs="Arial"/>
          <w:color w:val="000000" w:themeColor="text1"/>
          <w:sz w:val="24"/>
          <w:szCs w:val="24"/>
          <w:shd w:val="clear" w:color="auto" w:fill="FFFFFF"/>
        </w:rPr>
        <w:t xml:space="preserve"> them once again, threaten to reverse </w:t>
      </w:r>
      <w:r w:rsidR="00AA0CD1">
        <w:rPr>
          <w:rFonts w:ascii="Arial" w:hAnsi="Arial" w:cs="Arial"/>
          <w:color w:val="000000" w:themeColor="text1"/>
          <w:sz w:val="24"/>
          <w:szCs w:val="24"/>
          <w:shd w:val="clear" w:color="auto" w:fill="FFFFFF"/>
        </w:rPr>
        <w:t>all</w:t>
      </w:r>
      <w:r>
        <w:rPr>
          <w:rFonts w:ascii="Arial" w:hAnsi="Arial" w:cs="Arial"/>
          <w:color w:val="000000" w:themeColor="text1"/>
          <w:sz w:val="24"/>
          <w:szCs w:val="24"/>
          <w:shd w:val="clear" w:color="auto" w:fill="FFFFFF"/>
        </w:rPr>
        <w:t xml:space="preserve"> the hard work and progress that has been done. </w:t>
      </w:r>
      <w:r w:rsidR="00AA0CD1">
        <w:rPr>
          <w:rFonts w:ascii="Arial" w:hAnsi="Arial" w:cs="Arial"/>
          <w:color w:val="000000" w:themeColor="text1"/>
          <w:sz w:val="24"/>
          <w:szCs w:val="24"/>
          <w:shd w:val="clear" w:color="auto" w:fill="FFFFFF"/>
        </w:rPr>
        <w:t xml:space="preserve">Children are permanently up against it when it comes to trying to get a basic education, there are not just one barrier but several. Things are slowly improving for the country. However, on reflection, looking at Bronfenbrenner’s theory and Maslow’s hierarchy of needs, poverty will always </w:t>
      </w:r>
      <w:r w:rsidR="004636E7">
        <w:rPr>
          <w:rFonts w:ascii="Arial" w:hAnsi="Arial" w:cs="Arial"/>
          <w:color w:val="000000" w:themeColor="text1"/>
          <w:sz w:val="24"/>
          <w:szCs w:val="24"/>
          <w:shd w:val="clear" w:color="auto" w:fill="FFFFFF"/>
        </w:rPr>
        <w:t>influence</w:t>
      </w:r>
      <w:r w:rsidR="00AA0CD1">
        <w:rPr>
          <w:rFonts w:ascii="Arial" w:hAnsi="Arial" w:cs="Arial"/>
          <w:color w:val="000000" w:themeColor="text1"/>
          <w:sz w:val="24"/>
          <w:szCs w:val="24"/>
          <w:shd w:val="clear" w:color="auto" w:fill="FFFFFF"/>
        </w:rPr>
        <w:t xml:space="preserve"> a child’s development and there will always be some form of poverty in the world. Some families stick to traditional values that have been engrained throughout generations that women should be the stay-at-home mothers, cooks and look after the family whilst the men go out to work and earn a living. These traditional views will be carried down through generations so this could mean there will always be some form of gender inequality. With the increased amount of aid from various countries and more financial </w:t>
      </w:r>
      <w:r w:rsidR="00AA0CD1">
        <w:rPr>
          <w:rFonts w:ascii="Arial" w:hAnsi="Arial" w:cs="Arial"/>
          <w:color w:val="000000" w:themeColor="text1"/>
          <w:sz w:val="24"/>
          <w:szCs w:val="24"/>
          <w:shd w:val="clear" w:color="auto" w:fill="FFFFFF"/>
        </w:rPr>
        <w:lastRenderedPageBreak/>
        <w:t xml:space="preserve">support from the government into the education system, its clear that this will have a widely positive impact on reducing poverty, as the key to this is by education. </w:t>
      </w:r>
    </w:p>
    <w:p w14:paraId="66EBA9AF" w14:textId="60B3A951" w:rsidR="00BB3719" w:rsidRDefault="00BB3719">
      <w:pPr>
        <w:rPr>
          <w:rFonts w:ascii="Arial" w:hAnsi="Arial" w:cs="Arial"/>
          <w:sz w:val="24"/>
          <w:szCs w:val="24"/>
          <w:u w:val="single"/>
        </w:rPr>
      </w:pPr>
    </w:p>
    <w:p w14:paraId="67737632" w14:textId="77777777" w:rsidR="00BB3719" w:rsidRDefault="00BB3719">
      <w:pPr>
        <w:rPr>
          <w:rFonts w:ascii="Arial" w:hAnsi="Arial" w:cs="Arial"/>
          <w:sz w:val="24"/>
          <w:szCs w:val="24"/>
          <w:u w:val="single"/>
        </w:rPr>
      </w:pPr>
      <w:r>
        <w:rPr>
          <w:rFonts w:ascii="Arial" w:hAnsi="Arial" w:cs="Arial"/>
          <w:sz w:val="24"/>
          <w:szCs w:val="24"/>
          <w:u w:val="single"/>
        </w:rPr>
        <w:br w:type="page"/>
      </w:r>
    </w:p>
    <w:p w14:paraId="3E1F5FF0" w14:textId="77777777" w:rsidR="00BB3719" w:rsidRPr="00BB3719" w:rsidRDefault="00BB3719" w:rsidP="00BB3719">
      <w:pPr>
        <w:rPr>
          <w:rFonts w:ascii="Arial" w:hAnsi="Arial" w:cs="Arial"/>
          <w:sz w:val="24"/>
          <w:szCs w:val="24"/>
          <w:u w:val="single"/>
        </w:rPr>
      </w:pPr>
      <w:r w:rsidRPr="00BB3719">
        <w:rPr>
          <w:rFonts w:ascii="Arial" w:hAnsi="Arial" w:cs="Arial"/>
          <w:sz w:val="24"/>
          <w:szCs w:val="24"/>
          <w:u w:val="single"/>
        </w:rPr>
        <w:lastRenderedPageBreak/>
        <w:t>References</w:t>
      </w:r>
    </w:p>
    <w:p w14:paraId="30FD32E7" w14:textId="77777777" w:rsidR="00EF7B25" w:rsidRDefault="00EF7B25" w:rsidP="004636E7">
      <w:pPr>
        <w:jc w:val="both"/>
        <w:rPr>
          <w:rFonts w:ascii="Arial" w:hAnsi="Arial" w:cs="Arial"/>
          <w:sz w:val="24"/>
          <w:szCs w:val="24"/>
          <w:u w:val="single"/>
        </w:rPr>
      </w:pPr>
    </w:p>
    <w:p w14:paraId="7C969EFB" w14:textId="77777777" w:rsidR="00EF7B25" w:rsidRPr="00EF7B25" w:rsidRDefault="00EF7B25" w:rsidP="00140DA4">
      <w:pPr>
        <w:rPr>
          <w:rFonts w:ascii="Arial" w:hAnsi="Arial" w:cs="Arial"/>
          <w:sz w:val="24"/>
          <w:szCs w:val="24"/>
          <w:lang w:val="en-US"/>
        </w:rPr>
      </w:pPr>
      <w:r w:rsidRPr="00BB3719">
        <w:rPr>
          <w:rFonts w:ascii="Arial" w:hAnsi="Arial" w:cs="Arial"/>
          <w:sz w:val="24"/>
          <w:szCs w:val="24"/>
          <w:lang w:val="en-US"/>
        </w:rPr>
        <w:t xml:space="preserve">Cregan, K. &amp; Cuthbert, D. (2014) </w:t>
      </w:r>
      <w:r w:rsidRPr="00BB3719">
        <w:rPr>
          <w:rFonts w:ascii="Arial" w:hAnsi="Arial" w:cs="Arial"/>
          <w:i/>
          <w:sz w:val="24"/>
          <w:szCs w:val="24"/>
          <w:lang w:val="en-US"/>
        </w:rPr>
        <w:t>Global Childhoods: Issues and Debates</w:t>
      </w:r>
      <w:r w:rsidRPr="00BB3719">
        <w:rPr>
          <w:rFonts w:ascii="Arial" w:hAnsi="Arial" w:cs="Arial"/>
          <w:sz w:val="24"/>
          <w:szCs w:val="24"/>
          <w:lang w:val="en-US"/>
        </w:rPr>
        <w:t>. London: Sage.</w:t>
      </w:r>
      <w:r w:rsidRPr="00EF7B25">
        <w:rPr>
          <w:rFonts w:ascii="Arial" w:hAnsi="Arial" w:cs="Arial"/>
          <w:sz w:val="24"/>
          <w:szCs w:val="24"/>
          <w:lang w:val="en-US"/>
        </w:rPr>
        <w:t xml:space="preserve"> </w:t>
      </w:r>
    </w:p>
    <w:p w14:paraId="395E05EF" w14:textId="77777777" w:rsidR="00EF7B25" w:rsidRDefault="00EF7B25" w:rsidP="002624E1">
      <w:pPr>
        <w:rPr>
          <w:rFonts w:ascii="Arial" w:hAnsi="Arial" w:cs="Arial"/>
          <w:sz w:val="24"/>
          <w:szCs w:val="24"/>
        </w:rPr>
      </w:pPr>
      <w:r>
        <w:rPr>
          <w:rFonts w:ascii="Arial" w:hAnsi="Arial" w:cs="Arial"/>
          <w:sz w:val="24"/>
          <w:szCs w:val="24"/>
        </w:rPr>
        <w:t xml:space="preserve">Educate a child.(2014) </w:t>
      </w:r>
      <w:r w:rsidRPr="002624E1">
        <w:rPr>
          <w:rFonts w:ascii="Arial" w:hAnsi="Arial" w:cs="Arial"/>
          <w:i/>
          <w:iCs/>
          <w:sz w:val="24"/>
          <w:szCs w:val="24"/>
        </w:rPr>
        <w:t>How does armed conflict act as a barrier to enrolment and participation in primary education?</w:t>
      </w:r>
      <w:r>
        <w:rPr>
          <w:rFonts w:ascii="Arial" w:hAnsi="Arial" w:cs="Arial"/>
          <w:sz w:val="24"/>
          <w:szCs w:val="24"/>
        </w:rPr>
        <w:t xml:space="preserve"> Available at: </w:t>
      </w:r>
      <w:hyperlink r:id="rId6" w:history="1">
        <w:r w:rsidRPr="00E72B84">
          <w:rPr>
            <w:rStyle w:val="Hyperlink"/>
            <w:rFonts w:ascii="Arial" w:hAnsi="Arial" w:cs="Arial"/>
            <w:sz w:val="24"/>
            <w:szCs w:val="24"/>
          </w:rPr>
          <w:t>https://educateachild.org/explore/barriers-to-education/fragile-and-conflict-affected-situations/armed-conflict</w:t>
        </w:r>
      </w:hyperlink>
      <w:r>
        <w:rPr>
          <w:rFonts w:ascii="Arial" w:hAnsi="Arial" w:cs="Arial"/>
          <w:sz w:val="24"/>
          <w:szCs w:val="24"/>
        </w:rPr>
        <w:t xml:space="preserve"> [Accessed 12/3/21]</w:t>
      </w:r>
    </w:p>
    <w:p w14:paraId="67167A50" w14:textId="77777777" w:rsidR="00EF7B25" w:rsidRPr="00BB3719" w:rsidRDefault="00EF7B25" w:rsidP="00387A5A">
      <w:pPr>
        <w:rPr>
          <w:rFonts w:ascii="Arial" w:hAnsi="Arial" w:cs="Arial"/>
          <w:sz w:val="24"/>
          <w:szCs w:val="24"/>
          <w:u w:val="single"/>
        </w:rPr>
      </w:pPr>
      <w:r w:rsidRPr="00387A5A">
        <w:rPr>
          <w:rFonts w:ascii="Arial" w:hAnsi="Arial" w:cs="Arial"/>
          <w:sz w:val="24"/>
          <w:szCs w:val="24"/>
        </w:rPr>
        <w:t>Engel, J. Rose, P</w:t>
      </w:r>
      <w:r>
        <w:rPr>
          <w:rFonts w:ascii="Arial" w:hAnsi="Arial" w:cs="Arial"/>
          <w:sz w:val="24"/>
          <w:szCs w:val="24"/>
        </w:rPr>
        <w:t xml:space="preserve"> </w:t>
      </w:r>
      <w:r w:rsidRPr="00387A5A">
        <w:rPr>
          <w:rFonts w:ascii="Arial" w:hAnsi="Arial" w:cs="Arial"/>
          <w:sz w:val="24"/>
          <w:szCs w:val="24"/>
        </w:rPr>
        <w:t>(2010)</w:t>
      </w:r>
      <w:r w:rsidRPr="008D0125">
        <w:rPr>
          <w:rFonts w:ascii="Arial" w:hAnsi="Arial" w:cs="Arial"/>
          <w:i/>
          <w:iCs/>
          <w:sz w:val="24"/>
          <w:szCs w:val="24"/>
        </w:rPr>
        <w:t xml:space="preserve"> A study into </w:t>
      </w:r>
      <w:r w:rsidRPr="008D0125">
        <w:rPr>
          <w:rFonts w:ascii="Arial" w:hAnsi="Arial" w:cs="Arial"/>
          <w:i/>
          <w:iCs/>
          <w:sz w:val="24"/>
          <w:szCs w:val="24"/>
        </w:rPr>
        <w:t>Ethiopia’s progress in education: A rapid and equitable expansion of access</w:t>
      </w:r>
      <w:r w:rsidRPr="00387A5A">
        <w:rPr>
          <w:rFonts w:ascii="Arial" w:hAnsi="Arial" w:cs="Arial"/>
          <w:sz w:val="24"/>
          <w:szCs w:val="24"/>
        </w:rPr>
        <w:t>: Oversees development institute. Available from:</w:t>
      </w:r>
      <w:r>
        <w:rPr>
          <w:rFonts w:ascii="Arial" w:hAnsi="Arial" w:cs="Arial"/>
          <w:sz w:val="24"/>
          <w:szCs w:val="24"/>
          <w:u w:val="single"/>
        </w:rPr>
        <w:t xml:space="preserve"> </w:t>
      </w:r>
      <w:hyperlink r:id="rId7" w:history="1">
        <w:r w:rsidRPr="00BB3719">
          <w:rPr>
            <w:rStyle w:val="Hyperlink"/>
            <w:rFonts w:ascii="Arial" w:hAnsi="Arial" w:cs="Arial"/>
            <w:sz w:val="24"/>
            <w:szCs w:val="24"/>
          </w:rPr>
          <w:t>https://allafrica.com/download/resource/main/main/idatcs/00020257:ae9e77aeacf6cb4d8a886967f7390afe.pdf</w:t>
        </w:r>
      </w:hyperlink>
      <w:r>
        <w:rPr>
          <w:rFonts w:ascii="Arial" w:hAnsi="Arial" w:cs="Arial"/>
          <w:sz w:val="24"/>
          <w:szCs w:val="24"/>
          <w:u w:val="single"/>
        </w:rPr>
        <w:t xml:space="preserve"> </w:t>
      </w:r>
      <w:r w:rsidRPr="00387A5A">
        <w:rPr>
          <w:rFonts w:ascii="Arial" w:hAnsi="Arial" w:cs="Arial"/>
          <w:sz w:val="24"/>
          <w:szCs w:val="24"/>
        </w:rPr>
        <w:t>[Accessed 20/2/21]</w:t>
      </w:r>
    </w:p>
    <w:p w14:paraId="645F3CC1" w14:textId="77777777" w:rsidR="00EF7B25" w:rsidRPr="00BB3719" w:rsidRDefault="00EF7B25" w:rsidP="00CD075A">
      <w:pPr>
        <w:rPr>
          <w:rFonts w:ascii="Arial" w:hAnsi="Arial" w:cs="Arial"/>
          <w:sz w:val="24"/>
          <w:szCs w:val="24"/>
          <w:u w:val="single"/>
        </w:rPr>
      </w:pPr>
      <w:r w:rsidRPr="00CD075A">
        <w:rPr>
          <w:rFonts w:ascii="Arial" w:hAnsi="Arial" w:cs="Arial"/>
          <w:sz w:val="24"/>
          <w:szCs w:val="24"/>
        </w:rPr>
        <w:t>Ford, L. (2019</w:t>
      </w:r>
      <w:r w:rsidRPr="00CD075A">
        <w:rPr>
          <w:rFonts w:ascii="Arial" w:hAnsi="Arial" w:cs="Arial"/>
          <w:i/>
          <w:iCs/>
          <w:sz w:val="24"/>
          <w:szCs w:val="24"/>
        </w:rPr>
        <w:t>) ‘Not one single country set to achieve gender equality by 2030’</w:t>
      </w:r>
      <w:r w:rsidRPr="00CD075A">
        <w:rPr>
          <w:rFonts w:ascii="Arial" w:hAnsi="Arial" w:cs="Arial"/>
          <w:sz w:val="24"/>
          <w:szCs w:val="24"/>
        </w:rPr>
        <w:t>.</w:t>
      </w:r>
      <w:r>
        <w:rPr>
          <w:rFonts w:ascii="Arial" w:hAnsi="Arial" w:cs="Arial"/>
          <w:sz w:val="24"/>
          <w:szCs w:val="24"/>
        </w:rPr>
        <w:t xml:space="preserve"> The Guardian, 3</w:t>
      </w:r>
      <w:r w:rsidRPr="00CD075A">
        <w:rPr>
          <w:rFonts w:ascii="Arial" w:hAnsi="Arial" w:cs="Arial"/>
          <w:sz w:val="24"/>
          <w:szCs w:val="24"/>
          <w:vertAlign w:val="superscript"/>
        </w:rPr>
        <w:t>rd</w:t>
      </w:r>
      <w:r>
        <w:rPr>
          <w:rFonts w:ascii="Arial" w:hAnsi="Arial" w:cs="Arial"/>
          <w:sz w:val="24"/>
          <w:szCs w:val="24"/>
        </w:rPr>
        <w:t xml:space="preserve"> June. Available at: </w:t>
      </w:r>
      <w:hyperlink r:id="rId8" w:history="1">
        <w:r w:rsidRPr="00E72B84">
          <w:rPr>
            <w:rStyle w:val="Hyperlink"/>
            <w:rFonts w:ascii="Arial" w:hAnsi="Arial" w:cs="Arial"/>
            <w:sz w:val="24"/>
            <w:szCs w:val="24"/>
          </w:rPr>
          <w:t>https://www.theguardian.com/global-development/2019/jun/03/not-one-single-country-set-to-achieve-gender-equality-by-2030</w:t>
        </w:r>
      </w:hyperlink>
      <w:r>
        <w:rPr>
          <w:rFonts w:ascii="Arial" w:hAnsi="Arial" w:cs="Arial"/>
          <w:sz w:val="24"/>
          <w:szCs w:val="24"/>
        </w:rPr>
        <w:t xml:space="preserve"> [Accessed 1/3/21]</w:t>
      </w:r>
    </w:p>
    <w:p w14:paraId="34AAB552" w14:textId="77777777" w:rsidR="00EF7B25" w:rsidRDefault="00EF7B25" w:rsidP="002624E1">
      <w:pPr>
        <w:rPr>
          <w:rFonts w:ascii="Arial" w:hAnsi="Arial" w:cs="Arial"/>
          <w:sz w:val="24"/>
          <w:szCs w:val="24"/>
        </w:rPr>
      </w:pPr>
      <w:r w:rsidRPr="002624E1">
        <w:rPr>
          <w:rFonts w:ascii="Arial" w:hAnsi="Arial" w:cs="Arial"/>
          <w:sz w:val="24"/>
          <w:szCs w:val="24"/>
        </w:rPr>
        <w:t>Guy-Evans, O.(2020). </w:t>
      </w:r>
      <w:r w:rsidRPr="002624E1">
        <w:rPr>
          <w:rFonts w:ascii="Arial" w:hAnsi="Arial" w:cs="Arial"/>
          <w:i/>
          <w:iCs/>
          <w:sz w:val="24"/>
          <w:szCs w:val="24"/>
        </w:rPr>
        <w:t>Bronfenbrenner's ecological systems theory</w:t>
      </w:r>
      <w:r w:rsidRPr="002624E1">
        <w:rPr>
          <w:rFonts w:ascii="Arial" w:hAnsi="Arial" w:cs="Arial"/>
          <w:sz w:val="24"/>
          <w:szCs w:val="24"/>
        </w:rPr>
        <w:t xml:space="preserve">. Simply Psychology. </w:t>
      </w:r>
      <w:r>
        <w:rPr>
          <w:rFonts w:ascii="Arial" w:hAnsi="Arial" w:cs="Arial"/>
          <w:sz w:val="24"/>
          <w:szCs w:val="24"/>
        </w:rPr>
        <w:t xml:space="preserve">Available at: </w:t>
      </w:r>
      <w:hyperlink r:id="rId9" w:history="1">
        <w:r w:rsidRPr="00E72B84">
          <w:rPr>
            <w:rStyle w:val="Hyperlink"/>
            <w:rFonts w:ascii="Arial" w:hAnsi="Arial" w:cs="Arial"/>
            <w:sz w:val="24"/>
            <w:szCs w:val="24"/>
          </w:rPr>
          <w:t>https://www.simplypsychology.org/Bronfenbrenner.html</w:t>
        </w:r>
      </w:hyperlink>
      <w:r>
        <w:rPr>
          <w:rFonts w:ascii="Arial" w:hAnsi="Arial" w:cs="Arial"/>
          <w:sz w:val="24"/>
          <w:szCs w:val="24"/>
        </w:rPr>
        <w:t xml:space="preserve"> [Accessed 2/3/21]</w:t>
      </w:r>
    </w:p>
    <w:p w14:paraId="13FAD246" w14:textId="77777777" w:rsidR="00EF7B25" w:rsidRPr="00BB3719" w:rsidRDefault="00EF7B25" w:rsidP="004636E7">
      <w:pPr>
        <w:jc w:val="both"/>
        <w:rPr>
          <w:rFonts w:ascii="Arial" w:hAnsi="Arial" w:cs="Arial"/>
          <w:sz w:val="24"/>
          <w:szCs w:val="24"/>
          <w:u w:val="single"/>
        </w:rPr>
      </w:pPr>
      <w:r w:rsidRPr="00BB3719">
        <w:rPr>
          <w:rFonts w:ascii="Arial" w:hAnsi="Arial" w:cs="Arial"/>
          <w:sz w:val="24"/>
          <w:szCs w:val="24"/>
        </w:rPr>
        <w:t xml:space="preserve">Layfield, S. 2018. Why do girls get better grades than boys? </w:t>
      </w:r>
      <w:r w:rsidRPr="00BB3719">
        <w:rPr>
          <w:rFonts w:ascii="Arial" w:hAnsi="Arial" w:cs="Arial"/>
          <w:sz w:val="24"/>
          <w:szCs w:val="24"/>
        </w:rPr>
        <w:t>Available</w:t>
      </w:r>
      <w:r w:rsidRPr="00BB3719">
        <w:rPr>
          <w:rFonts w:ascii="Arial" w:hAnsi="Arial" w:cs="Arial"/>
          <w:sz w:val="24"/>
          <w:szCs w:val="24"/>
        </w:rPr>
        <w:t xml:space="preserve"> from: </w:t>
      </w:r>
      <w:hyperlink r:id="rId10" w:history="1">
        <w:r w:rsidRPr="00E72B84">
          <w:rPr>
            <w:rStyle w:val="Hyperlink"/>
            <w:rFonts w:ascii="Arial" w:hAnsi="Arial" w:cs="Arial"/>
            <w:sz w:val="24"/>
            <w:szCs w:val="24"/>
          </w:rPr>
          <w:t>https://</w:t>
        </w:r>
        <w:r w:rsidRPr="00BB3719">
          <w:rPr>
            <w:rStyle w:val="Hyperlink"/>
            <w:rFonts w:ascii="Arial" w:hAnsi="Arial" w:cs="Arial"/>
            <w:sz w:val="24"/>
            <w:szCs w:val="24"/>
          </w:rPr>
          <w:t>educationalelephant.ie</w:t>
        </w:r>
      </w:hyperlink>
      <w:r w:rsidRPr="004636E7">
        <w:rPr>
          <w:rFonts w:ascii="Arial" w:hAnsi="Arial" w:cs="Arial"/>
          <w:sz w:val="24"/>
          <w:szCs w:val="24"/>
        </w:rPr>
        <w:t xml:space="preserve"> [Accessed </w:t>
      </w:r>
      <w:r>
        <w:rPr>
          <w:rFonts w:ascii="Arial" w:hAnsi="Arial" w:cs="Arial"/>
          <w:sz w:val="24"/>
          <w:szCs w:val="24"/>
        </w:rPr>
        <w:t>25</w:t>
      </w:r>
      <w:r w:rsidRPr="004636E7">
        <w:rPr>
          <w:rFonts w:ascii="Arial" w:hAnsi="Arial" w:cs="Arial"/>
          <w:sz w:val="24"/>
          <w:szCs w:val="24"/>
        </w:rPr>
        <w:t>/</w:t>
      </w:r>
      <w:r>
        <w:rPr>
          <w:rFonts w:ascii="Arial" w:hAnsi="Arial" w:cs="Arial"/>
          <w:sz w:val="24"/>
          <w:szCs w:val="24"/>
        </w:rPr>
        <w:t>2/</w:t>
      </w:r>
      <w:r w:rsidRPr="004636E7">
        <w:rPr>
          <w:rFonts w:ascii="Arial" w:hAnsi="Arial" w:cs="Arial"/>
          <w:sz w:val="24"/>
          <w:szCs w:val="24"/>
        </w:rPr>
        <w:t>21]</w:t>
      </w:r>
    </w:p>
    <w:p w14:paraId="186185D9" w14:textId="77777777" w:rsidR="00EF7B25" w:rsidRPr="00BB3719" w:rsidRDefault="00EF7B25" w:rsidP="00140DA4">
      <w:pPr>
        <w:rPr>
          <w:rFonts w:ascii="Arial" w:hAnsi="Arial" w:cs="Arial"/>
          <w:sz w:val="24"/>
          <w:szCs w:val="24"/>
        </w:rPr>
      </w:pPr>
      <w:r w:rsidRPr="00BB3719">
        <w:rPr>
          <w:rFonts w:ascii="Arial" w:hAnsi="Arial" w:cs="Arial"/>
          <w:sz w:val="24"/>
          <w:szCs w:val="24"/>
        </w:rPr>
        <w:t xml:space="preserve">Marcus, </w:t>
      </w:r>
      <w:r>
        <w:rPr>
          <w:rFonts w:ascii="Arial" w:hAnsi="Arial" w:cs="Arial"/>
          <w:sz w:val="24"/>
          <w:szCs w:val="24"/>
        </w:rPr>
        <w:t>H,</w:t>
      </w:r>
      <w:r w:rsidRPr="00BB3719">
        <w:rPr>
          <w:rFonts w:ascii="Arial" w:hAnsi="Arial" w:cs="Arial"/>
          <w:sz w:val="24"/>
          <w:szCs w:val="24"/>
        </w:rPr>
        <w:t xml:space="preserve"> G. , Donald</w:t>
      </w:r>
      <w:r>
        <w:rPr>
          <w:rFonts w:ascii="Arial" w:hAnsi="Arial" w:cs="Arial"/>
          <w:sz w:val="24"/>
          <w:szCs w:val="24"/>
        </w:rPr>
        <w:t>,</w:t>
      </w:r>
      <w:r w:rsidRPr="00BB3719">
        <w:rPr>
          <w:rFonts w:ascii="Arial" w:hAnsi="Arial" w:cs="Arial"/>
          <w:sz w:val="24"/>
          <w:szCs w:val="24"/>
        </w:rPr>
        <w:t xml:space="preserve"> E</w:t>
      </w:r>
      <w:r>
        <w:rPr>
          <w:rFonts w:ascii="Arial" w:hAnsi="Arial" w:cs="Arial"/>
          <w:sz w:val="24"/>
          <w:szCs w:val="24"/>
        </w:rPr>
        <w:t>.</w:t>
      </w:r>
      <w:r w:rsidRPr="00BB3719">
        <w:rPr>
          <w:rFonts w:ascii="Arial" w:hAnsi="Arial" w:cs="Arial"/>
          <w:sz w:val="24"/>
          <w:szCs w:val="24"/>
        </w:rPr>
        <w:t xml:space="preserve"> and Mehretu, A. </w:t>
      </w:r>
      <w:r w:rsidRPr="00BB3719">
        <w:rPr>
          <w:rFonts w:ascii="Arial" w:hAnsi="Arial" w:cs="Arial"/>
          <w:i/>
          <w:iCs/>
          <w:sz w:val="24"/>
          <w:szCs w:val="24"/>
        </w:rPr>
        <w:t>Ethiopia</w:t>
      </w:r>
      <w:r w:rsidRPr="00BB3719">
        <w:rPr>
          <w:rFonts w:ascii="Arial" w:hAnsi="Arial" w:cs="Arial"/>
          <w:sz w:val="24"/>
          <w:szCs w:val="24"/>
        </w:rPr>
        <w:t xml:space="preserve">. </w:t>
      </w:r>
      <w:r w:rsidRPr="00BB3719">
        <w:rPr>
          <w:rFonts w:ascii="Arial" w:hAnsi="Arial" w:cs="Arial"/>
          <w:sz w:val="24"/>
          <w:szCs w:val="24"/>
        </w:rPr>
        <w:t>Encyclopaedia</w:t>
      </w:r>
      <w:r w:rsidRPr="00BB3719">
        <w:rPr>
          <w:rFonts w:ascii="Arial" w:hAnsi="Arial" w:cs="Arial"/>
          <w:sz w:val="24"/>
          <w:szCs w:val="24"/>
        </w:rPr>
        <w:t xml:space="preserve"> Britannica, 3 Dec. 2020,</w:t>
      </w:r>
      <w:r w:rsidRPr="004636E7">
        <w:rPr>
          <w:rFonts w:ascii="Arial" w:hAnsi="Arial" w:cs="Arial"/>
          <w:sz w:val="24"/>
          <w:szCs w:val="24"/>
        </w:rPr>
        <w:t xml:space="preserve"> Available at: </w:t>
      </w:r>
      <w:hyperlink r:id="rId11" w:history="1">
        <w:r w:rsidRPr="00BB3719">
          <w:rPr>
            <w:rStyle w:val="Hyperlink"/>
            <w:rFonts w:ascii="Arial" w:hAnsi="Arial" w:cs="Arial"/>
            <w:sz w:val="24"/>
            <w:szCs w:val="24"/>
          </w:rPr>
          <w:t>https://www.britannica.com/place/Ethiopia. Accessed 13 March 2021</w:t>
        </w:r>
      </w:hyperlink>
      <w:r>
        <w:rPr>
          <w:rFonts w:ascii="Arial" w:hAnsi="Arial" w:cs="Arial"/>
          <w:sz w:val="24"/>
          <w:szCs w:val="24"/>
          <w:u w:val="single"/>
        </w:rPr>
        <w:t xml:space="preserve"> </w:t>
      </w:r>
      <w:r>
        <w:rPr>
          <w:rFonts w:ascii="Arial" w:hAnsi="Arial" w:cs="Arial"/>
          <w:sz w:val="24"/>
          <w:szCs w:val="24"/>
        </w:rPr>
        <w:t>[Accessed 4/3/21]</w:t>
      </w:r>
    </w:p>
    <w:p w14:paraId="70589512" w14:textId="77777777" w:rsidR="00EF7B25" w:rsidRPr="00CE396E" w:rsidRDefault="00EF7B25" w:rsidP="00140DA4">
      <w:pPr>
        <w:spacing w:after="0" w:line="276" w:lineRule="auto"/>
        <w:rPr>
          <w:rFonts w:ascii="Arial" w:eastAsia="Calibri" w:hAnsi="Arial" w:cs="Arial"/>
          <w:color w:val="000000" w:themeColor="text1"/>
          <w:sz w:val="24"/>
          <w:szCs w:val="24"/>
          <w:lang w:val="en-US"/>
        </w:rPr>
      </w:pPr>
      <w:r w:rsidRPr="00CE396E">
        <w:rPr>
          <w:rFonts w:ascii="Arial" w:eastAsia="Calibri" w:hAnsi="Arial" w:cs="Arial"/>
          <w:color w:val="000000" w:themeColor="text1"/>
          <w:sz w:val="24"/>
          <w:szCs w:val="24"/>
          <w:lang w:val="en-US"/>
        </w:rPr>
        <w:t xml:space="preserve">McCowan, T. &amp; Unterhalter, E. (eds) (2015) </w:t>
      </w:r>
      <w:r w:rsidRPr="00CE396E">
        <w:rPr>
          <w:rFonts w:ascii="Arial" w:eastAsia="Calibri" w:hAnsi="Arial" w:cs="Arial"/>
          <w:i/>
          <w:color w:val="000000" w:themeColor="text1"/>
          <w:sz w:val="24"/>
          <w:szCs w:val="24"/>
          <w:lang w:val="en-US"/>
        </w:rPr>
        <w:t xml:space="preserve">Education and International Development. </w:t>
      </w:r>
      <w:r w:rsidRPr="00CE396E">
        <w:rPr>
          <w:rFonts w:ascii="Arial" w:eastAsia="Calibri" w:hAnsi="Arial" w:cs="Arial"/>
          <w:color w:val="000000" w:themeColor="text1"/>
          <w:sz w:val="24"/>
          <w:szCs w:val="24"/>
          <w:lang w:val="en-US"/>
        </w:rPr>
        <w:t>London: Bloomsbury.</w:t>
      </w:r>
    </w:p>
    <w:p w14:paraId="115BB912" w14:textId="77777777" w:rsidR="00EF7B25" w:rsidRPr="009321DB" w:rsidRDefault="00EF7B25" w:rsidP="009321DB">
      <w:pPr>
        <w:rPr>
          <w:rFonts w:ascii="Arial" w:hAnsi="Arial" w:cs="Arial"/>
          <w:sz w:val="24"/>
          <w:szCs w:val="24"/>
        </w:rPr>
      </w:pPr>
      <w:r w:rsidRPr="009321DB">
        <w:rPr>
          <w:rFonts w:ascii="Arial" w:hAnsi="Arial" w:cs="Arial"/>
          <w:sz w:val="24"/>
          <w:szCs w:val="24"/>
        </w:rPr>
        <w:t>National Assembly for Wales</w:t>
      </w:r>
      <w:r>
        <w:rPr>
          <w:rFonts w:ascii="Arial" w:hAnsi="Arial" w:cs="Arial"/>
          <w:sz w:val="24"/>
          <w:szCs w:val="24"/>
        </w:rPr>
        <w:t>.</w:t>
      </w:r>
      <w:r w:rsidRPr="009321DB">
        <w:rPr>
          <w:rFonts w:ascii="Arial" w:hAnsi="Arial" w:cs="Arial"/>
          <w:sz w:val="24"/>
          <w:szCs w:val="24"/>
        </w:rPr>
        <w:t xml:space="preserve"> Children, </w:t>
      </w:r>
      <w:r>
        <w:rPr>
          <w:rFonts w:ascii="Arial" w:hAnsi="Arial" w:cs="Arial"/>
          <w:sz w:val="24"/>
          <w:szCs w:val="24"/>
        </w:rPr>
        <w:t>Y</w:t>
      </w:r>
      <w:r w:rsidRPr="009321DB">
        <w:rPr>
          <w:rFonts w:ascii="Arial" w:hAnsi="Arial" w:cs="Arial"/>
          <w:sz w:val="24"/>
          <w:szCs w:val="24"/>
        </w:rPr>
        <w:t xml:space="preserve">oung </w:t>
      </w:r>
      <w:r>
        <w:rPr>
          <w:rFonts w:ascii="Arial" w:hAnsi="Arial" w:cs="Arial"/>
          <w:sz w:val="24"/>
          <w:szCs w:val="24"/>
        </w:rPr>
        <w:t>P</w:t>
      </w:r>
      <w:r w:rsidRPr="009321DB">
        <w:rPr>
          <w:rFonts w:ascii="Arial" w:hAnsi="Arial" w:cs="Arial"/>
          <w:sz w:val="24"/>
          <w:szCs w:val="24"/>
        </w:rPr>
        <w:t xml:space="preserve">eople and </w:t>
      </w:r>
      <w:r>
        <w:rPr>
          <w:rFonts w:ascii="Arial" w:hAnsi="Arial" w:cs="Arial"/>
          <w:sz w:val="24"/>
          <w:szCs w:val="24"/>
        </w:rPr>
        <w:t>E</w:t>
      </w:r>
      <w:r w:rsidRPr="009321DB">
        <w:rPr>
          <w:rFonts w:ascii="Arial" w:hAnsi="Arial" w:cs="Arial"/>
          <w:sz w:val="24"/>
          <w:szCs w:val="24"/>
        </w:rPr>
        <w:t xml:space="preserve">ducation </w:t>
      </w:r>
      <w:r>
        <w:rPr>
          <w:rFonts w:ascii="Arial" w:hAnsi="Arial" w:cs="Arial"/>
          <w:sz w:val="24"/>
          <w:szCs w:val="24"/>
        </w:rPr>
        <w:t>C</w:t>
      </w:r>
      <w:r w:rsidRPr="009321DB">
        <w:rPr>
          <w:rFonts w:ascii="Arial" w:hAnsi="Arial" w:cs="Arial"/>
          <w:sz w:val="24"/>
          <w:szCs w:val="24"/>
        </w:rPr>
        <w:t>ommittee. 2015.</w:t>
      </w:r>
      <w:r>
        <w:rPr>
          <w:rFonts w:ascii="Arial" w:hAnsi="Arial" w:cs="Arial"/>
          <w:sz w:val="24"/>
          <w:szCs w:val="24"/>
        </w:rPr>
        <w:t xml:space="preserve"> </w:t>
      </w:r>
      <w:r w:rsidRPr="009321DB">
        <w:rPr>
          <w:rFonts w:ascii="Arial" w:hAnsi="Arial" w:cs="Arial"/>
          <w:i/>
          <w:iCs/>
          <w:sz w:val="24"/>
          <w:szCs w:val="24"/>
        </w:rPr>
        <w:t xml:space="preserve">Inquiry into educational outcomes for children from low </w:t>
      </w:r>
      <w:r>
        <w:rPr>
          <w:rFonts w:ascii="Arial" w:hAnsi="Arial" w:cs="Arial"/>
          <w:i/>
          <w:iCs/>
          <w:sz w:val="24"/>
          <w:szCs w:val="24"/>
        </w:rPr>
        <w:t>I</w:t>
      </w:r>
      <w:r w:rsidRPr="009321DB">
        <w:rPr>
          <w:rFonts w:ascii="Arial" w:hAnsi="Arial" w:cs="Arial"/>
          <w:i/>
          <w:iCs/>
          <w:sz w:val="24"/>
          <w:szCs w:val="24"/>
        </w:rPr>
        <w:t>ncome households</w:t>
      </w:r>
      <w:r w:rsidRPr="009321DB">
        <w:rPr>
          <w:rFonts w:ascii="Arial" w:hAnsi="Arial" w:cs="Arial"/>
          <w:sz w:val="24"/>
          <w:szCs w:val="24"/>
        </w:rPr>
        <w:t xml:space="preserve">. Available at: </w:t>
      </w:r>
      <w:hyperlink r:id="rId12" w:history="1">
        <w:r w:rsidRPr="00E72B84">
          <w:rPr>
            <w:rStyle w:val="Hyperlink"/>
            <w:rFonts w:ascii="Arial" w:hAnsi="Arial" w:cs="Arial"/>
            <w:sz w:val="24"/>
            <w:szCs w:val="24"/>
          </w:rPr>
          <w:t>https://senedd.wales/laid%20documents/cr-ld10112%20-%20report%20by%20the%20children,%20young%20people%20and%20education%20committee%20-%20inquiry%20into%20educational%20outcomes%20for%20children/cr-ld10112-e.pdf</w:t>
        </w:r>
      </w:hyperlink>
      <w:r>
        <w:rPr>
          <w:rFonts w:ascii="Arial" w:hAnsi="Arial" w:cs="Arial"/>
          <w:sz w:val="24"/>
          <w:szCs w:val="24"/>
        </w:rPr>
        <w:t xml:space="preserve"> [Accessed 28/2/21]</w:t>
      </w:r>
    </w:p>
    <w:p w14:paraId="06D79FD0" w14:textId="77777777" w:rsidR="00EF7B25" w:rsidRDefault="00EF7B25" w:rsidP="0017196B">
      <w:pPr>
        <w:rPr>
          <w:rFonts w:ascii="Arial" w:hAnsi="Arial" w:cs="Arial"/>
          <w:sz w:val="24"/>
          <w:szCs w:val="24"/>
          <w:u w:val="single"/>
        </w:rPr>
      </w:pPr>
      <w:r>
        <w:rPr>
          <w:rFonts w:ascii="Arial" w:hAnsi="Arial" w:cs="Arial"/>
          <w:sz w:val="24"/>
          <w:szCs w:val="24"/>
          <w:u w:val="single"/>
        </w:rPr>
        <w:t xml:space="preserve">Nations Online (2021) Ethiopia. Available at: </w:t>
      </w:r>
      <w:hyperlink r:id="rId13" w:history="1">
        <w:r w:rsidRPr="00BB3719">
          <w:rPr>
            <w:rStyle w:val="Hyperlink"/>
            <w:rFonts w:ascii="Arial" w:hAnsi="Arial" w:cs="Arial"/>
            <w:sz w:val="24"/>
            <w:szCs w:val="24"/>
          </w:rPr>
          <w:t>https://www.nationsonline.org/oneworld/ethiopia.htm</w:t>
        </w:r>
      </w:hyperlink>
      <w:r>
        <w:rPr>
          <w:rFonts w:ascii="Arial" w:hAnsi="Arial" w:cs="Arial"/>
          <w:sz w:val="24"/>
          <w:szCs w:val="24"/>
          <w:u w:val="single"/>
        </w:rPr>
        <w:t xml:space="preserve"> </w:t>
      </w:r>
      <w:r w:rsidRPr="0017196B">
        <w:rPr>
          <w:rFonts w:ascii="Arial" w:hAnsi="Arial" w:cs="Arial"/>
          <w:sz w:val="24"/>
          <w:szCs w:val="24"/>
        </w:rPr>
        <w:t>[Accessed 10/3/21]</w:t>
      </w:r>
    </w:p>
    <w:p w14:paraId="191AB1DA" w14:textId="77777777" w:rsidR="00EF7B25" w:rsidRDefault="00EF7B25" w:rsidP="00A54502">
      <w:pPr>
        <w:rPr>
          <w:rFonts w:ascii="Arial" w:hAnsi="Arial" w:cs="Arial"/>
          <w:color w:val="000000" w:themeColor="text1"/>
          <w:sz w:val="24"/>
          <w:szCs w:val="24"/>
        </w:rPr>
      </w:pPr>
      <w:hyperlink r:id="rId14" w:history="1">
        <w:r w:rsidRPr="00A54502">
          <w:rPr>
            <w:rStyle w:val="Hyperlink"/>
            <w:rFonts w:ascii="Arial" w:hAnsi="Arial" w:cs="Arial"/>
            <w:color w:val="000000" w:themeColor="text1"/>
            <w:sz w:val="24"/>
            <w:szCs w:val="24"/>
            <w:u w:val="none"/>
          </w:rPr>
          <w:t>Rainbow</w:t>
        </w:r>
      </w:hyperlink>
      <w:r w:rsidRPr="00A54502">
        <w:rPr>
          <w:rFonts w:ascii="Arial" w:hAnsi="Arial" w:cs="Arial"/>
          <w:color w:val="000000" w:themeColor="text1"/>
          <w:sz w:val="24"/>
          <w:szCs w:val="24"/>
        </w:rPr>
        <w:t xml:space="preserve"> for the Future (2021) </w:t>
      </w:r>
      <w:r w:rsidRPr="00A54502">
        <w:rPr>
          <w:rFonts w:ascii="Arial" w:hAnsi="Arial" w:cs="Arial"/>
          <w:i/>
          <w:iCs/>
          <w:color w:val="000000" w:themeColor="text1"/>
          <w:sz w:val="24"/>
          <w:szCs w:val="24"/>
        </w:rPr>
        <w:t>Gender Inequality in Ethiopia</w:t>
      </w:r>
      <w:r>
        <w:rPr>
          <w:rFonts w:ascii="Arial" w:hAnsi="Arial" w:cs="Arial"/>
          <w:i/>
          <w:iCs/>
          <w:color w:val="000000" w:themeColor="text1"/>
          <w:sz w:val="24"/>
          <w:szCs w:val="24"/>
        </w:rPr>
        <w:t xml:space="preserve">. </w:t>
      </w:r>
      <w:r w:rsidRPr="00A54502">
        <w:rPr>
          <w:rFonts w:ascii="Arial" w:hAnsi="Arial" w:cs="Arial"/>
          <w:color w:val="000000" w:themeColor="text1"/>
          <w:sz w:val="24"/>
          <w:szCs w:val="24"/>
        </w:rPr>
        <w:t>Available at:</w:t>
      </w:r>
      <w:r w:rsidRPr="00A54502">
        <w:t xml:space="preserve"> </w:t>
      </w:r>
      <w:hyperlink r:id="rId15" w:history="1">
        <w:r w:rsidRPr="00E72B84">
          <w:rPr>
            <w:rStyle w:val="Hyperlink"/>
            <w:rFonts w:ascii="Arial" w:hAnsi="Arial" w:cs="Arial"/>
            <w:sz w:val="24"/>
            <w:szCs w:val="24"/>
          </w:rPr>
          <w:t>https://rainbowftf.ngo/destitute-people/gender-inequality-discrimination-ethiopia/</w:t>
        </w:r>
      </w:hyperlink>
      <w:r>
        <w:rPr>
          <w:rFonts w:ascii="Arial" w:hAnsi="Arial" w:cs="Arial"/>
          <w:color w:val="000000" w:themeColor="text1"/>
          <w:sz w:val="24"/>
          <w:szCs w:val="24"/>
        </w:rPr>
        <w:t xml:space="preserve"> [Accessed 28/2/21]</w:t>
      </w:r>
    </w:p>
    <w:p w14:paraId="3025B005" w14:textId="77777777" w:rsidR="00EF7B25" w:rsidRPr="00BB3719" w:rsidRDefault="00EF7B25" w:rsidP="002624E1">
      <w:pPr>
        <w:rPr>
          <w:rFonts w:ascii="Arial" w:hAnsi="Arial" w:cs="Arial"/>
          <w:sz w:val="24"/>
          <w:szCs w:val="24"/>
        </w:rPr>
      </w:pPr>
      <w:r>
        <w:rPr>
          <w:rFonts w:ascii="Arial" w:hAnsi="Arial" w:cs="Arial"/>
          <w:sz w:val="24"/>
          <w:szCs w:val="24"/>
        </w:rPr>
        <w:t xml:space="preserve">Rutter, C. (2020). Public Finance Focus. </w:t>
      </w:r>
      <w:r w:rsidRPr="00996C3E">
        <w:rPr>
          <w:rFonts w:ascii="Arial" w:hAnsi="Arial" w:cs="Arial"/>
          <w:i/>
          <w:iCs/>
          <w:sz w:val="24"/>
          <w:szCs w:val="24"/>
        </w:rPr>
        <w:t>Learning to change</w:t>
      </w:r>
      <w:r>
        <w:rPr>
          <w:rFonts w:ascii="Arial" w:hAnsi="Arial" w:cs="Arial"/>
          <w:i/>
          <w:iCs/>
          <w:sz w:val="24"/>
          <w:szCs w:val="24"/>
        </w:rPr>
        <w:t xml:space="preserve">: </w:t>
      </w:r>
      <w:r w:rsidRPr="00996C3E">
        <w:rPr>
          <w:rFonts w:ascii="Arial" w:hAnsi="Arial" w:cs="Arial"/>
          <w:i/>
          <w:iCs/>
          <w:sz w:val="24"/>
          <w:szCs w:val="24"/>
        </w:rPr>
        <w:t>how Ethiopia’s push for education is affecting its development</w:t>
      </w:r>
      <w:r>
        <w:rPr>
          <w:rFonts w:ascii="Arial" w:hAnsi="Arial" w:cs="Arial"/>
          <w:sz w:val="24"/>
          <w:szCs w:val="24"/>
        </w:rPr>
        <w:t xml:space="preserve">. Available at: </w:t>
      </w:r>
      <w:hyperlink r:id="rId16" w:history="1">
        <w:r w:rsidRPr="00E72B84">
          <w:rPr>
            <w:rStyle w:val="Hyperlink"/>
            <w:rFonts w:ascii="Arial" w:hAnsi="Arial" w:cs="Arial"/>
            <w:sz w:val="24"/>
            <w:szCs w:val="24"/>
          </w:rPr>
          <w:t>https://www.publicfinancefocus.org/depth/2020/02/learning-change-how-ethiopias-push-education-affecting-its-development</w:t>
        </w:r>
      </w:hyperlink>
      <w:r>
        <w:rPr>
          <w:rFonts w:ascii="Arial" w:hAnsi="Arial" w:cs="Arial"/>
          <w:sz w:val="24"/>
          <w:szCs w:val="24"/>
        </w:rPr>
        <w:t xml:space="preserve"> [Accessed 10/3/21] </w:t>
      </w:r>
    </w:p>
    <w:p w14:paraId="30DE6FA8" w14:textId="77777777" w:rsidR="00EF7B25" w:rsidRPr="00A54502" w:rsidRDefault="00EF7B25" w:rsidP="00A54502">
      <w:pPr>
        <w:rPr>
          <w:rFonts w:ascii="Arial" w:hAnsi="Arial" w:cs="Arial"/>
          <w:color w:val="000000" w:themeColor="text1"/>
          <w:sz w:val="24"/>
          <w:szCs w:val="24"/>
        </w:rPr>
      </w:pPr>
      <w:r>
        <w:rPr>
          <w:rFonts w:ascii="Arial" w:hAnsi="Arial" w:cs="Arial"/>
          <w:color w:val="000000" w:themeColor="text1"/>
          <w:sz w:val="24"/>
          <w:szCs w:val="24"/>
        </w:rPr>
        <w:t xml:space="preserve">Schewcik, A, Y. (2017) </w:t>
      </w:r>
      <w:r w:rsidRPr="00017438">
        <w:rPr>
          <w:rFonts w:ascii="Arial" w:hAnsi="Arial" w:cs="Arial"/>
          <w:i/>
          <w:iCs/>
          <w:color w:val="000000" w:themeColor="text1"/>
          <w:sz w:val="24"/>
          <w:szCs w:val="24"/>
        </w:rPr>
        <w:t>The impact of environmental factors in poverty settings on children’s participation</w:t>
      </w:r>
      <w:r>
        <w:rPr>
          <w:rFonts w:ascii="Arial" w:hAnsi="Arial" w:cs="Arial"/>
          <w:color w:val="000000" w:themeColor="text1"/>
          <w:sz w:val="24"/>
          <w:szCs w:val="24"/>
        </w:rPr>
        <w:t xml:space="preserve">. Available at: </w:t>
      </w:r>
      <w:hyperlink r:id="rId17" w:history="1">
        <w:r w:rsidRPr="00E72B84">
          <w:rPr>
            <w:rStyle w:val="Hyperlink"/>
            <w:rFonts w:ascii="Arial" w:hAnsi="Arial" w:cs="Arial"/>
            <w:sz w:val="24"/>
            <w:szCs w:val="24"/>
          </w:rPr>
          <w:t>https://www.diva-portal.org/smash/get/diva2:1106604/FULLTEXT01.pdf</w:t>
        </w:r>
      </w:hyperlink>
      <w:r>
        <w:rPr>
          <w:rFonts w:ascii="Arial" w:hAnsi="Arial" w:cs="Arial"/>
          <w:color w:val="000000" w:themeColor="text1"/>
          <w:sz w:val="24"/>
          <w:szCs w:val="24"/>
        </w:rPr>
        <w:t xml:space="preserve"> [Accessed 13/3/21] </w:t>
      </w:r>
    </w:p>
    <w:p w14:paraId="606E5094" w14:textId="77777777" w:rsidR="00EF7B25" w:rsidRPr="00CE396E" w:rsidRDefault="00EF7B25" w:rsidP="00140DA4">
      <w:pPr>
        <w:spacing w:after="0" w:line="276" w:lineRule="auto"/>
        <w:rPr>
          <w:rFonts w:ascii="Arial" w:eastAsia="Calibri" w:hAnsi="Arial" w:cs="Arial"/>
          <w:color w:val="000000" w:themeColor="text1"/>
          <w:sz w:val="24"/>
          <w:szCs w:val="24"/>
          <w:lang w:val="en-US"/>
        </w:rPr>
      </w:pPr>
      <w:r w:rsidRPr="00CE396E">
        <w:rPr>
          <w:rFonts w:ascii="Arial" w:eastAsia="Calibri" w:hAnsi="Arial" w:cs="Arial"/>
          <w:color w:val="000000" w:themeColor="text1"/>
          <w:sz w:val="24"/>
          <w:szCs w:val="24"/>
          <w:lang w:val="en-US"/>
        </w:rPr>
        <w:t xml:space="preserve">Smith, R.K.M. (2010) </w:t>
      </w:r>
      <w:r w:rsidRPr="00CE396E">
        <w:rPr>
          <w:rFonts w:ascii="Arial" w:eastAsia="Calibri" w:hAnsi="Arial" w:cs="Arial"/>
          <w:i/>
          <w:color w:val="000000" w:themeColor="text1"/>
          <w:sz w:val="24"/>
          <w:szCs w:val="24"/>
          <w:lang w:val="en-US"/>
        </w:rPr>
        <w:t>Textbook on International Human Rights, 4</w:t>
      </w:r>
      <w:r w:rsidRPr="00CE396E">
        <w:rPr>
          <w:rFonts w:ascii="Arial" w:eastAsia="Calibri" w:hAnsi="Arial" w:cs="Arial"/>
          <w:i/>
          <w:color w:val="000000" w:themeColor="text1"/>
          <w:sz w:val="24"/>
          <w:szCs w:val="24"/>
          <w:vertAlign w:val="superscript"/>
          <w:lang w:val="en-US"/>
        </w:rPr>
        <w:t>th</w:t>
      </w:r>
      <w:r w:rsidRPr="00CE396E">
        <w:rPr>
          <w:rFonts w:ascii="Arial" w:eastAsia="Calibri" w:hAnsi="Arial" w:cs="Arial"/>
          <w:i/>
          <w:color w:val="000000" w:themeColor="text1"/>
          <w:sz w:val="24"/>
          <w:szCs w:val="24"/>
          <w:lang w:val="en-US"/>
        </w:rPr>
        <w:t xml:space="preserve"> edition. </w:t>
      </w:r>
      <w:r w:rsidRPr="00CE396E">
        <w:rPr>
          <w:rFonts w:ascii="Arial" w:eastAsia="Calibri" w:hAnsi="Arial" w:cs="Arial"/>
          <w:color w:val="000000" w:themeColor="text1"/>
          <w:sz w:val="24"/>
          <w:szCs w:val="24"/>
          <w:lang w:val="en-US"/>
        </w:rPr>
        <w:t>Oxford: Oxford University Press.</w:t>
      </w:r>
    </w:p>
    <w:p w14:paraId="031621B9" w14:textId="77777777" w:rsidR="00EF7B25" w:rsidRPr="00BB3719" w:rsidRDefault="00EF7B25" w:rsidP="004636E7">
      <w:pPr>
        <w:jc w:val="both"/>
        <w:rPr>
          <w:rFonts w:ascii="Arial" w:hAnsi="Arial" w:cs="Arial"/>
          <w:sz w:val="24"/>
          <w:szCs w:val="24"/>
          <w:lang w:val="en-US"/>
        </w:rPr>
      </w:pPr>
      <w:r w:rsidRPr="002624E1">
        <w:rPr>
          <w:rFonts w:ascii="Arial" w:hAnsi="Arial" w:cs="Arial"/>
          <w:sz w:val="24"/>
          <w:szCs w:val="24"/>
          <w:lang w:val="en-US"/>
        </w:rPr>
        <w:t>Tafere, Y. (2014)</w:t>
      </w:r>
      <w:r>
        <w:rPr>
          <w:rFonts w:ascii="Arial" w:hAnsi="Arial" w:cs="Arial"/>
          <w:sz w:val="24"/>
          <w:szCs w:val="24"/>
          <w:lang w:val="en-US"/>
        </w:rPr>
        <w:t xml:space="preserve"> Young lives. </w:t>
      </w:r>
      <w:r w:rsidRPr="002624E1">
        <w:rPr>
          <w:rFonts w:ascii="Arial" w:hAnsi="Arial" w:cs="Arial"/>
          <w:i/>
          <w:iCs/>
          <w:sz w:val="24"/>
          <w:szCs w:val="24"/>
          <w:lang w:val="en-US"/>
        </w:rPr>
        <w:t xml:space="preserve">Education Aspirations and barriers to achievement for young people in Ethiopia. </w:t>
      </w:r>
      <w:r>
        <w:rPr>
          <w:rFonts w:ascii="Arial" w:hAnsi="Arial" w:cs="Arial"/>
          <w:sz w:val="24"/>
          <w:szCs w:val="24"/>
          <w:lang w:val="en-US"/>
        </w:rPr>
        <w:t xml:space="preserve">Available at: </w:t>
      </w:r>
      <w:hyperlink r:id="rId18" w:history="1">
        <w:r w:rsidRPr="00E72B84">
          <w:rPr>
            <w:rStyle w:val="Hyperlink"/>
            <w:rFonts w:ascii="Arial" w:hAnsi="Arial" w:cs="Arial"/>
            <w:sz w:val="24"/>
            <w:szCs w:val="24"/>
            <w:lang w:val="en-US"/>
          </w:rPr>
          <w:t>https://ora.ox.ac.uk</w:t>
        </w:r>
      </w:hyperlink>
      <w:r>
        <w:rPr>
          <w:rFonts w:ascii="Arial" w:hAnsi="Arial" w:cs="Arial"/>
          <w:sz w:val="24"/>
          <w:szCs w:val="24"/>
          <w:lang w:val="en-US"/>
        </w:rPr>
        <w:t xml:space="preserve"> [Accessed 13/3/21]</w:t>
      </w:r>
    </w:p>
    <w:p w14:paraId="03187587" w14:textId="77777777" w:rsidR="00EF7B25" w:rsidRPr="00BB3719" w:rsidRDefault="00EF7B25" w:rsidP="004636E7">
      <w:pPr>
        <w:jc w:val="both"/>
        <w:rPr>
          <w:rFonts w:ascii="Arial" w:hAnsi="Arial" w:cs="Arial"/>
          <w:sz w:val="24"/>
          <w:szCs w:val="24"/>
          <w:u w:val="single"/>
        </w:rPr>
      </w:pPr>
      <w:r w:rsidRPr="00BB3719">
        <w:rPr>
          <w:rFonts w:ascii="Arial" w:hAnsi="Arial" w:cs="Arial"/>
          <w:sz w:val="24"/>
          <w:szCs w:val="24"/>
        </w:rPr>
        <w:t xml:space="preserve">Thelwell, K. 2019. </w:t>
      </w:r>
      <w:r w:rsidRPr="00BB3719">
        <w:rPr>
          <w:rFonts w:ascii="Arial" w:hAnsi="Arial" w:cs="Arial"/>
          <w:i/>
          <w:iCs/>
          <w:sz w:val="24"/>
          <w:szCs w:val="24"/>
        </w:rPr>
        <w:t>Successful development: Reducing poverty in Ethiopia</w:t>
      </w:r>
      <w:r w:rsidRPr="00BB3719">
        <w:rPr>
          <w:rFonts w:ascii="Arial" w:hAnsi="Arial" w:cs="Arial"/>
          <w:sz w:val="24"/>
          <w:szCs w:val="24"/>
        </w:rPr>
        <w:t xml:space="preserve">. Available at: </w:t>
      </w:r>
      <w:hyperlink r:id="rId19" w:history="1">
        <w:r w:rsidRPr="00E72B84">
          <w:rPr>
            <w:rStyle w:val="Hyperlink"/>
            <w:rFonts w:ascii="Arial" w:hAnsi="Arial" w:cs="Arial"/>
            <w:sz w:val="24"/>
            <w:szCs w:val="24"/>
          </w:rPr>
          <w:t>https://</w:t>
        </w:r>
        <w:r w:rsidRPr="00BB3719">
          <w:rPr>
            <w:rStyle w:val="Hyperlink"/>
            <w:rFonts w:ascii="Arial" w:hAnsi="Arial" w:cs="Arial"/>
            <w:sz w:val="24"/>
            <w:szCs w:val="24"/>
          </w:rPr>
          <w:t>www.borgonproject.org</w:t>
        </w:r>
      </w:hyperlink>
      <w:r>
        <w:rPr>
          <w:rFonts w:ascii="Arial" w:hAnsi="Arial" w:cs="Arial"/>
          <w:sz w:val="24"/>
          <w:szCs w:val="24"/>
          <w:u w:val="single"/>
        </w:rPr>
        <w:t xml:space="preserve"> </w:t>
      </w:r>
      <w:r w:rsidRPr="00471DD8">
        <w:rPr>
          <w:rFonts w:ascii="Arial" w:hAnsi="Arial" w:cs="Arial"/>
          <w:sz w:val="24"/>
          <w:szCs w:val="24"/>
        </w:rPr>
        <w:t>[Accessed 3/3/21]</w:t>
      </w:r>
    </w:p>
    <w:p w14:paraId="5C615BD0" w14:textId="77777777" w:rsidR="00EF7B25" w:rsidRPr="00BB3719" w:rsidRDefault="00EF7B25" w:rsidP="00985DB5">
      <w:pPr>
        <w:rPr>
          <w:rFonts w:ascii="Arial" w:hAnsi="Arial" w:cs="Arial"/>
          <w:sz w:val="24"/>
          <w:szCs w:val="24"/>
          <w:u w:val="single"/>
        </w:rPr>
      </w:pPr>
      <w:hyperlink r:id="rId20" w:history="1">
        <w:r w:rsidRPr="00985DB5">
          <w:rPr>
            <w:rStyle w:val="Hyperlink"/>
            <w:rFonts w:ascii="Arial" w:hAnsi="Arial" w:cs="Arial"/>
            <w:color w:val="000000" w:themeColor="text1"/>
            <w:sz w:val="24"/>
            <w:szCs w:val="24"/>
            <w:u w:val="none"/>
          </w:rPr>
          <w:t xml:space="preserve">UNESCO (2016) </w:t>
        </w:r>
        <w:r w:rsidRPr="00CD075A">
          <w:rPr>
            <w:rStyle w:val="Hyperlink"/>
            <w:rFonts w:ascii="Arial" w:hAnsi="Arial" w:cs="Arial"/>
            <w:i/>
            <w:iCs/>
            <w:color w:val="000000" w:themeColor="text1"/>
            <w:sz w:val="24"/>
            <w:szCs w:val="24"/>
            <w:u w:val="none"/>
          </w:rPr>
          <w:t>Education 2030: Declaration and framework for the implementation of sustainable development goal 4.</w:t>
        </w:r>
        <w:r w:rsidRPr="00985DB5">
          <w:rPr>
            <w:rStyle w:val="Hyperlink"/>
            <w:rFonts w:ascii="Arial" w:hAnsi="Arial" w:cs="Arial"/>
            <w:color w:val="000000" w:themeColor="text1"/>
            <w:sz w:val="24"/>
            <w:szCs w:val="24"/>
            <w:u w:val="none"/>
          </w:rPr>
          <w:t xml:space="preserve"> Available at: </w:t>
        </w:r>
        <w:r w:rsidRPr="00BB3719">
          <w:rPr>
            <w:rStyle w:val="Hyperlink"/>
            <w:rFonts w:ascii="Arial" w:hAnsi="Arial" w:cs="Arial"/>
            <w:sz w:val="24"/>
            <w:szCs w:val="24"/>
          </w:rPr>
          <w:t>https://unesdoc.unesco.org/ark:/48223/pf0000245656</w:t>
        </w:r>
      </w:hyperlink>
      <w:r w:rsidRPr="00985DB5">
        <w:rPr>
          <w:rFonts w:ascii="Arial" w:hAnsi="Arial" w:cs="Arial"/>
          <w:sz w:val="24"/>
          <w:szCs w:val="24"/>
        </w:rPr>
        <w:t xml:space="preserve"> [Accessed 10/3/21]</w:t>
      </w:r>
    </w:p>
    <w:p w14:paraId="1E0C2C00" w14:textId="77777777" w:rsidR="00EF7B25" w:rsidRPr="00BB3719" w:rsidRDefault="00EF7B25" w:rsidP="0009447A">
      <w:pPr>
        <w:rPr>
          <w:rFonts w:ascii="Arial" w:hAnsi="Arial" w:cs="Arial"/>
          <w:sz w:val="24"/>
          <w:szCs w:val="24"/>
          <w:u w:val="single"/>
        </w:rPr>
      </w:pPr>
      <w:r w:rsidRPr="0009447A">
        <w:rPr>
          <w:rFonts w:ascii="Arial" w:hAnsi="Arial" w:cs="Arial"/>
          <w:sz w:val="24"/>
          <w:szCs w:val="24"/>
        </w:rPr>
        <w:t xml:space="preserve">UNICEF (2019) Ministry of women, children, and youth. </w:t>
      </w:r>
      <w:r w:rsidRPr="0009447A">
        <w:rPr>
          <w:rFonts w:ascii="Arial" w:hAnsi="Arial" w:cs="Arial"/>
          <w:i/>
          <w:iCs/>
          <w:sz w:val="24"/>
          <w:szCs w:val="24"/>
        </w:rPr>
        <w:t xml:space="preserve">Changing trends in gender equality in Ethiopia. </w:t>
      </w:r>
      <w:r w:rsidRPr="0009447A">
        <w:rPr>
          <w:rFonts w:ascii="Arial" w:hAnsi="Arial" w:cs="Arial"/>
          <w:sz w:val="24"/>
          <w:szCs w:val="24"/>
        </w:rPr>
        <w:t>Available at</w:t>
      </w:r>
      <w:r w:rsidRPr="0009447A">
        <w:rPr>
          <w:rFonts w:ascii="Arial" w:hAnsi="Arial" w:cs="Arial"/>
          <w:i/>
          <w:iCs/>
          <w:sz w:val="24"/>
          <w:szCs w:val="24"/>
        </w:rPr>
        <w:t xml:space="preserve">: </w:t>
      </w:r>
      <w:hyperlink r:id="rId21" w:history="1">
        <w:r w:rsidRPr="00BB3719">
          <w:rPr>
            <w:rStyle w:val="Hyperlink"/>
            <w:rFonts w:ascii="Arial" w:hAnsi="Arial" w:cs="Arial"/>
            <w:sz w:val="24"/>
            <w:szCs w:val="24"/>
          </w:rPr>
          <w:t>https://www.unicef.org/ethiopia/learning-and-development</w:t>
        </w:r>
      </w:hyperlink>
      <w:r>
        <w:rPr>
          <w:rFonts w:ascii="Arial" w:hAnsi="Arial" w:cs="Arial"/>
          <w:sz w:val="24"/>
          <w:szCs w:val="24"/>
          <w:u w:val="single"/>
        </w:rPr>
        <w:t xml:space="preserve"> </w:t>
      </w:r>
      <w:r w:rsidRPr="0009447A">
        <w:rPr>
          <w:rFonts w:ascii="Arial" w:hAnsi="Arial" w:cs="Arial"/>
          <w:sz w:val="24"/>
          <w:szCs w:val="24"/>
        </w:rPr>
        <w:t>[Accessed 11/3/21]</w:t>
      </w:r>
    </w:p>
    <w:p w14:paraId="5400CE58" w14:textId="77777777" w:rsidR="00EF7B25" w:rsidRDefault="00EF7B25" w:rsidP="00140DA4">
      <w:pPr>
        <w:rPr>
          <w:rFonts w:ascii="Arial" w:hAnsi="Arial" w:cs="Arial"/>
          <w:sz w:val="24"/>
          <w:szCs w:val="24"/>
        </w:rPr>
      </w:pPr>
      <w:r>
        <w:rPr>
          <w:rFonts w:ascii="Arial" w:hAnsi="Arial" w:cs="Arial"/>
          <w:sz w:val="24"/>
          <w:szCs w:val="24"/>
        </w:rPr>
        <w:t xml:space="preserve">UNICEF. (2021) A summary of the United Nations convention on the rights of the child. Available at: </w:t>
      </w:r>
      <w:hyperlink r:id="rId22" w:history="1">
        <w:r w:rsidRPr="00E72B84">
          <w:rPr>
            <w:rStyle w:val="Hyperlink"/>
            <w:rFonts w:ascii="Arial" w:hAnsi="Arial" w:cs="Arial"/>
            <w:sz w:val="24"/>
            <w:szCs w:val="24"/>
          </w:rPr>
          <w:t>https://downloads.unicef.org.uk/wp-content/uploads/2019/10/UNCRC_summary-</w:t>
        </w:r>
      </w:hyperlink>
      <w:r>
        <w:rPr>
          <w:rFonts w:ascii="Arial" w:hAnsi="Arial" w:cs="Arial"/>
          <w:sz w:val="24"/>
          <w:szCs w:val="24"/>
        </w:rPr>
        <w:t xml:space="preserve"> [Accessed 21/2/21] </w:t>
      </w:r>
    </w:p>
    <w:p w14:paraId="3DF8F7B6" w14:textId="77777777" w:rsidR="00EF7B25" w:rsidRPr="00BB3719" w:rsidRDefault="00EF7B25" w:rsidP="005012B3">
      <w:pPr>
        <w:rPr>
          <w:rFonts w:ascii="Arial" w:hAnsi="Arial" w:cs="Arial"/>
          <w:sz w:val="24"/>
          <w:szCs w:val="24"/>
        </w:rPr>
      </w:pPr>
      <w:r w:rsidRPr="005012B3">
        <w:rPr>
          <w:rFonts w:ascii="Arial" w:hAnsi="Arial" w:cs="Arial"/>
          <w:sz w:val="24"/>
          <w:szCs w:val="24"/>
        </w:rPr>
        <w:t>United Nations (2020) Department of Economic and social affairs.</w:t>
      </w:r>
      <w:r w:rsidRPr="005012B3">
        <w:rPr>
          <w:rFonts w:ascii="Arial" w:hAnsi="Arial" w:cs="Arial"/>
          <w:i/>
          <w:iCs/>
          <w:sz w:val="24"/>
          <w:szCs w:val="24"/>
        </w:rPr>
        <w:t xml:space="preserve"> Sustainable Development. </w:t>
      </w:r>
      <w:r w:rsidRPr="005012B3">
        <w:rPr>
          <w:rFonts w:ascii="Arial" w:hAnsi="Arial" w:cs="Arial"/>
          <w:sz w:val="24"/>
          <w:szCs w:val="24"/>
        </w:rPr>
        <w:t xml:space="preserve">Available at: </w:t>
      </w:r>
      <w:hyperlink r:id="rId23" w:history="1">
        <w:r w:rsidRPr="00BB3719">
          <w:rPr>
            <w:rStyle w:val="Hyperlink"/>
            <w:rFonts w:ascii="Arial" w:hAnsi="Arial" w:cs="Arial"/>
            <w:sz w:val="24"/>
            <w:szCs w:val="24"/>
          </w:rPr>
          <w:t>https://sdgs.un.org/goals</w:t>
        </w:r>
      </w:hyperlink>
      <w:r>
        <w:rPr>
          <w:rFonts w:ascii="Arial" w:hAnsi="Arial" w:cs="Arial"/>
          <w:sz w:val="24"/>
          <w:szCs w:val="24"/>
        </w:rPr>
        <w:t xml:space="preserve"> [Accessed 23/2/21]   </w:t>
      </w:r>
    </w:p>
    <w:p w14:paraId="1343D09F" w14:textId="77777777" w:rsidR="00EF7B25" w:rsidRPr="00BB3719" w:rsidRDefault="00EF7B25" w:rsidP="00985DB5">
      <w:pPr>
        <w:rPr>
          <w:rFonts w:ascii="Arial" w:hAnsi="Arial" w:cs="Arial"/>
          <w:sz w:val="24"/>
          <w:szCs w:val="24"/>
        </w:rPr>
      </w:pPr>
      <w:r w:rsidRPr="00F73700">
        <w:rPr>
          <w:rFonts w:ascii="Arial" w:hAnsi="Arial" w:cs="Arial"/>
          <w:sz w:val="24"/>
          <w:szCs w:val="24"/>
        </w:rPr>
        <w:t xml:space="preserve">United Nations (2020) </w:t>
      </w:r>
      <w:r w:rsidRPr="00F73700">
        <w:rPr>
          <w:rFonts w:ascii="Arial" w:hAnsi="Arial" w:cs="Arial"/>
          <w:i/>
          <w:iCs/>
          <w:sz w:val="24"/>
          <w:szCs w:val="24"/>
        </w:rPr>
        <w:t>Universal Declaration of human rights</w:t>
      </w:r>
      <w:r w:rsidRPr="00F73700">
        <w:rPr>
          <w:rFonts w:ascii="Arial" w:hAnsi="Arial" w:cs="Arial"/>
          <w:sz w:val="24"/>
          <w:szCs w:val="24"/>
        </w:rPr>
        <w:t>. Available at:</w:t>
      </w:r>
      <w:r>
        <w:rPr>
          <w:rFonts w:ascii="Arial" w:hAnsi="Arial" w:cs="Arial"/>
          <w:sz w:val="24"/>
          <w:szCs w:val="24"/>
          <w:u w:val="single"/>
        </w:rPr>
        <w:t xml:space="preserve"> </w:t>
      </w:r>
      <w:hyperlink r:id="rId24" w:history="1">
        <w:r w:rsidRPr="00E72B84">
          <w:rPr>
            <w:rStyle w:val="Hyperlink"/>
            <w:rFonts w:ascii="Arial" w:hAnsi="Arial" w:cs="Arial"/>
            <w:sz w:val="24"/>
            <w:szCs w:val="24"/>
          </w:rPr>
          <w:t>https://www.un.org/en/universal-declaration-human-rights/</w:t>
        </w:r>
      </w:hyperlink>
      <w:r>
        <w:rPr>
          <w:rFonts w:ascii="Arial" w:hAnsi="Arial" w:cs="Arial"/>
          <w:sz w:val="24"/>
          <w:szCs w:val="24"/>
        </w:rPr>
        <w:t xml:space="preserve"> </w:t>
      </w:r>
      <w:r w:rsidRPr="00985DB5">
        <w:rPr>
          <w:rFonts w:ascii="Arial" w:hAnsi="Arial" w:cs="Arial"/>
          <w:sz w:val="24"/>
          <w:szCs w:val="24"/>
        </w:rPr>
        <w:t>[ Accessed 10/3/21]</w:t>
      </w:r>
    </w:p>
    <w:p w14:paraId="2BA70C86" w14:textId="77777777" w:rsidR="00EF7B25" w:rsidRPr="00BB3719" w:rsidRDefault="00EF7B25" w:rsidP="004636E7">
      <w:pPr>
        <w:jc w:val="both"/>
        <w:rPr>
          <w:rFonts w:ascii="Arial" w:hAnsi="Arial" w:cs="Arial"/>
          <w:sz w:val="24"/>
          <w:szCs w:val="24"/>
        </w:rPr>
      </w:pPr>
      <w:r w:rsidRPr="00551812">
        <w:rPr>
          <w:rFonts w:ascii="Arial" w:hAnsi="Arial" w:cs="Arial"/>
          <w:sz w:val="24"/>
          <w:szCs w:val="24"/>
        </w:rPr>
        <w:t>United Nations Population Fund.</w:t>
      </w:r>
      <w:r>
        <w:rPr>
          <w:rFonts w:ascii="Arial" w:hAnsi="Arial" w:cs="Arial"/>
          <w:sz w:val="24"/>
          <w:szCs w:val="24"/>
        </w:rPr>
        <w:t>(2020)</w:t>
      </w:r>
      <w:r w:rsidRPr="00551812">
        <w:rPr>
          <w:rFonts w:ascii="Arial" w:hAnsi="Arial" w:cs="Arial"/>
          <w:sz w:val="24"/>
          <w:szCs w:val="24"/>
        </w:rPr>
        <w:t xml:space="preserve"> World Population Dashboard. </w:t>
      </w:r>
      <w:r w:rsidRPr="00551812">
        <w:rPr>
          <w:rFonts w:ascii="Arial" w:hAnsi="Arial" w:cs="Arial"/>
          <w:i/>
          <w:iCs/>
          <w:sz w:val="24"/>
          <w:szCs w:val="24"/>
        </w:rPr>
        <w:t>Ethiopia</w:t>
      </w:r>
      <w:r w:rsidRPr="00551812">
        <w:rPr>
          <w:rFonts w:ascii="Arial" w:hAnsi="Arial" w:cs="Arial"/>
          <w:sz w:val="24"/>
          <w:szCs w:val="24"/>
        </w:rPr>
        <w:t xml:space="preserve">. Available at: </w:t>
      </w:r>
      <w:hyperlink r:id="rId25" w:history="1">
        <w:r w:rsidRPr="00BB3719">
          <w:rPr>
            <w:rStyle w:val="Hyperlink"/>
            <w:rFonts w:ascii="Arial" w:hAnsi="Arial" w:cs="Arial"/>
            <w:sz w:val="24"/>
            <w:szCs w:val="24"/>
            <w:u w:val="none"/>
          </w:rPr>
          <w:t>https://www.unfpa.org/data/world-population/ET</w:t>
        </w:r>
      </w:hyperlink>
      <w:r>
        <w:rPr>
          <w:rFonts w:ascii="Arial" w:hAnsi="Arial" w:cs="Arial"/>
          <w:sz w:val="24"/>
          <w:szCs w:val="24"/>
        </w:rPr>
        <w:t xml:space="preserve"> [Accessed 23/2/21]</w:t>
      </w:r>
    </w:p>
    <w:p w14:paraId="42984353" w14:textId="77777777" w:rsidR="00EF7B25" w:rsidRPr="00627D09" w:rsidRDefault="00EF7B25" w:rsidP="00627D09">
      <w:pPr>
        <w:rPr>
          <w:rFonts w:ascii="Arial" w:hAnsi="Arial" w:cs="Arial"/>
          <w:sz w:val="24"/>
          <w:szCs w:val="24"/>
        </w:rPr>
      </w:pPr>
      <w:r w:rsidRPr="009321DB">
        <w:rPr>
          <w:rFonts w:ascii="Arial" w:hAnsi="Arial" w:cs="Arial"/>
          <w:sz w:val="24"/>
          <w:szCs w:val="24"/>
        </w:rPr>
        <w:t>World health Organisation (2006) Health a</w:t>
      </w:r>
      <w:r>
        <w:rPr>
          <w:rFonts w:ascii="Arial" w:hAnsi="Arial" w:cs="Arial"/>
          <w:sz w:val="24"/>
          <w:szCs w:val="24"/>
        </w:rPr>
        <w:t>nd</w:t>
      </w:r>
      <w:r w:rsidRPr="009321DB">
        <w:rPr>
          <w:rFonts w:ascii="Arial" w:hAnsi="Arial" w:cs="Arial"/>
          <w:sz w:val="24"/>
          <w:szCs w:val="24"/>
        </w:rPr>
        <w:t xml:space="preserve"> human right</w:t>
      </w:r>
      <w:r>
        <w:rPr>
          <w:rFonts w:ascii="Arial" w:hAnsi="Arial" w:cs="Arial"/>
          <w:sz w:val="24"/>
          <w:szCs w:val="24"/>
        </w:rPr>
        <w:t>s</w:t>
      </w:r>
      <w:r w:rsidRPr="009321DB">
        <w:rPr>
          <w:rFonts w:ascii="Arial" w:hAnsi="Arial" w:cs="Arial"/>
          <w:sz w:val="24"/>
          <w:szCs w:val="24"/>
        </w:rPr>
        <w:t xml:space="preserve">. </w:t>
      </w:r>
      <w:r w:rsidRPr="009321DB">
        <w:rPr>
          <w:rFonts w:ascii="Arial" w:hAnsi="Arial" w:cs="Arial"/>
          <w:i/>
          <w:iCs/>
          <w:sz w:val="24"/>
          <w:szCs w:val="24"/>
        </w:rPr>
        <w:t xml:space="preserve">African Charter on the </w:t>
      </w:r>
      <w:r>
        <w:rPr>
          <w:rFonts w:ascii="Arial" w:hAnsi="Arial" w:cs="Arial"/>
          <w:i/>
          <w:iCs/>
          <w:sz w:val="24"/>
          <w:szCs w:val="24"/>
        </w:rPr>
        <w:t>R</w:t>
      </w:r>
      <w:r w:rsidRPr="009321DB">
        <w:rPr>
          <w:rFonts w:ascii="Arial" w:hAnsi="Arial" w:cs="Arial"/>
          <w:i/>
          <w:iCs/>
          <w:sz w:val="24"/>
          <w:szCs w:val="24"/>
        </w:rPr>
        <w:t xml:space="preserve">ights and </w:t>
      </w:r>
      <w:r>
        <w:rPr>
          <w:rFonts w:ascii="Arial" w:hAnsi="Arial" w:cs="Arial"/>
          <w:i/>
          <w:iCs/>
          <w:sz w:val="24"/>
          <w:szCs w:val="24"/>
        </w:rPr>
        <w:t>W</w:t>
      </w:r>
      <w:r w:rsidRPr="009321DB">
        <w:rPr>
          <w:rFonts w:ascii="Arial" w:hAnsi="Arial" w:cs="Arial"/>
          <w:i/>
          <w:iCs/>
          <w:sz w:val="24"/>
          <w:szCs w:val="24"/>
        </w:rPr>
        <w:t xml:space="preserve">elfare of the </w:t>
      </w:r>
      <w:r>
        <w:rPr>
          <w:rFonts w:ascii="Arial" w:hAnsi="Arial" w:cs="Arial"/>
          <w:i/>
          <w:iCs/>
          <w:sz w:val="24"/>
          <w:szCs w:val="24"/>
        </w:rPr>
        <w:t>C</w:t>
      </w:r>
      <w:r w:rsidRPr="009321DB">
        <w:rPr>
          <w:rFonts w:ascii="Arial" w:hAnsi="Arial" w:cs="Arial"/>
          <w:i/>
          <w:iCs/>
          <w:sz w:val="24"/>
          <w:szCs w:val="24"/>
        </w:rPr>
        <w:t>hild.</w:t>
      </w:r>
      <w:r>
        <w:rPr>
          <w:rFonts w:ascii="Arial" w:hAnsi="Arial" w:cs="Arial"/>
          <w:i/>
          <w:iCs/>
          <w:sz w:val="24"/>
          <w:szCs w:val="24"/>
        </w:rPr>
        <w:t xml:space="preserve"> </w:t>
      </w:r>
      <w:r w:rsidRPr="00627D09">
        <w:rPr>
          <w:rFonts w:ascii="Arial" w:hAnsi="Arial" w:cs="Arial"/>
          <w:sz w:val="24"/>
          <w:szCs w:val="24"/>
        </w:rPr>
        <w:t>Available at:</w:t>
      </w:r>
      <w:r>
        <w:rPr>
          <w:rFonts w:ascii="Arial" w:hAnsi="Arial" w:cs="Arial"/>
          <w:i/>
          <w:iCs/>
          <w:sz w:val="24"/>
          <w:szCs w:val="24"/>
        </w:rPr>
        <w:t xml:space="preserve"> </w:t>
      </w:r>
      <w:r w:rsidRPr="009321DB">
        <w:rPr>
          <w:rFonts w:ascii="Arial" w:hAnsi="Arial" w:cs="Arial"/>
          <w:i/>
          <w:iCs/>
          <w:sz w:val="24"/>
          <w:szCs w:val="24"/>
        </w:rPr>
        <w:t xml:space="preserve"> </w:t>
      </w:r>
      <w:hyperlink r:id="rId26" w:history="1">
        <w:r w:rsidRPr="00E72B84">
          <w:rPr>
            <w:rStyle w:val="Hyperlink"/>
            <w:rFonts w:ascii="Arial" w:hAnsi="Arial" w:cs="Arial"/>
            <w:sz w:val="24"/>
            <w:szCs w:val="24"/>
          </w:rPr>
          <w:t>https://www.who.int/hhr/African%20Child%20Charter.pdf</w:t>
        </w:r>
      </w:hyperlink>
      <w:r>
        <w:rPr>
          <w:rFonts w:ascii="Arial" w:hAnsi="Arial" w:cs="Arial"/>
          <w:sz w:val="24"/>
          <w:szCs w:val="24"/>
        </w:rPr>
        <w:t xml:space="preserve"> [Accessed 1/3/21]</w:t>
      </w:r>
    </w:p>
    <w:p w14:paraId="7140DEE3" w14:textId="7BEC228E" w:rsidR="00FC5DF3" w:rsidRPr="00D953B3" w:rsidRDefault="00FC5DF3">
      <w:pPr>
        <w:rPr>
          <w:rFonts w:ascii="Arial" w:hAnsi="Arial" w:cs="Arial"/>
          <w:sz w:val="24"/>
          <w:szCs w:val="24"/>
        </w:rPr>
      </w:pPr>
    </w:p>
    <w:sectPr w:rsidR="00FC5DF3" w:rsidRPr="00D953B3">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C0A91D" w14:textId="77777777" w:rsidR="001F748E" w:rsidRDefault="001F748E" w:rsidP="009914DE">
      <w:pPr>
        <w:spacing w:after="0" w:line="240" w:lineRule="auto"/>
      </w:pPr>
      <w:r>
        <w:separator/>
      </w:r>
    </w:p>
  </w:endnote>
  <w:endnote w:type="continuationSeparator" w:id="0">
    <w:p w14:paraId="272E68C0" w14:textId="77777777" w:rsidR="001F748E" w:rsidRDefault="001F748E" w:rsidP="009914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44741605"/>
      <w:docPartObj>
        <w:docPartGallery w:val="Page Numbers (Bottom of Page)"/>
        <w:docPartUnique/>
      </w:docPartObj>
    </w:sdtPr>
    <w:sdtEndPr>
      <w:rPr>
        <w:noProof/>
      </w:rPr>
    </w:sdtEndPr>
    <w:sdtContent>
      <w:p w14:paraId="722CF1FC" w14:textId="251F25D1" w:rsidR="009914DE" w:rsidRDefault="009914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8D2CB0" w14:textId="77777777" w:rsidR="009914DE" w:rsidRDefault="009914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0C7CB3" w14:textId="77777777" w:rsidR="001F748E" w:rsidRDefault="001F748E" w:rsidP="009914DE">
      <w:pPr>
        <w:spacing w:after="0" w:line="240" w:lineRule="auto"/>
      </w:pPr>
      <w:r>
        <w:separator/>
      </w:r>
    </w:p>
  </w:footnote>
  <w:footnote w:type="continuationSeparator" w:id="0">
    <w:p w14:paraId="60C401FA" w14:textId="77777777" w:rsidR="001F748E" w:rsidRDefault="001F748E" w:rsidP="009914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517DFC" w14:textId="506FD477" w:rsidR="009914DE" w:rsidRDefault="009914DE">
    <w:pPr>
      <w:pStyle w:val="Header"/>
    </w:pPr>
    <w:r>
      <w:t>Kimberley Tamilia 1707575</w:t>
    </w:r>
    <w:r>
      <w:ptab w:relativeTo="margin" w:alignment="center" w:leader="none"/>
    </w:r>
    <w:r>
      <w:ptab w:relativeTo="margin" w:alignment="right" w:leader="none"/>
    </w:r>
    <w:r>
      <w:t>SJIE6006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4DE"/>
    <w:rsid w:val="00017438"/>
    <w:rsid w:val="00062C82"/>
    <w:rsid w:val="00073B77"/>
    <w:rsid w:val="00082272"/>
    <w:rsid w:val="0008397C"/>
    <w:rsid w:val="0009447A"/>
    <w:rsid w:val="000C236B"/>
    <w:rsid w:val="000D7E0A"/>
    <w:rsid w:val="000E1A7B"/>
    <w:rsid w:val="000F5A6C"/>
    <w:rsid w:val="001252E2"/>
    <w:rsid w:val="00140DA4"/>
    <w:rsid w:val="0017196B"/>
    <w:rsid w:val="001972ED"/>
    <w:rsid w:val="001B7A20"/>
    <w:rsid w:val="001C586F"/>
    <w:rsid w:val="001E7366"/>
    <w:rsid w:val="001F748E"/>
    <w:rsid w:val="00206353"/>
    <w:rsid w:val="00215655"/>
    <w:rsid w:val="00257405"/>
    <w:rsid w:val="002624E1"/>
    <w:rsid w:val="00285816"/>
    <w:rsid w:val="002A2E85"/>
    <w:rsid w:val="002D6FD1"/>
    <w:rsid w:val="002F5A65"/>
    <w:rsid w:val="00352025"/>
    <w:rsid w:val="00376E91"/>
    <w:rsid w:val="00377A6C"/>
    <w:rsid w:val="00387A5A"/>
    <w:rsid w:val="00397FBA"/>
    <w:rsid w:val="003A2AEE"/>
    <w:rsid w:val="003A7833"/>
    <w:rsid w:val="003B3C87"/>
    <w:rsid w:val="003D71A0"/>
    <w:rsid w:val="00437612"/>
    <w:rsid w:val="004636E7"/>
    <w:rsid w:val="00471DD8"/>
    <w:rsid w:val="004A6EBC"/>
    <w:rsid w:val="004E6A59"/>
    <w:rsid w:val="00500B93"/>
    <w:rsid w:val="005012B3"/>
    <w:rsid w:val="00525527"/>
    <w:rsid w:val="00534895"/>
    <w:rsid w:val="00551812"/>
    <w:rsid w:val="00590264"/>
    <w:rsid w:val="005909C4"/>
    <w:rsid w:val="00590B9C"/>
    <w:rsid w:val="0059301A"/>
    <w:rsid w:val="005A6FB4"/>
    <w:rsid w:val="005B1C00"/>
    <w:rsid w:val="005D3820"/>
    <w:rsid w:val="005E0213"/>
    <w:rsid w:val="00617A45"/>
    <w:rsid w:val="00627D09"/>
    <w:rsid w:val="00642A16"/>
    <w:rsid w:val="00642F56"/>
    <w:rsid w:val="006557C3"/>
    <w:rsid w:val="00662E07"/>
    <w:rsid w:val="0066366A"/>
    <w:rsid w:val="00664909"/>
    <w:rsid w:val="00696F56"/>
    <w:rsid w:val="006B61A8"/>
    <w:rsid w:val="006E021B"/>
    <w:rsid w:val="006F08CA"/>
    <w:rsid w:val="007254D3"/>
    <w:rsid w:val="00725A19"/>
    <w:rsid w:val="00743E92"/>
    <w:rsid w:val="00766EF0"/>
    <w:rsid w:val="00781A4F"/>
    <w:rsid w:val="00794CCC"/>
    <w:rsid w:val="007C1026"/>
    <w:rsid w:val="007C45E8"/>
    <w:rsid w:val="007E6681"/>
    <w:rsid w:val="007E66B8"/>
    <w:rsid w:val="007F34A2"/>
    <w:rsid w:val="007F39FD"/>
    <w:rsid w:val="007F73B0"/>
    <w:rsid w:val="00801BD4"/>
    <w:rsid w:val="00803F43"/>
    <w:rsid w:val="0081798D"/>
    <w:rsid w:val="00833E2C"/>
    <w:rsid w:val="00886323"/>
    <w:rsid w:val="00896AC0"/>
    <w:rsid w:val="008A06AE"/>
    <w:rsid w:val="008A5A7E"/>
    <w:rsid w:val="008B4DB2"/>
    <w:rsid w:val="008D0125"/>
    <w:rsid w:val="00910696"/>
    <w:rsid w:val="009321DB"/>
    <w:rsid w:val="0094059D"/>
    <w:rsid w:val="00975F58"/>
    <w:rsid w:val="00985DB5"/>
    <w:rsid w:val="009914DE"/>
    <w:rsid w:val="00996C3E"/>
    <w:rsid w:val="009C7682"/>
    <w:rsid w:val="009C7E9E"/>
    <w:rsid w:val="009E4EE5"/>
    <w:rsid w:val="009F758A"/>
    <w:rsid w:val="00A51316"/>
    <w:rsid w:val="00A53FD8"/>
    <w:rsid w:val="00A54502"/>
    <w:rsid w:val="00A83BC6"/>
    <w:rsid w:val="00AA0CD1"/>
    <w:rsid w:val="00AC0244"/>
    <w:rsid w:val="00AD3C5E"/>
    <w:rsid w:val="00AF7324"/>
    <w:rsid w:val="00B32EF3"/>
    <w:rsid w:val="00B47649"/>
    <w:rsid w:val="00B94C76"/>
    <w:rsid w:val="00BB3719"/>
    <w:rsid w:val="00C0327B"/>
    <w:rsid w:val="00C2347D"/>
    <w:rsid w:val="00C32AB0"/>
    <w:rsid w:val="00C5582F"/>
    <w:rsid w:val="00C56AD9"/>
    <w:rsid w:val="00C63998"/>
    <w:rsid w:val="00CA334F"/>
    <w:rsid w:val="00CD075A"/>
    <w:rsid w:val="00CE0F43"/>
    <w:rsid w:val="00CE396E"/>
    <w:rsid w:val="00CE71F5"/>
    <w:rsid w:val="00D15B06"/>
    <w:rsid w:val="00D22EC2"/>
    <w:rsid w:val="00D335DE"/>
    <w:rsid w:val="00D41E68"/>
    <w:rsid w:val="00D445AC"/>
    <w:rsid w:val="00D643A3"/>
    <w:rsid w:val="00D92394"/>
    <w:rsid w:val="00D953B3"/>
    <w:rsid w:val="00DF1AD2"/>
    <w:rsid w:val="00E368C7"/>
    <w:rsid w:val="00E4599F"/>
    <w:rsid w:val="00EA76A9"/>
    <w:rsid w:val="00EC5BF1"/>
    <w:rsid w:val="00ED5473"/>
    <w:rsid w:val="00ED6510"/>
    <w:rsid w:val="00EE7606"/>
    <w:rsid w:val="00EF43AA"/>
    <w:rsid w:val="00EF6DEB"/>
    <w:rsid w:val="00EF7B25"/>
    <w:rsid w:val="00F02F81"/>
    <w:rsid w:val="00F270BA"/>
    <w:rsid w:val="00F32F18"/>
    <w:rsid w:val="00F4070B"/>
    <w:rsid w:val="00F5030D"/>
    <w:rsid w:val="00F5654B"/>
    <w:rsid w:val="00F73700"/>
    <w:rsid w:val="00F86DBE"/>
    <w:rsid w:val="00FB2B14"/>
    <w:rsid w:val="00FC5DF3"/>
    <w:rsid w:val="00FD0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C91EF"/>
  <w15:chartTrackingRefBased/>
  <w15:docId w15:val="{7CC9892B-BC01-489C-95DC-5D640061A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38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14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14DE"/>
  </w:style>
  <w:style w:type="paragraph" w:styleId="Footer">
    <w:name w:val="footer"/>
    <w:basedOn w:val="Normal"/>
    <w:link w:val="FooterChar"/>
    <w:uiPriority w:val="99"/>
    <w:unhideWhenUsed/>
    <w:rsid w:val="009914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4DE"/>
  </w:style>
  <w:style w:type="character" w:customStyle="1" w:styleId="Heading1Char">
    <w:name w:val="Heading 1 Char"/>
    <w:basedOn w:val="DefaultParagraphFont"/>
    <w:link w:val="Heading1"/>
    <w:uiPriority w:val="9"/>
    <w:rsid w:val="005D382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B3719"/>
    <w:rPr>
      <w:color w:val="0563C1" w:themeColor="hyperlink"/>
      <w:u w:val="single"/>
    </w:rPr>
  </w:style>
  <w:style w:type="character" w:styleId="UnresolvedMention">
    <w:name w:val="Unresolved Mention"/>
    <w:basedOn w:val="DefaultParagraphFont"/>
    <w:uiPriority w:val="99"/>
    <w:semiHidden/>
    <w:unhideWhenUsed/>
    <w:rsid w:val="00BB3719"/>
    <w:rPr>
      <w:color w:val="605E5C"/>
      <w:shd w:val="clear" w:color="auto" w:fill="E1DFDD"/>
    </w:rPr>
  </w:style>
  <w:style w:type="character" w:styleId="FollowedHyperlink">
    <w:name w:val="FollowedHyperlink"/>
    <w:basedOn w:val="DefaultParagraphFont"/>
    <w:uiPriority w:val="99"/>
    <w:semiHidden/>
    <w:unhideWhenUsed/>
    <w:rsid w:val="00D953B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271179">
      <w:bodyDiv w:val="1"/>
      <w:marLeft w:val="0"/>
      <w:marRight w:val="0"/>
      <w:marTop w:val="0"/>
      <w:marBottom w:val="0"/>
      <w:divBdr>
        <w:top w:val="none" w:sz="0" w:space="0" w:color="auto"/>
        <w:left w:val="none" w:sz="0" w:space="0" w:color="auto"/>
        <w:bottom w:val="none" w:sz="0" w:space="0" w:color="auto"/>
        <w:right w:val="none" w:sz="0" w:space="0" w:color="auto"/>
      </w:divBdr>
    </w:div>
    <w:div w:id="1690180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global-development/2019/jun/03/not-one-single-country-set-to-achieve-gender-equality-by-2030" TargetMode="External"/><Relationship Id="rId13" Type="http://schemas.openxmlformats.org/officeDocument/2006/relationships/hyperlink" Target="https://www.nationsonline.org/oneworld/ethiopia.htm" TargetMode="External"/><Relationship Id="rId18" Type="http://schemas.openxmlformats.org/officeDocument/2006/relationships/hyperlink" Target="https://ora.ox.ac.uk" TargetMode="External"/><Relationship Id="rId26" Type="http://schemas.openxmlformats.org/officeDocument/2006/relationships/hyperlink" Target="https://www.who.int/hhr/African%20Child%20Charter.pdf" TargetMode="External"/><Relationship Id="rId3" Type="http://schemas.openxmlformats.org/officeDocument/2006/relationships/webSettings" Target="webSettings.xml"/><Relationship Id="rId21" Type="http://schemas.openxmlformats.org/officeDocument/2006/relationships/hyperlink" Target="https://www.unicef.org/ethiopia/learning-and-development" TargetMode="External"/><Relationship Id="rId7" Type="http://schemas.openxmlformats.org/officeDocument/2006/relationships/hyperlink" Target="https://allafrica.com/download/resource/main/main/idatcs/00020257:ae9e77aeacf6cb4d8a886967f7390afe.pdf" TargetMode="External"/><Relationship Id="rId12" Type="http://schemas.openxmlformats.org/officeDocument/2006/relationships/hyperlink" Target="https://senedd.wales/laid%20documents/cr-ld10112%20-%20report%20by%20the%20children,%20young%20people%20and%20education%20committee%20-%20inquiry%20into%20educational%20outcomes%20for%20children/cr-ld10112-e.pdf" TargetMode="External"/><Relationship Id="rId17" Type="http://schemas.openxmlformats.org/officeDocument/2006/relationships/hyperlink" Target="https://www.diva-portal.org/smash/get/diva2:1106604/FULLTEXT01.pdf" TargetMode="External"/><Relationship Id="rId25" Type="http://schemas.openxmlformats.org/officeDocument/2006/relationships/hyperlink" Target="https://www.unfpa.org/data/world-population/ET" TargetMode="External"/><Relationship Id="rId2" Type="http://schemas.openxmlformats.org/officeDocument/2006/relationships/settings" Target="settings.xml"/><Relationship Id="rId16" Type="http://schemas.openxmlformats.org/officeDocument/2006/relationships/hyperlink" Target="https://www.publicfinancefocus.org/depth/2020/02/learning-change-how-ethiopias-push-education-affecting-its-development" TargetMode="External"/><Relationship Id="rId20" Type="http://schemas.openxmlformats.org/officeDocument/2006/relationships/hyperlink" Target="UNESCO%20(2016)%20Education%202030:%20Declaration%20and%20framework%20for%20the%20implementation%20of%20sustainable%20development%20goal%204.%20Available%20at:%20https://unesdoc.unesco.org/ark:/48223/pf0000245656"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educateachild.org/explore/barriers-to-education/fragile-and-conflict-affected-situations/armed-conflict" TargetMode="External"/><Relationship Id="rId11" Type="http://schemas.openxmlformats.org/officeDocument/2006/relationships/hyperlink" Target="https://www.britannica.com/place/Ethiopia.%20Accessed%2013%20March%202021" TargetMode="External"/><Relationship Id="rId24" Type="http://schemas.openxmlformats.org/officeDocument/2006/relationships/hyperlink" Target="https://www.un.org/en/universal-declaration-human-rights/" TargetMode="External"/><Relationship Id="rId5" Type="http://schemas.openxmlformats.org/officeDocument/2006/relationships/endnotes" Target="endnotes.xml"/><Relationship Id="rId15" Type="http://schemas.openxmlformats.org/officeDocument/2006/relationships/hyperlink" Target="https://rainbowftf.ngo/destitute-people/gender-inequality-discrimination-ethiopia/" TargetMode="External"/><Relationship Id="rId23" Type="http://schemas.openxmlformats.org/officeDocument/2006/relationships/hyperlink" Target="https://sdgs.un.org/goals" TargetMode="External"/><Relationship Id="rId28" Type="http://schemas.openxmlformats.org/officeDocument/2006/relationships/footer" Target="footer1.xml"/><Relationship Id="rId10" Type="http://schemas.openxmlformats.org/officeDocument/2006/relationships/hyperlink" Target="https://educationalelephant.ie" TargetMode="External"/><Relationship Id="rId19" Type="http://schemas.openxmlformats.org/officeDocument/2006/relationships/hyperlink" Target="https://www.borgonproject.org" TargetMode="External"/><Relationship Id="rId4" Type="http://schemas.openxmlformats.org/officeDocument/2006/relationships/footnotes" Target="footnotes.xml"/><Relationship Id="rId9" Type="http://schemas.openxmlformats.org/officeDocument/2006/relationships/hyperlink" Target="https://www.simplypsychology.org/Bronfenbrenner.html" TargetMode="External"/><Relationship Id="rId14" Type="http://schemas.openxmlformats.org/officeDocument/2006/relationships/hyperlink" Target="https://en.unesco.org/" TargetMode="External"/><Relationship Id="rId22" Type="http://schemas.openxmlformats.org/officeDocument/2006/relationships/hyperlink" Target="https://downloads.unicef.org.uk/wp-content/uploads/2019/10/UNCRC_summary-"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2778</TotalTime>
  <Pages>9</Pages>
  <Words>3286</Words>
  <Characters>18736</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Lucia Tamilia (1707575)</dc:creator>
  <cp:keywords/>
  <dc:description/>
  <cp:lastModifiedBy>Kimberley Lucia Tamilia (1707575)</cp:lastModifiedBy>
  <cp:revision>111</cp:revision>
  <dcterms:created xsi:type="dcterms:W3CDTF">2021-03-12T12:49:00Z</dcterms:created>
  <dcterms:modified xsi:type="dcterms:W3CDTF">2021-03-14T21:28:00Z</dcterms:modified>
</cp:coreProperties>
</file>