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D04" w:rsidRDefault="00276BA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TEITL: Gwerthuswch yn feirniadol y ffrâm ddamcaniaethaol ar gyfer eich ymchwil, gan gyfiawnhau pam y mae’n briodol.  Cynlluniwch broses casglu data briodol a dadansoddiad cysylltiedig o’r data, gan adfyfyrio ar y cryfderau a’r cyfyngiadau.</w:t>
      </w:r>
    </w:p>
    <w:p w:rsidR="00276BA2" w:rsidRDefault="00B52427" w:rsidP="00326788">
      <w:pPr>
        <w:spacing w:line="36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 w:rsidR="004A0477">
        <w:rPr>
          <w:rFonts w:ascii="Arial" w:hAnsi="Arial" w:cs="Arial"/>
          <w:sz w:val="24"/>
          <w:szCs w:val="24"/>
        </w:rPr>
        <w:t xml:space="preserve">odwedd amlwg o ymchwil </w:t>
      </w:r>
      <w:r>
        <w:rPr>
          <w:rFonts w:ascii="Arial" w:hAnsi="Arial" w:cs="Arial"/>
          <w:sz w:val="24"/>
          <w:szCs w:val="24"/>
        </w:rPr>
        <w:t>addysgol yw’r amrywiaeth geir</w:t>
      </w:r>
      <w:r w:rsidR="004A0477">
        <w:rPr>
          <w:rFonts w:ascii="Arial" w:hAnsi="Arial" w:cs="Arial"/>
          <w:sz w:val="24"/>
          <w:szCs w:val="24"/>
        </w:rPr>
        <w:t xml:space="preserve"> ynddo ac o ganlyniad mae angen gwahanol ddulliau er mwyn mynd i’r afael â’r cwestiwn, y broblem neu’r cysyniadau yr ymchwilir iddynt</w:t>
      </w:r>
      <w:r>
        <w:rPr>
          <w:rFonts w:ascii="Arial" w:hAnsi="Arial" w:cs="Arial"/>
          <w:sz w:val="24"/>
          <w:szCs w:val="24"/>
        </w:rPr>
        <w:t>, a dewis rhain yn addas</w:t>
      </w:r>
      <w:r w:rsidR="004A0477">
        <w:rPr>
          <w:rFonts w:ascii="Arial" w:hAnsi="Arial" w:cs="Arial"/>
          <w:sz w:val="24"/>
          <w:szCs w:val="24"/>
        </w:rPr>
        <w:t xml:space="preserve"> (Pring, 2015).  Nod yr aseiniad hwn</w:t>
      </w:r>
      <w:r>
        <w:rPr>
          <w:rFonts w:ascii="Arial" w:hAnsi="Arial" w:cs="Arial"/>
          <w:sz w:val="24"/>
          <w:szCs w:val="24"/>
        </w:rPr>
        <w:t xml:space="preserve"> felly yw darparu dadansoddiad b</w:t>
      </w:r>
      <w:r w:rsidR="004A0477">
        <w:rPr>
          <w:rFonts w:ascii="Arial" w:hAnsi="Arial" w:cs="Arial"/>
          <w:sz w:val="24"/>
          <w:szCs w:val="24"/>
        </w:rPr>
        <w:t xml:space="preserve">eirniadol o’r fethodoleg a’r dulliau a ddefnyddir i’r </w:t>
      </w:r>
      <w:r w:rsidR="00326788">
        <w:rPr>
          <w:rFonts w:ascii="Arial" w:hAnsi="Arial" w:cs="Arial"/>
          <w:sz w:val="24"/>
          <w:szCs w:val="24"/>
        </w:rPr>
        <w:t>astudiaeth</w:t>
      </w:r>
      <w:r w:rsidR="004A0477">
        <w:rPr>
          <w:rFonts w:ascii="Arial" w:hAnsi="Arial" w:cs="Arial"/>
          <w:sz w:val="24"/>
          <w:szCs w:val="24"/>
        </w:rPr>
        <w:t xml:space="preserve"> a amlin</w:t>
      </w:r>
      <w:r>
        <w:rPr>
          <w:rFonts w:ascii="Arial" w:hAnsi="Arial" w:cs="Arial"/>
          <w:sz w:val="24"/>
          <w:szCs w:val="24"/>
        </w:rPr>
        <w:t>ellwyd yn yr aseiniad blaenorol</w:t>
      </w:r>
      <w:r w:rsidR="00326788">
        <w:rPr>
          <w:rFonts w:ascii="Arial" w:hAnsi="Arial" w:cs="Arial"/>
          <w:sz w:val="24"/>
          <w:szCs w:val="24"/>
        </w:rPr>
        <w:t xml:space="preserve"> (Rhan 1). </w:t>
      </w:r>
      <w:r>
        <w:rPr>
          <w:rFonts w:ascii="Arial" w:hAnsi="Arial" w:cs="Arial"/>
          <w:sz w:val="24"/>
          <w:szCs w:val="24"/>
        </w:rPr>
        <w:t xml:space="preserve"> </w:t>
      </w:r>
    </w:p>
    <w:p w:rsidR="00F24552" w:rsidRPr="005F143D" w:rsidRDefault="00F24552" w:rsidP="00F24552">
      <w:pPr>
        <w:spacing w:line="360" w:lineRule="auto"/>
        <w:rPr>
          <w:rFonts w:ascii="Arial" w:hAnsi="Arial" w:cs="Arial"/>
          <w:b/>
          <w:i/>
          <w:sz w:val="24"/>
          <w:szCs w:val="24"/>
        </w:rPr>
      </w:pPr>
      <w:r w:rsidRPr="005F143D">
        <w:rPr>
          <w:rFonts w:ascii="Arial" w:hAnsi="Arial" w:cs="Arial"/>
          <w:b/>
          <w:i/>
          <w:sz w:val="24"/>
          <w:szCs w:val="24"/>
        </w:rPr>
        <w:t>Trosolwg o’r fframwaith da</w:t>
      </w:r>
      <w:r w:rsidR="00C01DFC" w:rsidRPr="005F143D">
        <w:rPr>
          <w:rFonts w:ascii="Arial" w:hAnsi="Arial" w:cs="Arial"/>
          <w:b/>
          <w:i/>
          <w:sz w:val="24"/>
          <w:szCs w:val="24"/>
        </w:rPr>
        <w:t>m</w:t>
      </w:r>
      <w:r w:rsidRPr="005F143D">
        <w:rPr>
          <w:rFonts w:ascii="Arial" w:hAnsi="Arial" w:cs="Arial"/>
          <w:b/>
          <w:i/>
          <w:sz w:val="24"/>
          <w:szCs w:val="24"/>
        </w:rPr>
        <w:t>caniaethol</w:t>
      </w:r>
    </w:p>
    <w:p w:rsidR="00FD638D" w:rsidRDefault="00F24552" w:rsidP="00F2455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Nodir yn y llenyddiaeth bod pob astudiaeth ymchwil wedi’i sefydlu o fewn fframwaith d</w:t>
      </w:r>
      <w:r w:rsidR="00523593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amcaniaethol (</w:t>
      </w:r>
      <w:r w:rsidR="007F26D6">
        <w:rPr>
          <w:rFonts w:ascii="Arial" w:hAnsi="Arial" w:cs="Arial"/>
          <w:sz w:val="24"/>
          <w:szCs w:val="24"/>
        </w:rPr>
        <w:t xml:space="preserve">Cohen, Manion &amp; Morrison, 2011; </w:t>
      </w:r>
      <w:r>
        <w:rPr>
          <w:rFonts w:ascii="Arial" w:hAnsi="Arial" w:cs="Arial"/>
          <w:sz w:val="24"/>
          <w:szCs w:val="24"/>
        </w:rPr>
        <w:t>Gray, 201</w:t>
      </w:r>
      <w:r w:rsidR="002935D1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; Kumar, 2014; Denscombe, 2017</w:t>
      </w:r>
      <w:r w:rsidR="00C01DFC">
        <w:rPr>
          <w:rFonts w:ascii="Arial" w:hAnsi="Arial" w:cs="Arial"/>
          <w:sz w:val="24"/>
          <w:szCs w:val="24"/>
        </w:rPr>
        <w:t>; Thomas, 2017</w:t>
      </w:r>
      <w:r>
        <w:rPr>
          <w:rFonts w:ascii="Arial" w:hAnsi="Arial" w:cs="Arial"/>
          <w:sz w:val="24"/>
          <w:szCs w:val="24"/>
        </w:rPr>
        <w:t>)</w:t>
      </w:r>
      <w:r w:rsidR="00C01DFC">
        <w:rPr>
          <w:rFonts w:ascii="Arial" w:hAnsi="Arial" w:cs="Arial"/>
          <w:sz w:val="24"/>
          <w:szCs w:val="24"/>
        </w:rPr>
        <w:t>.</w:t>
      </w:r>
      <w:r w:rsidR="00FD638D">
        <w:rPr>
          <w:rFonts w:ascii="Arial" w:hAnsi="Arial" w:cs="Arial"/>
          <w:sz w:val="24"/>
          <w:szCs w:val="24"/>
        </w:rPr>
        <w:t xml:space="preserve">  </w:t>
      </w:r>
      <w:r w:rsidR="00523593">
        <w:rPr>
          <w:rFonts w:ascii="Arial" w:hAnsi="Arial" w:cs="Arial"/>
          <w:sz w:val="24"/>
          <w:szCs w:val="24"/>
        </w:rPr>
        <w:t xml:space="preserve">O </w:t>
      </w:r>
      <w:r w:rsidR="00E13FAB">
        <w:rPr>
          <w:rFonts w:ascii="Arial" w:hAnsi="Arial" w:cs="Arial"/>
          <w:sz w:val="24"/>
          <w:szCs w:val="24"/>
        </w:rPr>
        <w:t xml:space="preserve">bersbectif </w:t>
      </w:r>
      <w:r w:rsidR="00523593">
        <w:rPr>
          <w:rFonts w:ascii="Arial" w:hAnsi="Arial" w:cs="Arial"/>
          <w:sz w:val="24"/>
          <w:szCs w:val="24"/>
        </w:rPr>
        <w:t>ontolegol</w:t>
      </w:r>
      <w:r w:rsidR="00E13FAB">
        <w:rPr>
          <w:rFonts w:ascii="Arial" w:hAnsi="Arial" w:cs="Arial"/>
          <w:sz w:val="24"/>
          <w:szCs w:val="24"/>
        </w:rPr>
        <w:t>,</w:t>
      </w:r>
      <w:r w:rsidR="00523593">
        <w:rPr>
          <w:rFonts w:ascii="Arial" w:hAnsi="Arial" w:cs="Arial"/>
          <w:sz w:val="24"/>
          <w:szCs w:val="24"/>
        </w:rPr>
        <w:t xml:space="preserve"> </w:t>
      </w:r>
      <w:r w:rsidR="00E13FAB">
        <w:rPr>
          <w:rFonts w:ascii="Arial" w:hAnsi="Arial" w:cs="Arial"/>
          <w:sz w:val="24"/>
          <w:szCs w:val="24"/>
        </w:rPr>
        <w:t>defnyddir</w:t>
      </w:r>
      <w:r w:rsidR="00C01DFC">
        <w:rPr>
          <w:rFonts w:ascii="Arial" w:hAnsi="Arial" w:cs="Arial"/>
          <w:sz w:val="24"/>
          <w:szCs w:val="24"/>
        </w:rPr>
        <w:t xml:space="preserve"> fframwaith gymdeithasol-ddiwylliannol sydd yn cydnabod pwysigrwydd cyd-destun cymdeithasol a diwylliannol dysgu ac </w:t>
      </w:r>
      <w:r w:rsidR="00FD638D">
        <w:rPr>
          <w:rFonts w:ascii="Arial" w:hAnsi="Arial" w:cs="Arial"/>
          <w:sz w:val="24"/>
          <w:szCs w:val="24"/>
        </w:rPr>
        <w:t>ymarfer</w:t>
      </w:r>
      <w:r w:rsidR="00C01DFC">
        <w:rPr>
          <w:rFonts w:ascii="Arial" w:hAnsi="Arial" w:cs="Arial"/>
          <w:sz w:val="24"/>
          <w:szCs w:val="24"/>
        </w:rPr>
        <w:t xml:space="preserve"> </w:t>
      </w:r>
      <w:r w:rsidR="00FD638D">
        <w:rPr>
          <w:rFonts w:ascii="Arial" w:hAnsi="Arial" w:cs="Arial"/>
          <w:sz w:val="24"/>
          <w:szCs w:val="24"/>
        </w:rPr>
        <w:t xml:space="preserve">(Rogoff, </w:t>
      </w:r>
      <w:r w:rsidR="00383323">
        <w:rPr>
          <w:rFonts w:ascii="Arial" w:hAnsi="Arial" w:cs="Arial"/>
          <w:sz w:val="24"/>
          <w:szCs w:val="24"/>
        </w:rPr>
        <w:t>1990; 2003).</w:t>
      </w:r>
      <w:r w:rsidR="00A92908">
        <w:rPr>
          <w:rFonts w:ascii="Arial" w:hAnsi="Arial" w:cs="Arial"/>
          <w:sz w:val="24"/>
          <w:szCs w:val="24"/>
        </w:rPr>
        <w:t xml:space="preserve">  </w:t>
      </w:r>
      <w:r w:rsidR="00895C3B">
        <w:rPr>
          <w:rFonts w:ascii="Arial" w:hAnsi="Arial" w:cs="Arial"/>
          <w:sz w:val="24"/>
          <w:szCs w:val="24"/>
        </w:rPr>
        <w:t xml:space="preserve">Dylanwadir ar ymarfer </w:t>
      </w:r>
      <w:r w:rsidR="00A92908">
        <w:rPr>
          <w:rFonts w:ascii="Arial" w:hAnsi="Arial" w:cs="Arial"/>
          <w:sz w:val="24"/>
          <w:szCs w:val="24"/>
        </w:rPr>
        <w:t>athra</w:t>
      </w:r>
      <w:r w:rsidR="00895C3B">
        <w:rPr>
          <w:rFonts w:ascii="Arial" w:hAnsi="Arial" w:cs="Arial"/>
          <w:sz w:val="24"/>
          <w:szCs w:val="24"/>
        </w:rPr>
        <w:t xml:space="preserve">won </w:t>
      </w:r>
      <w:r w:rsidR="00F3787F">
        <w:rPr>
          <w:rFonts w:ascii="Arial" w:hAnsi="Arial" w:cs="Arial"/>
          <w:sz w:val="24"/>
          <w:szCs w:val="24"/>
        </w:rPr>
        <w:t xml:space="preserve">gan </w:t>
      </w:r>
      <w:r w:rsidR="00A92908">
        <w:rPr>
          <w:rFonts w:ascii="Arial" w:hAnsi="Arial" w:cs="Arial"/>
          <w:sz w:val="24"/>
          <w:szCs w:val="24"/>
        </w:rPr>
        <w:t>gymuned</w:t>
      </w:r>
      <w:r w:rsidR="00F3787F">
        <w:rPr>
          <w:rFonts w:ascii="Arial" w:hAnsi="Arial" w:cs="Arial"/>
          <w:sz w:val="24"/>
          <w:szCs w:val="24"/>
        </w:rPr>
        <w:t xml:space="preserve"> yr ysgol</w:t>
      </w:r>
      <w:r w:rsidR="00895C3B">
        <w:rPr>
          <w:rFonts w:ascii="Arial" w:hAnsi="Arial" w:cs="Arial"/>
          <w:sz w:val="24"/>
          <w:szCs w:val="24"/>
        </w:rPr>
        <w:t xml:space="preserve"> </w:t>
      </w:r>
      <w:r w:rsidR="00A92908">
        <w:rPr>
          <w:rFonts w:ascii="Arial" w:hAnsi="Arial" w:cs="Arial"/>
          <w:sz w:val="24"/>
          <w:szCs w:val="24"/>
        </w:rPr>
        <w:t>a</w:t>
      </w:r>
      <w:r w:rsidR="00F3787F">
        <w:rPr>
          <w:rFonts w:ascii="Arial" w:hAnsi="Arial" w:cs="Arial"/>
          <w:sz w:val="24"/>
          <w:szCs w:val="24"/>
        </w:rPr>
        <w:t>’r diwylliant o ddefnyddio’r amgylchedd allanol a ar gyfer hybu lles disgyblion CA2</w:t>
      </w:r>
      <w:r w:rsidR="00A92908">
        <w:rPr>
          <w:rFonts w:ascii="Arial" w:hAnsi="Arial" w:cs="Arial"/>
          <w:sz w:val="24"/>
          <w:szCs w:val="24"/>
        </w:rPr>
        <w:t xml:space="preserve">.  </w:t>
      </w:r>
      <w:r w:rsidR="00895C3B">
        <w:rPr>
          <w:rFonts w:ascii="Arial" w:hAnsi="Arial" w:cs="Arial"/>
          <w:sz w:val="24"/>
          <w:szCs w:val="24"/>
        </w:rPr>
        <w:t>Yn yr astudiaeth hwn, archwilir</w:t>
      </w:r>
      <w:r w:rsidR="00A92908">
        <w:rPr>
          <w:rFonts w:ascii="Arial" w:hAnsi="Arial" w:cs="Arial"/>
          <w:sz w:val="24"/>
          <w:szCs w:val="24"/>
        </w:rPr>
        <w:t xml:space="preserve"> a yw’r pwy</w:t>
      </w:r>
      <w:r w:rsidR="005F143D">
        <w:rPr>
          <w:rFonts w:ascii="Arial" w:hAnsi="Arial" w:cs="Arial"/>
          <w:sz w:val="24"/>
          <w:szCs w:val="24"/>
        </w:rPr>
        <w:t>slais gynyddol ar les o fewn C</w:t>
      </w:r>
      <w:r w:rsidR="00A92908">
        <w:rPr>
          <w:rFonts w:ascii="Arial" w:hAnsi="Arial" w:cs="Arial"/>
          <w:sz w:val="24"/>
          <w:szCs w:val="24"/>
        </w:rPr>
        <w:t>wricwlwm</w:t>
      </w:r>
      <w:r w:rsidR="005F143D">
        <w:rPr>
          <w:rFonts w:ascii="Arial" w:hAnsi="Arial" w:cs="Arial"/>
          <w:sz w:val="24"/>
          <w:szCs w:val="24"/>
        </w:rPr>
        <w:t xml:space="preserve"> 2022</w:t>
      </w:r>
      <w:r w:rsidR="00A92908">
        <w:rPr>
          <w:rFonts w:ascii="Arial" w:hAnsi="Arial" w:cs="Arial"/>
          <w:sz w:val="24"/>
          <w:szCs w:val="24"/>
        </w:rPr>
        <w:t xml:space="preserve"> a’r argymhellion yn y dogfennau drafft o ddefnyddio’</w:t>
      </w:r>
      <w:r w:rsidR="00F3787F">
        <w:rPr>
          <w:rFonts w:ascii="Arial" w:hAnsi="Arial" w:cs="Arial"/>
          <w:sz w:val="24"/>
          <w:szCs w:val="24"/>
        </w:rPr>
        <w:t xml:space="preserve">r tu allan </w:t>
      </w:r>
      <w:r w:rsidR="00A92908">
        <w:rPr>
          <w:rFonts w:ascii="Arial" w:hAnsi="Arial" w:cs="Arial"/>
          <w:sz w:val="24"/>
          <w:szCs w:val="24"/>
        </w:rPr>
        <w:t>yn</w:t>
      </w:r>
      <w:r w:rsidR="005F143D">
        <w:rPr>
          <w:rFonts w:ascii="Arial" w:hAnsi="Arial" w:cs="Arial"/>
          <w:sz w:val="24"/>
          <w:szCs w:val="24"/>
        </w:rPr>
        <w:t xml:space="preserve"> mynd i arwain at newid diwylliannol o ran ymarfer athrawon yng Nghymru (Llywodraeth Cymru, 2019).</w:t>
      </w:r>
      <w:r w:rsidR="00FD638D">
        <w:rPr>
          <w:rFonts w:ascii="Arial" w:hAnsi="Arial" w:cs="Arial"/>
          <w:sz w:val="24"/>
          <w:szCs w:val="24"/>
        </w:rPr>
        <w:t xml:space="preserve"> </w:t>
      </w:r>
      <w:r w:rsidR="00E13FAB">
        <w:rPr>
          <w:rFonts w:ascii="Arial" w:hAnsi="Arial" w:cs="Arial"/>
          <w:sz w:val="24"/>
          <w:szCs w:val="24"/>
        </w:rPr>
        <w:t xml:space="preserve">  O safbwynt epistemolegol ffocysir ar ddatblygu dealltwriaeth bellach o ymarfer athrawon CA2 trwy archwilio eu safbwyntiau hwy eu hunain am eu hymarfer a’u hamgylcheddau</w:t>
      </w:r>
      <w:r w:rsidR="006C3031">
        <w:rPr>
          <w:rFonts w:ascii="Arial" w:hAnsi="Arial" w:cs="Arial"/>
          <w:sz w:val="24"/>
          <w:szCs w:val="24"/>
        </w:rPr>
        <w:t xml:space="preserve"> tu</w:t>
      </w:r>
      <w:r w:rsidR="00895C3B">
        <w:rPr>
          <w:rFonts w:ascii="Arial" w:hAnsi="Arial" w:cs="Arial"/>
          <w:sz w:val="24"/>
          <w:szCs w:val="24"/>
        </w:rPr>
        <w:t xml:space="preserve"> allan</w:t>
      </w:r>
      <w:r w:rsidR="006C3031">
        <w:rPr>
          <w:rFonts w:ascii="Arial" w:hAnsi="Arial" w:cs="Arial"/>
          <w:sz w:val="24"/>
          <w:szCs w:val="24"/>
        </w:rPr>
        <w:t xml:space="preserve"> er mwyn cynhyrchu gwybodaeth am ymarfer cyfredol mewn ysgolion i’w rannu gydag eraill sydd â diddordeb yn y maes</w:t>
      </w:r>
      <w:r w:rsidR="00E13FAB">
        <w:rPr>
          <w:rFonts w:ascii="Arial" w:hAnsi="Arial" w:cs="Arial"/>
          <w:sz w:val="24"/>
          <w:szCs w:val="24"/>
        </w:rPr>
        <w:t xml:space="preserve"> (Bryman, 2016).</w:t>
      </w:r>
      <w:r w:rsidR="00895C3B">
        <w:rPr>
          <w:rFonts w:ascii="Arial" w:hAnsi="Arial" w:cs="Arial"/>
          <w:sz w:val="24"/>
          <w:szCs w:val="24"/>
        </w:rPr>
        <w:t xml:space="preserve">  Er ffocysa’r ymchwil hwn ar f</w:t>
      </w:r>
      <w:r w:rsidR="006F688F">
        <w:rPr>
          <w:rFonts w:ascii="Arial" w:hAnsi="Arial" w:cs="Arial"/>
          <w:sz w:val="24"/>
          <w:szCs w:val="24"/>
        </w:rPr>
        <w:t xml:space="preserve">aes addysg ceir elfennau o’r gwyddorau cymdeithasol ynddo hefyd gan ei fod yn astudio ymarfer bodau dynol. </w:t>
      </w:r>
      <w:r w:rsidR="00E13FAB">
        <w:rPr>
          <w:rFonts w:ascii="Arial" w:hAnsi="Arial" w:cs="Arial"/>
          <w:sz w:val="24"/>
          <w:szCs w:val="24"/>
        </w:rPr>
        <w:t xml:space="preserve">  </w:t>
      </w:r>
      <w:r w:rsidR="00FD638D">
        <w:rPr>
          <w:rFonts w:ascii="Arial" w:hAnsi="Arial" w:cs="Arial"/>
          <w:sz w:val="24"/>
          <w:szCs w:val="24"/>
        </w:rPr>
        <w:t xml:space="preserve"> </w:t>
      </w:r>
    </w:p>
    <w:p w:rsidR="006827A2" w:rsidRDefault="006827A2" w:rsidP="00F24552">
      <w:pPr>
        <w:spacing w:line="360" w:lineRule="auto"/>
        <w:rPr>
          <w:rFonts w:ascii="Arial" w:hAnsi="Arial" w:cs="Arial"/>
          <w:sz w:val="24"/>
          <w:szCs w:val="24"/>
        </w:rPr>
      </w:pPr>
    </w:p>
    <w:p w:rsidR="00FD638D" w:rsidRDefault="00FD638D" w:rsidP="00FD638D">
      <w:pPr>
        <w:spacing w:after="0" w:line="36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Methodoleg</w:t>
      </w:r>
      <w:r w:rsidR="00A92908" w:rsidRPr="006416A7">
        <w:rPr>
          <w:rFonts w:ascii="Arial" w:hAnsi="Arial" w:cs="Arial"/>
          <w:b/>
          <w:i/>
          <w:sz w:val="24"/>
          <w:szCs w:val="24"/>
        </w:rPr>
        <w:t xml:space="preserve"> </w:t>
      </w:r>
      <w:r w:rsidR="00383323" w:rsidRPr="006416A7">
        <w:rPr>
          <w:rFonts w:ascii="Arial" w:hAnsi="Arial" w:cs="Arial"/>
          <w:b/>
          <w:i/>
          <w:sz w:val="24"/>
          <w:szCs w:val="24"/>
        </w:rPr>
        <w:t xml:space="preserve"> </w:t>
      </w:r>
      <w:r w:rsidR="00C01DFC" w:rsidRPr="006416A7">
        <w:rPr>
          <w:rFonts w:ascii="Arial" w:hAnsi="Arial" w:cs="Arial"/>
          <w:b/>
          <w:i/>
          <w:sz w:val="24"/>
          <w:szCs w:val="24"/>
        </w:rPr>
        <w:t xml:space="preserve">  </w:t>
      </w:r>
    </w:p>
    <w:p w:rsidR="008027D7" w:rsidRDefault="00895C3B" w:rsidP="008027D7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Perthyn</w:t>
      </w:r>
      <w:r w:rsidR="00F3787F">
        <w:rPr>
          <w:rFonts w:ascii="Arial" w:hAnsi="Arial" w:cs="Arial"/>
          <w:sz w:val="24"/>
          <w:szCs w:val="24"/>
        </w:rPr>
        <w:t xml:space="preserve"> nif</w:t>
      </w:r>
      <w:r>
        <w:rPr>
          <w:rFonts w:ascii="Arial" w:hAnsi="Arial" w:cs="Arial"/>
          <w:sz w:val="24"/>
          <w:szCs w:val="24"/>
        </w:rPr>
        <w:t>er o wahanol elfennau</w:t>
      </w:r>
      <w:r w:rsidR="00F3787F">
        <w:rPr>
          <w:rFonts w:ascii="Arial" w:hAnsi="Arial" w:cs="Arial"/>
          <w:sz w:val="24"/>
          <w:szCs w:val="24"/>
        </w:rPr>
        <w:t xml:space="preserve"> i’r</w:t>
      </w:r>
      <w:r w:rsidR="006C3031">
        <w:rPr>
          <w:rFonts w:ascii="Arial" w:hAnsi="Arial" w:cs="Arial"/>
          <w:sz w:val="24"/>
          <w:szCs w:val="24"/>
        </w:rPr>
        <w:t xml:space="preserve"> astudiaeth</w:t>
      </w:r>
      <w:r w:rsidR="00F3787F">
        <w:rPr>
          <w:rFonts w:ascii="Arial" w:hAnsi="Arial" w:cs="Arial"/>
          <w:sz w:val="24"/>
          <w:szCs w:val="24"/>
        </w:rPr>
        <w:t xml:space="preserve"> ymchwil sef </w:t>
      </w:r>
      <w:r w:rsidR="006C3031">
        <w:rPr>
          <w:rFonts w:ascii="Arial" w:hAnsi="Arial" w:cs="Arial"/>
          <w:sz w:val="24"/>
          <w:szCs w:val="24"/>
        </w:rPr>
        <w:t>archwilio</w:t>
      </w:r>
      <w:r w:rsidR="007A1F4E">
        <w:rPr>
          <w:rFonts w:ascii="Arial" w:hAnsi="Arial" w:cs="Arial"/>
          <w:sz w:val="24"/>
          <w:szCs w:val="24"/>
        </w:rPr>
        <w:t xml:space="preserve"> </w:t>
      </w:r>
      <w:r w:rsidR="00F3787F">
        <w:rPr>
          <w:rFonts w:ascii="Arial" w:hAnsi="Arial" w:cs="Arial"/>
          <w:sz w:val="24"/>
          <w:szCs w:val="24"/>
        </w:rPr>
        <w:t>addysgeg; gwybodaeth a dealltwriaeth; agweddau</w:t>
      </w:r>
      <w:r w:rsidR="007A1F4E">
        <w:rPr>
          <w:rFonts w:ascii="Arial" w:hAnsi="Arial" w:cs="Arial"/>
          <w:sz w:val="24"/>
          <w:szCs w:val="24"/>
        </w:rPr>
        <w:t>; a dylanwadau lleol</w:t>
      </w:r>
      <w:r w:rsidR="00A71CA3">
        <w:rPr>
          <w:rFonts w:ascii="Arial" w:hAnsi="Arial" w:cs="Arial"/>
          <w:sz w:val="24"/>
          <w:szCs w:val="24"/>
        </w:rPr>
        <w:t xml:space="preserve"> (</w:t>
      </w:r>
      <w:r w:rsidR="007A1F4E">
        <w:rPr>
          <w:rFonts w:ascii="Arial" w:hAnsi="Arial" w:cs="Arial"/>
          <w:sz w:val="24"/>
          <w:szCs w:val="24"/>
        </w:rPr>
        <w:t>yr ysgol</w:t>
      </w:r>
      <w:r w:rsidR="00A71CA3">
        <w:rPr>
          <w:rFonts w:ascii="Arial" w:hAnsi="Arial" w:cs="Arial"/>
          <w:sz w:val="24"/>
          <w:szCs w:val="24"/>
        </w:rPr>
        <w:t>)</w:t>
      </w:r>
      <w:r w:rsidR="007A1F4E">
        <w:rPr>
          <w:rFonts w:ascii="Arial" w:hAnsi="Arial" w:cs="Arial"/>
          <w:sz w:val="24"/>
          <w:szCs w:val="24"/>
        </w:rPr>
        <w:t>, a chenedlaethol</w:t>
      </w:r>
      <w:r w:rsidR="00A71CA3">
        <w:rPr>
          <w:rFonts w:ascii="Arial" w:hAnsi="Arial" w:cs="Arial"/>
          <w:sz w:val="24"/>
          <w:szCs w:val="24"/>
        </w:rPr>
        <w:t xml:space="preserve"> (</w:t>
      </w:r>
      <w:r w:rsidR="007A1F4E">
        <w:rPr>
          <w:rFonts w:ascii="Arial" w:hAnsi="Arial" w:cs="Arial"/>
          <w:sz w:val="24"/>
          <w:szCs w:val="24"/>
        </w:rPr>
        <w:t>y cwricwlwm</w:t>
      </w:r>
      <w:r w:rsidR="00A71CA3">
        <w:rPr>
          <w:rFonts w:ascii="Arial" w:hAnsi="Arial" w:cs="Arial"/>
          <w:sz w:val="24"/>
          <w:szCs w:val="24"/>
        </w:rPr>
        <w:t>)</w:t>
      </w:r>
      <w:r w:rsidR="009B071F">
        <w:rPr>
          <w:rFonts w:ascii="Arial" w:hAnsi="Arial" w:cs="Arial"/>
          <w:sz w:val="24"/>
          <w:szCs w:val="24"/>
        </w:rPr>
        <w:t xml:space="preserve">.  Er mwyn cyflawni’r astudiaeth </w:t>
      </w:r>
      <w:r>
        <w:rPr>
          <w:rFonts w:ascii="Arial" w:hAnsi="Arial" w:cs="Arial"/>
          <w:sz w:val="24"/>
          <w:szCs w:val="24"/>
        </w:rPr>
        <w:t>rhaid</w:t>
      </w:r>
      <w:r w:rsidR="009B071F">
        <w:rPr>
          <w:rFonts w:ascii="Arial" w:hAnsi="Arial" w:cs="Arial"/>
          <w:sz w:val="24"/>
          <w:szCs w:val="24"/>
        </w:rPr>
        <w:t xml:space="preserve"> ystyried y fethodoleg mwyaf addas</w:t>
      </w:r>
      <w:r>
        <w:rPr>
          <w:rFonts w:ascii="Arial" w:hAnsi="Arial" w:cs="Arial"/>
          <w:sz w:val="24"/>
          <w:szCs w:val="24"/>
        </w:rPr>
        <w:t xml:space="preserve"> i fynd i’r afael â’r</w:t>
      </w:r>
      <w:r w:rsidR="00543120">
        <w:rPr>
          <w:rFonts w:ascii="Arial" w:hAnsi="Arial" w:cs="Arial"/>
          <w:sz w:val="24"/>
          <w:szCs w:val="24"/>
        </w:rPr>
        <w:t xml:space="preserve"> elfennau hyn</w:t>
      </w:r>
      <w:r w:rsidR="009B071F">
        <w:rPr>
          <w:rFonts w:ascii="Arial" w:hAnsi="Arial" w:cs="Arial"/>
          <w:sz w:val="24"/>
          <w:szCs w:val="24"/>
        </w:rPr>
        <w:t xml:space="preserve"> (Gray, 2014; Kumar, 2014; Denscombe, 2017; Thomas, 2017).</w:t>
      </w:r>
      <w:r>
        <w:rPr>
          <w:rFonts w:ascii="Arial" w:hAnsi="Arial" w:cs="Arial"/>
          <w:sz w:val="24"/>
          <w:szCs w:val="24"/>
        </w:rPr>
        <w:t xml:space="preserve">  M</w:t>
      </w:r>
      <w:r w:rsidR="00543120">
        <w:rPr>
          <w:rFonts w:ascii="Arial" w:hAnsi="Arial" w:cs="Arial"/>
          <w:sz w:val="24"/>
          <w:szCs w:val="24"/>
        </w:rPr>
        <w:t>ae’n briodol</w:t>
      </w:r>
      <w:r w:rsidR="008715FD">
        <w:rPr>
          <w:rFonts w:ascii="Arial" w:hAnsi="Arial" w:cs="Arial"/>
          <w:sz w:val="24"/>
          <w:szCs w:val="24"/>
        </w:rPr>
        <w:t xml:space="preserve"> felly</w:t>
      </w:r>
      <w:r w:rsidR="00543120">
        <w:rPr>
          <w:rFonts w:ascii="Arial" w:hAnsi="Arial" w:cs="Arial"/>
          <w:sz w:val="24"/>
          <w:szCs w:val="24"/>
        </w:rPr>
        <w:t xml:space="preserve"> mabwysiadu </w:t>
      </w:r>
      <w:r w:rsidR="008715FD">
        <w:rPr>
          <w:rFonts w:ascii="Arial" w:hAnsi="Arial" w:cs="Arial"/>
          <w:sz w:val="24"/>
          <w:szCs w:val="24"/>
        </w:rPr>
        <w:t>methodoleg</w:t>
      </w:r>
      <w:r w:rsidR="00543120">
        <w:rPr>
          <w:rFonts w:ascii="Arial" w:hAnsi="Arial" w:cs="Arial"/>
          <w:sz w:val="24"/>
          <w:szCs w:val="24"/>
        </w:rPr>
        <w:t xml:space="preserve"> </w:t>
      </w:r>
      <w:r w:rsidR="00543120">
        <w:rPr>
          <w:rFonts w:ascii="Arial" w:hAnsi="Arial" w:cs="Arial"/>
          <w:sz w:val="24"/>
          <w:szCs w:val="24"/>
        </w:rPr>
        <w:lastRenderedPageBreak/>
        <w:t>sydd yn caniatáu defnyddio gwahanol ddulliau ymchw</w:t>
      </w:r>
      <w:r w:rsidR="00D314DE">
        <w:rPr>
          <w:rFonts w:ascii="Arial" w:hAnsi="Arial" w:cs="Arial"/>
          <w:sz w:val="24"/>
          <w:szCs w:val="24"/>
        </w:rPr>
        <w:t>il, sef y paradeim pragmatig</w:t>
      </w:r>
      <w:r w:rsidR="00A71CA3">
        <w:rPr>
          <w:rFonts w:ascii="Arial" w:hAnsi="Arial" w:cs="Arial"/>
          <w:sz w:val="24"/>
          <w:szCs w:val="24"/>
        </w:rPr>
        <w:t>, methodoleg sydd yn addas i’r pwrpas hwn yn hytrach nag un sydd yn cydymffurfio ag</w:t>
      </w:r>
      <w:r w:rsidR="00A156FF">
        <w:rPr>
          <w:rFonts w:ascii="Arial" w:hAnsi="Arial" w:cs="Arial"/>
          <w:sz w:val="24"/>
          <w:szCs w:val="24"/>
        </w:rPr>
        <w:t xml:space="preserve"> unrhyw</w:t>
      </w:r>
      <w:r w:rsidR="00A71CA3">
        <w:rPr>
          <w:rFonts w:ascii="Arial" w:hAnsi="Arial" w:cs="Arial"/>
          <w:sz w:val="24"/>
          <w:szCs w:val="24"/>
        </w:rPr>
        <w:t xml:space="preserve"> ontoleg penodol</w:t>
      </w:r>
      <w:r w:rsidR="00D314DE">
        <w:rPr>
          <w:rFonts w:ascii="Arial" w:hAnsi="Arial" w:cs="Arial"/>
          <w:sz w:val="24"/>
          <w:szCs w:val="24"/>
        </w:rPr>
        <w:t xml:space="preserve"> (Badley, 2003; Feilzer, 2010;</w:t>
      </w:r>
      <w:r w:rsidR="00A71CA3">
        <w:rPr>
          <w:rFonts w:ascii="Arial" w:hAnsi="Arial" w:cs="Arial"/>
          <w:sz w:val="24"/>
          <w:szCs w:val="24"/>
        </w:rPr>
        <w:t xml:space="preserve"> Gray, 2014;</w:t>
      </w:r>
      <w:r w:rsidR="00D314DE">
        <w:rPr>
          <w:rFonts w:ascii="Arial" w:hAnsi="Arial" w:cs="Arial"/>
          <w:sz w:val="24"/>
          <w:szCs w:val="24"/>
        </w:rPr>
        <w:t xml:space="preserve"> Denscombe, 2017</w:t>
      </w:r>
      <w:r w:rsidR="00A156FF">
        <w:rPr>
          <w:rFonts w:ascii="Arial" w:hAnsi="Arial" w:cs="Arial"/>
          <w:sz w:val="24"/>
          <w:szCs w:val="24"/>
        </w:rPr>
        <w:t>).</w:t>
      </w:r>
      <w:r w:rsidR="008027D7">
        <w:rPr>
          <w:rFonts w:ascii="Arial" w:hAnsi="Arial" w:cs="Arial"/>
          <w:sz w:val="24"/>
          <w:szCs w:val="24"/>
        </w:rPr>
        <w:t xml:space="preserve">  Dadleua rhai nad oes angen sail epistemolegol i’r paradeim pragmataidd ac mai dull yn hytrach nag athroniaeth ydyw mewn gwirionedd (Feilzer, 2010; </w:t>
      </w:r>
      <w:r w:rsidR="00E64598">
        <w:rPr>
          <w:rFonts w:ascii="Arial" w:hAnsi="Arial" w:cs="Arial"/>
          <w:sz w:val="24"/>
          <w:szCs w:val="24"/>
        </w:rPr>
        <w:t xml:space="preserve">Tashakkori &amp; Teddlie, </w:t>
      </w:r>
      <w:r w:rsidR="008027D7">
        <w:rPr>
          <w:rFonts w:ascii="Arial" w:hAnsi="Arial" w:cs="Arial"/>
          <w:sz w:val="24"/>
          <w:szCs w:val="24"/>
        </w:rPr>
        <w:t xml:space="preserve">2003).  Anghytunir gyda hyn gan fod epistemoleg yn greiddiol i’r athroniaeth hyn a’r modd y datblygir ein syniadau am y byd mewn modd holistig yn hytrach na mewn darnau (Badley, 2003; Duemer &amp; Zebidi, 2009).   Trwy edrych ar wahanol elfennau mewn gwahanol ffyrdd yn yr astudiaeth hwn, gellir dod i ganlyniad rhesymegol mewn modd cyd-destunol a chymharol.           </w:t>
      </w:r>
    </w:p>
    <w:p w:rsidR="00A156FF" w:rsidRDefault="00895C3B" w:rsidP="00FD638D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Cred Dewey</w:t>
      </w:r>
      <w:r w:rsidR="00A15F56">
        <w:rPr>
          <w:rFonts w:ascii="Arial" w:hAnsi="Arial" w:cs="Arial"/>
          <w:sz w:val="24"/>
          <w:szCs w:val="24"/>
        </w:rPr>
        <w:t xml:space="preserve"> bod angen ystyriaethau tu hwnt i amser, lle ac</w:t>
      </w:r>
      <w:r w:rsidR="008027D7">
        <w:rPr>
          <w:rFonts w:ascii="Arial" w:hAnsi="Arial" w:cs="Arial"/>
          <w:sz w:val="24"/>
          <w:szCs w:val="24"/>
        </w:rPr>
        <w:t xml:space="preserve"> amgylchiadau diwylliannol wrth astudio’r </w:t>
      </w:r>
      <w:r w:rsidR="00A15F56">
        <w:rPr>
          <w:rFonts w:ascii="Arial" w:hAnsi="Arial" w:cs="Arial"/>
          <w:sz w:val="24"/>
          <w:szCs w:val="24"/>
        </w:rPr>
        <w:t>byd addysg</w:t>
      </w:r>
      <w:r w:rsidR="008027D7">
        <w:rPr>
          <w:rFonts w:ascii="Arial" w:hAnsi="Arial" w:cs="Arial"/>
          <w:sz w:val="24"/>
          <w:szCs w:val="24"/>
        </w:rPr>
        <w:t>, gan ei fod yn</w:t>
      </w:r>
      <w:r w:rsidR="00A15F56">
        <w:rPr>
          <w:rFonts w:ascii="Arial" w:hAnsi="Arial" w:cs="Arial"/>
          <w:sz w:val="24"/>
          <w:szCs w:val="24"/>
        </w:rPr>
        <w:t xml:space="preserve"> faes sydd yn esblygu,</w:t>
      </w:r>
      <w:r w:rsidR="008027D7">
        <w:rPr>
          <w:rFonts w:ascii="Arial" w:hAnsi="Arial" w:cs="Arial"/>
          <w:sz w:val="24"/>
          <w:szCs w:val="24"/>
        </w:rPr>
        <w:t xml:space="preserve"> a bod</w:t>
      </w:r>
      <w:r w:rsidR="00733B9D">
        <w:rPr>
          <w:rFonts w:ascii="Arial" w:hAnsi="Arial" w:cs="Arial"/>
          <w:sz w:val="24"/>
          <w:szCs w:val="24"/>
        </w:rPr>
        <w:t xml:space="preserve"> astudiaeth o’r fath </w:t>
      </w:r>
      <w:r w:rsidR="00A15F56">
        <w:rPr>
          <w:rFonts w:ascii="Arial" w:hAnsi="Arial" w:cs="Arial"/>
          <w:sz w:val="24"/>
          <w:szCs w:val="24"/>
        </w:rPr>
        <w:t>yn broses barhaus</w:t>
      </w:r>
      <w:r w:rsidR="008027D7">
        <w:rPr>
          <w:rFonts w:ascii="Arial" w:hAnsi="Arial" w:cs="Arial"/>
          <w:sz w:val="24"/>
          <w:szCs w:val="24"/>
        </w:rPr>
        <w:t xml:space="preserve"> yn hytrach na phroses sydd yn cynhyrchu canlyniadau</w:t>
      </w:r>
      <w:r w:rsidR="00733B9D">
        <w:rPr>
          <w:rFonts w:ascii="Arial" w:hAnsi="Arial" w:cs="Arial"/>
          <w:sz w:val="24"/>
          <w:szCs w:val="24"/>
        </w:rPr>
        <w:t xml:space="preserve"> diamod</w:t>
      </w:r>
      <w:r w:rsidR="008B39A3">
        <w:rPr>
          <w:rFonts w:ascii="Arial" w:hAnsi="Arial" w:cs="Arial"/>
          <w:sz w:val="24"/>
          <w:szCs w:val="24"/>
        </w:rPr>
        <w:t xml:space="preserve"> (Duemer &amp; Zebidi, 2009)</w:t>
      </w:r>
      <w:r w:rsidR="00A15F56">
        <w:rPr>
          <w:rFonts w:ascii="Arial" w:hAnsi="Arial" w:cs="Arial"/>
          <w:sz w:val="24"/>
          <w:szCs w:val="24"/>
        </w:rPr>
        <w:t>.</w:t>
      </w:r>
      <w:r w:rsidR="008027D7">
        <w:rPr>
          <w:rFonts w:ascii="Arial" w:hAnsi="Arial" w:cs="Arial"/>
          <w:sz w:val="24"/>
          <w:szCs w:val="24"/>
        </w:rPr>
        <w:t xml:space="preserve">    Gwybodaeth dros dro,</w:t>
      </w:r>
      <w:r w:rsidR="00733B9D">
        <w:rPr>
          <w:rFonts w:ascii="Arial" w:hAnsi="Arial" w:cs="Arial"/>
          <w:sz w:val="24"/>
          <w:szCs w:val="24"/>
        </w:rPr>
        <w:t xml:space="preserve"> f</w:t>
      </w:r>
      <w:r>
        <w:rPr>
          <w:rFonts w:ascii="Arial" w:hAnsi="Arial" w:cs="Arial"/>
          <w:sz w:val="24"/>
          <w:szCs w:val="24"/>
        </w:rPr>
        <w:t>ydd yn gynnyrch y cyfnod astudio</w:t>
      </w:r>
      <w:r w:rsidR="00733B9D">
        <w:rPr>
          <w:rFonts w:ascii="Arial" w:hAnsi="Arial" w:cs="Arial"/>
          <w:sz w:val="24"/>
          <w:szCs w:val="24"/>
        </w:rPr>
        <w:t xml:space="preserve"> yn unig</w:t>
      </w:r>
      <w:r w:rsidR="008027D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gynhyrchir yma</w:t>
      </w:r>
      <w:r w:rsidR="00733B9D">
        <w:rPr>
          <w:rFonts w:ascii="Arial" w:hAnsi="Arial" w:cs="Arial"/>
          <w:sz w:val="24"/>
          <w:szCs w:val="24"/>
        </w:rPr>
        <w:t>,</w:t>
      </w:r>
      <w:r w:rsidR="008027D7">
        <w:rPr>
          <w:rFonts w:ascii="Arial" w:hAnsi="Arial" w:cs="Arial"/>
          <w:sz w:val="24"/>
          <w:szCs w:val="24"/>
        </w:rPr>
        <w:t xml:space="preserve"> yn hytrach na chanlyniadau absoliwt, gan fod diwylliant y byd addysg</w:t>
      </w:r>
      <w:r w:rsidR="00733B9D">
        <w:rPr>
          <w:rFonts w:ascii="Arial" w:hAnsi="Arial" w:cs="Arial"/>
          <w:sz w:val="24"/>
          <w:szCs w:val="24"/>
        </w:rPr>
        <w:t xml:space="preserve"> yng Nghymru</w:t>
      </w:r>
      <w:r w:rsidR="008027D7">
        <w:rPr>
          <w:rFonts w:ascii="Arial" w:hAnsi="Arial" w:cs="Arial"/>
          <w:sz w:val="24"/>
          <w:szCs w:val="24"/>
        </w:rPr>
        <w:t xml:space="preserve"> yn gyffredinol yn gyfnewidiol ac yn esblygu gan ddibynnu ar elfennau gwleidyddol, cymdeithasol ac economaidd (</w:t>
      </w:r>
      <w:r w:rsidR="00733B9D">
        <w:rPr>
          <w:rFonts w:ascii="Arial" w:hAnsi="Arial" w:cs="Arial"/>
          <w:sz w:val="24"/>
          <w:szCs w:val="24"/>
        </w:rPr>
        <w:t>Denscombe, 2017</w:t>
      </w:r>
      <w:r w:rsidR="002935D1">
        <w:rPr>
          <w:rFonts w:ascii="Arial" w:hAnsi="Arial" w:cs="Arial"/>
          <w:sz w:val="24"/>
          <w:szCs w:val="24"/>
        </w:rPr>
        <w:t>; Gray, 2018</w:t>
      </w:r>
      <w:r w:rsidR="00733B9D">
        <w:rPr>
          <w:rFonts w:ascii="Arial" w:hAnsi="Arial" w:cs="Arial"/>
          <w:sz w:val="24"/>
          <w:szCs w:val="24"/>
        </w:rPr>
        <w:t>).  C</w:t>
      </w:r>
      <w:r w:rsidR="00C90C45">
        <w:rPr>
          <w:rFonts w:ascii="Arial" w:hAnsi="Arial" w:cs="Arial"/>
          <w:sz w:val="24"/>
          <w:szCs w:val="24"/>
        </w:rPr>
        <w:t xml:space="preserve">ipolwg </w:t>
      </w:r>
      <w:r w:rsidR="00733B9D">
        <w:rPr>
          <w:rFonts w:ascii="Arial" w:hAnsi="Arial" w:cs="Arial"/>
          <w:sz w:val="24"/>
          <w:szCs w:val="24"/>
        </w:rPr>
        <w:t>ar</w:t>
      </w:r>
      <w:r w:rsidR="00A15F56">
        <w:rPr>
          <w:rFonts w:ascii="Arial" w:hAnsi="Arial" w:cs="Arial"/>
          <w:sz w:val="24"/>
          <w:szCs w:val="24"/>
        </w:rPr>
        <w:t xml:space="preserve"> </w:t>
      </w:r>
      <w:r w:rsidR="00C90C45">
        <w:rPr>
          <w:rFonts w:ascii="Arial" w:hAnsi="Arial" w:cs="Arial"/>
          <w:sz w:val="24"/>
          <w:szCs w:val="24"/>
        </w:rPr>
        <w:t>ymarfer</w:t>
      </w:r>
      <w:r w:rsidR="00A15F56">
        <w:rPr>
          <w:rFonts w:ascii="Arial" w:hAnsi="Arial" w:cs="Arial"/>
          <w:sz w:val="24"/>
          <w:szCs w:val="24"/>
        </w:rPr>
        <w:t xml:space="preserve"> </w:t>
      </w:r>
      <w:r w:rsidR="008B39A3">
        <w:rPr>
          <w:rFonts w:ascii="Arial" w:hAnsi="Arial" w:cs="Arial"/>
          <w:sz w:val="24"/>
          <w:szCs w:val="24"/>
        </w:rPr>
        <w:t xml:space="preserve">athrawon CA2 a’u defnydd o’r </w:t>
      </w:r>
      <w:r w:rsidR="00A15F56">
        <w:rPr>
          <w:rFonts w:ascii="Arial" w:hAnsi="Arial" w:cs="Arial"/>
          <w:sz w:val="24"/>
          <w:szCs w:val="24"/>
        </w:rPr>
        <w:t>ardal tu allan i hybu lles emosiynol plant</w:t>
      </w:r>
      <w:r w:rsidR="008B39A3">
        <w:rPr>
          <w:rFonts w:ascii="Arial" w:hAnsi="Arial" w:cs="Arial"/>
          <w:sz w:val="24"/>
          <w:szCs w:val="24"/>
        </w:rPr>
        <w:t xml:space="preserve"> ar y pryd </w:t>
      </w:r>
      <w:r>
        <w:rPr>
          <w:rFonts w:ascii="Arial" w:hAnsi="Arial" w:cs="Arial"/>
          <w:sz w:val="24"/>
          <w:szCs w:val="24"/>
        </w:rPr>
        <w:t xml:space="preserve">yn unig </w:t>
      </w:r>
      <w:r w:rsidR="00733B9D">
        <w:rPr>
          <w:rFonts w:ascii="Arial" w:hAnsi="Arial" w:cs="Arial"/>
          <w:sz w:val="24"/>
          <w:szCs w:val="24"/>
        </w:rPr>
        <w:t>geir</w:t>
      </w:r>
      <w:r>
        <w:rPr>
          <w:rFonts w:ascii="Arial" w:hAnsi="Arial" w:cs="Arial"/>
          <w:sz w:val="24"/>
          <w:szCs w:val="24"/>
        </w:rPr>
        <w:t xml:space="preserve"> yma</w:t>
      </w:r>
      <w:r w:rsidR="00733B9D">
        <w:rPr>
          <w:rFonts w:ascii="Arial" w:hAnsi="Arial" w:cs="Arial"/>
          <w:sz w:val="24"/>
          <w:szCs w:val="24"/>
        </w:rPr>
        <w:t xml:space="preserve"> felly,</w:t>
      </w:r>
      <w:r w:rsidR="00A71CA3">
        <w:rPr>
          <w:rFonts w:ascii="Arial" w:hAnsi="Arial" w:cs="Arial"/>
          <w:sz w:val="24"/>
          <w:szCs w:val="24"/>
        </w:rPr>
        <w:t xml:space="preserve"> gyda’r posibilrwydd y caiff</w:t>
      </w:r>
      <w:r>
        <w:rPr>
          <w:rFonts w:ascii="Arial" w:hAnsi="Arial" w:cs="Arial"/>
          <w:sz w:val="24"/>
          <w:szCs w:val="24"/>
        </w:rPr>
        <w:t xml:space="preserve"> y canfyddiadau eu </w:t>
      </w:r>
      <w:r w:rsidR="00A71CA3">
        <w:rPr>
          <w:rFonts w:ascii="Arial" w:hAnsi="Arial" w:cs="Arial"/>
          <w:sz w:val="24"/>
          <w:szCs w:val="24"/>
        </w:rPr>
        <w:t>defnyddio</w:t>
      </w:r>
      <w:r w:rsidR="00733B9D">
        <w:rPr>
          <w:rFonts w:ascii="Arial" w:hAnsi="Arial" w:cs="Arial"/>
          <w:sz w:val="24"/>
          <w:szCs w:val="24"/>
        </w:rPr>
        <w:t xml:space="preserve"> gan neu ddylawnadu ar eraill </w:t>
      </w:r>
      <w:r w:rsidR="006F688F">
        <w:rPr>
          <w:rFonts w:ascii="Arial" w:hAnsi="Arial" w:cs="Arial"/>
          <w:sz w:val="24"/>
          <w:szCs w:val="24"/>
        </w:rPr>
        <w:t>yn y maes</w:t>
      </w:r>
      <w:r w:rsidR="00733B9D">
        <w:rPr>
          <w:rFonts w:ascii="Arial" w:hAnsi="Arial" w:cs="Arial"/>
          <w:sz w:val="24"/>
          <w:szCs w:val="24"/>
        </w:rPr>
        <w:t>,</w:t>
      </w:r>
      <w:r w:rsidR="00A71CA3">
        <w:rPr>
          <w:rFonts w:ascii="Arial" w:hAnsi="Arial" w:cs="Arial"/>
          <w:sz w:val="24"/>
          <w:szCs w:val="24"/>
        </w:rPr>
        <w:t xml:space="preserve"> sef yr hyn a gyfeiria Rorty (1998) ato fel ‘creu gweithred’</w:t>
      </w:r>
      <w:r w:rsidR="00C90C45">
        <w:rPr>
          <w:rFonts w:ascii="Arial" w:hAnsi="Arial" w:cs="Arial"/>
          <w:sz w:val="24"/>
          <w:szCs w:val="24"/>
        </w:rPr>
        <w:t xml:space="preserve">. </w:t>
      </w:r>
      <w:r w:rsidR="009B071F">
        <w:rPr>
          <w:rFonts w:ascii="Arial" w:hAnsi="Arial" w:cs="Arial"/>
          <w:sz w:val="24"/>
          <w:szCs w:val="24"/>
        </w:rPr>
        <w:t xml:space="preserve">  </w:t>
      </w:r>
    </w:p>
    <w:p w:rsidR="00C1702D" w:rsidRDefault="00895C3B" w:rsidP="00FD638D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Cytuna</w:t>
      </w:r>
      <w:r w:rsidR="00A156FF">
        <w:rPr>
          <w:rFonts w:ascii="Arial" w:hAnsi="Arial" w:cs="Arial"/>
          <w:sz w:val="24"/>
          <w:szCs w:val="24"/>
        </w:rPr>
        <w:t xml:space="preserve"> ymchwilwyr sydd yn ffafrio’r dull pragmatig na ddylai ymchwil cymdeithasol gael ei feirniadu yn unol â pha mor daclus mae’n cydymffurfio </w:t>
      </w:r>
      <w:r w:rsidR="002707C4">
        <w:rPr>
          <w:rFonts w:ascii="Arial" w:hAnsi="Arial" w:cs="Arial"/>
          <w:sz w:val="24"/>
          <w:szCs w:val="24"/>
        </w:rPr>
        <w:t>gyda’r</w:t>
      </w:r>
      <w:r w:rsidR="00A156FF">
        <w:rPr>
          <w:rFonts w:ascii="Arial" w:hAnsi="Arial" w:cs="Arial"/>
          <w:sz w:val="24"/>
          <w:szCs w:val="24"/>
        </w:rPr>
        <w:t xml:space="preserve"> paradeim positifaidd neu </w:t>
      </w:r>
      <w:r w:rsidR="002707C4">
        <w:rPr>
          <w:rFonts w:ascii="Arial" w:hAnsi="Arial" w:cs="Arial"/>
          <w:sz w:val="24"/>
          <w:szCs w:val="24"/>
        </w:rPr>
        <w:t>gyda</w:t>
      </w:r>
      <w:r w:rsidR="00A156FF">
        <w:rPr>
          <w:rFonts w:ascii="Arial" w:hAnsi="Arial" w:cs="Arial"/>
          <w:sz w:val="24"/>
          <w:szCs w:val="24"/>
        </w:rPr>
        <w:t>’r paradeim deongliadol, ond yn hytrach ei fod yn seiliedig ar athroniaeth y</w:t>
      </w:r>
      <w:r w:rsidR="002707C4">
        <w:rPr>
          <w:rFonts w:ascii="Arial" w:hAnsi="Arial" w:cs="Arial"/>
          <w:sz w:val="24"/>
          <w:szCs w:val="24"/>
        </w:rPr>
        <w:t xml:space="preserve"> ffurf</w:t>
      </w:r>
      <w:r w:rsidR="00A156FF">
        <w:rPr>
          <w:rFonts w:ascii="Arial" w:hAnsi="Arial" w:cs="Arial"/>
          <w:sz w:val="24"/>
          <w:szCs w:val="24"/>
        </w:rPr>
        <w:t xml:space="preserve"> dulliau cymysg</w:t>
      </w:r>
      <w:r w:rsidR="00597CFF">
        <w:rPr>
          <w:rFonts w:ascii="Arial" w:hAnsi="Arial" w:cs="Arial"/>
          <w:sz w:val="24"/>
          <w:szCs w:val="24"/>
        </w:rPr>
        <w:t xml:space="preserve"> (Clark &amp; Creswell, 2008;</w:t>
      </w:r>
      <w:r w:rsidR="007C26DF">
        <w:rPr>
          <w:rFonts w:ascii="Arial" w:hAnsi="Arial" w:cs="Arial"/>
          <w:sz w:val="24"/>
          <w:szCs w:val="24"/>
        </w:rPr>
        <w:t xml:space="preserve"> Duemer &amp; Zebidi, 2009; Denscombe, 2017).</w:t>
      </w:r>
      <w:r w:rsidR="002707C4">
        <w:rPr>
          <w:rFonts w:ascii="Arial" w:hAnsi="Arial" w:cs="Arial"/>
          <w:sz w:val="24"/>
          <w:szCs w:val="24"/>
        </w:rPr>
        <w:t xml:space="preserve">  Deillia’r ffurf dulliau cymysg o’r hyn a elwir</w:t>
      </w:r>
      <w:r w:rsidR="00874069">
        <w:rPr>
          <w:rFonts w:ascii="Arial" w:hAnsi="Arial" w:cs="Arial"/>
          <w:sz w:val="24"/>
          <w:szCs w:val="24"/>
        </w:rPr>
        <w:t xml:space="preserve"> gan Gage (1989</w:t>
      </w:r>
      <w:r w:rsidR="00B016B1">
        <w:rPr>
          <w:rFonts w:ascii="Arial" w:hAnsi="Arial" w:cs="Arial"/>
          <w:sz w:val="24"/>
          <w:szCs w:val="24"/>
        </w:rPr>
        <w:t>)</w:t>
      </w:r>
      <w:r w:rsidR="002707C4">
        <w:rPr>
          <w:rFonts w:ascii="Arial" w:hAnsi="Arial" w:cs="Arial"/>
          <w:sz w:val="24"/>
          <w:szCs w:val="24"/>
        </w:rPr>
        <w:t xml:space="preserve"> yn ‘paradigm wars’</w:t>
      </w:r>
      <w:r w:rsidR="00CB55CB">
        <w:rPr>
          <w:rFonts w:ascii="Arial" w:hAnsi="Arial" w:cs="Arial"/>
          <w:sz w:val="24"/>
          <w:szCs w:val="24"/>
        </w:rPr>
        <w:t xml:space="preserve"> a’r gwrthdaro </w:t>
      </w:r>
      <w:r>
        <w:rPr>
          <w:rFonts w:ascii="Arial" w:hAnsi="Arial" w:cs="Arial"/>
          <w:sz w:val="24"/>
          <w:szCs w:val="24"/>
        </w:rPr>
        <w:t>a</w:t>
      </w:r>
      <w:r w:rsidR="00CB55CB">
        <w:rPr>
          <w:rFonts w:ascii="Arial" w:hAnsi="Arial" w:cs="Arial"/>
          <w:sz w:val="24"/>
          <w:szCs w:val="24"/>
        </w:rPr>
        <w:t xml:space="preserve"> ymddangos</w:t>
      </w:r>
      <w:r>
        <w:rPr>
          <w:rFonts w:ascii="Arial" w:hAnsi="Arial" w:cs="Arial"/>
          <w:sz w:val="24"/>
          <w:szCs w:val="24"/>
        </w:rPr>
        <w:t>odd</w:t>
      </w:r>
      <w:r w:rsidR="00CB55CB">
        <w:rPr>
          <w:rFonts w:ascii="Arial" w:hAnsi="Arial" w:cs="Arial"/>
          <w:sz w:val="24"/>
          <w:szCs w:val="24"/>
        </w:rPr>
        <w:t xml:space="preserve"> rhwng ffyrdd positifaidd a deongliadol</w:t>
      </w:r>
      <w:r>
        <w:rPr>
          <w:rFonts w:ascii="Arial" w:hAnsi="Arial" w:cs="Arial"/>
          <w:sz w:val="24"/>
          <w:szCs w:val="24"/>
        </w:rPr>
        <w:t xml:space="preserve"> o ymchwilio</w:t>
      </w:r>
      <w:r w:rsidR="00CB55CB">
        <w:rPr>
          <w:rFonts w:ascii="Arial" w:hAnsi="Arial" w:cs="Arial"/>
          <w:sz w:val="24"/>
          <w:szCs w:val="24"/>
        </w:rPr>
        <w:t xml:space="preserve"> (Denzin, 2008</w:t>
      </w:r>
      <w:r w:rsidR="002935D1">
        <w:rPr>
          <w:rFonts w:ascii="Arial" w:hAnsi="Arial" w:cs="Arial"/>
          <w:sz w:val="24"/>
          <w:szCs w:val="24"/>
        </w:rPr>
        <w:t>)</w:t>
      </w:r>
      <w:r w:rsidR="004D2042">
        <w:rPr>
          <w:rFonts w:ascii="Arial" w:hAnsi="Arial" w:cs="Arial"/>
          <w:sz w:val="24"/>
          <w:szCs w:val="24"/>
        </w:rPr>
        <w:t xml:space="preserve">.  </w:t>
      </w:r>
      <w:r w:rsidR="006F688F">
        <w:rPr>
          <w:rFonts w:ascii="Arial" w:hAnsi="Arial" w:cs="Arial"/>
          <w:sz w:val="24"/>
          <w:szCs w:val="24"/>
        </w:rPr>
        <w:t xml:space="preserve"> </w:t>
      </w:r>
      <w:r w:rsidR="004D2042">
        <w:rPr>
          <w:rFonts w:ascii="Arial" w:hAnsi="Arial" w:cs="Arial"/>
          <w:sz w:val="24"/>
          <w:szCs w:val="24"/>
        </w:rPr>
        <w:t>D</w:t>
      </w:r>
      <w:r w:rsidR="00874069">
        <w:rPr>
          <w:rFonts w:ascii="Arial" w:hAnsi="Arial" w:cs="Arial"/>
          <w:sz w:val="24"/>
          <w:szCs w:val="24"/>
        </w:rPr>
        <w:t>adleuir</w:t>
      </w:r>
      <w:r w:rsidR="004D2042">
        <w:rPr>
          <w:rFonts w:ascii="Arial" w:hAnsi="Arial" w:cs="Arial"/>
          <w:sz w:val="24"/>
          <w:szCs w:val="24"/>
        </w:rPr>
        <w:t xml:space="preserve"> nad oedd y ddeuoliaeth draddodiad</w:t>
      </w:r>
      <w:r w:rsidR="004D3536">
        <w:rPr>
          <w:rFonts w:ascii="Arial" w:hAnsi="Arial" w:cs="Arial"/>
          <w:sz w:val="24"/>
          <w:szCs w:val="24"/>
        </w:rPr>
        <w:t>ol hyn o ymchwilio trwy ffyrdd</w:t>
      </w:r>
      <w:r w:rsidR="00874069">
        <w:rPr>
          <w:rFonts w:ascii="Arial" w:hAnsi="Arial" w:cs="Arial"/>
          <w:sz w:val="24"/>
          <w:szCs w:val="24"/>
        </w:rPr>
        <w:t xml:space="preserve"> gwrthrychol,</w:t>
      </w:r>
      <w:r w:rsidR="004D2042">
        <w:rPr>
          <w:rFonts w:ascii="Arial" w:hAnsi="Arial" w:cs="Arial"/>
          <w:sz w:val="24"/>
          <w:szCs w:val="24"/>
        </w:rPr>
        <w:t xml:space="preserve"> gwyddonol</w:t>
      </w:r>
      <w:r w:rsidR="004D3536">
        <w:rPr>
          <w:rFonts w:ascii="Arial" w:hAnsi="Arial" w:cs="Arial"/>
          <w:sz w:val="24"/>
          <w:szCs w:val="24"/>
        </w:rPr>
        <w:t xml:space="preserve"> a meintiol y dull positifaidd</w:t>
      </w:r>
      <w:r w:rsidR="004D2042">
        <w:rPr>
          <w:rFonts w:ascii="Arial" w:hAnsi="Arial" w:cs="Arial"/>
          <w:sz w:val="24"/>
          <w:szCs w:val="24"/>
        </w:rPr>
        <w:t xml:space="preserve"> oedd yn seiliedig ar ffeithiau ac ystadegau</w:t>
      </w:r>
      <w:r w:rsidR="00874069">
        <w:rPr>
          <w:rFonts w:ascii="Arial" w:hAnsi="Arial" w:cs="Arial"/>
          <w:sz w:val="24"/>
          <w:szCs w:val="24"/>
        </w:rPr>
        <w:t xml:space="preserve"> yn unig,</w:t>
      </w:r>
      <w:r w:rsidR="004D3536">
        <w:rPr>
          <w:rFonts w:ascii="Arial" w:hAnsi="Arial" w:cs="Arial"/>
          <w:sz w:val="24"/>
          <w:szCs w:val="24"/>
        </w:rPr>
        <w:t xml:space="preserve"> na chwaith ffyrdd</w:t>
      </w:r>
      <w:r w:rsidR="00A15F56">
        <w:rPr>
          <w:rFonts w:ascii="Arial" w:hAnsi="Arial" w:cs="Arial"/>
          <w:sz w:val="24"/>
          <w:szCs w:val="24"/>
        </w:rPr>
        <w:t xml:space="preserve"> goddrychol ac ansoddol y dull</w:t>
      </w:r>
      <w:r w:rsidR="004D3536">
        <w:rPr>
          <w:rFonts w:ascii="Arial" w:hAnsi="Arial" w:cs="Arial"/>
          <w:sz w:val="24"/>
          <w:szCs w:val="24"/>
        </w:rPr>
        <w:t xml:space="preserve"> </w:t>
      </w:r>
      <w:r w:rsidR="004D2042">
        <w:rPr>
          <w:rFonts w:ascii="Arial" w:hAnsi="Arial" w:cs="Arial"/>
          <w:sz w:val="24"/>
          <w:szCs w:val="24"/>
        </w:rPr>
        <w:t>deongliadol yn ffocysu ar werthoedd</w:t>
      </w:r>
      <w:r w:rsidR="00874069">
        <w:rPr>
          <w:rFonts w:ascii="Arial" w:hAnsi="Arial" w:cs="Arial"/>
          <w:sz w:val="24"/>
          <w:szCs w:val="24"/>
        </w:rPr>
        <w:t xml:space="preserve"> ac empiriaeth</w:t>
      </w:r>
      <w:r w:rsidR="00A15F56">
        <w:rPr>
          <w:rFonts w:ascii="Arial" w:hAnsi="Arial" w:cs="Arial"/>
          <w:sz w:val="24"/>
          <w:szCs w:val="24"/>
        </w:rPr>
        <w:t xml:space="preserve">, </w:t>
      </w:r>
      <w:r w:rsidR="00874069">
        <w:rPr>
          <w:rFonts w:ascii="Arial" w:hAnsi="Arial" w:cs="Arial"/>
          <w:sz w:val="24"/>
          <w:szCs w:val="24"/>
        </w:rPr>
        <w:t>yn cynhyrchu gwybodaeth digon</w:t>
      </w:r>
      <w:r w:rsidR="004D3536">
        <w:rPr>
          <w:rFonts w:ascii="Arial" w:hAnsi="Arial" w:cs="Arial"/>
          <w:sz w:val="24"/>
          <w:szCs w:val="24"/>
        </w:rPr>
        <w:t>ol,</w:t>
      </w:r>
      <w:r w:rsidR="00874069">
        <w:rPr>
          <w:rFonts w:ascii="Arial" w:hAnsi="Arial" w:cs="Arial"/>
          <w:sz w:val="24"/>
          <w:szCs w:val="24"/>
        </w:rPr>
        <w:t xml:space="preserve"> defnyddiol</w:t>
      </w:r>
      <w:r w:rsidR="004D3536">
        <w:rPr>
          <w:rFonts w:ascii="Arial" w:hAnsi="Arial" w:cs="Arial"/>
          <w:sz w:val="24"/>
          <w:szCs w:val="24"/>
        </w:rPr>
        <w:t xml:space="preserve"> a dibynadwy</w:t>
      </w:r>
      <w:r w:rsidR="00874069">
        <w:rPr>
          <w:rFonts w:ascii="Arial" w:hAnsi="Arial" w:cs="Arial"/>
          <w:sz w:val="24"/>
          <w:szCs w:val="24"/>
        </w:rPr>
        <w:t xml:space="preserve"> (Gorard &amp; Smith, 2006</w:t>
      </w:r>
      <w:r w:rsidR="004D3536">
        <w:rPr>
          <w:rFonts w:ascii="Arial" w:hAnsi="Arial" w:cs="Arial"/>
          <w:sz w:val="24"/>
          <w:szCs w:val="24"/>
        </w:rPr>
        <w:t>;</w:t>
      </w:r>
      <w:r w:rsidR="00C1702D">
        <w:rPr>
          <w:rFonts w:ascii="Arial" w:hAnsi="Arial" w:cs="Arial"/>
          <w:sz w:val="24"/>
          <w:szCs w:val="24"/>
        </w:rPr>
        <w:t xml:space="preserve"> Feilzer, 2010;</w:t>
      </w:r>
      <w:r w:rsidR="004D3536">
        <w:rPr>
          <w:rFonts w:ascii="Arial" w:hAnsi="Arial" w:cs="Arial"/>
          <w:sz w:val="24"/>
          <w:szCs w:val="24"/>
        </w:rPr>
        <w:t xml:space="preserve"> Kumar, 2014</w:t>
      </w:r>
      <w:r w:rsidR="00874069">
        <w:rPr>
          <w:rFonts w:ascii="Arial" w:hAnsi="Arial" w:cs="Arial"/>
          <w:sz w:val="24"/>
          <w:szCs w:val="24"/>
        </w:rPr>
        <w:t>).</w:t>
      </w:r>
      <w:r w:rsidR="00A108DF">
        <w:rPr>
          <w:rFonts w:ascii="Arial" w:hAnsi="Arial" w:cs="Arial"/>
          <w:sz w:val="24"/>
          <w:szCs w:val="24"/>
        </w:rPr>
        <w:t xml:space="preserve">  Yn yr un modd gyda’r astudiaeth hwn, nid yw ffigyrau</w:t>
      </w:r>
      <w:r w:rsidR="004D3536">
        <w:rPr>
          <w:rFonts w:ascii="Arial" w:hAnsi="Arial" w:cs="Arial"/>
          <w:sz w:val="24"/>
          <w:szCs w:val="24"/>
        </w:rPr>
        <w:t xml:space="preserve"> a </w:t>
      </w:r>
      <w:r w:rsidR="004D3536">
        <w:rPr>
          <w:rFonts w:ascii="Arial" w:hAnsi="Arial" w:cs="Arial"/>
          <w:sz w:val="24"/>
          <w:szCs w:val="24"/>
        </w:rPr>
        <w:lastRenderedPageBreak/>
        <w:t>ffeithiau</w:t>
      </w:r>
      <w:r w:rsidR="00A15F56">
        <w:rPr>
          <w:rFonts w:ascii="Arial" w:hAnsi="Arial" w:cs="Arial"/>
          <w:sz w:val="24"/>
          <w:szCs w:val="24"/>
        </w:rPr>
        <w:t xml:space="preserve"> yn unig</w:t>
      </w:r>
      <w:r w:rsidR="004D3536">
        <w:rPr>
          <w:rFonts w:ascii="Arial" w:hAnsi="Arial" w:cs="Arial"/>
          <w:sz w:val="24"/>
          <w:szCs w:val="24"/>
        </w:rPr>
        <w:t xml:space="preserve"> na chwaith rhesymeg a barn</w:t>
      </w:r>
      <w:r w:rsidR="00A15F56">
        <w:rPr>
          <w:rFonts w:ascii="Arial" w:hAnsi="Arial" w:cs="Arial"/>
          <w:sz w:val="24"/>
          <w:szCs w:val="24"/>
        </w:rPr>
        <w:t xml:space="preserve"> ar eu pen</w:t>
      </w:r>
      <w:r>
        <w:rPr>
          <w:rFonts w:ascii="Arial" w:hAnsi="Arial" w:cs="Arial"/>
          <w:sz w:val="24"/>
          <w:szCs w:val="24"/>
        </w:rPr>
        <w:t xml:space="preserve">nau eu hunain yn </w:t>
      </w:r>
      <w:r w:rsidR="008B39A3">
        <w:rPr>
          <w:rFonts w:ascii="Arial" w:hAnsi="Arial" w:cs="Arial"/>
          <w:sz w:val="24"/>
          <w:szCs w:val="24"/>
        </w:rPr>
        <w:t>darparu darlun cyflawn o’r maes</w:t>
      </w:r>
      <w:r w:rsidR="0082600C">
        <w:rPr>
          <w:rFonts w:ascii="Arial" w:hAnsi="Arial" w:cs="Arial"/>
          <w:sz w:val="24"/>
          <w:szCs w:val="24"/>
        </w:rPr>
        <w:t>, ond yn hytrach mae angen amrywiaeth o ddulliau (Cohen, Manion &amp; Morrison, 2011</w:t>
      </w:r>
      <w:r w:rsidR="00E64598">
        <w:rPr>
          <w:rFonts w:ascii="Arial" w:hAnsi="Arial" w:cs="Arial"/>
          <w:sz w:val="24"/>
          <w:szCs w:val="24"/>
        </w:rPr>
        <w:t xml:space="preserve">; </w:t>
      </w:r>
      <w:r w:rsidR="00D96138">
        <w:rPr>
          <w:rFonts w:ascii="Arial" w:hAnsi="Arial" w:cs="Arial"/>
          <w:sz w:val="24"/>
          <w:szCs w:val="24"/>
        </w:rPr>
        <w:t>Thomas, 2017</w:t>
      </w:r>
      <w:r w:rsidR="0082600C">
        <w:rPr>
          <w:rFonts w:ascii="Arial" w:hAnsi="Arial" w:cs="Arial"/>
          <w:sz w:val="24"/>
          <w:szCs w:val="24"/>
        </w:rPr>
        <w:t>)</w:t>
      </w:r>
      <w:r w:rsidR="008B39A3">
        <w:rPr>
          <w:rFonts w:ascii="Arial" w:hAnsi="Arial" w:cs="Arial"/>
          <w:sz w:val="24"/>
          <w:szCs w:val="24"/>
        </w:rPr>
        <w:t>.</w:t>
      </w:r>
    </w:p>
    <w:p w:rsidR="00E64598" w:rsidRDefault="00E64598" w:rsidP="00FD638D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Er hynny, ceir gwahanol ddiffiniadau o ddulliau cymysg, gyda rhai yn dadlau y dylid cymysgu</w:t>
      </w:r>
      <w:r w:rsidR="000C57FC">
        <w:rPr>
          <w:rFonts w:ascii="Arial" w:hAnsi="Arial" w:cs="Arial"/>
          <w:sz w:val="24"/>
          <w:szCs w:val="24"/>
        </w:rPr>
        <w:t xml:space="preserve"> methodoleg meintiol</w:t>
      </w:r>
      <w:r w:rsidR="00895C3B">
        <w:rPr>
          <w:rFonts w:ascii="Arial" w:hAnsi="Arial" w:cs="Arial"/>
          <w:sz w:val="24"/>
          <w:szCs w:val="24"/>
        </w:rPr>
        <w:t xml:space="preserve"> ac ansoddol</w:t>
      </w:r>
      <w:r>
        <w:rPr>
          <w:rFonts w:ascii="Arial" w:hAnsi="Arial" w:cs="Arial"/>
          <w:sz w:val="24"/>
          <w:szCs w:val="24"/>
        </w:rPr>
        <w:t xml:space="preserve"> (Tashakkori &amp; Teddlie, 2003; Cresswell &amp; Clark, 2008</w:t>
      </w:r>
      <w:r w:rsidR="000C57FC">
        <w:rPr>
          <w:rFonts w:ascii="Arial" w:hAnsi="Arial" w:cs="Arial"/>
          <w:sz w:val="24"/>
          <w:szCs w:val="24"/>
        </w:rPr>
        <w:t xml:space="preserve">), tra cred </w:t>
      </w:r>
      <w:r>
        <w:rPr>
          <w:rFonts w:ascii="Arial" w:hAnsi="Arial" w:cs="Arial"/>
          <w:sz w:val="24"/>
          <w:szCs w:val="24"/>
        </w:rPr>
        <w:t>eraill mai defnyddio dau ddull o’r naill neu</w:t>
      </w:r>
      <w:r w:rsidR="00895C3B">
        <w:rPr>
          <w:rFonts w:ascii="Arial" w:hAnsi="Arial" w:cs="Arial"/>
          <w:sz w:val="24"/>
          <w:szCs w:val="24"/>
        </w:rPr>
        <w:t>’r llall yw mewn gwirionedd</w:t>
      </w:r>
      <w:r w:rsidR="000C57FC">
        <w:rPr>
          <w:rFonts w:ascii="Arial" w:hAnsi="Arial" w:cs="Arial"/>
          <w:sz w:val="24"/>
          <w:szCs w:val="24"/>
        </w:rPr>
        <w:t xml:space="preserve"> (Kumar, 2014).  Ar gyfer yr astudiaeth hwn defnyddir y dull meintiol i gasglu ystadegau a’r dull deongliadol i ganfod themau posib yn y canlyniadau mewn modd gyfunol, gyda’r naill yn ategu’r llall</w:t>
      </w:r>
      <w:r w:rsidR="003B78FB">
        <w:rPr>
          <w:rFonts w:ascii="Arial" w:hAnsi="Arial" w:cs="Arial"/>
          <w:sz w:val="24"/>
          <w:szCs w:val="24"/>
        </w:rPr>
        <w:t xml:space="preserve"> yn </w:t>
      </w:r>
      <w:r w:rsidR="00895C3B">
        <w:rPr>
          <w:rFonts w:ascii="Arial" w:hAnsi="Arial" w:cs="Arial"/>
          <w:sz w:val="24"/>
          <w:szCs w:val="24"/>
        </w:rPr>
        <w:t xml:space="preserve">hytrach na’u hystyried fel </w:t>
      </w:r>
      <w:r w:rsidR="003B78FB">
        <w:rPr>
          <w:rFonts w:ascii="Arial" w:hAnsi="Arial" w:cs="Arial"/>
          <w:sz w:val="24"/>
          <w:szCs w:val="24"/>
        </w:rPr>
        <w:t>dull</w:t>
      </w:r>
      <w:r w:rsidR="00895C3B">
        <w:rPr>
          <w:rFonts w:ascii="Arial" w:hAnsi="Arial" w:cs="Arial"/>
          <w:sz w:val="24"/>
          <w:szCs w:val="24"/>
        </w:rPr>
        <w:t>iau</w:t>
      </w:r>
      <w:r w:rsidR="003B78FB">
        <w:rPr>
          <w:rFonts w:ascii="Arial" w:hAnsi="Arial" w:cs="Arial"/>
          <w:sz w:val="24"/>
          <w:szCs w:val="24"/>
        </w:rPr>
        <w:t xml:space="preserve"> ar wahân (Duemer &amp; Zebidi, 2009).  O ganlyniad </w:t>
      </w:r>
      <w:r w:rsidR="00895C3B">
        <w:rPr>
          <w:rFonts w:ascii="Arial" w:hAnsi="Arial" w:cs="Arial"/>
          <w:sz w:val="24"/>
          <w:szCs w:val="24"/>
        </w:rPr>
        <w:t>gellir c</w:t>
      </w:r>
      <w:r w:rsidR="003B78FB">
        <w:rPr>
          <w:rFonts w:ascii="Arial" w:hAnsi="Arial" w:cs="Arial"/>
          <w:sz w:val="24"/>
          <w:szCs w:val="24"/>
        </w:rPr>
        <w:t>ael golwg mwy cyflawn ar y</w:t>
      </w:r>
      <w:r w:rsidR="00895C3B">
        <w:rPr>
          <w:rFonts w:ascii="Arial" w:hAnsi="Arial" w:cs="Arial"/>
          <w:sz w:val="24"/>
          <w:szCs w:val="24"/>
        </w:rPr>
        <w:t xml:space="preserve"> sefyllfa</w:t>
      </w:r>
      <w:r w:rsidR="003B78FB">
        <w:rPr>
          <w:rFonts w:ascii="Arial" w:hAnsi="Arial" w:cs="Arial"/>
          <w:sz w:val="24"/>
          <w:szCs w:val="24"/>
        </w:rPr>
        <w:t xml:space="preserve">.  </w:t>
      </w:r>
    </w:p>
    <w:p w:rsidR="00952B38" w:rsidRDefault="009B071F" w:rsidP="00FD638D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52B38" w:rsidRDefault="00952B38" w:rsidP="00FD638D">
      <w:pPr>
        <w:spacing w:after="0" w:line="36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Samplo</w:t>
      </w:r>
    </w:p>
    <w:p w:rsidR="004021DB" w:rsidRPr="00952B38" w:rsidRDefault="00952B38" w:rsidP="004021DB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Wrth ddewis sampl, yr elfennau pwysicaf i’w hystyried yw nod yr astudiaeth a natur</w:t>
      </w:r>
      <w:r w:rsidR="0030789D">
        <w:rPr>
          <w:rFonts w:ascii="Arial" w:hAnsi="Arial" w:cs="Arial"/>
          <w:sz w:val="24"/>
          <w:szCs w:val="24"/>
        </w:rPr>
        <w:t xml:space="preserve"> a chefndir</w:t>
      </w:r>
      <w:r>
        <w:rPr>
          <w:rFonts w:ascii="Arial" w:hAnsi="Arial" w:cs="Arial"/>
          <w:sz w:val="24"/>
          <w:szCs w:val="24"/>
        </w:rPr>
        <w:t xml:space="preserve"> y cyfranogwyr</w:t>
      </w:r>
      <w:r w:rsidR="0030789D">
        <w:rPr>
          <w:rFonts w:ascii="Arial" w:hAnsi="Arial" w:cs="Arial"/>
          <w:sz w:val="24"/>
          <w:szCs w:val="24"/>
        </w:rPr>
        <w:t xml:space="preserve"> a’r ysgolion</w:t>
      </w:r>
      <w:r>
        <w:rPr>
          <w:rFonts w:ascii="Arial" w:hAnsi="Arial" w:cs="Arial"/>
          <w:sz w:val="24"/>
          <w:szCs w:val="24"/>
        </w:rPr>
        <w:t xml:space="preserve"> (</w:t>
      </w:r>
      <w:r w:rsidR="00407533">
        <w:rPr>
          <w:rFonts w:ascii="Arial" w:hAnsi="Arial" w:cs="Arial"/>
          <w:sz w:val="24"/>
          <w:szCs w:val="24"/>
        </w:rPr>
        <w:t>Cohen, Manion &amp; Morrison, 2011).  Gan y defnyddir dulliau cymysg o ymchwilio, mae’n arferol hefyd i ddefnyddio mwy nag un dull samplo</w:t>
      </w:r>
      <w:r w:rsidR="00D42479">
        <w:rPr>
          <w:rFonts w:ascii="Arial" w:hAnsi="Arial" w:cs="Arial"/>
          <w:sz w:val="24"/>
          <w:szCs w:val="24"/>
        </w:rPr>
        <w:t xml:space="preserve"> (Teddlie &amp; Yu, 2007).  Gall hyn fod yn g</w:t>
      </w:r>
      <w:r w:rsidR="00407533">
        <w:rPr>
          <w:rFonts w:ascii="Arial" w:hAnsi="Arial" w:cs="Arial"/>
          <w:sz w:val="24"/>
          <w:szCs w:val="24"/>
        </w:rPr>
        <w:t>ynrycholiadol wrth ddefnyddio croesdoriad o’r boblogaeth</w:t>
      </w:r>
      <w:r w:rsidR="004021DB">
        <w:rPr>
          <w:rFonts w:ascii="Arial" w:hAnsi="Arial" w:cs="Arial"/>
          <w:sz w:val="24"/>
          <w:szCs w:val="24"/>
        </w:rPr>
        <w:t>,</w:t>
      </w:r>
      <w:r w:rsidR="00407533">
        <w:rPr>
          <w:rFonts w:ascii="Arial" w:hAnsi="Arial" w:cs="Arial"/>
          <w:sz w:val="24"/>
          <w:szCs w:val="24"/>
        </w:rPr>
        <w:t xml:space="preserve"> neu</w:t>
      </w:r>
      <w:r w:rsidR="004021DB">
        <w:rPr>
          <w:rFonts w:ascii="Arial" w:hAnsi="Arial" w:cs="Arial"/>
          <w:sz w:val="24"/>
          <w:szCs w:val="24"/>
        </w:rPr>
        <w:t>’n</w:t>
      </w:r>
      <w:r w:rsidR="00407533">
        <w:rPr>
          <w:rFonts w:ascii="Arial" w:hAnsi="Arial" w:cs="Arial"/>
          <w:sz w:val="24"/>
          <w:szCs w:val="24"/>
        </w:rPr>
        <w:t xml:space="preserve"> archwiliadol i arch</w:t>
      </w:r>
      <w:r w:rsidR="004021DB">
        <w:rPr>
          <w:rFonts w:ascii="Arial" w:hAnsi="Arial" w:cs="Arial"/>
          <w:sz w:val="24"/>
          <w:szCs w:val="24"/>
        </w:rPr>
        <w:t xml:space="preserve">wilio cysyniadau newydd; </w:t>
      </w:r>
      <w:r w:rsidR="00D42479">
        <w:rPr>
          <w:rFonts w:ascii="Arial" w:hAnsi="Arial" w:cs="Arial"/>
          <w:sz w:val="24"/>
          <w:szCs w:val="24"/>
        </w:rPr>
        <w:t>sampl tebygolrwydd i ddewis cyfranogwyr ar hap</w:t>
      </w:r>
      <w:r w:rsidR="004021DB">
        <w:rPr>
          <w:rFonts w:ascii="Arial" w:hAnsi="Arial" w:cs="Arial"/>
          <w:sz w:val="24"/>
          <w:szCs w:val="24"/>
        </w:rPr>
        <w:t>,</w:t>
      </w:r>
      <w:r w:rsidR="00D42479">
        <w:rPr>
          <w:rFonts w:ascii="Arial" w:hAnsi="Arial" w:cs="Arial"/>
          <w:sz w:val="24"/>
          <w:szCs w:val="24"/>
        </w:rPr>
        <w:t xml:space="preserve"> neu</w:t>
      </w:r>
      <w:r w:rsidR="004021DB">
        <w:rPr>
          <w:rFonts w:ascii="Arial" w:hAnsi="Arial" w:cs="Arial"/>
          <w:sz w:val="24"/>
          <w:szCs w:val="24"/>
        </w:rPr>
        <w:t xml:space="preserve"> sampl</w:t>
      </w:r>
      <w:r w:rsidR="00D42479">
        <w:rPr>
          <w:rFonts w:ascii="Arial" w:hAnsi="Arial" w:cs="Arial"/>
          <w:sz w:val="24"/>
          <w:szCs w:val="24"/>
        </w:rPr>
        <w:t xml:space="preserve"> anhebygolrwydd lle dewisir yn ôl disgresiwn yr ymchwilydd</w:t>
      </w:r>
      <w:r w:rsidR="004021DB">
        <w:rPr>
          <w:rFonts w:ascii="Arial" w:hAnsi="Arial" w:cs="Arial"/>
          <w:sz w:val="24"/>
          <w:szCs w:val="24"/>
        </w:rPr>
        <w:t xml:space="preserve"> (Denscombe, 2017).  </w:t>
      </w:r>
    </w:p>
    <w:p w:rsidR="00FD638D" w:rsidRDefault="004021DB" w:rsidP="00FD638D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Er hynny gall</w:t>
      </w:r>
      <w:r w:rsidR="00D42479">
        <w:rPr>
          <w:rFonts w:ascii="Arial" w:hAnsi="Arial" w:cs="Arial"/>
          <w:sz w:val="24"/>
          <w:szCs w:val="24"/>
        </w:rPr>
        <w:t xml:space="preserve"> rhain</w:t>
      </w:r>
      <w:r>
        <w:rPr>
          <w:rFonts w:ascii="Arial" w:hAnsi="Arial" w:cs="Arial"/>
          <w:sz w:val="24"/>
          <w:szCs w:val="24"/>
        </w:rPr>
        <w:t xml:space="preserve"> cael</w:t>
      </w:r>
      <w:r w:rsidR="00D42479">
        <w:rPr>
          <w:rFonts w:ascii="Arial" w:hAnsi="Arial" w:cs="Arial"/>
          <w:sz w:val="24"/>
          <w:szCs w:val="24"/>
        </w:rPr>
        <w:t xml:space="preserve"> eu defnyddio ochr yn ochr â’</w:t>
      </w:r>
      <w:r>
        <w:rPr>
          <w:rFonts w:ascii="Arial" w:hAnsi="Arial" w:cs="Arial"/>
          <w:sz w:val="24"/>
          <w:szCs w:val="24"/>
        </w:rPr>
        <w:t>i</w:t>
      </w:r>
      <w:r w:rsidR="00D42479">
        <w:rPr>
          <w:rFonts w:ascii="Arial" w:hAnsi="Arial" w:cs="Arial"/>
          <w:sz w:val="24"/>
          <w:szCs w:val="24"/>
        </w:rPr>
        <w:t xml:space="preserve"> gilydd</w:t>
      </w:r>
      <w:r w:rsidR="000C49B3">
        <w:rPr>
          <w:rFonts w:ascii="Arial" w:hAnsi="Arial" w:cs="Arial"/>
          <w:sz w:val="24"/>
          <w:szCs w:val="24"/>
        </w:rPr>
        <w:t xml:space="preserve"> neu eu cyfuno</w:t>
      </w:r>
      <w:r>
        <w:rPr>
          <w:rFonts w:ascii="Arial" w:hAnsi="Arial" w:cs="Arial"/>
          <w:sz w:val="24"/>
          <w:szCs w:val="24"/>
        </w:rPr>
        <w:t xml:space="preserve"> (Teddlie &amp; Tashakkori, 2009).</w:t>
      </w:r>
      <w:r w:rsidR="000C49B3">
        <w:rPr>
          <w:rFonts w:ascii="Arial" w:hAnsi="Arial" w:cs="Arial"/>
          <w:sz w:val="24"/>
          <w:szCs w:val="24"/>
        </w:rPr>
        <w:t xml:space="preserve">  Ar gyfer yr astudiaeth hwn defnyddir y model samplo dulliau cymysg dau-ddimensi</w:t>
      </w:r>
      <w:r w:rsidR="00A54D75">
        <w:rPr>
          <w:rFonts w:ascii="Arial" w:hAnsi="Arial" w:cs="Arial"/>
          <w:sz w:val="24"/>
          <w:szCs w:val="24"/>
        </w:rPr>
        <w:t>wn a awgrymir</w:t>
      </w:r>
      <w:r w:rsidR="000C49B3">
        <w:rPr>
          <w:rFonts w:ascii="Arial" w:hAnsi="Arial" w:cs="Arial"/>
          <w:sz w:val="24"/>
          <w:szCs w:val="24"/>
        </w:rPr>
        <w:t xml:space="preserve"> gan Collins, Onwuegbuzie a Jiao (2006) lle defnyddir dau ddull mewn dilyniant</w:t>
      </w:r>
      <w:r w:rsidR="003E5CCE">
        <w:rPr>
          <w:rFonts w:ascii="Arial" w:hAnsi="Arial" w:cs="Arial"/>
          <w:sz w:val="24"/>
          <w:szCs w:val="24"/>
        </w:rPr>
        <w:t xml:space="preserve"> gyda’r dull meintiol yn gyntaf er mwyn darparu gwybodaeth bellach ar gyfer y dull ansoddol. </w:t>
      </w:r>
      <w:r w:rsidR="009B071F">
        <w:rPr>
          <w:rFonts w:ascii="Arial" w:hAnsi="Arial" w:cs="Arial"/>
          <w:sz w:val="24"/>
          <w:szCs w:val="24"/>
        </w:rPr>
        <w:t xml:space="preserve">  </w:t>
      </w:r>
    </w:p>
    <w:p w:rsidR="004021DB" w:rsidRPr="00C90C45" w:rsidRDefault="004021DB" w:rsidP="00FD638D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</w:t>
      </w:r>
      <w:r w:rsidR="0030789D">
        <w:rPr>
          <w:rFonts w:ascii="Arial" w:hAnsi="Arial" w:cs="Arial"/>
          <w:sz w:val="24"/>
          <w:szCs w:val="24"/>
        </w:rPr>
        <w:t xml:space="preserve"> gyfer casglu data meintiol </w:t>
      </w:r>
      <w:r>
        <w:rPr>
          <w:rFonts w:ascii="Arial" w:hAnsi="Arial" w:cs="Arial"/>
          <w:sz w:val="24"/>
          <w:szCs w:val="24"/>
        </w:rPr>
        <w:t>defnyddir arolwg i gasglu gwybodaeth ynglŷn â</w:t>
      </w:r>
      <w:r w:rsidR="00A54D75">
        <w:rPr>
          <w:rFonts w:ascii="Arial" w:hAnsi="Arial" w:cs="Arial"/>
          <w:sz w:val="24"/>
          <w:szCs w:val="24"/>
        </w:rPr>
        <w:t>’r</w:t>
      </w:r>
      <w:r>
        <w:rPr>
          <w:rFonts w:ascii="Arial" w:hAnsi="Arial" w:cs="Arial"/>
          <w:sz w:val="24"/>
          <w:szCs w:val="24"/>
        </w:rPr>
        <w:t xml:space="preserve"> c</w:t>
      </w:r>
      <w:r w:rsidR="0030789D">
        <w:rPr>
          <w:rFonts w:ascii="Arial" w:hAnsi="Arial" w:cs="Arial"/>
          <w:sz w:val="24"/>
          <w:szCs w:val="24"/>
        </w:rPr>
        <w:t>westiynau ymchwil a nodir yn Rhan 1</w:t>
      </w:r>
      <w:r w:rsidR="00A54D75">
        <w:rPr>
          <w:rFonts w:ascii="Arial" w:hAnsi="Arial" w:cs="Arial"/>
          <w:i/>
          <w:sz w:val="24"/>
          <w:szCs w:val="24"/>
        </w:rPr>
        <w:t xml:space="preserve">, </w:t>
      </w:r>
      <w:r w:rsidR="00A54D75">
        <w:rPr>
          <w:rFonts w:ascii="Arial" w:hAnsi="Arial" w:cs="Arial"/>
          <w:sz w:val="24"/>
          <w:szCs w:val="24"/>
        </w:rPr>
        <w:t xml:space="preserve">defnyddir y dull pragmatig o samplo </w:t>
      </w:r>
      <w:r w:rsidR="00AC634C">
        <w:rPr>
          <w:rFonts w:ascii="Arial" w:hAnsi="Arial" w:cs="Arial"/>
          <w:sz w:val="24"/>
          <w:szCs w:val="24"/>
        </w:rPr>
        <w:t>gan ei fod yn fwy ymarferol na’r dull ystadegol ar gyfer arolwg ar raddfa weddol fechan o safbwynt cost</w:t>
      </w:r>
      <w:r w:rsidR="00A54D75">
        <w:rPr>
          <w:rFonts w:ascii="Arial" w:hAnsi="Arial" w:cs="Arial"/>
          <w:sz w:val="24"/>
          <w:szCs w:val="24"/>
        </w:rPr>
        <w:t xml:space="preserve"> a maint y boblogaeth </w:t>
      </w:r>
      <w:r w:rsidR="00AC634C">
        <w:rPr>
          <w:rFonts w:ascii="Arial" w:hAnsi="Arial" w:cs="Arial"/>
          <w:sz w:val="24"/>
          <w:szCs w:val="24"/>
        </w:rPr>
        <w:t>(</w:t>
      </w:r>
      <w:r w:rsidR="000C49B3">
        <w:rPr>
          <w:rFonts w:ascii="Arial" w:hAnsi="Arial" w:cs="Arial"/>
          <w:sz w:val="24"/>
          <w:szCs w:val="24"/>
        </w:rPr>
        <w:t>Denscombe, 2017).</w:t>
      </w:r>
      <w:r w:rsidR="00A54D75">
        <w:rPr>
          <w:rFonts w:ascii="Arial" w:hAnsi="Arial" w:cs="Arial"/>
          <w:sz w:val="24"/>
          <w:szCs w:val="24"/>
        </w:rPr>
        <w:t xml:space="preserve">  Er hynny rhaid osgoi rhagfarn wrth ddewis y sampl a defnyddio strategaethau addas ar gyfer dethol y cyfranog</w:t>
      </w:r>
      <w:r w:rsidR="00525074">
        <w:rPr>
          <w:rFonts w:ascii="Arial" w:hAnsi="Arial" w:cs="Arial"/>
          <w:sz w:val="24"/>
          <w:szCs w:val="24"/>
        </w:rPr>
        <w:t xml:space="preserve">wyr (Kumar, 2014; Thomas; 2017; </w:t>
      </w:r>
      <w:r w:rsidR="00A54D75">
        <w:rPr>
          <w:rFonts w:ascii="Arial" w:hAnsi="Arial" w:cs="Arial"/>
          <w:sz w:val="24"/>
          <w:szCs w:val="24"/>
        </w:rPr>
        <w:t xml:space="preserve">Gray, 2018).   </w:t>
      </w:r>
      <w:r>
        <w:rPr>
          <w:rFonts w:ascii="Arial" w:hAnsi="Arial" w:cs="Arial"/>
          <w:sz w:val="24"/>
          <w:szCs w:val="24"/>
        </w:rPr>
        <w:t xml:space="preserve"> </w:t>
      </w:r>
      <w:r w:rsidR="00706E24">
        <w:rPr>
          <w:rFonts w:ascii="Arial" w:hAnsi="Arial" w:cs="Arial"/>
          <w:sz w:val="24"/>
          <w:szCs w:val="24"/>
        </w:rPr>
        <w:t xml:space="preserve">  </w:t>
      </w:r>
    </w:p>
    <w:p w:rsidR="0055209B" w:rsidRDefault="00A54D75" w:rsidP="00F24552">
      <w:pPr>
        <w:spacing w:line="360" w:lineRule="auto"/>
        <w:rPr>
          <w:rFonts w:ascii="Arial" w:hAnsi="Arial" w:cs="Arial"/>
          <w:sz w:val="24"/>
          <w:szCs w:val="24"/>
        </w:rPr>
      </w:pPr>
      <w:r w:rsidRPr="0055209B">
        <w:rPr>
          <w:rFonts w:ascii="Arial" w:hAnsi="Arial" w:cs="Arial"/>
          <w:sz w:val="24"/>
          <w:szCs w:val="24"/>
        </w:rPr>
        <w:t>Bwriedir defnyddio</w:t>
      </w:r>
      <w:r w:rsidR="0030789D">
        <w:rPr>
          <w:rFonts w:ascii="Arial" w:hAnsi="Arial" w:cs="Arial"/>
          <w:sz w:val="24"/>
          <w:szCs w:val="24"/>
        </w:rPr>
        <w:t xml:space="preserve"> athrawon o r</w:t>
      </w:r>
      <w:r w:rsidRPr="0055209B">
        <w:rPr>
          <w:rFonts w:ascii="Arial" w:hAnsi="Arial" w:cs="Arial"/>
          <w:sz w:val="24"/>
          <w:szCs w:val="24"/>
        </w:rPr>
        <w:t xml:space="preserve">wydwaith ysgolion partner Partneriaeth Dysgu Proffesiynol yr Athrofa (PDPA) ym </w:t>
      </w:r>
      <w:r w:rsidR="00B35D38" w:rsidRPr="0055209B">
        <w:rPr>
          <w:rFonts w:ascii="Arial" w:hAnsi="Arial" w:cs="Arial"/>
          <w:sz w:val="24"/>
          <w:szCs w:val="24"/>
        </w:rPr>
        <w:t>Mhrifysgol Cymru y Drindod Dewi Sant</w:t>
      </w:r>
      <w:r w:rsidR="00792B9E" w:rsidRPr="0055209B">
        <w:rPr>
          <w:rFonts w:ascii="Arial" w:hAnsi="Arial" w:cs="Arial"/>
          <w:sz w:val="24"/>
          <w:szCs w:val="24"/>
        </w:rPr>
        <w:t xml:space="preserve"> </w:t>
      </w:r>
      <w:r w:rsidR="00792B9E" w:rsidRPr="0055209B">
        <w:rPr>
          <w:rFonts w:ascii="Arial" w:hAnsi="Arial" w:cs="Arial"/>
          <w:sz w:val="24"/>
          <w:szCs w:val="24"/>
        </w:rPr>
        <w:lastRenderedPageBreak/>
        <w:t>(PCYDDS)</w:t>
      </w:r>
      <w:r w:rsidR="0055209B">
        <w:rPr>
          <w:rFonts w:ascii="Arial" w:hAnsi="Arial" w:cs="Arial"/>
          <w:sz w:val="24"/>
          <w:szCs w:val="24"/>
        </w:rPr>
        <w:t xml:space="preserve"> ar gyfer </w:t>
      </w:r>
      <w:r w:rsidR="00B35D38" w:rsidRPr="0055209B">
        <w:rPr>
          <w:rFonts w:ascii="Arial" w:hAnsi="Arial" w:cs="Arial"/>
          <w:sz w:val="24"/>
          <w:szCs w:val="24"/>
        </w:rPr>
        <w:t>y sampl. Byddai’n gyfleus i’r ymchwilydd i gael mynediad at fas-data’r PDPA a manylion cyswllt yr ysgolion, gan ei bod yn gweithio o fewn y PDPA.  Mae’r PDPA,  sydd yn cynnwys</w:t>
      </w:r>
      <w:r w:rsidR="009F0CB6" w:rsidRPr="0055209B">
        <w:rPr>
          <w:rFonts w:ascii="Arial" w:hAnsi="Arial" w:cs="Arial"/>
          <w:sz w:val="24"/>
          <w:szCs w:val="24"/>
        </w:rPr>
        <w:t xml:space="preserve"> rhwydweithiau o rhyw</w:t>
      </w:r>
      <w:r w:rsidR="00B35D38" w:rsidRPr="0055209B">
        <w:rPr>
          <w:rFonts w:ascii="Arial" w:hAnsi="Arial" w:cs="Arial"/>
          <w:sz w:val="24"/>
          <w:szCs w:val="24"/>
        </w:rPr>
        <w:t xml:space="preserve"> ddau gant o ysgolion cynradd ac uwchradd ar draws de a gorllewin Cymru wedi’u dethol oherwydd bod Estyn  a Cyngor y Gweithlu Addysg wedi adnabod arfer dda ac ardderchog ynddynt yn ystod y broses o achredu cyrsiau hyfforddi athrawon</w:t>
      </w:r>
      <w:r w:rsidR="00792B9E" w:rsidRPr="0055209B">
        <w:rPr>
          <w:rFonts w:ascii="Arial" w:hAnsi="Arial" w:cs="Arial"/>
          <w:sz w:val="24"/>
          <w:szCs w:val="24"/>
        </w:rPr>
        <w:t xml:space="preserve"> (PCYDDS, 2018)</w:t>
      </w:r>
      <w:r w:rsidR="00B35D38" w:rsidRPr="0055209B">
        <w:rPr>
          <w:rFonts w:ascii="Arial" w:hAnsi="Arial" w:cs="Arial"/>
          <w:sz w:val="24"/>
          <w:szCs w:val="24"/>
        </w:rPr>
        <w:t>.</w:t>
      </w:r>
      <w:r w:rsidR="0055209B" w:rsidRPr="0055209B">
        <w:rPr>
          <w:rFonts w:ascii="Arial" w:hAnsi="Arial" w:cs="Arial"/>
          <w:sz w:val="24"/>
          <w:szCs w:val="24"/>
        </w:rPr>
        <w:t xml:space="preserve">  Ysgolion cynradd ac ysgolion bob oed (3-19) yn unig</w:t>
      </w:r>
      <w:r w:rsidR="0055209B">
        <w:rPr>
          <w:rFonts w:ascii="Arial" w:hAnsi="Arial" w:cs="Arial"/>
          <w:sz w:val="24"/>
          <w:szCs w:val="24"/>
        </w:rPr>
        <w:t xml:space="preserve"> a ddefnyddir</w:t>
      </w:r>
      <w:r w:rsidR="0055209B" w:rsidRPr="0055209B">
        <w:rPr>
          <w:rFonts w:ascii="Arial" w:hAnsi="Arial" w:cs="Arial"/>
          <w:sz w:val="24"/>
          <w:szCs w:val="24"/>
        </w:rPr>
        <w:t xml:space="preserve"> oherwydd mai athrawon CA2 yw’r ffocws</w:t>
      </w:r>
      <w:r w:rsidR="0055209B">
        <w:rPr>
          <w:rFonts w:ascii="Arial" w:hAnsi="Arial" w:cs="Arial"/>
          <w:sz w:val="24"/>
          <w:szCs w:val="24"/>
        </w:rPr>
        <w:t>.</w:t>
      </w:r>
    </w:p>
    <w:p w:rsidR="00792B9E" w:rsidRDefault="009F0CB6" w:rsidP="00F2455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Oherwydd amrywiaeth yr ysgolion</w:t>
      </w:r>
      <w:r w:rsidR="0055209B">
        <w:rPr>
          <w:rFonts w:ascii="Arial" w:hAnsi="Arial" w:cs="Arial"/>
          <w:sz w:val="24"/>
          <w:szCs w:val="24"/>
        </w:rPr>
        <w:t xml:space="preserve"> o safbwynt iaith a lleoliad</w:t>
      </w:r>
      <w:r>
        <w:rPr>
          <w:rFonts w:ascii="Arial" w:hAnsi="Arial" w:cs="Arial"/>
          <w:sz w:val="24"/>
          <w:szCs w:val="24"/>
        </w:rPr>
        <w:t xml:space="preserve"> daearyddol</w:t>
      </w:r>
      <w:r w:rsidR="0055209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dewisir dull samplo haenedig i ddynodi is-grwpiau o fewn y boblogaeth.</w:t>
      </w:r>
      <w:r w:rsidR="0055209B">
        <w:rPr>
          <w:rFonts w:ascii="Arial" w:hAnsi="Arial" w:cs="Arial"/>
          <w:sz w:val="24"/>
          <w:szCs w:val="24"/>
        </w:rPr>
        <w:t xml:space="preserve">  Isrennir y boblogaeth </w:t>
      </w:r>
      <w:r w:rsidR="00792B9E">
        <w:rPr>
          <w:rFonts w:ascii="Arial" w:hAnsi="Arial" w:cs="Arial"/>
          <w:sz w:val="24"/>
          <w:szCs w:val="24"/>
        </w:rPr>
        <w:t>gan ddefnyddio meini prawf penodol</w:t>
      </w:r>
      <w:r w:rsidR="007E0225">
        <w:rPr>
          <w:rFonts w:ascii="Arial" w:hAnsi="Arial" w:cs="Arial"/>
          <w:sz w:val="24"/>
          <w:szCs w:val="24"/>
        </w:rPr>
        <w:t xml:space="preserve"> </w:t>
      </w:r>
      <w:r w:rsidR="00792B9E">
        <w:rPr>
          <w:rFonts w:ascii="Arial" w:hAnsi="Arial" w:cs="Arial"/>
          <w:sz w:val="24"/>
          <w:szCs w:val="24"/>
        </w:rPr>
        <w:t>er mwyn cael trawsdoriad cynrychioliadol</w:t>
      </w:r>
      <w:r w:rsidR="000865DB">
        <w:rPr>
          <w:rFonts w:ascii="Arial" w:hAnsi="Arial" w:cs="Arial"/>
          <w:sz w:val="24"/>
          <w:szCs w:val="24"/>
        </w:rPr>
        <w:t xml:space="preserve"> o’r boblogaeth</w:t>
      </w:r>
      <w:r w:rsidR="0055209B">
        <w:rPr>
          <w:rFonts w:ascii="Arial" w:hAnsi="Arial" w:cs="Arial"/>
          <w:sz w:val="24"/>
          <w:szCs w:val="24"/>
        </w:rPr>
        <w:t xml:space="preserve"> yn ieithyddol ac yn ddaearyddol fel a ganlyn</w:t>
      </w:r>
      <w:r w:rsidR="00792B9E">
        <w:rPr>
          <w:rFonts w:ascii="Arial" w:hAnsi="Arial" w:cs="Arial"/>
          <w:sz w:val="24"/>
          <w:szCs w:val="24"/>
        </w:rPr>
        <w:t>:</w:t>
      </w:r>
    </w:p>
    <w:p w:rsidR="007E0225" w:rsidRDefault="007E0225" w:rsidP="007E0225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Cymraeg/gwledig</w:t>
      </w:r>
    </w:p>
    <w:p w:rsidR="007E0225" w:rsidRDefault="007E0225" w:rsidP="007E0225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Cymraeg/trefol</w:t>
      </w:r>
    </w:p>
    <w:p w:rsidR="007E0225" w:rsidRDefault="007E0225" w:rsidP="007E0225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Saesneg/gwledig</w:t>
      </w:r>
    </w:p>
    <w:p w:rsidR="007E0225" w:rsidRPr="007E0225" w:rsidRDefault="007E0225" w:rsidP="007E0225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Saesneg/trefol</w:t>
      </w:r>
    </w:p>
    <w:p w:rsidR="000D29CD" w:rsidRDefault="0055209B" w:rsidP="000D29C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 nad yw’r dull hwn yn dilyn gweithdrefnau samplo ar hap hollol bur gan fod dylanwad yr ymchwilydd ar y broses dethol, mae’n berthnasol i gyd-destun ysgolion yng Nghymru (Denscombe, 2017).  Er hynny d</w:t>
      </w:r>
      <w:r w:rsidR="000D29CD">
        <w:rPr>
          <w:rFonts w:ascii="Arial" w:hAnsi="Arial" w:cs="Arial"/>
          <w:sz w:val="24"/>
          <w:szCs w:val="24"/>
        </w:rPr>
        <w:t>efnyddir dull sampl ar hap y ‘fowl</w:t>
      </w:r>
      <w:r w:rsidR="003E4ABE">
        <w:rPr>
          <w:rFonts w:ascii="Arial" w:hAnsi="Arial" w:cs="Arial"/>
          <w:sz w:val="24"/>
          <w:szCs w:val="24"/>
        </w:rPr>
        <w:t>en pysgodyn’</w:t>
      </w:r>
      <w:r w:rsidR="0030789D">
        <w:rPr>
          <w:rFonts w:ascii="Arial" w:hAnsi="Arial" w:cs="Arial"/>
          <w:sz w:val="24"/>
          <w:szCs w:val="24"/>
        </w:rPr>
        <w:t xml:space="preserve"> wedyn</w:t>
      </w:r>
      <w:r w:rsidR="003E4ABE">
        <w:rPr>
          <w:rFonts w:ascii="Arial" w:hAnsi="Arial" w:cs="Arial"/>
          <w:sz w:val="24"/>
          <w:szCs w:val="24"/>
        </w:rPr>
        <w:t xml:space="preserve"> i ddewis enwau deg</w:t>
      </w:r>
      <w:r w:rsidR="000D29CD">
        <w:rPr>
          <w:rFonts w:ascii="Arial" w:hAnsi="Arial" w:cs="Arial"/>
          <w:sz w:val="24"/>
          <w:szCs w:val="24"/>
        </w:rPr>
        <w:t xml:space="preserve"> ysgol yr un o’r </w:t>
      </w:r>
      <w:r w:rsidR="007E0225">
        <w:rPr>
          <w:rFonts w:ascii="Arial" w:hAnsi="Arial" w:cs="Arial"/>
          <w:sz w:val="24"/>
          <w:szCs w:val="24"/>
        </w:rPr>
        <w:t>pedwar</w:t>
      </w:r>
      <w:r w:rsidR="000D29CD">
        <w:rPr>
          <w:rFonts w:ascii="Arial" w:hAnsi="Arial" w:cs="Arial"/>
          <w:sz w:val="24"/>
          <w:szCs w:val="24"/>
        </w:rPr>
        <w:t xml:space="preserve"> categori a restrwyd uchod</w:t>
      </w:r>
      <w:r w:rsidR="007E0225">
        <w:rPr>
          <w:rFonts w:ascii="Arial" w:hAnsi="Arial" w:cs="Arial"/>
          <w:sz w:val="24"/>
          <w:szCs w:val="24"/>
        </w:rPr>
        <w:t xml:space="preserve"> a dynodir rhif ar gyfer pob ysgol fel na ddangosir unrhyw ffafriaeth </w:t>
      </w:r>
      <w:r w:rsidR="000D29CD">
        <w:rPr>
          <w:rFonts w:ascii="Arial" w:hAnsi="Arial" w:cs="Arial"/>
          <w:sz w:val="24"/>
          <w:szCs w:val="24"/>
        </w:rPr>
        <w:t>(Kumar, 2014).</w:t>
      </w:r>
      <w:r w:rsidR="007E0225">
        <w:rPr>
          <w:rFonts w:ascii="Arial" w:hAnsi="Arial" w:cs="Arial"/>
          <w:sz w:val="24"/>
          <w:szCs w:val="24"/>
        </w:rPr>
        <w:t xml:space="preserve">  </w:t>
      </w:r>
      <w:r w:rsidR="000D29CD">
        <w:rPr>
          <w:rFonts w:ascii="Arial" w:hAnsi="Arial" w:cs="Arial"/>
          <w:sz w:val="24"/>
          <w:szCs w:val="24"/>
        </w:rPr>
        <w:t xml:space="preserve">Rhaid ystyried y bydd amrywiaeth o ran nifer yr athrawon </w:t>
      </w:r>
      <w:r w:rsidR="007E0225">
        <w:rPr>
          <w:rFonts w:ascii="Arial" w:hAnsi="Arial" w:cs="Arial"/>
          <w:sz w:val="24"/>
          <w:szCs w:val="24"/>
        </w:rPr>
        <w:t>o fewn pob ysgol, felly bydd angen sicrhau bod yr arolwg yn cyrraedd holl athrawon CA2 o fewn yr ysgolion hyn</w:t>
      </w:r>
      <w:r w:rsidR="003E4ABE">
        <w:rPr>
          <w:rFonts w:ascii="Arial" w:hAnsi="Arial" w:cs="Arial"/>
          <w:sz w:val="24"/>
          <w:szCs w:val="24"/>
        </w:rPr>
        <w:t xml:space="preserve"> trwy nodi hyn yn eglur ar y ddogfennaeth</w:t>
      </w:r>
      <w:r w:rsidR="007E0225">
        <w:rPr>
          <w:rFonts w:ascii="Arial" w:hAnsi="Arial" w:cs="Arial"/>
          <w:sz w:val="24"/>
          <w:szCs w:val="24"/>
        </w:rPr>
        <w:t>.  Trwy ddewis sampl ar hap</w:t>
      </w:r>
      <w:r w:rsidR="005B7F24">
        <w:rPr>
          <w:rFonts w:ascii="Arial" w:hAnsi="Arial" w:cs="Arial"/>
          <w:sz w:val="24"/>
          <w:szCs w:val="24"/>
        </w:rPr>
        <w:t xml:space="preserve"> a chynnwys yr elfen haenedig</w:t>
      </w:r>
      <w:r w:rsidR="007E0225">
        <w:rPr>
          <w:rFonts w:ascii="Arial" w:hAnsi="Arial" w:cs="Arial"/>
          <w:sz w:val="24"/>
          <w:szCs w:val="24"/>
        </w:rPr>
        <w:t>, bydd y cyfranogwyr yn fwy cynrychioladol ac o ganlyniad yn arwain at gyffredinoli’r boblogaeth wrth ddadansoddi</w:t>
      </w:r>
      <w:r w:rsidR="009E43DE">
        <w:rPr>
          <w:rFonts w:ascii="Arial" w:hAnsi="Arial" w:cs="Arial"/>
          <w:sz w:val="24"/>
          <w:szCs w:val="24"/>
        </w:rPr>
        <w:t xml:space="preserve"> (</w:t>
      </w:r>
      <w:r w:rsidR="005B7F24">
        <w:rPr>
          <w:rFonts w:ascii="Arial" w:hAnsi="Arial" w:cs="Arial"/>
          <w:sz w:val="24"/>
          <w:szCs w:val="24"/>
        </w:rPr>
        <w:t xml:space="preserve">Cohen, Manion &amp; Morrison, 2011; </w:t>
      </w:r>
      <w:r w:rsidR="009E43DE">
        <w:rPr>
          <w:rFonts w:ascii="Arial" w:hAnsi="Arial" w:cs="Arial"/>
          <w:sz w:val="24"/>
          <w:szCs w:val="24"/>
        </w:rPr>
        <w:t>Creswell, 2014)</w:t>
      </w:r>
      <w:r w:rsidR="007E0225">
        <w:rPr>
          <w:rFonts w:ascii="Arial" w:hAnsi="Arial" w:cs="Arial"/>
          <w:sz w:val="24"/>
          <w:szCs w:val="24"/>
        </w:rPr>
        <w:t>.  Er hynny</w:t>
      </w:r>
      <w:r w:rsidR="00F95252">
        <w:rPr>
          <w:rFonts w:ascii="Arial" w:hAnsi="Arial" w:cs="Arial"/>
          <w:sz w:val="24"/>
          <w:szCs w:val="24"/>
        </w:rPr>
        <w:t xml:space="preserve"> rhaid cydnabod mai</w:t>
      </w:r>
      <w:r w:rsidR="007E0225">
        <w:rPr>
          <w:rFonts w:ascii="Arial" w:hAnsi="Arial" w:cs="Arial"/>
          <w:sz w:val="24"/>
          <w:szCs w:val="24"/>
        </w:rPr>
        <w:t xml:space="preserve"> cynrychioliadol o’r ysgolion mewn un rhan ddaearyddol</w:t>
      </w:r>
      <w:r w:rsidR="00CA37B4">
        <w:rPr>
          <w:rFonts w:ascii="Arial" w:hAnsi="Arial" w:cs="Arial"/>
          <w:sz w:val="24"/>
          <w:szCs w:val="24"/>
        </w:rPr>
        <w:t>,</w:t>
      </w:r>
      <w:r w:rsidR="00E66721">
        <w:rPr>
          <w:rFonts w:ascii="Arial" w:hAnsi="Arial" w:cs="Arial"/>
          <w:sz w:val="24"/>
          <w:szCs w:val="24"/>
        </w:rPr>
        <w:t xml:space="preserve"> benodol</w:t>
      </w:r>
      <w:r w:rsidR="00F95252">
        <w:rPr>
          <w:rFonts w:ascii="Arial" w:hAnsi="Arial" w:cs="Arial"/>
          <w:sz w:val="24"/>
          <w:szCs w:val="24"/>
        </w:rPr>
        <w:t xml:space="preserve"> o Gymru geir </w:t>
      </w:r>
      <w:r w:rsidR="008532CF">
        <w:rPr>
          <w:rFonts w:ascii="Arial" w:hAnsi="Arial" w:cs="Arial"/>
          <w:sz w:val="24"/>
          <w:szCs w:val="24"/>
        </w:rPr>
        <w:t xml:space="preserve">yma yn hytrach na Chymru gyfan. </w:t>
      </w:r>
    </w:p>
    <w:p w:rsidR="00654F89" w:rsidRDefault="00525074" w:rsidP="00654F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Bydd canlyniadau’r ymchwil meintiol, fel crybwyllwyd eisoes, yn arwain wedyn at ddewis sampl ar gyfer</w:t>
      </w:r>
      <w:r w:rsidR="002F5411">
        <w:rPr>
          <w:rFonts w:ascii="Arial" w:hAnsi="Arial" w:cs="Arial"/>
          <w:sz w:val="24"/>
          <w:szCs w:val="24"/>
        </w:rPr>
        <w:t xml:space="preserve"> yr ymchwil ansoddol.  N</w:t>
      </w:r>
      <w:r>
        <w:rPr>
          <w:rFonts w:ascii="Arial" w:hAnsi="Arial" w:cs="Arial"/>
          <w:sz w:val="24"/>
          <w:szCs w:val="24"/>
        </w:rPr>
        <w:t>i ellir pennu meini prawf pe</w:t>
      </w:r>
      <w:r w:rsidR="002F5411">
        <w:rPr>
          <w:rFonts w:ascii="Arial" w:hAnsi="Arial" w:cs="Arial"/>
          <w:sz w:val="24"/>
          <w:szCs w:val="24"/>
        </w:rPr>
        <w:t>ndant ar gyfer dewis y sampl hyn ymlaen llaw, felly d</w:t>
      </w:r>
      <w:r w:rsidR="00141277">
        <w:rPr>
          <w:rFonts w:ascii="Arial" w:hAnsi="Arial" w:cs="Arial"/>
          <w:sz w:val="24"/>
          <w:szCs w:val="24"/>
        </w:rPr>
        <w:t>efnyddir sampl bwriadus</w:t>
      </w:r>
      <w:r w:rsidR="002F5411">
        <w:rPr>
          <w:rFonts w:ascii="Arial" w:hAnsi="Arial" w:cs="Arial"/>
          <w:sz w:val="24"/>
          <w:szCs w:val="24"/>
        </w:rPr>
        <w:t xml:space="preserve"> </w:t>
      </w:r>
      <w:r w:rsidR="00141277">
        <w:rPr>
          <w:rFonts w:ascii="Arial" w:hAnsi="Arial" w:cs="Arial"/>
          <w:sz w:val="24"/>
          <w:szCs w:val="24"/>
        </w:rPr>
        <w:t xml:space="preserve">er mwyn dewis </w:t>
      </w:r>
      <w:r w:rsidR="00141277">
        <w:rPr>
          <w:rFonts w:ascii="Arial" w:hAnsi="Arial" w:cs="Arial"/>
          <w:sz w:val="24"/>
          <w:szCs w:val="24"/>
        </w:rPr>
        <w:lastRenderedPageBreak/>
        <w:t xml:space="preserve">yr </w:t>
      </w:r>
      <w:r w:rsidR="002F5411">
        <w:rPr>
          <w:rFonts w:ascii="Arial" w:hAnsi="Arial" w:cs="Arial"/>
          <w:sz w:val="24"/>
          <w:szCs w:val="24"/>
        </w:rPr>
        <w:t>athrawon</w:t>
      </w:r>
      <w:r w:rsidR="00141277">
        <w:rPr>
          <w:rFonts w:ascii="Arial" w:hAnsi="Arial" w:cs="Arial"/>
          <w:sz w:val="24"/>
          <w:szCs w:val="24"/>
        </w:rPr>
        <w:t xml:space="preserve"> mwyaf addas i’r astudiaeth</w:t>
      </w:r>
      <w:r w:rsidR="002F5411">
        <w:rPr>
          <w:rFonts w:ascii="Arial" w:hAnsi="Arial" w:cs="Arial"/>
          <w:sz w:val="24"/>
          <w:szCs w:val="24"/>
        </w:rPr>
        <w:t>, yn</w:t>
      </w:r>
      <w:r w:rsidR="00141277">
        <w:rPr>
          <w:rFonts w:ascii="Arial" w:hAnsi="Arial" w:cs="Arial"/>
          <w:sz w:val="24"/>
          <w:szCs w:val="24"/>
        </w:rPr>
        <w:t xml:space="preserve"> </w:t>
      </w:r>
      <w:r w:rsidR="002F5411">
        <w:rPr>
          <w:rFonts w:ascii="Arial" w:hAnsi="Arial" w:cs="Arial"/>
          <w:sz w:val="24"/>
          <w:szCs w:val="24"/>
        </w:rPr>
        <w:t>ddibynnol</w:t>
      </w:r>
      <w:r>
        <w:rPr>
          <w:rFonts w:ascii="Arial" w:hAnsi="Arial" w:cs="Arial"/>
          <w:sz w:val="24"/>
          <w:szCs w:val="24"/>
        </w:rPr>
        <w:t xml:space="preserve"> ar </w:t>
      </w:r>
      <w:r w:rsidR="00F95252">
        <w:rPr>
          <w:rFonts w:ascii="Arial" w:hAnsi="Arial" w:cs="Arial"/>
          <w:sz w:val="24"/>
          <w:szCs w:val="24"/>
        </w:rPr>
        <w:t>berthnasedd eu hatebion a’r wybodaeth a gynhyrchwyd o’</w:t>
      </w:r>
      <w:r w:rsidR="00141277">
        <w:rPr>
          <w:rFonts w:ascii="Arial" w:hAnsi="Arial" w:cs="Arial"/>
          <w:sz w:val="24"/>
          <w:szCs w:val="24"/>
        </w:rPr>
        <w:t xml:space="preserve">r ymchwil blaenorol </w:t>
      </w:r>
      <w:r>
        <w:rPr>
          <w:rFonts w:ascii="Arial" w:hAnsi="Arial" w:cs="Arial"/>
          <w:sz w:val="24"/>
          <w:szCs w:val="24"/>
        </w:rPr>
        <w:t xml:space="preserve">ac unrhyw wybodaeth newydd a </w:t>
      </w:r>
      <w:r w:rsidR="0030789D">
        <w:rPr>
          <w:rFonts w:ascii="Arial" w:hAnsi="Arial" w:cs="Arial"/>
          <w:sz w:val="24"/>
          <w:szCs w:val="24"/>
        </w:rPr>
        <w:t>ddaw</w:t>
      </w:r>
      <w:r w:rsidR="00141277">
        <w:rPr>
          <w:rFonts w:ascii="Arial" w:hAnsi="Arial" w:cs="Arial"/>
          <w:sz w:val="24"/>
          <w:szCs w:val="24"/>
        </w:rPr>
        <w:t xml:space="preserve"> i law</w:t>
      </w:r>
      <w:r w:rsidR="00F95252">
        <w:rPr>
          <w:rFonts w:ascii="Arial" w:hAnsi="Arial" w:cs="Arial"/>
          <w:sz w:val="24"/>
          <w:szCs w:val="24"/>
        </w:rPr>
        <w:t xml:space="preserve"> </w:t>
      </w:r>
      <w:r w:rsidR="00141277">
        <w:rPr>
          <w:rFonts w:ascii="Arial" w:hAnsi="Arial" w:cs="Arial"/>
          <w:sz w:val="24"/>
          <w:szCs w:val="24"/>
        </w:rPr>
        <w:t>(Feilzer, 2010; Bryman, 2016; Denscombe, 2017).</w:t>
      </w:r>
      <w:r w:rsidR="00F95252">
        <w:rPr>
          <w:rFonts w:ascii="Arial" w:hAnsi="Arial" w:cs="Arial"/>
          <w:sz w:val="24"/>
          <w:szCs w:val="24"/>
        </w:rPr>
        <w:t xml:space="preserve">  Dull archwiliadol a ddefnyddir yma</w:t>
      </w:r>
      <w:r w:rsidR="00654F89">
        <w:rPr>
          <w:rFonts w:ascii="Arial" w:hAnsi="Arial" w:cs="Arial"/>
          <w:sz w:val="24"/>
          <w:szCs w:val="24"/>
        </w:rPr>
        <w:t xml:space="preserve"> gan fod samplo bwriadus yn mynd i gynorthwyo wrth ddethol yr athrawon hynny sydd â phrofiad neu wyb</w:t>
      </w:r>
      <w:r w:rsidR="0030789D">
        <w:rPr>
          <w:rFonts w:ascii="Arial" w:hAnsi="Arial" w:cs="Arial"/>
          <w:sz w:val="24"/>
          <w:szCs w:val="24"/>
        </w:rPr>
        <w:t>odaeth am y maes er mwyn</w:t>
      </w:r>
      <w:r w:rsidR="00CA37B4">
        <w:rPr>
          <w:rFonts w:ascii="Arial" w:hAnsi="Arial" w:cs="Arial"/>
          <w:sz w:val="24"/>
          <w:szCs w:val="24"/>
        </w:rPr>
        <w:t xml:space="preserve"> r</w:t>
      </w:r>
      <w:r w:rsidR="0030789D">
        <w:rPr>
          <w:rFonts w:ascii="Arial" w:hAnsi="Arial" w:cs="Arial"/>
          <w:sz w:val="24"/>
          <w:szCs w:val="24"/>
        </w:rPr>
        <w:t>h</w:t>
      </w:r>
      <w:r w:rsidR="00CA37B4">
        <w:rPr>
          <w:rFonts w:ascii="Arial" w:hAnsi="Arial" w:cs="Arial"/>
          <w:sz w:val="24"/>
          <w:szCs w:val="24"/>
        </w:rPr>
        <w:t>annu saf</w:t>
      </w:r>
      <w:r w:rsidR="00654F89">
        <w:rPr>
          <w:rFonts w:ascii="Arial" w:hAnsi="Arial" w:cs="Arial"/>
          <w:sz w:val="24"/>
          <w:szCs w:val="24"/>
        </w:rPr>
        <w:t>b</w:t>
      </w:r>
      <w:r w:rsidR="00CA37B4">
        <w:rPr>
          <w:rFonts w:ascii="Arial" w:hAnsi="Arial" w:cs="Arial"/>
          <w:sz w:val="24"/>
          <w:szCs w:val="24"/>
        </w:rPr>
        <w:t>w</w:t>
      </w:r>
      <w:r w:rsidR="00654F89">
        <w:rPr>
          <w:rFonts w:ascii="Arial" w:hAnsi="Arial" w:cs="Arial"/>
          <w:sz w:val="24"/>
          <w:szCs w:val="24"/>
        </w:rPr>
        <w:t>yntiau ne</w:t>
      </w:r>
      <w:r w:rsidR="0030789D">
        <w:rPr>
          <w:rFonts w:ascii="Arial" w:hAnsi="Arial" w:cs="Arial"/>
          <w:sz w:val="24"/>
          <w:szCs w:val="24"/>
        </w:rPr>
        <w:t>wydd a safonol i’r astudiaeth</w:t>
      </w:r>
      <w:r w:rsidR="00654F89">
        <w:rPr>
          <w:rFonts w:ascii="Arial" w:hAnsi="Arial" w:cs="Arial"/>
          <w:sz w:val="24"/>
          <w:szCs w:val="24"/>
        </w:rPr>
        <w:t xml:space="preserve"> (Thomas, 2017; Gray, 2018).  </w:t>
      </w:r>
    </w:p>
    <w:p w:rsidR="006827A2" w:rsidRDefault="006827A2" w:rsidP="00654F89">
      <w:pPr>
        <w:spacing w:line="360" w:lineRule="auto"/>
        <w:rPr>
          <w:rFonts w:ascii="Arial" w:hAnsi="Arial" w:cs="Arial"/>
          <w:b/>
          <w:i/>
          <w:sz w:val="24"/>
          <w:szCs w:val="24"/>
        </w:rPr>
      </w:pPr>
    </w:p>
    <w:p w:rsidR="00654F89" w:rsidRDefault="00F123F7" w:rsidP="00654F89">
      <w:pPr>
        <w:spacing w:line="36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Moeseg</w:t>
      </w:r>
    </w:p>
    <w:p w:rsidR="003624AD" w:rsidRDefault="0030789D" w:rsidP="00F123F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Ceir</w:t>
      </w:r>
      <w:r w:rsidR="00C613B9">
        <w:rPr>
          <w:rFonts w:ascii="Arial" w:hAnsi="Arial" w:cs="Arial"/>
          <w:sz w:val="24"/>
          <w:szCs w:val="24"/>
        </w:rPr>
        <w:t xml:space="preserve"> cyfrifoldeb ar unrhyw</w:t>
      </w:r>
      <w:r w:rsidR="00F123F7">
        <w:rPr>
          <w:rFonts w:ascii="Arial" w:hAnsi="Arial" w:cs="Arial"/>
          <w:sz w:val="24"/>
          <w:szCs w:val="24"/>
        </w:rPr>
        <w:t xml:space="preserve"> ymchwil</w:t>
      </w:r>
      <w:r>
        <w:rPr>
          <w:rFonts w:ascii="Arial" w:hAnsi="Arial" w:cs="Arial"/>
          <w:sz w:val="24"/>
          <w:szCs w:val="24"/>
        </w:rPr>
        <w:t>ydd sydd yn astudio</w:t>
      </w:r>
      <w:r w:rsidR="00C613B9">
        <w:rPr>
          <w:rFonts w:ascii="Arial" w:hAnsi="Arial" w:cs="Arial"/>
          <w:sz w:val="24"/>
          <w:szCs w:val="24"/>
        </w:rPr>
        <w:t xml:space="preserve"> </w:t>
      </w:r>
      <w:r w:rsidR="00F123F7">
        <w:rPr>
          <w:rFonts w:ascii="Arial" w:hAnsi="Arial" w:cs="Arial"/>
          <w:sz w:val="24"/>
          <w:szCs w:val="24"/>
        </w:rPr>
        <w:t>p</w:t>
      </w:r>
      <w:r w:rsidR="00C613B9">
        <w:rPr>
          <w:rFonts w:ascii="Arial" w:hAnsi="Arial" w:cs="Arial"/>
          <w:sz w:val="24"/>
          <w:szCs w:val="24"/>
        </w:rPr>
        <w:t xml:space="preserve">obl i </w:t>
      </w:r>
      <w:r w:rsidR="00F123F7">
        <w:rPr>
          <w:rFonts w:ascii="Arial" w:hAnsi="Arial" w:cs="Arial"/>
          <w:sz w:val="24"/>
          <w:szCs w:val="24"/>
        </w:rPr>
        <w:t>lynu at integredd academaidd, gan arddangos parch a gonestrwydd tuag at</w:t>
      </w:r>
      <w:r w:rsidR="00F6411A">
        <w:rPr>
          <w:rFonts w:ascii="Arial" w:hAnsi="Arial" w:cs="Arial"/>
          <w:sz w:val="24"/>
          <w:szCs w:val="24"/>
        </w:rPr>
        <w:t xml:space="preserve"> y broses a’</w:t>
      </w:r>
      <w:r w:rsidR="00F123F7">
        <w:rPr>
          <w:rFonts w:ascii="Arial" w:hAnsi="Arial" w:cs="Arial"/>
          <w:sz w:val="24"/>
          <w:szCs w:val="24"/>
        </w:rPr>
        <w:t>r holl gyfranogwyr</w:t>
      </w:r>
      <w:r w:rsidR="00303F17">
        <w:rPr>
          <w:rFonts w:ascii="Arial" w:hAnsi="Arial" w:cs="Arial"/>
          <w:sz w:val="24"/>
          <w:szCs w:val="24"/>
        </w:rPr>
        <w:t xml:space="preserve"> (Punch, 2014).  Rhaid c</w:t>
      </w:r>
      <w:r w:rsidR="00F123F7">
        <w:rPr>
          <w:rFonts w:ascii="Arial" w:hAnsi="Arial" w:cs="Arial"/>
          <w:sz w:val="24"/>
          <w:szCs w:val="24"/>
        </w:rPr>
        <w:t>ydymffurfio</w:t>
      </w:r>
      <w:r w:rsidR="00303F17">
        <w:rPr>
          <w:rFonts w:ascii="Arial" w:hAnsi="Arial" w:cs="Arial"/>
          <w:sz w:val="24"/>
          <w:szCs w:val="24"/>
        </w:rPr>
        <w:t xml:space="preserve"> hefyd</w:t>
      </w:r>
      <w:r w:rsidR="00F123F7">
        <w:rPr>
          <w:rFonts w:ascii="Arial" w:hAnsi="Arial" w:cs="Arial"/>
          <w:sz w:val="24"/>
          <w:szCs w:val="24"/>
        </w:rPr>
        <w:t xml:space="preserve"> gyda rheolau ymchwil addysgol a chanllawiau rheoli data</w:t>
      </w:r>
      <w:r w:rsidR="00F6411A">
        <w:rPr>
          <w:rFonts w:ascii="Arial" w:hAnsi="Arial" w:cs="Arial"/>
          <w:sz w:val="24"/>
          <w:szCs w:val="24"/>
        </w:rPr>
        <w:t xml:space="preserve"> gan osgoi unrhyw ragfarn bersonol fel ymchwilydd a defnyddio dulliau ymchwil addas i’r astudiaeth</w:t>
      </w:r>
      <w:r w:rsidR="00F123F7">
        <w:rPr>
          <w:rFonts w:ascii="Arial" w:hAnsi="Arial" w:cs="Arial"/>
          <w:sz w:val="24"/>
          <w:szCs w:val="24"/>
        </w:rPr>
        <w:t xml:space="preserve"> (BERA, 2018; </w:t>
      </w:r>
      <w:r w:rsidR="00C613B9">
        <w:rPr>
          <w:rFonts w:ascii="Arial" w:hAnsi="Arial" w:cs="Arial"/>
          <w:sz w:val="24"/>
          <w:szCs w:val="24"/>
        </w:rPr>
        <w:t>Information Commissioner’s Office</w:t>
      </w:r>
      <w:r w:rsidR="00F123F7">
        <w:rPr>
          <w:rFonts w:ascii="Arial" w:hAnsi="Arial" w:cs="Arial"/>
          <w:sz w:val="24"/>
          <w:szCs w:val="24"/>
        </w:rPr>
        <w:t>, 2018).</w:t>
      </w:r>
      <w:r w:rsidR="00D871B5">
        <w:rPr>
          <w:rFonts w:ascii="Arial" w:hAnsi="Arial" w:cs="Arial"/>
          <w:sz w:val="24"/>
          <w:szCs w:val="24"/>
        </w:rPr>
        <w:t xml:space="preserve">  Ni gychwynnir yr astudiaeth heb</w:t>
      </w:r>
      <w:r w:rsidR="006C2E08">
        <w:rPr>
          <w:rFonts w:ascii="Arial" w:hAnsi="Arial" w:cs="Arial"/>
          <w:sz w:val="24"/>
          <w:szCs w:val="24"/>
        </w:rPr>
        <w:t xml:space="preserve"> </w:t>
      </w:r>
      <w:r w:rsidR="00D871B5">
        <w:rPr>
          <w:rFonts w:ascii="Arial" w:hAnsi="Arial" w:cs="Arial"/>
          <w:sz w:val="24"/>
          <w:szCs w:val="24"/>
        </w:rPr>
        <w:t xml:space="preserve">gymeradwyaeth foesegol oddi wrth bwyllgor moeseg PCYDDS yn dilyn cyflwyno ffurflen PG2/E1 (gweler aseiniad rhan 3). </w:t>
      </w:r>
    </w:p>
    <w:p w:rsidR="00F123F7" w:rsidRDefault="003624AD" w:rsidP="00F123F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Ceir rhai ystyriaethau penodol ar gyfer yr astudiaeth hwn.  Bwriedir defnyddio rhaglen Qualtrics</w:t>
      </w:r>
      <w:r w:rsidR="00B214F4">
        <w:rPr>
          <w:rFonts w:ascii="Arial" w:hAnsi="Arial" w:cs="Arial"/>
          <w:sz w:val="24"/>
          <w:szCs w:val="24"/>
        </w:rPr>
        <w:t xml:space="preserve"> PCYDDS</w:t>
      </w:r>
      <w:r>
        <w:rPr>
          <w:rFonts w:ascii="Arial" w:hAnsi="Arial" w:cs="Arial"/>
          <w:sz w:val="24"/>
          <w:szCs w:val="24"/>
        </w:rPr>
        <w:t xml:space="preserve"> ar y wê</w:t>
      </w:r>
      <w:r w:rsidR="00B214F4">
        <w:rPr>
          <w:rFonts w:ascii="Arial" w:hAnsi="Arial" w:cs="Arial"/>
          <w:sz w:val="24"/>
          <w:szCs w:val="24"/>
        </w:rPr>
        <w:t xml:space="preserve">, sydd yn ffynhonnell gredadwy, </w:t>
      </w:r>
      <w:r>
        <w:rPr>
          <w:rFonts w:ascii="Arial" w:hAnsi="Arial" w:cs="Arial"/>
          <w:sz w:val="24"/>
          <w:szCs w:val="24"/>
        </w:rPr>
        <w:t>ar gyfer</w:t>
      </w:r>
      <w:r w:rsidR="00EC42F9">
        <w:rPr>
          <w:rFonts w:ascii="Arial" w:hAnsi="Arial" w:cs="Arial"/>
          <w:sz w:val="24"/>
          <w:szCs w:val="24"/>
        </w:rPr>
        <w:t xml:space="preserve"> holiaduron fel rhan o</w:t>
      </w:r>
      <w:r>
        <w:rPr>
          <w:rFonts w:ascii="Arial" w:hAnsi="Arial" w:cs="Arial"/>
          <w:sz w:val="24"/>
          <w:szCs w:val="24"/>
        </w:rPr>
        <w:t xml:space="preserve"> arolwg a rhaid felly ystyried materion megis cydsynio gwybodus, cyfrinachedd a phreifatrwydd mewn ffyrdd gwahanol na </w:t>
      </w:r>
      <w:r w:rsidR="00ED0994">
        <w:rPr>
          <w:rFonts w:ascii="Arial" w:hAnsi="Arial" w:cs="Arial"/>
          <w:sz w:val="24"/>
          <w:szCs w:val="24"/>
        </w:rPr>
        <w:t>gyda’r dulliau ymchwil</w:t>
      </w:r>
      <w:r>
        <w:rPr>
          <w:rFonts w:ascii="Arial" w:hAnsi="Arial" w:cs="Arial"/>
          <w:sz w:val="24"/>
          <w:szCs w:val="24"/>
        </w:rPr>
        <w:t xml:space="preserve"> wyneb yn wyneb</w:t>
      </w:r>
      <w:r w:rsidR="00FF58D7">
        <w:rPr>
          <w:rFonts w:ascii="Arial" w:hAnsi="Arial" w:cs="Arial"/>
          <w:sz w:val="24"/>
          <w:szCs w:val="24"/>
        </w:rPr>
        <w:t xml:space="preserve"> megis cyfweliadau</w:t>
      </w:r>
      <w:r w:rsidR="0030789D">
        <w:rPr>
          <w:rFonts w:ascii="Arial" w:hAnsi="Arial" w:cs="Arial"/>
          <w:sz w:val="24"/>
          <w:szCs w:val="24"/>
        </w:rPr>
        <w:t xml:space="preserve"> ac arsylwadau</w:t>
      </w:r>
      <w:r w:rsidR="00CA2557">
        <w:rPr>
          <w:rFonts w:ascii="Arial" w:hAnsi="Arial" w:cs="Arial"/>
          <w:sz w:val="24"/>
          <w:szCs w:val="24"/>
        </w:rPr>
        <w:t xml:space="preserve"> (Thomas, 2017)</w:t>
      </w:r>
      <w:r>
        <w:rPr>
          <w:rFonts w:ascii="Arial" w:hAnsi="Arial" w:cs="Arial"/>
          <w:sz w:val="24"/>
          <w:szCs w:val="24"/>
        </w:rPr>
        <w:t>.</w:t>
      </w:r>
      <w:r w:rsidR="00CA2557">
        <w:rPr>
          <w:rFonts w:ascii="Arial" w:hAnsi="Arial" w:cs="Arial"/>
          <w:sz w:val="24"/>
          <w:szCs w:val="24"/>
        </w:rPr>
        <w:t xml:space="preserve">  Rhennir gwybodaeth ddigonol gyda’r cyfranogwyr</w:t>
      </w:r>
      <w:r w:rsidR="00040739">
        <w:rPr>
          <w:rFonts w:ascii="Arial" w:hAnsi="Arial" w:cs="Arial"/>
          <w:sz w:val="24"/>
          <w:szCs w:val="24"/>
        </w:rPr>
        <w:t xml:space="preserve"> ar gychwyn </w:t>
      </w:r>
      <w:r w:rsidR="00ED0994">
        <w:rPr>
          <w:rFonts w:ascii="Arial" w:hAnsi="Arial" w:cs="Arial"/>
          <w:sz w:val="24"/>
          <w:szCs w:val="24"/>
        </w:rPr>
        <w:t>pob rhan o’r ymchwil</w:t>
      </w:r>
      <w:r w:rsidR="00CA2557">
        <w:rPr>
          <w:rFonts w:ascii="Arial" w:hAnsi="Arial" w:cs="Arial"/>
          <w:sz w:val="24"/>
          <w:szCs w:val="24"/>
        </w:rPr>
        <w:t xml:space="preserve"> fel eu bod yn medru penderfynu</w:t>
      </w:r>
      <w:r w:rsidR="00040739">
        <w:rPr>
          <w:rFonts w:ascii="Arial" w:hAnsi="Arial" w:cs="Arial"/>
          <w:sz w:val="24"/>
          <w:szCs w:val="24"/>
        </w:rPr>
        <w:t xml:space="preserve"> dros eu hunain</w:t>
      </w:r>
      <w:r w:rsidR="00CA2557">
        <w:rPr>
          <w:rFonts w:ascii="Arial" w:hAnsi="Arial" w:cs="Arial"/>
          <w:sz w:val="24"/>
          <w:szCs w:val="24"/>
        </w:rPr>
        <w:t xml:space="preserve"> a ydynt am gymryd rhan</w:t>
      </w:r>
      <w:r w:rsidR="00040739">
        <w:rPr>
          <w:rFonts w:ascii="Arial" w:hAnsi="Arial" w:cs="Arial"/>
          <w:sz w:val="24"/>
          <w:szCs w:val="24"/>
        </w:rPr>
        <w:t>,</w:t>
      </w:r>
      <w:r w:rsidR="00CA2557">
        <w:rPr>
          <w:rFonts w:ascii="Arial" w:hAnsi="Arial" w:cs="Arial"/>
          <w:sz w:val="24"/>
          <w:szCs w:val="24"/>
        </w:rPr>
        <w:t xml:space="preserve"> heb dderbyn unrhyw bwysau oddi wrth yr ymchwilydd,</w:t>
      </w:r>
      <w:r w:rsidR="00040739">
        <w:rPr>
          <w:rFonts w:ascii="Arial" w:hAnsi="Arial" w:cs="Arial"/>
          <w:sz w:val="24"/>
          <w:szCs w:val="24"/>
        </w:rPr>
        <w:t xml:space="preserve"> a</w:t>
      </w:r>
      <w:r w:rsidR="00CA2557">
        <w:rPr>
          <w:rFonts w:ascii="Arial" w:hAnsi="Arial" w:cs="Arial"/>
          <w:sz w:val="24"/>
          <w:szCs w:val="24"/>
        </w:rPr>
        <w:t xml:space="preserve"> gyda’r ddealltwriaeth y gallant dynnu’n </w:t>
      </w:r>
      <w:r w:rsidR="00040739">
        <w:rPr>
          <w:rFonts w:ascii="Arial" w:hAnsi="Arial" w:cs="Arial"/>
          <w:sz w:val="24"/>
          <w:szCs w:val="24"/>
        </w:rPr>
        <w:t>ôl ar unrhyw adeg</w:t>
      </w:r>
      <w:r w:rsidR="008219F4">
        <w:rPr>
          <w:rFonts w:ascii="Arial" w:hAnsi="Arial" w:cs="Arial"/>
          <w:sz w:val="24"/>
          <w:szCs w:val="24"/>
        </w:rPr>
        <w:t xml:space="preserve"> </w:t>
      </w:r>
      <w:r w:rsidR="00040739">
        <w:rPr>
          <w:rFonts w:ascii="Arial" w:hAnsi="Arial" w:cs="Arial"/>
          <w:sz w:val="24"/>
          <w:szCs w:val="24"/>
        </w:rPr>
        <w:t xml:space="preserve">(Hammersley, </w:t>
      </w:r>
      <w:r w:rsidR="00EC3112">
        <w:rPr>
          <w:rFonts w:ascii="Arial" w:hAnsi="Arial" w:cs="Arial"/>
          <w:sz w:val="24"/>
          <w:szCs w:val="24"/>
        </w:rPr>
        <w:t>2007).</w:t>
      </w:r>
      <w:r w:rsidR="00ED0994">
        <w:rPr>
          <w:rFonts w:ascii="Arial" w:hAnsi="Arial" w:cs="Arial"/>
          <w:sz w:val="24"/>
          <w:szCs w:val="24"/>
        </w:rPr>
        <w:t xml:space="preserve">  Tra darperir taflen wybodaeth a blwch i’w dicio ar gyfer hyn i gyfranogwyr wyneb yn wyneb, bydd rhaid cynnwys un cyfatebol ar y wê yn ogystal.  </w:t>
      </w:r>
    </w:p>
    <w:p w:rsidR="006B220E" w:rsidRDefault="00ED0994" w:rsidP="00F123F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Materion allweddol eraill sydd yn hanfodol i unrhyw ymchwilydd lynu atynt</w:t>
      </w:r>
      <w:r w:rsidR="00B214F4">
        <w:rPr>
          <w:rFonts w:ascii="Arial" w:hAnsi="Arial" w:cs="Arial"/>
          <w:sz w:val="24"/>
          <w:szCs w:val="24"/>
        </w:rPr>
        <w:t xml:space="preserve"> hefyd</w:t>
      </w:r>
      <w:r>
        <w:rPr>
          <w:rFonts w:ascii="Arial" w:hAnsi="Arial" w:cs="Arial"/>
          <w:sz w:val="24"/>
          <w:szCs w:val="24"/>
        </w:rPr>
        <w:t xml:space="preserve"> yw </w:t>
      </w:r>
      <w:r w:rsidR="00B214F4">
        <w:rPr>
          <w:rFonts w:ascii="Arial" w:hAnsi="Arial" w:cs="Arial"/>
          <w:sz w:val="24"/>
          <w:szCs w:val="24"/>
        </w:rPr>
        <w:t xml:space="preserve">anhysbysrwydd a chyfrinachedd, yn ystod yr astudiaeth, ac wrth storio a thrafod y data (Kumar, 2014; Gray, </w:t>
      </w:r>
      <w:r w:rsidR="0056710D">
        <w:rPr>
          <w:rFonts w:ascii="Arial" w:hAnsi="Arial" w:cs="Arial"/>
          <w:sz w:val="24"/>
          <w:szCs w:val="24"/>
        </w:rPr>
        <w:t>2018</w:t>
      </w:r>
      <w:r w:rsidR="00B214F4">
        <w:rPr>
          <w:rFonts w:ascii="Arial" w:hAnsi="Arial" w:cs="Arial"/>
          <w:sz w:val="24"/>
          <w:szCs w:val="24"/>
        </w:rPr>
        <w:t xml:space="preserve">, Thomas, 2017).  Yn yr astudiaeth hwn, newidir enwau pob ysgol a’r holl athrawon gan roi côd iddynt, er enghraifft ‘Y3A1’, fel nad </w:t>
      </w:r>
      <w:r w:rsidR="00B214F4">
        <w:rPr>
          <w:rFonts w:ascii="Arial" w:hAnsi="Arial" w:cs="Arial"/>
          <w:sz w:val="24"/>
          <w:szCs w:val="24"/>
        </w:rPr>
        <w:lastRenderedPageBreak/>
        <w:t>oes modd eu hadnabod a chymerir y camau</w:t>
      </w:r>
      <w:r w:rsidR="00976F6B">
        <w:rPr>
          <w:rFonts w:ascii="Arial" w:hAnsi="Arial" w:cs="Arial"/>
          <w:sz w:val="24"/>
          <w:szCs w:val="24"/>
        </w:rPr>
        <w:t xml:space="preserve"> a nodir yng Nghôd Moeseg PCYDDS (2019) wrth sicrhau cyfrinachedd.</w:t>
      </w:r>
      <w:r w:rsidR="00F6411A">
        <w:rPr>
          <w:rFonts w:ascii="Arial" w:hAnsi="Arial" w:cs="Arial"/>
          <w:sz w:val="24"/>
          <w:szCs w:val="24"/>
        </w:rPr>
        <w:t xml:space="preserve"> </w:t>
      </w:r>
      <w:r w:rsidR="006B220E">
        <w:rPr>
          <w:rFonts w:ascii="Arial" w:hAnsi="Arial" w:cs="Arial"/>
          <w:sz w:val="24"/>
          <w:szCs w:val="24"/>
        </w:rPr>
        <w:t xml:space="preserve">  Mae’n anodd sicrhau cyfrinachedd llwyr ar gyfer ymatebion ar y rhyngrwyd, yn gyntaf oherwydd pwêr llywodraethau ac asiantaethau diogelwch i dracio unrhyw gyfathrebu electroneg (Denscombe, 2017), ac yn ail hacwyr cyfrifiaduron a allai gael mynediad anghyfreithlon at sylwadau cyfranogwyr (Gray, 2018).</w:t>
      </w:r>
    </w:p>
    <w:p w:rsidR="00ED0994" w:rsidRPr="00F123F7" w:rsidRDefault="006B220E" w:rsidP="00F123F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Gan fod</w:t>
      </w:r>
      <w:r w:rsidR="0056710D">
        <w:rPr>
          <w:rFonts w:ascii="Arial" w:hAnsi="Arial" w:cs="Arial"/>
          <w:sz w:val="24"/>
          <w:szCs w:val="24"/>
        </w:rPr>
        <w:t xml:space="preserve"> rhan o’</w:t>
      </w:r>
      <w:r w:rsidR="00EC42F9">
        <w:rPr>
          <w:rFonts w:ascii="Arial" w:hAnsi="Arial" w:cs="Arial"/>
          <w:sz w:val="24"/>
          <w:szCs w:val="24"/>
        </w:rPr>
        <w:t xml:space="preserve">r astudiaeth yn cynnwys arsylwi ar </w:t>
      </w:r>
      <w:r>
        <w:rPr>
          <w:rFonts w:ascii="Arial" w:hAnsi="Arial" w:cs="Arial"/>
          <w:sz w:val="24"/>
          <w:szCs w:val="24"/>
        </w:rPr>
        <w:t>athrawon yn rhyngweithio gyda disgyblion, bydd angen cydsyniad (</w:t>
      </w:r>
      <w:r>
        <w:rPr>
          <w:rFonts w:ascii="Arial" w:hAnsi="Arial" w:cs="Arial"/>
          <w:i/>
          <w:sz w:val="24"/>
          <w:szCs w:val="24"/>
        </w:rPr>
        <w:t>assent)</w:t>
      </w:r>
      <w:r>
        <w:rPr>
          <w:rFonts w:ascii="Arial" w:hAnsi="Arial" w:cs="Arial"/>
          <w:sz w:val="24"/>
          <w:szCs w:val="24"/>
        </w:rPr>
        <w:t xml:space="preserve"> y plant yn ogystal </w:t>
      </w:r>
      <w:r w:rsidR="0056710D">
        <w:rPr>
          <w:rFonts w:ascii="Arial" w:hAnsi="Arial" w:cs="Arial"/>
          <w:sz w:val="24"/>
          <w:szCs w:val="24"/>
        </w:rPr>
        <w:t>â chydsyniad (</w:t>
      </w:r>
      <w:r w:rsidR="0056710D">
        <w:rPr>
          <w:rFonts w:ascii="Arial" w:hAnsi="Arial" w:cs="Arial"/>
          <w:i/>
          <w:sz w:val="24"/>
          <w:szCs w:val="24"/>
        </w:rPr>
        <w:t xml:space="preserve">consent) </w:t>
      </w:r>
      <w:r w:rsidR="0056710D" w:rsidRPr="0056710D">
        <w:rPr>
          <w:rFonts w:ascii="Arial" w:hAnsi="Arial" w:cs="Arial"/>
          <w:sz w:val="24"/>
          <w:szCs w:val="24"/>
        </w:rPr>
        <w:t>y rhieni</w:t>
      </w:r>
      <w:r w:rsidR="0030789D">
        <w:rPr>
          <w:rFonts w:ascii="Arial" w:hAnsi="Arial" w:cs="Arial"/>
          <w:sz w:val="24"/>
          <w:szCs w:val="24"/>
        </w:rPr>
        <w:t xml:space="preserve"> a bydd y broses hyn </w:t>
      </w:r>
      <w:r w:rsidR="0056710D">
        <w:rPr>
          <w:rFonts w:ascii="Arial" w:hAnsi="Arial" w:cs="Arial"/>
          <w:sz w:val="24"/>
          <w:szCs w:val="24"/>
        </w:rPr>
        <w:t>yn barhaus yn ystod cyfnod yr astudiaeth</w:t>
      </w:r>
      <w:r w:rsidR="00037006">
        <w:rPr>
          <w:rFonts w:ascii="Arial" w:hAnsi="Arial" w:cs="Arial"/>
          <w:sz w:val="24"/>
          <w:szCs w:val="24"/>
        </w:rPr>
        <w:t xml:space="preserve"> (gweler aseiniad rhan 3 am fwy o fanylion) (</w:t>
      </w:r>
      <w:r w:rsidR="00E43D8B">
        <w:rPr>
          <w:rFonts w:ascii="Arial" w:hAnsi="Arial" w:cs="Arial"/>
          <w:sz w:val="24"/>
          <w:szCs w:val="24"/>
        </w:rPr>
        <w:t xml:space="preserve">Fraser </w:t>
      </w:r>
      <w:r w:rsidR="00E43D8B">
        <w:rPr>
          <w:rFonts w:ascii="Arial" w:hAnsi="Arial" w:cs="Arial"/>
          <w:i/>
          <w:sz w:val="24"/>
          <w:szCs w:val="24"/>
        </w:rPr>
        <w:t xml:space="preserve">et al., </w:t>
      </w:r>
      <w:r w:rsidR="00CA37B4">
        <w:rPr>
          <w:rFonts w:ascii="Arial" w:hAnsi="Arial" w:cs="Arial"/>
          <w:sz w:val="24"/>
          <w:szCs w:val="24"/>
        </w:rPr>
        <w:t>2003)</w:t>
      </w:r>
      <w:r w:rsidR="0056710D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  </w:t>
      </w:r>
      <w:r w:rsidR="00F6411A">
        <w:rPr>
          <w:rFonts w:ascii="Arial" w:hAnsi="Arial" w:cs="Arial"/>
          <w:sz w:val="24"/>
          <w:szCs w:val="24"/>
        </w:rPr>
        <w:t xml:space="preserve"> </w:t>
      </w:r>
      <w:r w:rsidR="00976F6B">
        <w:rPr>
          <w:rFonts w:ascii="Arial" w:hAnsi="Arial" w:cs="Arial"/>
          <w:sz w:val="24"/>
          <w:szCs w:val="24"/>
        </w:rPr>
        <w:t xml:space="preserve">  </w:t>
      </w:r>
      <w:r w:rsidR="00B214F4">
        <w:rPr>
          <w:rFonts w:ascii="Arial" w:hAnsi="Arial" w:cs="Arial"/>
          <w:sz w:val="24"/>
          <w:szCs w:val="24"/>
        </w:rPr>
        <w:t xml:space="preserve"> </w:t>
      </w:r>
    </w:p>
    <w:p w:rsidR="006827A2" w:rsidRDefault="006827A2" w:rsidP="00F24552">
      <w:pPr>
        <w:spacing w:line="360" w:lineRule="auto"/>
        <w:rPr>
          <w:rFonts w:ascii="Arial" w:hAnsi="Arial" w:cs="Arial"/>
          <w:b/>
          <w:i/>
          <w:sz w:val="24"/>
          <w:szCs w:val="24"/>
        </w:rPr>
      </w:pPr>
    </w:p>
    <w:p w:rsidR="00792B9E" w:rsidRDefault="006C2E08" w:rsidP="00F24552">
      <w:pPr>
        <w:spacing w:line="36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Dulliau</w:t>
      </w:r>
      <w:r w:rsidR="00FE3902">
        <w:rPr>
          <w:rFonts w:ascii="Arial" w:hAnsi="Arial" w:cs="Arial"/>
          <w:b/>
          <w:i/>
          <w:sz w:val="24"/>
          <w:szCs w:val="24"/>
        </w:rPr>
        <w:t xml:space="preserve">, </w:t>
      </w:r>
      <w:r w:rsidR="00F45A90">
        <w:rPr>
          <w:rFonts w:ascii="Arial" w:hAnsi="Arial" w:cs="Arial"/>
          <w:b/>
          <w:i/>
          <w:sz w:val="24"/>
          <w:szCs w:val="24"/>
        </w:rPr>
        <w:t>deunydd</w:t>
      </w:r>
      <w:r w:rsidR="00FE3902">
        <w:rPr>
          <w:rFonts w:ascii="Arial" w:hAnsi="Arial" w:cs="Arial"/>
          <w:b/>
          <w:i/>
          <w:sz w:val="24"/>
          <w:szCs w:val="24"/>
        </w:rPr>
        <w:t xml:space="preserve"> a phroses</w:t>
      </w:r>
      <w:r w:rsidR="00F45A90">
        <w:rPr>
          <w:rFonts w:ascii="Arial" w:hAnsi="Arial" w:cs="Arial"/>
          <w:b/>
          <w:i/>
          <w:sz w:val="24"/>
          <w:szCs w:val="24"/>
        </w:rPr>
        <w:t xml:space="preserve"> casglu data</w:t>
      </w:r>
    </w:p>
    <w:p w:rsidR="008A2FB2" w:rsidRDefault="0027719D" w:rsidP="00F2455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Astudi</w:t>
      </w:r>
      <w:r w:rsidR="0030789D">
        <w:rPr>
          <w:rFonts w:ascii="Arial" w:hAnsi="Arial" w:cs="Arial"/>
          <w:sz w:val="24"/>
          <w:szCs w:val="24"/>
        </w:rPr>
        <w:t>aeth hydredol dros ddwy flynedd</w:t>
      </w:r>
      <w:r>
        <w:rPr>
          <w:rFonts w:ascii="Arial" w:hAnsi="Arial" w:cs="Arial"/>
          <w:sz w:val="24"/>
          <w:szCs w:val="24"/>
        </w:rPr>
        <w:t xml:space="preserve"> academaidd fydd hwn, er mwyn dilyn ymarfer o ddefnyddio’r tu allan yn ystod gwahanol dymhorau ac i osgoi athre</w:t>
      </w:r>
      <w:r w:rsidR="0030789D">
        <w:rPr>
          <w:rFonts w:ascii="Arial" w:hAnsi="Arial" w:cs="Arial"/>
          <w:sz w:val="24"/>
          <w:szCs w:val="24"/>
        </w:rPr>
        <w:t>uliad neu sefydlogrwydd o ran staff yn yr</w:t>
      </w:r>
      <w:r>
        <w:rPr>
          <w:rFonts w:ascii="Arial" w:hAnsi="Arial" w:cs="Arial"/>
          <w:sz w:val="24"/>
          <w:szCs w:val="24"/>
        </w:rPr>
        <w:t xml:space="preserve"> ysgolion (Thomas, 2017). </w:t>
      </w:r>
      <w:r w:rsidR="00FF58D7">
        <w:rPr>
          <w:rFonts w:ascii="Arial" w:hAnsi="Arial" w:cs="Arial"/>
          <w:sz w:val="24"/>
          <w:szCs w:val="24"/>
        </w:rPr>
        <w:t>Er mwyn cynyhyrchu ymchwil empiraidd</w:t>
      </w:r>
      <w:r w:rsidR="00FE3902">
        <w:rPr>
          <w:rFonts w:ascii="Arial" w:hAnsi="Arial" w:cs="Arial"/>
          <w:sz w:val="24"/>
          <w:szCs w:val="24"/>
        </w:rPr>
        <w:t xml:space="preserve"> ar amser penodol dros ardal eang, ac ymchwilio</w:t>
      </w:r>
      <w:r w:rsidR="00FF58D7">
        <w:rPr>
          <w:rFonts w:ascii="Arial" w:hAnsi="Arial" w:cs="Arial"/>
          <w:sz w:val="24"/>
          <w:szCs w:val="24"/>
        </w:rPr>
        <w:t xml:space="preserve"> am y wybodaeth angenrheidiol od</w:t>
      </w:r>
      <w:r w:rsidR="00FE3902">
        <w:rPr>
          <w:rFonts w:ascii="Arial" w:hAnsi="Arial" w:cs="Arial"/>
          <w:sz w:val="24"/>
          <w:szCs w:val="24"/>
        </w:rPr>
        <w:t>di wrth athrawon perthnasol yn yr</w:t>
      </w:r>
      <w:r w:rsidR="00FF58D7">
        <w:rPr>
          <w:rFonts w:ascii="Arial" w:hAnsi="Arial" w:cs="Arial"/>
          <w:sz w:val="24"/>
          <w:szCs w:val="24"/>
        </w:rPr>
        <w:t xml:space="preserve"> </w:t>
      </w:r>
      <w:r w:rsidR="00DA6DBF">
        <w:rPr>
          <w:rFonts w:ascii="Arial" w:hAnsi="Arial" w:cs="Arial"/>
          <w:sz w:val="24"/>
          <w:szCs w:val="24"/>
        </w:rPr>
        <w:t>ysgolion</w:t>
      </w:r>
      <w:r w:rsidR="00FE3902">
        <w:rPr>
          <w:rFonts w:ascii="Arial" w:hAnsi="Arial" w:cs="Arial"/>
          <w:sz w:val="24"/>
          <w:szCs w:val="24"/>
        </w:rPr>
        <w:t xml:space="preserve"> a nodwyd</w:t>
      </w:r>
      <w:r w:rsidR="00FF58D7">
        <w:rPr>
          <w:rFonts w:ascii="Arial" w:hAnsi="Arial" w:cs="Arial"/>
          <w:sz w:val="24"/>
          <w:szCs w:val="24"/>
        </w:rPr>
        <w:t>, penderfynwyd defnyddio arolwg fel</w:t>
      </w:r>
      <w:r w:rsidR="00FE3902">
        <w:rPr>
          <w:rFonts w:ascii="Arial" w:hAnsi="Arial" w:cs="Arial"/>
          <w:sz w:val="24"/>
          <w:szCs w:val="24"/>
        </w:rPr>
        <w:t xml:space="preserve"> </w:t>
      </w:r>
      <w:r w:rsidR="008532CF">
        <w:rPr>
          <w:rFonts w:ascii="Arial" w:hAnsi="Arial" w:cs="Arial"/>
          <w:sz w:val="24"/>
          <w:szCs w:val="24"/>
        </w:rPr>
        <w:t>strategaeth</w:t>
      </w:r>
      <w:r w:rsidR="00FF58D7">
        <w:rPr>
          <w:rFonts w:ascii="Arial" w:hAnsi="Arial" w:cs="Arial"/>
          <w:sz w:val="24"/>
          <w:szCs w:val="24"/>
        </w:rPr>
        <w:t xml:space="preserve"> ymchwil (Fink, </w:t>
      </w:r>
      <w:r w:rsidR="000A312F">
        <w:rPr>
          <w:rFonts w:ascii="Arial" w:hAnsi="Arial" w:cs="Arial"/>
          <w:sz w:val="24"/>
          <w:szCs w:val="24"/>
        </w:rPr>
        <w:t>2003</w:t>
      </w:r>
      <w:r w:rsidR="00FF58D7">
        <w:rPr>
          <w:rFonts w:ascii="Arial" w:hAnsi="Arial" w:cs="Arial"/>
          <w:sz w:val="24"/>
          <w:szCs w:val="24"/>
        </w:rPr>
        <w:t>;</w:t>
      </w:r>
      <w:r w:rsidR="00DA6DBF">
        <w:rPr>
          <w:rFonts w:ascii="Arial" w:hAnsi="Arial" w:cs="Arial"/>
          <w:sz w:val="24"/>
          <w:szCs w:val="24"/>
        </w:rPr>
        <w:t xml:space="preserve"> Denscombe, 2017;</w:t>
      </w:r>
      <w:r w:rsidR="00FF58D7">
        <w:rPr>
          <w:rFonts w:ascii="Arial" w:hAnsi="Arial" w:cs="Arial"/>
          <w:sz w:val="24"/>
          <w:szCs w:val="24"/>
        </w:rPr>
        <w:t xml:space="preserve"> Mukherji &amp; Albon, </w:t>
      </w:r>
      <w:r w:rsidR="00DA6DBF">
        <w:rPr>
          <w:rFonts w:ascii="Arial" w:hAnsi="Arial" w:cs="Arial"/>
          <w:sz w:val="24"/>
          <w:szCs w:val="24"/>
        </w:rPr>
        <w:t>2018</w:t>
      </w:r>
      <w:r w:rsidR="00FF58D7">
        <w:rPr>
          <w:rFonts w:ascii="Arial" w:hAnsi="Arial" w:cs="Arial"/>
          <w:sz w:val="24"/>
          <w:szCs w:val="24"/>
        </w:rPr>
        <w:t>).</w:t>
      </w:r>
      <w:r w:rsidR="008532CF">
        <w:rPr>
          <w:rFonts w:ascii="Arial" w:hAnsi="Arial" w:cs="Arial"/>
          <w:sz w:val="24"/>
          <w:szCs w:val="24"/>
        </w:rPr>
        <w:t xml:space="preserve"> Strategaeth yn hytrach na dull yw arolwg gan</w:t>
      </w:r>
      <w:r w:rsidR="006A0422">
        <w:rPr>
          <w:rFonts w:ascii="Arial" w:hAnsi="Arial" w:cs="Arial"/>
          <w:sz w:val="24"/>
          <w:szCs w:val="24"/>
        </w:rPr>
        <w:t xml:space="preserve"> y gall gynnwys pedwar prif ddull sef</w:t>
      </w:r>
      <w:r w:rsidR="008532CF">
        <w:rPr>
          <w:rFonts w:ascii="Arial" w:hAnsi="Arial" w:cs="Arial"/>
          <w:sz w:val="24"/>
          <w:szCs w:val="24"/>
        </w:rPr>
        <w:t xml:space="preserve"> </w:t>
      </w:r>
      <w:r w:rsidR="00EC42F9">
        <w:rPr>
          <w:rFonts w:ascii="Arial" w:hAnsi="Arial" w:cs="Arial"/>
          <w:sz w:val="24"/>
          <w:szCs w:val="24"/>
        </w:rPr>
        <w:t>holiaduron, cyfweliadau</w:t>
      </w:r>
      <w:r w:rsidR="008A2FB2">
        <w:rPr>
          <w:rFonts w:ascii="Arial" w:hAnsi="Arial" w:cs="Arial"/>
          <w:sz w:val="24"/>
          <w:szCs w:val="24"/>
        </w:rPr>
        <w:t>, arsy</w:t>
      </w:r>
      <w:r w:rsidR="006A0422">
        <w:rPr>
          <w:rFonts w:ascii="Arial" w:hAnsi="Arial" w:cs="Arial"/>
          <w:sz w:val="24"/>
          <w:szCs w:val="24"/>
        </w:rPr>
        <w:t>lwadau strwythuredig ac</w:t>
      </w:r>
      <w:r w:rsidR="008A2FB2">
        <w:rPr>
          <w:rFonts w:ascii="Arial" w:hAnsi="Arial" w:cs="Arial"/>
          <w:sz w:val="24"/>
          <w:szCs w:val="24"/>
        </w:rPr>
        <w:t xml:space="preserve"> edrych ar gofnodion (Fink, </w:t>
      </w:r>
      <w:r w:rsidR="000A312F">
        <w:rPr>
          <w:rFonts w:ascii="Arial" w:hAnsi="Arial" w:cs="Arial"/>
          <w:sz w:val="24"/>
          <w:szCs w:val="24"/>
        </w:rPr>
        <w:t>2003</w:t>
      </w:r>
      <w:r w:rsidR="008A2FB2">
        <w:rPr>
          <w:rFonts w:ascii="Arial" w:hAnsi="Arial" w:cs="Arial"/>
          <w:sz w:val="24"/>
          <w:szCs w:val="24"/>
        </w:rPr>
        <w:t>; Cohen, Manion &amp; Morrison, 2011).</w:t>
      </w:r>
      <w:r w:rsidR="00E41F02">
        <w:rPr>
          <w:rFonts w:ascii="Arial" w:hAnsi="Arial" w:cs="Arial"/>
          <w:sz w:val="24"/>
          <w:szCs w:val="24"/>
        </w:rPr>
        <w:t xml:space="preserve">  Cydymffurfia hyn gyda’r pardeim pragmatig gan ei fod yn integreiddio dulliau meintiol ac ansoddol. </w:t>
      </w:r>
      <w:r w:rsidR="008A2FB2">
        <w:rPr>
          <w:rFonts w:ascii="Arial" w:hAnsi="Arial" w:cs="Arial"/>
          <w:sz w:val="24"/>
          <w:szCs w:val="24"/>
        </w:rPr>
        <w:t xml:space="preserve">  </w:t>
      </w:r>
      <w:r w:rsidR="005B7F24">
        <w:rPr>
          <w:rFonts w:ascii="Arial" w:hAnsi="Arial" w:cs="Arial"/>
          <w:sz w:val="24"/>
          <w:szCs w:val="24"/>
        </w:rPr>
        <w:t>Astudiaeth trawsdoriadol fydd hwn a fydd yn cynnwys a</w:t>
      </w:r>
      <w:r w:rsidR="008A2FB2">
        <w:rPr>
          <w:rFonts w:ascii="Arial" w:hAnsi="Arial" w:cs="Arial"/>
          <w:sz w:val="24"/>
          <w:szCs w:val="24"/>
        </w:rPr>
        <w:t>rolwg</w:t>
      </w:r>
      <w:r w:rsidR="005B7F24">
        <w:rPr>
          <w:rFonts w:ascii="Arial" w:hAnsi="Arial" w:cs="Arial"/>
          <w:sz w:val="24"/>
          <w:szCs w:val="24"/>
        </w:rPr>
        <w:t xml:space="preserve"> archwiliadol er mwyn</w:t>
      </w:r>
      <w:r w:rsidR="008A2FB2">
        <w:rPr>
          <w:rFonts w:ascii="Arial" w:hAnsi="Arial" w:cs="Arial"/>
          <w:sz w:val="24"/>
          <w:szCs w:val="24"/>
        </w:rPr>
        <w:t xml:space="preserve"> archwilio patrymau a phe</w:t>
      </w:r>
      <w:r w:rsidR="006A0422">
        <w:rPr>
          <w:rFonts w:ascii="Arial" w:hAnsi="Arial" w:cs="Arial"/>
          <w:sz w:val="24"/>
          <w:szCs w:val="24"/>
        </w:rPr>
        <w:t xml:space="preserve">rthnasau yn y data a gynhyrchir a defnyddir elfennau o’r pedair elfen a nodir uchod. </w:t>
      </w:r>
      <w:r w:rsidR="008A2FB2">
        <w:rPr>
          <w:rFonts w:ascii="Arial" w:hAnsi="Arial" w:cs="Arial"/>
          <w:sz w:val="24"/>
          <w:szCs w:val="24"/>
        </w:rPr>
        <w:t xml:space="preserve"> </w:t>
      </w:r>
    </w:p>
    <w:p w:rsidR="003E4ABE" w:rsidRDefault="00435886" w:rsidP="00F2455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 cam cyntaf fydd</w:t>
      </w:r>
      <w:r w:rsidR="008A2FB2">
        <w:rPr>
          <w:rFonts w:ascii="Arial" w:hAnsi="Arial" w:cs="Arial"/>
          <w:sz w:val="24"/>
          <w:szCs w:val="24"/>
        </w:rPr>
        <w:t xml:space="preserve"> </w:t>
      </w:r>
      <w:r w:rsidR="007A743C">
        <w:rPr>
          <w:rFonts w:ascii="Arial" w:hAnsi="Arial" w:cs="Arial"/>
          <w:sz w:val="24"/>
          <w:szCs w:val="24"/>
        </w:rPr>
        <w:t>llunio</w:t>
      </w:r>
      <w:r w:rsidR="008A2FB2">
        <w:rPr>
          <w:rFonts w:ascii="Arial" w:hAnsi="Arial" w:cs="Arial"/>
          <w:sz w:val="24"/>
          <w:szCs w:val="24"/>
        </w:rPr>
        <w:t xml:space="preserve"> holiaduron gan ddefnyddio’</w:t>
      </w:r>
      <w:r w:rsidR="004C3348">
        <w:rPr>
          <w:rFonts w:ascii="Arial" w:hAnsi="Arial" w:cs="Arial"/>
          <w:sz w:val="24"/>
          <w:szCs w:val="24"/>
        </w:rPr>
        <w:t>r rhaglen Qualtri</w:t>
      </w:r>
      <w:r w:rsidR="008A2FB2">
        <w:rPr>
          <w:rFonts w:ascii="Arial" w:hAnsi="Arial" w:cs="Arial"/>
          <w:sz w:val="24"/>
          <w:szCs w:val="24"/>
        </w:rPr>
        <w:t>cs</w:t>
      </w:r>
      <w:r w:rsidR="005B7F24">
        <w:rPr>
          <w:rFonts w:ascii="Arial" w:hAnsi="Arial" w:cs="Arial"/>
          <w:sz w:val="24"/>
          <w:szCs w:val="24"/>
        </w:rPr>
        <w:t xml:space="preserve"> (2019)</w:t>
      </w:r>
      <w:r w:rsidR="008A2FB2">
        <w:rPr>
          <w:rFonts w:ascii="Arial" w:hAnsi="Arial" w:cs="Arial"/>
          <w:sz w:val="24"/>
          <w:szCs w:val="24"/>
        </w:rPr>
        <w:t xml:space="preserve"> sydd ar gael drwy PCYDDS</w:t>
      </w:r>
      <w:r w:rsidR="00E41F02">
        <w:rPr>
          <w:rFonts w:ascii="Arial" w:hAnsi="Arial" w:cs="Arial"/>
          <w:sz w:val="24"/>
          <w:szCs w:val="24"/>
        </w:rPr>
        <w:t>, rhaglen a fydd yn cynorthwyo</w:t>
      </w:r>
      <w:r w:rsidR="008A2FB2">
        <w:rPr>
          <w:rFonts w:ascii="Arial" w:hAnsi="Arial" w:cs="Arial"/>
          <w:sz w:val="24"/>
          <w:szCs w:val="24"/>
        </w:rPr>
        <w:t xml:space="preserve"> </w:t>
      </w:r>
      <w:r w:rsidR="007A743C">
        <w:rPr>
          <w:rFonts w:ascii="Arial" w:hAnsi="Arial" w:cs="Arial"/>
          <w:sz w:val="24"/>
          <w:szCs w:val="24"/>
        </w:rPr>
        <w:t>i</w:t>
      </w:r>
      <w:r w:rsidR="00E41F02">
        <w:rPr>
          <w:rFonts w:ascii="Arial" w:hAnsi="Arial" w:cs="Arial"/>
          <w:sz w:val="24"/>
          <w:szCs w:val="24"/>
        </w:rPr>
        <w:t xml:space="preserve"> g</w:t>
      </w:r>
      <w:r w:rsidR="008A2FB2">
        <w:rPr>
          <w:rFonts w:ascii="Arial" w:hAnsi="Arial" w:cs="Arial"/>
          <w:sz w:val="24"/>
          <w:szCs w:val="24"/>
        </w:rPr>
        <w:t>reu a dosbarthu</w:t>
      </w:r>
      <w:r w:rsidR="00E41F02">
        <w:rPr>
          <w:rFonts w:ascii="Arial" w:hAnsi="Arial" w:cs="Arial"/>
          <w:sz w:val="24"/>
          <w:szCs w:val="24"/>
        </w:rPr>
        <w:t>’r holiaduron</w:t>
      </w:r>
      <w:r w:rsidR="007A743C">
        <w:rPr>
          <w:rFonts w:ascii="Arial" w:hAnsi="Arial" w:cs="Arial"/>
          <w:sz w:val="24"/>
          <w:szCs w:val="24"/>
        </w:rPr>
        <w:t xml:space="preserve"> yn ogystal ag i ddadansoddi’r data</w:t>
      </w:r>
      <w:r w:rsidR="00E41F02">
        <w:rPr>
          <w:rFonts w:ascii="Arial" w:hAnsi="Arial" w:cs="Arial"/>
          <w:sz w:val="24"/>
          <w:szCs w:val="24"/>
        </w:rPr>
        <w:t xml:space="preserve"> a gesglir</w:t>
      </w:r>
      <w:r w:rsidR="005B7F24">
        <w:rPr>
          <w:rFonts w:ascii="Arial" w:hAnsi="Arial" w:cs="Arial"/>
          <w:sz w:val="24"/>
          <w:szCs w:val="24"/>
        </w:rPr>
        <w:t>.</w:t>
      </w:r>
      <w:r w:rsidR="00E41F02">
        <w:rPr>
          <w:rFonts w:ascii="Arial" w:hAnsi="Arial" w:cs="Arial"/>
          <w:sz w:val="24"/>
          <w:szCs w:val="24"/>
        </w:rPr>
        <w:t xml:space="preserve">  Trwy ddosbarthu holiaduron ar-lein cynhyrchir</w:t>
      </w:r>
      <w:r w:rsidR="00AE3F1F">
        <w:rPr>
          <w:rFonts w:ascii="Arial" w:hAnsi="Arial" w:cs="Arial"/>
          <w:sz w:val="24"/>
          <w:szCs w:val="24"/>
        </w:rPr>
        <w:t xml:space="preserve"> data cynhwysfawr a</w:t>
      </w:r>
      <w:r w:rsidR="00E41F02">
        <w:rPr>
          <w:rFonts w:ascii="Arial" w:hAnsi="Arial" w:cs="Arial"/>
          <w:sz w:val="24"/>
          <w:szCs w:val="24"/>
        </w:rPr>
        <w:t xml:space="preserve"> c</w:t>
      </w:r>
      <w:r w:rsidR="00AE3F1F">
        <w:rPr>
          <w:rFonts w:ascii="Arial" w:hAnsi="Arial" w:cs="Arial"/>
          <w:sz w:val="24"/>
          <w:szCs w:val="24"/>
        </w:rPr>
        <w:t>h</w:t>
      </w:r>
      <w:r w:rsidR="00E41F02">
        <w:rPr>
          <w:rFonts w:ascii="Arial" w:hAnsi="Arial" w:cs="Arial"/>
          <w:sz w:val="24"/>
          <w:szCs w:val="24"/>
        </w:rPr>
        <w:t>anlyniadau mwy hygredol gan na fydd yr ymchwilydd yn medru dylanwadu</w:t>
      </w:r>
      <w:r w:rsidR="00AE3F1F">
        <w:rPr>
          <w:rFonts w:ascii="Arial" w:hAnsi="Arial" w:cs="Arial"/>
          <w:sz w:val="24"/>
          <w:szCs w:val="24"/>
        </w:rPr>
        <w:t xml:space="preserve"> ar yr</w:t>
      </w:r>
      <w:r w:rsidR="00E41F02">
        <w:rPr>
          <w:rFonts w:ascii="Arial" w:hAnsi="Arial" w:cs="Arial"/>
          <w:sz w:val="24"/>
          <w:szCs w:val="24"/>
        </w:rPr>
        <w:t xml:space="preserve"> ymatebion mewn unrhyw ffordd (Kumar, 2014).  Tra cynhyrchir</w:t>
      </w:r>
      <w:r w:rsidR="004C3348">
        <w:rPr>
          <w:rFonts w:ascii="Arial" w:hAnsi="Arial" w:cs="Arial"/>
          <w:sz w:val="24"/>
          <w:szCs w:val="24"/>
        </w:rPr>
        <w:t xml:space="preserve"> gwybodaeth</w:t>
      </w:r>
      <w:r w:rsidR="00AE3F1F">
        <w:rPr>
          <w:rFonts w:ascii="Arial" w:hAnsi="Arial" w:cs="Arial"/>
          <w:sz w:val="24"/>
          <w:szCs w:val="24"/>
        </w:rPr>
        <w:t xml:space="preserve"> ffeithiol</w:t>
      </w:r>
      <w:r w:rsidR="004C3348">
        <w:rPr>
          <w:rFonts w:ascii="Arial" w:hAnsi="Arial" w:cs="Arial"/>
          <w:sz w:val="24"/>
          <w:szCs w:val="24"/>
        </w:rPr>
        <w:t xml:space="preserve"> eang</w:t>
      </w:r>
      <w:r w:rsidR="00AE3F1F">
        <w:rPr>
          <w:rFonts w:ascii="Arial" w:hAnsi="Arial" w:cs="Arial"/>
          <w:sz w:val="24"/>
          <w:szCs w:val="24"/>
        </w:rPr>
        <w:t xml:space="preserve"> wrth nifer fawr o bobl mewn cyfnod </w:t>
      </w:r>
      <w:r w:rsidR="00AE3F1F">
        <w:rPr>
          <w:rFonts w:ascii="Arial" w:hAnsi="Arial" w:cs="Arial"/>
          <w:sz w:val="24"/>
          <w:szCs w:val="24"/>
        </w:rPr>
        <w:lastRenderedPageBreak/>
        <w:t>byr o amser</w:t>
      </w:r>
      <w:r w:rsidR="004C3348">
        <w:rPr>
          <w:rFonts w:ascii="Arial" w:hAnsi="Arial" w:cs="Arial"/>
          <w:sz w:val="24"/>
          <w:szCs w:val="24"/>
        </w:rPr>
        <w:t xml:space="preserve">, gall fod </w:t>
      </w:r>
      <w:r w:rsidR="00AE3F1F">
        <w:rPr>
          <w:rFonts w:ascii="Arial" w:hAnsi="Arial" w:cs="Arial"/>
          <w:sz w:val="24"/>
          <w:szCs w:val="24"/>
        </w:rPr>
        <w:t>diffyg dyfnder a manylder</w:t>
      </w:r>
      <w:r w:rsidR="00941446">
        <w:rPr>
          <w:rFonts w:ascii="Arial" w:hAnsi="Arial" w:cs="Arial"/>
          <w:sz w:val="24"/>
          <w:szCs w:val="24"/>
        </w:rPr>
        <w:t xml:space="preserve"> i’r ymatebion</w:t>
      </w:r>
      <w:r w:rsidR="00AE3F1F">
        <w:rPr>
          <w:rFonts w:ascii="Arial" w:hAnsi="Arial" w:cs="Arial"/>
          <w:sz w:val="24"/>
          <w:szCs w:val="24"/>
        </w:rPr>
        <w:t xml:space="preserve"> (Davies &amp; Hughes, 2014; Punch &amp; Oancea, 2014; Thomas, 2017).  E</w:t>
      </w:r>
      <w:r w:rsidR="004C3348">
        <w:rPr>
          <w:rFonts w:ascii="Arial" w:hAnsi="Arial" w:cs="Arial"/>
          <w:sz w:val="24"/>
          <w:szCs w:val="24"/>
        </w:rPr>
        <w:t>r mwyn</w:t>
      </w:r>
      <w:r w:rsidR="00AE3F1F">
        <w:rPr>
          <w:rFonts w:ascii="Arial" w:hAnsi="Arial" w:cs="Arial"/>
          <w:sz w:val="24"/>
          <w:szCs w:val="24"/>
        </w:rPr>
        <w:t xml:space="preserve"> ceisio</w:t>
      </w:r>
      <w:r w:rsidR="004C3348">
        <w:rPr>
          <w:rFonts w:ascii="Arial" w:hAnsi="Arial" w:cs="Arial"/>
          <w:sz w:val="24"/>
          <w:szCs w:val="24"/>
        </w:rPr>
        <w:t xml:space="preserve"> osgoi hyn</w:t>
      </w:r>
      <w:r w:rsidR="0030789D">
        <w:rPr>
          <w:rFonts w:ascii="Arial" w:hAnsi="Arial" w:cs="Arial"/>
          <w:sz w:val="24"/>
          <w:szCs w:val="24"/>
        </w:rPr>
        <w:t xml:space="preserve"> </w:t>
      </w:r>
      <w:r w:rsidR="004C3348">
        <w:rPr>
          <w:rFonts w:ascii="Arial" w:hAnsi="Arial" w:cs="Arial"/>
          <w:sz w:val="24"/>
          <w:szCs w:val="24"/>
        </w:rPr>
        <w:t xml:space="preserve">caiff taflen wybodaeth gyda manylion yr ymchwilydd ei chynnwys os yw’r cyfranogwyr am wybodaeth bellach (Denscombe, 2017). </w:t>
      </w:r>
      <w:r w:rsidR="0030789D">
        <w:rPr>
          <w:rFonts w:ascii="Arial" w:hAnsi="Arial" w:cs="Arial"/>
          <w:sz w:val="24"/>
          <w:szCs w:val="24"/>
        </w:rPr>
        <w:t xml:space="preserve">  Tuedda nifer ymatebion </w:t>
      </w:r>
      <w:r w:rsidR="00E41F02">
        <w:rPr>
          <w:rFonts w:ascii="Arial" w:hAnsi="Arial" w:cs="Arial"/>
          <w:sz w:val="24"/>
          <w:szCs w:val="24"/>
        </w:rPr>
        <w:t xml:space="preserve">holiaduron i fod yn isel a </w:t>
      </w:r>
      <w:r w:rsidR="005B7F24">
        <w:rPr>
          <w:rFonts w:ascii="Arial" w:hAnsi="Arial" w:cs="Arial"/>
          <w:sz w:val="24"/>
          <w:szCs w:val="24"/>
        </w:rPr>
        <w:t>c</w:t>
      </w:r>
      <w:r w:rsidR="00E41F02">
        <w:rPr>
          <w:rFonts w:ascii="Arial" w:hAnsi="Arial" w:cs="Arial"/>
          <w:sz w:val="24"/>
          <w:szCs w:val="24"/>
        </w:rPr>
        <w:t>h</w:t>
      </w:r>
      <w:r w:rsidR="005B7F24">
        <w:rPr>
          <w:rFonts w:ascii="Arial" w:hAnsi="Arial" w:cs="Arial"/>
          <w:sz w:val="24"/>
          <w:szCs w:val="24"/>
        </w:rPr>
        <w:t xml:space="preserve">red rhai </w:t>
      </w:r>
      <w:r w:rsidR="00AE3F1F">
        <w:rPr>
          <w:rFonts w:ascii="Arial" w:hAnsi="Arial" w:cs="Arial"/>
          <w:sz w:val="24"/>
          <w:szCs w:val="24"/>
        </w:rPr>
        <w:t>bod llai yn ymateb</w:t>
      </w:r>
      <w:r w:rsidR="00E41F02">
        <w:rPr>
          <w:rFonts w:ascii="Arial" w:hAnsi="Arial" w:cs="Arial"/>
          <w:sz w:val="24"/>
          <w:szCs w:val="24"/>
        </w:rPr>
        <w:t xml:space="preserve"> ar-lein, ond awgryma</w:t>
      </w:r>
      <w:r w:rsidR="00AE3F1F">
        <w:rPr>
          <w:rFonts w:ascii="Arial" w:hAnsi="Arial" w:cs="Arial"/>
          <w:sz w:val="24"/>
          <w:szCs w:val="24"/>
        </w:rPr>
        <w:t xml:space="preserve"> tystiolaeth</w:t>
      </w:r>
      <w:r w:rsidR="005B7F24">
        <w:rPr>
          <w:rFonts w:ascii="Arial" w:hAnsi="Arial" w:cs="Arial"/>
          <w:sz w:val="24"/>
          <w:szCs w:val="24"/>
        </w:rPr>
        <w:t xml:space="preserve"> di</w:t>
      </w:r>
      <w:r w:rsidR="00E41F02">
        <w:rPr>
          <w:rFonts w:ascii="Arial" w:hAnsi="Arial" w:cs="Arial"/>
          <w:sz w:val="24"/>
          <w:szCs w:val="24"/>
        </w:rPr>
        <w:t>weddar</w:t>
      </w:r>
      <w:r w:rsidR="00AE3F1F">
        <w:rPr>
          <w:rFonts w:ascii="Arial" w:hAnsi="Arial" w:cs="Arial"/>
          <w:sz w:val="24"/>
          <w:szCs w:val="24"/>
        </w:rPr>
        <w:t>ach</w:t>
      </w:r>
      <w:r w:rsidR="00E41F02">
        <w:rPr>
          <w:rFonts w:ascii="Arial" w:hAnsi="Arial" w:cs="Arial"/>
          <w:sz w:val="24"/>
          <w:szCs w:val="24"/>
        </w:rPr>
        <w:t xml:space="preserve"> nad oes llawer o</w:t>
      </w:r>
      <w:r w:rsidR="005B7F24">
        <w:rPr>
          <w:rFonts w:ascii="Arial" w:hAnsi="Arial" w:cs="Arial"/>
          <w:sz w:val="24"/>
          <w:szCs w:val="24"/>
        </w:rPr>
        <w:t xml:space="preserve"> wahaniaeth rhwng</w:t>
      </w:r>
      <w:r w:rsidR="0030789D">
        <w:rPr>
          <w:rFonts w:ascii="Arial" w:hAnsi="Arial" w:cs="Arial"/>
          <w:sz w:val="24"/>
          <w:szCs w:val="24"/>
        </w:rPr>
        <w:t xml:space="preserve"> </w:t>
      </w:r>
      <w:r w:rsidR="00E41F02">
        <w:rPr>
          <w:rFonts w:ascii="Arial" w:hAnsi="Arial" w:cs="Arial"/>
          <w:sz w:val="24"/>
          <w:szCs w:val="24"/>
        </w:rPr>
        <w:t>ymatebion ar</w:t>
      </w:r>
      <w:r w:rsidR="0030789D">
        <w:rPr>
          <w:rFonts w:ascii="Arial" w:hAnsi="Arial" w:cs="Arial"/>
          <w:sz w:val="24"/>
          <w:szCs w:val="24"/>
        </w:rPr>
        <w:t>-lein o’u cymharu gydag rhai</w:t>
      </w:r>
      <w:r w:rsidR="005B7F24">
        <w:rPr>
          <w:rFonts w:ascii="Arial" w:hAnsi="Arial" w:cs="Arial"/>
          <w:sz w:val="24"/>
          <w:szCs w:val="24"/>
        </w:rPr>
        <w:t xml:space="preserve"> a ddosbarthir drwy’r post (Hoonaker &amp; Carayon, 2009).</w:t>
      </w:r>
      <w:r w:rsidR="00E41F02">
        <w:rPr>
          <w:rFonts w:ascii="Arial" w:hAnsi="Arial" w:cs="Arial"/>
          <w:sz w:val="24"/>
          <w:szCs w:val="24"/>
        </w:rPr>
        <w:t xml:space="preserve"> </w:t>
      </w:r>
      <w:r w:rsidR="00941446">
        <w:rPr>
          <w:rFonts w:ascii="Arial" w:hAnsi="Arial" w:cs="Arial"/>
          <w:sz w:val="24"/>
          <w:szCs w:val="24"/>
        </w:rPr>
        <w:t xml:space="preserve">  </w:t>
      </w:r>
    </w:p>
    <w:p w:rsidR="002337F3" w:rsidRDefault="004C3348" w:rsidP="00F2455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Er mwyn sicrhau cymaint o ymatebion a phosib, caiff termau allweddol (fel amlygwyd yn aseiniad rhan 1) ac unrhyw dermau anghyfarwydd eu diffinio’n glir, a chedwir</w:t>
      </w:r>
      <w:r w:rsidR="00F858FA">
        <w:rPr>
          <w:rFonts w:ascii="Arial" w:hAnsi="Arial" w:cs="Arial"/>
          <w:sz w:val="24"/>
          <w:szCs w:val="24"/>
        </w:rPr>
        <w:t xml:space="preserve"> at nifer cyfyngedig o g</w:t>
      </w:r>
      <w:r>
        <w:rPr>
          <w:rFonts w:ascii="Arial" w:hAnsi="Arial" w:cs="Arial"/>
          <w:sz w:val="24"/>
          <w:szCs w:val="24"/>
        </w:rPr>
        <w:t>westiynau</w:t>
      </w:r>
      <w:r w:rsidR="00F858FA">
        <w:rPr>
          <w:rFonts w:ascii="Arial" w:hAnsi="Arial" w:cs="Arial"/>
          <w:sz w:val="24"/>
          <w:szCs w:val="24"/>
        </w:rPr>
        <w:t>, gan sichrau eu bod yn gryno ac yn</w:t>
      </w:r>
      <w:r>
        <w:rPr>
          <w:rFonts w:ascii="Arial" w:hAnsi="Arial" w:cs="Arial"/>
          <w:sz w:val="24"/>
          <w:szCs w:val="24"/>
        </w:rPr>
        <w:t xml:space="preserve"> osgoi unrhyw amwysedd (Oppenheim, 1992</w:t>
      </w:r>
      <w:r w:rsidR="00941446">
        <w:rPr>
          <w:rFonts w:ascii="Arial" w:hAnsi="Arial" w:cs="Arial"/>
          <w:sz w:val="24"/>
          <w:szCs w:val="24"/>
        </w:rPr>
        <w:t>; Kumar, 2014</w:t>
      </w:r>
      <w:r>
        <w:rPr>
          <w:rFonts w:ascii="Arial" w:hAnsi="Arial" w:cs="Arial"/>
          <w:sz w:val="24"/>
          <w:szCs w:val="24"/>
        </w:rPr>
        <w:t>).</w:t>
      </w:r>
      <w:r w:rsidR="00941446">
        <w:rPr>
          <w:rFonts w:ascii="Arial" w:hAnsi="Arial" w:cs="Arial"/>
          <w:sz w:val="24"/>
          <w:szCs w:val="24"/>
        </w:rPr>
        <w:t xml:space="preserve">  Caiff cyfuniad o gwestiynau pen-agored, caëdig ac aml-ddewis eu llunio i archwilio gwybodaeth, ymarfer, a barn yr athrawon yn ogystal ag amlder a math y profiadau a rodd</w:t>
      </w:r>
      <w:r w:rsidR="006F1CE5">
        <w:rPr>
          <w:rFonts w:ascii="Arial" w:hAnsi="Arial" w:cs="Arial"/>
          <w:sz w:val="24"/>
          <w:szCs w:val="24"/>
        </w:rPr>
        <w:t>ir i’r plant</w:t>
      </w:r>
      <w:r w:rsidR="00941446">
        <w:rPr>
          <w:rFonts w:ascii="Arial" w:hAnsi="Arial" w:cs="Arial"/>
          <w:sz w:val="24"/>
          <w:szCs w:val="24"/>
        </w:rPr>
        <w:t>.</w:t>
      </w:r>
      <w:r w:rsidR="003118D0">
        <w:rPr>
          <w:rFonts w:ascii="Arial" w:hAnsi="Arial" w:cs="Arial"/>
          <w:sz w:val="24"/>
          <w:szCs w:val="24"/>
        </w:rPr>
        <w:t xml:space="preserve">  Defnyddir </w:t>
      </w:r>
      <w:r w:rsidR="00941446">
        <w:rPr>
          <w:rFonts w:ascii="Arial" w:hAnsi="Arial" w:cs="Arial"/>
          <w:sz w:val="24"/>
          <w:szCs w:val="24"/>
        </w:rPr>
        <w:t>cwestiynau caëdig hefyd</w:t>
      </w:r>
      <w:r w:rsidR="003118D0">
        <w:rPr>
          <w:rFonts w:ascii="Arial" w:hAnsi="Arial" w:cs="Arial"/>
          <w:sz w:val="24"/>
          <w:szCs w:val="24"/>
        </w:rPr>
        <w:t>,</w:t>
      </w:r>
      <w:r w:rsidR="00941446">
        <w:rPr>
          <w:rFonts w:ascii="Arial" w:hAnsi="Arial" w:cs="Arial"/>
          <w:sz w:val="24"/>
          <w:szCs w:val="24"/>
        </w:rPr>
        <w:t xml:space="preserve"> yn ogystal a rhai ar raddfa Likert i gasglu gwybodaeth am agweddau’r athrawon tuag at y tu allan.</w:t>
      </w:r>
      <w:r w:rsidR="00F858FA">
        <w:rPr>
          <w:rFonts w:ascii="Arial" w:hAnsi="Arial" w:cs="Arial"/>
          <w:sz w:val="24"/>
          <w:szCs w:val="24"/>
        </w:rPr>
        <w:t xml:space="preserve">  Er mwyn rhwystro cyfranogwyr i fod yn niwtral, dynodir pedwar pwynt ar y raddfa Likert gydag amrediad o ddewis megis ‘cytuno’n gryf’, ‘cytuno’, ‘anghytuno’, ‘anghytuno’n gryf’ (Thomas, 2017).</w:t>
      </w:r>
      <w:r w:rsidR="00941446">
        <w:rPr>
          <w:rFonts w:ascii="Arial" w:hAnsi="Arial" w:cs="Arial"/>
          <w:sz w:val="24"/>
          <w:szCs w:val="24"/>
        </w:rPr>
        <w:t xml:space="preserve">   </w:t>
      </w:r>
    </w:p>
    <w:p w:rsidR="00CA37B4" w:rsidRDefault="002337F3" w:rsidP="00F24552">
      <w:pPr>
        <w:spacing w:line="360" w:lineRule="auto"/>
        <w:rPr>
          <w:rFonts w:ascii="Arial" w:hAnsi="Arial" w:cs="Arial"/>
          <w:sz w:val="24"/>
          <w:szCs w:val="24"/>
        </w:rPr>
      </w:pPr>
      <w:r w:rsidRPr="00F858FA">
        <w:rPr>
          <w:rFonts w:ascii="Arial" w:hAnsi="Arial" w:cs="Arial"/>
          <w:sz w:val="24"/>
          <w:szCs w:val="24"/>
        </w:rPr>
        <w:t>Bwriedir defnyddio holiadur ar gychwyn ac ar ddiwedd yr astudiaeth er mwyn darganfod a ydy barn, ymarfer ac agweddau athrawon wedi ne</w:t>
      </w:r>
      <w:r w:rsidR="00CA37B4">
        <w:rPr>
          <w:rFonts w:ascii="Arial" w:hAnsi="Arial" w:cs="Arial"/>
          <w:sz w:val="24"/>
          <w:szCs w:val="24"/>
        </w:rPr>
        <w:t xml:space="preserve">wid yn ystod </w:t>
      </w:r>
      <w:r w:rsidRPr="00F858FA">
        <w:rPr>
          <w:rFonts w:ascii="Arial" w:hAnsi="Arial" w:cs="Arial"/>
          <w:sz w:val="24"/>
          <w:szCs w:val="24"/>
        </w:rPr>
        <w:t>cyfnod</w:t>
      </w:r>
      <w:r w:rsidR="0027719D">
        <w:rPr>
          <w:rFonts w:ascii="Arial" w:hAnsi="Arial" w:cs="Arial"/>
          <w:sz w:val="24"/>
          <w:szCs w:val="24"/>
        </w:rPr>
        <w:t xml:space="preserve"> yr astudiaeth</w:t>
      </w:r>
      <w:r w:rsidR="003330A2">
        <w:rPr>
          <w:rFonts w:ascii="Arial" w:hAnsi="Arial" w:cs="Arial"/>
          <w:sz w:val="24"/>
          <w:szCs w:val="24"/>
        </w:rPr>
        <w:t xml:space="preserve"> ac o ganlyniad i’r astudiaeth (Kumar, 2014; Thomas, 2017).  </w:t>
      </w:r>
      <w:r>
        <w:rPr>
          <w:rFonts w:ascii="Arial" w:hAnsi="Arial" w:cs="Arial"/>
          <w:sz w:val="24"/>
          <w:szCs w:val="24"/>
        </w:rPr>
        <w:t>Ar yr holiaduron cychwynnol hefyd bydd cyfle i’r cyfranogwyr ddynodi os ydynt am fod yn rhan o astudiaeth bellach a fydd yn cynnwys cyfweliadau</w:t>
      </w:r>
      <w:r w:rsidR="006A0422">
        <w:rPr>
          <w:rFonts w:ascii="Arial" w:hAnsi="Arial" w:cs="Arial"/>
          <w:sz w:val="24"/>
          <w:szCs w:val="24"/>
        </w:rPr>
        <w:t>, arsylwada</w:t>
      </w:r>
      <w:r w:rsidR="008C2250">
        <w:rPr>
          <w:rFonts w:ascii="Arial" w:hAnsi="Arial" w:cs="Arial"/>
          <w:sz w:val="24"/>
          <w:szCs w:val="24"/>
        </w:rPr>
        <w:t>u neu rannu eu hadfyfyrio</w:t>
      </w:r>
      <w:r w:rsidR="000A312F">
        <w:rPr>
          <w:rFonts w:ascii="Arial" w:hAnsi="Arial" w:cs="Arial"/>
          <w:sz w:val="24"/>
          <w:szCs w:val="24"/>
        </w:rPr>
        <w:t xml:space="preserve"> ar ffurf dyddiadur</w:t>
      </w:r>
      <w:r w:rsidR="008C2250">
        <w:rPr>
          <w:rFonts w:ascii="Arial" w:hAnsi="Arial" w:cs="Arial"/>
          <w:sz w:val="24"/>
          <w:szCs w:val="24"/>
        </w:rPr>
        <w:t xml:space="preserve"> fideo.  Darpara hyn g</w:t>
      </w:r>
      <w:r>
        <w:rPr>
          <w:rFonts w:ascii="Arial" w:hAnsi="Arial" w:cs="Arial"/>
          <w:sz w:val="24"/>
          <w:szCs w:val="24"/>
        </w:rPr>
        <w:t>yfle i archwilio ymhellach i rai o’r meysydd o ddiddordeb a amlygwyd yn yr holiaduron</w:t>
      </w:r>
      <w:r w:rsidR="000A312F">
        <w:rPr>
          <w:rFonts w:ascii="Arial" w:hAnsi="Arial" w:cs="Arial"/>
          <w:sz w:val="24"/>
          <w:szCs w:val="24"/>
        </w:rPr>
        <w:t xml:space="preserve">, gan na ellir dibynnu ar ystadegau a ffeithiau yn unig wrth astudio ymarfer athrawon (Pring, 2015). </w:t>
      </w:r>
    </w:p>
    <w:p w:rsidR="0045775B" w:rsidRDefault="00CA37B4" w:rsidP="00F2455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Bydd</w:t>
      </w:r>
      <w:r w:rsidR="000A312F">
        <w:rPr>
          <w:rFonts w:ascii="Arial" w:hAnsi="Arial" w:cs="Arial"/>
          <w:sz w:val="24"/>
          <w:szCs w:val="24"/>
        </w:rPr>
        <w:t xml:space="preserve"> y camau nesaf yn gysylltiedig â</w:t>
      </w:r>
      <w:r>
        <w:rPr>
          <w:rFonts w:ascii="Arial" w:hAnsi="Arial" w:cs="Arial"/>
          <w:sz w:val="24"/>
          <w:szCs w:val="24"/>
        </w:rPr>
        <w:t>’i gilydd</w:t>
      </w:r>
      <w:r w:rsidR="00435886">
        <w:rPr>
          <w:rFonts w:ascii="Arial" w:hAnsi="Arial" w:cs="Arial"/>
          <w:sz w:val="24"/>
          <w:szCs w:val="24"/>
        </w:rPr>
        <w:t xml:space="preserve"> ac er mwyn c</w:t>
      </w:r>
      <w:r w:rsidR="000A312F">
        <w:rPr>
          <w:rFonts w:ascii="Arial" w:hAnsi="Arial" w:cs="Arial"/>
          <w:sz w:val="24"/>
          <w:szCs w:val="24"/>
        </w:rPr>
        <w:t>ael darlun clir a chynhwysfawr, caiff pedwar o athrawon o’r pedwar is-grŵp gwreiddiol eu dethol ar gyfer cymryd rhan yn y cyfweliadau a’r arsylwadau a chadw dyddiaduron adfyfyriol.  Bydd hyn yn atgyfnerthu’r elfen gynrychioliadol wrth symud ymlaen i ddadansoddi’r data.</w:t>
      </w:r>
      <w:r w:rsidR="0045775B">
        <w:rPr>
          <w:rFonts w:ascii="Arial" w:hAnsi="Arial" w:cs="Arial"/>
          <w:sz w:val="24"/>
          <w:szCs w:val="24"/>
        </w:rPr>
        <w:t xml:space="preserve">  Gofynnir yn gyntaf i’</w:t>
      </w:r>
      <w:r w:rsidR="00F6035C">
        <w:rPr>
          <w:rFonts w:ascii="Arial" w:hAnsi="Arial" w:cs="Arial"/>
          <w:sz w:val="24"/>
          <w:szCs w:val="24"/>
        </w:rPr>
        <w:t>r athrawon</w:t>
      </w:r>
      <w:r w:rsidR="0045775B">
        <w:rPr>
          <w:rFonts w:ascii="Arial" w:hAnsi="Arial" w:cs="Arial"/>
          <w:sz w:val="24"/>
          <w:szCs w:val="24"/>
        </w:rPr>
        <w:t xml:space="preserve"> i gadw dyddiadur adfyfyriol ar ffurf fideo</w:t>
      </w:r>
      <w:r w:rsidR="00F6035C">
        <w:rPr>
          <w:rFonts w:ascii="Arial" w:hAnsi="Arial" w:cs="Arial"/>
          <w:sz w:val="24"/>
          <w:szCs w:val="24"/>
        </w:rPr>
        <w:t xml:space="preserve"> hyd at 10 munud o hyd</w:t>
      </w:r>
      <w:r w:rsidR="0045775B">
        <w:rPr>
          <w:rFonts w:ascii="Arial" w:hAnsi="Arial" w:cs="Arial"/>
          <w:sz w:val="24"/>
          <w:szCs w:val="24"/>
        </w:rPr>
        <w:t xml:space="preserve"> ar gyfnodau penodol o unwaith pob pythefnos dros gyfnod yr astudiaeth er mwyn cofnodi eu meddyliau, teimladau, gweithredoedd ac ymatebion </w:t>
      </w:r>
      <w:r w:rsidR="0045775B">
        <w:rPr>
          <w:rFonts w:ascii="Arial" w:hAnsi="Arial" w:cs="Arial"/>
          <w:sz w:val="24"/>
          <w:szCs w:val="24"/>
        </w:rPr>
        <w:lastRenderedPageBreak/>
        <w:t>(Thomas, 2017).</w:t>
      </w:r>
      <w:r w:rsidR="009B2609">
        <w:rPr>
          <w:rFonts w:ascii="Arial" w:hAnsi="Arial" w:cs="Arial"/>
          <w:sz w:val="24"/>
          <w:szCs w:val="24"/>
        </w:rPr>
        <w:t xml:space="preserve">  Trafodir stwrythur a ffocws</w:t>
      </w:r>
      <w:r w:rsidR="001139BD">
        <w:rPr>
          <w:rFonts w:ascii="Arial" w:hAnsi="Arial" w:cs="Arial"/>
          <w:sz w:val="24"/>
          <w:szCs w:val="24"/>
        </w:rPr>
        <w:t xml:space="preserve"> y sesiynau fideo ymlaen llaw</w:t>
      </w:r>
      <w:r w:rsidR="009B2609">
        <w:rPr>
          <w:rFonts w:ascii="Arial" w:hAnsi="Arial" w:cs="Arial"/>
          <w:sz w:val="24"/>
          <w:szCs w:val="24"/>
        </w:rPr>
        <w:t xml:space="preserve"> fel cymhelliant ar gyfer recordio</w:t>
      </w:r>
      <w:r w:rsidR="006F1CE5">
        <w:rPr>
          <w:rFonts w:ascii="Arial" w:hAnsi="Arial" w:cs="Arial"/>
          <w:sz w:val="24"/>
          <w:szCs w:val="24"/>
        </w:rPr>
        <w:t xml:space="preserve"> a thrafodir rhain ar ôl recordio</w:t>
      </w:r>
      <w:r w:rsidR="009B2609">
        <w:rPr>
          <w:rFonts w:ascii="Arial" w:hAnsi="Arial" w:cs="Arial"/>
          <w:sz w:val="24"/>
          <w:szCs w:val="24"/>
        </w:rPr>
        <w:t xml:space="preserve"> (Braun &amp; Clarke, 2013). </w:t>
      </w:r>
      <w:r w:rsidR="0045775B">
        <w:rPr>
          <w:rFonts w:ascii="Arial" w:hAnsi="Arial" w:cs="Arial"/>
          <w:sz w:val="24"/>
          <w:szCs w:val="24"/>
        </w:rPr>
        <w:t xml:space="preserve">  Trwy ddefnyddio dyddiadur fideo</w:t>
      </w:r>
      <w:r w:rsidR="0038556B">
        <w:rPr>
          <w:rFonts w:ascii="Arial" w:hAnsi="Arial" w:cs="Arial"/>
          <w:sz w:val="24"/>
          <w:szCs w:val="24"/>
        </w:rPr>
        <w:t>, gellir gweld mynegiant yr wyneb ac</w:t>
      </w:r>
      <w:r w:rsidR="0045775B">
        <w:rPr>
          <w:rFonts w:ascii="Arial" w:hAnsi="Arial" w:cs="Arial"/>
          <w:sz w:val="24"/>
          <w:szCs w:val="24"/>
        </w:rPr>
        <w:t xml:space="preserve"> ystumiau’r </w:t>
      </w:r>
      <w:r w:rsidR="0038556B">
        <w:rPr>
          <w:rFonts w:ascii="Arial" w:hAnsi="Arial" w:cs="Arial"/>
          <w:sz w:val="24"/>
          <w:szCs w:val="24"/>
        </w:rPr>
        <w:t>cor</w:t>
      </w:r>
      <w:r w:rsidR="00E20DF2">
        <w:rPr>
          <w:rFonts w:ascii="Arial" w:hAnsi="Arial" w:cs="Arial"/>
          <w:sz w:val="24"/>
          <w:szCs w:val="24"/>
        </w:rPr>
        <w:t>f</w:t>
      </w:r>
      <w:r w:rsidR="0038556B">
        <w:rPr>
          <w:rFonts w:ascii="Arial" w:hAnsi="Arial" w:cs="Arial"/>
          <w:sz w:val="24"/>
          <w:szCs w:val="24"/>
        </w:rPr>
        <w:t>f, elfennau i atgyfnerthu’r</w:t>
      </w:r>
      <w:r w:rsidR="00F6035C">
        <w:rPr>
          <w:rFonts w:ascii="Arial" w:hAnsi="Arial" w:cs="Arial"/>
          <w:sz w:val="24"/>
          <w:szCs w:val="24"/>
        </w:rPr>
        <w:t xml:space="preserve"> naratif, </w:t>
      </w:r>
      <w:r w:rsidR="0038556B">
        <w:rPr>
          <w:rFonts w:ascii="Arial" w:hAnsi="Arial" w:cs="Arial"/>
          <w:sz w:val="24"/>
          <w:szCs w:val="24"/>
        </w:rPr>
        <w:t xml:space="preserve">na fyddai modd eu </w:t>
      </w:r>
      <w:r w:rsidR="00F6035C">
        <w:rPr>
          <w:rFonts w:ascii="Arial" w:hAnsi="Arial" w:cs="Arial"/>
          <w:sz w:val="24"/>
          <w:szCs w:val="24"/>
        </w:rPr>
        <w:t>gweld</w:t>
      </w:r>
      <w:r w:rsidR="0038556B">
        <w:rPr>
          <w:rFonts w:ascii="Arial" w:hAnsi="Arial" w:cs="Arial"/>
          <w:sz w:val="24"/>
          <w:szCs w:val="24"/>
        </w:rPr>
        <w:t xml:space="preserve"> mewn dyddiadur ys</w:t>
      </w:r>
      <w:r w:rsidR="008C2250">
        <w:rPr>
          <w:rFonts w:ascii="Arial" w:hAnsi="Arial" w:cs="Arial"/>
          <w:sz w:val="24"/>
          <w:szCs w:val="24"/>
        </w:rPr>
        <w:t>gr</w:t>
      </w:r>
      <w:r w:rsidR="00DF1881">
        <w:rPr>
          <w:rFonts w:ascii="Arial" w:hAnsi="Arial" w:cs="Arial"/>
          <w:sz w:val="24"/>
          <w:szCs w:val="24"/>
        </w:rPr>
        <w:t>ifenedig neu g</w:t>
      </w:r>
      <w:r w:rsidR="008C2250">
        <w:rPr>
          <w:rFonts w:ascii="Arial" w:hAnsi="Arial" w:cs="Arial"/>
          <w:sz w:val="24"/>
          <w:szCs w:val="24"/>
        </w:rPr>
        <w:t>lywedol</w:t>
      </w:r>
      <w:r w:rsidR="00E20DF2">
        <w:rPr>
          <w:rFonts w:ascii="Arial" w:hAnsi="Arial" w:cs="Arial"/>
          <w:sz w:val="24"/>
          <w:szCs w:val="24"/>
        </w:rPr>
        <w:t xml:space="preserve"> (Gray, 2018)</w:t>
      </w:r>
      <w:r w:rsidR="008C2250">
        <w:rPr>
          <w:rFonts w:ascii="Arial" w:hAnsi="Arial" w:cs="Arial"/>
          <w:sz w:val="24"/>
          <w:szCs w:val="24"/>
        </w:rPr>
        <w:t>.</w:t>
      </w:r>
      <w:r w:rsidR="00E20DF2">
        <w:rPr>
          <w:rFonts w:ascii="Arial" w:hAnsi="Arial" w:cs="Arial"/>
          <w:sz w:val="24"/>
          <w:szCs w:val="24"/>
        </w:rPr>
        <w:t xml:space="preserve">  </w:t>
      </w:r>
      <w:r w:rsidR="006F1CE5">
        <w:rPr>
          <w:rFonts w:ascii="Arial" w:hAnsi="Arial" w:cs="Arial"/>
          <w:sz w:val="24"/>
          <w:szCs w:val="24"/>
        </w:rPr>
        <w:t>Mae</w:t>
      </w:r>
      <w:r w:rsidR="00E20DF2">
        <w:rPr>
          <w:rFonts w:ascii="Arial" w:hAnsi="Arial" w:cs="Arial"/>
          <w:sz w:val="24"/>
          <w:szCs w:val="24"/>
        </w:rPr>
        <w:t xml:space="preserve"> defnyddio dull cyfranogol fel hyn yn ymrymuso’r athrawon ac yn rhoi mwy o bŵer iddynt dros yr astudiaeth (</w:t>
      </w:r>
      <w:r w:rsidR="00F6035C">
        <w:rPr>
          <w:rFonts w:ascii="Arial" w:hAnsi="Arial" w:cs="Arial"/>
          <w:sz w:val="24"/>
          <w:szCs w:val="24"/>
        </w:rPr>
        <w:t>Koningstein &amp; Azadegan, 2018).  Er mae’n anochel bydd</w:t>
      </w:r>
      <w:r w:rsidR="009B2609">
        <w:rPr>
          <w:rFonts w:ascii="Arial" w:hAnsi="Arial" w:cs="Arial"/>
          <w:sz w:val="24"/>
          <w:szCs w:val="24"/>
        </w:rPr>
        <w:t xml:space="preserve"> problemau technegol yn codi</w:t>
      </w:r>
      <w:r w:rsidR="00DF1881">
        <w:rPr>
          <w:rFonts w:ascii="Arial" w:hAnsi="Arial" w:cs="Arial"/>
          <w:sz w:val="24"/>
          <w:szCs w:val="24"/>
        </w:rPr>
        <w:t xml:space="preserve"> ac y gallai’r cyfranogwyr osgoi rhannu barn a gwybodaeth yn onest</w:t>
      </w:r>
      <w:r w:rsidR="009B2609">
        <w:rPr>
          <w:rFonts w:ascii="Arial" w:hAnsi="Arial" w:cs="Arial"/>
          <w:sz w:val="24"/>
          <w:szCs w:val="24"/>
        </w:rPr>
        <w:t>, bydd y dyddiaduron yn cynhyrchu data ansoddol defnyddiol a fydd</w:t>
      </w:r>
      <w:r w:rsidR="008C2250">
        <w:rPr>
          <w:rFonts w:ascii="Arial" w:hAnsi="Arial" w:cs="Arial"/>
          <w:sz w:val="24"/>
          <w:szCs w:val="24"/>
        </w:rPr>
        <w:t xml:space="preserve"> hefyd yn gyfrwng i arwain at feysydd trafod pella</w:t>
      </w:r>
      <w:r w:rsidR="00E20DF2">
        <w:rPr>
          <w:rFonts w:ascii="Arial" w:hAnsi="Arial" w:cs="Arial"/>
          <w:sz w:val="24"/>
          <w:szCs w:val="24"/>
        </w:rPr>
        <w:t>ch yn y</w:t>
      </w:r>
      <w:r w:rsidR="00F6035C">
        <w:rPr>
          <w:rFonts w:ascii="Arial" w:hAnsi="Arial" w:cs="Arial"/>
          <w:sz w:val="24"/>
          <w:szCs w:val="24"/>
        </w:rPr>
        <w:t xml:space="preserve"> cyfweliadau</w:t>
      </w:r>
      <w:r w:rsidR="008C2250">
        <w:rPr>
          <w:rFonts w:ascii="Arial" w:hAnsi="Arial" w:cs="Arial"/>
          <w:sz w:val="24"/>
          <w:szCs w:val="24"/>
        </w:rPr>
        <w:t xml:space="preserve">.  </w:t>
      </w:r>
    </w:p>
    <w:p w:rsidR="00731B10" w:rsidRDefault="00842A35" w:rsidP="00F2455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Cynhelir cyfres o g</w:t>
      </w:r>
      <w:r w:rsidR="009B2609">
        <w:rPr>
          <w:rFonts w:ascii="Arial" w:hAnsi="Arial" w:cs="Arial"/>
          <w:sz w:val="24"/>
          <w:szCs w:val="24"/>
        </w:rPr>
        <w:t>yfweliadau lled-st</w:t>
      </w:r>
      <w:r w:rsidR="001139BD">
        <w:rPr>
          <w:rFonts w:ascii="Arial" w:hAnsi="Arial" w:cs="Arial"/>
          <w:sz w:val="24"/>
          <w:szCs w:val="24"/>
        </w:rPr>
        <w:t>r</w:t>
      </w:r>
      <w:r w:rsidR="009B2609">
        <w:rPr>
          <w:rFonts w:ascii="Arial" w:hAnsi="Arial" w:cs="Arial"/>
          <w:sz w:val="24"/>
          <w:szCs w:val="24"/>
        </w:rPr>
        <w:t>wyt</w:t>
      </w:r>
      <w:r w:rsidR="001139BD">
        <w:rPr>
          <w:rFonts w:ascii="Arial" w:hAnsi="Arial" w:cs="Arial"/>
          <w:sz w:val="24"/>
          <w:szCs w:val="24"/>
        </w:rPr>
        <w:t>huredig</w:t>
      </w:r>
      <w:r w:rsidR="00926030">
        <w:rPr>
          <w:rFonts w:ascii="Arial" w:hAnsi="Arial" w:cs="Arial"/>
          <w:sz w:val="24"/>
          <w:szCs w:val="24"/>
        </w:rPr>
        <w:t xml:space="preserve"> wyneb yn wyneb</w:t>
      </w:r>
      <w:r>
        <w:rPr>
          <w:rFonts w:ascii="Arial" w:hAnsi="Arial" w:cs="Arial"/>
          <w:sz w:val="24"/>
          <w:szCs w:val="24"/>
        </w:rPr>
        <w:t xml:space="preserve"> gyda’r athrawon unigol ddwyaith yn ystod yr astudiaeth</w:t>
      </w:r>
      <w:r w:rsidR="00926030">
        <w:rPr>
          <w:rFonts w:ascii="Arial" w:hAnsi="Arial" w:cs="Arial"/>
          <w:sz w:val="24"/>
          <w:szCs w:val="24"/>
        </w:rPr>
        <w:t xml:space="preserve"> ac </w:t>
      </w:r>
      <w:r>
        <w:rPr>
          <w:rFonts w:ascii="Arial" w:hAnsi="Arial" w:cs="Arial"/>
          <w:sz w:val="24"/>
          <w:szCs w:val="24"/>
        </w:rPr>
        <w:t>mewn lleoliad addas o’u dewis hwy.  Caiff rhai cwestiynau eu paratoi ymlaen llaw, ond bydd yr ymatebion yn arwain at gwestiynau pellach a fydd yn cynnig mwy o hyblygrwydd o ran y dra</w:t>
      </w:r>
      <w:r w:rsidR="006F1CE5">
        <w:rPr>
          <w:rFonts w:ascii="Arial" w:hAnsi="Arial" w:cs="Arial"/>
          <w:sz w:val="24"/>
          <w:szCs w:val="24"/>
        </w:rPr>
        <w:t>fodaeth a chyfle iddynt</w:t>
      </w:r>
      <w:r>
        <w:rPr>
          <w:rFonts w:ascii="Arial" w:hAnsi="Arial" w:cs="Arial"/>
          <w:sz w:val="24"/>
          <w:szCs w:val="24"/>
        </w:rPr>
        <w:t xml:space="preserve"> i ehangu ar eu hymatebion (Cohen, Manion</w:t>
      </w:r>
      <w:r w:rsidR="00926030">
        <w:rPr>
          <w:rFonts w:ascii="Arial" w:hAnsi="Arial" w:cs="Arial"/>
          <w:sz w:val="24"/>
          <w:szCs w:val="24"/>
        </w:rPr>
        <w:t xml:space="preserve"> &amp; Morrison, 2011; Gray, 2018).  Bydd y cyfweliadau yn gyfrwng i gasglu gwybodaeth ddyfnach a manylach na’r holiaduron,a bydd modd datrys unrhyw gamsyniadau ynglŷn â geiriad cwestiynau yn </w:t>
      </w:r>
      <w:r w:rsidR="006F1CE5">
        <w:rPr>
          <w:rFonts w:ascii="Arial" w:hAnsi="Arial" w:cs="Arial"/>
          <w:sz w:val="24"/>
          <w:szCs w:val="24"/>
        </w:rPr>
        <w:t>syth</w:t>
      </w:r>
      <w:r w:rsidR="00926030">
        <w:rPr>
          <w:rFonts w:ascii="Arial" w:hAnsi="Arial" w:cs="Arial"/>
          <w:sz w:val="24"/>
          <w:szCs w:val="24"/>
        </w:rPr>
        <w:t xml:space="preserve"> (Kumar, 2014). </w:t>
      </w:r>
      <w:r w:rsidR="00731B10">
        <w:rPr>
          <w:rFonts w:ascii="Arial" w:hAnsi="Arial" w:cs="Arial"/>
          <w:sz w:val="24"/>
          <w:szCs w:val="24"/>
        </w:rPr>
        <w:t>Dibynna ansawdd a safon y data hefyd ar safon y rhyngweithio rhwng y cyfwelydd a’r cyfwelai, felly bydd angen i’r ymchwilydd greu taenlen gyfweld a mireinio sgiliau megis adnabod pwyntiau allweddol yn y drafodaeth ac unrhyw anghysonderau, amseru, cadw cyswllt llygad a chofnodi (Kumar, 2014; Denscombe, 20</w:t>
      </w:r>
      <w:r w:rsidR="007C567C">
        <w:rPr>
          <w:rFonts w:ascii="Arial" w:hAnsi="Arial" w:cs="Arial"/>
          <w:sz w:val="24"/>
          <w:szCs w:val="24"/>
        </w:rPr>
        <w:t xml:space="preserve">17).  </w:t>
      </w:r>
      <w:r w:rsidR="00731B10">
        <w:rPr>
          <w:rFonts w:ascii="Arial" w:hAnsi="Arial" w:cs="Arial"/>
          <w:sz w:val="24"/>
          <w:szCs w:val="24"/>
        </w:rPr>
        <w:t xml:space="preserve">  Recordir y cyfweliadau gan recordydd llais er mwyn </w:t>
      </w:r>
      <w:r w:rsidR="006F1CE5">
        <w:rPr>
          <w:rFonts w:ascii="Arial" w:hAnsi="Arial" w:cs="Arial"/>
          <w:sz w:val="24"/>
          <w:szCs w:val="24"/>
        </w:rPr>
        <w:t>gallu</w:t>
      </w:r>
      <w:r w:rsidR="00731B10">
        <w:rPr>
          <w:rFonts w:ascii="Arial" w:hAnsi="Arial" w:cs="Arial"/>
          <w:sz w:val="24"/>
          <w:szCs w:val="24"/>
        </w:rPr>
        <w:t xml:space="preserve"> canolbwyntio ar y cyfwelai, ond bydd angen cryn amser i drawsysgrifio’r rhain</w:t>
      </w:r>
      <w:r w:rsidR="007C567C">
        <w:rPr>
          <w:rFonts w:ascii="Arial" w:hAnsi="Arial" w:cs="Arial"/>
          <w:sz w:val="24"/>
          <w:szCs w:val="24"/>
        </w:rPr>
        <w:t xml:space="preserve">.  </w:t>
      </w:r>
      <w:r w:rsidR="0027719D">
        <w:rPr>
          <w:rFonts w:ascii="Arial" w:hAnsi="Arial" w:cs="Arial"/>
          <w:sz w:val="24"/>
          <w:szCs w:val="24"/>
        </w:rPr>
        <w:t xml:space="preserve">Oherwydd natur unigoliaeth cyfweliadau, mae’n anhebygol y bydd modd cyffredinoli’r canlyniadau er gellir adnabod themau allweddol yn yr ymatebion (Pring, 2015). </w:t>
      </w:r>
    </w:p>
    <w:p w:rsidR="0045775B" w:rsidRDefault="00B8352E" w:rsidP="00F2455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Ymchwil arsylwadol cyfrannog yw’r dull olaf a ddefnyddir er mwyn astudio’r athrawon yn eu hamgylchedd naturiol ac arsylwi arnynt heb ymyrryd yn y gweith</w:t>
      </w:r>
      <w:r w:rsidR="00861F9A">
        <w:rPr>
          <w:rFonts w:ascii="Arial" w:hAnsi="Arial" w:cs="Arial"/>
          <w:sz w:val="24"/>
          <w:szCs w:val="24"/>
        </w:rPr>
        <w:t>gareddau bob dydd (</w:t>
      </w:r>
      <w:r>
        <w:rPr>
          <w:rFonts w:ascii="Arial" w:hAnsi="Arial" w:cs="Arial"/>
          <w:sz w:val="24"/>
          <w:szCs w:val="24"/>
        </w:rPr>
        <w:t>Denscombe, 2017; Thomas, 2017).</w:t>
      </w:r>
      <w:r w:rsidR="00861F9A">
        <w:rPr>
          <w:rFonts w:ascii="Arial" w:hAnsi="Arial" w:cs="Arial"/>
          <w:sz w:val="24"/>
          <w:szCs w:val="24"/>
        </w:rPr>
        <w:t xml:space="preserve">  Gan osgoi cynnwys unrhyw ragfarn bersonol a allai ddylanwadu ar y dehongliad a’r canlyniadau, defnyddir nodiadau naratif i gofnodi’r arsylwadau er mwyn bod yn llai ymwthiol (Kumar, 2014).</w:t>
      </w:r>
      <w:r>
        <w:rPr>
          <w:rFonts w:ascii="Arial" w:hAnsi="Arial" w:cs="Arial"/>
          <w:sz w:val="24"/>
          <w:szCs w:val="24"/>
        </w:rPr>
        <w:t xml:space="preserve"> </w:t>
      </w:r>
      <w:r w:rsidR="003330A2">
        <w:rPr>
          <w:rFonts w:ascii="Arial" w:hAnsi="Arial" w:cs="Arial"/>
          <w:sz w:val="24"/>
          <w:szCs w:val="24"/>
        </w:rPr>
        <w:t xml:space="preserve">  Er hynny gall arsylwi arwain at yr effaith Hawthorne a’r </w:t>
      </w:r>
      <w:r w:rsidR="003330A2" w:rsidRPr="00F858FA">
        <w:rPr>
          <w:rFonts w:ascii="Arial" w:hAnsi="Arial" w:cs="Arial"/>
          <w:sz w:val="24"/>
          <w:szCs w:val="24"/>
        </w:rPr>
        <w:t>posibilrwydd y bydd yr athrawon yn</w:t>
      </w:r>
      <w:r w:rsidR="003330A2">
        <w:rPr>
          <w:rFonts w:ascii="Arial" w:hAnsi="Arial" w:cs="Arial"/>
          <w:sz w:val="24"/>
          <w:szCs w:val="24"/>
        </w:rPr>
        <w:t xml:space="preserve"> ymateb yn wahanol </w:t>
      </w:r>
      <w:r w:rsidR="003330A2" w:rsidRPr="00F858FA">
        <w:rPr>
          <w:rFonts w:ascii="Arial" w:hAnsi="Arial" w:cs="Arial"/>
          <w:sz w:val="24"/>
          <w:szCs w:val="24"/>
        </w:rPr>
        <w:t xml:space="preserve">oherwydd bod yr </w:t>
      </w:r>
      <w:r w:rsidR="003330A2">
        <w:rPr>
          <w:rFonts w:ascii="Arial" w:hAnsi="Arial" w:cs="Arial"/>
          <w:sz w:val="24"/>
          <w:szCs w:val="24"/>
        </w:rPr>
        <w:t>ymchwilydd</w:t>
      </w:r>
      <w:r w:rsidR="003330A2" w:rsidRPr="00F858FA">
        <w:rPr>
          <w:rFonts w:ascii="Arial" w:hAnsi="Arial" w:cs="Arial"/>
          <w:sz w:val="24"/>
          <w:szCs w:val="24"/>
        </w:rPr>
        <w:t xml:space="preserve"> wedi dangos diddo</w:t>
      </w:r>
      <w:r w:rsidR="00B36C34">
        <w:rPr>
          <w:rFonts w:ascii="Arial" w:hAnsi="Arial" w:cs="Arial"/>
          <w:sz w:val="24"/>
          <w:szCs w:val="24"/>
        </w:rPr>
        <w:t xml:space="preserve">rdeb yn eu </w:t>
      </w:r>
      <w:r w:rsidR="00B36C34">
        <w:rPr>
          <w:rFonts w:ascii="Arial" w:hAnsi="Arial" w:cs="Arial"/>
          <w:sz w:val="24"/>
          <w:szCs w:val="24"/>
        </w:rPr>
        <w:lastRenderedPageBreak/>
        <w:t xml:space="preserve">defnydd o’r tu allan </w:t>
      </w:r>
      <w:r w:rsidR="003330A2" w:rsidRPr="00F858FA">
        <w:rPr>
          <w:rFonts w:ascii="Arial" w:hAnsi="Arial" w:cs="Arial"/>
          <w:sz w:val="24"/>
          <w:szCs w:val="24"/>
        </w:rPr>
        <w:t>i hybu lles plant</w:t>
      </w:r>
      <w:r w:rsidR="00B36C34">
        <w:rPr>
          <w:rFonts w:ascii="Arial" w:hAnsi="Arial" w:cs="Arial"/>
          <w:sz w:val="24"/>
          <w:szCs w:val="24"/>
        </w:rPr>
        <w:t xml:space="preserve"> ac o ganlyniad gall</w:t>
      </w:r>
      <w:r w:rsidR="003330A2">
        <w:rPr>
          <w:rFonts w:ascii="Arial" w:hAnsi="Arial" w:cs="Arial"/>
          <w:sz w:val="24"/>
          <w:szCs w:val="24"/>
        </w:rPr>
        <w:t xml:space="preserve"> </w:t>
      </w:r>
      <w:r w:rsidR="00B36C34">
        <w:rPr>
          <w:rFonts w:ascii="Arial" w:hAnsi="Arial" w:cs="Arial"/>
          <w:sz w:val="24"/>
          <w:szCs w:val="24"/>
        </w:rPr>
        <w:t>d</w:t>
      </w:r>
      <w:r w:rsidR="003330A2">
        <w:rPr>
          <w:rFonts w:ascii="Arial" w:hAnsi="Arial" w:cs="Arial"/>
          <w:sz w:val="24"/>
          <w:szCs w:val="24"/>
        </w:rPr>
        <w:t>dylanwadu ar ddibynadwyedd y data a gynhyrchir</w:t>
      </w:r>
      <w:r w:rsidR="003330A2" w:rsidRPr="00F858FA">
        <w:rPr>
          <w:rFonts w:ascii="Arial" w:hAnsi="Arial" w:cs="Arial"/>
          <w:sz w:val="24"/>
          <w:szCs w:val="24"/>
        </w:rPr>
        <w:t xml:space="preserve"> (Kumar, 2014; Thomas, 2017).</w:t>
      </w:r>
      <w:r w:rsidR="006E7321">
        <w:rPr>
          <w:rFonts w:ascii="Arial" w:hAnsi="Arial" w:cs="Arial"/>
          <w:sz w:val="24"/>
          <w:szCs w:val="24"/>
        </w:rPr>
        <w:t xml:space="preserve"> </w:t>
      </w:r>
      <w:r w:rsidR="00731B10">
        <w:rPr>
          <w:rFonts w:ascii="Arial" w:hAnsi="Arial" w:cs="Arial"/>
          <w:sz w:val="24"/>
          <w:szCs w:val="24"/>
        </w:rPr>
        <w:t xml:space="preserve"> </w:t>
      </w:r>
    </w:p>
    <w:p w:rsidR="00B13B86" w:rsidRDefault="00B36C34" w:rsidP="00F2455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Cyn cychwyn yr ymchwil bwriedir peilota’</w:t>
      </w:r>
      <w:r w:rsidR="000E17E8">
        <w:rPr>
          <w:rFonts w:ascii="Arial" w:hAnsi="Arial" w:cs="Arial"/>
          <w:sz w:val="24"/>
          <w:szCs w:val="24"/>
        </w:rPr>
        <w:t>r holl ddulliau ymchwil gydag athrawon nad sydd yn rhan o’r</w:t>
      </w:r>
      <w:r>
        <w:rPr>
          <w:rFonts w:ascii="Arial" w:hAnsi="Arial" w:cs="Arial"/>
          <w:sz w:val="24"/>
          <w:szCs w:val="24"/>
        </w:rPr>
        <w:t xml:space="preserve"> sampl</w:t>
      </w:r>
      <w:r w:rsidR="000E17E8">
        <w:rPr>
          <w:rFonts w:ascii="Arial" w:hAnsi="Arial" w:cs="Arial"/>
          <w:sz w:val="24"/>
          <w:szCs w:val="24"/>
        </w:rPr>
        <w:t xml:space="preserve"> ac</w:t>
      </w:r>
      <w:r>
        <w:rPr>
          <w:rFonts w:ascii="Arial" w:hAnsi="Arial" w:cs="Arial"/>
          <w:sz w:val="24"/>
          <w:szCs w:val="24"/>
        </w:rPr>
        <w:t xml:space="preserve"> sydd yn addysgu mewn ysgolion tu allan i’r</w:t>
      </w:r>
      <w:r w:rsidR="000E17E8">
        <w:rPr>
          <w:rFonts w:ascii="Arial" w:hAnsi="Arial" w:cs="Arial"/>
          <w:sz w:val="24"/>
          <w:szCs w:val="24"/>
        </w:rPr>
        <w:t xml:space="preserve"> PDPA</w:t>
      </w:r>
      <w:r w:rsidR="00015984">
        <w:rPr>
          <w:rFonts w:ascii="Arial" w:hAnsi="Arial" w:cs="Arial"/>
          <w:sz w:val="24"/>
          <w:szCs w:val="24"/>
        </w:rPr>
        <w:t xml:space="preserve">.  Bydd treialu cwestiynau, cyfarwyddiadau ac offer yn amlygu unrhyw amwysedd neu gamsyniadau allai godi ac a allai arwain at gynhyrchu data di-angen (Bell &amp; Waters, 2014; Gray, 2018). </w:t>
      </w:r>
    </w:p>
    <w:p w:rsidR="006827A2" w:rsidRDefault="006827A2" w:rsidP="00F24552">
      <w:pPr>
        <w:spacing w:line="360" w:lineRule="auto"/>
        <w:rPr>
          <w:rFonts w:ascii="Arial" w:hAnsi="Arial" w:cs="Arial"/>
          <w:b/>
          <w:i/>
          <w:sz w:val="24"/>
          <w:szCs w:val="24"/>
        </w:rPr>
      </w:pPr>
    </w:p>
    <w:p w:rsidR="00B13B86" w:rsidRDefault="00B13B86" w:rsidP="00F24552">
      <w:pPr>
        <w:spacing w:line="36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Dadansoddi’r data</w:t>
      </w:r>
    </w:p>
    <w:p w:rsidR="006C2E08" w:rsidRDefault="00DF1881" w:rsidP="00F2455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Cesglir cyfuniad sylweddol o ddata meintiol ac ansoddol yma ac er mwyn hwyluso’r broses fe’i dadansoddir gam wrth gam wrth i’r astudiaeth fynd rhagddo (Creswell, 2014; Thomas, 2017; Gray, 2018).</w:t>
      </w:r>
      <w:r w:rsidR="009F733C">
        <w:rPr>
          <w:rFonts w:ascii="Arial" w:hAnsi="Arial" w:cs="Arial"/>
          <w:sz w:val="24"/>
          <w:szCs w:val="24"/>
        </w:rPr>
        <w:t xml:space="preserve">  </w:t>
      </w:r>
      <w:r w:rsidR="007C567C">
        <w:rPr>
          <w:rFonts w:ascii="Arial" w:hAnsi="Arial" w:cs="Arial"/>
          <w:sz w:val="24"/>
          <w:szCs w:val="24"/>
        </w:rPr>
        <w:t>Fel crybwyllwyd eisoes bydd trawsysgrifio’r</w:t>
      </w:r>
      <w:r w:rsidR="005379A0">
        <w:rPr>
          <w:rFonts w:ascii="Arial" w:hAnsi="Arial" w:cs="Arial"/>
          <w:sz w:val="24"/>
          <w:szCs w:val="24"/>
        </w:rPr>
        <w:t xml:space="preserve"> data ansoddol sef y</w:t>
      </w:r>
      <w:r w:rsidR="007C567C">
        <w:rPr>
          <w:rFonts w:ascii="Arial" w:hAnsi="Arial" w:cs="Arial"/>
          <w:sz w:val="24"/>
          <w:szCs w:val="24"/>
        </w:rPr>
        <w:t xml:space="preserve"> cyfweliadau, y nodiadau arsylwadol a’r dyddiaduron fideo yn</w:t>
      </w:r>
      <w:r w:rsidR="006F1CE5">
        <w:rPr>
          <w:rFonts w:ascii="Arial" w:hAnsi="Arial" w:cs="Arial"/>
          <w:sz w:val="24"/>
          <w:szCs w:val="24"/>
        </w:rPr>
        <w:t xml:space="preserve"> dasg fydd yn cymryd cryn amser.  Tra bod rhaglenni trawsysgrifio cyfrwng Saesneg ar gael bydd rhaid I’r ymchwilydd neilltuo amser ar gyfer y rhai Cymraeg.  Wedyn gellir</w:t>
      </w:r>
      <w:r w:rsidR="007C567C">
        <w:rPr>
          <w:rFonts w:ascii="Arial" w:hAnsi="Arial" w:cs="Arial"/>
          <w:sz w:val="24"/>
          <w:szCs w:val="24"/>
        </w:rPr>
        <w:t xml:space="preserve"> defnyddio’r rhaglen NVivo12 (2019) ar gyfrif</w:t>
      </w:r>
      <w:r w:rsidR="006F1CE5">
        <w:rPr>
          <w:rFonts w:ascii="Arial" w:hAnsi="Arial" w:cs="Arial"/>
          <w:sz w:val="24"/>
          <w:szCs w:val="24"/>
        </w:rPr>
        <w:t>iadur y Brifysgol</w:t>
      </w:r>
      <w:r w:rsidR="007C567C">
        <w:rPr>
          <w:rFonts w:ascii="Arial" w:hAnsi="Arial" w:cs="Arial"/>
          <w:sz w:val="24"/>
          <w:szCs w:val="24"/>
        </w:rPr>
        <w:t xml:space="preserve"> ar gyfer dadansoddi’</w:t>
      </w:r>
      <w:r w:rsidR="005379A0">
        <w:rPr>
          <w:rFonts w:ascii="Arial" w:hAnsi="Arial" w:cs="Arial"/>
          <w:sz w:val="24"/>
          <w:szCs w:val="24"/>
        </w:rPr>
        <w:t>r rhain gan ei bod yn medru ymdrin â dogfennau a deunydd fideo</w:t>
      </w:r>
      <w:r w:rsidR="007C567C">
        <w:rPr>
          <w:rFonts w:ascii="Arial" w:hAnsi="Arial" w:cs="Arial"/>
          <w:sz w:val="24"/>
          <w:szCs w:val="24"/>
        </w:rPr>
        <w:t>.</w:t>
      </w:r>
      <w:r w:rsidR="005379A0">
        <w:rPr>
          <w:rFonts w:ascii="Arial" w:hAnsi="Arial" w:cs="Arial"/>
          <w:sz w:val="24"/>
          <w:szCs w:val="24"/>
        </w:rPr>
        <w:t xml:space="preserve">  Proses gymharol sefydlog (</w:t>
      </w:r>
      <w:r w:rsidR="005379A0">
        <w:rPr>
          <w:rFonts w:ascii="Arial" w:hAnsi="Arial" w:cs="Arial"/>
          <w:i/>
          <w:sz w:val="24"/>
          <w:szCs w:val="24"/>
        </w:rPr>
        <w:t>constant comparative)</w:t>
      </w:r>
      <w:r w:rsidR="005379A0">
        <w:rPr>
          <w:rFonts w:ascii="Arial" w:hAnsi="Arial" w:cs="Arial"/>
          <w:sz w:val="24"/>
          <w:szCs w:val="24"/>
        </w:rPr>
        <w:t xml:space="preserve"> geir yma lle archwilir y data, canfod syniadau cychwynnol a chodio’r rhai sydd o ddiddordeb, chwilio’r data am gyffelybiaethau a’u marcio, yna eu grwpio dan ‘nodes’</w:t>
      </w:r>
      <w:r w:rsidR="00A013B2">
        <w:rPr>
          <w:rFonts w:ascii="Arial" w:hAnsi="Arial" w:cs="Arial"/>
          <w:sz w:val="24"/>
          <w:szCs w:val="24"/>
        </w:rPr>
        <w:t xml:space="preserve"> cyn</w:t>
      </w:r>
      <w:r w:rsidR="005379A0">
        <w:rPr>
          <w:rFonts w:ascii="Arial" w:hAnsi="Arial" w:cs="Arial"/>
          <w:sz w:val="24"/>
          <w:szCs w:val="24"/>
        </w:rPr>
        <w:t xml:space="preserve"> canfod y themau</w:t>
      </w:r>
      <w:r w:rsidR="00A013B2">
        <w:rPr>
          <w:rFonts w:ascii="Arial" w:hAnsi="Arial" w:cs="Arial"/>
          <w:sz w:val="24"/>
          <w:szCs w:val="24"/>
        </w:rPr>
        <w:t xml:space="preserve"> terfynol sydd yn ymddangos (Thomas, 2017).  </w:t>
      </w:r>
      <w:r w:rsidR="007C567C">
        <w:rPr>
          <w:rFonts w:ascii="Arial" w:hAnsi="Arial" w:cs="Arial"/>
          <w:sz w:val="24"/>
          <w:szCs w:val="24"/>
        </w:rPr>
        <w:t>Er hynny dim ond</w:t>
      </w:r>
      <w:r w:rsidR="00C532DA">
        <w:rPr>
          <w:rFonts w:ascii="Arial" w:hAnsi="Arial" w:cs="Arial"/>
          <w:sz w:val="24"/>
          <w:szCs w:val="24"/>
        </w:rPr>
        <w:t xml:space="preserve"> data</w:t>
      </w:r>
      <w:r w:rsidR="007C567C">
        <w:rPr>
          <w:rFonts w:ascii="Arial" w:hAnsi="Arial" w:cs="Arial"/>
          <w:sz w:val="24"/>
          <w:szCs w:val="24"/>
        </w:rPr>
        <w:t xml:space="preserve"> y cyfweliadau cyfrwng Saesneg yn unig fydd modd eu </w:t>
      </w:r>
      <w:r w:rsidR="00A013B2">
        <w:rPr>
          <w:rFonts w:ascii="Arial" w:hAnsi="Arial" w:cs="Arial"/>
          <w:sz w:val="24"/>
          <w:szCs w:val="24"/>
        </w:rPr>
        <w:t>uwchlwyth</w:t>
      </w:r>
      <w:r w:rsidR="00C532DA">
        <w:rPr>
          <w:rFonts w:ascii="Arial" w:hAnsi="Arial" w:cs="Arial"/>
          <w:sz w:val="24"/>
          <w:szCs w:val="24"/>
        </w:rPr>
        <w:t>o ar NVivo ar gyfer y broses yma</w:t>
      </w:r>
      <w:r w:rsidR="007C567C">
        <w:rPr>
          <w:rFonts w:ascii="Arial" w:hAnsi="Arial" w:cs="Arial"/>
          <w:sz w:val="24"/>
          <w:szCs w:val="24"/>
        </w:rPr>
        <w:t xml:space="preserve"> gan nad yw’’r rhaglen yn adnabod y</w:t>
      </w:r>
      <w:r w:rsidR="00C532DA">
        <w:rPr>
          <w:rFonts w:ascii="Arial" w:hAnsi="Arial" w:cs="Arial"/>
          <w:sz w:val="24"/>
          <w:szCs w:val="24"/>
        </w:rPr>
        <w:t>r iaith</w:t>
      </w:r>
      <w:r w:rsidR="006F1CE5">
        <w:rPr>
          <w:rFonts w:ascii="Arial" w:hAnsi="Arial" w:cs="Arial"/>
          <w:sz w:val="24"/>
          <w:szCs w:val="24"/>
        </w:rPr>
        <w:t xml:space="preserve"> Gymraeg</w:t>
      </w:r>
      <w:r w:rsidR="00C532DA">
        <w:rPr>
          <w:rFonts w:ascii="Arial" w:hAnsi="Arial" w:cs="Arial"/>
          <w:sz w:val="24"/>
          <w:szCs w:val="24"/>
        </w:rPr>
        <w:t>.  Yn dilyn hynny, er mwyn sicrhau cysondeb rhwng y ddwy iaith, defnyddir fframwaith chwe cham Braun a Clarke (2006)</w:t>
      </w:r>
      <w:r w:rsidR="006F1CE5">
        <w:rPr>
          <w:rFonts w:ascii="Arial" w:hAnsi="Arial" w:cs="Arial"/>
          <w:sz w:val="24"/>
          <w:szCs w:val="24"/>
        </w:rPr>
        <w:t xml:space="preserve"> i ddadansoddi’r data Cymraeg</w:t>
      </w:r>
      <w:r w:rsidR="00C532DA">
        <w:rPr>
          <w:rFonts w:ascii="Arial" w:hAnsi="Arial" w:cs="Arial"/>
          <w:sz w:val="24"/>
          <w:szCs w:val="24"/>
        </w:rPr>
        <w:t>.  Mae’r pum cam cyntaf yn union yr un fath â’r camau yn NVivo a’r unig wahaniaeth yw</w:t>
      </w:r>
      <w:r w:rsidR="00E3380B">
        <w:rPr>
          <w:rFonts w:ascii="Arial" w:hAnsi="Arial" w:cs="Arial"/>
          <w:sz w:val="24"/>
          <w:szCs w:val="24"/>
        </w:rPr>
        <w:t>’r chweched cam lle cyflwynir y canfyddiadau ar ffurf cwmwl geiriau megis Wordle neu ar ffurf naratif (Maguire &amp; Delahunt, 2017).</w:t>
      </w:r>
      <w:r w:rsidR="000902E6">
        <w:rPr>
          <w:rFonts w:ascii="Arial" w:hAnsi="Arial" w:cs="Arial"/>
          <w:sz w:val="24"/>
          <w:szCs w:val="24"/>
        </w:rPr>
        <w:t xml:space="preserve">  Cryfder y ddau ddull hyn yw bod y themau yn deillio o’r data a gasglwyd yn hytrach na bod angen dewis themau penodol ar gyfer dadansoddi. </w:t>
      </w:r>
    </w:p>
    <w:p w:rsidR="00430BB5" w:rsidRDefault="009F733C" w:rsidP="00F2455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Cryfder y rhaglen Qualtrics (2019) a ddefnyddiwyd ar gyfer creu a dosbarthu’r holiaduron yw</w:t>
      </w:r>
      <w:r w:rsidR="00806280">
        <w:rPr>
          <w:rFonts w:ascii="Arial" w:hAnsi="Arial" w:cs="Arial"/>
          <w:sz w:val="24"/>
          <w:szCs w:val="24"/>
        </w:rPr>
        <w:t xml:space="preserve"> ei bod yn crynhoi</w:t>
      </w:r>
      <w:r w:rsidR="006827A2">
        <w:rPr>
          <w:rFonts w:ascii="Arial" w:hAnsi="Arial" w:cs="Arial"/>
          <w:sz w:val="24"/>
          <w:szCs w:val="24"/>
        </w:rPr>
        <w:t xml:space="preserve">’r </w:t>
      </w:r>
      <w:r w:rsidR="00806280">
        <w:rPr>
          <w:rFonts w:ascii="Arial" w:hAnsi="Arial" w:cs="Arial"/>
          <w:sz w:val="24"/>
          <w:szCs w:val="24"/>
        </w:rPr>
        <w:t>canlyniadau</w:t>
      </w:r>
      <w:r w:rsidR="006827A2">
        <w:rPr>
          <w:rFonts w:ascii="Arial" w:hAnsi="Arial" w:cs="Arial"/>
          <w:sz w:val="24"/>
          <w:szCs w:val="24"/>
        </w:rPr>
        <w:t xml:space="preserve"> ac yna</w:t>
      </w:r>
      <w:r w:rsidR="00806280">
        <w:rPr>
          <w:rFonts w:ascii="Arial" w:hAnsi="Arial" w:cs="Arial"/>
          <w:sz w:val="24"/>
          <w:szCs w:val="24"/>
        </w:rPr>
        <w:t xml:space="preserve"> cyflwyno’r data craidd</w:t>
      </w:r>
      <w:r w:rsidR="006827A2">
        <w:rPr>
          <w:rFonts w:ascii="Arial" w:hAnsi="Arial" w:cs="Arial"/>
          <w:sz w:val="24"/>
          <w:szCs w:val="24"/>
        </w:rPr>
        <w:t xml:space="preserve"> meintiol</w:t>
      </w:r>
      <w:r w:rsidR="00806280">
        <w:rPr>
          <w:rFonts w:ascii="Arial" w:hAnsi="Arial" w:cs="Arial"/>
          <w:sz w:val="24"/>
          <w:szCs w:val="24"/>
        </w:rPr>
        <w:t xml:space="preserve"> </w:t>
      </w:r>
      <w:r w:rsidR="00806280">
        <w:rPr>
          <w:rFonts w:ascii="Arial" w:hAnsi="Arial" w:cs="Arial"/>
          <w:sz w:val="24"/>
          <w:szCs w:val="24"/>
        </w:rPr>
        <w:lastRenderedPageBreak/>
        <w:t xml:space="preserve">ar ffurf </w:t>
      </w:r>
      <w:r w:rsidR="006F1CE5">
        <w:rPr>
          <w:rFonts w:ascii="Arial" w:hAnsi="Arial" w:cs="Arial"/>
          <w:sz w:val="24"/>
          <w:szCs w:val="24"/>
        </w:rPr>
        <w:t>graffiau neu tablau, ond bydd</w:t>
      </w:r>
      <w:r w:rsidR="00806280">
        <w:rPr>
          <w:rFonts w:ascii="Arial" w:hAnsi="Arial" w:cs="Arial"/>
          <w:sz w:val="24"/>
          <w:szCs w:val="24"/>
        </w:rPr>
        <w:t xml:space="preserve"> angen dadansoddi</w:t>
      </w:r>
      <w:r w:rsidR="006827A2">
        <w:rPr>
          <w:rFonts w:ascii="Arial" w:hAnsi="Arial" w:cs="Arial"/>
          <w:sz w:val="24"/>
          <w:szCs w:val="24"/>
        </w:rPr>
        <w:t>’r rhain hefyd. Er hynny gellir lawrlwytho</w:t>
      </w:r>
      <w:r w:rsidR="004851C1">
        <w:rPr>
          <w:rFonts w:ascii="Arial" w:hAnsi="Arial" w:cs="Arial"/>
          <w:sz w:val="24"/>
          <w:szCs w:val="24"/>
        </w:rPr>
        <w:t>’r data yn uniongyrchol o Qualtrics</w:t>
      </w:r>
      <w:r w:rsidR="006827A2">
        <w:rPr>
          <w:rFonts w:ascii="Arial" w:hAnsi="Arial" w:cs="Arial"/>
          <w:sz w:val="24"/>
          <w:szCs w:val="24"/>
        </w:rPr>
        <w:t xml:space="preserve"> i raglen SPSS</w:t>
      </w:r>
      <w:r w:rsidR="00D86DB0">
        <w:rPr>
          <w:rFonts w:ascii="Arial" w:hAnsi="Arial" w:cs="Arial"/>
          <w:sz w:val="24"/>
          <w:szCs w:val="24"/>
        </w:rPr>
        <w:t xml:space="preserve"> (IBM, 2019)</w:t>
      </w:r>
      <w:r w:rsidR="006827A2">
        <w:rPr>
          <w:rFonts w:ascii="Arial" w:hAnsi="Arial" w:cs="Arial"/>
          <w:sz w:val="24"/>
          <w:szCs w:val="24"/>
        </w:rPr>
        <w:t xml:space="preserve"> sydd ar gael yn y </w:t>
      </w:r>
      <w:r w:rsidR="0050041E">
        <w:rPr>
          <w:rFonts w:ascii="Arial" w:hAnsi="Arial" w:cs="Arial"/>
          <w:sz w:val="24"/>
          <w:szCs w:val="24"/>
        </w:rPr>
        <w:t xml:space="preserve">Brifysgol.  </w:t>
      </w:r>
      <w:r w:rsidR="006827A2">
        <w:rPr>
          <w:rFonts w:ascii="Arial" w:hAnsi="Arial" w:cs="Arial"/>
          <w:sz w:val="24"/>
          <w:szCs w:val="24"/>
        </w:rPr>
        <w:t>Un o rinweddau</w:t>
      </w:r>
      <w:r w:rsidR="004851C1">
        <w:rPr>
          <w:rFonts w:ascii="Arial" w:hAnsi="Arial" w:cs="Arial"/>
          <w:sz w:val="24"/>
          <w:szCs w:val="24"/>
        </w:rPr>
        <w:t xml:space="preserve"> SPSS yw ei fod yn medru delio gyda gwahanol fath o rifau a geir yn y data megis rhifau trefnol a fyddai’n deillio o’r cwestiynau megis y rhai graddfa Likert; rhifau enwol e.e. os gofynnir am raglenni penodol megis Ysgol Goedwig neu SEAL; neu rifau cyfwng sydd yn nodi nifer rhywbeth megis y nifer o oriau gaiff eu tr</w:t>
      </w:r>
      <w:r w:rsidR="0050041E">
        <w:rPr>
          <w:rFonts w:ascii="Arial" w:hAnsi="Arial" w:cs="Arial"/>
          <w:sz w:val="24"/>
          <w:szCs w:val="24"/>
        </w:rPr>
        <w:t>eulio tu allan (Thomas, 2017).  Mae hyn yn elfen bwysig wrth ystyried y newidynnau (</w:t>
      </w:r>
      <w:r w:rsidR="0050041E">
        <w:rPr>
          <w:rFonts w:ascii="Arial" w:hAnsi="Arial" w:cs="Arial"/>
          <w:i/>
          <w:sz w:val="24"/>
          <w:szCs w:val="24"/>
        </w:rPr>
        <w:t>variables)</w:t>
      </w:r>
      <w:r w:rsidR="0050041E">
        <w:rPr>
          <w:rFonts w:ascii="Arial" w:hAnsi="Arial" w:cs="Arial"/>
          <w:sz w:val="24"/>
          <w:szCs w:val="24"/>
        </w:rPr>
        <w:t xml:space="preserve"> ac awgryma Kumar (2014) y dylid cyfyngu’r rhain os yn bosib.  Trwy fewnbynnu’r newidynnau megis ‘gwledig neu drefol’ a ‘iaith’; ac yna llwytho’r data, bydd y rhaglen yn cynhyrchu ystadegau y gellir eu dadansoddi ymhellach yn ogystal â’r rhai mwyaf arwyddocaol a’r tebygolrwydd (Kumar, 2014; Thomas, 2017).</w:t>
      </w:r>
      <w:r w:rsidR="00D86DB0">
        <w:rPr>
          <w:rFonts w:ascii="Arial" w:hAnsi="Arial" w:cs="Arial"/>
          <w:sz w:val="24"/>
          <w:szCs w:val="24"/>
        </w:rPr>
        <w:t xml:space="preserve">  Nodir bod nifer o elfennau cymhleth yn perthyn i SPSS felly </w:t>
      </w:r>
      <w:r w:rsidR="0050041E">
        <w:rPr>
          <w:rFonts w:ascii="Arial" w:hAnsi="Arial" w:cs="Arial"/>
          <w:sz w:val="24"/>
          <w:szCs w:val="24"/>
        </w:rPr>
        <w:t>bydd</w:t>
      </w:r>
      <w:r w:rsidR="00D86DB0">
        <w:rPr>
          <w:rFonts w:ascii="Arial" w:hAnsi="Arial" w:cs="Arial"/>
          <w:sz w:val="24"/>
          <w:szCs w:val="24"/>
        </w:rPr>
        <w:t>ai</w:t>
      </w:r>
      <w:r w:rsidR="0050041E">
        <w:rPr>
          <w:rFonts w:ascii="Arial" w:hAnsi="Arial" w:cs="Arial"/>
          <w:sz w:val="24"/>
          <w:szCs w:val="24"/>
        </w:rPr>
        <w:t xml:space="preserve"> angen </w:t>
      </w:r>
      <w:r w:rsidR="00D86DB0">
        <w:rPr>
          <w:rFonts w:ascii="Arial" w:hAnsi="Arial" w:cs="Arial"/>
          <w:sz w:val="24"/>
          <w:szCs w:val="24"/>
        </w:rPr>
        <w:t>arweiniad</w:t>
      </w:r>
      <w:r w:rsidR="0050041E">
        <w:rPr>
          <w:rFonts w:ascii="Arial" w:hAnsi="Arial" w:cs="Arial"/>
          <w:sz w:val="24"/>
          <w:szCs w:val="24"/>
        </w:rPr>
        <w:t xml:space="preserve"> pellach ar yr ymchwilydd er mwyn ei meistroli.  </w:t>
      </w:r>
    </w:p>
    <w:p w:rsidR="00430BB5" w:rsidRDefault="00430BB5" w:rsidP="00F24552">
      <w:pPr>
        <w:spacing w:line="360" w:lineRule="auto"/>
        <w:rPr>
          <w:rFonts w:ascii="Arial" w:hAnsi="Arial" w:cs="Arial"/>
          <w:sz w:val="24"/>
          <w:szCs w:val="24"/>
        </w:rPr>
      </w:pPr>
    </w:p>
    <w:p w:rsidR="00430BB5" w:rsidRDefault="00430BB5" w:rsidP="00F24552">
      <w:pPr>
        <w:spacing w:line="36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Casgliad</w:t>
      </w:r>
    </w:p>
    <w:p w:rsidR="009F733C" w:rsidRDefault="00430BB5" w:rsidP="00F2455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Trwy ddefnyddio dulliau cymysg i archwilio yr un maes bydd</w:t>
      </w:r>
      <w:r w:rsidR="00500D0B">
        <w:rPr>
          <w:rFonts w:ascii="Arial" w:hAnsi="Arial" w:cs="Arial"/>
          <w:sz w:val="24"/>
          <w:szCs w:val="24"/>
        </w:rPr>
        <w:t xml:space="preserve"> un dull yn ategu’r llall.   Bydd</w:t>
      </w:r>
      <w:r>
        <w:rPr>
          <w:rFonts w:ascii="Arial" w:hAnsi="Arial" w:cs="Arial"/>
          <w:sz w:val="24"/>
          <w:szCs w:val="24"/>
        </w:rPr>
        <w:t xml:space="preserve"> y canfyddiadau yn fwy dibynadwy a byddant yn cynnwys egwyddorion triongliant o ganlyniad i’r data meintiol</w:t>
      </w:r>
      <w:r w:rsidR="00500D0B">
        <w:rPr>
          <w:rFonts w:ascii="Arial" w:hAnsi="Arial" w:cs="Arial"/>
          <w:sz w:val="24"/>
          <w:szCs w:val="24"/>
        </w:rPr>
        <w:t xml:space="preserve"> o’r holiaduron a’r</w:t>
      </w:r>
      <w:r>
        <w:rPr>
          <w:rFonts w:ascii="Arial" w:hAnsi="Arial" w:cs="Arial"/>
          <w:sz w:val="24"/>
          <w:szCs w:val="24"/>
        </w:rPr>
        <w:t xml:space="preserve"> ansoddol</w:t>
      </w:r>
      <w:r w:rsidR="00500D0B">
        <w:rPr>
          <w:rFonts w:ascii="Arial" w:hAnsi="Arial" w:cs="Arial"/>
          <w:sz w:val="24"/>
          <w:szCs w:val="24"/>
        </w:rPr>
        <w:t xml:space="preserve"> o’r dyddiaduron fideo, cyfweliadau ac arsylwadau (Clark &amp; Creswell, 2008; Denscombe, 2017).  Darperir hefyd ddarlun mwy cyflawn a</w:t>
      </w:r>
      <w:r w:rsidR="00CE5B7C">
        <w:rPr>
          <w:rFonts w:ascii="Arial" w:hAnsi="Arial" w:cs="Arial"/>
          <w:sz w:val="24"/>
          <w:szCs w:val="24"/>
        </w:rPr>
        <w:t>c o bosib</w:t>
      </w:r>
      <w:r w:rsidR="00500D0B">
        <w:rPr>
          <w:rFonts w:ascii="Arial" w:hAnsi="Arial" w:cs="Arial"/>
          <w:sz w:val="24"/>
          <w:szCs w:val="24"/>
        </w:rPr>
        <w:t xml:space="preserve"> gwahanol safbwyntiau wrth fynd i’r afael â’r cwestiynau ymchwil gwreiddiol trwy wahanol ddulliau</w:t>
      </w:r>
      <w:r w:rsidR="00CE5B7C">
        <w:rPr>
          <w:rFonts w:ascii="Arial" w:hAnsi="Arial" w:cs="Arial"/>
          <w:sz w:val="24"/>
          <w:szCs w:val="24"/>
        </w:rPr>
        <w:t xml:space="preserve">, oherwydd wedi’r cyfan ‘all quantities are measures of quality’ (Behrens &amp; Smith, 1996:947 </w:t>
      </w:r>
      <w:r w:rsidR="00CE5B7C">
        <w:rPr>
          <w:rFonts w:ascii="Arial" w:hAnsi="Arial" w:cs="Arial"/>
          <w:i/>
          <w:sz w:val="24"/>
          <w:szCs w:val="24"/>
        </w:rPr>
        <w:t>dyfynnir yn</w:t>
      </w:r>
      <w:r w:rsidR="00CE5B7C">
        <w:rPr>
          <w:rFonts w:ascii="Arial" w:hAnsi="Arial" w:cs="Arial"/>
          <w:sz w:val="24"/>
          <w:szCs w:val="24"/>
        </w:rPr>
        <w:t xml:space="preserve"> Vrasidas, 2001). </w:t>
      </w:r>
      <w:r w:rsidR="0050041E">
        <w:rPr>
          <w:rFonts w:ascii="Arial" w:hAnsi="Arial" w:cs="Arial"/>
          <w:sz w:val="24"/>
          <w:szCs w:val="24"/>
        </w:rPr>
        <w:t xml:space="preserve"> </w:t>
      </w:r>
      <w:r w:rsidR="004851C1">
        <w:rPr>
          <w:rFonts w:ascii="Arial" w:hAnsi="Arial" w:cs="Arial"/>
          <w:sz w:val="24"/>
          <w:szCs w:val="24"/>
        </w:rPr>
        <w:t xml:space="preserve"> </w:t>
      </w:r>
    </w:p>
    <w:p w:rsidR="005976C6" w:rsidRDefault="005976C6" w:rsidP="00F24552">
      <w:pPr>
        <w:spacing w:line="360" w:lineRule="auto"/>
        <w:rPr>
          <w:rFonts w:ascii="Arial" w:hAnsi="Arial" w:cs="Arial"/>
          <w:sz w:val="24"/>
          <w:szCs w:val="24"/>
        </w:rPr>
      </w:pPr>
    </w:p>
    <w:p w:rsidR="005976C6" w:rsidRDefault="005976C6" w:rsidP="00F24552">
      <w:pPr>
        <w:spacing w:line="360" w:lineRule="auto"/>
        <w:rPr>
          <w:rFonts w:ascii="Arial" w:hAnsi="Arial" w:cs="Arial"/>
          <w:sz w:val="24"/>
          <w:szCs w:val="24"/>
        </w:rPr>
      </w:pPr>
    </w:p>
    <w:p w:rsidR="005976C6" w:rsidRDefault="005976C6" w:rsidP="00F24552">
      <w:pPr>
        <w:spacing w:line="360" w:lineRule="auto"/>
        <w:rPr>
          <w:rFonts w:ascii="Arial" w:hAnsi="Arial" w:cs="Arial"/>
          <w:sz w:val="24"/>
          <w:szCs w:val="24"/>
        </w:rPr>
      </w:pPr>
    </w:p>
    <w:p w:rsidR="005976C6" w:rsidRDefault="005976C6" w:rsidP="00F24552">
      <w:pPr>
        <w:spacing w:line="360" w:lineRule="auto"/>
        <w:rPr>
          <w:rFonts w:ascii="Arial" w:hAnsi="Arial" w:cs="Arial"/>
          <w:sz w:val="24"/>
          <w:szCs w:val="24"/>
        </w:rPr>
      </w:pPr>
    </w:p>
    <w:p w:rsidR="005976C6" w:rsidRDefault="005976C6" w:rsidP="00F24552">
      <w:pPr>
        <w:spacing w:line="360" w:lineRule="auto"/>
        <w:rPr>
          <w:rFonts w:ascii="Arial" w:hAnsi="Arial" w:cs="Arial"/>
          <w:sz w:val="24"/>
          <w:szCs w:val="24"/>
        </w:rPr>
      </w:pPr>
    </w:p>
    <w:p w:rsidR="005976C6" w:rsidRDefault="005976C6" w:rsidP="00F24552">
      <w:pPr>
        <w:spacing w:line="360" w:lineRule="auto"/>
        <w:rPr>
          <w:rFonts w:ascii="Arial" w:hAnsi="Arial" w:cs="Arial"/>
          <w:sz w:val="24"/>
          <w:szCs w:val="24"/>
        </w:rPr>
      </w:pPr>
    </w:p>
    <w:p w:rsidR="005976C6" w:rsidRDefault="005976C6" w:rsidP="005976C6">
      <w:pPr>
        <w:rPr>
          <w:rFonts w:ascii="Arial" w:hAnsi="Arial" w:cs="Arial"/>
          <w:sz w:val="24"/>
          <w:szCs w:val="24"/>
        </w:rPr>
      </w:pPr>
    </w:p>
    <w:p w:rsidR="005976C6" w:rsidRPr="00382D20" w:rsidRDefault="005976C6" w:rsidP="005976C6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382D20">
        <w:rPr>
          <w:rFonts w:ascii="Arial" w:hAnsi="Arial" w:cs="Arial"/>
          <w:b/>
          <w:sz w:val="24"/>
          <w:szCs w:val="24"/>
        </w:rPr>
        <w:lastRenderedPageBreak/>
        <w:t>Rhestr gyfeirnodi</w:t>
      </w:r>
    </w:p>
    <w:p w:rsidR="005976C6" w:rsidRDefault="005976C6" w:rsidP="005976C6">
      <w:pPr>
        <w:rPr>
          <w:rFonts w:ascii="Arial" w:hAnsi="Arial" w:cs="Arial"/>
          <w:color w:val="000000" w:themeColor="text1"/>
          <w:sz w:val="24"/>
          <w:szCs w:val="24"/>
          <w:lang w:val="cy-GB"/>
        </w:rPr>
      </w:pPr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Badley, G. (2003) ‘The Crisis in Educational Research: A Pragmatic Approach’, </w:t>
      </w:r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European Educational Research Journal, </w:t>
      </w:r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2 (2), pp. 296-308. </w:t>
      </w:r>
    </w:p>
    <w:p w:rsidR="005976C6" w:rsidRPr="00EC2D6C" w:rsidRDefault="005976C6" w:rsidP="005976C6">
      <w:pPr>
        <w:rPr>
          <w:rFonts w:ascii="Arial" w:hAnsi="Arial" w:cs="Arial"/>
          <w:color w:val="000000" w:themeColor="text1"/>
          <w:sz w:val="24"/>
          <w:szCs w:val="24"/>
          <w:lang w:val="cy-GB"/>
        </w:rPr>
      </w:pPr>
      <w:r w:rsidRPr="00EC2D6C">
        <w:rPr>
          <w:rFonts w:ascii="Arial" w:hAnsi="Arial" w:cs="Arial"/>
          <w:sz w:val="24"/>
          <w:szCs w:val="24"/>
          <w:lang w:val="cy-GB"/>
        </w:rPr>
        <w:t xml:space="preserve">Bell, J. &amp; Waters, S. (2014) </w:t>
      </w:r>
      <w:r w:rsidRPr="00EC2D6C">
        <w:rPr>
          <w:rFonts w:ascii="Arial" w:hAnsi="Arial" w:cs="Arial"/>
          <w:i/>
          <w:sz w:val="24"/>
          <w:szCs w:val="24"/>
          <w:lang w:val="cy-GB"/>
        </w:rPr>
        <w:t xml:space="preserve">Doing your research project </w:t>
      </w:r>
      <w:r w:rsidRPr="00EC2D6C">
        <w:rPr>
          <w:rFonts w:ascii="Arial" w:hAnsi="Arial" w:cs="Arial"/>
          <w:sz w:val="24"/>
          <w:szCs w:val="24"/>
          <w:lang w:val="cy-GB"/>
        </w:rPr>
        <w:t>(6th ed.) Maidenhead</w:t>
      </w:r>
      <w:r w:rsidRPr="00EC2D6C">
        <w:rPr>
          <w:rFonts w:ascii="Arial" w:hAnsi="Arial" w:cs="Arial"/>
          <w:b/>
          <w:sz w:val="24"/>
          <w:szCs w:val="24"/>
          <w:lang w:val="cy-GB"/>
        </w:rPr>
        <w:t xml:space="preserve">: </w:t>
      </w:r>
      <w:r w:rsidRPr="00EC2D6C">
        <w:rPr>
          <w:rFonts w:ascii="Arial" w:hAnsi="Arial" w:cs="Arial"/>
          <w:sz w:val="24"/>
          <w:szCs w:val="24"/>
          <w:lang w:val="cy-GB"/>
        </w:rPr>
        <w:t>Open University Press.</w:t>
      </w:r>
    </w:p>
    <w:p w:rsidR="005976C6" w:rsidRPr="00143CCB" w:rsidRDefault="005976C6" w:rsidP="005976C6">
      <w:pPr>
        <w:rPr>
          <w:rFonts w:ascii="Arial" w:hAnsi="Arial" w:cs="Arial"/>
          <w:color w:val="000000" w:themeColor="text1"/>
          <w:sz w:val="24"/>
          <w:szCs w:val="24"/>
          <w:lang w:val="cy-GB"/>
        </w:rPr>
      </w:pPr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Braun, V. &amp; Clarke, V. (2013) </w:t>
      </w:r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Successful Qualitative Research. </w:t>
      </w:r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London: Sage Publications Ltd. </w:t>
      </w:r>
    </w:p>
    <w:p w:rsidR="005976C6" w:rsidRPr="00027C0F" w:rsidRDefault="005976C6" w:rsidP="005976C6">
      <w:pPr>
        <w:rPr>
          <w:rFonts w:ascii="Arial" w:hAnsi="Arial" w:cs="Arial"/>
          <w:color w:val="000000" w:themeColor="text1"/>
          <w:sz w:val="24"/>
          <w:szCs w:val="24"/>
          <w:lang w:val="cy-GB"/>
        </w:rPr>
      </w:pPr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British Educational Research Association (2018) </w:t>
      </w:r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Ethical Guidelines for Educational Research</w:t>
      </w:r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(4th ed.). Ar gael yn: </w:t>
      </w:r>
      <w:hyperlink r:id="rId7" w:history="1">
        <w:r w:rsidRPr="00BE68EB">
          <w:rPr>
            <w:rStyle w:val="Hyperlink"/>
            <w:rFonts w:ascii="Arial" w:hAnsi="Arial" w:cs="Arial"/>
            <w:sz w:val="24"/>
            <w:szCs w:val="24"/>
            <w:lang w:val="cy-GB"/>
          </w:rPr>
          <w:t>https://www.bera.ac.uk/wp-content/uploads/2018/06/BERA-Ethical-Guidelines-for-Educational-Research_4thEdn_2018.pdf?noredirect=1</w:t>
        </w:r>
      </w:hyperlink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(Darllenwyd Mai 20fed 2019).</w:t>
      </w:r>
    </w:p>
    <w:p w:rsidR="005976C6" w:rsidRDefault="005976C6" w:rsidP="005976C6">
      <w:pPr>
        <w:rPr>
          <w:rFonts w:ascii="Arial" w:hAnsi="Arial" w:cs="Arial"/>
          <w:color w:val="000000" w:themeColor="text1"/>
          <w:sz w:val="24"/>
          <w:szCs w:val="24"/>
          <w:lang w:val="cy-GB"/>
        </w:rPr>
      </w:pPr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Bryman, A. (2016) </w:t>
      </w:r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Social Research Methods (5th ed.)</w:t>
      </w:r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 Oxford: Oxford University Press. </w:t>
      </w:r>
    </w:p>
    <w:p w:rsidR="005976C6" w:rsidRPr="00442F5E" w:rsidRDefault="005976C6" w:rsidP="005976C6">
      <w:pPr>
        <w:rPr>
          <w:rFonts w:ascii="Arial" w:hAnsi="Arial" w:cs="Arial"/>
          <w:color w:val="000000" w:themeColor="text1"/>
          <w:sz w:val="24"/>
          <w:szCs w:val="24"/>
          <w:lang w:val="cy-GB"/>
        </w:rPr>
      </w:pPr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Clark, V. &amp; Creswell, J. (2008) </w:t>
      </w:r>
      <w:r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The Mixed Methods Reader. </w:t>
      </w:r>
      <w:r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London: Sage Publications. </w:t>
      </w:r>
    </w:p>
    <w:p w:rsidR="005976C6" w:rsidRDefault="005976C6" w:rsidP="005976C6">
      <w:pPr>
        <w:rPr>
          <w:rFonts w:ascii="Times" w:hAnsi="Times" w:cs="Times"/>
          <w:color w:val="000000"/>
          <w:sz w:val="24"/>
          <w:szCs w:val="24"/>
          <w:lang w:val="cy-GB"/>
        </w:rPr>
      </w:pPr>
      <w:r w:rsidRPr="00AD1901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Cohen,L., Manion, L. &amp; Morrison, K. (2011) </w:t>
      </w:r>
      <w:r w:rsidRPr="00AD1901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Research methods in education </w:t>
      </w:r>
      <w:r w:rsidRPr="00AD1901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(7th ed.) London: Routledge. </w:t>
      </w:r>
      <w:r w:rsidRPr="00AD1901">
        <w:rPr>
          <w:rFonts w:ascii="Times" w:hAnsi="Times" w:cs="Times"/>
          <w:color w:val="000000"/>
          <w:sz w:val="24"/>
          <w:szCs w:val="24"/>
          <w:lang w:val="cy-GB"/>
        </w:rPr>
        <w:t xml:space="preserve">   </w:t>
      </w:r>
    </w:p>
    <w:p w:rsidR="005976C6" w:rsidRDefault="005976C6" w:rsidP="005976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Collins, K., Onwuegbuzie, A., &amp; Jiao, Q., (2006) ‘Prevalance of Mixed Methods Sampling Designs in Social Science Research’, </w:t>
      </w:r>
      <w:r>
        <w:rPr>
          <w:rFonts w:ascii="Arial" w:hAnsi="Arial" w:cs="Arial"/>
          <w:i/>
          <w:sz w:val="24"/>
          <w:szCs w:val="24"/>
        </w:rPr>
        <w:t xml:space="preserve">Evaluation and Research in Education, </w:t>
      </w:r>
      <w:r>
        <w:rPr>
          <w:rFonts w:ascii="Arial" w:hAnsi="Arial" w:cs="Arial"/>
          <w:sz w:val="24"/>
          <w:szCs w:val="24"/>
        </w:rPr>
        <w:t>19 (2), pp. 83-101.</w:t>
      </w:r>
    </w:p>
    <w:p w:rsidR="005976C6" w:rsidRDefault="005976C6" w:rsidP="005976C6">
      <w:pPr>
        <w:rPr>
          <w:rFonts w:ascii="Times" w:hAnsi="Times" w:cs="Times"/>
          <w:color w:val="000000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</w:rPr>
        <w:t xml:space="preserve">Creswell, J. (2014) </w:t>
      </w:r>
      <w:r>
        <w:rPr>
          <w:rFonts w:ascii="Arial" w:hAnsi="Arial" w:cs="Arial"/>
          <w:i/>
          <w:sz w:val="24"/>
          <w:szCs w:val="24"/>
        </w:rPr>
        <w:t>Research Design</w:t>
      </w:r>
      <w:r>
        <w:rPr>
          <w:rFonts w:ascii="Arial" w:hAnsi="Arial" w:cs="Arial"/>
          <w:sz w:val="24"/>
          <w:szCs w:val="24"/>
        </w:rPr>
        <w:t xml:space="preserve"> (4</w:t>
      </w:r>
      <w:r w:rsidRPr="0092694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ed.) London: Sage Publications Ltd. </w:t>
      </w:r>
      <w:r w:rsidRPr="00AD1901">
        <w:rPr>
          <w:rFonts w:ascii="Times" w:hAnsi="Times" w:cs="Times"/>
          <w:color w:val="000000"/>
          <w:sz w:val="24"/>
          <w:szCs w:val="24"/>
          <w:lang w:val="cy-GB"/>
        </w:rPr>
        <w:t xml:space="preserve"> </w:t>
      </w:r>
    </w:p>
    <w:p w:rsidR="005976C6" w:rsidRPr="00FF40CC" w:rsidRDefault="005976C6" w:rsidP="005976C6">
      <w:pPr>
        <w:widowControl w:val="0"/>
        <w:autoSpaceDE w:val="0"/>
        <w:autoSpaceDN w:val="0"/>
        <w:adjustRightInd w:val="0"/>
        <w:spacing w:after="240" w:line="240" w:lineRule="auto"/>
        <w:rPr>
          <w:rFonts w:ascii="Arial" w:hAnsi="Arial" w:cs="Arial"/>
          <w:sz w:val="24"/>
          <w:szCs w:val="24"/>
          <w:lang w:val="cy-GB"/>
        </w:rPr>
      </w:pPr>
      <w:r w:rsidRPr="00FF40CC">
        <w:rPr>
          <w:rFonts w:ascii="Arial" w:hAnsi="Arial" w:cs="Arial"/>
          <w:sz w:val="24"/>
          <w:szCs w:val="24"/>
          <w:lang w:val="cy-GB"/>
        </w:rPr>
        <w:t xml:space="preserve">Davies, M. &amp; Hughes, N. (2014) </w:t>
      </w:r>
      <w:r w:rsidRPr="00FF40CC">
        <w:rPr>
          <w:rFonts w:ascii="Arial" w:hAnsi="Arial" w:cs="Arial"/>
          <w:i/>
          <w:sz w:val="24"/>
          <w:szCs w:val="24"/>
          <w:lang w:val="cy-GB"/>
        </w:rPr>
        <w:t xml:space="preserve">Doing a successful research project </w:t>
      </w:r>
      <w:r w:rsidRPr="00FF40CC">
        <w:rPr>
          <w:rFonts w:ascii="Arial" w:hAnsi="Arial" w:cs="Arial"/>
          <w:sz w:val="24"/>
          <w:szCs w:val="24"/>
          <w:lang w:val="cy-GB"/>
        </w:rPr>
        <w:t xml:space="preserve">(2nd ed.) Basingstoke: Palgrave Macmillan. </w:t>
      </w:r>
      <w:r w:rsidRPr="00FF40CC">
        <w:rPr>
          <w:rFonts w:ascii="Times" w:hAnsi="Times" w:cs="Times"/>
          <w:color w:val="000000"/>
          <w:sz w:val="24"/>
          <w:szCs w:val="24"/>
          <w:lang w:val="cy-GB"/>
        </w:rPr>
        <w:t xml:space="preserve">   </w:t>
      </w:r>
      <w:r w:rsidRPr="00FF40CC">
        <w:rPr>
          <w:rFonts w:ascii="Arial" w:hAnsi="Arial" w:cs="Arial"/>
          <w:sz w:val="24"/>
          <w:szCs w:val="24"/>
          <w:lang w:val="cy-GB"/>
        </w:rPr>
        <w:t xml:space="preserve">                                                                                                                              </w:t>
      </w:r>
    </w:p>
    <w:p w:rsidR="005976C6" w:rsidRDefault="005976C6" w:rsidP="005976C6">
      <w:pPr>
        <w:rPr>
          <w:rFonts w:ascii="Times" w:hAnsi="Times" w:cs="Times"/>
          <w:color w:val="000000"/>
          <w:sz w:val="24"/>
          <w:szCs w:val="24"/>
          <w:lang w:val="cy-GB"/>
        </w:rPr>
      </w:pPr>
      <w:r w:rsidRPr="00AD1901">
        <w:rPr>
          <w:rFonts w:ascii="Arial" w:hAnsi="Arial" w:cs="Arial"/>
          <w:sz w:val="24"/>
          <w:szCs w:val="24"/>
          <w:lang w:val="cy-GB"/>
        </w:rPr>
        <w:t xml:space="preserve">Denscombe, M. (2017) </w:t>
      </w:r>
      <w:r w:rsidRPr="00AD1901">
        <w:rPr>
          <w:rFonts w:ascii="Arial" w:hAnsi="Arial" w:cs="Arial"/>
          <w:i/>
          <w:sz w:val="24"/>
          <w:szCs w:val="24"/>
          <w:lang w:val="cy-GB"/>
        </w:rPr>
        <w:t xml:space="preserve">The good research guide </w:t>
      </w:r>
      <w:r w:rsidRPr="00AD1901">
        <w:rPr>
          <w:rFonts w:ascii="Arial" w:hAnsi="Arial" w:cs="Arial"/>
          <w:sz w:val="24"/>
          <w:szCs w:val="24"/>
          <w:lang w:val="cy-GB"/>
        </w:rPr>
        <w:t>(6th ed.)</w:t>
      </w:r>
      <w:r w:rsidRPr="00AD1901">
        <w:rPr>
          <w:rFonts w:ascii="Arial" w:hAnsi="Arial" w:cs="Arial"/>
          <w:i/>
          <w:sz w:val="24"/>
          <w:szCs w:val="24"/>
          <w:lang w:val="cy-GB"/>
        </w:rPr>
        <w:t xml:space="preserve"> </w:t>
      </w:r>
      <w:r w:rsidRPr="00AD1901">
        <w:rPr>
          <w:rFonts w:ascii="Arial" w:hAnsi="Arial" w:cs="Arial"/>
          <w:sz w:val="24"/>
          <w:szCs w:val="24"/>
          <w:lang w:val="cy-GB"/>
        </w:rPr>
        <w:t xml:space="preserve">Maidenhead: Open University Press. </w:t>
      </w:r>
      <w:r w:rsidRPr="00AD1901">
        <w:rPr>
          <w:rFonts w:ascii="Arial" w:hAnsi="Arial" w:cs="Arial"/>
          <w:i/>
          <w:sz w:val="24"/>
          <w:szCs w:val="24"/>
          <w:lang w:val="cy-GB"/>
        </w:rPr>
        <w:t xml:space="preserve"> </w:t>
      </w:r>
      <w:r w:rsidRPr="00AD1901">
        <w:rPr>
          <w:rFonts w:ascii="Times" w:hAnsi="Times" w:cs="Times"/>
          <w:color w:val="000000"/>
          <w:sz w:val="24"/>
          <w:szCs w:val="24"/>
          <w:lang w:val="cy-GB"/>
        </w:rPr>
        <w:t xml:space="preserve">  </w:t>
      </w:r>
    </w:p>
    <w:p w:rsidR="005976C6" w:rsidRPr="00254209" w:rsidRDefault="005976C6" w:rsidP="005976C6">
      <w:pPr>
        <w:rPr>
          <w:rFonts w:ascii="Arial" w:hAnsi="Arial" w:cs="Arial"/>
          <w:i/>
          <w:color w:val="000000"/>
          <w:sz w:val="24"/>
          <w:szCs w:val="24"/>
          <w:lang w:val="cy-GB"/>
        </w:rPr>
      </w:pPr>
      <w:r w:rsidRPr="00254209">
        <w:rPr>
          <w:rFonts w:ascii="Arial" w:hAnsi="Arial" w:cs="Arial"/>
          <w:color w:val="000000"/>
          <w:sz w:val="24"/>
          <w:szCs w:val="24"/>
          <w:lang w:val="cy-GB"/>
        </w:rPr>
        <w:t xml:space="preserve">Denzin, N. (2008) </w:t>
      </w:r>
      <w:r>
        <w:rPr>
          <w:rFonts w:ascii="Arial" w:hAnsi="Arial" w:cs="Arial"/>
          <w:color w:val="000000"/>
          <w:sz w:val="24"/>
          <w:szCs w:val="24"/>
          <w:lang w:val="cy-GB"/>
        </w:rPr>
        <w:t>‘</w:t>
      </w:r>
      <w:r w:rsidRPr="00254209">
        <w:rPr>
          <w:rFonts w:ascii="Arial" w:hAnsi="Arial" w:cs="Arial"/>
          <w:color w:val="000000"/>
          <w:sz w:val="24"/>
          <w:szCs w:val="24"/>
          <w:lang w:val="cy-GB"/>
        </w:rPr>
        <w:t>The new paradigm dialogue and qualitative inquiry</w:t>
      </w:r>
      <w:r>
        <w:rPr>
          <w:rFonts w:ascii="Arial" w:hAnsi="Arial" w:cs="Arial"/>
          <w:color w:val="000000"/>
          <w:sz w:val="24"/>
          <w:szCs w:val="24"/>
          <w:lang w:val="cy-GB"/>
        </w:rPr>
        <w:t>’</w:t>
      </w:r>
      <w:r w:rsidRPr="00254209">
        <w:rPr>
          <w:rFonts w:ascii="Arial" w:hAnsi="Arial" w:cs="Arial"/>
          <w:color w:val="000000"/>
          <w:sz w:val="24"/>
          <w:szCs w:val="24"/>
          <w:lang w:val="cy-GB"/>
        </w:rPr>
        <w:t xml:space="preserve">. </w:t>
      </w:r>
      <w:r w:rsidRPr="00254209">
        <w:rPr>
          <w:rFonts w:ascii="Arial" w:hAnsi="Arial" w:cs="Arial"/>
          <w:i/>
          <w:color w:val="000000"/>
          <w:sz w:val="24"/>
          <w:szCs w:val="24"/>
          <w:lang w:val="cy-GB"/>
        </w:rPr>
        <w:t xml:space="preserve">International Journal of Qualitative Studies in Education, </w:t>
      </w:r>
      <w:r w:rsidRPr="00254209">
        <w:rPr>
          <w:rFonts w:ascii="Arial" w:hAnsi="Arial" w:cs="Arial"/>
          <w:color w:val="000000"/>
          <w:sz w:val="24"/>
          <w:szCs w:val="24"/>
          <w:lang w:val="cy-GB"/>
        </w:rPr>
        <w:t>21 (4), pp. 315-325.</w:t>
      </w:r>
    </w:p>
    <w:p w:rsidR="005976C6" w:rsidRPr="00442F5E" w:rsidRDefault="005976C6" w:rsidP="005976C6">
      <w:pPr>
        <w:rPr>
          <w:rFonts w:ascii="Arial" w:hAnsi="Arial" w:cs="Arial"/>
          <w:color w:val="000000"/>
          <w:sz w:val="24"/>
          <w:szCs w:val="24"/>
          <w:lang w:val="cy-GB"/>
        </w:rPr>
      </w:pPr>
      <w:r>
        <w:rPr>
          <w:rFonts w:ascii="Arial" w:hAnsi="Arial" w:cs="Arial"/>
          <w:color w:val="000000"/>
          <w:sz w:val="24"/>
          <w:szCs w:val="24"/>
          <w:lang w:val="cy-GB"/>
        </w:rPr>
        <w:t xml:space="preserve">Duemer, L. &amp; Zebidi, A. (2009) ‘The Pragmatic Paradigm: An Epistemological Framework for Mixed Methods Research’, </w:t>
      </w:r>
      <w:r>
        <w:rPr>
          <w:rFonts w:ascii="Arial" w:hAnsi="Arial" w:cs="Arial"/>
          <w:i/>
          <w:color w:val="000000"/>
          <w:sz w:val="24"/>
          <w:szCs w:val="24"/>
          <w:lang w:val="cy-GB"/>
        </w:rPr>
        <w:t xml:space="preserve">Journal of Philosophy and History of Education, </w:t>
      </w:r>
      <w:r>
        <w:rPr>
          <w:rFonts w:ascii="Arial" w:hAnsi="Arial" w:cs="Arial"/>
          <w:color w:val="000000"/>
          <w:sz w:val="24"/>
          <w:szCs w:val="24"/>
          <w:lang w:val="cy-GB"/>
        </w:rPr>
        <w:t xml:space="preserve">59, pp. 163-168. </w:t>
      </w:r>
    </w:p>
    <w:p w:rsidR="005976C6" w:rsidRDefault="005976C6" w:rsidP="005976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608BE">
        <w:rPr>
          <w:rFonts w:ascii="Arial" w:hAnsi="Arial" w:cs="Arial"/>
          <w:color w:val="000000"/>
          <w:sz w:val="24"/>
          <w:szCs w:val="24"/>
          <w:lang w:val="cy-GB"/>
        </w:rPr>
        <w:t xml:space="preserve">Feilzer, M. (2010) </w:t>
      </w:r>
      <w:r>
        <w:rPr>
          <w:rFonts w:ascii="Arial" w:hAnsi="Arial" w:cs="Arial"/>
          <w:color w:val="000000"/>
          <w:sz w:val="24"/>
          <w:szCs w:val="24"/>
          <w:lang w:val="cy-GB"/>
        </w:rPr>
        <w:t>‘</w:t>
      </w:r>
      <w:r w:rsidRPr="009608BE">
        <w:rPr>
          <w:rFonts w:ascii="Arial" w:hAnsi="Arial" w:cs="Arial"/>
          <w:color w:val="000000"/>
          <w:sz w:val="24"/>
          <w:szCs w:val="24"/>
          <w:lang w:val="cy-GB"/>
        </w:rPr>
        <w:t>Doing Mixed Methods Research Pragmatically: Implication for the Rediscovery of Pragmatism as a Research Paradigm</w:t>
      </w:r>
      <w:r>
        <w:rPr>
          <w:rFonts w:ascii="Arial" w:hAnsi="Arial" w:cs="Arial"/>
          <w:color w:val="000000"/>
          <w:sz w:val="24"/>
          <w:szCs w:val="24"/>
          <w:lang w:val="cy-GB"/>
        </w:rPr>
        <w:t>’</w:t>
      </w:r>
      <w:r w:rsidRPr="009608BE">
        <w:rPr>
          <w:rFonts w:ascii="Arial" w:hAnsi="Arial" w:cs="Arial"/>
          <w:color w:val="000000"/>
          <w:sz w:val="24"/>
          <w:szCs w:val="24"/>
          <w:lang w:val="cy-GB"/>
        </w:rPr>
        <w:t xml:space="preserve">, </w:t>
      </w:r>
      <w:r w:rsidRPr="009608BE">
        <w:rPr>
          <w:rFonts w:ascii="Arial" w:hAnsi="Arial" w:cs="Arial"/>
          <w:i/>
          <w:color w:val="000000"/>
          <w:sz w:val="24"/>
          <w:szCs w:val="24"/>
          <w:lang w:val="cy-GB"/>
        </w:rPr>
        <w:t xml:space="preserve">Journal of Mixed Methods Research, </w:t>
      </w:r>
      <w:r w:rsidRPr="009608BE">
        <w:rPr>
          <w:rFonts w:ascii="Arial" w:hAnsi="Arial" w:cs="Arial"/>
          <w:color w:val="000000"/>
          <w:sz w:val="24"/>
          <w:szCs w:val="24"/>
          <w:lang w:val="cy-GB"/>
        </w:rPr>
        <w:t>4(1) pp. 6-16. DOI:</w:t>
      </w:r>
      <w:r w:rsidRPr="009608BE">
        <w:rPr>
          <w:rFonts w:ascii="Arial" w:hAnsi="Arial" w:cs="Arial"/>
          <w:sz w:val="24"/>
          <w:szCs w:val="24"/>
        </w:rPr>
        <w:t>10.1177/1558689809349691</w:t>
      </w:r>
      <w:r>
        <w:rPr>
          <w:rFonts w:ascii="Arial" w:hAnsi="Arial" w:cs="Arial"/>
          <w:sz w:val="24"/>
          <w:szCs w:val="24"/>
        </w:rPr>
        <w:t xml:space="preserve">. </w:t>
      </w:r>
    </w:p>
    <w:p w:rsidR="005976C6" w:rsidRPr="00BF3B1C" w:rsidRDefault="005976C6" w:rsidP="005976C6">
      <w:pPr>
        <w:spacing w:before="24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Fink, A. (2003a) </w:t>
      </w:r>
      <w:r>
        <w:rPr>
          <w:rFonts w:ascii="Arial" w:hAnsi="Arial" w:cs="Arial"/>
          <w:i/>
          <w:sz w:val="24"/>
          <w:szCs w:val="24"/>
        </w:rPr>
        <w:t xml:space="preserve">The Survey Handbook </w:t>
      </w:r>
      <w:r>
        <w:rPr>
          <w:rFonts w:ascii="Arial" w:hAnsi="Arial" w:cs="Arial"/>
          <w:sz w:val="24"/>
          <w:szCs w:val="24"/>
        </w:rPr>
        <w:t>(2</w:t>
      </w:r>
      <w:r w:rsidRPr="00BF3B1C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ed.) London: Sage Publications. </w:t>
      </w:r>
    </w:p>
    <w:p w:rsidR="005976C6" w:rsidRPr="009D35C0" w:rsidRDefault="005976C6" w:rsidP="005976C6">
      <w:pPr>
        <w:spacing w:before="24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Fraser </w:t>
      </w:r>
      <w:r>
        <w:rPr>
          <w:rFonts w:ascii="Arial" w:hAnsi="Arial" w:cs="Arial"/>
          <w:i/>
          <w:sz w:val="24"/>
          <w:szCs w:val="24"/>
        </w:rPr>
        <w:t>et al.</w:t>
      </w:r>
      <w:r>
        <w:rPr>
          <w:rFonts w:ascii="Arial" w:hAnsi="Arial" w:cs="Arial"/>
          <w:sz w:val="24"/>
          <w:szCs w:val="24"/>
        </w:rPr>
        <w:t xml:space="preserve"> (2003) </w:t>
      </w:r>
      <w:r>
        <w:rPr>
          <w:rFonts w:ascii="Arial" w:hAnsi="Arial" w:cs="Arial"/>
          <w:i/>
          <w:sz w:val="24"/>
          <w:szCs w:val="24"/>
        </w:rPr>
        <w:t xml:space="preserve">Doing Research with Children and Young People. </w:t>
      </w:r>
      <w:r>
        <w:rPr>
          <w:rFonts w:ascii="Arial" w:hAnsi="Arial" w:cs="Arial"/>
          <w:sz w:val="24"/>
          <w:szCs w:val="24"/>
        </w:rPr>
        <w:t xml:space="preserve">London: Sage Publications Ltd. </w:t>
      </w:r>
    </w:p>
    <w:p w:rsidR="005976C6" w:rsidRDefault="005976C6" w:rsidP="005976C6">
      <w:pPr>
        <w:spacing w:before="240" w:line="240" w:lineRule="auto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Gage, N. (1989) ‘The paradigm wars and their aftermath’</w:t>
      </w:r>
      <w:r w:rsidRPr="000B3FFD">
        <w:rPr>
          <w:rFonts w:ascii="Arial" w:hAnsi="Arial" w:cs="Arial"/>
          <w:sz w:val="24"/>
          <w:szCs w:val="24"/>
        </w:rPr>
        <w:t xml:space="preserve">. </w:t>
      </w:r>
      <w:r w:rsidRPr="000B3FFD">
        <w:rPr>
          <w:rFonts w:ascii="Arial" w:hAnsi="Arial" w:cs="Arial"/>
          <w:i/>
          <w:iCs/>
          <w:sz w:val="24"/>
          <w:szCs w:val="24"/>
        </w:rPr>
        <w:t>In:</w:t>
      </w:r>
      <w:r w:rsidRPr="000B3FFD">
        <w:rPr>
          <w:rFonts w:ascii="Arial" w:hAnsi="Arial" w:cs="Arial"/>
          <w:sz w:val="24"/>
          <w:szCs w:val="24"/>
        </w:rPr>
        <w:t xml:space="preserve"> M. Hammersley, ed. </w:t>
      </w:r>
      <w:r w:rsidRPr="000B3FFD">
        <w:rPr>
          <w:rFonts w:ascii="Arial" w:hAnsi="Arial" w:cs="Arial"/>
          <w:i/>
          <w:iCs/>
          <w:sz w:val="24"/>
          <w:szCs w:val="24"/>
        </w:rPr>
        <w:t xml:space="preserve">Educational Research and Evidence-based Practice. </w:t>
      </w:r>
      <w:r w:rsidRPr="000B3FFD">
        <w:rPr>
          <w:rFonts w:ascii="Arial" w:hAnsi="Arial" w:cs="Arial"/>
          <w:sz w:val="24"/>
          <w:szCs w:val="24"/>
        </w:rPr>
        <w:t>London: Sag</w:t>
      </w:r>
      <w:r>
        <w:rPr>
          <w:rFonts w:ascii="Arial" w:hAnsi="Arial" w:cs="Arial"/>
          <w:sz w:val="24"/>
          <w:szCs w:val="24"/>
        </w:rPr>
        <w:t>e Publications Ltd., 2007, pp 151-166</w:t>
      </w:r>
      <w:r w:rsidRPr="000B3FFD">
        <w:rPr>
          <w:sz w:val="24"/>
          <w:szCs w:val="24"/>
        </w:rPr>
        <w:t>.</w:t>
      </w:r>
    </w:p>
    <w:p w:rsidR="005976C6" w:rsidRPr="00F65F00" w:rsidRDefault="005976C6" w:rsidP="005976C6">
      <w:pPr>
        <w:spacing w:before="240" w:line="240" w:lineRule="auto"/>
        <w:rPr>
          <w:rFonts w:ascii="Arial" w:hAnsi="Arial" w:cs="Arial"/>
          <w:sz w:val="24"/>
          <w:szCs w:val="24"/>
        </w:rPr>
      </w:pPr>
      <w:r w:rsidRPr="00F65F00">
        <w:rPr>
          <w:rFonts w:ascii="Arial" w:hAnsi="Arial" w:cs="Arial"/>
          <w:sz w:val="24"/>
          <w:szCs w:val="24"/>
        </w:rPr>
        <w:t xml:space="preserve">Gorard, S. &amp; Smith, E. (2006) </w:t>
      </w:r>
      <w:r>
        <w:rPr>
          <w:rFonts w:ascii="Arial" w:hAnsi="Arial" w:cs="Arial"/>
          <w:sz w:val="24"/>
          <w:szCs w:val="24"/>
        </w:rPr>
        <w:t>‘</w:t>
      </w:r>
      <w:r w:rsidRPr="00F65F00">
        <w:rPr>
          <w:rFonts w:ascii="Arial" w:hAnsi="Arial" w:cs="Arial"/>
          <w:sz w:val="24"/>
          <w:szCs w:val="24"/>
        </w:rPr>
        <w:t>Editorial: combining numbers with narratives</w:t>
      </w:r>
      <w:r>
        <w:rPr>
          <w:rFonts w:ascii="Arial" w:hAnsi="Arial" w:cs="Arial"/>
          <w:sz w:val="24"/>
          <w:szCs w:val="24"/>
        </w:rPr>
        <w:t>’</w:t>
      </w:r>
      <w:r w:rsidRPr="00F65F00">
        <w:rPr>
          <w:rFonts w:ascii="Arial" w:hAnsi="Arial" w:cs="Arial"/>
          <w:sz w:val="24"/>
          <w:szCs w:val="24"/>
        </w:rPr>
        <w:t xml:space="preserve">. </w:t>
      </w:r>
      <w:r w:rsidRPr="00F65F00">
        <w:rPr>
          <w:rFonts w:ascii="Arial" w:hAnsi="Arial" w:cs="Arial"/>
          <w:i/>
          <w:sz w:val="24"/>
          <w:szCs w:val="24"/>
        </w:rPr>
        <w:t xml:space="preserve">Evaluation and Research in Education. </w:t>
      </w:r>
      <w:r w:rsidRPr="00F65F00">
        <w:rPr>
          <w:rFonts w:ascii="Arial" w:hAnsi="Arial" w:cs="Arial"/>
          <w:sz w:val="24"/>
          <w:szCs w:val="24"/>
        </w:rPr>
        <w:t xml:space="preserve">19(2), pp.59-62. </w:t>
      </w:r>
    </w:p>
    <w:p w:rsidR="005976C6" w:rsidRDefault="005976C6" w:rsidP="005976C6">
      <w:pPr>
        <w:spacing w:before="240" w:line="240" w:lineRule="auto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Gray, D. (2014</w:t>
      </w:r>
      <w:r w:rsidRPr="00B50A6A">
        <w:rPr>
          <w:rFonts w:ascii="Arial" w:hAnsi="Arial" w:cs="Arial"/>
          <w:sz w:val="24"/>
          <w:szCs w:val="24"/>
          <w:lang w:val="cy-GB"/>
        </w:rPr>
        <w:t>)</w:t>
      </w:r>
      <w:r w:rsidRPr="00B50A6A">
        <w:rPr>
          <w:rFonts w:ascii="Arial" w:hAnsi="Arial" w:cs="Arial"/>
          <w:i/>
          <w:sz w:val="24"/>
          <w:szCs w:val="24"/>
          <w:lang w:val="cy-GB"/>
        </w:rPr>
        <w:t xml:space="preserve"> Doing research in the real world (3rd ed.). London: Sage</w:t>
      </w:r>
      <w:r w:rsidRPr="00AD1901">
        <w:rPr>
          <w:rFonts w:ascii="Arial" w:hAnsi="Arial" w:cs="Arial"/>
          <w:sz w:val="24"/>
          <w:szCs w:val="24"/>
          <w:lang w:val="cy-GB"/>
        </w:rPr>
        <w:t xml:space="preserve"> Publications Ltd. </w:t>
      </w:r>
      <w:r>
        <w:rPr>
          <w:rFonts w:ascii="Arial" w:hAnsi="Arial" w:cs="Arial"/>
          <w:sz w:val="24"/>
          <w:szCs w:val="24"/>
          <w:lang w:val="cy-GB"/>
        </w:rPr>
        <w:t xml:space="preserve">    </w:t>
      </w:r>
    </w:p>
    <w:p w:rsidR="005976C6" w:rsidRDefault="005976C6" w:rsidP="005976C6">
      <w:pPr>
        <w:spacing w:before="240" w:line="240" w:lineRule="auto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Gray, D. (2018</w:t>
      </w:r>
      <w:r w:rsidRPr="00B50A6A">
        <w:rPr>
          <w:rFonts w:ascii="Arial" w:hAnsi="Arial" w:cs="Arial"/>
          <w:sz w:val="24"/>
          <w:szCs w:val="24"/>
          <w:lang w:val="cy-GB"/>
        </w:rPr>
        <w:t>)</w:t>
      </w:r>
      <w:r w:rsidRPr="00B50A6A">
        <w:rPr>
          <w:rFonts w:ascii="Arial" w:hAnsi="Arial" w:cs="Arial"/>
          <w:i/>
          <w:sz w:val="24"/>
          <w:szCs w:val="24"/>
          <w:lang w:val="cy-GB"/>
        </w:rPr>
        <w:t xml:space="preserve"> Doing research in the real world </w:t>
      </w:r>
      <w:r>
        <w:rPr>
          <w:rFonts w:ascii="Arial" w:hAnsi="Arial" w:cs="Arial"/>
          <w:i/>
          <w:sz w:val="24"/>
          <w:szCs w:val="24"/>
          <w:lang w:val="cy-GB"/>
        </w:rPr>
        <w:t>(4th</w:t>
      </w:r>
      <w:r w:rsidRPr="00B50A6A">
        <w:rPr>
          <w:rFonts w:ascii="Arial" w:hAnsi="Arial" w:cs="Arial"/>
          <w:i/>
          <w:sz w:val="24"/>
          <w:szCs w:val="24"/>
          <w:lang w:val="cy-GB"/>
        </w:rPr>
        <w:t xml:space="preserve"> ed.). London: Sage</w:t>
      </w:r>
      <w:r w:rsidRPr="00AD1901">
        <w:rPr>
          <w:rFonts w:ascii="Arial" w:hAnsi="Arial" w:cs="Arial"/>
          <w:sz w:val="24"/>
          <w:szCs w:val="24"/>
          <w:lang w:val="cy-GB"/>
        </w:rPr>
        <w:t xml:space="preserve"> Publications Ltd. </w:t>
      </w:r>
      <w:r>
        <w:rPr>
          <w:rFonts w:ascii="Arial" w:hAnsi="Arial" w:cs="Arial"/>
          <w:sz w:val="24"/>
          <w:szCs w:val="24"/>
          <w:lang w:val="cy-GB"/>
        </w:rPr>
        <w:t xml:space="preserve">  </w:t>
      </w:r>
    </w:p>
    <w:p w:rsidR="005976C6" w:rsidRDefault="005976C6" w:rsidP="005976C6">
      <w:pPr>
        <w:spacing w:before="240" w:line="240" w:lineRule="auto"/>
        <w:rPr>
          <w:rFonts w:ascii="Times" w:hAnsi="Times" w:cs="Times"/>
          <w:color w:val="000000"/>
          <w:sz w:val="24"/>
          <w:szCs w:val="24"/>
          <w:lang w:val="cy-GB"/>
        </w:rPr>
      </w:pPr>
      <w:r w:rsidRPr="005D2420">
        <w:rPr>
          <w:rFonts w:ascii="Arial" w:hAnsi="Arial" w:cs="Arial"/>
          <w:sz w:val="24"/>
          <w:szCs w:val="24"/>
          <w:lang w:val="cy-GB"/>
        </w:rPr>
        <w:t xml:space="preserve">Hammersley, M. (2007) </w:t>
      </w:r>
      <w:r w:rsidRPr="005D2420">
        <w:rPr>
          <w:rFonts w:ascii="Arial" w:hAnsi="Arial" w:cs="Arial"/>
          <w:i/>
          <w:iCs/>
          <w:sz w:val="24"/>
          <w:szCs w:val="24"/>
          <w:lang w:val="cy-GB"/>
        </w:rPr>
        <w:t>E891Educational Enquiry Study Guide,</w:t>
      </w:r>
      <w:r w:rsidRPr="005D2420">
        <w:rPr>
          <w:rFonts w:ascii="Arial" w:hAnsi="Arial" w:cs="Arial"/>
          <w:sz w:val="24"/>
          <w:szCs w:val="24"/>
          <w:lang w:val="cy-GB"/>
        </w:rPr>
        <w:t xml:space="preserve"> Milton Keynes: The Open University. </w:t>
      </w:r>
      <w:r w:rsidRPr="005D2420">
        <w:rPr>
          <w:rFonts w:ascii="Arial" w:hAnsi="Arial" w:cs="Arial"/>
          <w:i/>
          <w:sz w:val="24"/>
          <w:szCs w:val="24"/>
          <w:lang w:val="cy-GB"/>
        </w:rPr>
        <w:t xml:space="preserve"> </w:t>
      </w:r>
      <w:r w:rsidRPr="005D2420">
        <w:rPr>
          <w:rFonts w:ascii="Arial" w:hAnsi="Arial" w:cs="Arial"/>
          <w:sz w:val="24"/>
          <w:szCs w:val="24"/>
          <w:lang w:val="cy-GB"/>
        </w:rPr>
        <w:t xml:space="preserve"> </w:t>
      </w:r>
      <w:r w:rsidRPr="005D2420">
        <w:rPr>
          <w:rFonts w:ascii="Times" w:hAnsi="Times" w:cs="Times"/>
          <w:color w:val="000000"/>
          <w:sz w:val="24"/>
          <w:szCs w:val="24"/>
          <w:lang w:val="cy-GB"/>
        </w:rPr>
        <w:t xml:space="preserve">                                                                                                                                                </w:t>
      </w:r>
      <w:r w:rsidRPr="005D2420">
        <w:rPr>
          <w:rFonts w:ascii="Arial" w:hAnsi="Arial" w:cs="Arial"/>
          <w:sz w:val="24"/>
          <w:szCs w:val="24"/>
          <w:lang w:val="cy-GB"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Pr="00AD1901">
        <w:rPr>
          <w:rFonts w:ascii="Arial" w:hAnsi="Arial" w:cs="Arial"/>
          <w:sz w:val="24"/>
          <w:szCs w:val="24"/>
          <w:lang w:val="cy-GB"/>
        </w:rPr>
        <w:t xml:space="preserve">Kumar, R. (2014) </w:t>
      </w:r>
      <w:r w:rsidRPr="00AD1901">
        <w:rPr>
          <w:rFonts w:ascii="Arial" w:hAnsi="Arial" w:cs="Arial"/>
          <w:i/>
          <w:sz w:val="24"/>
          <w:szCs w:val="24"/>
          <w:lang w:val="cy-GB"/>
        </w:rPr>
        <w:t xml:space="preserve">Research methodology. </w:t>
      </w:r>
      <w:r w:rsidRPr="00AD1901">
        <w:rPr>
          <w:rFonts w:ascii="Arial" w:hAnsi="Arial" w:cs="Arial"/>
          <w:sz w:val="24"/>
          <w:szCs w:val="24"/>
          <w:lang w:val="cy-GB"/>
        </w:rPr>
        <w:t xml:space="preserve">London: Sage Publications Ltd. </w:t>
      </w:r>
      <w:r w:rsidRPr="00AD1901">
        <w:rPr>
          <w:rFonts w:ascii="Times" w:hAnsi="Times" w:cs="Times"/>
          <w:color w:val="000000"/>
          <w:sz w:val="24"/>
          <w:szCs w:val="24"/>
          <w:lang w:val="cy-GB"/>
        </w:rPr>
        <w:t xml:space="preserve">   </w:t>
      </w:r>
    </w:p>
    <w:p w:rsidR="005976C6" w:rsidRDefault="005976C6" w:rsidP="005976C6">
      <w:pPr>
        <w:spacing w:before="240" w:line="240" w:lineRule="auto"/>
        <w:rPr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lang w:val="cy-GB"/>
        </w:rPr>
        <w:t xml:space="preserve">Hoonaker, P. &amp; Carayon, P. (2009) ‘Questionnaire survey nonresponse: a comparison of postal mail and Internet surveys’, </w:t>
      </w:r>
      <w:r>
        <w:rPr>
          <w:rFonts w:ascii="Arial" w:hAnsi="Arial" w:cs="Arial"/>
          <w:i/>
          <w:color w:val="000000"/>
          <w:sz w:val="24"/>
          <w:szCs w:val="24"/>
          <w:lang w:val="cy-GB"/>
        </w:rPr>
        <w:t xml:space="preserve">International Journal of </w:t>
      </w:r>
      <w:r w:rsidRPr="003359E1">
        <w:rPr>
          <w:rFonts w:ascii="Arial" w:hAnsi="Arial" w:cs="Arial"/>
          <w:i/>
          <w:color w:val="000000"/>
          <w:sz w:val="24"/>
          <w:szCs w:val="24"/>
          <w:lang w:val="cy-GB"/>
        </w:rPr>
        <w:t xml:space="preserve">Human-Computer Interaction, </w:t>
      </w:r>
      <w:r w:rsidRPr="003359E1">
        <w:rPr>
          <w:rFonts w:ascii="Arial" w:hAnsi="Arial" w:cs="Arial"/>
          <w:color w:val="000000"/>
          <w:sz w:val="24"/>
          <w:szCs w:val="24"/>
          <w:lang w:val="cy-GB"/>
        </w:rPr>
        <w:t xml:space="preserve">25(5), pp. 348-373. DOI: </w:t>
      </w:r>
      <w:hyperlink r:id="rId8" w:tgtFrame="_blank" w:history="1">
        <w:r w:rsidRPr="003359E1">
          <w:rPr>
            <w:rStyle w:val="Hyperlink"/>
            <w:rFonts w:ascii="Arial" w:hAnsi="Arial" w:cs="Arial"/>
            <w:color w:val="2196F3"/>
            <w:sz w:val="24"/>
            <w:szCs w:val="24"/>
          </w:rPr>
          <w:t>http://dx.doi.org/10.1080/10447310902864951</w:t>
        </w:r>
      </w:hyperlink>
    </w:p>
    <w:p w:rsidR="005976C6" w:rsidRPr="00EC7078" w:rsidRDefault="005976C6" w:rsidP="005976C6">
      <w:pPr>
        <w:spacing w:before="240" w:line="240" w:lineRule="auto"/>
        <w:rPr>
          <w:rFonts w:ascii="Arial" w:hAnsi="Arial" w:cs="Arial"/>
          <w:sz w:val="24"/>
          <w:szCs w:val="24"/>
        </w:rPr>
      </w:pPr>
      <w:r w:rsidRPr="00EC7078">
        <w:rPr>
          <w:rFonts w:ascii="Arial" w:hAnsi="Arial" w:cs="Arial"/>
          <w:sz w:val="24"/>
          <w:szCs w:val="24"/>
        </w:rPr>
        <w:t xml:space="preserve">IBM (2019) </w:t>
      </w:r>
      <w:r w:rsidRPr="00EC7078">
        <w:rPr>
          <w:rFonts w:ascii="Arial" w:hAnsi="Arial" w:cs="Arial"/>
          <w:i/>
          <w:sz w:val="24"/>
          <w:szCs w:val="24"/>
        </w:rPr>
        <w:t>IBM SPSS Software</w:t>
      </w:r>
      <w:r>
        <w:rPr>
          <w:rFonts w:ascii="Arial" w:hAnsi="Arial" w:cs="Arial"/>
          <w:i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Ar gael yn: </w:t>
      </w:r>
      <w:hyperlink r:id="rId9" w:history="1">
        <w:r w:rsidRPr="003A0FFA">
          <w:rPr>
            <w:rStyle w:val="Hyperlink"/>
            <w:rFonts w:ascii="Arial" w:hAnsi="Arial" w:cs="Arial"/>
            <w:sz w:val="24"/>
            <w:szCs w:val="24"/>
          </w:rPr>
          <w:t>https://www.ibm.com/analytics/spss-statistics-software</w:t>
        </w:r>
      </w:hyperlink>
      <w:r>
        <w:rPr>
          <w:rFonts w:ascii="Arial" w:hAnsi="Arial" w:cs="Arial"/>
          <w:sz w:val="24"/>
          <w:szCs w:val="24"/>
        </w:rPr>
        <w:t xml:space="preserve"> (Darllenwyd Mai 21ain 2019). </w:t>
      </w:r>
    </w:p>
    <w:p w:rsidR="005976C6" w:rsidRDefault="005976C6" w:rsidP="005976C6">
      <w:pPr>
        <w:spacing w:before="240" w:line="240" w:lineRule="auto"/>
        <w:rPr>
          <w:rFonts w:ascii="Arial" w:hAnsi="Arial" w:cs="Arial"/>
          <w:color w:val="000000"/>
          <w:sz w:val="24"/>
          <w:szCs w:val="24"/>
          <w:lang w:val="cy-GB"/>
        </w:rPr>
      </w:pPr>
      <w:r w:rsidRPr="00027C0F">
        <w:rPr>
          <w:rFonts w:ascii="Arial" w:hAnsi="Arial" w:cs="Arial"/>
          <w:color w:val="000000"/>
          <w:sz w:val="24"/>
          <w:szCs w:val="24"/>
          <w:lang w:val="cy-GB"/>
        </w:rPr>
        <w:t xml:space="preserve">Information Commissioner’s Office (2018) </w:t>
      </w:r>
      <w:r w:rsidRPr="00027C0F">
        <w:rPr>
          <w:rFonts w:ascii="Arial" w:hAnsi="Arial" w:cs="Arial"/>
          <w:i/>
          <w:color w:val="000000"/>
          <w:sz w:val="24"/>
          <w:szCs w:val="24"/>
          <w:lang w:val="cy-GB"/>
        </w:rPr>
        <w:t xml:space="preserve">Guide to the General Data Protection Regulation. </w:t>
      </w:r>
      <w:r w:rsidRPr="00027C0F">
        <w:rPr>
          <w:rFonts w:ascii="Arial" w:hAnsi="Arial" w:cs="Arial"/>
          <w:color w:val="000000"/>
          <w:sz w:val="24"/>
          <w:szCs w:val="24"/>
          <w:lang w:val="cy-GB"/>
        </w:rPr>
        <w:t xml:space="preserve">Ar gael yn: </w:t>
      </w:r>
      <w:hyperlink r:id="rId10" w:history="1">
        <w:r w:rsidRPr="00027C0F">
          <w:rPr>
            <w:rStyle w:val="Hyperlink"/>
            <w:rFonts w:ascii="Arial" w:hAnsi="Arial" w:cs="Arial"/>
            <w:sz w:val="24"/>
            <w:szCs w:val="24"/>
            <w:lang w:val="cy-GB"/>
          </w:rPr>
          <w:t>https://ico.org.uk/for-organisations/guide-to-data-protection/guide-to-the-general-data-protection-regulation-gdpr/</w:t>
        </w:r>
      </w:hyperlink>
      <w:r w:rsidRPr="00027C0F">
        <w:rPr>
          <w:rFonts w:ascii="Arial" w:hAnsi="Arial" w:cs="Arial"/>
          <w:color w:val="000000"/>
          <w:sz w:val="24"/>
          <w:szCs w:val="24"/>
          <w:lang w:val="cy-GB"/>
        </w:rPr>
        <w:t xml:space="preserve"> (Darllenwyd Mai 20fed 2019)</w:t>
      </w:r>
      <w:r>
        <w:rPr>
          <w:rFonts w:ascii="Arial" w:hAnsi="Arial" w:cs="Arial"/>
          <w:color w:val="000000"/>
          <w:sz w:val="24"/>
          <w:szCs w:val="24"/>
          <w:lang w:val="cy-GB"/>
        </w:rPr>
        <w:t>.</w:t>
      </w:r>
      <w:r w:rsidRPr="00027C0F">
        <w:rPr>
          <w:rFonts w:ascii="Arial" w:hAnsi="Arial" w:cs="Arial"/>
          <w:color w:val="000000"/>
          <w:sz w:val="24"/>
          <w:szCs w:val="24"/>
          <w:lang w:val="cy-GB"/>
        </w:rPr>
        <w:t xml:space="preserve">  </w:t>
      </w:r>
    </w:p>
    <w:p w:rsidR="005976C6" w:rsidRPr="002E7BDF" w:rsidRDefault="005976C6" w:rsidP="005976C6">
      <w:pPr>
        <w:spacing w:before="24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lang w:val="cy-GB"/>
        </w:rPr>
        <w:t xml:space="preserve">Koningstein, M. &amp; Azadegan, S. (2018) ‘Participatory video for two-way communication in research for development’, </w:t>
      </w:r>
      <w:r>
        <w:rPr>
          <w:rFonts w:ascii="Arial" w:hAnsi="Arial" w:cs="Arial"/>
          <w:i/>
          <w:color w:val="000000"/>
          <w:sz w:val="24"/>
          <w:szCs w:val="24"/>
          <w:lang w:val="cy-GB"/>
        </w:rPr>
        <w:t xml:space="preserve">Action Research, </w:t>
      </w:r>
      <w:r>
        <w:rPr>
          <w:rFonts w:ascii="Arial" w:hAnsi="Arial" w:cs="Arial"/>
          <w:color w:val="000000"/>
          <w:sz w:val="24"/>
          <w:szCs w:val="24"/>
          <w:lang w:val="cy-GB"/>
        </w:rPr>
        <w:t>0(0) pp. 1-19.</w:t>
      </w:r>
    </w:p>
    <w:p w:rsidR="005976C6" w:rsidRDefault="005976C6" w:rsidP="005976C6">
      <w:pPr>
        <w:spacing w:line="240" w:lineRule="auto"/>
        <w:rPr>
          <w:rFonts w:ascii="Times" w:hAnsi="Times" w:cs="Times"/>
          <w:color w:val="000000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pt-BR"/>
        </w:rPr>
        <w:t xml:space="preserve">Llywodraeth Cymru (2019) </w:t>
      </w:r>
      <w:r>
        <w:rPr>
          <w:rFonts w:ascii="Arial" w:hAnsi="Arial" w:cs="Arial"/>
          <w:i/>
          <w:sz w:val="24"/>
          <w:szCs w:val="24"/>
          <w:lang w:val="pt-BR"/>
        </w:rPr>
        <w:t>Iechyd a Lles</w:t>
      </w:r>
      <w:r>
        <w:rPr>
          <w:rFonts w:ascii="Arial" w:hAnsi="Arial" w:cs="Arial"/>
          <w:sz w:val="24"/>
          <w:szCs w:val="24"/>
          <w:lang w:val="pt-BR"/>
        </w:rPr>
        <w:t xml:space="preserve">. Ar gael yn: </w:t>
      </w:r>
      <w:hyperlink r:id="rId11" w:history="1">
        <w:r w:rsidRPr="0074308A">
          <w:rPr>
            <w:rStyle w:val="Hyperlink"/>
            <w:rFonts w:ascii="Arial" w:hAnsi="Arial" w:cs="Arial"/>
            <w:sz w:val="24"/>
            <w:szCs w:val="24"/>
            <w:lang w:val="pt-BR"/>
          </w:rPr>
          <w:t>https://hwb.gov.wales/cwricwlwm-drafft-i-gymru-2022/iechyd-a-lles/</w:t>
        </w:r>
      </w:hyperlink>
      <w:r>
        <w:rPr>
          <w:rFonts w:ascii="Arial" w:hAnsi="Arial" w:cs="Arial"/>
          <w:sz w:val="24"/>
          <w:szCs w:val="24"/>
          <w:lang w:val="pt-BR"/>
        </w:rPr>
        <w:t xml:space="preserve"> (Darllenwyd Mai 2il 2019). </w:t>
      </w:r>
      <w:r w:rsidRPr="00AD1901">
        <w:rPr>
          <w:rFonts w:ascii="Times" w:hAnsi="Times" w:cs="Times"/>
          <w:color w:val="000000"/>
          <w:sz w:val="24"/>
          <w:szCs w:val="24"/>
          <w:lang w:val="cy-GB"/>
        </w:rPr>
        <w:t xml:space="preserve">  </w:t>
      </w:r>
    </w:p>
    <w:p w:rsidR="005976C6" w:rsidRPr="00130CA2" w:rsidRDefault="005976C6" w:rsidP="005976C6">
      <w:pPr>
        <w:spacing w:line="240" w:lineRule="auto"/>
        <w:rPr>
          <w:rFonts w:ascii="Arial" w:hAnsi="Arial" w:cs="Arial"/>
          <w:color w:val="000000" w:themeColor="text1"/>
          <w:sz w:val="24"/>
          <w:szCs w:val="24"/>
          <w:lang w:val="cy-GB"/>
        </w:rPr>
      </w:pPr>
      <w:r w:rsidRPr="00130CA2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Maguire, M. &amp; Delahunt, B. (2017) ‘Doing a thematic analysis: a practical step-by-step guide for learning and teaching scholars’, </w:t>
      </w:r>
      <w:r w:rsidRPr="00130CA2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 xml:space="preserve">All Ireland Journal of Teaching and Learning in Higher Education, </w:t>
      </w:r>
      <w:r w:rsidRPr="00130CA2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8 (3), pp. 1-14. </w:t>
      </w:r>
    </w:p>
    <w:p w:rsidR="005976C6" w:rsidRDefault="005976C6" w:rsidP="005976C6">
      <w:pPr>
        <w:spacing w:line="240" w:lineRule="auto"/>
        <w:rPr>
          <w:rFonts w:ascii="Arial" w:hAnsi="Arial" w:cs="Arial"/>
          <w:color w:val="000000"/>
          <w:sz w:val="24"/>
          <w:szCs w:val="24"/>
          <w:lang w:val="cy-GB"/>
        </w:rPr>
      </w:pPr>
      <w:r>
        <w:rPr>
          <w:rFonts w:ascii="Arial" w:hAnsi="Arial" w:cs="Arial"/>
          <w:color w:val="000000"/>
          <w:sz w:val="24"/>
          <w:szCs w:val="24"/>
          <w:lang w:val="cy-GB"/>
        </w:rPr>
        <w:t xml:space="preserve">Mukherji, P. &amp; Albon, D. (2018) </w:t>
      </w:r>
      <w:r>
        <w:rPr>
          <w:rFonts w:ascii="Arial" w:hAnsi="Arial" w:cs="Arial"/>
          <w:i/>
          <w:color w:val="000000"/>
          <w:sz w:val="24"/>
          <w:szCs w:val="24"/>
          <w:lang w:val="cy-GB"/>
        </w:rPr>
        <w:t xml:space="preserve">Research Methods in Early Childhood – an Introductory Guide </w:t>
      </w:r>
      <w:r>
        <w:rPr>
          <w:rFonts w:ascii="Arial" w:hAnsi="Arial" w:cs="Arial"/>
          <w:color w:val="000000"/>
          <w:sz w:val="24"/>
          <w:szCs w:val="24"/>
          <w:lang w:val="cy-GB"/>
        </w:rPr>
        <w:t xml:space="preserve">(3rd ed.). London: Sage Publications Ltd. </w:t>
      </w:r>
    </w:p>
    <w:p w:rsidR="005976C6" w:rsidRDefault="005976C6" w:rsidP="005976C6">
      <w:pPr>
        <w:spacing w:line="240" w:lineRule="auto"/>
        <w:rPr>
          <w:rFonts w:ascii="Arial" w:hAnsi="Arial" w:cs="Arial"/>
          <w:color w:val="000000"/>
          <w:sz w:val="24"/>
          <w:szCs w:val="24"/>
          <w:lang w:val="cy-GB"/>
        </w:rPr>
      </w:pPr>
      <w:r>
        <w:rPr>
          <w:rFonts w:ascii="Arial" w:hAnsi="Arial" w:cs="Arial"/>
          <w:color w:val="000000"/>
          <w:sz w:val="24"/>
          <w:szCs w:val="24"/>
          <w:lang w:val="cy-GB"/>
        </w:rPr>
        <w:t xml:space="preserve">NVivo (2019) </w:t>
      </w:r>
      <w:r>
        <w:rPr>
          <w:rFonts w:ascii="Arial" w:hAnsi="Arial" w:cs="Arial"/>
          <w:i/>
          <w:color w:val="000000"/>
          <w:sz w:val="24"/>
          <w:szCs w:val="24"/>
          <w:lang w:val="cy-GB"/>
        </w:rPr>
        <w:t xml:space="preserve">What is NVivo. </w:t>
      </w:r>
      <w:r w:rsidRPr="004C6643">
        <w:rPr>
          <w:rFonts w:ascii="Arial" w:hAnsi="Arial" w:cs="Arial"/>
          <w:color w:val="000000"/>
          <w:sz w:val="24"/>
          <w:szCs w:val="24"/>
          <w:lang w:val="cy-GB"/>
        </w:rPr>
        <w:t>Ar gael yn:</w:t>
      </w:r>
      <w:r>
        <w:rPr>
          <w:rFonts w:ascii="Arial" w:hAnsi="Arial" w:cs="Arial"/>
          <w:i/>
          <w:color w:val="000000"/>
          <w:sz w:val="24"/>
          <w:szCs w:val="24"/>
          <w:lang w:val="cy-GB"/>
        </w:rPr>
        <w:t xml:space="preserve"> </w:t>
      </w:r>
      <w:hyperlink r:id="rId12" w:history="1">
        <w:r w:rsidRPr="003A0FFA">
          <w:rPr>
            <w:rStyle w:val="Hyperlink"/>
            <w:rFonts w:ascii="Arial" w:hAnsi="Arial" w:cs="Arial"/>
            <w:sz w:val="24"/>
            <w:szCs w:val="24"/>
            <w:lang w:val="cy-GB"/>
          </w:rPr>
          <w:t>https://www.qsrinternational.com/nvivo/what-is-nvivo</w:t>
        </w:r>
      </w:hyperlink>
      <w:r>
        <w:rPr>
          <w:rFonts w:ascii="Arial" w:hAnsi="Arial" w:cs="Arial"/>
          <w:color w:val="000000"/>
          <w:sz w:val="24"/>
          <w:szCs w:val="24"/>
          <w:lang w:val="cy-GB"/>
        </w:rPr>
        <w:t xml:space="preserve"> (darlle</w:t>
      </w:r>
    </w:p>
    <w:p w:rsidR="005976C6" w:rsidRPr="00C74D2B" w:rsidRDefault="005976C6" w:rsidP="005976C6">
      <w:pPr>
        <w:spacing w:line="240" w:lineRule="auto"/>
        <w:rPr>
          <w:rFonts w:ascii="Arial" w:hAnsi="Arial" w:cs="Arial"/>
          <w:color w:val="000000"/>
          <w:sz w:val="24"/>
          <w:szCs w:val="24"/>
          <w:lang w:val="cy-GB"/>
        </w:rPr>
      </w:pPr>
      <w:r>
        <w:rPr>
          <w:rFonts w:ascii="Arial" w:hAnsi="Arial" w:cs="Arial"/>
          <w:color w:val="000000"/>
          <w:sz w:val="24"/>
          <w:szCs w:val="24"/>
          <w:lang w:val="cy-GB"/>
        </w:rPr>
        <w:t xml:space="preserve">Oppenheim, A. (1992) </w:t>
      </w:r>
      <w:r>
        <w:rPr>
          <w:rFonts w:ascii="Arial" w:hAnsi="Arial" w:cs="Arial"/>
          <w:i/>
          <w:color w:val="000000"/>
          <w:sz w:val="24"/>
          <w:szCs w:val="24"/>
          <w:lang w:val="cy-GB"/>
        </w:rPr>
        <w:t xml:space="preserve">Questionnaire Design, Interviewing and Attitude Measurement. </w:t>
      </w:r>
      <w:r>
        <w:rPr>
          <w:rFonts w:ascii="Arial" w:hAnsi="Arial" w:cs="Arial"/>
          <w:color w:val="000000"/>
          <w:sz w:val="24"/>
          <w:szCs w:val="24"/>
          <w:lang w:val="cy-GB"/>
        </w:rPr>
        <w:t xml:space="preserve">London: Pinter Publishers. </w:t>
      </w:r>
    </w:p>
    <w:p w:rsidR="005976C6" w:rsidRDefault="005976C6" w:rsidP="005976C6">
      <w:pPr>
        <w:spacing w:line="240" w:lineRule="auto"/>
        <w:rPr>
          <w:rFonts w:ascii="Arial" w:hAnsi="Arial" w:cs="Arial"/>
          <w:color w:val="000000"/>
          <w:sz w:val="24"/>
          <w:szCs w:val="24"/>
          <w:lang w:val="cy-GB"/>
        </w:rPr>
      </w:pPr>
      <w:r w:rsidRPr="00732662">
        <w:rPr>
          <w:rFonts w:ascii="Arial" w:hAnsi="Arial" w:cs="Arial"/>
          <w:color w:val="000000"/>
          <w:sz w:val="24"/>
          <w:szCs w:val="24"/>
          <w:lang w:val="cy-GB"/>
        </w:rPr>
        <w:t>Prifysgol Cymru Y Drindod Dewi Sant (2018)</w:t>
      </w:r>
      <w:r>
        <w:rPr>
          <w:rFonts w:ascii="Arial" w:hAnsi="Arial" w:cs="Arial"/>
          <w:color w:val="000000"/>
          <w:sz w:val="24"/>
          <w:szCs w:val="24"/>
          <w:lang w:val="cy-GB"/>
        </w:rPr>
        <w:t xml:space="preserve"> </w:t>
      </w:r>
      <w:r w:rsidRPr="00732662">
        <w:rPr>
          <w:rFonts w:ascii="Arial" w:hAnsi="Arial" w:cs="Arial"/>
          <w:i/>
          <w:color w:val="000000"/>
          <w:sz w:val="24"/>
          <w:szCs w:val="24"/>
          <w:lang w:val="cy-GB"/>
        </w:rPr>
        <w:t>Partneriaeth Dysgu Proffesiynol</w:t>
      </w:r>
      <w:r>
        <w:rPr>
          <w:rFonts w:ascii="Arial" w:hAnsi="Arial" w:cs="Arial"/>
          <w:color w:val="000000"/>
          <w:sz w:val="24"/>
          <w:szCs w:val="24"/>
          <w:lang w:val="cy-GB"/>
        </w:rPr>
        <w:t xml:space="preserve">. Ar gael yn: </w:t>
      </w:r>
      <w:hyperlink r:id="rId13" w:history="1">
        <w:r w:rsidRPr="00BE68EB">
          <w:rPr>
            <w:rStyle w:val="Hyperlink"/>
            <w:rFonts w:ascii="Arial" w:hAnsi="Arial" w:cs="Arial"/>
            <w:sz w:val="24"/>
            <w:szCs w:val="24"/>
            <w:lang w:val="cy-GB"/>
          </w:rPr>
          <w:t>http://athrofa.cymru/cy/professional-learning-partnership/</w:t>
        </w:r>
      </w:hyperlink>
      <w:r>
        <w:rPr>
          <w:rFonts w:ascii="Arial" w:hAnsi="Arial" w:cs="Arial"/>
          <w:color w:val="000000"/>
          <w:sz w:val="24"/>
          <w:szCs w:val="24"/>
          <w:lang w:val="cy-GB"/>
        </w:rPr>
        <w:t xml:space="preserve"> (Darllenwyd Mai 20fed 2019). </w:t>
      </w:r>
      <w:r w:rsidRPr="00732662">
        <w:rPr>
          <w:rFonts w:ascii="Arial" w:hAnsi="Arial" w:cs="Arial"/>
          <w:color w:val="000000"/>
          <w:sz w:val="24"/>
          <w:szCs w:val="24"/>
          <w:lang w:val="cy-GB"/>
        </w:rPr>
        <w:t xml:space="preserve">  </w:t>
      </w:r>
    </w:p>
    <w:p w:rsidR="005976C6" w:rsidRPr="009633DC" w:rsidRDefault="005976C6" w:rsidP="005976C6">
      <w:pPr>
        <w:widowControl w:val="0"/>
        <w:autoSpaceDE w:val="0"/>
        <w:autoSpaceDN w:val="0"/>
        <w:adjustRightInd w:val="0"/>
        <w:spacing w:after="240" w:line="240" w:lineRule="auto"/>
        <w:rPr>
          <w:rFonts w:ascii="Arial" w:hAnsi="Arial" w:cs="Arial"/>
          <w:sz w:val="24"/>
          <w:szCs w:val="24"/>
        </w:rPr>
      </w:pPr>
      <w:r w:rsidRPr="009633DC">
        <w:rPr>
          <w:rFonts w:ascii="Arial" w:hAnsi="Arial" w:cs="Arial"/>
          <w:sz w:val="24"/>
          <w:szCs w:val="24"/>
          <w:lang w:val="cy-GB"/>
        </w:rPr>
        <w:lastRenderedPageBreak/>
        <w:t xml:space="preserve">Prifysgol Cymru y Drindod Dewi Sant (2019) ‘Cod Ymarfer Moeseg ac Integredd Ymchwil 2017-2020’, Ar gael o: </w:t>
      </w:r>
      <w:hyperlink r:id="rId14" w:history="1">
        <w:r w:rsidRPr="009633DC">
          <w:rPr>
            <w:rStyle w:val="Hyperlink"/>
            <w:rFonts w:ascii="Arial" w:hAnsi="Arial" w:cs="Arial"/>
            <w:sz w:val="24"/>
            <w:szCs w:val="24"/>
            <w:lang w:val="cy-GB"/>
          </w:rPr>
          <w:t>http://www.uwtsd.ac.uk/media/uwtsd-website/content-assets/documents/academic-office/misc-forms/REICoP-17-20-v3-CYM.pdf</w:t>
        </w:r>
      </w:hyperlink>
      <w:r w:rsidRPr="009633DC">
        <w:rPr>
          <w:rFonts w:ascii="Arial" w:hAnsi="Arial" w:cs="Arial"/>
          <w:sz w:val="24"/>
          <w:szCs w:val="24"/>
          <w:lang w:val="cy-GB"/>
        </w:rPr>
        <w:t xml:space="preserve"> (Darllenwyd Mai 20fed 2019).  </w:t>
      </w:r>
      <w:r w:rsidRPr="009633DC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976C6" w:rsidRDefault="005976C6" w:rsidP="005976C6">
      <w:pPr>
        <w:spacing w:line="240" w:lineRule="auto"/>
        <w:rPr>
          <w:rFonts w:ascii="Arial" w:hAnsi="Arial" w:cs="Arial"/>
          <w:sz w:val="24"/>
          <w:szCs w:val="24"/>
        </w:rPr>
      </w:pPr>
      <w:r w:rsidRPr="00AD1901">
        <w:rPr>
          <w:rFonts w:ascii="Arial" w:hAnsi="Arial" w:cs="Arial"/>
          <w:sz w:val="24"/>
          <w:szCs w:val="24"/>
        </w:rPr>
        <w:t>Pring, R</w:t>
      </w:r>
      <w:r w:rsidRPr="00AD1901">
        <w:rPr>
          <w:rFonts w:ascii="Arial" w:hAnsi="Arial" w:cs="Arial"/>
          <w:i/>
          <w:sz w:val="24"/>
          <w:szCs w:val="24"/>
        </w:rPr>
        <w:t>.</w:t>
      </w:r>
      <w:r w:rsidRPr="00AD1901">
        <w:rPr>
          <w:rFonts w:ascii="Arial" w:hAnsi="Arial" w:cs="Arial"/>
          <w:sz w:val="24"/>
          <w:szCs w:val="24"/>
        </w:rPr>
        <w:t xml:space="preserve"> (2015) </w:t>
      </w:r>
      <w:r w:rsidRPr="00AD1901">
        <w:rPr>
          <w:rFonts w:ascii="Arial" w:hAnsi="Arial" w:cs="Arial"/>
          <w:i/>
          <w:sz w:val="24"/>
          <w:szCs w:val="24"/>
        </w:rPr>
        <w:t>Philosophy of Educational Research (3</w:t>
      </w:r>
      <w:r w:rsidRPr="00AD1901">
        <w:rPr>
          <w:rFonts w:ascii="Arial" w:hAnsi="Arial" w:cs="Arial"/>
          <w:i/>
          <w:sz w:val="24"/>
          <w:szCs w:val="24"/>
          <w:vertAlign w:val="superscript"/>
        </w:rPr>
        <w:t>rd</w:t>
      </w:r>
      <w:r w:rsidRPr="00AD1901">
        <w:rPr>
          <w:rFonts w:ascii="Arial" w:hAnsi="Arial" w:cs="Arial"/>
          <w:i/>
          <w:sz w:val="24"/>
          <w:szCs w:val="24"/>
        </w:rPr>
        <w:t xml:space="preserve"> ed.). </w:t>
      </w:r>
      <w:r w:rsidRPr="00AD1901">
        <w:rPr>
          <w:rFonts w:ascii="Arial" w:hAnsi="Arial" w:cs="Arial"/>
          <w:sz w:val="24"/>
          <w:szCs w:val="24"/>
        </w:rPr>
        <w:t>London: Bloomsbury Academic</w:t>
      </w:r>
      <w:r>
        <w:rPr>
          <w:rFonts w:ascii="Arial" w:hAnsi="Arial" w:cs="Arial"/>
          <w:sz w:val="24"/>
          <w:szCs w:val="24"/>
        </w:rPr>
        <w:t>.</w:t>
      </w:r>
    </w:p>
    <w:p w:rsidR="005976C6" w:rsidRDefault="005976C6" w:rsidP="005976C6">
      <w:pPr>
        <w:widowControl w:val="0"/>
        <w:autoSpaceDE w:val="0"/>
        <w:autoSpaceDN w:val="0"/>
        <w:adjustRightInd w:val="0"/>
        <w:spacing w:after="240" w:line="240" w:lineRule="auto"/>
        <w:rPr>
          <w:rFonts w:ascii="Arial" w:hAnsi="Arial" w:cs="Arial"/>
          <w:sz w:val="24"/>
          <w:szCs w:val="24"/>
          <w:lang w:val="cy-GB"/>
        </w:rPr>
      </w:pPr>
      <w:r w:rsidRPr="00C21232">
        <w:rPr>
          <w:rFonts w:ascii="Arial" w:hAnsi="Arial" w:cs="Arial"/>
          <w:sz w:val="24"/>
          <w:szCs w:val="24"/>
          <w:lang w:val="cy-GB"/>
        </w:rPr>
        <w:t xml:space="preserve">Punch, K. (2014) </w:t>
      </w:r>
      <w:r w:rsidRPr="00C21232">
        <w:rPr>
          <w:rFonts w:ascii="Arial" w:hAnsi="Arial" w:cs="Arial"/>
          <w:i/>
          <w:sz w:val="24"/>
          <w:szCs w:val="24"/>
          <w:lang w:val="cy-GB"/>
        </w:rPr>
        <w:t xml:space="preserve">Developing effective research proposals </w:t>
      </w:r>
      <w:r w:rsidRPr="00C21232">
        <w:rPr>
          <w:rFonts w:ascii="Arial" w:hAnsi="Arial" w:cs="Arial"/>
          <w:sz w:val="24"/>
          <w:szCs w:val="24"/>
          <w:lang w:val="cy-GB"/>
        </w:rPr>
        <w:t xml:space="preserve">(2nd ed.) London:Sage Publications Ltd. </w:t>
      </w:r>
    </w:p>
    <w:p w:rsidR="005976C6" w:rsidRPr="00FF40CC" w:rsidRDefault="005976C6" w:rsidP="005976C6">
      <w:pPr>
        <w:spacing w:line="240" w:lineRule="auto"/>
        <w:rPr>
          <w:rFonts w:ascii="Arial" w:hAnsi="Arial" w:cs="Arial"/>
          <w:sz w:val="24"/>
          <w:szCs w:val="24"/>
          <w:lang w:val="cy-GB"/>
        </w:rPr>
      </w:pPr>
      <w:r w:rsidRPr="00FF40CC">
        <w:rPr>
          <w:rFonts w:ascii="Arial" w:hAnsi="Arial" w:cs="Arial"/>
          <w:sz w:val="24"/>
          <w:szCs w:val="24"/>
          <w:lang w:val="cy-GB"/>
        </w:rPr>
        <w:t xml:space="preserve">Punch, K. &amp; Oancea, A. (2014) </w:t>
      </w:r>
      <w:r w:rsidRPr="00FF40CC">
        <w:rPr>
          <w:rFonts w:ascii="Arial" w:hAnsi="Arial" w:cs="Arial"/>
          <w:i/>
          <w:sz w:val="24"/>
          <w:szCs w:val="24"/>
          <w:lang w:val="cy-GB"/>
        </w:rPr>
        <w:t xml:space="preserve">Introduction to Research Methods in Education </w:t>
      </w:r>
      <w:r w:rsidRPr="00FF40CC">
        <w:rPr>
          <w:rFonts w:ascii="Arial" w:hAnsi="Arial" w:cs="Arial"/>
          <w:sz w:val="24"/>
          <w:szCs w:val="24"/>
          <w:lang w:val="cy-GB"/>
        </w:rPr>
        <w:t xml:space="preserve">(2nd ed.) London:Sage Publications Ltd.  </w:t>
      </w:r>
    </w:p>
    <w:p w:rsidR="005976C6" w:rsidRPr="00C21232" w:rsidRDefault="005976C6" w:rsidP="005976C6">
      <w:pPr>
        <w:widowControl w:val="0"/>
        <w:autoSpaceDE w:val="0"/>
        <w:autoSpaceDN w:val="0"/>
        <w:adjustRightInd w:val="0"/>
        <w:spacing w:after="240" w:line="240" w:lineRule="auto"/>
        <w:rPr>
          <w:rFonts w:ascii="Times" w:hAnsi="Times" w:cs="Times"/>
          <w:color w:val="000000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Qualtrics (2019) Qualtrics Experience Managemeng. Ar gael yn: </w:t>
      </w:r>
      <w:hyperlink r:id="rId15" w:history="1">
        <w:r w:rsidRPr="003A0FFA">
          <w:rPr>
            <w:rStyle w:val="Hyperlink"/>
            <w:rFonts w:ascii="Arial" w:hAnsi="Arial" w:cs="Arial"/>
            <w:sz w:val="24"/>
            <w:szCs w:val="24"/>
            <w:lang w:val="cy-GB"/>
          </w:rPr>
          <w:t>https://www.qualtrics.com/uk/?rid=ip&amp;prevsite=en&amp;newsite=uk&amp;geo=GB&amp;geomatch=uk</w:t>
        </w:r>
      </w:hyperlink>
      <w:r>
        <w:rPr>
          <w:rFonts w:ascii="Arial" w:hAnsi="Arial" w:cs="Arial"/>
          <w:sz w:val="24"/>
          <w:szCs w:val="24"/>
          <w:lang w:val="cy-GB"/>
        </w:rPr>
        <w:t xml:space="preserve"> (Darllenwyd Mai 21ain 2019). </w:t>
      </w:r>
    </w:p>
    <w:p w:rsidR="005976C6" w:rsidRPr="006171EF" w:rsidRDefault="005976C6" w:rsidP="005976C6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Rogoff, B. (1990) </w:t>
      </w:r>
      <w:r>
        <w:rPr>
          <w:rFonts w:ascii="Arial" w:hAnsi="Arial" w:cs="Arial"/>
          <w:i/>
          <w:sz w:val="24"/>
          <w:szCs w:val="24"/>
        </w:rPr>
        <w:t xml:space="preserve">Apprenticeship in Thinking: Cognitive Development in Social Context. </w:t>
      </w:r>
      <w:r>
        <w:rPr>
          <w:rFonts w:ascii="Arial" w:hAnsi="Arial" w:cs="Arial"/>
          <w:sz w:val="24"/>
          <w:szCs w:val="24"/>
        </w:rPr>
        <w:t xml:space="preserve">New York: Oxford University Press. </w:t>
      </w:r>
    </w:p>
    <w:p w:rsidR="005976C6" w:rsidRDefault="005976C6" w:rsidP="005976C6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Rogoff, B. (2003) </w:t>
      </w:r>
      <w:r>
        <w:rPr>
          <w:rFonts w:ascii="Arial" w:hAnsi="Arial" w:cs="Arial"/>
          <w:i/>
          <w:sz w:val="24"/>
          <w:szCs w:val="24"/>
        </w:rPr>
        <w:t xml:space="preserve">The Cultural Nature of Human Development. </w:t>
      </w:r>
      <w:r>
        <w:rPr>
          <w:rFonts w:ascii="Arial" w:hAnsi="Arial" w:cs="Arial"/>
          <w:sz w:val="24"/>
          <w:szCs w:val="24"/>
        </w:rPr>
        <w:t xml:space="preserve">New York: Oxford University Press. </w:t>
      </w:r>
    </w:p>
    <w:p w:rsidR="005976C6" w:rsidRDefault="005976C6" w:rsidP="005976C6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Rorty, R. (1998) </w:t>
      </w:r>
      <w:r>
        <w:rPr>
          <w:rFonts w:ascii="Arial" w:hAnsi="Arial" w:cs="Arial"/>
          <w:i/>
          <w:sz w:val="24"/>
          <w:szCs w:val="24"/>
        </w:rPr>
        <w:t xml:space="preserve">Truth and Progress. </w:t>
      </w:r>
      <w:r>
        <w:rPr>
          <w:rFonts w:ascii="Arial" w:hAnsi="Arial" w:cs="Arial"/>
          <w:sz w:val="24"/>
          <w:szCs w:val="24"/>
        </w:rPr>
        <w:t xml:space="preserve">Cambridge: Cambridge University Press. </w:t>
      </w:r>
    </w:p>
    <w:p w:rsidR="005976C6" w:rsidRDefault="005976C6" w:rsidP="005976C6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Tashakkori, A. &amp; Teddlie, C. (eds.) (2003) </w:t>
      </w:r>
      <w:r>
        <w:rPr>
          <w:rFonts w:ascii="Arial" w:hAnsi="Arial" w:cs="Arial"/>
          <w:i/>
          <w:sz w:val="24"/>
          <w:szCs w:val="24"/>
        </w:rPr>
        <w:t xml:space="preserve">Handbook of Mixed Methods in Social and Behavioural Research. </w:t>
      </w:r>
      <w:r>
        <w:rPr>
          <w:rFonts w:ascii="Arial" w:hAnsi="Arial" w:cs="Arial"/>
          <w:sz w:val="24"/>
          <w:szCs w:val="24"/>
        </w:rPr>
        <w:t xml:space="preserve">Thousand Oaks: Sage. </w:t>
      </w:r>
    </w:p>
    <w:p w:rsidR="005976C6" w:rsidRPr="009D4799" w:rsidRDefault="005976C6" w:rsidP="005976C6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Teddlie, C. &amp; Tashakkori, A. (2009) </w:t>
      </w:r>
      <w:r>
        <w:rPr>
          <w:rFonts w:ascii="Arial" w:hAnsi="Arial" w:cs="Arial"/>
          <w:i/>
          <w:sz w:val="24"/>
          <w:szCs w:val="24"/>
        </w:rPr>
        <w:t xml:space="preserve">Foundations od Mixed Methods Research. </w:t>
      </w:r>
      <w:r>
        <w:rPr>
          <w:rFonts w:ascii="Arial" w:hAnsi="Arial" w:cs="Arial"/>
          <w:sz w:val="24"/>
          <w:szCs w:val="24"/>
        </w:rPr>
        <w:t xml:space="preserve">Thousand Oaks: Sage. </w:t>
      </w:r>
    </w:p>
    <w:p w:rsidR="005976C6" w:rsidRPr="009D4799" w:rsidRDefault="005976C6" w:rsidP="005976C6">
      <w:pPr>
        <w:spacing w:line="24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Teddlie, C. &amp; Yu, F. (2007) ‘Mixed Methods Sampling: A Typology with Examples’. </w:t>
      </w:r>
      <w:r>
        <w:rPr>
          <w:rFonts w:ascii="Arial" w:hAnsi="Arial" w:cs="Arial"/>
          <w:i/>
          <w:sz w:val="24"/>
          <w:szCs w:val="24"/>
        </w:rPr>
        <w:t>Journal of Mixed Methods Research, 1(1), pp.77-100</w:t>
      </w:r>
    </w:p>
    <w:p w:rsidR="005976C6" w:rsidRPr="00AD1901" w:rsidRDefault="005976C6" w:rsidP="005976C6">
      <w:pPr>
        <w:spacing w:after="0" w:line="240" w:lineRule="auto"/>
        <w:rPr>
          <w:rFonts w:ascii="Arial" w:hAnsi="Arial" w:cs="Arial"/>
          <w:sz w:val="24"/>
          <w:szCs w:val="24"/>
          <w:lang w:val="cy-GB"/>
        </w:rPr>
      </w:pPr>
      <w:r w:rsidRPr="00AD1901">
        <w:rPr>
          <w:rFonts w:ascii="Arial" w:hAnsi="Arial" w:cs="Arial"/>
          <w:sz w:val="24"/>
          <w:szCs w:val="24"/>
          <w:lang w:val="cy-GB"/>
        </w:rPr>
        <w:t xml:space="preserve">Thomas, G. (2017) </w:t>
      </w:r>
      <w:r w:rsidRPr="00AD1901">
        <w:rPr>
          <w:rFonts w:ascii="Arial" w:hAnsi="Arial" w:cs="Arial"/>
          <w:i/>
          <w:sz w:val="24"/>
          <w:szCs w:val="24"/>
          <w:lang w:val="cy-GB"/>
        </w:rPr>
        <w:t xml:space="preserve">How to do your research project </w:t>
      </w:r>
      <w:r>
        <w:rPr>
          <w:rFonts w:ascii="Arial" w:hAnsi="Arial" w:cs="Arial"/>
          <w:sz w:val="24"/>
          <w:szCs w:val="24"/>
          <w:lang w:val="cy-GB"/>
        </w:rPr>
        <w:t xml:space="preserve">(3rd ed.) London:Sage </w:t>
      </w:r>
      <w:r w:rsidRPr="00AD1901">
        <w:rPr>
          <w:rFonts w:ascii="Arial" w:hAnsi="Arial" w:cs="Arial"/>
          <w:sz w:val="24"/>
          <w:szCs w:val="24"/>
          <w:lang w:val="cy-GB"/>
        </w:rPr>
        <w:t xml:space="preserve">Publications Ltd. </w:t>
      </w:r>
    </w:p>
    <w:p w:rsidR="005976C6" w:rsidRPr="00BC4739" w:rsidRDefault="005976C6" w:rsidP="005976C6">
      <w:pPr>
        <w:autoSpaceDE w:val="0"/>
        <w:autoSpaceDN w:val="0"/>
        <w:adjustRightInd w:val="0"/>
        <w:spacing w:before="240" w:line="240" w:lineRule="auto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BC473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Vrasidas, C., (2001) Interpretivism and Symbolic Interactionism: Making the Familiar Strange and Interesting Again.  </w:t>
      </w:r>
      <w:r w:rsidRPr="00BC4739">
        <w:rPr>
          <w:rFonts w:ascii="Arial" w:hAnsi="Arial" w:cs="Arial"/>
          <w:i/>
          <w:iCs/>
          <w:color w:val="000000" w:themeColor="text1"/>
          <w:sz w:val="24"/>
          <w:szCs w:val="24"/>
          <w:lang w:val="de-DE"/>
        </w:rPr>
        <w:t>In:</w:t>
      </w:r>
      <w:r w:rsidRPr="00BC4739">
        <w:rPr>
          <w:rFonts w:ascii="Arial" w:hAnsi="Arial" w:cs="Arial"/>
          <w:color w:val="000000" w:themeColor="text1"/>
          <w:sz w:val="24"/>
          <w:szCs w:val="24"/>
          <w:lang w:val="de-DE"/>
        </w:rPr>
        <w:t xml:space="preserve"> Heinecke, W., &amp; Willis, J., eds., </w:t>
      </w:r>
      <w:r w:rsidRPr="00BC4739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Research Methods in Educational Technology</w:t>
      </w:r>
      <w:r w:rsidRPr="00BC4739">
        <w:rPr>
          <w:rFonts w:ascii="Arial" w:hAnsi="Arial" w:cs="Arial"/>
          <w:color w:val="000000" w:themeColor="text1"/>
          <w:sz w:val="24"/>
          <w:szCs w:val="24"/>
          <w:lang w:val="en-US"/>
        </w:rPr>
        <w:t>. Greenwich, CT: Information Age Publishing, Inc., pp.81-99.</w:t>
      </w:r>
    </w:p>
    <w:p w:rsidR="005976C6" w:rsidRPr="00AD1901" w:rsidRDefault="005976C6" w:rsidP="005976C6">
      <w:pPr>
        <w:spacing w:line="240" w:lineRule="auto"/>
        <w:rPr>
          <w:rFonts w:ascii="Arial" w:hAnsi="Arial" w:cs="Arial"/>
          <w:sz w:val="24"/>
          <w:szCs w:val="24"/>
        </w:rPr>
      </w:pPr>
    </w:p>
    <w:p w:rsidR="005976C6" w:rsidRPr="00430BB5" w:rsidRDefault="005976C6" w:rsidP="00F24552">
      <w:pPr>
        <w:spacing w:line="360" w:lineRule="auto"/>
        <w:rPr>
          <w:rFonts w:ascii="Arial" w:hAnsi="Arial" w:cs="Arial"/>
          <w:b/>
          <w:i/>
          <w:sz w:val="24"/>
          <w:szCs w:val="24"/>
        </w:rPr>
      </w:pPr>
    </w:p>
    <w:sectPr w:rsidR="005976C6" w:rsidRPr="00430BB5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3452" w:rsidRDefault="00F13452" w:rsidP="00956ACC">
      <w:pPr>
        <w:spacing w:after="0" w:line="240" w:lineRule="auto"/>
      </w:pPr>
      <w:r>
        <w:separator/>
      </w:r>
    </w:p>
  </w:endnote>
  <w:endnote w:type="continuationSeparator" w:id="0">
    <w:p w:rsidR="00F13452" w:rsidRDefault="00F13452" w:rsidP="00956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C3B" w:rsidRDefault="00895C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2945397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E0225" w:rsidRDefault="007E0225" w:rsidP="00956AC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76C6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7E0225" w:rsidRDefault="007E02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C3B" w:rsidRDefault="00895C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3452" w:rsidRDefault="00F13452" w:rsidP="00956ACC">
      <w:pPr>
        <w:spacing w:after="0" w:line="240" w:lineRule="auto"/>
      </w:pPr>
      <w:r>
        <w:separator/>
      </w:r>
    </w:p>
  </w:footnote>
  <w:footnote w:type="continuationSeparator" w:id="0">
    <w:p w:rsidR="00F13452" w:rsidRDefault="00F13452" w:rsidP="00956A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C3B" w:rsidRDefault="00895C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225" w:rsidRDefault="007E0225" w:rsidP="00956ACC">
    <w:pPr>
      <w:pStyle w:val="Header"/>
    </w:pPr>
    <w:r>
      <w:t>ECDE7012C – Rhan 2:</w:t>
    </w:r>
    <w:r w:rsidR="00895C3B">
      <w:t xml:space="preserve"> Hannah Mary (Nanna) Ryder-</w:t>
    </w:r>
    <w:r>
      <w:t xml:space="preserve"> Rhif myfyriwr 0301795 </w:t>
    </w:r>
  </w:p>
  <w:p w:rsidR="007E0225" w:rsidRDefault="007E0225">
    <w:pPr>
      <w:pStyle w:val="Header"/>
    </w:pPr>
  </w:p>
  <w:p w:rsidR="007E0225" w:rsidRDefault="007E02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C3B" w:rsidRDefault="00895C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E7F9B"/>
    <w:multiLevelType w:val="hybridMultilevel"/>
    <w:tmpl w:val="D7741F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65A51"/>
    <w:multiLevelType w:val="hybridMultilevel"/>
    <w:tmpl w:val="233AD5CE"/>
    <w:lvl w:ilvl="0" w:tplc="08090011">
      <w:start w:val="1"/>
      <w:numFmt w:val="decimal"/>
      <w:lvlText w:val="%1)"/>
      <w:lvlJc w:val="left"/>
      <w:pPr>
        <w:ind w:left="787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 w15:restartNumberingAfterBreak="0">
    <w:nsid w:val="310D6CD2"/>
    <w:multiLevelType w:val="hybridMultilevel"/>
    <w:tmpl w:val="1B9A62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" w15:restartNumberingAfterBreak="0">
    <w:nsid w:val="40B802A3"/>
    <w:multiLevelType w:val="hybridMultilevel"/>
    <w:tmpl w:val="E18425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214487"/>
    <w:multiLevelType w:val="hybridMultilevel"/>
    <w:tmpl w:val="5E38F04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046925"/>
    <w:multiLevelType w:val="hybridMultilevel"/>
    <w:tmpl w:val="F6408C22"/>
    <w:lvl w:ilvl="0" w:tplc="0809000F">
      <w:start w:val="1"/>
      <w:numFmt w:val="decimal"/>
      <w:lvlText w:val="%1."/>
      <w:lvlJc w:val="left"/>
      <w:pPr>
        <w:ind w:left="787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ACC"/>
    <w:rsid w:val="00004D20"/>
    <w:rsid w:val="00015984"/>
    <w:rsid w:val="00037006"/>
    <w:rsid w:val="00040739"/>
    <w:rsid w:val="00040996"/>
    <w:rsid w:val="00044B62"/>
    <w:rsid w:val="00052344"/>
    <w:rsid w:val="0008307A"/>
    <w:rsid w:val="000865DB"/>
    <w:rsid w:val="000902E6"/>
    <w:rsid w:val="000A312F"/>
    <w:rsid w:val="000C49B3"/>
    <w:rsid w:val="000C57FC"/>
    <w:rsid w:val="000D29CD"/>
    <w:rsid w:val="000D5E39"/>
    <w:rsid w:val="000D6DA4"/>
    <w:rsid w:val="000E17E8"/>
    <w:rsid w:val="000F7775"/>
    <w:rsid w:val="00100799"/>
    <w:rsid w:val="001139BD"/>
    <w:rsid w:val="00115A1D"/>
    <w:rsid w:val="00141277"/>
    <w:rsid w:val="00171344"/>
    <w:rsid w:val="001761AA"/>
    <w:rsid w:val="00184B7B"/>
    <w:rsid w:val="0019531F"/>
    <w:rsid w:val="00195A67"/>
    <w:rsid w:val="001B3245"/>
    <w:rsid w:val="001D218D"/>
    <w:rsid w:val="002337F3"/>
    <w:rsid w:val="0023398D"/>
    <w:rsid w:val="002438BA"/>
    <w:rsid w:val="002707C4"/>
    <w:rsid w:val="00276BA2"/>
    <w:rsid w:val="0027719D"/>
    <w:rsid w:val="002935D1"/>
    <w:rsid w:val="002B0DD7"/>
    <w:rsid w:val="002B5DBD"/>
    <w:rsid w:val="002F5411"/>
    <w:rsid w:val="00303F17"/>
    <w:rsid w:val="0030789D"/>
    <w:rsid w:val="003118D0"/>
    <w:rsid w:val="00326788"/>
    <w:rsid w:val="003330A2"/>
    <w:rsid w:val="003624AD"/>
    <w:rsid w:val="00362C19"/>
    <w:rsid w:val="003652A3"/>
    <w:rsid w:val="00383323"/>
    <w:rsid w:val="00385155"/>
    <w:rsid w:val="00385370"/>
    <w:rsid w:val="0038556B"/>
    <w:rsid w:val="00391356"/>
    <w:rsid w:val="003B78FB"/>
    <w:rsid w:val="003E2287"/>
    <w:rsid w:val="003E4ABE"/>
    <w:rsid w:val="003E4DF9"/>
    <w:rsid w:val="003E5CCE"/>
    <w:rsid w:val="003F1500"/>
    <w:rsid w:val="003F4BB6"/>
    <w:rsid w:val="004021DB"/>
    <w:rsid w:val="00407533"/>
    <w:rsid w:val="00430BB5"/>
    <w:rsid w:val="00435886"/>
    <w:rsid w:val="00437B55"/>
    <w:rsid w:val="0045775B"/>
    <w:rsid w:val="004634B0"/>
    <w:rsid w:val="00475876"/>
    <w:rsid w:val="00484BE1"/>
    <w:rsid w:val="004851C1"/>
    <w:rsid w:val="004A0477"/>
    <w:rsid w:val="004B2307"/>
    <w:rsid w:val="004C3348"/>
    <w:rsid w:val="004C7BDA"/>
    <w:rsid w:val="004D2042"/>
    <w:rsid w:val="004D3536"/>
    <w:rsid w:val="004D4B65"/>
    <w:rsid w:val="004E1795"/>
    <w:rsid w:val="0050041E"/>
    <w:rsid w:val="00500D0B"/>
    <w:rsid w:val="005172C0"/>
    <w:rsid w:val="00523593"/>
    <w:rsid w:val="00525074"/>
    <w:rsid w:val="0052555B"/>
    <w:rsid w:val="0053230C"/>
    <w:rsid w:val="00536498"/>
    <w:rsid w:val="005379A0"/>
    <w:rsid w:val="00543120"/>
    <w:rsid w:val="00545751"/>
    <w:rsid w:val="00547F9F"/>
    <w:rsid w:val="0055209B"/>
    <w:rsid w:val="00553C16"/>
    <w:rsid w:val="0056710D"/>
    <w:rsid w:val="0056749C"/>
    <w:rsid w:val="00593ACD"/>
    <w:rsid w:val="005944D9"/>
    <w:rsid w:val="005976C6"/>
    <w:rsid w:val="00597CFF"/>
    <w:rsid w:val="005B7F24"/>
    <w:rsid w:val="005C5E13"/>
    <w:rsid w:val="005F143D"/>
    <w:rsid w:val="006335E5"/>
    <w:rsid w:val="006416A7"/>
    <w:rsid w:val="00654E27"/>
    <w:rsid w:val="00654F89"/>
    <w:rsid w:val="006616D7"/>
    <w:rsid w:val="006827A2"/>
    <w:rsid w:val="006A0422"/>
    <w:rsid w:val="006A7A22"/>
    <w:rsid w:val="006B220E"/>
    <w:rsid w:val="006C0A12"/>
    <w:rsid w:val="006C2E08"/>
    <w:rsid w:val="006C3031"/>
    <w:rsid w:val="006C5794"/>
    <w:rsid w:val="006E7321"/>
    <w:rsid w:val="006F1CE5"/>
    <w:rsid w:val="006F688F"/>
    <w:rsid w:val="00706E24"/>
    <w:rsid w:val="00731B10"/>
    <w:rsid w:val="00733B9D"/>
    <w:rsid w:val="00792B9E"/>
    <w:rsid w:val="007A1F4E"/>
    <w:rsid w:val="007A743C"/>
    <w:rsid w:val="007C26DF"/>
    <w:rsid w:val="007C567C"/>
    <w:rsid w:val="007D2DB3"/>
    <w:rsid w:val="007E0225"/>
    <w:rsid w:val="007F26D6"/>
    <w:rsid w:val="007F404E"/>
    <w:rsid w:val="008027D7"/>
    <w:rsid w:val="00805A22"/>
    <w:rsid w:val="00806280"/>
    <w:rsid w:val="00813073"/>
    <w:rsid w:val="00815160"/>
    <w:rsid w:val="008219F4"/>
    <w:rsid w:val="0082600C"/>
    <w:rsid w:val="0084189F"/>
    <w:rsid w:val="00842A35"/>
    <w:rsid w:val="00847249"/>
    <w:rsid w:val="008532CF"/>
    <w:rsid w:val="00854D70"/>
    <w:rsid w:val="00861F9A"/>
    <w:rsid w:val="008715FD"/>
    <w:rsid w:val="00874069"/>
    <w:rsid w:val="00895C3B"/>
    <w:rsid w:val="00897CE5"/>
    <w:rsid w:val="008A2FB2"/>
    <w:rsid w:val="008B39A3"/>
    <w:rsid w:val="008C2250"/>
    <w:rsid w:val="008D5CB5"/>
    <w:rsid w:val="008F0E98"/>
    <w:rsid w:val="0091648B"/>
    <w:rsid w:val="00920E9A"/>
    <w:rsid w:val="00926030"/>
    <w:rsid w:val="00941446"/>
    <w:rsid w:val="00952B38"/>
    <w:rsid w:val="00956ACC"/>
    <w:rsid w:val="00966D28"/>
    <w:rsid w:val="00976F6B"/>
    <w:rsid w:val="009B071F"/>
    <w:rsid w:val="009B2609"/>
    <w:rsid w:val="009E43DE"/>
    <w:rsid w:val="009E6767"/>
    <w:rsid w:val="009F0CB6"/>
    <w:rsid w:val="009F733C"/>
    <w:rsid w:val="00A013B2"/>
    <w:rsid w:val="00A029CF"/>
    <w:rsid w:val="00A108DF"/>
    <w:rsid w:val="00A156FF"/>
    <w:rsid w:val="00A15F56"/>
    <w:rsid w:val="00A24B08"/>
    <w:rsid w:val="00A54D75"/>
    <w:rsid w:val="00A605B9"/>
    <w:rsid w:val="00A62A35"/>
    <w:rsid w:val="00A71CA3"/>
    <w:rsid w:val="00A91359"/>
    <w:rsid w:val="00A92908"/>
    <w:rsid w:val="00AA456F"/>
    <w:rsid w:val="00AC634C"/>
    <w:rsid w:val="00AD65C2"/>
    <w:rsid w:val="00AE3F1F"/>
    <w:rsid w:val="00AF03D1"/>
    <w:rsid w:val="00B016B1"/>
    <w:rsid w:val="00B13B86"/>
    <w:rsid w:val="00B214F4"/>
    <w:rsid w:val="00B35D38"/>
    <w:rsid w:val="00B36C34"/>
    <w:rsid w:val="00B421A9"/>
    <w:rsid w:val="00B46C45"/>
    <w:rsid w:val="00B52427"/>
    <w:rsid w:val="00B57959"/>
    <w:rsid w:val="00B635E8"/>
    <w:rsid w:val="00B8352E"/>
    <w:rsid w:val="00BE1E44"/>
    <w:rsid w:val="00C01DFC"/>
    <w:rsid w:val="00C1702D"/>
    <w:rsid w:val="00C2568F"/>
    <w:rsid w:val="00C42FF0"/>
    <w:rsid w:val="00C532DA"/>
    <w:rsid w:val="00C613B9"/>
    <w:rsid w:val="00C827D5"/>
    <w:rsid w:val="00C90C45"/>
    <w:rsid w:val="00CA2557"/>
    <w:rsid w:val="00CA37B4"/>
    <w:rsid w:val="00CB55CB"/>
    <w:rsid w:val="00CB5C41"/>
    <w:rsid w:val="00CC0FCE"/>
    <w:rsid w:val="00CC344F"/>
    <w:rsid w:val="00CE5B7C"/>
    <w:rsid w:val="00D11D57"/>
    <w:rsid w:val="00D172D1"/>
    <w:rsid w:val="00D26054"/>
    <w:rsid w:val="00D314DE"/>
    <w:rsid w:val="00D42479"/>
    <w:rsid w:val="00D5287F"/>
    <w:rsid w:val="00D86DB0"/>
    <w:rsid w:val="00D871B5"/>
    <w:rsid w:val="00D96138"/>
    <w:rsid w:val="00DA5A6A"/>
    <w:rsid w:val="00DA6DBF"/>
    <w:rsid w:val="00DF1881"/>
    <w:rsid w:val="00E05A18"/>
    <w:rsid w:val="00E13FAB"/>
    <w:rsid w:val="00E20DF2"/>
    <w:rsid w:val="00E3380B"/>
    <w:rsid w:val="00E37CF6"/>
    <w:rsid w:val="00E41F02"/>
    <w:rsid w:val="00E43D8B"/>
    <w:rsid w:val="00E44A7C"/>
    <w:rsid w:val="00E632D5"/>
    <w:rsid w:val="00E64598"/>
    <w:rsid w:val="00E66721"/>
    <w:rsid w:val="00E77D45"/>
    <w:rsid w:val="00E92502"/>
    <w:rsid w:val="00EB3CDF"/>
    <w:rsid w:val="00EC3112"/>
    <w:rsid w:val="00EC42F9"/>
    <w:rsid w:val="00ED0994"/>
    <w:rsid w:val="00ED646D"/>
    <w:rsid w:val="00EF01DC"/>
    <w:rsid w:val="00F123F7"/>
    <w:rsid w:val="00F13452"/>
    <w:rsid w:val="00F20897"/>
    <w:rsid w:val="00F24552"/>
    <w:rsid w:val="00F35C78"/>
    <w:rsid w:val="00F3787F"/>
    <w:rsid w:val="00F45A90"/>
    <w:rsid w:val="00F5229F"/>
    <w:rsid w:val="00F6035C"/>
    <w:rsid w:val="00F6411A"/>
    <w:rsid w:val="00F858FA"/>
    <w:rsid w:val="00F95252"/>
    <w:rsid w:val="00FC24BD"/>
    <w:rsid w:val="00FC2918"/>
    <w:rsid w:val="00FD01B0"/>
    <w:rsid w:val="00FD2971"/>
    <w:rsid w:val="00FD3D04"/>
    <w:rsid w:val="00FD638D"/>
    <w:rsid w:val="00FD781F"/>
    <w:rsid w:val="00FD7A8A"/>
    <w:rsid w:val="00FE3902"/>
    <w:rsid w:val="00FE4D24"/>
    <w:rsid w:val="00FF0DE9"/>
    <w:rsid w:val="00FF3045"/>
    <w:rsid w:val="00FF5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D5171"/>
  <w15:chartTrackingRefBased/>
  <w15:docId w15:val="{08894563-4E49-4E0A-BDF0-6F2D94866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A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6ACC"/>
  </w:style>
  <w:style w:type="paragraph" w:styleId="Footer">
    <w:name w:val="footer"/>
    <w:basedOn w:val="Normal"/>
    <w:link w:val="FooterChar"/>
    <w:uiPriority w:val="99"/>
    <w:unhideWhenUsed/>
    <w:rsid w:val="00956A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6ACC"/>
  </w:style>
  <w:style w:type="table" w:styleId="TableGrid">
    <w:name w:val="Table Grid"/>
    <w:basedOn w:val="TableNormal"/>
    <w:uiPriority w:val="39"/>
    <w:rsid w:val="00B52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724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5A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87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sycnet.apa.org/doi/10.1080/10447310902864951" TargetMode="External"/><Relationship Id="rId13" Type="http://schemas.openxmlformats.org/officeDocument/2006/relationships/hyperlink" Target="http://athrofa.cymru/cy/professional-learning-partnership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yperlink" Target="https://www.bera.ac.uk/wp-content/uploads/2018/06/BERA-Ethical-Guidelines-for-Educational-Research_4thEdn_2018.pdf?noredirect=1" TargetMode="External"/><Relationship Id="rId12" Type="http://schemas.openxmlformats.org/officeDocument/2006/relationships/hyperlink" Target="https://www.qsrinternational.com/nvivo/what-is-nvivo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hwb.gov.wales/cwricwlwm-drafft-i-gymru-2022/iechyd-a-lles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qualtrics.com/uk/?rid=ip&amp;prevsite=en&amp;newsite=uk&amp;geo=GB&amp;geomatch=uk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ico.org.uk/for-organisations/guide-to-data-protection/guide-to-the-general-data-protection-regulation-gdpr/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www.ibm.com/analytics/spss-statistics-software" TargetMode="External"/><Relationship Id="rId14" Type="http://schemas.openxmlformats.org/officeDocument/2006/relationships/hyperlink" Target="http://www.uwtsd.ac.uk/media/uwtsd-website/content-assets/documents/academic-office/misc-forms/REICoP-17-20-v3-CYM.pd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4545</Words>
  <Characters>25911</Characters>
  <Application>Microsoft Office Word</Application>
  <DocSecurity>0</DocSecurity>
  <Lines>215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Nanna Ryder</cp:lastModifiedBy>
  <cp:revision>2</cp:revision>
  <dcterms:created xsi:type="dcterms:W3CDTF">2019-05-22T11:03:00Z</dcterms:created>
  <dcterms:modified xsi:type="dcterms:W3CDTF">2019-05-22T11:03:00Z</dcterms:modified>
</cp:coreProperties>
</file>