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1FB76" w14:textId="1D282BD1" w:rsidR="00A25A50" w:rsidRDefault="00087D6C">
      <w:pPr>
        <w:rPr>
          <w:rFonts w:ascii="Arial" w:hAnsi="Arial" w:cs="Arial"/>
          <w:sz w:val="36"/>
          <w:szCs w:val="36"/>
        </w:rPr>
      </w:pPr>
      <w:r>
        <w:rPr>
          <w:rFonts w:ascii="Arial" w:hAnsi="Arial" w:cs="Arial"/>
          <w:sz w:val="36"/>
          <w:szCs w:val="36"/>
        </w:rPr>
        <w:t>Name: Sebastian Mudzamiri</w:t>
      </w:r>
    </w:p>
    <w:p w14:paraId="2925B45D" w14:textId="5C63384F" w:rsidR="00087D6C" w:rsidRDefault="00087D6C">
      <w:pPr>
        <w:rPr>
          <w:rFonts w:ascii="Arial" w:hAnsi="Arial" w:cs="Arial"/>
          <w:sz w:val="36"/>
          <w:szCs w:val="36"/>
        </w:rPr>
      </w:pPr>
      <w:r>
        <w:rPr>
          <w:rFonts w:ascii="Arial" w:hAnsi="Arial" w:cs="Arial"/>
          <w:sz w:val="36"/>
          <w:szCs w:val="36"/>
        </w:rPr>
        <w:t>Student Number: 1913885</w:t>
      </w:r>
    </w:p>
    <w:p w14:paraId="65741D5E" w14:textId="77777777" w:rsidR="00D62BC3" w:rsidRDefault="00D62BC3">
      <w:pPr>
        <w:rPr>
          <w:rFonts w:ascii="Arial" w:hAnsi="Arial" w:cs="Arial"/>
          <w:sz w:val="36"/>
          <w:szCs w:val="36"/>
        </w:rPr>
      </w:pPr>
    </w:p>
    <w:p w14:paraId="23B563A8" w14:textId="77777777" w:rsidR="00D62BC3" w:rsidRDefault="00D62BC3">
      <w:pPr>
        <w:rPr>
          <w:rFonts w:ascii="Arial" w:hAnsi="Arial" w:cs="Arial"/>
          <w:sz w:val="36"/>
          <w:szCs w:val="36"/>
        </w:rPr>
      </w:pPr>
    </w:p>
    <w:p w14:paraId="02124D4A" w14:textId="132BB8CC" w:rsidR="00087D6C" w:rsidRDefault="00087D6C">
      <w:pPr>
        <w:rPr>
          <w:rFonts w:ascii="Arial" w:hAnsi="Arial" w:cs="Arial"/>
          <w:sz w:val="36"/>
          <w:szCs w:val="36"/>
        </w:rPr>
      </w:pPr>
    </w:p>
    <w:p w14:paraId="0F5D2456" w14:textId="1890FC8A" w:rsidR="00087D6C" w:rsidRDefault="00087D6C">
      <w:pPr>
        <w:rPr>
          <w:rFonts w:ascii="Arial" w:hAnsi="Arial" w:cs="Arial"/>
          <w:sz w:val="36"/>
          <w:szCs w:val="36"/>
        </w:rPr>
      </w:pPr>
      <w:r>
        <w:rPr>
          <w:rFonts w:ascii="Arial" w:hAnsi="Arial" w:cs="Arial"/>
          <w:sz w:val="36"/>
          <w:szCs w:val="36"/>
        </w:rPr>
        <w:t>Module Title: Workplace Culture and its impact on Organisational Efficiency</w:t>
      </w:r>
    </w:p>
    <w:p w14:paraId="0D34E61F" w14:textId="329783DA" w:rsidR="00087D6C" w:rsidRDefault="00087D6C">
      <w:pPr>
        <w:rPr>
          <w:rFonts w:ascii="Arial" w:hAnsi="Arial" w:cs="Arial"/>
          <w:sz w:val="36"/>
          <w:szCs w:val="36"/>
        </w:rPr>
      </w:pPr>
      <w:r>
        <w:rPr>
          <w:rFonts w:ascii="Arial" w:hAnsi="Arial" w:cs="Arial"/>
          <w:sz w:val="36"/>
          <w:szCs w:val="36"/>
        </w:rPr>
        <w:t>Module Code: BMSW5105</w:t>
      </w:r>
    </w:p>
    <w:p w14:paraId="79AA20D4" w14:textId="77777777" w:rsidR="00D62BC3" w:rsidRDefault="00D62BC3">
      <w:pPr>
        <w:rPr>
          <w:rFonts w:ascii="Arial" w:hAnsi="Arial" w:cs="Arial"/>
          <w:sz w:val="36"/>
          <w:szCs w:val="36"/>
        </w:rPr>
      </w:pPr>
    </w:p>
    <w:p w14:paraId="6C22342A" w14:textId="77777777" w:rsidR="00D62BC3" w:rsidRDefault="00D62BC3">
      <w:pPr>
        <w:rPr>
          <w:rFonts w:ascii="Arial" w:hAnsi="Arial" w:cs="Arial"/>
          <w:sz w:val="36"/>
          <w:szCs w:val="36"/>
        </w:rPr>
      </w:pPr>
    </w:p>
    <w:p w14:paraId="7CDCBD67" w14:textId="3B5B14F3" w:rsidR="00087D6C" w:rsidRDefault="00087D6C">
      <w:pPr>
        <w:rPr>
          <w:rFonts w:ascii="Arial" w:hAnsi="Arial" w:cs="Arial"/>
          <w:sz w:val="36"/>
          <w:szCs w:val="36"/>
        </w:rPr>
      </w:pPr>
    </w:p>
    <w:p w14:paraId="303F83EC" w14:textId="0EBA4EAB" w:rsidR="00087D6C" w:rsidRDefault="00087D6C">
      <w:pPr>
        <w:rPr>
          <w:rFonts w:ascii="Arial" w:hAnsi="Arial" w:cs="Arial"/>
          <w:sz w:val="36"/>
          <w:szCs w:val="36"/>
        </w:rPr>
      </w:pPr>
      <w:r>
        <w:rPr>
          <w:rFonts w:ascii="Arial" w:hAnsi="Arial" w:cs="Arial"/>
          <w:sz w:val="36"/>
          <w:szCs w:val="36"/>
        </w:rPr>
        <w:t xml:space="preserve">Lecturer’s Name: Rixon </w:t>
      </w:r>
      <w:proofErr w:type="spellStart"/>
      <w:r>
        <w:rPr>
          <w:rFonts w:ascii="Arial" w:hAnsi="Arial" w:cs="Arial"/>
          <w:sz w:val="36"/>
          <w:szCs w:val="36"/>
        </w:rPr>
        <w:t>Nting</w:t>
      </w:r>
      <w:proofErr w:type="spellEnd"/>
    </w:p>
    <w:p w14:paraId="1C68AE18" w14:textId="77777777" w:rsidR="00D62BC3" w:rsidRDefault="00D62BC3">
      <w:pPr>
        <w:rPr>
          <w:rFonts w:ascii="Arial" w:hAnsi="Arial" w:cs="Arial"/>
          <w:sz w:val="36"/>
          <w:szCs w:val="36"/>
        </w:rPr>
      </w:pPr>
    </w:p>
    <w:p w14:paraId="419E5DDC" w14:textId="77777777" w:rsidR="00D62BC3" w:rsidRDefault="00D62BC3">
      <w:pPr>
        <w:rPr>
          <w:rFonts w:ascii="Arial" w:hAnsi="Arial" w:cs="Arial"/>
          <w:sz w:val="36"/>
          <w:szCs w:val="36"/>
        </w:rPr>
      </w:pPr>
    </w:p>
    <w:p w14:paraId="4F2BDE21" w14:textId="60F578CB" w:rsidR="00087D6C" w:rsidRDefault="00087D6C">
      <w:pPr>
        <w:rPr>
          <w:rFonts w:ascii="Arial" w:hAnsi="Arial" w:cs="Arial"/>
          <w:sz w:val="36"/>
          <w:szCs w:val="36"/>
        </w:rPr>
      </w:pPr>
    </w:p>
    <w:p w14:paraId="4427F7A9" w14:textId="76EB9C7E" w:rsidR="00087D6C" w:rsidRDefault="00087D6C">
      <w:pPr>
        <w:rPr>
          <w:rFonts w:ascii="Arial" w:hAnsi="Arial" w:cs="Arial"/>
          <w:sz w:val="36"/>
          <w:szCs w:val="36"/>
        </w:rPr>
      </w:pPr>
      <w:r>
        <w:rPr>
          <w:rFonts w:ascii="Arial" w:hAnsi="Arial" w:cs="Arial"/>
          <w:sz w:val="36"/>
          <w:szCs w:val="36"/>
        </w:rPr>
        <w:t>Assignment Title: “How do broader external environmental factors along with Covid-19 and ethical dilemmas affect organisational culture and its performance?”</w:t>
      </w:r>
    </w:p>
    <w:p w14:paraId="47DF7C71" w14:textId="77777777" w:rsidR="00D62BC3" w:rsidRDefault="00D62BC3">
      <w:pPr>
        <w:rPr>
          <w:rFonts w:ascii="Arial" w:hAnsi="Arial" w:cs="Arial"/>
          <w:sz w:val="36"/>
          <w:szCs w:val="36"/>
        </w:rPr>
      </w:pPr>
    </w:p>
    <w:p w14:paraId="1B3C77DC" w14:textId="77777777" w:rsidR="00D62BC3" w:rsidRDefault="00D62BC3">
      <w:pPr>
        <w:rPr>
          <w:rFonts w:ascii="Arial" w:hAnsi="Arial" w:cs="Arial"/>
          <w:sz w:val="36"/>
          <w:szCs w:val="36"/>
        </w:rPr>
      </w:pPr>
    </w:p>
    <w:p w14:paraId="4FC4F173" w14:textId="516FB14D" w:rsidR="00D62BC3" w:rsidRDefault="00D62BC3">
      <w:pPr>
        <w:rPr>
          <w:rFonts w:ascii="Arial" w:hAnsi="Arial" w:cs="Arial"/>
          <w:sz w:val="36"/>
          <w:szCs w:val="36"/>
        </w:rPr>
      </w:pPr>
    </w:p>
    <w:p w14:paraId="44F1BFB9" w14:textId="73DE4525" w:rsidR="00D62BC3" w:rsidRDefault="005921AD">
      <w:pPr>
        <w:rPr>
          <w:rFonts w:ascii="Arial" w:hAnsi="Arial" w:cs="Arial"/>
          <w:sz w:val="36"/>
          <w:szCs w:val="36"/>
        </w:rPr>
      </w:pPr>
      <w:r>
        <w:rPr>
          <w:rFonts w:ascii="Arial" w:hAnsi="Arial" w:cs="Arial"/>
          <w:sz w:val="36"/>
          <w:szCs w:val="36"/>
        </w:rPr>
        <w:t>Assignment Task 1:</w:t>
      </w:r>
      <w:r w:rsidR="00D62BC3">
        <w:rPr>
          <w:rFonts w:ascii="Arial" w:hAnsi="Arial" w:cs="Arial"/>
          <w:sz w:val="36"/>
          <w:szCs w:val="36"/>
        </w:rPr>
        <w:t xml:space="preserve"> Word Count </w:t>
      </w:r>
      <w:r>
        <w:rPr>
          <w:rFonts w:ascii="Arial" w:hAnsi="Arial" w:cs="Arial"/>
          <w:sz w:val="36"/>
          <w:szCs w:val="36"/>
        </w:rPr>
        <w:t>4</w:t>
      </w:r>
      <w:r w:rsidR="00057B07">
        <w:rPr>
          <w:rFonts w:ascii="Arial" w:hAnsi="Arial" w:cs="Arial"/>
          <w:sz w:val="36"/>
          <w:szCs w:val="36"/>
        </w:rPr>
        <w:t xml:space="preserve"> 0</w:t>
      </w:r>
      <w:r w:rsidR="00D62BC3">
        <w:rPr>
          <w:rFonts w:ascii="Arial" w:hAnsi="Arial" w:cs="Arial"/>
          <w:sz w:val="36"/>
          <w:szCs w:val="36"/>
        </w:rPr>
        <w:t>00 words.</w:t>
      </w:r>
    </w:p>
    <w:p w14:paraId="75977FAE" w14:textId="35CBD47B" w:rsidR="005921AD" w:rsidRDefault="005921AD">
      <w:pPr>
        <w:rPr>
          <w:rFonts w:ascii="Arial" w:hAnsi="Arial" w:cs="Arial"/>
          <w:sz w:val="36"/>
          <w:szCs w:val="36"/>
        </w:rPr>
      </w:pPr>
      <w:r>
        <w:rPr>
          <w:rFonts w:ascii="Arial" w:hAnsi="Arial" w:cs="Arial"/>
          <w:sz w:val="36"/>
          <w:szCs w:val="36"/>
        </w:rPr>
        <w:t>Assignment Task 2: Word Count    500 words.</w:t>
      </w:r>
    </w:p>
    <w:p w14:paraId="5358AD9E" w14:textId="77777777" w:rsidR="00D62BC3" w:rsidRDefault="00D62BC3">
      <w:pPr>
        <w:rPr>
          <w:rFonts w:ascii="Arial" w:hAnsi="Arial" w:cs="Arial"/>
          <w:sz w:val="36"/>
          <w:szCs w:val="36"/>
        </w:rPr>
      </w:pPr>
    </w:p>
    <w:p w14:paraId="2F153A1D" w14:textId="2F0A9A6F" w:rsidR="00D62BC3" w:rsidRDefault="00D62BC3">
      <w:pPr>
        <w:rPr>
          <w:rFonts w:ascii="Arial" w:hAnsi="Arial" w:cs="Arial"/>
        </w:rPr>
      </w:pPr>
      <w:r>
        <w:rPr>
          <w:rFonts w:ascii="Arial" w:hAnsi="Arial" w:cs="Arial"/>
        </w:rPr>
        <w:t>Table of Contents</w:t>
      </w:r>
    </w:p>
    <w:p w14:paraId="44D35BCE" w14:textId="053A4E45" w:rsidR="007B77DE" w:rsidRDefault="007B77DE">
      <w:pPr>
        <w:rPr>
          <w:rFonts w:ascii="Arial" w:hAnsi="Arial" w:cs="Arial"/>
        </w:rPr>
      </w:pPr>
      <w:r>
        <w:rPr>
          <w:rFonts w:ascii="Arial" w:hAnsi="Arial" w:cs="Arial"/>
        </w:rPr>
        <w:t>Task 1</w:t>
      </w:r>
    </w:p>
    <w:p w14:paraId="3960A202" w14:textId="6DB564D9" w:rsidR="00D62BC3" w:rsidRPr="00D62BC3" w:rsidRDefault="00D62BC3" w:rsidP="00D62BC3">
      <w:pPr>
        <w:pStyle w:val="ListParagraph"/>
        <w:numPr>
          <w:ilvl w:val="0"/>
          <w:numId w:val="1"/>
        </w:numPr>
        <w:rPr>
          <w:rFonts w:ascii="Arial" w:hAnsi="Arial" w:cs="Arial"/>
        </w:rPr>
      </w:pPr>
      <w:r w:rsidRPr="00D62BC3">
        <w:rPr>
          <w:rFonts w:ascii="Arial" w:hAnsi="Arial" w:cs="Arial"/>
        </w:rPr>
        <w:t>Executive Summary</w:t>
      </w:r>
    </w:p>
    <w:p w14:paraId="494C91B2" w14:textId="77076E03" w:rsidR="00D62BC3" w:rsidRDefault="00D62BC3" w:rsidP="00D62BC3">
      <w:pPr>
        <w:pStyle w:val="ListParagraph"/>
        <w:numPr>
          <w:ilvl w:val="0"/>
          <w:numId w:val="1"/>
        </w:numPr>
        <w:rPr>
          <w:rFonts w:ascii="Arial" w:hAnsi="Arial" w:cs="Arial"/>
        </w:rPr>
      </w:pPr>
      <w:r w:rsidRPr="00D62BC3">
        <w:rPr>
          <w:rFonts w:ascii="Arial" w:hAnsi="Arial" w:cs="Arial"/>
        </w:rPr>
        <w:t>Introduction</w:t>
      </w:r>
    </w:p>
    <w:p w14:paraId="73146970" w14:textId="41C9CB85" w:rsidR="00D62BC3" w:rsidRDefault="00D62BC3" w:rsidP="00D62BC3">
      <w:pPr>
        <w:pStyle w:val="ListParagraph"/>
        <w:numPr>
          <w:ilvl w:val="0"/>
          <w:numId w:val="1"/>
        </w:numPr>
        <w:rPr>
          <w:rFonts w:ascii="Arial" w:hAnsi="Arial" w:cs="Arial"/>
        </w:rPr>
      </w:pPr>
      <w:r>
        <w:rPr>
          <w:rFonts w:ascii="Arial" w:hAnsi="Arial" w:cs="Arial"/>
        </w:rPr>
        <w:t>Main Body of the report</w:t>
      </w:r>
    </w:p>
    <w:p w14:paraId="7591929E" w14:textId="155AD91C" w:rsidR="00D62BC3" w:rsidRDefault="00565B2F" w:rsidP="00565B2F">
      <w:pPr>
        <w:pStyle w:val="ListParagraph"/>
        <w:numPr>
          <w:ilvl w:val="0"/>
          <w:numId w:val="2"/>
        </w:numPr>
        <w:spacing w:before="240"/>
        <w:rPr>
          <w:rFonts w:ascii="Arial" w:hAnsi="Arial" w:cs="Arial"/>
        </w:rPr>
      </w:pPr>
      <w:r>
        <w:rPr>
          <w:rFonts w:ascii="Arial" w:hAnsi="Arial" w:cs="Arial"/>
        </w:rPr>
        <w:t xml:space="preserve">Brief introduction of the organisation selected to write about </w:t>
      </w:r>
      <w:r w:rsidR="00921008">
        <w:rPr>
          <w:rFonts w:ascii="Arial" w:hAnsi="Arial" w:cs="Arial"/>
        </w:rPr>
        <w:t>(with</w:t>
      </w:r>
      <w:r>
        <w:rPr>
          <w:rFonts w:ascii="Arial" w:hAnsi="Arial" w:cs="Arial"/>
        </w:rPr>
        <w:t xml:space="preserve"> justification for choosing the organisation).</w:t>
      </w:r>
    </w:p>
    <w:p w14:paraId="367A11D8" w14:textId="11E5365E" w:rsidR="00565B2F" w:rsidRDefault="00565B2F" w:rsidP="00565B2F">
      <w:pPr>
        <w:pStyle w:val="ListParagraph"/>
        <w:numPr>
          <w:ilvl w:val="0"/>
          <w:numId w:val="2"/>
        </w:numPr>
        <w:spacing w:before="240"/>
        <w:rPr>
          <w:rFonts w:ascii="Arial" w:hAnsi="Arial" w:cs="Arial"/>
        </w:rPr>
      </w:pPr>
      <w:r>
        <w:rPr>
          <w:rFonts w:ascii="Arial" w:hAnsi="Arial" w:cs="Arial"/>
        </w:rPr>
        <w:t>Brief introdu</w:t>
      </w:r>
      <w:r w:rsidR="00057B07">
        <w:rPr>
          <w:rFonts w:ascii="Arial" w:hAnsi="Arial" w:cs="Arial"/>
        </w:rPr>
        <w:t>ction of</w:t>
      </w:r>
      <w:r>
        <w:rPr>
          <w:rFonts w:ascii="Arial" w:hAnsi="Arial" w:cs="Arial"/>
        </w:rPr>
        <w:t xml:space="preserve"> the key business environmental scanning or analytical tools that will be underpinned in the report.</w:t>
      </w:r>
    </w:p>
    <w:p w14:paraId="22E456C4" w14:textId="66D085CB" w:rsidR="00565B2F" w:rsidRDefault="00565B2F" w:rsidP="00565B2F">
      <w:pPr>
        <w:pStyle w:val="ListParagraph"/>
        <w:numPr>
          <w:ilvl w:val="0"/>
          <w:numId w:val="2"/>
        </w:numPr>
        <w:spacing w:before="240"/>
        <w:rPr>
          <w:rFonts w:ascii="Arial" w:hAnsi="Arial" w:cs="Arial"/>
        </w:rPr>
      </w:pPr>
      <w:r>
        <w:rPr>
          <w:rFonts w:ascii="Arial" w:hAnsi="Arial" w:cs="Arial"/>
        </w:rPr>
        <w:t xml:space="preserve">Evaluate the organisation within its broader environment by using appropriate environmental and organisational analysis techniques or tools. The report will identify the key drivers for changes in the environment </w:t>
      </w:r>
      <w:r w:rsidR="00867F03">
        <w:rPr>
          <w:rFonts w:ascii="Arial" w:hAnsi="Arial" w:cs="Arial"/>
        </w:rPr>
        <w:t>related to</w:t>
      </w:r>
      <w:r w:rsidR="00057B07">
        <w:rPr>
          <w:rFonts w:ascii="Arial" w:hAnsi="Arial" w:cs="Arial"/>
        </w:rPr>
        <w:t xml:space="preserve"> Boohoo</w:t>
      </w:r>
      <w:r w:rsidR="00867F03">
        <w:rPr>
          <w:rFonts w:ascii="Arial" w:hAnsi="Arial" w:cs="Arial"/>
        </w:rPr>
        <w:t xml:space="preserve"> within the Covid-19 situational context.</w:t>
      </w:r>
    </w:p>
    <w:p w14:paraId="1DBBA015" w14:textId="667FC406" w:rsidR="00867F03" w:rsidRDefault="00867F03" w:rsidP="00565B2F">
      <w:pPr>
        <w:pStyle w:val="ListParagraph"/>
        <w:numPr>
          <w:ilvl w:val="0"/>
          <w:numId w:val="2"/>
        </w:numPr>
        <w:spacing w:before="240"/>
        <w:rPr>
          <w:rFonts w:ascii="Arial" w:hAnsi="Arial" w:cs="Arial"/>
        </w:rPr>
      </w:pPr>
      <w:r>
        <w:rPr>
          <w:rFonts w:ascii="Arial" w:hAnsi="Arial" w:cs="Arial"/>
        </w:rPr>
        <w:t>Critical assess</w:t>
      </w:r>
      <w:r w:rsidR="00921008">
        <w:rPr>
          <w:rFonts w:ascii="Arial" w:hAnsi="Arial" w:cs="Arial"/>
        </w:rPr>
        <w:t>ment of</w:t>
      </w:r>
      <w:r>
        <w:rPr>
          <w:rFonts w:ascii="Arial" w:hAnsi="Arial" w:cs="Arial"/>
        </w:rPr>
        <w:t xml:space="preserve"> the workplace culture of </w:t>
      </w:r>
      <w:r w:rsidR="00921008">
        <w:rPr>
          <w:rFonts w:ascii="Arial" w:hAnsi="Arial" w:cs="Arial"/>
        </w:rPr>
        <w:t>Boohoo</w:t>
      </w:r>
      <w:r>
        <w:rPr>
          <w:rFonts w:ascii="Arial" w:hAnsi="Arial" w:cs="Arial"/>
        </w:rPr>
        <w:t xml:space="preserve"> by using some of the questions from the Cultural Web. The report will develop a questionnaire or a check list of the selected organisation which will be attached in the Appendix of the report.</w:t>
      </w:r>
    </w:p>
    <w:p w14:paraId="44808FE5" w14:textId="2EB87894" w:rsidR="00867F03" w:rsidRDefault="00867F03" w:rsidP="00565B2F">
      <w:pPr>
        <w:pStyle w:val="ListParagraph"/>
        <w:numPr>
          <w:ilvl w:val="0"/>
          <w:numId w:val="2"/>
        </w:numPr>
        <w:spacing w:before="240"/>
        <w:rPr>
          <w:rFonts w:ascii="Arial" w:hAnsi="Arial" w:cs="Arial"/>
        </w:rPr>
      </w:pPr>
      <w:r>
        <w:rPr>
          <w:rFonts w:ascii="Arial" w:hAnsi="Arial" w:cs="Arial"/>
        </w:rPr>
        <w:t xml:space="preserve">Critical evaluation of the relationship between </w:t>
      </w:r>
      <w:r w:rsidR="00921008">
        <w:rPr>
          <w:rFonts w:ascii="Arial" w:hAnsi="Arial" w:cs="Arial"/>
        </w:rPr>
        <w:t>Boohoo’s</w:t>
      </w:r>
      <w:r>
        <w:rPr>
          <w:rFonts w:ascii="Arial" w:hAnsi="Arial" w:cs="Arial"/>
        </w:rPr>
        <w:t xml:space="preserve"> present culture (analysed in d) above</w:t>
      </w:r>
      <w:r w:rsidR="00380A7A">
        <w:rPr>
          <w:rFonts w:ascii="Arial" w:hAnsi="Arial" w:cs="Arial"/>
        </w:rPr>
        <w:t xml:space="preserve"> and its efficiency in achieving </w:t>
      </w:r>
      <w:r w:rsidR="00921008">
        <w:rPr>
          <w:rFonts w:ascii="Arial" w:hAnsi="Arial" w:cs="Arial"/>
        </w:rPr>
        <w:t>its financial and non-financial goals</w:t>
      </w:r>
      <w:r w:rsidR="008C07B0">
        <w:rPr>
          <w:rFonts w:ascii="Arial" w:hAnsi="Arial" w:cs="Arial"/>
        </w:rPr>
        <w:t>.</w:t>
      </w:r>
    </w:p>
    <w:p w14:paraId="75F6A020" w14:textId="0E71FA94" w:rsidR="008C07B0" w:rsidRDefault="008C07B0" w:rsidP="008C07B0">
      <w:pPr>
        <w:pStyle w:val="ListParagraph"/>
        <w:numPr>
          <w:ilvl w:val="0"/>
          <w:numId w:val="1"/>
        </w:numPr>
        <w:spacing w:before="240"/>
        <w:rPr>
          <w:rFonts w:ascii="Arial" w:hAnsi="Arial" w:cs="Arial"/>
        </w:rPr>
      </w:pPr>
      <w:r>
        <w:rPr>
          <w:rFonts w:ascii="Arial" w:hAnsi="Arial" w:cs="Arial"/>
        </w:rPr>
        <w:t>Conclusion</w:t>
      </w:r>
    </w:p>
    <w:p w14:paraId="45A6B244" w14:textId="3B8DE77A" w:rsidR="007B77DE" w:rsidRDefault="007B77DE" w:rsidP="008C07B0">
      <w:pPr>
        <w:pStyle w:val="ListParagraph"/>
        <w:numPr>
          <w:ilvl w:val="0"/>
          <w:numId w:val="1"/>
        </w:numPr>
        <w:spacing w:before="240"/>
        <w:rPr>
          <w:rFonts w:ascii="Arial" w:hAnsi="Arial" w:cs="Arial"/>
        </w:rPr>
      </w:pPr>
      <w:r>
        <w:rPr>
          <w:rFonts w:ascii="Arial" w:hAnsi="Arial" w:cs="Arial"/>
        </w:rPr>
        <w:t>Task 2</w:t>
      </w:r>
      <w:r w:rsidR="001E4F43">
        <w:rPr>
          <w:rFonts w:ascii="Arial" w:hAnsi="Arial" w:cs="Arial"/>
        </w:rPr>
        <w:t xml:space="preserve"> Individual Reflective Essay</w:t>
      </w:r>
    </w:p>
    <w:p w14:paraId="3C07CD3D" w14:textId="2600F98A" w:rsidR="008C07B0" w:rsidRDefault="008C07B0" w:rsidP="008C07B0">
      <w:pPr>
        <w:pStyle w:val="ListParagraph"/>
        <w:numPr>
          <w:ilvl w:val="0"/>
          <w:numId w:val="1"/>
        </w:numPr>
        <w:spacing w:before="240"/>
        <w:rPr>
          <w:rFonts w:ascii="Arial" w:hAnsi="Arial" w:cs="Arial"/>
        </w:rPr>
      </w:pPr>
      <w:r>
        <w:rPr>
          <w:rFonts w:ascii="Arial" w:hAnsi="Arial" w:cs="Arial"/>
        </w:rPr>
        <w:t>References</w:t>
      </w:r>
      <w:r w:rsidR="007B77DE">
        <w:rPr>
          <w:rFonts w:ascii="Arial" w:hAnsi="Arial" w:cs="Arial"/>
        </w:rPr>
        <w:t xml:space="preserve"> </w:t>
      </w:r>
    </w:p>
    <w:p w14:paraId="02B91DA6" w14:textId="515F6712" w:rsidR="008C07B0" w:rsidRDefault="008C07B0" w:rsidP="008C07B0">
      <w:pPr>
        <w:pStyle w:val="ListParagraph"/>
        <w:numPr>
          <w:ilvl w:val="0"/>
          <w:numId w:val="1"/>
        </w:numPr>
        <w:spacing w:before="240"/>
        <w:rPr>
          <w:rFonts w:ascii="Arial" w:hAnsi="Arial" w:cs="Arial"/>
        </w:rPr>
      </w:pPr>
      <w:r>
        <w:rPr>
          <w:rFonts w:ascii="Arial" w:hAnsi="Arial" w:cs="Arial"/>
        </w:rPr>
        <w:t>Appendices</w:t>
      </w:r>
      <w:r w:rsidR="002F7AD3">
        <w:rPr>
          <w:rFonts w:ascii="Arial" w:hAnsi="Arial" w:cs="Arial"/>
        </w:rPr>
        <w:t xml:space="preserve"> </w:t>
      </w:r>
      <w:r w:rsidR="009C4E64">
        <w:rPr>
          <w:rFonts w:ascii="Arial" w:hAnsi="Arial" w:cs="Arial"/>
        </w:rPr>
        <w:t xml:space="preserve">  </w:t>
      </w:r>
    </w:p>
    <w:p w14:paraId="540208FC" w14:textId="34BDAEC7" w:rsidR="009C4E64" w:rsidRDefault="009C4E64" w:rsidP="009C4E64">
      <w:pPr>
        <w:spacing w:before="240"/>
        <w:rPr>
          <w:rFonts w:ascii="Arial" w:hAnsi="Arial" w:cs="Arial"/>
        </w:rPr>
      </w:pPr>
    </w:p>
    <w:p w14:paraId="6BE6DE62" w14:textId="12EE4A7E" w:rsidR="009C4E64" w:rsidRDefault="009C4E64" w:rsidP="009C4E64">
      <w:pPr>
        <w:spacing w:before="240"/>
        <w:rPr>
          <w:rFonts w:ascii="Arial" w:hAnsi="Arial" w:cs="Arial"/>
        </w:rPr>
      </w:pPr>
    </w:p>
    <w:p w14:paraId="5AAC8509" w14:textId="27788C21" w:rsidR="009C4E64" w:rsidRDefault="009C4E64" w:rsidP="009C4E64">
      <w:pPr>
        <w:spacing w:before="240"/>
        <w:rPr>
          <w:rFonts w:ascii="Arial" w:hAnsi="Arial" w:cs="Arial"/>
        </w:rPr>
      </w:pPr>
    </w:p>
    <w:p w14:paraId="56A48A01" w14:textId="014F352A" w:rsidR="009C4E64" w:rsidRDefault="009C4E64" w:rsidP="009C4E64">
      <w:pPr>
        <w:spacing w:before="240"/>
        <w:rPr>
          <w:rFonts w:ascii="Arial" w:hAnsi="Arial" w:cs="Arial"/>
        </w:rPr>
      </w:pPr>
    </w:p>
    <w:p w14:paraId="56B735D8" w14:textId="4D99720A" w:rsidR="009C4E64" w:rsidRDefault="009C4E64" w:rsidP="009C4E64">
      <w:pPr>
        <w:spacing w:before="240"/>
        <w:rPr>
          <w:rFonts w:ascii="Arial" w:hAnsi="Arial" w:cs="Arial"/>
        </w:rPr>
      </w:pPr>
    </w:p>
    <w:p w14:paraId="12B8D562" w14:textId="57DECBB8" w:rsidR="009C4E64" w:rsidRDefault="009C4E64" w:rsidP="009C4E64">
      <w:pPr>
        <w:spacing w:before="240"/>
        <w:rPr>
          <w:rFonts w:ascii="Arial" w:hAnsi="Arial" w:cs="Arial"/>
        </w:rPr>
      </w:pPr>
    </w:p>
    <w:p w14:paraId="193A37C0" w14:textId="6979756C" w:rsidR="009C4E64" w:rsidRDefault="009C4E64" w:rsidP="009C4E64">
      <w:pPr>
        <w:spacing w:before="240"/>
        <w:rPr>
          <w:rFonts w:ascii="Arial" w:hAnsi="Arial" w:cs="Arial"/>
        </w:rPr>
      </w:pPr>
    </w:p>
    <w:p w14:paraId="739AA4AC" w14:textId="0EAC3EAB" w:rsidR="009C4E64" w:rsidRDefault="009C4E64" w:rsidP="009C4E64">
      <w:pPr>
        <w:spacing w:before="240"/>
        <w:rPr>
          <w:rFonts w:ascii="Arial" w:hAnsi="Arial" w:cs="Arial"/>
        </w:rPr>
      </w:pPr>
    </w:p>
    <w:p w14:paraId="00ECD40E" w14:textId="188FDDD4" w:rsidR="009C4E64" w:rsidRDefault="009C4E64" w:rsidP="009C4E64">
      <w:pPr>
        <w:spacing w:before="240"/>
        <w:rPr>
          <w:rFonts w:ascii="Arial" w:hAnsi="Arial" w:cs="Arial"/>
        </w:rPr>
      </w:pPr>
    </w:p>
    <w:p w14:paraId="623DBF18" w14:textId="75D8E015" w:rsidR="009C4E64" w:rsidRDefault="009C4E64" w:rsidP="009C4E64">
      <w:pPr>
        <w:spacing w:before="240"/>
        <w:rPr>
          <w:rFonts w:ascii="Arial" w:hAnsi="Arial" w:cs="Arial"/>
        </w:rPr>
      </w:pPr>
    </w:p>
    <w:p w14:paraId="1C197E6A" w14:textId="19137ADB" w:rsidR="009C4E64" w:rsidRDefault="009C4E64" w:rsidP="009C4E64">
      <w:pPr>
        <w:spacing w:before="240"/>
        <w:rPr>
          <w:rFonts w:ascii="Arial" w:hAnsi="Arial" w:cs="Arial"/>
        </w:rPr>
      </w:pPr>
    </w:p>
    <w:p w14:paraId="1B5CEEF0" w14:textId="57473CAF" w:rsidR="009C4E64" w:rsidRDefault="009C4E64" w:rsidP="009C4E64">
      <w:pPr>
        <w:spacing w:before="240"/>
        <w:rPr>
          <w:rFonts w:ascii="Arial" w:hAnsi="Arial" w:cs="Arial"/>
        </w:rPr>
      </w:pPr>
    </w:p>
    <w:p w14:paraId="62EFFB0F" w14:textId="2B7F6776" w:rsidR="009C4E64" w:rsidRDefault="009C4E64" w:rsidP="009C4E64">
      <w:pPr>
        <w:spacing w:before="240"/>
        <w:rPr>
          <w:rFonts w:ascii="Arial" w:hAnsi="Arial" w:cs="Arial"/>
        </w:rPr>
      </w:pPr>
    </w:p>
    <w:p w14:paraId="146FABC1" w14:textId="192F0EF3" w:rsidR="00921008" w:rsidRDefault="009C4E64" w:rsidP="00921008">
      <w:pPr>
        <w:spacing w:before="240"/>
        <w:rPr>
          <w:rFonts w:ascii="Arial" w:hAnsi="Arial" w:cs="Arial"/>
        </w:rPr>
      </w:pPr>
      <w:r>
        <w:rPr>
          <w:rFonts w:ascii="Arial" w:hAnsi="Arial" w:cs="Arial"/>
        </w:rPr>
        <w:lastRenderedPageBreak/>
        <w:t>Task 1</w:t>
      </w:r>
    </w:p>
    <w:p w14:paraId="0070CE8B" w14:textId="324EEA77" w:rsidR="00921008" w:rsidRPr="002D6121" w:rsidRDefault="007B77DE" w:rsidP="001655D3">
      <w:pPr>
        <w:pStyle w:val="ListParagraph"/>
        <w:numPr>
          <w:ilvl w:val="0"/>
          <w:numId w:val="3"/>
        </w:numPr>
        <w:spacing w:before="240" w:line="360" w:lineRule="auto"/>
        <w:rPr>
          <w:rFonts w:ascii="Arial" w:hAnsi="Arial" w:cs="Arial"/>
        </w:rPr>
      </w:pPr>
      <w:r w:rsidRPr="002D6121">
        <w:rPr>
          <w:rFonts w:ascii="Arial" w:hAnsi="Arial" w:cs="Arial"/>
        </w:rPr>
        <w:t xml:space="preserve"> </w:t>
      </w:r>
      <w:r w:rsidR="00921008" w:rsidRPr="002D6121">
        <w:rPr>
          <w:rFonts w:ascii="Arial" w:hAnsi="Arial" w:cs="Arial"/>
        </w:rPr>
        <w:t>Executive Sum</w:t>
      </w:r>
      <w:r w:rsidR="009C4E64" w:rsidRPr="002D6121">
        <w:rPr>
          <w:rFonts w:ascii="Arial" w:hAnsi="Arial" w:cs="Arial"/>
        </w:rPr>
        <w:t>m</w:t>
      </w:r>
      <w:r w:rsidR="00921008" w:rsidRPr="002D6121">
        <w:rPr>
          <w:rFonts w:ascii="Arial" w:hAnsi="Arial" w:cs="Arial"/>
        </w:rPr>
        <w:t>ary</w:t>
      </w:r>
      <w:r w:rsidR="001655D3">
        <w:rPr>
          <w:rFonts w:ascii="Arial" w:hAnsi="Arial" w:cs="Arial"/>
        </w:rPr>
        <w:t xml:space="preserve">                                                                                                 This report is going to write about a selected organisation and answer the assignment question. There will be an introduction stating the purpose of the report and how the report will be structured. There will be a brief introduction of the key business environmental scanning or analytical tools that will be underpinned in the report. An evaluation of the organisation within its broader environment by using PESTLE Framework and Porter’s Five Forces. The report will identify key drivers for changes in the environment related to the organisation with the COVID-19 situational context. The report will also </w:t>
      </w:r>
      <w:r w:rsidR="004B7BBD">
        <w:rPr>
          <w:rFonts w:ascii="Arial" w:hAnsi="Arial" w:cs="Arial"/>
        </w:rPr>
        <w:t>give a critical assessment of Boohoo workplace culture by using some questions from the Cultural Web and a questionnaire will be produced which will be attached in the appendix section of the report. The report will do a critical evaluation of the relationship between Boohoo’s present culture that will be analysed in d) and its efficiency in achieving financial and non-financial goals. The report will also define what is meant by Ethical Dilemma and identify at least two ethical dilemmas in Boohoo that may affect its performance. The report will explain the choices of action to resolve the identified ethical dilemmas from an ethical point</w:t>
      </w:r>
      <w:r w:rsidR="001E4F43">
        <w:rPr>
          <w:rFonts w:ascii="Arial" w:hAnsi="Arial" w:cs="Arial"/>
        </w:rPr>
        <w:t xml:space="preserve"> of view. The report will end with a conclusion, references and the appendices.</w:t>
      </w:r>
      <w:r w:rsidR="004B7BBD">
        <w:rPr>
          <w:rFonts w:ascii="Arial" w:hAnsi="Arial" w:cs="Arial"/>
        </w:rPr>
        <w:t xml:space="preserve"> </w:t>
      </w:r>
    </w:p>
    <w:p w14:paraId="14941416" w14:textId="614CB42A" w:rsidR="00921008" w:rsidRDefault="00BA5535" w:rsidP="007275D5">
      <w:pPr>
        <w:pStyle w:val="ListParagraph"/>
        <w:numPr>
          <w:ilvl w:val="0"/>
          <w:numId w:val="3"/>
        </w:numPr>
        <w:spacing w:before="240" w:line="360" w:lineRule="auto"/>
        <w:rPr>
          <w:rFonts w:ascii="Arial" w:hAnsi="Arial" w:cs="Arial"/>
        </w:rPr>
      </w:pPr>
      <w:r>
        <w:rPr>
          <w:rFonts w:ascii="Arial" w:hAnsi="Arial" w:cs="Arial"/>
        </w:rPr>
        <w:t>Introduction                                                                                                               This</w:t>
      </w:r>
      <w:r w:rsidR="00921008">
        <w:rPr>
          <w:rFonts w:ascii="Arial" w:hAnsi="Arial" w:cs="Arial"/>
        </w:rPr>
        <w:t xml:space="preserve"> report is going to write about </w:t>
      </w:r>
      <w:r>
        <w:rPr>
          <w:rFonts w:ascii="Arial" w:hAnsi="Arial" w:cs="Arial"/>
        </w:rPr>
        <w:t>a selected organisation and the justification for choosing to write about the organisation. There will be a brief introduction of the key business</w:t>
      </w:r>
      <w:r w:rsidR="008C07B0">
        <w:rPr>
          <w:rFonts w:ascii="Arial" w:hAnsi="Arial" w:cs="Arial"/>
        </w:rPr>
        <w:t xml:space="preserve"> environmental scanning or analytical tools that will be underpinned in the report. An evaluation of the organisation within the broader environment by using appropriate environmental analysis techniques or tools. In addition, the report will identify the key drivers for changes in the environment related to the organisation within the COVID-19 situational context.</w:t>
      </w:r>
      <w:r w:rsidR="002F7AD3">
        <w:rPr>
          <w:rFonts w:ascii="Arial" w:hAnsi="Arial" w:cs="Arial"/>
        </w:rPr>
        <w:t xml:space="preserve"> The report will write a critical assessment of the workplace culture of Boohoo by using some of the questions from the Cultural Web.</w:t>
      </w:r>
      <w:r w:rsidR="007275D5">
        <w:rPr>
          <w:rFonts w:ascii="Arial" w:hAnsi="Arial" w:cs="Arial"/>
        </w:rPr>
        <w:t xml:space="preserve"> The report will develop a checklist of Boohoo which will be attached to the Appendices section of the report. Lastly, there </w:t>
      </w:r>
      <w:r w:rsidR="00BA1518">
        <w:rPr>
          <w:rFonts w:ascii="Arial" w:hAnsi="Arial" w:cs="Arial"/>
        </w:rPr>
        <w:t>will be</w:t>
      </w:r>
      <w:r w:rsidR="007275D5">
        <w:rPr>
          <w:rFonts w:ascii="Arial" w:hAnsi="Arial" w:cs="Arial"/>
        </w:rPr>
        <w:t xml:space="preserve"> a critical evaluation of the relationship </w:t>
      </w:r>
      <w:r w:rsidR="00BA1518">
        <w:rPr>
          <w:rFonts w:ascii="Arial" w:hAnsi="Arial" w:cs="Arial"/>
        </w:rPr>
        <w:t>between Boohoo’s present culture (analysed in d) above and its efficiency in achieving its financial and non-financial goals. There will be a conclusion, references and appendices sections.</w:t>
      </w:r>
    </w:p>
    <w:p w14:paraId="56A88E57" w14:textId="1E4A682C" w:rsidR="00BA1518" w:rsidRDefault="00BA1518" w:rsidP="007275D5">
      <w:pPr>
        <w:pStyle w:val="ListParagraph"/>
        <w:numPr>
          <w:ilvl w:val="0"/>
          <w:numId w:val="3"/>
        </w:numPr>
        <w:spacing w:before="240" w:line="360" w:lineRule="auto"/>
        <w:rPr>
          <w:rFonts w:ascii="Arial" w:hAnsi="Arial" w:cs="Arial"/>
        </w:rPr>
      </w:pPr>
      <w:r>
        <w:rPr>
          <w:rFonts w:ascii="Arial" w:hAnsi="Arial" w:cs="Arial"/>
        </w:rPr>
        <w:t>a) This report is</w:t>
      </w:r>
      <w:r w:rsidR="006B342B">
        <w:rPr>
          <w:rFonts w:ascii="Arial" w:hAnsi="Arial" w:cs="Arial"/>
        </w:rPr>
        <w:t xml:space="preserve"> going to write</w:t>
      </w:r>
      <w:r>
        <w:rPr>
          <w:rFonts w:ascii="Arial" w:hAnsi="Arial" w:cs="Arial"/>
        </w:rPr>
        <w:t xml:space="preserve"> about Boohoo Plc. It is a UK registered company and was started in 2006 by Mahmud Kamani and Carol Kane.</w:t>
      </w:r>
      <w:r w:rsidR="006B342B">
        <w:rPr>
          <w:rFonts w:ascii="Arial" w:hAnsi="Arial" w:cs="Arial"/>
        </w:rPr>
        <w:t xml:space="preserve"> Boohoo is an “online-only” fashion retailer.</w:t>
      </w:r>
      <w:r w:rsidR="000B102C">
        <w:rPr>
          <w:rFonts w:ascii="Arial" w:hAnsi="Arial" w:cs="Arial"/>
        </w:rPr>
        <w:t xml:space="preserve"> Boohoo sells children, women and men’s clothing online</w:t>
      </w:r>
      <w:sdt>
        <w:sdtPr>
          <w:rPr>
            <w:rFonts w:ascii="Arial" w:hAnsi="Arial" w:cs="Arial"/>
          </w:rPr>
          <w:id w:val="81737878"/>
          <w:citation/>
        </w:sdtPr>
        <w:sdtContent>
          <w:r w:rsidR="00E443B1">
            <w:rPr>
              <w:rFonts w:ascii="Arial" w:hAnsi="Arial" w:cs="Arial"/>
            </w:rPr>
            <w:fldChar w:fldCharType="begin"/>
          </w:r>
          <w:r w:rsidR="00E443B1">
            <w:rPr>
              <w:rFonts w:ascii="Arial" w:hAnsi="Arial" w:cs="Arial"/>
            </w:rPr>
            <w:instrText xml:space="preserve"> CITATION Boo211 \l 2057 </w:instrText>
          </w:r>
          <w:r w:rsidR="00E443B1">
            <w:rPr>
              <w:rFonts w:ascii="Arial" w:hAnsi="Arial" w:cs="Arial"/>
            </w:rPr>
            <w:fldChar w:fldCharType="separate"/>
          </w:r>
          <w:r w:rsidR="00E443B1">
            <w:rPr>
              <w:rFonts w:ascii="Arial" w:hAnsi="Arial" w:cs="Arial"/>
              <w:noProof/>
            </w:rPr>
            <w:t xml:space="preserve"> </w:t>
          </w:r>
          <w:r w:rsidR="00E443B1" w:rsidRPr="00E443B1">
            <w:rPr>
              <w:rFonts w:ascii="Arial" w:hAnsi="Arial" w:cs="Arial"/>
              <w:noProof/>
            </w:rPr>
            <w:t>(Boohoo Plc, 2021)</w:t>
          </w:r>
          <w:r w:rsidR="00E443B1">
            <w:rPr>
              <w:rFonts w:ascii="Arial" w:hAnsi="Arial" w:cs="Arial"/>
            </w:rPr>
            <w:fldChar w:fldCharType="end"/>
          </w:r>
        </w:sdtContent>
      </w:sdt>
      <w:r w:rsidR="00E443B1">
        <w:rPr>
          <w:rFonts w:ascii="Arial" w:hAnsi="Arial" w:cs="Arial"/>
        </w:rPr>
        <w:t xml:space="preserve">. Boohoo sells to the age group of 16 to 30 originally but this has been </w:t>
      </w:r>
      <w:r w:rsidR="00E443B1">
        <w:rPr>
          <w:rFonts w:ascii="Arial" w:hAnsi="Arial" w:cs="Arial"/>
        </w:rPr>
        <w:lastRenderedPageBreak/>
        <w:t>increased to 45 years</w:t>
      </w:r>
      <w:r w:rsidR="00F03052">
        <w:rPr>
          <w:rFonts w:ascii="Arial" w:hAnsi="Arial" w:cs="Arial"/>
        </w:rPr>
        <w:t xml:space="preserve"> in order to widen the niche market</w:t>
      </w:r>
      <w:r w:rsidR="00E443B1">
        <w:rPr>
          <w:rFonts w:ascii="Arial" w:hAnsi="Arial" w:cs="Arial"/>
        </w:rPr>
        <w:t>.</w:t>
      </w:r>
      <w:r w:rsidR="00766603">
        <w:rPr>
          <w:rFonts w:ascii="Arial" w:hAnsi="Arial" w:cs="Arial"/>
        </w:rPr>
        <w:t xml:space="preserve"> The clothing retail industry in the UK grossed a revenue of £42.5 billion in 2018</w:t>
      </w:r>
      <w:r w:rsidR="00EA25BF">
        <w:rPr>
          <w:rFonts w:ascii="Arial" w:hAnsi="Arial" w:cs="Arial"/>
        </w:rPr>
        <w:t xml:space="preserve"> </w:t>
      </w:r>
      <w:sdt>
        <w:sdtPr>
          <w:rPr>
            <w:rFonts w:ascii="Arial" w:hAnsi="Arial" w:cs="Arial"/>
          </w:rPr>
          <w:id w:val="210543567"/>
          <w:citation/>
        </w:sdtPr>
        <w:sdtContent>
          <w:r w:rsidR="00EA25BF">
            <w:rPr>
              <w:rFonts w:ascii="Arial" w:hAnsi="Arial" w:cs="Arial"/>
            </w:rPr>
            <w:fldChar w:fldCharType="begin"/>
          </w:r>
          <w:r w:rsidR="00EA25BF">
            <w:rPr>
              <w:rFonts w:ascii="Arial" w:hAnsi="Arial" w:cs="Arial"/>
            </w:rPr>
            <w:instrText xml:space="preserve"> CITATION Boo181 \l 2057 </w:instrText>
          </w:r>
          <w:r w:rsidR="00EA25BF">
            <w:rPr>
              <w:rFonts w:ascii="Arial" w:hAnsi="Arial" w:cs="Arial"/>
            </w:rPr>
            <w:fldChar w:fldCharType="separate"/>
          </w:r>
          <w:r w:rsidR="00EA25BF" w:rsidRPr="00EA25BF">
            <w:rPr>
              <w:rFonts w:ascii="Arial" w:hAnsi="Arial" w:cs="Arial"/>
              <w:noProof/>
            </w:rPr>
            <w:t>(Boohooplc.com, 2018)</w:t>
          </w:r>
          <w:r w:rsidR="00EA25BF">
            <w:rPr>
              <w:rFonts w:ascii="Arial" w:hAnsi="Arial" w:cs="Arial"/>
            </w:rPr>
            <w:fldChar w:fldCharType="end"/>
          </w:r>
        </w:sdtContent>
      </w:sdt>
      <w:r w:rsidR="00B4342B">
        <w:rPr>
          <w:rFonts w:ascii="Arial" w:hAnsi="Arial" w:cs="Arial"/>
        </w:rPr>
        <w:t xml:space="preserve"> and Boohoo had a gross income of £1, 745 billion in the year to February 2021</w:t>
      </w:r>
      <w:sdt>
        <w:sdtPr>
          <w:rPr>
            <w:rFonts w:ascii="Arial" w:hAnsi="Arial" w:cs="Arial"/>
          </w:rPr>
          <w:id w:val="-2139794779"/>
          <w:citation/>
        </w:sdtPr>
        <w:sdtContent>
          <w:r w:rsidR="00D57482">
            <w:rPr>
              <w:rFonts w:ascii="Arial" w:hAnsi="Arial" w:cs="Arial"/>
            </w:rPr>
            <w:fldChar w:fldCharType="begin"/>
          </w:r>
          <w:r w:rsidR="00D57482">
            <w:rPr>
              <w:rFonts w:ascii="Arial" w:hAnsi="Arial" w:cs="Arial"/>
            </w:rPr>
            <w:instrText xml:space="preserve"> CITATION Boo211 \l 2057 </w:instrText>
          </w:r>
          <w:r w:rsidR="00D57482">
            <w:rPr>
              <w:rFonts w:ascii="Arial" w:hAnsi="Arial" w:cs="Arial"/>
            </w:rPr>
            <w:fldChar w:fldCharType="separate"/>
          </w:r>
          <w:r w:rsidR="00D57482">
            <w:rPr>
              <w:rFonts w:ascii="Arial" w:hAnsi="Arial" w:cs="Arial"/>
              <w:noProof/>
            </w:rPr>
            <w:t xml:space="preserve"> </w:t>
          </w:r>
          <w:r w:rsidR="00D57482" w:rsidRPr="00D57482">
            <w:rPr>
              <w:rFonts w:ascii="Arial" w:hAnsi="Arial" w:cs="Arial"/>
              <w:noProof/>
            </w:rPr>
            <w:t>(Boohoo Plc, 2021)</w:t>
          </w:r>
          <w:r w:rsidR="00D57482">
            <w:rPr>
              <w:rFonts w:ascii="Arial" w:hAnsi="Arial" w:cs="Arial"/>
            </w:rPr>
            <w:fldChar w:fldCharType="end"/>
          </w:r>
        </w:sdtContent>
      </w:sdt>
      <w:r w:rsidR="00B4342B">
        <w:rPr>
          <w:rFonts w:ascii="Arial" w:hAnsi="Arial" w:cs="Arial"/>
        </w:rPr>
        <w:t xml:space="preserve">. </w:t>
      </w:r>
      <w:r w:rsidR="00E443B1">
        <w:rPr>
          <w:rFonts w:ascii="Arial" w:hAnsi="Arial" w:cs="Arial"/>
        </w:rPr>
        <w:t xml:space="preserve">Boohoo employs over five thousand employees worldwide as they operate in many countries including the EU, USA and Australia. Boohoo is based in Manchester, which used to be the textile hub of the </w:t>
      </w:r>
      <w:r w:rsidR="00741A8F">
        <w:rPr>
          <w:rFonts w:ascii="Arial" w:hAnsi="Arial" w:cs="Arial"/>
        </w:rPr>
        <w:t>UK.</w:t>
      </w:r>
      <w:r w:rsidR="00766603">
        <w:rPr>
          <w:rFonts w:ascii="Arial" w:hAnsi="Arial" w:cs="Arial"/>
        </w:rPr>
        <w:t xml:space="preserve"> </w:t>
      </w:r>
      <w:r w:rsidR="00F03052">
        <w:rPr>
          <w:rFonts w:ascii="Arial" w:hAnsi="Arial" w:cs="Arial"/>
        </w:rPr>
        <w:t xml:space="preserve"> </w:t>
      </w:r>
      <w:r w:rsidR="006B342B">
        <w:rPr>
          <w:rFonts w:ascii="Arial" w:hAnsi="Arial" w:cs="Arial"/>
        </w:rPr>
        <w:t xml:space="preserve">The justification for choosing to write about Boohoo is because a relative of the author of this report worked for </w:t>
      </w:r>
      <w:r w:rsidR="00D546D5">
        <w:rPr>
          <w:rFonts w:ascii="Arial" w:hAnsi="Arial" w:cs="Arial"/>
        </w:rPr>
        <w:t>the company. The other reason is that Boohoo has been in the news for unethical conduct and details of which shall be addressed under Ethical Dilemmas.</w:t>
      </w:r>
      <w:r w:rsidR="000B102C">
        <w:rPr>
          <w:rFonts w:ascii="Arial" w:hAnsi="Arial" w:cs="Arial"/>
        </w:rPr>
        <w:t xml:space="preserve">                                                                          </w:t>
      </w:r>
      <w:r w:rsidR="00F03052">
        <w:rPr>
          <w:rFonts w:ascii="Arial" w:hAnsi="Arial" w:cs="Arial"/>
        </w:rPr>
        <w:t xml:space="preserve">                  </w:t>
      </w:r>
      <w:r w:rsidR="000B102C">
        <w:rPr>
          <w:rFonts w:ascii="Arial" w:hAnsi="Arial" w:cs="Arial"/>
        </w:rPr>
        <w:t xml:space="preserve"> </w:t>
      </w:r>
      <w:r w:rsidR="00D546D5">
        <w:rPr>
          <w:rFonts w:ascii="Arial" w:hAnsi="Arial" w:cs="Arial"/>
        </w:rPr>
        <w:t xml:space="preserve"> b) The key business environmental scanning or analytical tools that will be underpinned in this report are the PEST</w:t>
      </w:r>
      <w:r w:rsidR="00F03052">
        <w:rPr>
          <w:rFonts w:ascii="Arial" w:hAnsi="Arial" w:cs="Arial"/>
        </w:rPr>
        <w:t>LE</w:t>
      </w:r>
      <w:r w:rsidR="00D546D5">
        <w:rPr>
          <w:rFonts w:ascii="Arial" w:hAnsi="Arial" w:cs="Arial"/>
        </w:rPr>
        <w:t xml:space="preserve"> Framework and Porter’s Five Forces.</w:t>
      </w:r>
      <w:r w:rsidR="00F03052">
        <w:rPr>
          <w:rFonts w:ascii="Arial" w:hAnsi="Arial" w:cs="Arial"/>
        </w:rPr>
        <w:t xml:space="preserve"> </w:t>
      </w:r>
      <w:r w:rsidR="00D546D5">
        <w:rPr>
          <w:rFonts w:ascii="Arial" w:hAnsi="Arial" w:cs="Arial"/>
        </w:rPr>
        <w:t xml:space="preserve"> </w:t>
      </w:r>
      <w:r w:rsidR="00F03052">
        <w:rPr>
          <w:rFonts w:ascii="Arial" w:hAnsi="Arial" w:cs="Arial"/>
        </w:rPr>
        <w:t>The PESTLE Framework is used for scanning the environment by an organisation for strategic planning purposes.</w:t>
      </w:r>
      <w:r w:rsidR="006E6647">
        <w:rPr>
          <w:rFonts w:ascii="Arial" w:hAnsi="Arial" w:cs="Arial"/>
        </w:rPr>
        <w:t xml:space="preserve"> Pestle Analysis stands for Political, Economic, Social, Technological, Legal and Environmental.</w:t>
      </w:r>
      <w:r w:rsidR="00F03052">
        <w:rPr>
          <w:rFonts w:ascii="Arial" w:hAnsi="Arial" w:cs="Arial"/>
        </w:rPr>
        <w:t xml:space="preserve"> </w:t>
      </w:r>
      <w:r w:rsidR="006E6647">
        <w:rPr>
          <w:rFonts w:ascii="Arial" w:hAnsi="Arial" w:cs="Arial"/>
        </w:rPr>
        <w:t>According to Investopedia.com, PEST Analysis was first introduced by Francis J. Aguilar, a Harvard professor in 1967 in his article entitled “Scanning the Business Environment</w:t>
      </w:r>
      <w:r w:rsidR="008061CC">
        <w:rPr>
          <w:rFonts w:ascii="Arial" w:hAnsi="Arial" w:cs="Arial"/>
        </w:rPr>
        <w:t xml:space="preserve">”. “Aguilar presented the economic, technical, political and social factors as being major influences on the business environment. Subsequently, the letters were rearranged to create a convenient and quirky acronym used today”. </w:t>
      </w:r>
      <w:sdt>
        <w:sdtPr>
          <w:rPr>
            <w:rFonts w:ascii="Arial" w:hAnsi="Arial" w:cs="Arial"/>
          </w:rPr>
          <w:id w:val="73323558"/>
          <w:citation/>
        </w:sdtPr>
        <w:sdtContent>
          <w:r w:rsidR="008061CC">
            <w:rPr>
              <w:rFonts w:ascii="Arial" w:hAnsi="Arial" w:cs="Arial"/>
            </w:rPr>
            <w:fldChar w:fldCharType="begin"/>
          </w:r>
          <w:r w:rsidR="008061CC">
            <w:rPr>
              <w:rFonts w:ascii="Arial" w:hAnsi="Arial" w:cs="Arial"/>
            </w:rPr>
            <w:instrText xml:space="preserve"> CITATION Ins20 \l 2057 </w:instrText>
          </w:r>
          <w:r w:rsidR="008061CC">
            <w:rPr>
              <w:rFonts w:ascii="Arial" w:hAnsi="Arial" w:cs="Arial"/>
            </w:rPr>
            <w:fldChar w:fldCharType="separate"/>
          </w:r>
          <w:r w:rsidR="008061CC" w:rsidRPr="008061CC">
            <w:rPr>
              <w:rFonts w:ascii="Arial" w:hAnsi="Arial" w:cs="Arial"/>
              <w:noProof/>
            </w:rPr>
            <w:t>(Insvestopedia.com, 2020)</w:t>
          </w:r>
          <w:r w:rsidR="008061CC">
            <w:rPr>
              <w:rFonts w:ascii="Arial" w:hAnsi="Arial" w:cs="Arial"/>
            </w:rPr>
            <w:fldChar w:fldCharType="end"/>
          </w:r>
        </w:sdtContent>
      </w:sdt>
      <w:r w:rsidR="008061CC">
        <w:rPr>
          <w:rFonts w:ascii="Arial" w:hAnsi="Arial" w:cs="Arial"/>
        </w:rPr>
        <w:t>. The PESTLE Analysis is used in conjunction with the SWOT Analysis by large organisations to assess the factors that are external</w:t>
      </w:r>
      <w:r w:rsidR="002F7446">
        <w:rPr>
          <w:rFonts w:ascii="Arial" w:hAnsi="Arial" w:cs="Arial"/>
        </w:rPr>
        <w:t xml:space="preserve"> to the organisation</w:t>
      </w:r>
      <w:r w:rsidR="008061CC">
        <w:rPr>
          <w:rFonts w:ascii="Arial" w:hAnsi="Arial" w:cs="Arial"/>
        </w:rPr>
        <w:t xml:space="preserve"> but have an impact on the earning capacity </w:t>
      </w:r>
      <w:r w:rsidR="00766603">
        <w:rPr>
          <w:rFonts w:ascii="Arial" w:hAnsi="Arial" w:cs="Arial"/>
        </w:rPr>
        <w:t xml:space="preserve">of the organisation. </w:t>
      </w:r>
      <w:sdt>
        <w:sdtPr>
          <w:rPr>
            <w:rFonts w:ascii="Arial" w:hAnsi="Arial" w:cs="Arial"/>
          </w:rPr>
          <w:id w:val="-228384783"/>
          <w:citation/>
        </w:sdtPr>
        <w:sdtContent>
          <w:r w:rsidR="00766603">
            <w:rPr>
              <w:rFonts w:ascii="Arial" w:hAnsi="Arial" w:cs="Arial"/>
            </w:rPr>
            <w:fldChar w:fldCharType="begin"/>
          </w:r>
          <w:r w:rsidR="00766603">
            <w:rPr>
              <w:rFonts w:ascii="Arial" w:hAnsi="Arial" w:cs="Arial"/>
            </w:rPr>
            <w:instrText xml:space="preserve"> CITATION Ins20 \l 2057 </w:instrText>
          </w:r>
          <w:r w:rsidR="00766603">
            <w:rPr>
              <w:rFonts w:ascii="Arial" w:hAnsi="Arial" w:cs="Arial"/>
            </w:rPr>
            <w:fldChar w:fldCharType="separate"/>
          </w:r>
          <w:r w:rsidR="00766603" w:rsidRPr="00766603">
            <w:rPr>
              <w:rFonts w:ascii="Arial" w:hAnsi="Arial" w:cs="Arial"/>
              <w:noProof/>
            </w:rPr>
            <w:t>(Insvestopedia.com, 2020)</w:t>
          </w:r>
          <w:r w:rsidR="00766603">
            <w:rPr>
              <w:rFonts w:ascii="Arial" w:hAnsi="Arial" w:cs="Arial"/>
            </w:rPr>
            <w:fldChar w:fldCharType="end"/>
          </w:r>
        </w:sdtContent>
      </w:sdt>
      <w:r w:rsidR="00766603">
        <w:rPr>
          <w:rFonts w:ascii="Arial" w:hAnsi="Arial" w:cs="Arial"/>
        </w:rPr>
        <w:t xml:space="preserve">. These factors will be analysed in turn, starting with the political factors.                                         </w:t>
      </w:r>
      <w:r w:rsidR="00BD5AAB">
        <w:rPr>
          <w:rFonts w:ascii="Arial" w:hAnsi="Arial" w:cs="Arial"/>
        </w:rPr>
        <w:t xml:space="preserve">c) </w:t>
      </w:r>
      <w:r w:rsidR="00766603">
        <w:rPr>
          <w:rFonts w:ascii="Arial" w:hAnsi="Arial" w:cs="Arial"/>
        </w:rPr>
        <w:t xml:space="preserve">Political factors in the UK have had a positive effect on the fashion retail industry. </w:t>
      </w:r>
      <w:r w:rsidR="00D57482">
        <w:rPr>
          <w:rFonts w:ascii="Arial" w:hAnsi="Arial" w:cs="Arial"/>
        </w:rPr>
        <w:t>The major political issue posing many challenges to the UK fashion and clothing industry is Brexit. The UK Fashion and Textile Association found after a survey that ninety-eight percent of businesses are going through increased bureaucracy as a result of Brexit, ninety-two pe</w:t>
      </w:r>
      <w:r w:rsidR="00CE4B97">
        <w:rPr>
          <w:rFonts w:ascii="Arial" w:hAnsi="Arial" w:cs="Arial"/>
        </w:rPr>
        <w:t xml:space="preserve">rcent are faced with increased freight costs and seventy-four percent of general costs associated with Brexit even though some indicate that COVID-19 could be a factor to some extent </w:t>
      </w:r>
      <w:sdt>
        <w:sdtPr>
          <w:rPr>
            <w:rFonts w:ascii="Arial" w:hAnsi="Arial" w:cs="Arial"/>
          </w:rPr>
          <w:id w:val="721949115"/>
          <w:citation/>
        </w:sdtPr>
        <w:sdtContent>
          <w:r w:rsidR="00CE4B97">
            <w:rPr>
              <w:rFonts w:ascii="Arial" w:hAnsi="Arial" w:cs="Arial"/>
            </w:rPr>
            <w:fldChar w:fldCharType="begin"/>
          </w:r>
          <w:r w:rsidR="00CE4B97">
            <w:rPr>
              <w:rFonts w:ascii="Arial" w:hAnsi="Arial" w:cs="Arial"/>
            </w:rPr>
            <w:instrText xml:space="preserve"> CITATION Sty211 \l 2057 </w:instrText>
          </w:r>
          <w:r w:rsidR="00CE4B97">
            <w:rPr>
              <w:rFonts w:ascii="Arial" w:hAnsi="Arial" w:cs="Arial"/>
            </w:rPr>
            <w:fldChar w:fldCharType="separate"/>
          </w:r>
          <w:r w:rsidR="00CE4B97" w:rsidRPr="00CE4B97">
            <w:rPr>
              <w:rFonts w:ascii="Arial" w:hAnsi="Arial" w:cs="Arial"/>
              <w:noProof/>
            </w:rPr>
            <w:t>(Stylist.co.uk, 2021)</w:t>
          </w:r>
          <w:r w:rsidR="00CE4B97">
            <w:rPr>
              <w:rFonts w:ascii="Arial" w:hAnsi="Arial" w:cs="Arial"/>
            </w:rPr>
            <w:fldChar w:fldCharType="end"/>
          </w:r>
        </w:sdtContent>
      </w:sdt>
      <w:r w:rsidR="000913EC">
        <w:rPr>
          <w:rFonts w:ascii="Arial" w:hAnsi="Arial" w:cs="Arial"/>
        </w:rPr>
        <w:t xml:space="preserve">. “The short time frame from announcement of the UK’s deal with the EU to implementation, meant that not only industry but government agencies in the UK and EU grappled with the impact and how to approach trade and tariffs”, Caroline Rush, CEO of the British Fashion Council. Besides Brexit, the way the British </w:t>
      </w:r>
      <w:r w:rsidR="006367DD">
        <w:rPr>
          <w:rFonts w:ascii="Arial" w:hAnsi="Arial" w:cs="Arial"/>
        </w:rPr>
        <w:t xml:space="preserve">politics functions is such that Conservative governments generally support business and would not want to destabilise it through unfavourable policies. On the other hand, Labour governments tend to be pro poor people and would normally like to introduce policies that are in </w:t>
      </w:r>
      <w:r w:rsidR="006367DD">
        <w:rPr>
          <w:rFonts w:ascii="Arial" w:hAnsi="Arial" w:cs="Arial"/>
        </w:rPr>
        <w:lastRenderedPageBreak/>
        <w:t xml:space="preserve">favour of the generality of the populace at expense of business. </w:t>
      </w:r>
      <w:r w:rsidR="00496C4B">
        <w:rPr>
          <w:rFonts w:ascii="Arial" w:hAnsi="Arial" w:cs="Arial"/>
        </w:rPr>
        <w:t>International relations also play a part in the environmental scan as favourable perceptions of a country will boost business confidence</w:t>
      </w:r>
      <w:r w:rsidR="009315BE">
        <w:rPr>
          <w:rFonts w:ascii="Arial" w:hAnsi="Arial" w:cs="Arial"/>
        </w:rPr>
        <w:t xml:space="preserve"> and the opposite will have negative effects which is not good for business </w:t>
      </w:r>
      <w:sdt>
        <w:sdtPr>
          <w:rPr>
            <w:rFonts w:ascii="Arial" w:hAnsi="Arial" w:cs="Arial"/>
          </w:rPr>
          <w:id w:val="-1149050814"/>
          <w:citation/>
        </w:sdtPr>
        <w:sdtContent>
          <w:r w:rsidR="009315BE">
            <w:rPr>
              <w:rFonts w:ascii="Arial" w:hAnsi="Arial" w:cs="Arial"/>
            </w:rPr>
            <w:fldChar w:fldCharType="begin"/>
          </w:r>
          <w:r w:rsidR="009315BE">
            <w:rPr>
              <w:rFonts w:ascii="Arial" w:hAnsi="Arial" w:cs="Arial"/>
            </w:rPr>
            <w:instrText xml:space="preserve"> CITATION Inv20 \l 2057 </w:instrText>
          </w:r>
          <w:r w:rsidR="009315BE">
            <w:rPr>
              <w:rFonts w:ascii="Arial" w:hAnsi="Arial" w:cs="Arial"/>
            </w:rPr>
            <w:fldChar w:fldCharType="separate"/>
          </w:r>
          <w:r w:rsidR="009315BE" w:rsidRPr="009315BE">
            <w:rPr>
              <w:rFonts w:ascii="Arial" w:hAnsi="Arial" w:cs="Arial"/>
              <w:noProof/>
            </w:rPr>
            <w:t>(Investopedia.com, 2020)</w:t>
          </w:r>
          <w:r w:rsidR="009315BE">
            <w:rPr>
              <w:rFonts w:ascii="Arial" w:hAnsi="Arial" w:cs="Arial"/>
            </w:rPr>
            <w:fldChar w:fldCharType="end"/>
          </w:r>
        </w:sdtContent>
      </w:sdt>
      <w:r w:rsidR="00C952FC">
        <w:rPr>
          <w:rFonts w:ascii="Arial" w:hAnsi="Arial" w:cs="Arial"/>
        </w:rPr>
        <w:t xml:space="preserve">.                               Economic </w:t>
      </w:r>
      <w:r w:rsidR="004D7858">
        <w:rPr>
          <w:rFonts w:ascii="Arial" w:hAnsi="Arial" w:cs="Arial"/>
        </w:rPr>
        <w:t>considerations come to the fore in the clothing industry because clothing manufacturing is very expensive. In order to make profit, UK clothing retailers are forced to outsource their manufacturing to other countries such Bangladesh, Pakistan, India, Sri Lanka, China and Turkey. It has been observed that producing clothing abroad has its own challenges. Other economic issues such as interest rates, e</w:t>
      </w:r>
      <w:r w:rsidR="008E570C">
        <w:rPr>
          <w:rFonts w:ascii="Arial" w:hAnsi="Arial" w:cs="Arial"/>
        </w:rPr>
        <w:t>x</w:t>
      </w:r>
      <w:r w:rsidR="004D7858">
        <w:rPr>
          <w:rFonts w:ascii="Arial" w:hAnsi="Arial" w:cs="Arial"/>
        </w:rPr>
        <w:t>change rates</w:t>
      </w:r>
      <w:r w:rsidR="008E570C">
        <w:rPr>
          <w:rFonts w:ascii="Arial" w:hAnsi="Arial" w:cs="Arial"/>
        </w:rPr>
        <w:t xml:space="preserve">, inflation, economic growth, the laws of supply and demand and economic recession all come into play under economic factors </w:t>
      </w:r>
      <w:sdt>
        <w:sdtPr>
          <w:rPr>
            <w:rFonts w:ascii="Arial" w:hAnsi="Arial" w:cs="Arial"/>
          </w:rPr>
          <w:id w:val="-1028800357"/>
          <w:citation/>
        </w:sdtPr>
        <w:sdtContent>
          <w:r w:rsidR="008E570C">
            <w:rPr>
              <w:rFonts w:ascii="Arial" w:hAnsi="Arial" w:cs="Arial"/>
            </w:rPr>
            <w:fldChar w:fldCharType="begin"/>
          </w:r>
          <w:r w:rsidR="008E570C">
            <w:rPr>
              <w:rFonts w:ascii="Arial" w:hAnsi="Arial" w:cs="Arial"/>
            </w:rPr>
            <w:instrText xml:space="preserve"> CITATION Ins20 \l 2057 </w:instrText>
          </w:r>
          <w:r w:rsidR="008E570C">
            <w:rPr>
              <w:rFonts w:ascii="Arial" w:hAnsi="Arial" w:cs="Arial"/>
            </w:rPr>
            <w:fldChar w:fldCharType="separate"/>
          </w:r>
          <w:r w:rsidR="008E570C" w:rsidRPr="008E570C">
            <w:rPr>
              <w:rFonts w:ascii="Arial" w:hAnsi="Arial" w:cs="Arial"/>
              <w:noProof/>
            </w:rPr>
            <w:t>(Insvestopedia.com, 2020)</w:t>
          </w:r>
          <w:r w:rsidR="008E570C">
            <w:rPr>
              <w:rFonts w:ascii="Arial" w:hAnsi="Arial" w:cs="Arial"/>
            </w:rPr>
            <w:fldChar w:fldCharType="end"/>
          </w:r>
        </w:sdtContent>
      </w:sdt>
      <w:r w:rsidR="008E570C">
        <w:rPr>
          <w:rFonts w:ascii="Arial" w:hAnsi="Arial" w:cs="Arial"/>
        </w:rPr>
        <w:t>.</w:t>
      </w:r>
      <w:r w:rsidR="002F7446">
        <w:rPr>
          <w:rFonts w:ascii="Arial" w:hAnsi="Arial" w:cs="Arial"/>
        </w:rPr>
        <w:t xml:space="preserve"> The economic issues are important to business. “Whether the economy is likely to be in boom or recession could have an important impact on sales. Levels of unemployment will affect both customer demand and ability to recruit workers. Inflation will impact on pricing policy. Barriers to international trade will affect exports.” </w:t>
      </w:r>
      <w:sdt>
        <w:sdtPr>
          <w:rPr>
            <w:rFonts w:ascii="Arial" w:hAnsi="Arial" w:cs="Arial"/>
          </w:rPr>
          <w:id w:val="-1224373081"/>
          <w:citation/>
        </w:sdtPr>
        <w:sdtContent>
          <w:r w:rsidR="00706FBF">
            <w:rPr>
              <w:rFonts w:ascii="Arial" w:hAnsi="Arial" w:cs="Arial"/>
            </w:rPr>
            <w:fldChar w:fldCharType="begin"/>
          </w:r>
          <w:r w:rsidR="00706FBF">
            <w:rPr>
              <w:rFonts w:ascii="Arial" w:hAnsi="Arial" w:cs="Arial"/>
            </w:rPr>
            <w:instrText xml:space="preserve"> CITATION Ala03 \l 2057 </w:instrText>
          </w:r>
          <w:r w:rsidR="00706FBF">
            <w:rPr>
              <w:rFonts w:ascii="Arial" w:hAnsi="Arial" w:cs="Arial"/>
            </w:rPr>
            <w:fldChar w:fldCharType="separate"/>
          </w:r>
          <w:r w:rsidR="00706FBF" w:rsidRPr="00706FBF">
            <w:rPr>
              <w:rFonts w:ascii="Arial" w:hAnsi="Arial" w:cs="Arial"/>
              <w:noProof/>
            </w:rPr>
            <w:t>(Anderton, 2003)</w:t>
          </w:r>
          <w:r w:rsidR="00706FBF">
            <w:rPr>
              <w:rFonts w:ascii="Arial" w:hAnsi="Arial" w:cs="Arial"/>
            </w:rPr>
            <w:fldChar w:fldCharType="end"/>
          </w:r>
        </w:sdtContent>
      </w:sdt>
      <w:r w:rsidR="00706FBF">
        <w:rPr>
          <w:rFonts w:ascii="Arial" w:hAnsi="Arial" w:cs="Arial"/>
        </w:rPr>
        <w:t xml:space="preserve">. The issue of disposable incomes can impact the sales of </w:t>
      </w:r>
      <w:r w:rsidR="00BB74D5">
        <w:rPr>
          <w:rFonts w:ascii="Arial" w:hAnsi="Arial" w:cs="Arial"/>
        </w:rPr>
        <w:t>insurance especially in developing countries.    Social and cultural factor</w:t>
      </w:r>
      <w:r w:rsidR="00F27E0E">
        <w:rPr>
          <w:rFonts w:ascii="Arial" w:hAnsi="Arial" w:cs="Arial"/>
        </w:rPr>
        <w:t>s</w:t>
      </w:r>
      <w:r w:rsidR="00BB74D5">
        <w:rPr>
          <w:rFonts w:ascii="Arial" w:hAnsi="Arial" w:cs="Arial"/>
        </w:rPr>
        <w:t xml:space="preserve"> take into consideration </w:t>
      </w:r>
      <w:r w:rsidR="00F27E0E">
        <w:rPr>
          <w:rFonts w:ascii="Arial" w:hAnsi="Arial" w:cs="Arial"/>
        </w:rPr>
        <w:t>issues</w:t>
      </w:r>
      <w:r w:rsidR="00BB74D5">
        <w:rPr>
          <w:rFonts w:ascii="Arial" w:hAnsi="Arial" w:cs="Arial"/>
        </w:rPr>
        <w:t xml:space="preserve"> such as education, population, migration, religion, age distribution, cultural attitudes</w:t>
      </w:r>
      <w:r w:rsidR="00F27E0E">
        <w:rPr>
          <w:rFonts w:ascii="Arial" w:hAnsi="Arial" w:cs="Arial"/>
        </w:rPr>
        <w:t xml:space="preserve"> and how skilled the population is at the workplace. </w:t>
      </w:r>
      <w:sdt>
        <w:sdtPr>
          <w:rPr>
            <w:rFonts w:ascii="Arial" w:hAnsi="Arial" w:cs="Arial"/>
          </w:rPr>
          <w:id w:val="733441407"/>
          <w:citation/>
        </w:sdtPr>
        <w:sdtContent>
          <w:r w:rsidR="00F27E0E">
            <w:rPr>
              <w:rFonts w:ascii="Arial" w:hAnsi="Arial" w:cs="Arial"/>
            </w:rPr>
            <w:fldChar w:fldCharType="begin"/>
          </w:r>
          <w:r w:rsidR="00F27E0E">
            <w:rPr>
              <w:rFonts w:ascii="Arial" w:hAnsi="Arial" w:cs="Arial"/>
            </w:rPr>
            <w:instrText xml:space="preserve"> CITATION Ala03 \l 2057 </w:instrText>
          </w:r>
          <w:r w:rsidR="00F27E0E">
            <w:rPr>
              <w:rFonts w:ascii="Arial" w:hAnsi="Arial" w:cs="Arial"/>
            </w:rPr>
            <w:fldChar w:fldCharType="separate"/>
          </w:r>
          <w:r w:rsidR="00F27E0E" w:rsidRPr="00F27E0E">
            <w:rPr>
              <w:rFonts w:ascii="Arial" w:hAnsi="Arial" w:cs="Arial"/>
              <w:noProof/>
            </w:rPr>
            <w:t>(Anderton, 2003)</w:t>
          </w:r>
          <w:r w:rsidR="00F27E0E">
            <w:rPr>
              <w:rFonts w:ascii="Arial" w:hAnsi="Arial" w:cs="Arial"/>
            </w:rPr>
            <w:fldChar w:fldCharType="end"/>
          </w:r>
        </w:sdtContent>
      </w:sdt>
      <w:r w:rsidR="00F27E0E">
        <w:rPr>
          <w:rFonts w:ascii="Arial" w:hAnsi="Arial" w:cs="Arial"/>
        </w:rPr>
        <w:t xml:space="preserve">.  </w:t>
      </w:r>
      <w:r w:rsidR="008F63D4">
        <w:rPr>
          <w:rFonts w:ascii="Arial" w:hAnsi="Arial" w:cs="Arial"/>
        </w:rPr>
        <w:t>There are many institutions of higher learning in the UK which offer training in fashion design.</w:t>
      </w:r>
      <w:r w:rsidR="00F27E0E">
        <w:rPr>
          <w:rFonts w:ascii="Arial" w:hAnsi="Arial" w:cs="Arial"/>
        </w:rPr>
        <w:t xml:space="preserve">                                    Technological changes can affect businesses in many ways. The use robots in manufacturing or automation of processes have made many jobs redundant especially in the developed economies. This has created a lot of social problems particularly in communities whose jobs were replaced by technology. </w:t>
      </w:r>
      <w:sdt>
        <w:sdtPr>
          <w:rPr>
            <w:rFonts w:ascii="Arial" w:hAnsi="Arial" w:cs="Arial"/>
          </w:rPr>
          <w:id w:val="727109923"/>
          <w:citation/>
        </w:sdtPr>
        <w:sdtContent>
          <w:r w:rsidR="008F63D4">
            <w:rPr>
              <w:rFonts w:ascii="Arial" w:hAnsi="Arial" w:cs="Arial"/>
            </w:rPr>
            <w:fldChar w:fldCharType="begin"/>
          </w:r>
          <w:r w:rsidR="008F63D4">
            <w:rPr>
              <w:rFonts w:ascii="Arial" w:hAnsi="Arial" w:cs="Arial"/>
            </w:rPr>
            <w:instrText xml:space="preserve"> CITATION Ala03 \l 2057 </w:instrText>
          </w:r>
          <w:r w:rsidR="008F63D4">
            <w:rPr>
              <w:rFonts w:ascii="Arial" w:hAnsi="Arial" w:cs="Arial"/>
            </w:rPr>
            <w:fldChar w:fldCharType="separate"/>
          </w:r>
          <w:r w:rsidR="008F63D4" w:rsidRPr="008F63D4">
            <w:rPr>
              <w:rFonts w:ascii="Arial" w:hAnsi="Arial" w:cs="Arial"/>
              <w:noProof/>
            </w:rPr>
            <w:t>(Anderton, 2003)</w:t>
          </w:r>
          <w:r w:rsidR="008F63D4">
            <w:rPr>
              <w:rFonts w:ascii="Arial" w:hAnsi="Arial" w:cs="Arial"/>
            </w:rPr>
            <w:fldChar w:fldCharType="end"/>
          </w:r>
        </w:sdtContent>
      </w:sdt>
      <w:r w:rsidR="008F63D4">
        <w:rPr>
          <w:rFonts w:ascii="Arial" w:hAnsi="Arial" w:cs="Arial"/>
        </w:rPr>
        <w:t>. Due to advances made in technology and accelerated by COVID-19 lockdowns, more and more people are now computer savvy and shopping online boosting the growth of incomes of online fashion retailers</w:t>
      </w:r>
      <w:r w:rsidR="00C22BBE">
        <w:rPr>
          <w:rFonts w:ascii="Arial" w:hAnsi="Arial" w:cs="Arial"/>
        </w:rPr>
        <w:t xml:space="preserve"> such as Boohoo.        </w:t>
      </w:r>
      <w:r w:rsidR="008F63D4">
        <w:rPr>
          <w:rFonts w:ascii="Arial" w:hAnsi="Arial" w:cs="Arial"/>
        </w:rPr>
        <w:t xml:space="preserve"> Legal factors</w:t>
      </w:r>
      <w:r w:rsidR="00C22BBE">
        <w:rPr>
          <w:rFonts w:ascii="Arial" w:hAnsi="Arial" w:cs="Arial"/>
        </w:rPr>
        <w:t xml:space="preserve"> are made by government through parliament which passes laws and regulations for specific industries. Some of the rules and regulations are quite strict and carry heavy penalties in the event of falling foul of them. “Customers and suppliers will have certain rights in law which need to be taken into account when trading…” </w:t>
      </w:r>
      <w:sdt>
        <w:sdtPr>
          <w:rPr>
            <w:rFonts w:ascii="Arial" w:hAnsi="Arial" w:cs="Arial"/>
          </w:rPr>
          <w:id w:val="-1789190625"/>
          <w:citation/>
        </w:sdtPr>
        <w:sdtContent>
          <w:r w:rsidR="00C22BBE">
            <w:rPr>
              <w:rFonts w:ascii="Arial" w:hAnsi="Arial" w:cs="Arial"/>
            </w:rPr>
            <w:fldChar w:fldCharType="begin"/>
          </w:r>
          <w:r w:rsidR="00C22BBE">
            <w:rPr>
              <w:rFonts w:ascii="Arial" w:hAnsi="Arial" w:cs="Arial"/>
            </w:rPr>
            <w:instrText xml:space="preserve"> CITATION Ala03 \l 2057 </w:instrText>
          </w:r>
          <w:r w:rsidR="00C22BBE">
            <w:rPr>
              <w:rFonts w:ascii="Arial" w:hAnsi="Arial" w:cs="Arial"/>
            </w:rPr>
            <w:fldChar w:fldCharType="separate"/>
          </w:r>
          <w:r w:rsidR="00C22BBE" w:rsidRPr="00C22BBE">
            <w:rPr>
              <w:rFonts w:ascii="Arial" w:hAnsi="Arial" w:cs="Arial"/>
              <w:noProof/>
            </w:rPr>
            <w:t>(Anderton, 2003)</w:t>
          </w:r>
          <w:r w:rsidR="00C22BBE">
            <w:rPr>
              <w:rFonts w:ascii="Arial" w:hAnsi="Arial" w:cs="Arial"/>
            </w:rPr>
            <w:fldChar w:fldCharType="end"/>
          </w:r>
        </w:sdtContent>
      </w:sdt>
      <w:r w:rsidR="00C22BBE">
        <w:rPr>
          <w:rFonts w:ascii="Arial" w:hAnsi="Arial" w:cs="Arial"/>
        </w:rPr>
        <w:t xml:space="preserve">. According to Anderton, trade union regulations are bound to affect employment one way or another. </w:t>
      </w:r>
      <w:r w:rsidR="00825C37">
        <w:rPr>
          <w:rFonts w:ascii="Arial" w:hAnsi="Arial" w:cs="Arial"/>
        </w:rPr>
        <w:t xml:space="preserve">                                   </w:t>
      </w:r>
      <w:r w:rsidR="00C22BBE">
        <w:rPr>
          <w:rFonts w:ascii="Arial" w:hAnsi="Arial" w:cs="Arial"/>
        </w:rPr>
        <w:t xml:space="preserve"> Environmental factors</w:t>
      </w:r>
      <w:r w:rsidR="00825C37">
        <w:rPr>
          <w:rFonts w:ascii="Arial" w:hAnsi="Arial" w:cs="Arial"/>
        </w:rPr>
        <w:t xml:space="preserve"> affect different sectors in different ways. What affects a mining company and what affects a fashion retailer maybe different. There has been pressure applied on the fashion industry by environmental campaign groups over the </w:t>
      </w:r>
      <w:r w:rsidR="00825C37">
        <w:rPr>
          <w:rFonts w:ascii="Arial" w:hAnsi="Arial" w:cs="Arial"/>
        </w:rPr>
        <w:lastRenderedPageBreak/>
        <w:t>way garment are disposed of in the UK. Boohoo has been targeted because of the way “fast fashion” garment are discarded causing pollution and environmental damage.</w:t>
      </w:r>
      <w:r w:rsidR="00B94441">
        <w:rPr>
          <w:rFonts w:ascii="Arial" w:hAnsi="Arial" w:cs="Arial"/>
        </w:rPr>
        <w:t xml:space="preserve"> “</w:t>
      </w:r>
      <w:r w:rsidR="003D6921">
        <w:rPr>
          <w:rFonts w:ascii="Arial" w:hAnsi="Arial" w:cs="Arial"/>
        </w:rPr>
        <w:t>Fashion</w:t>
      </w:r>
      <w:r w:rsidR="00B94441">
        <w:rPr>
          <w:rFonts w:ascii="Arial" w:hAnsi="Arial" w:cs="Arial"/>
        </w:rPr>
        <w:t xml:space="preserve"> industry statistics paint a bleak picture concerning environmental</w:t>
      </w:r>
      <w:r w:rsidR="003D6921">
        <w:rPr>
          <w:rFonts w:ascii="Arial" w:hAnsi="Arial" w:cs="Arial"/>
        </w:rPr>
        <w:t xml:space="preserve"> impact. The estimated amount of textile waster coming from the industry is more than 92 million tonnes per year. This includes new clothes that went unsold. The industry is also responsible for about 35% (190,000 tonnes per year) of primary microplastic pollution in the oceans” </w:t>
      </w:r>
      <w:sdt>
        <w:sdtPr>
          <w:rPr>
            <w:rFonts w:ascii="Arial" w:hAnsi="Arial" w:cs="Arial"/>
          </w:rPr>
          <w:id w:val="1216161199"/>
          <w:citation/>
        </w:sdtPr>
        <w:sdtContent>
          <w:r w:rsidR="003D6921">
            <w:rPr>
              <w:rFonts w:ascii="Arial" w:hAnsi="Arial" w:cs="Arial"/>
            </w:rPr>
            <w:fldChar w:fldCharType="begin"/>
          </w:r>
          <w:r w:rsidR="003D6921">
            <w:rPr>
              <w:rFonts w:ascii="Arial" w:hAnsi="Arial" w:cs="Arial"/>
            </w:rPr>
            <w:instrText xml:space="preserve"> CITATION Fas211 \l 2057 </w:instrText>
          </w:r>
          <w:r w:rsidR="003D6921">
            <w:rPr>
              <w:rFonts w:ascii="Arial" w:hAnsi="Arial" w:cs="Arial"/>
            </w:rPr>
            <w:fldChar w:fldCharType="separate"/>
          </w:r>
          <w:r w:rsidR="003D6921" w:rsidRPr="003D6921">
            <w:rPr>
              <w:rFonts w:ascii="Arial" w:hAnsi="Arial" w:cs="Arial"/>
              <w:noProof/>
            </w:rPr>
            <w:t>(Fashiondiscounts.com, 2021)</w:t>
          </w:r>
          <w:r w:rsidR="003D6921">
            <w:rPr>
              <w:rFonts w:ascii="Arial" w:hAnsi="Arial" w:cs="Arial"/>
            </w:rPr>
            <w:fldChar w:fldCharType="end"/>
          </w:r>
        </w:sdtContent>
      </w:sdt>
      <w:r w:rsidR="003D6921">
        <w:rPr>
          <w:rFonts w:ascii="Arial" w:hAnsi="Arial" w:cs="Arial"/>
        </w:rPr>
        <w:t>.</w:t>
      </w:r>
      <w:r w:rsidR="00881C2F">
        <w:rPr>
          <w:rFonts w:ascii="Arial" w:hAnsi="Arial" w:cs="Arial"/>
        </w:rPr>
        <w:t xml:space="preserve"> As a result, a public company trading its shares on the stock exchange, has obligations that it must adhere to</w:t>
      </w:r>
      <w:r w:rsidR="00AC3F92">
        <w:rPr>
          <w:rFonts w:ascii="Arial" w:hAnsi="Arial" w:cs="Arial"/>
        </w:rPr>
        <w:t xml:space="preserve"> </w:t>
      </w:r>
      <w:r w:rsidR="00881C2F">
        <w:rPr>
          <w:rFonts w:ascii="Arial" w:hAnsi="Arial" w:cs="Arial"/>
        </w:rPr>
        <w:t>such as attaching a Sustainability</w:t>
      </w:r>
      <w:r w:rsidR="00AC3F92">
        <w:rPr>
          <w:rFonts w:ascii="Arial" w:hAnsi="Arial" w:cs="Arial"/>
        </w:rPr>
        <w:t xml:space="preserve"> Report within its annual report and accounts.</w:t>
      </w:r>
      <w:r w:rsidR="003D6921">
        <w:rPr>
          <w:rFonts w:ascii="Arial" w:hAnsi="Arial" w:cs="Arial"/>
        </w:rPr>
        <w:t xml:space="preserve"> Having looked at the PESTLE Framework, this report will next consider Porter’s Five Forces.</w:t>
      </w:r>
      <w:r w:rsidR="00851CB0">
        <w:rPr>
          <w:rFonts w:ascii="Arial" w:hAnsi="Arial" w:cs="Arial"/>
        </w:rPr>
        <w:t xml:space="preserve"> </w:t>
      </w:r>
      <w:r w:rsidR="00E713DE">
        <w:rPr>
          <w:rFonts w:ascii="Arial" w:hAnsi="Arial" w:cs="Arial"/>
        </w:rPr>
        <w:t>The Five Forces were introduced by Michael E. Porter of Harvard University. The Five Forces</w:t>
      </w:r>
      <w:r w:rsidR="00881C2F">
        <w:rPr>
          <w:rFonts w:ascii="Arial" w:hAnsi="Arial" w:cs="Arial"/>
        </w:rPr>
        <w:t xml:space="preserve"> Analysis for the fashion retail industry</w:t>
      </w:r>
      <w:r w:rsidR="00E713DE">
        <w:rPr>
          <w:rFonts w:ascii="Arial" w:hAnsi="Arial" w:cs="Arial"/>
        </w:rPr>
        <w:t xml:space="preserve"> are Rivalry among existing competitors, The Bargaining Power of Suppliers, The Bargaining power of Customers, Threat from substitutes and Threat from new</w:t>
      </w:r>
      <w:r w:rsidR="005C48C6">
        <w:rPr>
          <w:rFonts w:ascii="Arial" w:hAnsi="Arial" w:cs="Arial"/>
        </w:rPr>
        <w:t xml:space="preserve"> entrants </w:t>
      </w:r>
      <w:sdt>
        <w:sdtPr>
          <w:rPr>
            <w:rFonts w:ascii="Arial" w:hAnsi="Arial" w:cs="Arial"/>
          </w:rPr>
          <w:id w:val="-123622353"/>
          <w:citation/>
        </w:sdtPr>
        <w:sdtContent>
          <w:r w:rsidR="005C48C6">
            <w:rPr>
              <w:rFonts w:ascii="Arial" w:hAnsi="Arial" w:cs="Arial"/>
            </w:rPr>
            <w:fldChar w:fldCharType="begin"/>
          </w:r>
          <w:r w:rsidR="005C48C6">
            <w:rPr>
              <w:rFonts w:ascii="Arial" w:hAnsi="Arial" w:cs="Arial"/>
            </w:rPr>
            <w:instrText xml:space="preserve"> CITATION Mic80 \l 2057 </w:instrText>
          </w:r>
          <w:r w:rsidR="005C48C6">
            <w:rPr>
              <w:rFonts w:ascii="Arial" w:hAnsi="Arial" w:cs="Arial"/>
            </w:rPr>
            <w:fldChar w:fldCharType="separate"/>
          </w:r>
          <w:r w:rsidR="005C48C6" w:rsidRPr="005C48C6">
            <w:rPr>
              <w:rFonts w:ascii="Arial" w:hAnsi="Arial" w:cs="Arial"/>
              <w:noProof/>
            </w:rPr>
            <w:t>(Porter, 1980)</w:t>
          </w:r>
          <w:r w:rsidR="005C48C6">
            <w:rPr>
              <w:rFonts w:ascii="Arial" w:hAnsi="Arial" w:cs="Arial"/>
            </w:rPr>
            <w:fldChar w:fldCharType="end"/>
          </w:r>
        </w:sdtContent>
      </w:sdt>
      <w:r w:rsidR="005C48C6">
        <w:rPr>
          <w:rFonts w:ascii="Arial" w:hAnsi="Arial" w:cs="Arial"/>
        </w:rPr>
        <w:t>. The purpose of analysing the 5 Forces is to assist an organisation in coming up with a</w:t>
      </w:r>
      <w:r w:rsidR="00881C2F">
        <w:rPr>
          <w:rFonts w:ascii="Arial" w:hAnsi="Arial" w:cs="Arial"/>
        </w:rPr>
        <w:t xml:space="preserve"> </w:t>
      </w:r>
      <w:r w:rsidR="005C48C6">
        <w:rPr>
          <w:rFonts w:ascii="Arial" w:hAnsi="Arial" w:cs="Arial"/>
        </w:rPr>
        <w:t>strategy</w:t>
      </w:r>
      <w:r w:rsidR="003D6921">
        <w:rPr>
          <w:rFonts w:ascii="Arial" w:hAnsi="Arial" w:cs="Arial"/>
        </w:rPr>
        <w:t xml:space="preserve"> </w:t>
      </w:r>
      <w:r w:rsidR="00881C2F">
        <w:rPr>
          <w:rFonts w:ascii="Arial" w:hAnsi="Arial" w:cs="Arial"/>
        </w:rPr>
        <w:t xml:space="preserve">to determine how competitive the market is and whether it is profitable for a business.                                                 </w:t>
      </w:r>
      <w:r w:rsidR="00AC3F92">
        <w:rPr>
          <w:rFonts w:ascii="Arial" w:hAnsi="Arial" w:cs="Arial"/>
        </w:rPr>
        <w:t xml:space="preserve">                                                                  </w:t>
      </w:r>
      <w:r w:rsidR="00881C2F">
        <w:rPr>
          <w:rFonts w:ascii="Arial" w:hAnsi="Arial" w:cs="Arial"/>
        </w:rPr>
        <w:t>The UK fashion industry is very competitive</w:t>
      </w:r>
      <w:r w:rsidR="00AC3F92">
        <w:rPr>
          <w:rFonts w:ascii="Arial" w:hAnsi="Arial" w:cs="Arial"/>
        </w:rPr>
        <w:t xml:space="preserve"> as there are many players. Rivalry Determinants </w:t>
      </w:r>
      <w:r w:rsidR="00133C9C">
        <w:rPr>
          <w:rFonts w:ascii="Arial" w:hAnsi="Arial" w:cs="Arial"/>
        </w:rPr>
        <w:t>are</w:t>
      </w:r>
      <w:r w:rsidR="00AC3F92">
        <w:rPr>
          <w:rFonts w:ascii="Arial" w:hAnsi="Arial" w:cs="Arial"/>
        </w:rPr>
        <w:t xml:space="preserve"> Industry growth, Fixed (or storage) costs or value added, Intermittent over capacity, Product differences, Brand identity, Switching costs, Diversity of competitors, Corporate stakes</w:t>
      </w:r>
      <w:r w:rsidR="00133C9C">
        <w:rPr>
          <w:rFonts w:ascii="Arial" w:hAnsi="Arial" w:cs="Arial"/>
        </w:rPr>
        <w:t xml:space="preserve"> and </w:t>
      </w:r>
      <w:r w:rsidR="00AC3F92">
        <w:rPr>
          <w:rFonts w:ascii="Arial" w:hAnsi="Arial" w:cs="Arial"/>
        </w:rPr>
        <w:t xml:space="preserve">Exit barriers. </w:t>
      </w:r>
      <w:r w:rsidR="00133C9C">
        <w:rPr>
          <w:rFonts w:ascii="Arial" w:hAnsi="Arial" w:cs="Arial"/>
        </w:rPr>
        <w:t xml:space="preserve">                         </w:t>
      </w:r>
      <w:r w:rsidR="00AC3F92">
        <w:rPr>
          <w:rFonts w:ascii="Arial" w:hAnsi="Arial" w:cs="Arial"/>
        </w:rPr>
        <w:t xml:space="preserve"> Determinants of </w:t>
      </w:r>
      <w:r w:rsidR="00133C9C">
        <w:rPr>
          <w:rFonts w:ascii="Arial" w:hAnsi="Arial" w:cs="Arial"/>
        </w:rPr>
        <w:t xml:space="preserve">Supplier Power will be Differentiation of inputs, Switching costs of suppliers and firms in the industry, Presence of substitute inputs, Supplier concentration, Importance of volume to supplier and Impact of inputs on cost or differentiation.                                                                                            Determinants of Buyer Power are Buyer volume, Buyer switching costs relative to firm switching costs, Buyer information, Ability to backward integrate, Substitute products, Product differences, Brand identity, Impact on quality or performance and Buyers profits.    </w:t>
      </w:r>
      <w:r w:rsidR="00A31DD5">
        <w:rPr>
          <w:rFonts w:ascii="Arial" w:hAnsi="Arial" w:cs="Arial"/>
        </w:rPr>
        <w:t xml:space="preserve">                                                                                       </w:t>
      </w:r>
      <w:r w:rsidR="00133C9C">
        <w:rPr>
          <w:rFonts w:ascii="Arial" w:hAnsi="Arial" w:cs="Arial"/>
        </w:rPr>
        <w:t xml:space="preserve"> </w:t>
      </w:r>
      <w:r w:rsidR="00A31DD5">
        <w:rPr>
          <w:rFonts w:ascii="Arial" w:hAnsi="Arial" w:cs="Arial"/>
        </w:rPr>
        <w:t xml:space="preserve">Determinants from Substitution Threats are Relative price performance of substitutes, Switching costs and Buyer propensity to substitute.                         Threats from new entrants </w:t>
      </w:r>
      <w:r w:rsidR="008C012C">
        <w:rPr>
          <w:rFonts w:ascii="Arial" w:hAnsi="Arial" w:cs="Arial"/>
        </w:rPr>
        <w:t>such as Economies of scale, Proprietary product differences, Brand identity, Switching costs, Capital requirements, Access to distribution, Absolute cost advantages, Proprietary learning curve, Access to necessary inputs, Proprietary low-cost product design and Government policy.</w:t>
      </w:r>
      <w:r w:rsidR="00327C2C">
        <w:rPr>
          <w:rFonts w:ascii="Arial" w:hAnsi="Arial" w:cs="Arial"/>
        </w:rPr>
        <w:t xml:space="preserve"> There have been some criticisms associated with Porter’s model with some critics querying the relevance of the Five Forces model in the present-day world unlike when the </w:t>
      </w:r>
      <w:r w:rsidR="00327C2C">
        <w:rPr>
          <w:rFonts w:ascii="Arial" w:hAnsi="Arial" w:cs="Arial"/>
        </w:rPr>
        <w:lastRenderedPageBreak/>
        <w:t>model was conceived. In 1980, the focus was on profitability and survival of the organisation. Another criticism is that the model assumes a perfect market free from governmental regulations, which not always the case. One criticism is that the model may be applicable in simple and straight-forward organisations and not the large and complex ones where not all the Five Forces are applicable.</w:t>
      </w:r>
      <w:r w:rsidR="00A21FB2">
        <w:rPr>
          <w:rFonts w:ascii="Arial" w:hAnsi="Arial" w:cs="Arial"/>
        </w:rPr>
        <w:t xml:space="preserve"> Yet another criticism is that the model dwells too much on competitive advantages on other players, buyers and suppliers overlooking the fact that there are strategic alliances involving suppliers, buyers and others along the value chain which makes the model outdated if not irrelevant </w:t>
      </w:r>
      <w:sdt>
        <w:sdtPr>
          <w:rPr>
            <w:rFonts w:ascii="Arial" w:hAnsi="Arial" w:cs="Arial"/>
          </w:rPr>
          <w:id w:val="-467898641"/>
          <w:citation/>
        </w:sdtPr>
        <w:sdtContent>
          <w:r w:rsidR="00A21FB2">
            <w:rPr>
              <w:rFonts w:ascii="Arial" w:hAnsi="Arial" w:cs="Arial"/>
            </w:rPr>
            <w:fldChar w:fldCharType="begin"/>
          </w:r>
          <w:r w:rsidR="00A21FB2">
            <w:rPr>
              <w:rFonts w:ascii="Arial" w:hAnsi="Arial" w:cs="Arial"/>
            </w:rPr>
            <w:instrText xml:space="preserve"> CITATION Lin20 \l 2057 </w:instrText>
          </w:r>
          <w:r w:rsidR="00A21FB2">
            <w:rPr>
              <w:rFonts w:ascii="Arial" w:hAnsi="Arial" w:cs="Arial"/>
            </w:rPr>
            <w:fldChar w:fldCharType="separate"/>
          </w:r>
          <w:r w:rsidR="00A21FB2" w:rsidRPr="00A21FB2">
            <w:rPr>
              <w:rFonts w:ascii="Arial" w:hAnsi="Arial" w:cs="Arial"/>
              <w:noProof/>
            </w:rPr>
            <w:t>(Linkedin.com, 2020)</w:t>
          </w:r>
          <w:r w:rsidR="00A21FB2">
            <w:rPr>
              <w:rFonts w:ascii="Arial" w:hAnsi="Arial" w:cs="Arial"/>
            </w:rPr>
            <w:fldChar w:fldCharType="end"/>
          </w:r>
        </w:sdtContent>
      </w:sdt>
      <w:r w:rsidR="0070475B">
        <w:rPr>
          <w:rFonts w:ascii="Arial" w:hAnsi="Arial" w:cs="Arial"/>
        </w:rPr>
        <w:t>.</w:t>
      </w:r>
      <w:r w:rsidR="00E455F6">
        <w:rPr>
          <w:rFonts w:ascii="Arial" w:hAnsi="Arial" w:cs="Arial"/>
        </w:rPr>
        <w:t xml:space="preserve">                                                                       The key drivers for change in the fashion industry in view of the COVID-19 are technology, the pandemic-induced lockdowns and of course Brexit.</w:t>
      </w:r>
      <w:r w:rsidR="005818BE">
        <w:rPr>
          <w:rFonts w:ascii="Arial" w:hAnsi="Arial" w:cs="Arial"/>
        </w:rPr>
        <w:t xml:space="preserve"> Before the pandemic, most retailers in the clothing and fashion industry did not have advanced ecommerce platforms to sell their merchandise and their online presence was </w:t>
      </w:r>
      <w:r w:rsidR="00D65D70">
        <w:rPr>
          <w:rFonts w:ascii="Arial" w:hAnsi="Arial" w:cs="Arial"/>
        </w:rPr>
        <w:t xml:space="preserve">underdeveloped. Most of these retailers were taken unaware when the lockdowns were introduced in the UK. No one could ever have thought that the pandemic would have far-reaching consequences for the fashion industry. The UK high street was changed forever by the prolonged lockdowns when there was no income for the traditional “brick and mortar” physical retailers, yet the fixed costs had to be paid regardless. </w:t>
      </w:r>
      <w:r w:rsidR="00671E28">
        <w:rPr>
          <w:rFonts w:ascii="Arial" w:hAnsi="Arial" w:cs="Arial"/>
        </w:rPr>
        <w:t>Such traditional stores</w:t>
      </w:r>
      <w:r w:rsidR="00D65D70">
        <w:rPr>
          <w:rFonts w:ascii="Arial" w:hAnsi="Arial" w:cs="Arial"/>
        </w:rPr>
        <w:t xml:space="preserve"> became seating ducks for online retailers such as Boohoo and ASOS who were already established online and were household names. Among the biggest</w:t>
      </w:r>
      <w:r w:rsidR="00671E28">
        <w:rPr>
          <w:rFonts w:ascii="Arial" w:hAnsi="Arial" w:cs="Arial"/>
        </w:rPr>
        <w:t xml:space="preserve"> casualties, if not the biggest, was Debenhams whose website was bought by Boohoo for £55 million in January 2021 and office staff. </w:t>
      </w:r>
      <w:sdt>
        <w:sdtPr>
          <w:rPr>
            <w:rFonts w:ascii="Arial" w:hAnsi="Arial" w:cs="Arial"/>
          </w:rPr>
          <w:id w:val="-538041639"/>
          <w:citation/>
        </w:sdtPr>
        <w:sdtContent>
          <w:r w:rsidR="00671E28">
            <w:rPr>
              <w:rFonts w:ascii="Arial" w:hAnsi="Arial" w:cs="Arial"/>
            </w:rPr>
            <w:fldChar w:fldCharType="begin"/>
          </w:r>
          <w:r w:rsidR="00671E28">
            <w:rPr>
              <w:rFonts w:ascii="Arial" w:hAnsi="Arial" w:cs="Arial"/>
            </w:rPr>
            <w:instrText xml:space="preserve"> CITATION Boo211 \l 2057 </w:instrText>
          </w:r>
          <w:r w:rsidR="00671E28">
            <w:rPr>
              <w:rFonts w:ascii="Arial" w:hAnsi="Arial" w:cs="Arial"/>
            </w:rPr>
            <w:fldChar w:fldCharType="separate"/>
          </w:r>
          <w:r w:rsidR="00671E28" w:rsidRPr="00671E28">
            <w:rPr>
              <w:rFonts w:ascii="Arial" w:hAnsi="Arial" w:cs="Arial"/>
              <w:noProof/>
            </w:rPr>
            <w:t>(Boohoo Plc, 2021)</w:t>
          </w:r>
          <w:r w:rsidR="00671E28">
            <w:rPr>
              <w:rFonts w:ascii="Arial" w:hAnsi="Arial" w:cs="Arial"/>
            </w:rPr>
            <w:fldChar w:fldCharType="end"/>
          </w:r>
        </w:sdtContent>
      </w:sdt>
      <w:r w:rsidR="00671E28">
        <w:rPr>
          <w:rFonts w:ascii="Arial" w:hAnsi="Arial" w:cs="Arial"/>
        </w:rPr>
        <w:t xml:space="preserve">. Boohoo did not buy the stock or the high street premises. Press reports indicated that Debenhams had graced the UK high streets for over 250 years.  </w:t>
      </w:r>
      <w:r w:rsidR="004C7791">
        <w:rPr>
          <w:rFonts w:ascii="Arial" w:hAnsi="Arial" w:cs="Arial"/>
        </w:rPr>
        <w:t xml:space="preserve">Technological transformation </w:t>
      </w:r>
      <w:r w:rsidR="00DC64EE">
        <w:rPr>
          <w:rFonts w:ascii="Arial" w:hAnsi="Arial" w:cs="Arial"/>
        </w:rPr>
        <w:t xml:space="preserve">has impacted the fashion industry. “The fashion industry is undergoing largescale changes as a direct result of the rise of technology and its impact on consumer behaviour and must adapt” </w:t>
      </w:r>
      <w:sdt>
        <w:sdtPr>
          <w:rPr>
            <w:rFonts w:ascii="Arial" w:hAnsi="Arial" w:cs="Arial"/>
          </w:rPr>
          <w:id w:val="879514729"/>
          <w:citation/>
        </w:sdtPr>
        <w:sdtContent>
          <w:r w:rsidR="00DC64EE">
            <w:rPr>
              <w:rFonts w:ascii="Arial" w:hAnsi="Arial" w:cs="Arial"/>
            </w:rPr>
            <w:fldChar w:fldCharType="begin"/>
          </w:r>
          <w:r w:rsidR="00DC64EE">
            <w:rPr>
              <w:rFonts w:ascii="Arial" w:hAnsi="Arial" w:cs="Arial"/>
            </w:rPr>
            <w:instrText xml:space="preserve"> CITATION del18 \l 2057 </w:instrText>
          </w:r>
          <w:r w:rsidR="00DC64EE">
            <w:rPr>
              <w:rFonts w:ascii="Arial" w:hAnsi="Arial" w:cs="Arial"/>
            </w:rPr>
            <w:fldChar w:fldCharType="separate"/>
          </w:r>
          <w:r w:rsidR="00DC64EE" w:rsidRPr="00DC64EE">
            <w:rPr>
              <w:rFonts w:ascii="Arial" w:hAnsi="Arial" w:cs="Arial"/>
              <w:noProof/>
            </w:rPr>
            <w:t>(deloitte.com, 2018)</w:t>
          </w:r>
          <w:r w:rsidR="00DC64EE">
            <w:rPr>
              <w:rFonts w:ascii="Arial" w:hAnsi="Arial" w:cs="Arial"/>
            </w:rPr>
            <w:fldChar w:fldCharType="end"/>
          </w:r>
        </w:sdtContent>
      </w:sdt>
      <w:r w:rsidR="00DC64EE">
        <w:rPr>
          <w:rFonts w:ascii="Arial" w:hAnsi="Arial" w:cs="Arial"/>
        </w:rPr>
        <w:t>.</w:t>
      </w:r>
      <w:r w:rsidR="00AA1A5E">
        <w:rPr>
          <w:rFonts w:ascii="Arial" w:hAnsi="Arial" w:cs="Arial"/>
        </w:rPr>
        <w:t xml:space="preserve"> The fashion industry should move with the times especially on social media communications as this is where the consumers are. The marketing of products and brands is taking place on social media and the fashion organisations should adapt establish their online presence.                                                                               Brexit has been a catalyst for change in the fashion industry. Talking about the impact of Brexit on the fashion industry, Fisayo Longe</w:t>
      </w:r>
      <w:r w:rsidR="00EF42FC">
        <w:rPr>
          <w:rFonts w:ascii="Arial" w:hAnsi="Arial" w:cs="Arial"/>
        </w:rPr>
        <w:t xml:space="preserve"> founder of clothing brand Kai Collective said “It is not being talked about enough just how devastating this has been for businesses” </w:t>
      </w:r>
      <w:sdt>
        <w:sdtPr>
          <w:rPr>
            <w:rFonts w:ascii="Arial" w:hAnsi="Arial" w:cs="Arial"/>
          </w:rPr>
          <w:id w:val="-37133038"/>
          <w:citation/>
        </w:sdtPr>
        <w:sdtContent>
          <w:r w:rsidR="00EF42FC">
            <w:rPr>
              <w:rFonts w:ascii="Arial" w:hAnsi="Arial" w:cs="Arial"/>
            </w:rPr>
            <w:fldChar w:fldCharType="begin"/>
          </w:r>
          <w:r w:rsidR="00EF42FC">
            <w:rPr>
              <w:rFonts w:ascii="Arial" w:hAnsi="Arial" w:cs="Arial"/>
            </w:rPr>
            <w:instrText xml:space="preserve"> CITATION Sty211 \l 2057 </w:instrText>
          </w:r>
          <w:r w:rsidR="00EF42FC">
            <w:rPr>
              <w:rFonts w:ascii="Arial" w:hAnsi="Arial" w:cs="Arial"/>
            </w:rPr>
            <w:fldChar w:fldCharType="separate"/>
          </w:r>
          <w:r w:rsidR="00EF42FC" w:rsidRPr="00EF42FC">
            <w:rPr>
              <w:rFonts w:ascii="Arial" w:hAnsi="Arial" w:cs="Arial"/>
              <w:noProof/>
            </w:rPr>
            <w:t>(Stylist.co.uk, 2021)</w:t>
          </w:r>
          <w:r w:rsidR="00EF42FC">
            <w:rPr>
              <w:rFonts w:ascii="Arial" w:hAnsi="Arial" w:cs="Arial"/>
            </w:rPr>
            <w:fldChar w:fldCharType="end"/>
          </w:r>
        </w:sdtContent>
      </w:sdt>
      <w:r w:rsidR="00EF42FC">
        <w:rPr>
          <w:rFonts w:ascii="Arial" w:hAnsi="Arial" w:cs="Arial"/>
        </w:rPr>
        <w:t xml:space="preserve">. The introduction of VAT and tariff charges on orders for customers in the EU means that customers are “rejecting deliveries because they don’t want to pay the extra costs” Fisayo Longe said. As a result of </w:t>
      </w:r>
      <w:r w:rsidR="00EF42FC">
        <w:rPr>
          <w:rFonts w:ascii="Arial" w:hAnsi="Arial" w:cs="Arial"/>
        </w:rPr>
        <w:lastRenderedPageBreak/>
        <w:t>these challenges and many, some fashion retailers are thinking of relocating their business from London to the USA as it is cheaper and realistic to do so economically.</w:t>
      </w:r>
      <w:r w:rsidR="00BD5AAB">
        <w:rPr>
          <w:rFonts w:ascii="Arial" w:hAnsi="Arial" w:cs="Arial"/>
        </w:rPr>
        <w:t xml:space="preserve"> d)</w:t>
      </w:r>
      <w:r w:rsidR="00916C37">
        <w:rPr>
          <w:rFonts w:ascii="Arial" w:hAnsi="Arial" w:cs="Arial"/>
        </w:rPr>
        <w:t xml:space="preserve"> </w:t>
      </w:r>
      <w:r w:rsidR="00333C93">
        <w:rPr>
          <w:rFonts w:ascii="Arial" w:hAnsi="Arial" w:cs="Arial"/>
        </w:rPr>
        <w:t>Boohoo</w:t>
      </w:r>
      <w:r w:rsidR="00D70C01">
        <w:rPr>
          <w:rFonts w:ascii="Arial" w:hAnsi="Arial" w:cs="Arial"/>
        </w:rPr>
        <w:t xml:space="preserve"> has workplace values that they hold high in order to achieve their corporate goals. The values are the workplace culture that they observe in their operations. These values are</w:t>
      </w:r>
      <w:r w:rsidR="00E75B76">
        <w:rPr>
          <w:rFonts w:ascii="Arial" w:hAnsi="Arial" w:cs="Arial"/>
        </w:rPr>
        <w:t xml:space="preserve"> P+</w:t>
      </w:r>
      <w:r w:rsidR="00D70C01">
        <w:rPr>
          <w:rFonts w:ascii="Arial" w:hAnsi="Arial" w:cs="Arial"/>
        </w:rPr>
        <w:t xml:space="preserve"> Passion,</w:t>
      </w:r>
      <w:r w:rsidR="00E75B76">
        <w:rPr>
          <w:rFonts w:ascii="Arial" w:hAnsi="Arial" w:cs="Arial"/>
        </w:rPr>
        <w:t xml:space="preserve"> C+</w:t>
      </w:r>
      <w:r w:rsidR="00D70C01">
        <w:rPr>
          <w:rFonts w:ascii="Arial" w:hAnsi="Arial" w:cs="Arial"/>
        </w:rPr>
        <w:t xml:space="preserve"> Creative,</w:t>
      </w:r>
      <w:r w:rsidR="00E75B76">
        <w:rPr>
          <w:rFonts w:ascii="Arial" w:hAnsi="Arial" w:cs="Arial"/>
        </w:rPr>
        <w:t xml:space="preserve"> A+</w:t>
      </w:r>
      <w:r w:rsidR="00D70C01">
        <w:rPr>
          <w:rFonts w:ascii="Arial" w:hAnsi="Arial" w:cs="Arial"/>
        </w:rPr>
        <w:t xml:space="preserve"> Agile and </w:t>
      </w:r>
      <w:r w:rsidR="00E75B76">
        <w:rPr>
          <w:rFonts w:ascii="Arial" w:hAnsi="Arial" w:cs="Arial"/>
        </w:rPr>
        <w:t>T+</w:t>
      </w:r>
      <w:r w:rsidR="00D70C01">
        <w:rPr>
          <w:rFonts w:ascii="Arial" w:hAnsi="Arial" w:cs="Arial"/>
        </w:rPr>
        <w:t>T</w:t>
      </w:r>
      <w:r w:rsidR="00E75B76">
        <w:rPr>
          <w:rFonts w:ascii="Arial" w:hAnsi="Arial" w:cs="Arial"/>
        </w:rPr>
        <w:t>EAM</w:t>
      </w:r>
      <w:r w:rsidR="00D70C01">
        <w:rPr>
          <w:rFonts w:ascii="Arial" w:hAnsi="Arial" w:cs="Arial"/>
        </w:rPr>
        <w:t xml:space="preserve">. On Passion. Boohoo say that they love what they do. “Believing in Boohoo and believing in ourselves”, on </w:t>
      </w:r>
      <w:r w:rsidR="00E75B76">
        <w:rPr>
          <w:rFonts w:ascii="Arial" w:hAnsi="Arial" w:cs="Arial"/>
        </w:rPr>
        <w:t>Creative “</w:t>
      </w:r>
      <w:r w:rsidR="00D70C01">
        <w:rPr>
          <w:rFonts w:ascii="Arial" w:hAnsi="Arial" w:cs="Arial"/>
        </w:rPr>
        <w:t>We are unique, aspirational and always boohoo”</w:t>
      </w:r>
      <w:r w:rsidR="00E75B76">
        <w:rPr>
          <w:rFonts w:ascii="Arial" w:hAnsi="Arial" w:cs="Arial"/>
        </w:rPr>
        <w:t xml:space="preserve">, on Agile “We are constantly evolving to stay one step ahead…” and on TEAM “We listen and respond to create a place where everyone’s contribution is important” </w:t>
      </w:r>
      <w:sdt>
        <w:sdtPr>
          <w:rPr>
            <w:rFonts w:ascii="Arial" w:hAnsi="Arial" w:cs="Arial"/>
          </w:rPr>
          <w:id w:val="2140989687"/>
          <w:citation/>
        </w:sdtPr>
        <w:sdtContent>
          <w:r w:rsidR="00E75B76">
            <w:rPr>
              <w:rFonts w:ascii="Arial" w:hAnsi="Arial" w:cs="Arial"/>
            </w:rPr>
            <w:fldChar w:fldCharType="begin"/>
          </w:r>
          <w:r w:rsidR="00E75B76">
            <w:rPr>
              <w:rFonts w:ascii="Arial" w:hAnsi="Arial" w:cs="Arial"/>
            </w:rPr>
            <w:instrText xml:space="preserve"> CITATION Boo211 \l 2057 </w:instrText>
          </w:r>
          <w:r w:rsidR="00E75B76">
            <w:rPr>
              <w:rFonts w:ascii="Arial" w:hAnsi="Arial" w:cs="Arial"/>
            </w:rPr>
            <w:fldChar w:fldCharType="separate"/>
          </w:r>
          <w:r w:rsidR="00E75B76" w:rsidRPr="00E75B76">
            <w:rPr>
              <w:rFonts w:ascii="Arial" w:hAnsi="Arial" w:cs="Arial"/>
              <w:noProof/>
            </w:rPr>
            <w:t>(Boohoo Plc, 2021)</w:t>
          </w:r>
          <w:r w:rsidR="00E75B76">
            <w:rPr>
              <w:rFonts w:ascii="Arial" w:hAnsi="Arial" w:cs="Arial"/>
            </w:rPr>
            <w:fldChar w:fldCharType="end"/>
          </w:r>
        </w:sdtContent>
      </w:sdt>
      <w:r w:rsidR="005A7FC0">
        <w:rPr>
          <w:rFonts w:ascii="Arial" w:hAnsi="Arial" w:cs="Arial"/>
        </w:rPr>
        <w:t xml:space="preserve">. Turning to the Organisational Health Check or Questionnaire (see Appendix 1).  1. Stating our purpose.  Boohoo have a mission statement which states that “Our vision is to lead the fashion e-commerce market globally in a way that delivers for our customers, people suppliers and stakeholders…” </w:t>
      </w:r>
      <w:sdt>
        <w:sdtPr>
          <w:rPr>
            <w:rFonts w:ascii="Arial" w:hAnsi="Arial" w:cs="Arial"/>
          </w:rPr>
          <w:id w:val="1989745958"/>
          <w:citation/>
        </w:sdtPr>
        <w:sdtContent>
          <w:r w:rsidR="005A7FC0">
            <w:rPr>
              <w:rFonts w:ascii="Arial" w:hAnsi="Arial" w:cs="Arial"/>
            </w:rPr>
            <w:fldChar w:fldCharType="begin"/>
          </w:r>
          <w:r w:rsidR="005A7FC0">
            <w:rPr>
              <w:rFonts w:ascii="Arial" w:hAnsi="Arial" w:cs="Arial"/>
            </w:rPr>
            <w:instrText xml:space="preserve"> CITATION Boo211 \l 2057 </w:instrText>
          </w:r>
          <w:r w:rsidR="005A7FC0">
            <w:rPr>
              <w:rFonts w:ascii="Arial" w:hAnsi="Arial" w:cs="Arial"/>
            </w:rPr>
            <w:fldChar w:fldCharType="separate"/>
          </w:r>
          <w:r w:rsidR="005A7FC0" w:rsidRPr="005A7FC0">
            <w:rPr>
              <w:rFonts w:ascii="Arial" w:hAnsi="Arial" w:cs="Arial"/>
              <w:noProof/>
            </w:rPr>
            <w:t>(Boohoo Plc, 2021)</w:t>
          </w:r>
          <w:r w:rsidR="005A7FC0">
            <w:rPr>
              <w:rFonts w:ascii="Arial" w:hAnsi="Arial" w:cs="Arial"/>
            </w:rPr>
            <w:fldChar w:fldCharType="end"/>
          </w:r>
        </w:sdtContent>
      </w:sdt>
      <w:r w:rsidR="005A7FC0">
        <w:rPr>
          <w:rFonts w:ascii="Arial" w:hAnsi="Arial" w:cs="Arial"/>
        </w:rPr>
        <w:t xml:space="preserve">. Boohoo also state that they ensure that the people working in their organisation understand its purpose at all levels. </w:t>
      </w:r>
      <w:r w:rsidR="00513876">
        <w:rPr>
          <w:rFonts w:ascii="Arial" w:hAnsi="Arial" w:cs="Arial"/>
        </w:rPr>
        <w:t>2. Information on services and promotion work- Boohoo have websites or webpages with up-to-date information, produce an annual report and keep stakeholders informed about their work. Boohoo use social media to communicate with their customers and to promote their products. It is an interactive process whereby customers can chat with the organisation. 3. Administration and paperwork- There is a clear administrative system in place at Boohoo and all their procedures are documented. 4.Finance-Boohoo has written financial procedures in place for banking, petty cash and other transactions. Quarterly reports are produced and presented to the Management Committee for review and for planning purposes</w:t>
      </w:r>
      <w:r w:rsidR="005B0FF9">
        <w:rPr>
          <w:rFonts w:ascii="Arial" w:hAnsi="Arial" w:cs="Arial"/>
        </w:rPr>
        <w:t xml:space="preserve"> at least quarterly. Boohoo know what level of reserves or contingency fund they need and is set aside. 5. Internal Communication is on-going at Boohoo and they hold regular staff meetings. The minutes of staff meetings are available to staff, but management meetings are restricted to management on a need-to-know basis only. Boohoo hold annual ‘away day’ for teambuilding and for strategic management seminars as part of the annual budget </w:t>
      </w:r>
      <w:r w:rsidR="001C559B">
        <w:rPr>
          <w:rFonts w:ascii="Arial" w:hAnsi="Arial" w:cs="Arial"/>
        </w:rPr>
        <w:t xml:space="preserve">preparatory process. 6. Governance – There is a competent management committee and are always looking for people with the requisite skills to fill positions when they become available. Training is offered to aspiring members of the management committee and induction is carried out for new members and trustees. Trustees are also invited to team building, planning and social events. 7 Compliance- Boohoo have committed themselves to complying with all the regulatory requirement in line with their legal structure. </w:t>
      </w:r>
      <w:r w:rsidR="00555654">
        <w:rPr>
          <w:rFonts w:ascii="Arial" w:hAnsi="Arial" w:cs="Arial"/>
        </w:rPr>
        <w:t xml:space="preserve">Compliance is how the law applies to business. </w:t>
      </w:r>
      <w:r w:rsidR="001C559B">
        <w:rPr>
          <w:rFonts w:ascii="Arial" w:hAnsi="Arial" w:cs="Arial"/>
        </w:rPr>
        <w:t xml:space="preserve">There are clear policies in place on Health and Safety and Data Protection. 8. Equal </w:t>
      </w:r>
      <w:r w:rsidR="009D11FD">
        <w:rPr>
          <w:rFonts w:ascii="Arial" w:hAnsi="Arial" w:cs="Arial"/>
        </w:rPr>
        <w:t>Opportunities</w:t>
      </w:r>
      <w:r w:rsidR="001C559B">
        <w:rPr>
          <w:rFonts w:ascii="Arial" w:hAnsi="Arial" w:cs="Arial"/>
        </w:rPr>
        <w:t xml:space="preserve">-Boohoo have an Equal Opportunities policy </w:t>
      </w:r>
      <w:r w:rsidR="001C559B">
        <w:rPr>
          <w:rFonts w:ascii="Arial" w:hAnsi="Arial" w:cs="Arial"/>
        </w:rPr>
        <w:lastRenderedPageBreak/>
        <w:t>that apply to all areas of their work</w:t>
      </w:r>
      <w:r w:rsidR="009D11FD">
        <w:rPr>
          <w:rFonts w:ascii="Arial" w:hAnsi="Arial" w:cs="Arial"/>
        </w:rPr>
        <w:t xml:space="preserve"> and comply with the Equality Act (2011). There is no discrimination based on gender, sex ethnicity or other grounds on all staff, volunteers and trustees in regular work. 9. Staffing-All the staff of Boohoo have current contracts of employment, job descriptions, terms and conditions of service. Personal files are kept of all employees, with records of review, supervision sessions and other relevant information. All staff receive regular training and reviews. 10. Resources and Information Technology-Boohoo has sufficient resources to deliver their services effectively. Boohoo operate from premises that have assessed for health and safety. They use computer technology</w:t>
      </w:r>
      <w:r w:rsidR="00C35223">
        <w:rPr>
          <w:rFonts w:ascii="Arial" w:hAnsi="Arial" w:cs="Arial"/>
        </w:rPr>
        <w:t xml:space="preserve"> in all areas of their operations and back up their work on a regular basis at least monthly. Lastly Boohoo have adequate technical knowledge or support to deal with any problem that may arise.</w:t>
      </w:r>
      <w:r w:rsidR="002473BC">
        <w:rPr>
          <w:rFonts w:ascii="Arial" w:hAnsi="Arial" w:cs="Arial"/>
        </w:rPr>
        <w:t xml:space="preserve"> As can be seen from the Organisational Health Check, Boohoo has a workplace culture that enables them to meet their performance goals. </w:t>
      </w:r>
      <w:r w:rsidR="00555654">
        <w:rPr>
          <w:rFonts w:ascii="Arial" w:hAnsi="Arial" w:cs="Arial"/>
        </w:rPr>
        <w:t>The Boohoo cultural web would be show Paradigms, Symbols, Organisational Stru</w:t>
      </w:r>
      <w:r w:rsidR="00E71FA3">
        <w:rPr>
          <w:rFonts w:ascii="Arial" w:hAnsi="Arial" w:cs="Arial"/>
        </w:rPr>
        <w:t xml:space="preserve">ctures, Control Systems, Rituals or Routines and Stories. </w:t>
      </w:r>
      <w:r w:rsidR="002473BC">
        <w:rPr>
          <w:rFonts w:ascii="Arial" w:hAnsi="Arial" w:cs="Arial"/>
        </w:rPr>
        <w:t>The company meets McKinseys 7s Framework which are Strategy, Structure, Systems, Skills, Staff and most of all Shared Values.</w:t>
      </w:r>
      <w:r w:rsidR="00C35223">
        <w:rPr>
          <w:rFonts w:ascii="Arial" w:hAnsi="Arial" w:cs="Arial"/>
        </w:rPr>
        <w:t xml:space="preserve"> </w:t>
      </w:r>
      <w:r w:rsidR="00DB2440">
        <w:rPr>
          <w:rFonts w:ascii="Arial" w:hAnsi="Arial" w:cs="Arial"/>
        </w:rPr>
        <w:t xml:space="preserve">As Boohoo stated </w:t>
      </w:r>
      <w:r w:rsidR="00FF2960">
        <w:rPr>
          <w:rFonts w:ascii="Arial" w:hAnsi="Arial" w:cs="Arial"/>
        </w:rPr>
        <w:t>that their vision is to lead the e-commerce globally, this means they will come across different cultures in the way business in conducted.</w:t>
      </w:r>
      <w:r w:rsidR="009D11FD">
        <w:rPr>
          <w:rFonts w:ascii="Arial" w:hAnsi="Arial" w:cs="Arial"/>
        </w:rPr>
        <w:t xml:space="preserve"> </w:t>
      </w:r>
      <w:r w:rsidR="005B0FF9">
        <w:rPr>
          <w:rFonts w:ascii="Arial" w:hAnsi="Arial" w:cs="Arial"/>
        </w:rPr>
        <w:t xml:space="preserve"> </w:t>
      </w:r>
      <w:r w:rsidR="00963134">
        <w:rPr>
          <w:rFonts w:ascii="Arial" w:hAnsi="Arial" w:cs="Arial"/>
        </w:rPr>
        <w:t>“Cultures</w:t>
      </w:r>
      <w:r w:rsidR="00FF2960">
        <w:rPr>
          <w:rFonts w:ascii="Arial" w:hAnsi="Arial" w:cs="Arial"/>
        </w:rPr>
        <w:t xml:space="preserve"> around the world are getting more and more interconnected and the business world is becoming increasingly global.” </w:t>
      </w:r>
      <w:sdt>
        <w:sdtPr>
          <w:rPr>
            <w:rFonts w:ascii="Arial" w:hAnsi="Arial" w:cs="Arial"/>
          </w:rPr>
          <w:id w:val="871033472"/>
          <w:citation/>
        </w:sdtPr>
        <w:sdtContent>
          <w:r w:rsidR="00FF2960">
            <w:rPr>
              <w:rFonts w:ascii="Arial" w:hAnsi="Arial" w:cs="Arial"/>
            </w:rPr>
            <w:fldChar w:fldCharType="begin"/>
          </w:r>
          <w:r w:rsidR="00FF2960">
            <w:rPr>
              <w:rFonts w:ascii="Arial" w:hAnsi="Arial" w:cs="Arial"/>
            </w:rPr>
            <w:instrText xml:space="preserve"> CITATION bus17 \l 2057 </w:instrText>
          </w:r>
          <w:r w:rsidR="00FF2960">
            <w:rPr>
              <w:rFonts w:ascii="Arial" w:hAnsi="Arial" w:cs="Arial"/>
            </w:rPr>
            <w:fldChar w:fldCharType="separate"/>
          </w:r>
          <w:r w:rsidR="00FF2960" w:rsidRPr="00FF2960">
            <w:rPr>
              <w:rFonts w:ascii="Arial" w:hAnsi="Arial" w:cs="Arial"/>
              <w:noProof/>
            </w:rPr>
            <w:t>(business-to-you.com, 2017)</w:t>
          </w:r>
          <w:r w:rsidR="00FF2960">
            <w:rPr>
              <w:rFonts w:ascii="Arial" w:hAnsi="Arial" w:cs="Arial"/>
            </w:rPr>
            <w:fldChar w:fldCharType="end"/>
          </w:r>
        </w:sdtContent>
      </w:sdt>
      <w:r w:rsidR="00FF2960">
        <w:rPr>
          <w:rFonts w:ascii="Arial" w:hAnsi="Arial" w:cs="Arial"/>
        </w:rPr>
        <w:t>. Geert Hofstede is credited with coming up with the six cultural dimensions</w:t>
      </w:r>
      <w:r w:rsidR="00F5644C">
        <w:rPr>
          <w:rFonts w:ascii="Arial" w:hAnsi="Arial" w:cs="Arial"/>
        </w:rPr>
        <w:t xml:space="preserve"> whereby countries can be assessed. These six Cultural Dimensions are Power Distance, Individualism or Collectivism, Masculinity or Femininity, Uncertainty Avoidance, Long-term or Short-term Orientation</w:t>
      </w:r>
      <w:r w:rsidR="004F795E">
        <w:rPr>
          <w:rFonts w:ascii="Arial" w:hAnsi="Arial" w:cs="Arial"/>
        </w:rPr>
        <w:t xml:space="preserve"> and Indulgence</w:t>
      </w:r>
      <w:r w:rsidR="00F5644C">
        <w:rPr>
          <w:rFonts w:ascii="Arial" w:hAnsi="Arial" w:cs="Arial"/>
        </w:rPr>
        <w:t>.</w:t>
      </w:r>
      <w:r w:rsidR="00FF2960">
        <w:rPr>
          <w:rFonts w:ascii="Arial" w:hAnsi="Arial" w:cs="Arial"/>
        </w:rPr>
        <w:t xml:space="preserve"> </w:t>
      </w:r>
      <w:r w:rsidR="00F5644C">
        <w:rPr>
          <w:rFonts w:ascii="Arial" w:hAnsi="Arial" w:cs="Arial"/>
        </w:rPr>
        <w:t xml:space="preserve">Power Distance-This is a fact of life for the ordinary members of society who </w:t>
      </w:r>
      <w:proofErr w:type="gramStart"/>
      <w:r w:rsidR="00F5644C">
        <w:rPr>
          <w:rFonts w:ascii="Arial" w:hAnsi="Arial" w:cs="Arial"/>
        </w:rPr>
        <w:t>have to</w:t>
      </w:r>
      <w:proofErr w:type="gramEnd"/>
      <w:r w:rsidR="00F5644C">
        <w:rPr>
          <w:rFonts w:ascii="Arial" w:hAnsi="Arial" w:cs="Arial"/>
        </w:rPr>
        <w:t xml:space="preserve"> accept that power is distributed unequally with those in power. A hierarchical society is dominated by those sitting on top of the pyramid with the base occupied by the masses.</w:t>
      </w:r>
      <w:r w:rsidR="00555654">
        <w:rPr>
          <w:rFonts w:ascii="Arial" w:hAnsi="Arial" w:cs="Arial"/>
        </w:rPr>
        <w:t xml:space="preserve"> In a pyramid structure power </w:t>
      </w:r>
      <w:proofErr w:type="gramStart"/>
      <w:r w:rsidR="00555654">
        <w:rPr>
          <w:rFonts w:ascii="Arial" w:hAnsi="Arial" w:cs="Arial"/>
        </w:rPr>
        <w:t>flows</w:t>
      </w:r>
      <w:proofErr w:type="gramEnd"/>
      <w:r w:rsidR="00555654">
        <w:rPr>
          <w:rFonts w:ascii="Arial" w:hAnsi="Arial" w:cs="Arial"/>
        </w:rPr>
        <w:t xml:space="preserve"> downwards.</w:t>
      </w:r>
      <w:r w:rsidR="00F5644C">
        <w:rPr>
          <w:rFonts w:ascii="Arial" w:hAnsi="Arial" w:cs="Arial"/>
        </w:rPr>
        <w:t xml:space="preserve"> According to Hofstede, China and Saudi Arabia fit into this Power Distance index. This kind of set-up is mirrored in the business organisations</w:t>
      </w:r>
      <w:r w:rsidR="00FD2C61">
        <w:rPr>
          <w:rFonts w:ascii="Arial" w:hAnsi="Arial" w:cs="Arial"/>
        </w:rPr>
        <w:t xml:space="preserve"> with the structure of the hierarchy at the top of the organisational structures. Individualism or Collectivism dimension is where a group of individuals are in power to serve their interests rather the majority in society and the USA is in this category. This dimension pervades the American society as well as the business corporations there. Masculine dimension is associated with achievement, heroism, material rewards for success and assertiveness </w:t>
      </w:r>
      <w:sdt>
        <w:sdtPr>
          <w:rPr>
            <w:rFonts w:ascii="Arial" w:hAnsi="Arial" w:cs="Arial"/>
          </w:rPr>
          <w:id w:val="669685547"/>
          <w:citation/>
        </w:sdtPr>
        <w:sdtContent>
          <w:r w:rsidR="00FD2C61">
            <w:rPr>
              <w:rFonts w:ascii="Arial" w:hAnsi="Arial" w:cs="Arial"/>
            </w:rPr>
            <w:fldChar w:fldCharType="begin"/>
          </w:r>
          <w:r w:rsidR="00FD2C61">
            <w:rPr>
              <w:rFonts w:ascii="Arial" w:hAnsi="Arial" w:cs="Arial"/>
            </w:rPr>
            <w:instrText xml:space="preserve"> CITATION bus17 \l 2057 </w:instrText>
          </w:r>
          <w:r w:rsidR="00FD2C61">
            <w:rPr>
              <w:rFonts w:ascii="Arial" w:hAnsi="Arial" w:cs="Arial"/>
            </w:rPr>
            <w:fldChar w:fldCharType="separate"/>
          </w:r>
          <w:r w:rsidR="00FD2C61" w:rsidRPr="00FD2C61">
            <w:rPr>
              <w:rFonts w:ascii="Arial" w:hAnsi="Arial" w:cs="Arial"/>
              <w:noProof/>
            </w:rPr>
            <w:t>(business-to-you.com, 2017)</w:t>
          </w:r>
          <w:r w:rsidR="00FD2C61">
            <w:rPr>
              <w:rFonts w:ascii="Arial" w:hAnsi="Arial" w:cs="Arial"/>
            </w:rPr>
            <w:fldChar w:fldCharType="end"/>
          </w:r>
        </w:sdtContent>
      </w:sdt>
      <w:r w:rsidR="00FD2C61">
        <w:rPr>
          <w:rFonts w:ascii="Arial" w:hAnsi="Arial" w:cs="Arial"/>
        </w:rPr>
        <w:t xml:space="preserve">. Masculinity is associated with toughness whereas femininity </w:t>
      </w:r>
      <w:proofErr w:type="gramStart"/>
      <w:r w:rsidR="00FD2C61">
        <w:rPr>
          <w:rFonts w:ascii="Arial" w:hAnsi="Arial" w:cs="Arial"/>
        </w:rPr>
        <w:t xml:space="preserve">is </w:t>
      </w:r>
      <w:r w:rsidR="00110E6B">
        <w:rPr>
          <w:rFonts w:ascii="Arial" w:hAnsi="Arial" w:cs="Arial"/>
        </w:rPr>
        <w:t>considered to be</w:t>
      </w:r>
      <w:proofErr w:type="gramEnd"/>
      <w:r w:rsidR="00110E6B">
        <w:rPr>
          <w:rFonts w:ascii="Arial" w:hAnsi="Arial" w:cs="Arial"/>
        </w:rPr>
        <w:t xml:space="preserve"> tender. Norway and Sweden are regarded as pro-feminism. Uncertainty Avoidance is where people believe that </w:t>
      </w:r>
      <w:r w:rsidR="00110E6B">
        <w:rPr>
          <w:rFonts w:ascii="Arial" w:hAnsi="Arial" w:cs="Arial"/>
        </w:rPr>
        <w:lastRenderedPageBreak/>
        <w:t xml:space="preserve">they cannot control matters beyond their control such as the future which is unknown. As a result, people with such beliefs are known to be rigid in their way of doing things. Three South American countries of Argentina, Peru and Chile are in this cultural dimension. Time Orientation relates to the practice of maintaining links with the past at the same time trying to grapple </w:t>
      </w:r>
      <w:r w:rsidR="004F795E">
        <w:rPr>
          <w:rFonts w:ascii="Arial" w:hAnsi="Arial" w:cs="Arial"/>
        </w:rPr>
        <w:t xml:space="preserve">with the present challenges and those in the future. Morocco, China and Japan are in this category. Indulgences </w:t>
      </w:r>
      <w:proofErr w:type="gramStart"/>
      <w:r w:rsidR="004F795E">
        <w:rPr>
          <w:rFonts w:ascii="Arial" w:hAnsi="Arial" w:cs="Arial"/>
        </w:rPr>
        <w:t>is considered to be</w:t>
      </w:r>
      <w:proofErr w:type="gramEnd"/>
      <w:r w:rsidR="004F795E">
        <w:rPr>
          <w:rFonts w:ascii="Arial" w:hAnsi="Arial" w:cs="Arial"/>
        </w:rPr>
        <w:t xml:space="preserve"> a new cultural dimension. This is said to be the way people try to control their desires and wishes depending on the way they were raised. Indulgence is said to be weak allowing for the gratification of human drive and Restraint </w:t>
      </w:r>
      <w:proofErr w:type="gramStart"/>
      <w:r w:rsidR="004F795E">
        <w:rPr>
          <w:rFonts w:ascii="Arial" w:hAnsi="Arial" w:cs="Arial"/>
        </w:rPr>
        <w:t>is considered to be</w:t>
      </w:r>
      <w:proofErr w:type="gramEnd"/>
      <w:r w:rsidR="004F795E">
        <w:rPr>
          <w:rFonts w:ascii="Arial" w:hAnsi="Arial" w:cs="Arial"/>
        </w:rPr>
        <w:t xml:space="preserve"> stronger human will </w:t>
      </w:r>
      <w:sdt>
        <w:sdtPr>
          <w:rPr>
            <w:rFonts w:ascii="Arial" w:hAnsi="Arial" w:cs="Arial"/>
          </w:rPr>
          <w:id w:val="-1866514198"/>
          <w:citation/>
        </w:sdtPr>
        <w:sdtContent>
          <w:r w:rsidR="004F795E">
            <w:rPr>
              <w:rFonts w:ascii="Arial" w:hAnsi="Arial" w:cs="Arial"/>
            </w:rPr>
            <w:fldChar w:fldCharType="begin"/>
          </w:r>
          <w:r w:rsidR="004F795E">
            <w:rPr>
              <w:rFonts w:ascii="Arial" w:hAnsi="Arial" w:cs="Arial"/>
            </w:rPr>
            <w:instrText xml:space="preserve"> CITATION bus17 \l 2057 </w:instrText>
          </w:r>
          <w:r w:rsidR="004F795E">
            <w:rPr>
              <w:rFonts w:ascii="Arial" w:hAnsi="Arial" w:cs="Arial"/>
            </w:rPr>
            <w:fldChar w:fldCharType="separate"/>
          </w:r>
          <w:r w:rsidR="004F795E" w:rsidRPr="004F795E">
            <w:rPr>
              <w:rFonts w:ascii="Arial" w:hAnsi="Arial" w:cs="Arial"/>
              <w:noProof/>
            </w:rPr>
            <w:t>(business-to-you.com, 2017)</w:t>
          </w:r>
          <w:r w:rsidR="004F795E">
            <w:rPr>
              <w:rFonts w:ascii="Arial" w:hAnsi="Arial" w:cs="Arial"/>
            </w:rPr>
            <w:fldChar w:fldCharType="end"/>
          </w:r>
        </w:sdtContent>
      </w:sdt>
      <w:r w:rsidR="004F795E">
        <w:rPr>
          <w:rFonts w:ascii="Arial" w:hAnsi="Arial" w:cs="Arial"/>
        </w:rPr>
        <w:t>.</w:t>
      </w:r>
      <w:r w:rsidR="00E71FA3">
        <w:rPr>
          <w:rFonts w:ascii="Arial" w:hAnsi="Arial" w:cs="Arial"/>
        </w:rPr>
        <w:t xml:space="preserve">                                                     </w:t>
      </w:r>
      <w:r w:rsidR="004F795E">
        <w:rPr>
          <w:rFonts w:ascii="Arial" w:hAnsi="Arial" w:cs="Arial"/>
        </w:rPr>
        <w:t xml:space="preserve"> e) This section will look at the </w:t>
      </w:r>
      <w:r w:rsidR="00FE240E">
        <w:rPr>
          <w:rFonts w:ascii="Arial" w:hAnsi="Arial" w:cs="Arial"/>
        </w:rPr>
        <w:t>relationship between</w:t>
      </w:r>
      <w:r w:rsidR="004F795E">
        <w:rPr>
          <w:rFonts w:ascii="Arial" w:hAnsi="Arial" w:cs="Arial"/>
        </w:rPr>
        <w:t xml:space="preserve"> Boohoo’s present culture</w:t>
      </w:r>
      <w:r w:rsidR="00FE240E">
        <w:rPr>
          <w:rFonts w:ascii="Arial" w:hAnsi="Arial" w:cs="Arial"/>
        </w:rPr>
        <w:t xml:space="preserve"> analysed in d) above and its efficiency in achieving its financial and non-financial goals.</w:t>
      </w:r>
      <w:r w:rsidR="00E71FA3">
        <w:rPr>
          <w:rFonts w:ascii="Arial" w:hAnsi="Arial" w:cs="Arial"/>
        </w:rPr>
        <w:t xml:space="preserve"> </w:t>
      </w:r>
      <w:r w:rsidR="00CC7618">
        <w:rPr>
          <w:rFonts w:ascii="Arial" w:hAnsi="Arial" w:cs="Arial"/>
        </w:rPr>
        <w:t>Professor Michael Beer identified 6 Barriers to Becoming a High-performance Company. “These silent killers are always lurking unseen but when there is change in strategy, that is when they come to the fore—forcing companies to overcome them if they are to boost performance.” Beer’s Silent Barriers are 1. Unclear strategy and values, conflicting priorities 2. Ineffective senior team. 3. Leader style too top-down or laissez faire (non-interference). 4. Poor horizontal coordination and communication. 5. Poor leadership</w:t>
      </w:r>
      <w:r w:rsidR="00D95949">
        <w:rPr>
          <w:rFonts w:ascii="Arial" w:hAnsi="Arial" w:cs="Arial"/>
        </w:rPr>
        <w:t>, management skills and development 6. Poor or closed vertical communication. On the other hand, the Newton Institute in a video o</w:t>
      </w:r>
      <w:r w:rsidR="00DB58C9">
        <w:rPr>
          <w:rFonts w:ascii="Arial" w:hAnsi="Arial" w:cs="Arial"/>
        </w:rPr>
        <w:t>n YouTube</w:t>
      </w:r>
      <w:r w:rsidR="00D95949">
        <w:rPr>
          <w:rFonts w:ascii="Arial" w:hAnsi="Arial" w:cs="Arial"/>
        </w:rPr>
        <w:t xml:space="preserve"> show 6 Characteristics of a </w:t>
      </w:r>
      <w:r w:rsidR="00DB58C9">
        <w:rPr>
          <w:rFonts w:ascii="Arial" w:hAnsi="Arial" w:cs="Arial"/>
        </w:rPr>
        <w:t>High-Performance</w:t>
      </w:r>
      <w:r w:rsidR="00D95949">
        <w:rPr>
          <w:rFonts w:ascii="Arial" w:hAnsi="Arial" w:cs="Arial"/>
        </w:rPr>
        <w:t xml:space="preserve"> Culture</w:t>
      </w:r>
      <w:r w:rsidR="00DB58C9">
        <w:rPr>
          <w:rFonts w:ascii="Arial" w:hAnsi="Arial" w:cs="Arial"/>
        </w:rPr>
        <w:t xml:space="preserve"> and these are 1. Everyone understands why their work matters. 2. Values are practiced throughout the organization. 3. All activities provide real value to the customer. 4. People’s roles match up with their passion and capabilities. 5.Teams grow and flourish without dependency on individual leaders. 6. Bottom-line results and goals are achieved. With these characteristics of a high-performance culture, it is believed that Boohoo are on the way to becoming a high-performance company. All they need to do is improve in a few areas and they will be up there with best.</w:t>
      </w:r>
      <w:r w:rsidR="009A2EF9">
        <w:rPr>
          <w:rFonts w:ascii="Arial" w:hAnsi="Arial" w:cs="Arial"/>
        </w:rPr>
        <w:t xml:space="preserve"> Boohoo is facing Ethical Dilemmas in its operations and this term will be explained in the following paragraph.</w:t>
      </w:r>
      <w:r w:rsidR="00F62ECE">
        <w:rPr>
          <w:rFonts w:ascii="Arial" w:hAnsi="Arial" w:cs="Arial"/>
        </w:rPr>
        <w:t xml:space="preserve"> An Ethical Dilemma has been described as follows; “An ethical dilemma (ethical paradox or moral dilemma) is a problem in the decision-making process between two possible options, neither of which is absolutely</w:t>
      </w:r>
      <w:r w:rsidR="00BC472A">
        <w:rPr>
          <w:rFonts w:ascii="Arial" w:hAnsi="Arial" w:cs="Arial"/>
        </w:rPr>
        <w:t xml:space="preserve"> acceptable from an ethical and moral perspective.” </w:t>
      </w:r>
      <w:sdt>
        <w:sdtPr>
          <w:rPr>
            <w:rFonts w:ascii="Arial" w:hAnsi="Arial" w:cs="Arial"/>
          </w:rPr>
          <w:id w:val="515814748"/>
          <w:citation/>
        </w:sdtPr>
        <w:sdtContent>
          <w:r w:rsidR="00BC472A">
            <w:rPr>
              <w:rFonts w:ascii="Arial" w:hAnsi="Arial" w:cs="Arial"/>
            </w:rPr>
            <w:fldChar w:fldCharType="begin"/>
          </w:r>
          <w:r w:rsidR="00BC472A">
            <w:rPr>
              <w:rFonts w:ascii="Arial" w:hAnsi="Arial" w:cs="Arial"/>
            </w:rPr>
            <w:instrText xml:space="preserve"> CITATION cor21 \l 2057 </w:instrText>
          </w:r>
          <w:r w:rsidR="00BC472A">
            <w:rPr>
              <w:rFonts w:ascii="Arial" w:hAnsi="Arial" w:cs="Arial"/>
            </w:rPr>
            <w:fldChar w:fldCharType="separate"/>
          </w:r>
          <w:r w:rsidR="00BC472A" w:rsidRPr="00BC472A">
            <w:rPr>
              <w:rFonts w:ascii="Arial" w:hAnsi="Arial" w:cs="Arial"/>
              <w:noProof/>
            </w:rPr>
            <w:t>(corporatefinanceinstitute.com, 2021)</w:t>
          </w:r>
          <w:r w:rsidR="00BC472A">
            <w:rPr>
              <w:rFonts w:ascii="Arial" w:hAnsi="Arial" w:cs="Arial"/>
            </w:rPr>
            <w:fldChar w:fldCharType="end"/>
          </w:r>
        </w:sdtContent>
      </w:sdt>
      <w:r w:rsidR="00BC472A">
        <w:rPr>
          <w:rFonts w:ascii="Arial" w:hAnsi="Arial" w:cs="Arial"/>
        </w:rPr>
        <w:t>.</w:t>
      </w:r>
      <w:r w:rsidR="00D74A22">
        <w:rPr>
          <w:rFonts w:ascii="Arial" w:hAnsi="Arial" w:cs="Arial"/>
        </w:rPr>
        <w:t xml:space="preserve"> Two issues have been identified as constituting ethical dilemmas for Boohoo. These are issues to do with workers’ right and the exploitation of customers. </w:t>
      </w:r>
      <w:r w:rsidR="005A6E84">
        <w:rPr>
          <w:rFonts w:ascii="Arial" w:hAnsi="Arial" w:cs="Arial"/>
        </w:rPr>
        <w:t xml:space="preserve">There is evidence in the public domain that Boohoo violated workers’ right to earn a minimum wage in its supplier garment factories in Leicester. “But there is evidence from before 2019 too. Boohoo is known </w:t>
      </w:r>
      <w:r w:rsidR="005A6E84">
        <w:rPr>
          <w:rFonts w:ascii="Arial" w:hAnsi="Arial" w:cs="Arial"/>
        </w:rPr>
        <w:lastRenderedPageBreak/>
        <w:t xml:space="preserve">as a prominent client in Leicester’s garment industry: both Channel 4 Dispatches and The Daily Mirror found that workers in UK garment factories that supply Boohoo were regularly paid less than half of minimum wage, while research from the </w:t>
      </w:r>
      <w:r w:rsidR="000D6D6B">
        <w:rPr>
          <w:rFonts w:ascii="Arial" w:hAnsi="Arial" w:cs="Arial"/>
        </w:rPr>
        <w:t>Ethical Trading Initiative and the University of Leicester in 2015 found it’s very common for garment workers in Leicester to be paid illegal wages”</w:t>
      </w:r>
      <w:r w:rsidR="00A7315C">
        <w:rPr>
          <w:rFonts w:ascii="Arial" w:hAnsi="Arial" w:cs="Arial"/>
        </w:rPr>
        <w:t xml:space="preserve"> </w:t>
      </w:r>
      <w:sdt>
        <w:sdtPr>
          <w:rPr>
            <w:rFonts w:ascii="Arial" w:hAnsi="Arial" w:cs="Arial"/>
          </w:rPr>
          <w:id w:val="-381711666"/>
          <w:citation/>
        </w:sdtPr>
        <w:sdtContent>
          <w:r w:rsidR="00A7315C">
            <w:rPr>
              <w:rFonts w:ascii="Arial" w:hAnsi="Arial" w:cs="Arial"/>
            </w:rPr>
            <w:fldChar w:fldCharType="begin"/>
          </w:r>
          <w:r w:rsidR="00A7315C">
            <w:rPr>
              <w:rFonts w:ascii="Arial" w:hAnsi="Arial" w:cs="Arial"/>
            </w:rPr>
            <w:instrText xml:space="preserve"> CITATION eth20 \l 2057 </w:instrText>
          </w:r>
          <w:r w:rsidR="00A7315C">
            <w:rPr>
              <w:rFonts w:ascii="Arial" w:hAnsi="Arial" w:cs="Arial"/>
            </w:rPr>
            <w:fldChar w:fldCharType="separate"/>
          </w:r>
          <w:r w:rsidR="00A7315C" w:rsidRPr="00A7315C">
            <w:rPr>
              <w:rFonts w:ascii="Arial" w:hAnsi="Arial" w:cs="Arial"/>
              <w:noProof/>
            </w:rPr>
            <w:t>(ethicalunicorn.com, 2020)</w:t>
          </w:r>
          <w:r w:rsidR="00A7315C">
            <w:rPr>
              <w:rFonts w:ascii="Arial" w:hAnsi="Arial" w:cs="Arial"/>
            </w:rPr>
            <w:fldChar w:fldCharType="end"/>
          </w:r>
        </w:sdtContent>
      </w:sdt>
      <w:r w:rsidR="00A7315C">
        <w:rPr>
          <w:rFonts w:ascii="Arial" w:hAnsi="Arial" w:cs="Arial"/>
        </w:rPr>
        <w:t>. Reports indicate the workers work long hours</w:t>
      </w:r>
      <w:r w:rsidR="002F18A4">
        <w:rPr>
          <w:rFonts w:ascii="Arial" w:hAnsi="Arial" w:cs="Arial"/>
        </w:rPr>
        <w:t xml:space="preserve"> which are under-reported by the garment factories. To compound the situation most of the workers are often immigrants with limited English language speaking skills thereby rendering them vulnerable.</w:t>
      </w:r>
      <w:r w:rsidR="00911A20">
        <w:rPr>
          <w:rFonts w:ascii="Arial" w:hAnsi="Arial" w:cs="Arial"/>
        </w:rPr>
        <w:t xml:space="preserve"> Boohoo is reported to have refused to recognise Union of Shop, Distributive and Allied Workers (USDAW</w:t>
      </w:r>
      <w:proofErr w:type="gramStart"/>
      <w:r w:rsidR="00911A20">
        <w:rPr>
          <w:rFonts w:ascii="Arial" w:hAnsi="Arial" w:cs="Arial"/>
        </w:rPr>
        <w:t>),</w:t>
      </w:r>
      <w:proofErr w:type="gramEnd"/>
      <w:r w:rsidR="00911A20">
        <w:rPr>
          <w:rFonts w:ascii="Arial" w:hAnsi="Arial" w:cs="Arial"/>
        </w:rPr>
        <w:t xml:space="preserve"> a trade union meant to represent the workers.</w:t>
      </w:r>
      <w:r w:rsidR="002F18A4">
        <w:rPr>
          <w:rFonts w:ascii="Arial" w:hAnsi="Arial" w:cs="Arial"/>
        </w:rPr>
        <w:t xml:space="preserve"> The other ethical dilemma is that Boohoo has exploited its customers through their different websites. For </w:t>
      </w:r>
      <w:r w:rsidR="00911A20">
        <w:rPr>
          <w:rFonts w:ascii="Arial" w:hAnsi="Arial" w:cs="Arial"/>
        </w:rPr>
        <w:t>example,</w:t>
      </w:r>
      <w:r w:rsidR="002F18A4">
        <w:rPr>
          <w:rFonts w:ascii="Arial" w:hAnsi="Arial" w:cs="Arial"/>
        </w:rPr>
        <w:t xml:space="preserve"> a t-shirt costing £15.00 in one website was found being advertised for £50.00</w:t>
      </w:r>
      <w:r w:rsidR="00911A20">
        <w:rPr>
          <w:rFonts w:ascii="Arial" w:hAnsi="Arial" w:cs="Arial"/>
        </w:rPr>
        <w:t xml:space="preserve"> on another website, the same t-shirt owned by Boohoo.</w:t>
      </w:r>
      <w:r w:rsidR="002F18A4">
        <w:rPr>
          <w:rFonts w:ascii="Arial" w:hAnsi="Arial" w:cs="Arial"/>
        </w:rPr>
        <w:t xml:space="preserve"> </w:t>
      </w:r>
      <w:r w:rsidR="00911A20">
        <w:rPr>
          <w:rFonts w:ascii="Arial" w:hAnsi="Arial" w:cs="Arial"/>
        </w:rPr>
        <w:t>It is not easy t</w:t>
      </w:r>
      <w:r w:rsidR="0027452B">
        <w:rPr>
          <w:rFonts w:ascii="Arial" w:hAnsi="Arial" w:cs="Arial"/>
        </w:rPr>
        <w:t>o</w:t>
      </w:r>
      <w:r w:rsidR="00911A20">
        <w:rPr>
          <w:rFonts w:ascii="Arial" w:hAnsi="Arial" w:cs="Arial"/>
        </w:rPr>
        <w:t xml:space="preserve"> offer solutions to these ethical dilemmas faced by Boohoo.</w:t>
      </w:r>
      <w:r w:rsidR="0027452B">
        <w:rPr>
          <w:rFonts w:ascii="Arial" w:hAnsi="Arial" w:cs="Arial"/>
        </w:rPr>
        <w:t xml:space="preserve"> The major problem faced by anyone trying to offer solutions to this industry, is the opaqueness of these big fashion brands. “So, what other information is out there? The 2020 Fashion Transparency Index, which reviews and ranks 250 of the largest brands according to how much they disclose about their social and environmental policies, practices and impacts, gave Boohoo an overall score of 9%. The overall average is only 23%, because most large brands aren’t transparent…” </w:t>
      </w:r>
      <w:sdt>
        <w:sdtPr>
          <w:rPr>
            <w:rFonts w:ascii="Arial" w:hAnsi="Arial" w:cs="Arial"/>
          </w:rPr>
          <w:id w:val="-412777536"/>
          <w:citation/>
        </w:sdtPr>
        <w:sdtContent>
          <w:r w:rsidR="0027452B">
            <w:rPr>
              <w:rFonts w:ascii="Arial" w:hAnsi="Arial" w:cs="Arial"/>
            </w:rPr>
            <w:fldChar w:fldCharType="begin"/>
          </w:r>
          <w:r w:rsidR="0027452B">
            <w:rPr>
              <w:rFonts w:ascii="Arial" w:hAnsi="Arial" w:cs="Arial"/>
            </w:rPr>
            <w:instrText xml:space="preserve"> CITATION eth20 \l 2057 </w:instrText>
          </w:r>
          <w:r w:rsidR="0027452B">
            <w:rPr>
              <w:rFonts w:ascii="Arial" w:hAnsi="Arial" w:cs="Arial"/>
            </w:rPr>
            <w:fldChar w:fldCharType="separate"/>
          </w:r>
          <w:r w:rsidR="0027452B" w:rsidRPr="0027452B">
            <w:rPr>
              <w:rFonts w:ascii="Arial" w:hAnsi="Arial" w:cs="Arial"/>
              <w:noProof/>
            </w:rPr>
            <w:t>(ethicalunicorn.com, 2020)</w:t>
          </w:r>
          <w:r w:rsidR="0027452B">
            <w:rPr>
              <w:rFonts w:ascii="Arial" w:hAnsi="Arial" w:cs="Arial"/>
            </w:rPr>
            <w:fldChar w:fldCharType="end"/>
          </w:r>
        </w:sdtContent>
      </w:sdt>
      <w:r w:rsidR="0027452B">
        <w:rPr>
          <w:rFonts w:ascii="Arial" w:hAnsi="Arial" w:cs="Arial"/>
        </w:rPr>
        <w:t>.</w:t>
      </w:r>
      <w:r w:rsidR="00496A8B">
        <w:rPr>
          <w:rFonts w:ascii="Arial" w:hAnsi="Arial" w:cs="Arial"/>
        </w:rPr>
        <w:t xml:space="preserve"> Even environmental campaigners have challenged Boohoo to register on the London Stock Exchange where there is rigorous compliancy than the lesser-known AIM stock exchange. The choice</w:t>
      </w:r>
      <w:r w:rsidR="00911A20">
        <w:rPr>
          <w:rFonts w:ascii="Arial" w:hAnsi="Arial" w:cs="Arial"/>
        </w:rPr>
        <w:t xml:space="preserve"> </w:t>
      </w:r>
      <w:r w:rsidR="00496A8B">
        <w:rPr>
          <w:rFonts w:ascii="Arial" w:hAnsi="Arial" w:cs="Arial"/>
        </w:rPr>
        <w:t>of solutions would have been for Boohoo to comply with the laws governing workers rights, pay their workers a fair wage and treat their customers with dignity by playing fair on the market through their many websites.</w:t>
      </w:r>
    </w:p>
    <w:p w14:paraId="64E3E76C" w14:textId="77777777" w:rsidR="00961071" w:rsidRDefault="002D6121" w:rsidP="007275D5">
      <w:pPr>
        <w:pStyle w:val="ListParagraph"/>
        <w:numPr>
          <w:ilvl w:val="0"/>
          <w:numId w:val="3"/>
        </w:numPr>
        <w:spacing w:before="240" w:line="360" w:lineRule="auto"/>
        <w:rPr>
          <w:rFonts w:ascii="Arial" w:hAnsi="Arial" w:cs="Arial"/>
        </w:rPr>
      </w:pPr>
      <w:r>
        <w:rPr>
          <w:rFonts w:ascii="Arial" w:hAnsi="Arial" w:cs="Arial"/>
        </w:rPr>
        <w:t xml:space="preserve">Conclusion This academic report was an attempt to answer the assignment question which is captioned “How do broader external </w:t>
      </w:r>
      <w:r w:rsidR="00E4739B">
        <w:rPr>
          <w:rFonts w:ascii="Arial" w:hAnsi="Arial" w:cs="Arial"/>
        </w:rPr>
        <w:t xml:space="preserve">environmental factors along with COVID-19 and ethical dilemmas affect organisational culture and its performance?” The report has an executive summary, an introduction, the main body of the report which included a brief introduction of the organisation selected to write about with justification for its selection. The report also introduced the key business environmental scanning or analytical tools that were underpinned in the report. An evaluation of the organisation within its broader environment by using the PESTLE Analysis and Porter’s Five Forces. The report went on identify the key drivers for changes in the </w:t>
      </w:r>
      <w:r w:rsidR="00687093">
        <w:rPr>
          <w:rFonts w:ascii="Arial" w:hAnsi="Arial" w:cs="Arial"/>
        </w:rPr>
        <w:t xml:space="preserve">environment related to Boohoo within the COVID-19 situational context. A critical assessment of the workplace culture of Boohoo was done by using </w:t>
      </w:r>
      <w:r w:rsidR="00687093">
        <w:rPr>
          <w:rFonts w:ascii="Arial" w:hAnsi="Arial" w:cs="Arial"/>
        </w:rPr>
        <w:lastRenderedPageBreak/>
        <w:t>the Cultural Web. A questionnaire was produced and will be attached in the appendices section. A critical evaluation of Boohoo was done between its present culture (analysed in the Cultural Web) and its efficiency in achieving financial and non-financial goals. The report has achieved its objectives in answering the assignment question.                                                                                             TASK 2 Individual Reflective Essay.</w:t>
      </w:r>
      <w:r w:rsidR="00CB6CF6">
        <w:rPr>
          <w:rFonts w:ascii="Arial" w:hAnsi="Arial" w:cs="Arial"/>
        </w:rPr>
        <w:t xml:space="preserve"> </w:t>
      </w:r>
      <w:r w:rsidR="001727BD">
        <w:rPr>
          <w:rFonts w:ascii="Arial" w:hAnsi="Arial" w:cs="Arial"/>
        </w:rPr>
        <w:t xml:space="preserve">                                                                     Description</w:t>
      </w:r>
      <w:r w:rsidR="002D37BE">
        <w:rPr>
          <w:rFonts w:ascii="Arial" w:hAnsi="Arial" w:cs="Arial"/>
        </w:rPr>
        <w:t>.</w:t>
      </w:r>
      <w:r w:rsidR="001727BD">
        <w:rPr>
          <w:rFonts w:ascii="Arial" w:hAnsi="Arial" w:cs="Arial"/>
        </w:rPr>
        <w:t xml:space="preserve">                                                                                                                  </w:t>
      </w:r>
      <w:r w:rsidR="006D4177">
        <w:rPr>
          <w:rFonts w:ascii="Arial" w:hAnsi="Arial" w:cs="Arial"/>
        </w:rPr>
        <w:t xml:space="preserve"> </w:t>
      </w:r>
      <w:r w:rsidR="001727BD">
        <w:rPr>
          <w:rFonts w:ascii="Arial" w:hAnsi="Arial" w:cs="Arial"/>
        </w:rPr>
        <w:t>In this assignment, I am going to use Gibbs’ Reflective Cycle (1988</w:t>
      </w:r>
      <w:r w:rsidR="00AD563A">
        <w:rPr>
          <w:rFonts w:ascii="Arial" w:hAnsi="Arial" w:cs="Arial"/>
        </w:rPr>
        <w:t>)</w:t>
      </w:r>
      <w:r w:rsidR="001727BD">
        <w:rPr>
          <w:rFonts w:ascii="Arial" w:hAnsi="Arial" w:cs="Arial"/>
        </w:rPr>
        <w:t>.</w:t>
      </w:r>
      <w:r w:rsidR="006D4177">
        <w:rPr>
          <w:rFonts w:ascii="Arial" w:hAnsi="Arial" w:cs="Arial"/>
        </w:rPr>
        <w:t xml:space="preserve"> On the 10</w:t>
      </w:r>
      <w:r w:rsidR="006D4177" w:rsidRPr="006D4177">
        <w:rPr>
          <w:rFonts w:ascii="Arial" w:hAnsi="Arial" w:cs="Arial"/>
          <w:vertAlign w:val="superscript"/>
        </w:rPr>
        <w:t>th of</w:t>
      </w:r>
      <w:r w:rsidR="006D4177">
        <w:rPr>
          <w:rFonts w:ascii="Arial" w:hAnsi="Arial" w:cs="Arial"/>
        </w:rPr>
        <w:t xml:space="preserve"> August 2021 week 9 of term one we were in class learning about Business ethics. I learnt that business ethics is doing the right things, to know what is right and wrong. It means to have principles and values that guide our professional behaviour. I learned that the sources of ethical issues are the Law, the Economic System, Ideologies, New Techniques, Religion, Cultural and Social Beliefs. I also learned</w:t>
      </w:r>
      <w:r w:rsidR="001727BD">
        <w:rPr>
          <w:rFonts w:ascii="Arial" w:hAnsi="Arial" w:cs="Arial"/>
        </w:rPr>
        <w:t xml:space="preserve"> about Safeguarding ethical challenges which are the Fear of commission, Ostracising the corrupt in society, Healthy activism against corruption, Personal integrity, Reject unethical conduct, Conscience of and equality before the law, Protecting whistle blowers and Target unethical conduct at the top of society. </w:t>
      </w:r>
      <w:r w:rsidR="002D37BE">
        <w:rPr>
          <w:rFonts w:ascii="Arial" w:hAnsi="Arial" w:cs="Arial"/>
        </w:rPr>
        <w:t xml:space="preserve">I was by myself in my bedroom whilst attending online the module Workplace Culture and its impact on Organisational efficiency. The lecturer, Rixon </w:t>
      </w:r>
      <w:proofErr w:type="spellStart"/>
      <w:r w:rsidR="002D37BE">
        <w:rPr>
          <w:rFonts w:ascii="Arial" w:hAnsi="Arial" w:cs="Arial"/>
        </w:rPr>
        <w:t>Nting</w:t>
      </w:r>
      <w:proofErr w:type="spellEnd"/>
      <w:r w:rsidR="002D37BE">
        <w:rPr>
          <w:rFonts w:ascii="Arial" w:hAnsi="Arial" w:cs="Arial"/>
        </w:rPr>
        <w:t xml:space="preserve"> and my fellow classmates were also online. My classmates were all quiet in amazement. The outcome was that we had as usual a lively discussion on the topic</w:t>
      </w:r>
      <w:r w:rsidR="006D4177">
        <w:rPr>
          <w:rFonts w:ascii="Arial" w:hAnsi="Arial" w:cs="Arial"/>
        </w:rPr>
        <w:t xml:space="preserve"> </w:t>
      </w:r>
      <w:r w:rsidR="002D37BE">
        <w:rPr>
          <w:rFonts w:ascii="Arial" w:hAnsi="Arial" w:cs="Arial"/>
        </w:rPr>
        <w:t xml:space="preserve">as almost everyone wanted to share their experiences particularly the way politicians in government in most Developing Countries manipulate the systems to engage in corrupt activities.                           Feelings.  At first, I thought these things only happen in my home </w:t>
      </w:r>
      <w:r w:rsidR="00AD563A">
        <w:rPr>
          <w:rFonts w:ascii="Arial" w:hAnsi="Arial" w:cs="Arial"/>
        </w:rPr>
        <w:t xml:space="preserve">country, but I was shocked by what my other colleagues and the lecturer said of their own experiences in their own countries and elsewhere in the world.                                                                                      Evaluation.                                                                                                               What was good about my feelings was that at least I could share with others and compare notes. What was bad about the experience is that I could have had more experiences </w:t>
      </w:r>
      <w:r w:rsidR="00C54CEC">
        <w:rPr>
          <w:rFonts w:ascii="Arial" w:hAnsi="Arial" w:cs="Arial"/>
        </w:rPr>
        <w:t>were it not due to time constraints.</w:t>
      </w:r>
      <w:r w:rsidR="00AD563A">
        <w:rPr>
          <w:rFonts w:ascii="Arial" w:hAnsi="Arial" w:cs="Arial"/>
        </w:rPr>
        <w:t xml:space="preserve"> I was amazed at the experiences of my colleagues, and I could comfort myself with this evaluation. </w:t>
      </w:r>
      <w:r w:rsidR="00C54CEC">
        <w:rPr>
          <w:rFonts w:ascii="Arial" w:hAnsi="Arial" w:cs="Arial"/>
        </w:rPr>
        <w:t xml:space="preserve">                               Analysis.    Things went so well because everyone was involved in the discussion and there was positive feedback all around. The theory is that business ethics must guide our business actions. My experiences agree with the literature in the sense that culture in business is very important. I have learnt about</w:t>
      </w:r>
      <w:r w:rsidR="00F00A5D">
        <w:rPr>
          <w:rFonts w:ascii="Arial" w:hAnsi="Arial" w:cs="Arial"/>
        </w:rPr>
        <w:t xml:space="preserve"> Professor Michael</w:t>
      </w:r>
      <w:r w:rsidR="00C54CEC">
        <w:rPr>
          <w:rFonts w:ascii="Arial" w:hAnsi="Arial" w:cs="Arial"/>
        </w:rPr>
        <w:t xml:space="preserve"> Beer’s model on the Silent </w:t>
      </w:r>
      <w:r w:rsidR="00F00A5D">
        <w:rPr>
          <w:rFonts w:ascii="Arial" w:hAnsi="Arial" w:cs="Arial"/>
        </w:rPr>
        <w:t xml:space="preserve">Barriers </w:t>
      </w:r>
      <w:r w:rsidR="00C54CEC">
        <w:rPr>
          <w:rFonts w:ascii="Arial" w:hAnsi="Arial" w:cs="Arial"/>
        </w:rPr>
        <w:t>of business strategy, Japanese, Chinese, European, American</w:t>
      </w:r>
      <w:r w:rsidR="00F00A5D">
        <w:rPr>
          <w:rFonts w:ascii="Arial" w:hAnsi="Arial" w:cs="Arial"/>
        </w:rPr>
        <w:t>, Australian, Middle Eastern</w:t>
      </w:r>
      <w:r w:rsidR="00C54CEC">
        <w:rPr>
          <w:rFonts w:ascii="Arial" w:hAnsi="Arial" w:cs="Arial"/>
        </w:rPr>
        <w:t xml:space="preserve"> and African </w:t>
      </w:r>
      <w:r w:rsidR="00F00A5D">
        <w:rPr>
          <w:rFonts w:ascii="Arial" w:hAnsi="Arial" w:cs="Arial"/>
        </w:rPr>
        <w:t xml:space="preserve">business cultures.               </w:t>
      </w:r>
      <w:r w:rsidR="00F00A5D">
        <w:rPr>
          <w:rFonts w:ascii="Arial" w:hAnsi="Arial" w:cs="Arial"/>
        </w:rPr>
        <w:lastRenderedPageBreak/>
        <w:t xml:space="preserve">Conclusion                                                                                                                      I have learnt to stick by business ethics. I think I can be </w:t>
      </w:r>
      <w:proofErr w:type="gramStart"/>
      <w:r w:rsidR="00F00A5D">
        <w:rPr>
          <w:rFonts w:ascii="Arial" w:hAnsi="Arial" w:cs="Arial"/>
        </w:rPr>
        <w:t>a</w:t>
      </w:r>
      <w:proofErr w:type="gramEnd"/>
      <w:r w:rsidR="00F00A5D">
        <w:rPr>
          <w:rFonts w:ascii="Arial" w:hAnsi="Arial" w:cs="Arial"/>
        </w:rPr>
        <w:t xml:space="preserve"> influencer to whom I come into contact and spread the idea that people in business must of necessity appoint people with integrity and whose business ethical </w:t>
      </w:r>
      <w:r w:rsidR="00CE173F">
        <w:rPr>
          <w:rFonts w:ascii="Arial" w:hAnsi="Arial" w:cs="Arial"/>
        </w:rPr>
        <w:t>conduct is</w:t>
      </w:r>
      <w:r w:rsidR="00F00A5D">
        <w:rPr>
          <w:rFonts w:ascii="Arial" w:hAnsi="Arial" w:cs="Arial"/>
        </w:rPr>
        <w:t xml:space="preserve"> beyond reproach.</w:t>
      </w:r>
      <w:r w:rsidR="00CE173F">
        <w:rPr>
          <w:rFonts w:ascii="Arial" w:hAnsi="Arial" w:cs="Arial"/>
        </w:rPr>
        <w:t xml:space="preserve"> The skills that I need are in this business degree course that I am doing. I am very happy that I am in the right place at the right time for the right reason.                            Action plan     </w:t>
      </w:r>
      <w:r w:rsidR="00961071">
        <w:rPr>
          <w:rFonts w:ascii="Arial" w:hAnsi="Arial" w:cs="Arial"/>
        </w:rPr>
        <w:t xml:space="preserve">                                                                                                                </w:t>
      </w:r>
      <w:r w:rsidR="00CE173F">
        <w:rPr>
          <w:rFonts w:ascii="Arial" w:hAnsi="Arial" w:cs="Arial"/>
        </w:rPr>
        <w:t xml:space="preserve"> </w:t>
      </w:r>
      <w:r w:rsidR="00961071">
        <w:rPr>
          <w:rFonts w:ascii="Arial" w:hAnsi="Arial" w:cs="Arial"/>
        </w:rPr>
        <w:t>I will use my new knowledge when I start running my own business. I will make sure that business ethics is a topic of not only discussion but implementation in my business plans. I will continue to pursue my studies and begin to live my life with integrity and let rub-off onto my business associates and friends.</w:t>
      </w:r>
      <w:sdt>
        <w:sdtPr>
          <w:rPr>
            <w:rFonts w:ascii="Arial" w:hAnsi="Arial" w:cs="Arial"/>
          </w:rPr>
          <w:id w:val="563912601"/>
          <w:citation/>
        </w:sdtPr>
        <w:sdtContent>
          <w:r w:rsidR="00961071">
            <w:rPr>
              <w:rFonts w:ascii="Arial" w:hAnsi="Arial" w:cs="Arial"/>
            </w:rPr>
            <w:fldChar w:fldCharType="begin"/>
          </w:r>
          <w:r w:rsidR="00961071">
            <w:rPr>
              <w:rFonts w:ascii="Arial" w:hAnsi="Arial" w:cs="Arial"/>
            </w:rPr>
            <w:instrText xml:space="preserve"> CITATION Uni20 \l 2057 </w:instrText>
          </w:r>
          <w:r w:rsidR="00961071">
            <w:rPr>
              <w:rFonts w:ascii="Arial" w:hAnsi="Arial" w:cs="Arial"/>
            </w:rPr>
            <w:fldChar w:fldCharType="separate"/>
          </w:r>
          <w:r w:rsidR="00961071">
            <w:rPr>
              <w:rFonts w:ascii="Arial" w:hAnsi="Arial" w:cs="Arial"/>
              <w:noProof/>
            </w:rPr>
            <w:t xml:space="preserve"> </w:t>
          </w:r>
          <w:r w:rsidR="00961071" w:rsidRPr="00961071">
            <w:rPr>
              <w:rFonts w:ascii="Arial" w:hAnsi="Arial" w:cs="Arial"/>
              <w:noProof/>
            </w:rPr>
            <w:t>(Cumbria, 2020)</w:t>
          </w:r>
          <w:r w:rsidR="00961071">
            <w:rPr>
              <w:rFonts w:ascii="Arial" w:hAnsi="Arial" w:cs="Arial"/>
            </w:rPr>
            <w:fldChar w:fldCharType="end"/>
          </w:r>
        </w:sdtContent>
      </w:sdt>
      <w:r w:rsidR="00961071">
        <w:rPr>
          <w:rFonts w:ascii="Arial" w:hAnsi="Arial" w:cs="Arial"/>
        </w:rPr>
        <w:t>.</w:t>
      </w:r>
    </w:p>
    <w:p w14:paraId="6585CE46" w14:textId="77777777" w:rsidR="00961071" w:rsidRDefault="00961071" w:rsidP="00961071">
      <w:pPr>
        <w:spacing w:before="240" w:line="360" w:lineRule="auto"/>
        <w:rPr>
          <w:rFonts w:ascii="Arial" w:hAnsi="Arial" w:cs="Arial"/>
        </w:rPr>
      </w:pPr>
    </w:p>
    <w:p w14:paraId="1DDF3C5E" w14:textId="77777777" w:rsidR="00961071" w:rsidRDefault="00961071" w:rsidP="00961071">
      <w:pPr>
        <w:spacing w:before="240" w:line="360" w:lineRule="auto"/>
        <w:rPr>
          <w:rFonts w:ascii="Arial" w:hAnsi="Arial" w:cs="Arial"/>
        </w:rPr>
      </w:pPr>
    </w:p>
    <w:p w14:paraId="74F4908B" w14:textId="77777777" w:rsidR="00961071" w:rsidRDefault="00961071" w:rsidP="00961071">
      <w:pPr>
        <w:spacing w:before="240" w:line="360" w:lineRule="auto"/>
        <w:rPr>
          <w:rFonts w:ascii="Arial" w:hAnsi="Arial" w:cs="Arial"/>
        </w:rPr>
      </w:pPr>
    </w:p>
    <w:p w14:paraId="4ED711D8" w14:textId="77777777" w:rsidR="00961071" w:rsidRDefault="00961071" w:rsidP="00961071">
      <w:pPr>
        <w:spacing w:before="240" w:line="360" w:lineRule="auto"/>
        <w:rPr>
          <w:rFonts w:ascii="Arial" w:hAnsi="Arial" w:cs="Arial"/>
        </w:rPr>
      </w:pPr>
    </w:p>
    <w:p w14:paraId="0FF165D9" w14:textId="77777777" w:rsidR="00961071" w:rsidRDefault="00961071" w:rsidP="00961071">
      <w:pPr>
        <w:spacing w:before="240" w:line="360" w:lineRule="auto"/>
        <w:rPr>
          <w:rFonts w:ascii="Arial" w:hAnsi="Arial" w:cs="Arial"/>
        </w:rPr>
      </w:pPr>
    </w:p>
    <w:p w14:paraId="46993CC3" w14:textId="77777777" w:rsidR="00961071" w:rsidRDefault="00961071" w:rsidP="00961071">
      <w:pPr>
        <w:spacing w:before="240" w:line="360" w:lineRule="auto"/>
        <w:rPr>
          <w:rFonts w:ascii="Arial" w:hAnsi="Arial" w:cs="Arial"/>
        </w:rPr>
      </w:pPr>
    </w:p>
    <w:p w14:paraId="0A673A04" w14:textId="77777777" w:rsidR="00961071" w:rsidRDefault="00961071" w:rsidP="00961071">
      <w:pPr>
        <w:spacing w:before="240" w:line="360" w:lineRule="auto"/>
        <w:rPr>
          <w:rFonts w:ascii="Arial" w:hAnsi="Arial" w:cs="Arial"/>
        </w:rPr>
      </w:pPr>
    </w:p>
    <w:p w14:paraId="1261BD26" w14:textId="77777777" w:rsidR="00961071" w:rsidRDefault="00961071" w:rsidP="00961071">
      <w:pPr>
        <w:spacing w:before="240" w:line="360" w:lineRule="auto"/>
        <w:rPr>
          <w:rFonts w:ascii="Arial" w:hAnsi="Arial" w:cs="Arial"/>
        </w:rPr>
      </w:pPr>
    </w:p>
    <w:p w14:paraId="4791A03D" w14:textId="77777777" w:rsidR="00961071" w:rsidRDefault="00961071" w:rsidP="00961071">
      <w:pPr>
        <w:spacing w:before="240" w:line="360" w:lineRule="auto"/>
        <w:rPr>
          <w:rFonts w:ascii="Arial" w:hAnsi="Arial" w:cs="Arial"/>
        </w:rPr>
      </w:pPr>
    </w:p>
    <w:p w14:paraId="4C625E95" w14:textId="77777777" w:rsidR="00961071" w:rsidRDefault="00961071" w:rsidP="00961071">
      <w:pPr>
        <w:spacing w:before="240" w:line="360" w:lineRule="auto"/>
        <w:rPr>
          <w:rFonts w:ascii="Arial" w:hAnsi="Arial" w:cs="Arial"/>
        </w:rPr>
      </w:pPr>
    </w:p>
    <w:p w14:paraId="6B2398EF" w14:textId="77777777" w:rsidR="00961071" w:rsidRDefault="00961071" w:rsidP="00961071">
      <w:pPr>
        <w:spacing w:before="240" w:line="360" w:lineRule="auto"/>
        <w:rPr>
          <w:rFonts w:ascii="Arial" w:hAnsi="Arial" w:cs="Arial"/>
        </w:rPr>
      </w:pPr>
    </w:p>
    <w:p w14:paraId="07FD2EAD" w14:textId="77777777" w:rsidR="00961071" w:rsidRDefault="00961071" w:rsidP="00961071">
      <w:pPr>
        <w:spacing w:before="240" w:line="360" w:lineRule="auto"/>
        <w:rPr>
          <w:rFonts w:ascii="Arial" w:hAnsi="Arial" w:cs="Arial"/>
        </w:rPr>
      </w:pPr>
    </w:p>
    <w:p w14:paraId="3475B8C9" w14:textId="77777777" w:rsidR="00961071" w:rsidRDefault="00961071" w:rsidP="00961071">
      <w:pPr>
        <w:spacing w:before="240" w:line="360" w:lineRule="auto"/>
        <w:rPr>
          <w:rFonts w:ascii="Arial" w:hAnsi="Arial" w:cs="Arial"/>
        </w:rPr>
      </w:pPr>
    </w:p>
    <w:p w14:paraId="3A444C17" w14:textId="77777777" w:rsidR="00961071" w:rsidRDefault="00961071" w:rsidP="00961071">
      <w:pPr>
        <w:spacing w:before="240" w:line="360" w:lineRule="auto"/>
        <w:rPr>
          <w:rFonts w:ascii="Arial" w:hAnsi="Arial" w:cs="Arial"/>
        </w:rPr>
      </w:pPr>
    </w:p>
    <w:p w14:paraId="374662E7" w14:textId="77777777" w:rsidR="00961071" w:rsidRDefault="00961071" w:rsidP="00961071">
      <w:pPr>
        <w:spacing w:before="240" w:line="360" w:lineRule="auto"/>
        <w:rPr>
          <w:rFonts w:ascii="Arial" w:hAnsi="Arial" w:cs="Arial"/>
        </w:rPr>
      </w:pPr>
    </w:p>
    <w:p w14:paraId="77CBD120" w14:textId="77777777" w:rsidR="005C44A1" w:rsidRDefault="005C44A1" w:rsidP="00961071">
      <w:pPr>
        <w:spacing w:before="240" w:line="360" w:lineRule="auto"/>
        <w:rPr>
          <w:rFonts w:ascii="Arial" w:hAnsi="Arial" w:cs="Arial"/>
        </w:rPr>
      </w:pPr>
      <w:r>
        <w:rPr>
          <w:rFonts w:ascii="Arial" w:hAnsi="Arial" w:cs="Arial"/>
        </w:rPr>
        <w:lastRenderedPageBreak/>
        <w:t>References</w:t>
      </w:r>
    </w:p>
    <w:p w14:paraId="1DDB5B31" w14:textId="77777777" w:rsidR="005C44A1" w:rsidRDefault="005C44A1" w:rsidP="005C44A1">
      <w:pPr>
        <w:pStyle w:val="Bibliography"/>
        <w:rPr>
          <w:noProof/>
          <w:sz w:val="24"/>
          <w:szCs w:val="24"/>
        </w:rPr>
      </w:pPr>
      <w:r>
        <w:rPr>
          <w:rFonts w:ascii="Arial" w:hAnsi="Arial" w:cs="Arial"/>
        </w:rPr>
        <w:fldChar w:fldCharType="begin"/>
      </w:r>
      <w:r>
        <w:rPr>
          <w:rFonts w:ascii="Arial" w:hAnsi="Arial" w:cs="Arial"/>
        </w:rPr>
        <w:instrText xml:space="preserve"> BIBLIOGRAPHY  \l 2057 </w:instrText>
      </w:r>
      <w:r>
        <w:rPr>
          <w:rFonts w:ascii="Arial" w:hAnsi="Arial" w:cs="Arial"/>
        </w:rPr>
        <w:fldChar w:fldCharType="separate"/>
      </w:r>
      <w:r>
        <w:rPr>
          <w:noProof/>
        </w:rPr>
        <w:t xml:space="preserve">Anderton, A., 2003. Auditing the business and its external environment.. In: D. Gray, ed. </w:t>
      </w:r>
      <w:r>
        <w:rPr>
          <w:i/>
          <w:iCs/>
          <w:noProof/>
        </w:rPr>
        <w:t xml:space="preserve">AS Level Business Studies for AQA.. </w:t>
      </w:r>
      <w:r>
        <w:rPr>
          <w:noProof/>
        </w:rPr>
        <w:t>Ormskirk, Lancashire.: Causeway Press Ltd, pp. 294-295.</w:t>
      </w:r>
    </w:p>
    <w:p w14:paraId="034620E0" w14:textId="77777777" w:rsidR="005C44A1" w:rsidRDefault="005C44A1" w:rsidP="005C44A1">
      <w:pPr>
        <w:pStyle w:val="Bibliography"/>
        <w:rPr>
          <w:noProof/>
        </w:rPr>
      </w:pPr>
      <w:r>
        <w:rPr>
          <w:noProof/>
        </w:rPr>
        <w:t xml:space="preserve">Boohoo Plc, 2021. </w:t>
      </w:r>
      <w:r>
        <w:rPr>
          <w:i/>
          <w:iCs/>
          <w:noProof/>
        </w:rPr>
        <w:t xml:space="preserve">Annual Report , </w:t>
      </w:r>
      <w:r>
        <w:rPr>
          <w:noProof/>
        </w:rPr>
        <w:t>London: Boohoo Plc.</w:t>
      </w:r>
    </w:p>
    <w:p w14:paraId="3467DC16" w14:textId="77777777" w:rsidR="005C44A1" w:rsidRDefault="005C44A1" w:rsidP="005C44A1">
      <w:pPr>
        <w:pStyle w:val="Bibliography"/>
        <w:rPr>
          <w:noProof/>
        </w:rPr>
      </w:pPr>
      <w:r>
        <w:rPr>
          <w:noProof/>
        </w:rPr>
        <w:t xml:space="preserve">Boohooplc.com, 2018. </w:t>
      </w:r>
      <w:r>
        <w:rPr>
          <w:i/>
          <w:iCs/>
          <w:noProof/>
        </w:rPr>
        <w:t xml:space="preserve">Annual Report. </w:t>
      </w:r>
      <w:r>
        <w:rPr>
          <w:noProof/>
        </w:rPr>
        <w:t xml:space="preserve">[Online] </w:t>
      </w:r>
      <w:r>
        <w:rPr>
          <w:noProof/>
        </w:rPr>
        <w:br/>
        <w:t xml:space="preserve">Available at: </w:t>
      </w:r>
      <w:r>
        <w:rPr>
          <w:noProof/>
          <w:u w:val="single"/>
        </w:rPr>
        <w:t>https://www.boohooplc.com</w:t>
      </w:r>
      <w:r>
        <w:rPr>
          <w:noProof/>
        </w:rPr>
        <w:br/>
        <w:t>[Accessed 15 August 2021].</w:t>
      </w:r>
    </w:p>
    <w:p w14:paraId="0F730001" w14:textId="77777777" w:rsidR="005C44A1" w:rsidRDefault="005C44A1" w:rsidP="005C44A1">
      <w:pPr>
        <w:pStyle w:val="Bibliography"/>
        <w:rPr>
          <w:noProof/>
        </w:rPr>
      </w:pPr>
      <w:r>
        <w:rPr>
          <w:noProof/>
        </w:rPr>
        <w:t xml:space="preserve">business-to-you.com, 2017. </w:t>
      </w:r>
      <w:r>
        <w:rPr>
          <w:i/>
          <w:iCs/>
          <w:noProof/>
        </w:rPr>
        <w:t xml:space="preserve">Hofstede's Cultural Dimensions. </w:t>
      </w:r>
      <w:r>
        <w:rPr>
          <w:noProof/>
        </w:rPr>
        <w:t xml:space="preserve">[Online] </w:t>
      </w:r>
      <w:r>
        <w:rPr>
          <w:noProof/>
        </w:rPr>
        <w:br/>
        <w:t xml:space="preserve">Available at: </w:t>
      </w:r>
      <w:r>
        <w:rPr>
          <w:noProof/>
          <w:u w:val="single"/>
        </w:rPr>
        <w:t>https://www.business-to-you.com/hofstedes-cultural-dimensions/</w:t>
      </w:r>
      <w:r>
        <w:rPr>
          <w:noProof/>
        </w:rPr>
        <w:br/>
        <w:t>[Accessed 12 September 2021].</w:t>
      </w:r>
    </w:p>
    <w:p w14:paraId="49D3DFD5" w14:textId="77777777" w:rsidR="005C44A1" w:rsidRDefault="005C44A1" w:rsidP="005C44A1">
      <w:pPr>
        <w:pStyle w:val="Bibliography"/>
        <w:rPr>
          <w:noProof/>
        </w:rPr>
      </w:pPr>
      <w:r>
        <w:rPr>
          <w:noProof/>
        </w:rPr>
        <w:t xml:space="preserve">corporatefinanceinstitute.com, 2021. </w:t>
      </w:r>
      <w:r>
        <w:rPr>
          <w:i/>
          <w:iCs/>
          <w:noProof/>
        </w:rPr>
        <w:t xml:space="preserve">What is an Ethical Dilemma?. </w:t>
      </w:r>
      <w:r>
        <w:rPr>
          <w:noProof/>
        </w:rPr>
        <w:t xml:space="preserve">[Online] </w:t>
      </w:r>
      <w:r>
        <w:rPr>
          <w:noProof/>
        </w:rPr>
        <w:br/>
        <w:t xml:space="preserve">Available at: </w:t>
      </w:r>
      <w:r>
        <w:rPr>
          <w:noProof/>
          <w:u w:val="single"/>
        </w:rPr>
        <w:t>https://corporatefinanceinstitute.com/resources/knowledge/other/ethical-dilemma/</w:t>
      </w:r>
      <w:r>
        <w:rPr>
          <w:noProof/>
        </w:rPr>
        <w:br/>
        <w:t>[Accessed 12 September 2021].</w:t>
      </w:r>
    </w:p>
    <w:p w14:paraId="603ED46E" w14:textId="77777777" w:rsidR="005C44A1" w:rsidRDefault="005C44A1" w:rsidP="005C44A1">
      <w:pPr>
        <w:pStyle w:val="Bibliography"/>
        <w:rPr>
          <w:noProof/>
        </w:rPr>
      </w:pPr>
      <w:r>
        <w:rPr>
          <w:noProof/>
        </w:rPr>
        <w:t xml:space="preserve">Cumbria, U. o., 2020. Gibbs'Reflective Cycle (1988). </w:t>
      </w:r>
      <w:r>
        <w:rPr>
          <w:i/>
          <w:iCs/>
          <w:noProof/>
        </w:rPr>
        <w:t>Gibbs' Reflective Cycle (1988)</w:t>
      </w:r>
      <w:r>
        <w:rPr>
          <w:noProof/>
        </w:rPr>
        <w:t>, not given June, p. not given.</w:t>
      </w:r>
    </w:p>
    <w:p w14:paraId="656868EF" w14:textId="77777777" w:rsidR="005C44A1" w:rsidRDefault="005C44A1" w:rsidP="005C44A1">
      <w:pPr>
        <w:pStyle w:val="Bibliography"/>
        <w:rPr>
          <w:noProof/>
        </w:rPr>
      </w:pPr>
      <w:r>
        <w:rPr>
          <w:noProof/>
        </w:rPr>
        <w:t xml:space="preserve">deloitte.com, 2018. </w:t>
      </w:r>
      <w:r>
        <w:rPr>
          <w:i/>
          <w:iCs/>
          <w:noProof/>
        </w:rPr>
        <w:t xml:space="preserve">Digital Transformation in the fashion industry. </w:t>
      </w:r>
      <w:r>
        <w:rPr>
          <w:noProof/>
        </w:rPr>
        <w:t xml:space="preserve">[Online] </w:t>
      </w:r>
      <w:r>
        <w:rPr>
          <w:noProof/>
        </w:rPr>
        <w:br/>
        <w:t xml:space="preserve">Available at: </w:t>
      </w:r>
      <w:r>
        <w:rPr>
          <w:noProof/>
          <w:u w:val="single"/>
        </w:rPr>
        <w:t>https://www2.deloitte.com/ch/en/pages/consumer/articles/ultimate-challenge-fashion-industry-digital age.html</w:t>
      </w:r>
      <w:r>
        <w:rPr>
          <w:noProof/>
        </w:rPr>
        <w:br/>
        <w:t>[Accessed 12 September 2021].</w:t>
      </w:r>
    </w:p>
    <w:p w14:paraId="718E8505" w14:textId="77777777" w:rsidR="005C44A1" w:rsidRDefault="005C44A1" w:rsidP="005C44A1">
      <w:pPr>
        <w:pStyle w:val="Bibliography"/>
        <w:rPr>
          <w:noProof/>
        </w:rPr>
      </w:pPr>
      <w:r>
        <w:rPr>
          <w:noProof/>
        </w:rPr>
        <w:t xml:space="preserve">ethicalunicorn.com, 2020. </w:t>
      </w:r>
      <w:r>
        <w:rPr>
          <w:i/>
          <w:iCs/>
          <w:noProof/>
        </w:rPr>
        <w:t xml:space="preserve">How Ethical Is Boohoo? It Never Will be. </w:t>
      </w:r>
      <w:r>
        <w:rPr>
          <w:noProof/>
        </w:rPr>
        <w:t xml:space="preserve">[Online] </w:t>
      </w:r>
      <w:r>
        <w:rPr>
          <w:noProof/>
        </w:rPr>
        <w:br/>
        <w:t xml:space="preserve">Available at: </w:t>
      </w:r>
      <w:r>
        <w:rPr>
          <w:noProof/>
          <w:u w:val="single"/>
        </w:rPr>
        <w:t>https://ethicalunicorn.com/2020/07/14/how-ethical-is-boohoo/</w:t>
      </w:r>
      <w:r>
        <w:rPr>
          <w:noProof/>
        </w:rPr>
        <w:br/>
        <w:t>[Accessed 12 September 2021].</w:t>
      </w:r>
    </w:p>
    <w:p w14:paraId="0391F5C0" w14:textId="77777777" w:rsidR="005C44A1" w:rsidRDefault="005C44A1" w:rsidP="005C44A1">
      <w:pPr>
        <w:pStyle w:val="Bibliography"/>
        <w:rPr>
          <w:noProof/>
        </w:rPr>
      </w:pPr>
      <w:r>
        <w:rPr>
          <w:noProof/>
        </w:rPr>
        <w:t xml:space="preserve">Fashiondiscounts.com, 2021. </w:t>
      </w:r>
      <w:r>
        <w:rPr>
          <w:i/>
          <w:iCs/>
          <w:noProof/>
        </w:rPr>
        <w:t xml:space="preserve">The Most Important Fashion Industry Statistics in 2021. </w:t>
      </w:r>
      <w:r>
        <w:rPr>
          <w:noProof/>
        </w:rPr>
        <w:t xml:space="preserve">[Online] </w:t>
      </w:r>
      <w:r>
        <w:rPr>
          <w:noProof/>
        </w:rPr>
        <w:br/>
        <w:t xml:space="preserve">Available at: </w:t>
      </w:r>
      <w:r>
        <w:rPr>
          <w:noProof/>
          <w:u w:val="single"/>
        </w:rPr>
        <w:t>https://fashiondiscounts.uk/fashion-industry-statistics/</w:t>
      </w:r>
      <w:r>
        <w:rPr>
          <w:noProof/>
        </w:rPr>
        <w:br/>
        <w:t>[Accessed 03 September 2021].</w:t>
      </w:r>
    </w:p>
    <w:p w14:paraId="118D6DA4" w14:textId="77777777" w:rsidR="005C44A1" w:rsidRDefault="005C44A1" w:rsidP="005C44A1">
      <w:pPr>
        <w:pStyle w:val="Bibliography"/>
        <w:rPr>
          <w:noProof/>
        </w:rPr>
      </w:pPr>
      <w:r>
        <w:rPr>
          <w:noProof/>
        </w:rPr>
        <w:t xml:space="preserve">https://www.Boohooplc.com, [Online] (Accessed on 15-08-2021. </w:t>
      </w:r>
      <w:r>
        <w:rPr>
          <w:i/>
          <w:iCs/>
          <w:noProof/>
        </w:rPr>
        <w:t xml:space="preserve">Annual Report 2021, </w:t>
      </w:r>
      <w:r>
        <w:rPr>
          <w:noProof/>
        </w:rPr>
        <w:t>London: Boohoo Plc.</w:t>
      </w:r>
    </w:p>
    <w:p w14:paraId="79B3EA77" w14:textId="77777777" w:rsidR="005C44A1" w:rsidRDefault="005C44A1" w:rsidP="005C44A1">
      <w:pPr>
        <w:pStyle w:val="Bibliography"/>
        <w:rPr>
          <w:noProof/>
        </w:rPr>
      </w:pPr>
      <w:r>
        <w:rPr>
          <w:noProof/>
        </w:rPr>
        <w:t xml:space="preserve">Insvestopedia.com, 2020. PEST Analysis. </w:t>
      </w:r>
      <w:r>
        <w:rPr>
          <w:i/>
          <w:iCs/>
          <w:noProof/>
        </w:rPr>
        <w:t xml:space="preserve">PEST Analysis </w:t>
      </w:r>
      <w:r>
        <w:rPr>
          <w:noProof/>
        </w:rPr>
        <w:t>, 14 November, p. not shown.</w:t>
      </w:r>
    </w:p>
    <w:p w14:paraId="0636D8C9" w14:textId="77777777" w:rsidR="005C44A1" w:rsidRDefault="005C44A1" w:rsidP="005C44A1">
      <w:pPr>
        <w:pStyle w:val="Bibliography"/>
        <w:rPr>
          <w:noProof/>
        </w:rPr>
      </w:pPr>
      <w:r>
        <w:rPr>
          <w:noProof/>
        </w:rPr>
        <w:t xml:space="preserve">Investopedia.com, 2020. </w:t>
      </w:r>
      <w:r>
        <w:rPr>
          <w:i/>
          <w:iCs/>
          <w:noProof/>
        </w:rPr>
        <w:t xml:space="preserve">Pest Analysis. </w:t>
      </w:r>
      <w:r>
        <w:rPr>
          <w:noProof/>
        </w:rPr>
        <w:t xml:space="preserve">[Online] </w:t>
      </w:r>
      <w:r>
        <w:rPr>
          <w:noProof/>
        </w:rPr>
        <w:br/>
        <w:t xml:space="preserve">Available at: </w:t>
      </w:r>
      <w:r>
        <w:rPr>
          <w:noProof/>
          <w:u w:val="single"/>
        </w:rPr>
        <w:t>https://www.investopedia.com/terms/p/pest-analysis.asp</w:t>
      </w:r>
      <w:r>
        <w:rPr>
          <w:noProof/>
        </w:rPr>
        <w:br/>
        <w:t>[Accessed 10 September 2021].</w:t>
      </w:r>
    </w:p>
    <w:p w14:paraId="01274CBF" w14:textId="77777777" w:rsidR="005C44A1" w:rsidRDefault="005C44A1" w:rsidP="005C44A1">
      <w:pPr>
        <w:pStyle w:val="Bibliography"/>
        <w:rPr>
          <w:noProof/>
        </w:rPr>
      </w:pPr>
      <w:r>
        <w:rPr>
          <w:noProof/>
        </w:rPr>
        <w:t xml:space="preserve">Linkedin.com, 2020. </w:t>
      </w:r>
      <w:r>
        <w:rPr>
          <w:i/>
          <w:iCs/>
          <w:noProof/>
        </w:rPr>
        <w:t xml:space="preserve">Is Michael Porter's Five Force Model still relevant today?. </w:t>
      </w:r>
      <w:r>
        <w:rPr>
          <w:noProof/>
        </w:rPr>
        <w:t xml:space="preserve">[Online] </w:t>
      </w:r>
      <w:r>
        <w:rPr>
          <w:noProof/>
        </w:rPr>
        <w:br/>
        <w:t xml:space="preserve">Available at: </w:t>
      </w:r>
      <w:r>
        <w:rPr>
          <w:noProof/>
          <w:u w:val="single"/>
        </w:rPr>
        <w:t>https://www.linkedin.com/pulse/michael-porters-five-force-model-still-relevant-today-pandey</w:t>
      </w:r>
      <w:r>
        <w:rPr>
          <w:noProof/>
        </w:rPr>
        <w:br/>
        <w:t>[Accessed 11 September 2021].</w:t>
      </w:r>
    </w:p>
    <w:p w14:paraId="5BB7F7ED" w14:textId="77777777" w:rsidR="005C44A1" w:rsidRDefault="005C44A1" w:rsidP="005C44A1">
      <w:pPr>
        <w:pStyle w:val="Bibliography"/>
        <w:rPr>
          <w:noProof/>
        </w:rPr>
      </w:pPr>
      <w:r>
        <w:rPr>
          <w:noProof/>
        </w:rPr>
        <w:t xml:space="preserve">Plc, B., 2021. </w:t>
      </w:r>
      <w:r>
        <w:rPr>
          <w:i/>
          <w:iCs/>
          <w:noProof/>
        </w:rPr>
        <w:t xml:space="preserve">Annual Report and Accounts. </w:t>
      </w:r>
      <w:r>
        <w:rPr>
          <w:noProof/>
        </w:rPr>
        <w:t xml:space="preserve">[Online] </w:t>
      </w:r>
      <w:r>
        <w:rPr>
          <w:noProof/>
        </w:rPr>
        <w:br/>
        <w:t xml:space="preserve">Available at: </w:t>
      </w:r>
      <w:r>
        <w:rPr>
          <w:noProof/>
          <w:u w:val="single"/>
        </w:rPr>
        <w:t>https://www.boohooplc.com</w:t>
      </w:r>
      <w:r>
        <w:rPr>
          <w:noProof/>
        </w:rPr>
        <w:br/>
        <w:t>[Accessed 20 August 2021].</w:t>
      </w:r>
    </w:p>
    <w:p w14:paraId="3BAF364F" w14:textId="77777777" w:rsidR="005C44A1" w:rsidRDefault="005C44A1" w:rsidP="005C44A1">
      <w:pPr>
        <w:pStyle w:val="Bibliography"/>
        <w:rPr>
          <w:noProof/>
        </w:rPr>
      </w:pPr>
      <w:r>
        <w:rPr>
          <w:noProof/>
        </w:rPr>
        <w:lastRenderedPageBreak/>
        <w:t xml:space="preserve">Porter, M. M., 1980. Structural Analysis of Industries. In: n. shown, ed. </w:t>
      </w:r>
      <w:r>
        <w:rPr>
          <w:i/>
          <w:iCs/>
          <w:noProof/>
        </w:rPr>
        <w:t xml:space="preserve">Competitive Strategy-Techniques for Analysing Industries and Competitors. </w:t>
      </w:r>
      <w:r>
        <w:rPr>
          <w:noProof/>
        </w:rPr>
        <w:t>London: Collier Macmillan Publishers, pp. 3-33.</w:t>
      </w:r>
    </w:p>
    <w:p w14:paraId="4BC359A1" w14:textId="77777777" w:rsidR="005C44A1" w:rsidRDefault="005C44A1" w:rsidP="005C44A1">
      <w:pPr>
        <w:pStyle w:val="Bibliography"/>
        <w:rPr>
          <w:noProof/>
        </w:rPr>
      </w:pPr>
      <w:r>
        <w:rPr>
          <w:noProof/>
        </w:rPr>
        <w:t xml:space="preserve">Stylist.co.uk, 2021. </w:t>
      </w:r>
      <w:r>
        <w:rPr>
          <w:i/>
          <w:iCs/>
          <w:noProof/>
        </w:rPr>
        <w:t xml:space="preserve">The quiet post-Brexit struggle of Britain's female founded fashion brands.. </w:t>
      </w:r>
      <w:r>
        <w:rPr>
          <w:noProof/>
        </w:rPr>
        <w:t xml:space="preserve">[Online] </w:t>
      </w:r>
      <w:r>
        <w:rPr>
          <w:noProof/>
        </w:rPr>
        <w:br/>
        <w:t xml:space="preserve">Available at: </w:t>
      </w:r>
      <w:r>
        <w:rPr>
          <w:noProof/>
          <w:u w:val="single"/>
        </w:rPr>
        <w:t>https://www.stylist.co.uk</w:t>
      </w:r>
      <w:r>
        <w:rPr>
          <w:noProof/>
        </w:rPr>
        <w:br/>
        <w:t>[Accessed 20 August 2021].</w:t>
      </w:r>
    </w:p>
    <w:p w14:paraId="0235F24F" w14:textId="77777777" w:rsidR="005C44A1" w:rsidRDefault="005C44A1" w:rsidP="005C44A1">
      <w:pPr>
        <w:spacing w:before="240" w:line="360" w:lineRule="auto"/>
        <w:rPr>
          <w:rFonts w:ascii="Arial" w:hAnsi="Arial" w:cs="Arial"/>
        </w:rPr>
      </w:pPr>
      <w:r>
        <w:rPr>
          <w:rFonts w:ascii="Arial" w:hAnsi="Arial" w:cs="Arial"/>
        </w:rPr>
        <w:fldChar w:fldCharType="end"/>
      </w:r>
    </w:p>
    <w:p w14:paraId="35C3B0EB" w14:textId="51EE7436" w:rsidR="005C44A1" w:rsidRDefault="005C44A1" w:rsidP="005C44A1">
      <w:pPr>
        <w:spacing w:before="240" w:line="360" w:lineRule="auto"/>
        <w:rPr>
          <w:rFonts w:ascii="Arial" w:hAnsi="Arial" w:cs="Arial"/>
        </w:rPr>
      </w:pPr>
    </w:p>
    <w:p w14:paraId="43ED2ABC" w14:textId="7C8D5672" w:rsidR="005C44A1" w:rsidRDefault="005C44A1" w:rsidP="005C44A1">
      <w:pPr>
        <w:spacing w:before="240" w:line="360" w:lineRule="auto"/>
        <w:rPr>
          <w:rFonts w:ascii="Arial" w:hAnsi="Arial" w:cs="Arial"/>
        </w:rPr>
      </w:pPr>
    </w:p>
    <w:p w14:paraId="553A3FAF" w14:textId="36AA088C" w:rsidR="005C44A1" w:rsidRDefault="005C44A1" w:rsidP="005C44A1">
      <w:pPr>
        <w:spacing w:before="240" w:line="360" w:lineRule="auto"/>
        <w:rPr>
          <w:rFonts w:ascii="Arial" w:hAnsi="Arial" w:cs="Arial"/>
        </w:rPr>
      </w:pPr>
    </w:p>
    <w:p w14:paraId="3416B2E2" w14:textId="65D961A4" w:rsidR="005C44A1" w:rsidRDefault="005C44A1" w:rsidP="005C44A1">
      <w:pPr>
        <w:spacing w:before="240" w:line="360" w:lineRule="auto"/>
        <w:rPr>
          <w:rFonts w:ascii="Arial" w:hAnsi="Arial" w:cs="Arial"/>
        </w:rPr>
      </w:pPr>
    </w:p>
    <w:p w14:paraId="5F83ACBD" w14:textId="5986B888" w:rsidR="005C44A1" w:rsidRDefault="005C44A1" w:rsidP="005C44A1">
      <w:pPr>
        <w:spacing w:before="240" w:line="360" w:lineRule="auto"/>
        <w:rPr>
          <w:rFonts w:ascii="Arial" w:hAnsi="Arial" w:cs="Arial"/>
        </w:rPr>
      </w:pPr>
    </w:p>
    <w:p w14:paraId="20622C80" w14:textId="7151DDF9" w:rsidR="005C44A1" w:rsidRDefault="005C44A1" w:rsidP="005C44A1">
      <w:pPr>
        <w:spacing w:before="240" w:line="360" w:lineRule="auto"/>
        <w:rPr>
          <w:rFonts w:ascii="Arial" w:hAnsi="Arial" w:cs="Arial"/>
        </w:rPr>
      </w:pPr>
    </w:p>
    <w:p w14:paraId="6CBD917D" w14:textId="3F836850" w:rsidR="005C44A1" w:rsidRDefault="005C44A1" w:rsidP="005C44A1">
      <w:pPr>
        <w:spacing w:before="240" w:line="360" w:lineRule="auto"/>
        <w:rPr>
          <w:rFonts w:ascii="Arial" w:hAnsi="Arial" w:cs="Arial"/>
        </w:rPr>
      </w:pPr>
    </w:p>
    <w:p w14:paraId="2F45A14D" w14:textId="1D49D174" w:rsidR="005C44A1" w:rsidRDefault="005C44A1" w:rsidP="005C44A1">
      <w:pPr>
        <w:spacing w:before="240" w:line="360" w:lineRule="auto"/>
        <w:rPr>
          <w:rFonts w:ascii="Arial" w:hAnsi="Arial" w:cs="Arial"/>
        </w:rPr>
      </w:pPr>
    </w:p>
    <w:p w14:paraId="33F517BF" w14:textId="5C9CD499" w:rsidR="005C44A1" w:rsidRDefault="005C44A1" w:rsidP="005C44A1">
      <w:pPr>
        <w:spacing w:before="240" w:line="360" w:lineRule="auto"/>
        <w:rPr>
          <w:rFonts w:ascii="Arial" w:hAnsi="Arial" w:cs="Arial"/>
        </w:rPr>
      </w:pPr>
    </w:p>
    <w:p w14:paraId="0794E619" w14:textId="764C11DD" w:rsidR="005C44A1" w:rsidRDefault="005C44A1" w:rsidP="005C44A1">
      <w:pPr>
        <w:spacing w:before="240" w:line="360" w:lineRule="auto"/>
        <w:rPr>
          <w:rFonts w:ascii="Arial" w:hAnsi="Arial" w:cs="Arial"/>
        </w:rPr>
      </w:pPr>
    </w:p>
    <w:p w14:paraId="5F5641BF" w14:textId="0B251CF9" w:rsidR="005C44A1" w:rsidRDefault="005C44A1" w:rsidP="005C44A1">
      <w:pPr>
        <w:spacing w:before="240" w:line="360" w:lineRule="auto"/>
        <w:rPr>
          <w:rFonts w:ascii="Arial" w:hAnsi="Arial" w:cs="Arial"/>
        </w:rPr>
      </w:pPr>
    </w:p>
    <w:p w14:paraId="29D5351B" w14:textId="73630C92" w:rsidR="005C44A1" w:rsidRDefault="005C44A1" w:rsidP="005C44A1">
      <w:pPr>
        <w:spacing w:before="240" w:line="360" w:lineRule="auto"/>
        <w:rPr>
          <w:rFonts w:ascii="Arial" w:hAnsi="Arial" w:cs="Arial"/>
        </w:rPr>
      </w:pPr>
    </w:p>
    <w:p w14:paraId="39E62CFC" w14:textId="4E588169" w:rsidR="005C44A1" w:rsidRDefault="005C44A1" w:rsidP="005C44A1">
      <w:pPr>
        <w:spacing w:before="240" w:line="360" w:lineRule="auto"/>
        <w:rPr>
          <w:rFonts w:ascii="Arial" w:hAnsi="Arial" w:cs="Arial"/>
        </w:rPr>
      </w:pPr>
    </w:p>
    <w:p w14:paraId="34696606" w14:textId="4A7BB597" w:rsidR="005C44A1" w:rsidRDefault="005C44A1" w:rsidP="005C44A1">
      <w:pPr>
        <w:spacing w:before="240" w:line="360" w:lineRule="auto"/>
        <w:rPr>
          <w:rFonts w:ascii="Arial" w:hAnsi="Arial" w:cs="Arial"/>
        </w:rPr>
      </w:pPr>
    </w:p>
    <w:p w14:paraId="06F251A7" w14:textId="19332772" w:rsidR="005C44A1" w:rsidRDefault="005C44A1" w:rsidP="005C44A1">
      <w:pPr>
        <w:spacing w:before="240" w:line="360" w:lineRule="auto"/>
        <w:rPr>
          <w:rFonts w:ascii="Arial" w:hAnsi="Arial" w:cs="Arial"/>
        </w:rPr>
      </w:pPr>
    </w:p>
    <w:p w14:paraId="5A7D0798" w14:textId="0999417E" w:rsidR="005C44A1" w:rsidRDefault="005C44A1" w:rsidP="005C44A1">
      <w:pPr>
        <w:spacing w:before="240" w:line="360" w:lineRule="auto"/>
        <w:rPr>
          <w:rFonts w:ascii="Arial" w:hAnsi="Arial" w:cs="Arial"/>
        </w:rPr>
      </w:pPr>
    </w:p>
    <w:p w14:paraId="57722822" w14:textId="517A8461" w:rsidR="005C44A1" w:rsidRDefault="005C44A1" w:rsidP="005C44A1">
      <w:pPr>
        <w:spacing w:before="240" w:line="360" w:lineRule="auto"/>
        <w:rPr>
          <w:rFonts w:ascii="Arial" w:hAnsi="Arial" w:cs="Arial"/>
        </w:rPr>
      </w:pPr>
    </w:p>
    <w:p w14:paraId="643569E2" w14:textId="702BEB79" w:rsidR="005C44A1" w:rsidRDefault="005C44A1" w:rsidP="005C44A1">
      <w:pPr>
        <w:spacing w:before="240" w:line="360" w:lineRule="auto"/>
        <w:rPr>
          <w:rFonts w:ascii="Arial" w:hAnsi="Arial" w:cs="Arial"/>
        </w:rPr>
      </w:pPr>
    </w:p>
    <w:p w14:paraId="5FF58222" w14:textId="1A3C5A67" w:rsidR="005C44A1" w:rsidRDefault="005C44A1" w:rsidP="005C44A1">
      <w:pPr>
        <w:spacing w:before="240" w:line="360" w:lineRule="auto"/>
        <w:rPr>
          <w:rFonts w:ascii="Arial" w:hAnsi="Arial" w:cs="Arial"/>
        </w:rPr>
      </w:pPr>
      <w:r>
        <w:rPr>
          <w:rFonts w:ascii="Arial" w:hAnsi="Arial" w:cs="Arial"/>
        </w:rPr>
        <w:lastRenderedPageBreak/>
        <w:t>Appendices</w:t>
      </w:r>
    </w:p>
    <w:p w14:paraId="4E554117" w14:textId="77777777" w:rsidR="005C44A1" w:rsidRDefault="005C44A1" w:rsidP="005C44A1">
      <w:pPr>
        <w:spacing w:before="240" w:line="360" w:lineRule="auto"/>
        <w:rPr>
          <w:rFonts w:ascii="Arial" w:hAnsi="Arial" w:cs="Arial"/>
          <w:noProof/>
        </w:rPr>
      </w:pPr>
    </w:p>
    <w:p w14:paraId="1864ED8C" w14:textId="213D78F0" w:rsidR="005C44A1" w:rsidRDefault="005C44A1" w:rsidP="005C44A1">
      <w:pPr>
        <w:spacing w:before="240" w:line="360" w:lineRule="auto"/>
        <w:rPr>
          <w:rFonts w:ascii="Arial" w:hAnsi="Arial" w:cs="Arial"/>
        </w:rPr>
      </w:pPr>
      <w:r>
        <w:rPr>
          <w:rFonts w:ascii="Arial" w:hAnsi="Arial" w:cs="Arial"/>
          <w:noProof/>
        </w:rPr>
        <w:drawing>
          <wp:inline distT="0" distB="0" distL="0" distR="0" wp14:anchorId="084A5EF0" wp14:editId="1862CC1F">
            <wp:extent cx="7642225" cy="5731510"/>
            <wp:effectExtent l="2858"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1DB4A5A5" w14:textId="77777777" w:rsidR="005C44A1" w:rsidRDefault="005C44A1" w:rsidP="005C44A1">
      <w:pPr>
        <w:spacing w:before="240" w:line="360" w:lineRule="auto"/>
        <w:rPr>
          <w:rFonts w:ascii="Arial" w:hAnsi="Arial" w:cs="Arial"/>
        </w:rPr>
      </w:pPr>
    </w:p>
    <w:p w14:paraId="542202AB" w14:textId="77777777" w:rsidR="005C44A1" w:rsidRDefault="005C44A1" w:rsidP="005C44A1">
      <w:pPr>
        <w:spacing w:before="240" w:line="360" w:lineRule="auto"/>
        <w:rPr>
          <w:rFonts w:ascii="Arial" w:hAnsi="Arial" w:cs="Arial"/>
        </w:rPr>
      </w:pPr>
    </w:p>
    <w:p w14:paraId="574F0A87" w14:textId="0ACE6ED5" w:rsidR="005C44A1" w:rsidRDefault="005C44A1" w:rsidP="005C44A1">
      <w:pPr>
        <w:spacing w:before="240" w:line="360" w:lineRule="auto"/>
        <w:rPr>
          <w:rFonts w:ascii="Arial" w:hAnsi="Arial" w:cs="Arial"/>
        </w:rPr>
      </w:pPr>
      <w:r>
        <w:rPr>
          <w:rFonts w:ascii="Arial" w:hAnsi="Arial" w:cs="Arial"/>
          <w:noProof/>
        </w:rPr>
        <w:drawing>
          <wp:inline distT="0" distB="0" distL="0" distR="0" wp14:anchorId="2C7E905C" wp14:editId="5E0B785D">
            <wp:extent cx="7642225" cy="5731510"/>
            <wp:effectExtent l="2858"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3F115174" w14:textId="77777777" w:rsidR="005C44A1" w:rsidRDefault="005C44A1" w:rsidP="005C44A1">
      <w:pPr>
        <w:spacing w:before="240" w:line="360" w:lineRule="auto"/>
        <w:rPr>
          <w:rFonts w:ascii="Arial" w:hAnsi="Arial" w:cs="Arial"/>
        </w:rPr>
      </w:pPr>
    </w:p>
    <w:p w14:paraId="2B3EFA6C" w14:textId="77777777" w:rsidR="005C44A1" w:rsidRDefault="005C44A1" w:rsidP="005C44A1">
      <w:pPr>
        <w:spacing w:before="240" w:line="360" w:lineRule="auto"/>
        <w:rPr>
          <w:rFonts w:ascii="Arial" w:hAnsi="Arial" w:cs="Arial"/>
        </w:rPr>
      </w:pPr>
    </w:p>
    <w:p w14:paraId="3A4178BE" w14:textId="77777777" w:rsidR="005C44A1" w:rsidRDefault="005C44A1" w:rsidP="005C44A1">
      <w:pPr>
        <w:spacing w:before="240" w:line="360" w:lineRule="auto"/>
        <w:rPr>
          <w:rFonts w:ascii="Arial" w:hAnsi="Arial" w:cs="Arial"/>
        </w:rPr>
      </w:pPr>
    </w:p>
    <w:p w14:paraId="35A6DA1B" w14:textId="77777777" w:rsidR="005C44A1" w:rsidRDefault="005C44A1" w:rsidP="005C44A1">
      <w:pPr>
        <w:spacing w:before="240" w:line="360" w:lineRule="auto"/>
        <w:rPr>
          <w:rFonts w:ascii="Arial" w:hAnsi="Arial" w:cs="Arial"/>
        </w:rPr>
      </w:pPr>
    </w:p>
    <w:p w14:paraId="65D59D03" w14:textId="77777777" w:rsidR="005C44A1" w:rsidRDefault="005C44A1" w:rsidP="005C44A1">
      <w:pPr>
        <w:spacing w:before="240" w:line="360" w:lineRule="auto"/>
        <w:rPr>
          <w:rFonts w:ascii="Arial" w:hAnsi="Arial" w:cs="Arial"/>
        </w:rPr>
      </w:pPr>
    </w:p>
    <w:p w14:paraId="36B488B3" w14:textId="77777777" w:rsidR="005C44A1" w:rsidRDefault="005C44A1" w:rsidP="005C44A1">
      <w:pPr>
        <w:spacing w:before="240" w:line="360" w:lineRule="auto"/>
        <w:rPr>
          <w:rFonts w:ascii="Arial" w:hAnsi="Arial" w:cs="Arial"/>
        </w:rPr>
      </w:pPr>
    </w:p>
    <w:p w14:paraId="105D594A" w14:textId="77777777" w:rsidR="005C44A1" w:rsidRDefault="005C44A1" w:rsidP="005C44A1">
      <w:pPr>
        <w:spacing w:before="240" w:line="360" w:lineRule="auto"/>
        <w:rPr>
          <w:rFonts w:ascii="Arial" w:hAnsi="Arial" w:cs="Arial"/>
        </w:rPr>
      </w:pPr>
    </w:p>
    <w:p w14:paraId="2678958F" w14:textId="77777777" w:rsidR="005C44A1" w:rsidRDefault="005C44A1" w:rsidP="005C44A1">
      <w:pPr>
        <w:spacing w:before="240" w:line="360" w:lineRule="auto"/>
        <w:rPr>
          <w:rFonts w:ascii="Arial" w:hAnsi="Arial" w:cs="Arial"/>
        </w:rPr>
      </w:pPr>
    </w:p>
    <w:p w14:paraId="724165C7" w14:textId="77777777" w:rsidR="005C44A1" w:rsidRDefault="005C44A1" w:rsidP="005C44A1">
      <w:pPr>
        <w:spacing w:before="240" w:line="360" w:lineRule="auto"/>
        <w:rPr>
          <w:rFonts w:ascii="Arial" w:hAnsi="Arial" w:cs="Arial"/>
        </w:rPr>
      </w:pPr>
    </w:p>
    <w:p w14:paraId="2A568CD2" w14:textId="77777777" w:rsidR="005C44A1" w:rsidRDefault="005C44A1" w:rsidP="005C44A1">
      <w:pPr>
        <w:spacing w:before="240" w:line="360" w:lineRule="auto"/>
        <w:rPr>
          <w:rFonts w:ascii="Arial" w:hAnsi="Arial" w:cs="Arial"/>
        </w:rPr>
      </w:pPr>
    </w:p>
    <w:p w14:paraId="220CC32D" w14:textId="77777777" w:rsidR="005C44A1" w:rsidRDefault="005C44A1" w:rsidP="005C44A1">
      <w:pPr>
        <w:spacing w:before="240" w:line="360" w:lineRule="auto"/>
        <w:rPr>
          <w:rFonts w:ascii="Arial" w:hAnsi="Arial" w:cs="Arial"/>
        </w:rPr>
      </w:pPr>
    </w:p>
    <w:p w14:paraId="7BB35927" w14:textId="77777777" w:rsidR="005C44A1" w:rsidRDefault="005C44A1" w:rsidP="005C44A1">
      <w:pPr>
        <w:spacing w:before="240" w:line="360" w:lineRule="auto"/>
        <w:rPr>
          <w:rFonts w:ascii="Arial" w:hAnsi="Arial" w:cs="Arial"/>
        </w:rPr>
      </w:pPr>
    </w:p>
    <w:p w14:paraId="2D1C00BD" w14:textId="77777777" w:rsidR="005C44A1" w:rsidRDefault="005C44A1" w:rsidP="005C44A1">
      <w:pPr>
        <w:spacing w:before="240" w:line="360" w:lineRule="auto"/>
        <w:rPr>
          <w:rFonts w:ascii="Arial" w:hAnsi="Arial" w:cs="Arial"/>
        </w:rPr>
      </w:pPr>
    </w:p>
    <w:p w14:paraId="2BDE2494" w14:textId="77777777" w:rsidR="005C44A1" w:rsidRDefault="005C44A1" w:rsidP="005C44A1">
      <w:pPr>
        <w:spacing w:before="240" w:line="360" w:lineRule="auto"/>
        <w:rPr>
          <w:rFonts w:ascii="Arial" w:hAnsi="Arial" w:cs="Arial"/>
        </w:rPr>
      </w:pPr>
    </w:p>
    <w:p w14:paraId="77BABCEB" w14:textId="77777777" w:rsidR="005C44A1" w:rsidRDefault="005C44A1" w:rsidP="005C44A1">
      <w:pPr>
        <w:spacing w:before="240" w:line="360" w:lineRule="auto"/>
        <w:rPr>
          <w:rFonts w:ascii="Arial" w:hAnsi="Arial" w:cs="Arial"/>
        </w:rPr>
      </w:pPr>
    </w:p>
    <w:p w14:paraId="278B11AA" w14:textId="042E1A7C" w:rsidR="002D6121" w:rsidRPr="00961071" w:rsidRDefault="006D4177" w:rsidP="005C44A1">
      <w:pPr>
        <w:spacing w:before="240" w:line="360" w:lineRule="auto"/>
        <w:rPr>
          <w:rFonts w:ascii="Arial" w:hAnsi="Arial" w:cs="Arial"/>
        </w:rPr>
      </w:pPr>
      <w:r w:rsidRPr="00961071">
        <w:rPr>
          <w:rFonts w:ascii="Arial" w:hAnsi="Arial" w:cs="Arial"/>
        </w:rPr>
        <w:t xml:space="preserve">                                                                </w:t>
      </w:r>
    </w:p>
    <w:p w14:paraId="4BAB1E65" w14:textId="7EB9D809" w:rsidR="00D62BC3" w:rsidRDefault="00D62BC3">
      <w:pPr>
        <w:rPr>
          <w:rFonts w:ascii="Arial" w:hAnsi="Arial" w:cs="Arial"/>
          <w:sz w:val="36"/>
          <w:szCs w:val="36"/>
        </w:rPr>
      </w:pPr>
    </w:p>
    <w:p w14:paraId="3AA1DF2F" w14:textId="6EFBE91C" w:rsidR="00D62BC3" w:rsidRDefault="00D62BC3">
      <w:pPr>
        <w:rPr>
          <w:rFonts w:ascii="Arial" w:hAnsi="Arial" w:cs="Arial"/>
          <w:sz w:val="36"/>
          <w:szCs w:val="36"/>
        </w:rPr>
      </w:pPr>
    </w:p>
    <w:p w14:paraId="512ACB9C" w14:textId="6A9CC191" w:rsidR="00D62BC3" w:rsidRDefault="00D62BC3">
      <w:pPr>
        <w:rPr>
          <w:rFonts w:ascii="Arial" w:hAnsi="Arial" w:cs="Arial"/>
          <w:sz w:val="36"/>
          <w:szCs w:val="36"/>
        </w:rPr>
      </w:pPr>
    </w:p>
    <w:p w14:paraId="20F05629" w14:textId="3F261493" w:rsidR="00D62BC3" w:rsidRDefault="00D62BC3">
      <w:pPr>
        <w:rPr>
          <w:rFonts w:ascii="Arial" w:hAnsi="Arial" w:cs="Arial"/>
          <w:sz w:val="36"/>
          <w:szCs w:val="36"/>
        </w:rPr>
      </w:pPr>
    </w:p>
    <w:p w14:paraId="32F00F4A" w14:textId="3E875317" w:rsidR="00D62BC3" w:rsidRDefault="00D62BC3">
      <w:pPr>
        <w:rPr>
          <w:rFonts w:ascii="Arial" w:hAnsi="Arial" w:cs="Arial"/>
          <w:sz w:val="36"/>
          <w:szCs w:val="36"/>
        </w:rPr>
      </w:pPr>
    </w:p>
    <w:p w14:paraId="688B5E96" w14:textId="45B89A67" w:rsidR="00D62BC3" w:rsidRDefault="00D62BC3">
      <w:pPr>
        <w:rPr>
          <w:rFonts w:ascii="Arial" w:hAnsi="Arial" w:cs="Arial"/>
          <w:sz w:val="36"/>
          <w:szCs w:val="36"/>
        </w:rPr>
      </w:pPr>
    </w:p>
    <w:p w14:paraId="56082933" w14:textId="122163D2" w:rsidR="00D62BC3" w:rsidRDefault="00D62BC3">
      <w:pPr>
        <w:rPr>
          <w:rFonts w:ascii="Arial" w:hAnsi="Arial" w:cs="Arial"/>
          <w:sz w:val="36"/>
          <w:szCs w:val="36"/>
        </w:rPr>
      </w:pPr>
    </w:p>
    <w:p w14:paraId="25FF1E0C" w14:textId="47307306" w:rsidR="00D62BC3" w:rsidRDefault="00D62BC3">
      <w:pPr>
        <w:rPr>
          <w:rFonts w:ascii="Arial" w:hAnsi="Arial" w:cs="Arial"/>
          <w:sz w:val="36"/>
          <w:szCs w:val="36"/>
        </w:rPr>
      </w:pPr>
    </w:p>
    <w:p w14:paraId="28B97DA8" w14:textId="6F164CA7" w:rsidR="00D62BC3" w:rsidRDefault="00D62BC3">
      <w:pPr>
        <w:rPr>
          <w:rFonts w:ascii="Arial" w:hAnsi="Arial" w:cs="Arial"/>
          <w:sz w:val="36"/>
          <w:szCs w:val="36"/>
        </w:rPr>
      </w:pPr>
    </w:p>
    <w:p w14:paraId="45878C77" w14:textId="77777777" w:rsidR="00D62BC3" w:rsidRDefault="00D62BC3">
      <w:pPr>
        <w:rPr>
          <w:rFonts w:ascii="Arial" w:hAnsi="Arial" w:cs="Arial"/>
          <w:sz w:val="36"/>
          <w:szCs w:val="36"/>
        </w:rPr>
      </w:pPr>
    </w:p>
    <w:p w14:paraId="21DECAAB" w14:textId="7B11D2D1" w:rsidR="00087D6C" w:rsidRDefault="00087D6C">
      <w:pPr>
        <w:rPr>
          <w:rFonts w:ascii="Arial" w:hAnsi="Arial" w:cs="Arial"/>
          <w:sz w:val="36"/>
          <w:szCs w:val="36"/>
        </w:rPr>
      </w:pPr>
    </w:p>
    <w:p w14:paraId="75D18DD0" w14:textId="033A685E" w:rsidR="00087D6C" w:rsidRDefault="00087D6C">
      <w:pPr>
        <w:rPr>
          <w:rFonts w:ascii="Arial" w:hAnsi="Arial" w:cs="Arial"/>
          <w:sz w:val="36"/>
          <w:szCs w:val="36"/>
        </w:rPr>
      </w:pPr>
    </w:p>
    <w:p w14:paraId="72C27EBD" w14:textId="77777777" w:rsidR="00087D6C" w:rsidRPr="00087D6C" w:rsidRDefault="00087D6C">
      <w:pPr>
        <w:rPr>
          <w:rFonts w:ascii="Arial" w:hAnsi="Arial" w:cs="Arial"/>
          <w:sz w:val="36"/>
          <w:szCs w:val="36"/>
        </w:rPr>
      </w:pPr>
    </w:p>
    <w:sectPr w:rsidR="00087D6C" w:rsidRPr="00087D6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AE6F5" w14:textId="77777777" w:rsidR="009457BA" w:rsidRDefault="009457BA" w:rsidP="005C44A1">
      <w:pPr>
        <w:spacing w:after="0" w:line="240" w:lineRule="auto"/>
      </w:pPr>
      <w:r>
        <w:separator/>
      </w:r>
    </w:p>
  </w:endnote>
  <w:endnote w:type="continuationSeparator" w:id="0">
    <w:p w14:paraId="66B67F11" w14:textId="77777777" w:rsidR="009457BA" w:rsidRDefault="009457BA" w:rsidP="005C4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DE699" w14:textId="77777777" w:rsidR="005C44A1" w:rsidRDefault="005C4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6191345"/>
      <w:docPartObj>
        <w:docPartGallery w:val="Page Numbers (Bottom of Page)"/>
        <w:docPartUnique/>
      </w:docPartObj>
    </w:sdtPr>
    <w:sdtEndPr>
      <w:rPr>
        <w:noProof/>
      </w:rPr>
    </w:sdtEndPr>
    <w:sdtContent>
      <w:p w14:paraId="3206333B" w14:textId="0FFA9BAB" w:rsidR="005C44A1" w:rsidRDefault="005C44A1" w:rsidP="004225E0">
        <w:pPr>
          <w:pStyle w:val="Footer"/>
          <w:spacing w:line="360" w:lineRule="auto"/>
          <w:jc w:val="center"/>
        </w:pPr>
        <w:r>
          <w:fldChar w:fldCharType="begin"/>
        </w:r>
        <w:r>
          <w:instrText xml:space="preserve"> PAGE   \* MERGEFORMAT </w:instrText>
        </w:r>
        <w:r>
          <w:fldChar w:fldCharType="separate"/>
        </w:r>
        <w:r>
          <w:rPr>
            <w:noProof/>
          </w:rPr>
          <w:t>2</w:t>
        </w:r>
        <w:r>
          <w:rPr>
            <w:noProof/>
          </w:rPr>
          <w:fldChar w:fldCharType="end"/>
        </w:r>
      </w:p>
    </w:sdtContent>
  </w:sdt>
  <w:p w14:paraId="407F2748" w14:textId="77777777" w:rsidR="005C44A1" w:rsidRPr="002D0693" w:rsidRDefault="005C44A1">
    <w:pPr>
      <w:pStyle w:val="Foo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0D207" w14:textId="77777777" w:rsidR="005C44A1" w:rsidRDefault="005C4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DDCCC" w14:textId="77777777" w:rsidR="009457BA" w:rsidRDefault="009457BA" w:rsidP="005C44A1">
      <w:pPr>
        <w:spacing w:after="0" w:line="240" w:lineRule="auto"/>
      </w:pPr>
      <w:r>
        <w:separator/>
      </w:r>
    </w:p>
  </w:footnote>
  <w:footnote w:type="continuationSeparator" w:id="0">
    <w:p w14:paraId="730799CB" w14:textId="77777777" w:rsidR="009457BA" w:rsidRDefault="009457BA" w:rsidP="005C4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93B98" w14:textId="77777777" w:rsidR="005C44A1" w:rsidRDefault="005C44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FE88C" w14:textId="77777777" w:rsidR="005C44A1" w:rsidRDefault="005C44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CBC1D" w14:textId="77777777" w:rsidR="005C44A1" w:rsidRDefault="005C44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65FC9"/>
    <w:multiLevelType w:val="hybridMultilevel"/>
    <w:tmpl w:val="CD6090C2"/>
    <w:lvl w:ilvl="0" w:tplc="E83AA1CA">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AD6E97"/>
    <w:multiLevelType w:val="hybridMultilevel"/>
    <w:tmpl w:val="911EA18E"/>
    <w:lvl w:ilvl="0" w:tplc="0D8CF75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DF14E12"/>
    <w:multiLevelType w:val="hybridMultilevel"/>
    <w:tmpl w:val="E076A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D6C"/>
    <w:rsid w:val="00057B07"/>
    <w:rsid w:val="00087D6C"/>
    <w:rsid w:val="000913EC"/>
    <w:rsid w:val="000B102C"/>
    <w:rsid w:val="000D6D6B"/>
    <w:rsid w:val="00110E6B"/>
    <w:rsid w:val="00133C9C"/>
    <w:rsid w:val="001655D3"/>
    <w:rsid w:val="001727BD"/>
    <w:rsid w:val="001C559B"/>
    <w:rsid w:val="001E4F43"/>
    <w:rsid w:val="002473BC"/>
    <w:rsid w:val="0027452B"/>
    <w:rsid w:val="002D0693"/>
    <w:rsid w:val="002D37BE"/>
    <w:rsid w:val="002D6121"/>
    <w:rsid w:val="002F18A4"/>
    <w:rsid w:val="002F7446"/>
    <w:rsid w:val="002F7AD3"/>
    <w:rsid w:val="00327C2C"/>
    <w:rsid w:val="00333C93"/>
    <w:rsid w:val="00380A7A"/>
    <w:rsid w:val="003D6921"/>
    <w:rsid w:val="00403CE9"/>
    <w:rsid w:val="00412441"/>
    <w:rsid w:val="004225E0"/>
    <w:rsid w:val="00496A8B"/>
    <w:rsid w:val="00496C4B"/>
    <w:rsid w:val="004B7BBD"/>
    <w:rsid w:val="004C7791"/>
    <w:rsid w:val="004D7858"/>
    <w:rsid w:val="004F795E"/>
    <w:rsid w:val="00513876"/>
    <w:rsid w:val="00555654"/>
    <w:rsid w:val="00565B2F"/>
    <w:rsid w:val="005818BE"/>
    <w:rsid w:val="005921AD"/>
    <w:rsid w:val="005A6E84"/>
    <w:rsid w:val="005A7FC0"/>
    <w:rsid w:val="005B0FF9"/>
    <w:rsid w:val="005C44A1"/>
    <w:rsid w:val="005C48C6"/>
    <w:rsid w:val="006367DD"/>
    <w:rsid w:val="00671E28"/>
    <w:rsid w:val="00687093"/>
    <w:rsid w:val="006B342B"/>
    <w:rsid w:val="006D4177"/>
    <w:rsid w:val="006E6647"/>
    <w:rsid w:val="0070475B"/>
    <w:rsid w:val="00706FBF"/>
    <w:rsid w:val="007275D5"/>
    <w:rsid w:val="00741A8F"/>
    <w:rsid w:val="00766603"/>
    <w:rsid w:val="007B77DE"/>
    <w:rsid w:val="008061CC"/>
    <w:rsid w:val="00825C37"/>
    <w:rsid w:val="00851CB0"/>
    <w:rsid w:val="00867F03"/>
    <w:rsid w:val="00881C2F"/>
    <w:rsid w:val="008C012C"/>
    <w:rsid w:val="008C07B0"/>
    <w:rsid w:val="008E570C"/>
    <w:rsid w:val="008F63D4"/>
    <w:rsid w:val="00911A20"/>
    <w:rsid w:val="00916C37"/>
    <w:rsid w:val="00921008"/>
    <w:rsid w:val="009315BE"/>
    <w:rsid w:val="009457BA"/>
    <w:rsid w:val="00961071"/>
    <w:rsid w:val="00963134"/>
    <w:rsid w:val="009A2EF9"/>
    <w:rsid w:val="009C4E64"/>
    <w:rsid w:val="009D11FD"/>
    <w:rsid w:val="00A20F20"/>
    <w:rsid w:val="00A21FB2"/>
    <w:rsid w:val="00A25A50"/>
    <w:rsid w:val="00A31DD5"/>
    <w:rsid w:val="00A7315C"/>
    <w:rsid w:val="00AA1A5E"/>
    <w:rsid w:val="00AC3F92"/>
    <w:rsid w:val="00AD563A"/>
    <w:rsid w:val="00B4342B"/>
    <w:rsid w:val="00B94441"/>
    <w:rsid w:val="00BA1518"/>
    <w:rsid w:val="00BA5535"/>
    <w:rsid w:val="00BB74D5"/>
    <w:rsid w:val="00BC472A"/>
    <w:rsid w:val="00BD5AAB"/>
    <w:rsid w:val="00C22BBE"/>
    <w:rsid w:val="00C35223"/>
    <w:rsid w:val="00C54CEC"/>
    <w:rsid w:val="00C952FC"/>
    <w:rsid w:val="00CB6CF6"/>
    <w:rsid w:val="00CC7618"/>
    <w:rsid w:val="00CE173F"/>
    <w:rsid w:val="00CE4B97"/>
    <w:rsid w:val="00D546D5"/>
    <w:rsid w:val="00D57482"/>
    <w:rsid w:val="00D62BC3"/>
    <w:rsid w:val="00D65D70"/>
    <w:rsid w:val="00D70C01"/>
    <w:rsid w:val="00D74A22"/>
    <w:rsid w:val="00D95949"/>
    <w:rsid w:val="00DB2440"/>
    <w:rsid w:val="00DB58C9"/>
    <w:rsid w:val="00DC64EE"/>
    <w:rsid w:val="00E443B1"/>
    <w:rsid w:val="00E455F6"/>
    <w:rsid w:val="00E4739B"/>
    <w:rsid w:val="00E713DE"/>
    <w:rsid w:val="00E71FA3"/>
    <w:rsid w:val="00E75B76"/>
    <w:rsid w:val="00E8733D"/>
    <w:rsid w:val="00EA25BF"/>
    <w:rsid w:val="00EF42FC"/>
    <w:rsid w:val="00F00A5D"/>
    <w:rsid w:val="00F03052"/>
    <w:rsid w:val="00F27E0E"/>
    <w:rsid w:val="00F5644C"/>
    <w:rsid w:val="00F62ECE"/>
    <w:rsid w:val="00FD2C61"/>
    <w:rsid w:val="00FE240E"/>
    <w:rsid w:val="00FF2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6E299"/>
  <w15:chartTrackingRefBased/>
  <w15:docId w15:val="{123D8D64-78EB-4613-8885-67448D905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2BC3"/>
    <w:pPr>
      <w:ind w:left="720"/>
      <w:contextualSpacing/>
    </w:pPr>
  </w:style>
  <w:style w:type="paragraph" w:styleId="Bibliography">
    <w:name w:val="Bibliography"/>
    <w:basedOn w:val="Normal"/>
    <w:next w:val="Normal"/>
    <w:uiPriority w:val="37"/>
    <w:unhideWhenUsed/>
    <w:rsid w:val="005C44A1"/>
  </w:style>
  <w:style w:type="paragraph" w:styleId="Header">
    <w:name w:val="header"/>
    <w:basedOn w:val="Normal"/>
    <w:link w:val="HeaderChar"/>
    <w:uiPriority w:val="99"/>
    <w:unhideWhenUsed/>
    <w:rsid w:val="005C4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4A1"/>
  </w:style>
  <w:style w:type="paragraph" w:styleId="Footer">
    <w:name w:val="footer"/>
    <w:basedOn w:val="Normal"/>
    <w:link w:val="FooterChar"/>
    <w:uiPriority w:val="99"/>
    <w:unhideWhenUsed/>
    <w:rsid w:val="005C4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4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3518">
      <w:bodyDiv w:val="1"/>
      <w:marLeft w:val="0"/>
      <w:marRight w:val="0"/>
      <w:marTop w:val="0"/>
      <w:marBottom w:val="0"/>
      <w:divBdr>
        <w:top w:val="none" w:sz="0" w:space="0" w:color="auto"/>
        <w:left w:val="none" w:sz="0" w:space="0" w:color="auto"/>
        <w:bottom w:val="none" w:sz="0" w:space="0" w:color="auto"/>
        <w:right w:val="none" w:sz="0" w:space="0" w:color="auto"/>
      </w:divBdr>
    </w:div>
    <w:div w:id="23096929">
      <w:bodyDiv w:val="1"/>
      <w:marLeft w:val="0"/>
      <w:marRight w:val="0"/>
      <w:marTop w:val="0"/>
      <w:marBottom w:val="0"/>
      <w:divBdr>
        <w:top w:val="none" w:sz="0" w:space="0" w:color="auto"/>
        <w:left w:val="none" w:sz="0" w:space="0" w:color="auto"/>
        <w:bottom w:val="none" w:sz="0" w:space="0" w:color="auto"/>
        <w:right w:val="none" w:sz="0" w:space="0" w:color="auto"/>
      </w:divBdr>
    </w:div>
    <w:div w:id="43678700">
      <w:bodyDiv w:val="1"/>
      <w:marLeft w:val="0"/>
      <w:marRight w:val="0"/>
      <w:marTop w:val="0"/>
      <w:marBottom w:val="0"/>
      <w:divBdr>
        <w:top w:val="none" w:sz="0" w:space="0" w:color="auto"/>
        <w:left w:val="none" w:sz="0" w:space="0" w:color="auto"/>
        <w:bottom w:val="none" w:sz="0" w:space="0" w:color="auto"/>
        <w:right w:val="none" w:sz="0" w:space="0" w:color="auto"/>
      </w:divBdr>
    </w:div>
    <w:div w:id="61107105">
      <w:bodyDiv w:val="1"/>
      <w:marLeft w:val="0"/>
      <w:marRight w:val="0"/>
      <w:marTop w:val="0"/>
      <w:marBottom w:val="0"/>
      <w:divBdr>
        <w:top w:val="none" w:sz="0" w:space="0" w:color="auto"/>
        <w:left w:val="none" w:sz="0" w:space="0" w:color="auto"/>
        <w:bottom w:val="none" w:sz="0" w:space="0" w:color="auto"/>
        <w:right w:val="none" w:sz="0" w:space="0" w:color="auto"/>
      </w:divBdr>
    </w:div>
    <w:div w:id="126515477">
      <w:bodyDiv w:val="1"/>
      <w:marLeft w:val="0"/>
      <w:marRight w:val="0"/>
      <w:marTop w:val="0"/>
      <w:marBottom w:val="0"/>
      <w:divBdr>
        <w:top w:val="none" w:sz="0" w:space="0" w:color="auto"/>
        <w:left w:val="none" w:sz="0" w:space="0" w:color="auto"/>
        <w:bottom w:val="none" w:sz="0" w:space="0" w:color="auto"/>
        <w:right w:val="none" w:sz="0" w:space="0" w:color="auto"/>
      </w:divBdr>
    </w:div>
    <w:div w:id="618220149">
      <w:bodyDiv w:val="1"/>
      <w:marLeft w:val="0"/>
      <w:marRight w:val="0"/>
      <w:marTop w:val="0"/>
      <w:marBottom w:val="0"/>
      <w:divBdr>
        <w:top w:val="none" w:sz="0" w:space="0" w:color="auto"/>
        <w:left w:val="none" w:sz="0" w:space="0" w:color="auto"/>
        <w:bottom w:val="none" w:sz="0" w:space="0" w:color="auto"/>
        <w:right w:val="none" w:sz="0" w:space="0" w:color="auto"/>
      </w:divBdr>
    </w:div>
    <w:div w:id="631793989">
      <w:bodyDiv w:val="1"/>
      <w:marLeft w:val="0"/>
      <w:marRight w:val="0"/>
      <w:marTop w:val="0"/>
      <w:marBottom w:val="0"/>
      <w:divBdr>
        <w:top w:val="none" w:sz="0" w:space="0" w:color="auto"/>
        <w:left w:val="none" w:sz="0" w:space="0" w:color="auto"/>
        <w:bottom w:val="none" w:sz="0" w:space="0" w:color="auto"/>
        <w:right w:val="none" w:sz="0" w:space="0" w:color="auto"/>
      </w:divBdr>
    </w:div>
    <w:div w:id="637762593">
      <w:bodyDiv w:val="1"/>
      <w:marLeft w:val="0"/>
      <w:marRight w:val="0"/>
      <w:marTop w:val="0"/>
      <w:marBottom w:val="0"/>
      <w:divBdr>
        <w:top w:val="none" w:sz="0" w:space="0" w:color="auto"/>
        <w:left w:val="none" w:sz="0" w:space="0" w:color="auto"/>
        <w:bottom w:val="none" w:sz="0" w:space="0" w:color="auto"/>
        <w:right w:val="none" w:sz="0" w:space="0" w:color="auto"/>
      </w:divBdr>
    </w:div>
    <w:div w:id="663045435">
      <w:bodyDiv w:val="1"/>
      <w:marLeft w:val="0"/>
      <w:marRight w:val="0"/>
      <w:marTop w:val="0"/>
      <w:marBottom w:val="0"/>
      <w:divBdr>
        <w:top w:val="none" w:sz="0" w:space="0" w:color="auto"/>
        <w:left w:val="none" w:sz="0" w:space="0" w:color="auto"/>
        <w:bottom w:val="none" w:sz="0" w:space="0" w:color="auto"/>
        <w:right w:val="none" w:sz="0" w:space="0" w:color="auto"/>
      </w:divBdr>
    </w:div>
    <w:div w:id="731195287">
      <w:bodyDiv w:val="1"/>
      <w:marLeft w:val="0"/>
      <w:marRight w:val="0"/>
      <w:marTop w:val="0"/>
      <w:marBottom w:val="0"/>
      <w:divBdr>
        <w:top w:val="none" w:sz="0" w:space="0" w:color="auto"/>
        <w:left w:val="none" w:sz="0" w:space="0" w:color="auto"/>
        <w:bottom w:val="none" w:sz="0" w:space="0" w:color="auto"/>
        <w:right w:val="none" w:sz="0" w:space="0" w:color="auto"/>
      </w:divBdr>
    </w:div>
    <w:div w:id="737362124">
      <w:bodyDiv w:val="1"/>
      <w:marLeft w:val="0"/>
      <w:marRight w:val="0"/>
      <w:marTop w:val="0"/>
      <w:marBottom w:val="0"/>
      <w:divBdr>
        <w:top w:val="none" w:sz="0" w:space="0" w:color="auto"/>
        <w:left w:val="none" w:sz="0" w:space="0" w:color="auto"/>
        <w:bottom w:val="none" w:sz="0" w:space="0" w:color="auto"/>
        <w:right w:val="none" w:sz="0" w:space="0" w:color="auto"/>
      </w:divBdr>
    </w:div>
    <w:div w:id="754981217">
      <w:bodyDiv w:val="1"/>
      <w:marLeft w:val="0"/>
      <w:marRight w:val="0"/>
      <w:marTop w:val="0"/>
      <w:marBottom w:val="0"/>
      <w:divBdr>
        <w:top w:val="none" w:sz="0" w:space="0" w:color="auto"/>
        <w:left w:val="none" w:sz="0" w:space="0" w:color="auto"/>
        <w:bottom w:val="none" w:sz="0" w:space="0" w:color="auto"/>
        <w:right w:val="none" w:sz="0" w:space="0" w:color="auto"/>
      </w:divBdr>
    </w:div>
    <w:div w:id="829104280">
      <w:bodyDiv w:val="1"/>
      <w:marLeft w:val="0"/>
      <w:marRight w:val="0"/>
      <w:marTop w:val="0"/>
      <w:marBottom w:val="0"/>
      <w:divBdr>
        <w:top w:val="none" w:sz="0" w:space="0" w:color="auto"/>
        <w:left w:val="none" w:sz="0" w:space="0" w:color="auto"/>
        <w:bottom w:val="none" w:sz="0" w:space="0" w:color="auto"/>
        <w:right w:val="none" w:sz="0" w:space="0" w:color="auto"/>
      </w:divBdr>
    </w:div>
    <w:div w:id="932324414">
      <w:bodyDiv w:val="1"/>
      <w:marLeft w:val="0"/>
      <w:marRight w:val="0"/>
      <w:marTop w:val="0"/>
      <w:marBottom w:val="0"/>
      <w:divBdr>
        <w:top w:val="none" w:sz="0" w:space="0" w:color="auto"/>
        <w:left w:val="none" w:sz="0" w:space="0" w:color="auto"/>
        <w:bottom w:val="none" w:sz="0" w:space="0" w:color="auto"/>
        <w:right w:val="none" w:sz="0" w:space="0" w:color="auto"/>
      </w:divBdr>
    </w:div>
    <w:div w:id="950825019">
      <w:bodyDiv w:val="1"/>
      <w:marLeft w:val="0"/>
      <w:marRight w:val="0"/>
      <w:marTop w:val="0"/>
      <w:marBottom w:val="0"/>
      <w:divBdr>
        <w:top w:val="none" w:sz="0" w:space="0" w:color="auto"/>
        <w:left w:val="none" w:sz="0" w:space="0" w:color="auto"/>
        <w:bottom w:val="none" w:sz="0" w:space="0" w:color="auto"/>
        <w:right w:val="none" w:sz="0" w:space="0" w:color="auto"/>
      </w:divBdr>
    </w:div>
    <w:div w:id="956522880">
      <w:bodyDiv w:val="1"/>
      <w:marLeft w:val="0"/>
      <w:marRight w:val="0"/>
      <w:marTop w:val="0"/>
      <w:marBottom w:val="0"/>
      <w:divBdr>
        <w:top w:val="none" w:sz="0" w:space="0" w:color="auto"/>
        <w:left w:val="none" w:sz="0" w:space="0" w:color="auto"/>
        <w:bottom w:val="none" w:sz="0" w:space="0" w:color="auto"/>
        <w:right w:val="none" w:sz="0" w:space="0" w:color="auto"/>
      </w:divBdr>
    </w:div>
    <w:div w:id="1032076282">
      <w:bodyDiv w:val="1"/>
      <w:marLeft w:val="0"/>
      <w:marRight w:val="0"/>
      <w:marTop w:val="0"/>
      <w:marBottom w:val="0"/>
      <w:divBdr>
        <w:top w:val="none" w:sz="0" w:space="0" w:color="auto"/>
        <w:left w:val="none" w:sz="0" w:space="0" w:color="auto"/>
        <w:bottom w:val="none" w:sz="0" w:space="0" w:color="auto"/>
        <w:right w:val="none" w:sz="0" w:space="0" w:color="auto"/>
      </w:divBdr>
    </w:div>
    <w:div w:id="1210340511">
      <w:bodyDiv w:val="1"/>
      <w:marLeft w:val="0"/>
      <w:marRight w:val="0"/>
      <w:marTop w:val="0"/>
      <w:marBottom w:val="0"/>
      <w:divBdr>
        <w:top w:val="none" w:sz="0" w:space="0" w:color="auto"/>
        <w:left w:val="none" w:sz="0" w:space="0" w:color="auto"/>
        <w:bottom w:val="none" w:sz="0" w:space="0" w:color="auto"/>
        <w:right w:val="none" w:sz="0" w:space="0" w:color="auto"/>
      </w:divBdr>
    </w:div>
    <w:div w:id="1244022984">
      <w:bodyDiv w:val="1"/>
      <w:marLeft w:val="0"/>
      <w:marRight w:val="0"/>
      <w:marTop w:val="0"/>
      <w:marBottom w:val="0"/>
      <w:divBdr>
        <w:top w:val="none" w:sz="0" w:space="0" w:color="auto"/>
        <w:left w:val="none" w:sz="0" w:space="0" w:color="auto"/>
        <w:bottom w:val="none" w:sz="0" w:space="0" w:color="auto"/>
        <w:right w:val="none" w:sz="0" w:space="0" w:color="auto"/>
      </w:divBdr>
    </w:div>
    <w:div w:id="1293681537">
      <w:bodyDiv w:val="1"/>
      <w:marLeft w:val="0"/>
      <w:marRight w:val="0"/>
      <w:marTop w:val="0"/>
      <w:marBottom w:val="0"/>
      <w:divBdr>
        <w:top w:val="none" w:sz="0" w:space="0" w:color="auto"/>
        <w:left w:val="none" w:sz="0" w:space="0" w:color="auto"/>
        <w:bottom w:val="none" w:sz="0" w:space="0" w:color="auto"/>
        <w:right w:val="none" w:sz="0" w:space="0" w:color="auto"/>
      </w:divBdr>
    </w:div>
    <w:div w:id="1434545434">
      <w:bodyDiv w:val="1"/>
      <w:marLeft w:val="0"/>
      <w:marRight w:val="0"/>
      <w:marTop w:val="0"/>
      <w:marBottom w:val="0"/>
      <w:divBdr>
        <w:top w:val="none" w:sz="0" w:space="0" w:color="auto"/>
        <w:left w:val="none" w:sz="0" w:space="0" w:color="auto"/>
        <w:bottom w:val="none" w:sz="0" w:space="0" w:color="auto"/>
        <w:right w:val="none" w:sz="0" w:space="0" w:color="auto"/>
      </w:divBdr>
    </w:div>
    <w:div w:id="1489638938">
      <w:bodyDiv w:val="1"/>
      <w:marLeft w:val="0"/>
      <w:marRight w:val="0"/>
      <w:marTop w:val="0"/>
      <w:marBottom w:val="0"/>
      <w:divBdr>
        <w:top w:val="none" w:sz="0" w:space="0" w:color="auto"/>
        <w:left w:val="none" w:sz="0" w:space="0" w:color="auto"/>
        <w:bottom w:val="none" w:sz="0" w:space="0" w:color="auto"/>
        <w:right w:val="none" w:sz="0" w:space="0" w:color="auto"/>
      </w:divBdr>
    </w:div>
    <w:div w:id="1499540200">
      <w:bodyDiv w:val="1"/>
      <w:marLeft w:val="0"/>
      <w:marRight w:val="0"/>
      <w:marTop w:val="0"/>
      <w:marBottom w:val="0"/>
      <w:divBdr>
        <w:top w:val="none" w:sz="0" w:space="0" w:color="auto"/>
        <w:left w:val="none" w:sz="0" w:space="0" w:color="auto"/>
        <w:bottom w:val="none" w:sz="0" w:space="0" w:color="auto"/>
        <w:right w:val="none" w:sz="0" w:space="0" w:color="auto"/>
      </w:divBdr>
    </w:div>
    <w:div w:id="1533108009">
      <w:bodyDiv w:val="1"/>
      <w:marLeft w:val="0"/>
      <w:marRight w:val="0"/>
      <w:marTop w:val="0"/>
      <w:marBottom w:val="0"/>
      <w:divBdr>
        <w:top w:val="none" w:sz="0" w:space="0" w:color="auto"/>
        <w:left w:val="none" w:sz="0" w:space="0" w:color="auto"/>
        <w:bottom w:val="none" w:sz="0" w:space="0" w:color="auto"/>
        <w:right w:val="none" w:sz="0" w:space="0" w:color="auto"/>
      </w:divBdr>
    </w:div>
    <w:div w:id="1589920217">
      <w:bodyDiv w:val="1"/>
      <w:marLeft w:val="0"/>
      <w:marRight w:val="0"/>
      <w:marTop w:val="0"/>
      <w:marBottom w:val="0"/>
      <w:divBdr>
        <w:top w:val="none" w:sz="0" w:space="0" w:color="auto"/>
        <w:left w:val="none" w:sz="0" w:space="0" w:color="auto"/>
        <w:bottom w:val="none" w:sz="0" w:space="0" w:color="auto"/>
        <w:right w:val="none" w:sz="0" w:space="0" w:color="auto"/>
      </w:divBdr>
    </w:div>
    <w:div w:id="1601527521">
      <w:bodyDiv w:val="1"/>
      <w:marLeft w:val="0"/>
      <w:marRight w:val="0"/>
      <w:marTop w:val="0"/>
      <w:marBottom w:val="0"/>
      <w:divBdr>
        <w:top w:val="none" w:sz="0" w:space="0" w:color="auto"/>
        <w:left w:val="none" w:sz="0" w:space="0" w:color="auto"/>
        <w:bottom w:val="none" w:sz="0" w:space="0" w:color="auto"/>
        <w:right w:val="none" w:sz="0" w:space="0" w:color="auto"/>
      </w:divBdr>
    </w:div>
    <w:div w:id="1618877228">
      <w:bodyDiv w:val="1"/>
      <w:marLeft w:val="0"/>
      <w:marRight w:val="0"/>
      <w:marTop w:val="0"/>
      <w:marBottom w:val="0"/>
      <w:divBdr>
        <w:top w:val="none" w:sz="0" w:space="0" w:color="auto"/>
        <w:left w:val="none" w:sz="0" w:space="0" w:color="auto"/>
        <w:bottom w:val="none" w:sz="0" w:space="0" w:color="auto"/>
        <w:right w:val="none" w:sz="0" w:space="0" w:color="auto"/>
      </w:divBdr>
    </w:div>
    <w:div w:id="1657762960">
      <w:bodyDiv w:val="1"/>
      <w:marLeft w:val="0"/>
      <w:marRight w:val="0"/>
      <w:marTop w:val="0"/>
      <w:marBottom w:val="0"/>
      <w:divBdr>
        <w:top w:val="none" w:sz="0" w:space="0" w:color="auto"/>
        <w:left w:val="none" w:sz="0" w:space="0" w:color="auto"/>
        <w:bottom w:val="none" w:sz="0" w:space="0" w:color="auto"/>
        <w:right w:val="none" w:sz="0" w:space="0" w:color="auto"/>
      </w:divBdr>
    </w:div>
    <w:div w:id="1673027331">
      <w:bodyDiv w:val="1"/>
      <w:marLeft w:val="0"/>
      <w:marRight w:val="0"/>
      <w:marTop w:val="0"/>
      <w:marBottom w:val="0"/>
      <w:divBdr>
        <w:top w:val="none" w:sz="0" w:space="0" w:color="auto"/>
        <w:left w:val="none" w:sz="0" w:space="0" w:color="auto"/>
        <w:bottom w:val="none" w:sz="0" w:space="0" w:color="auto"/>
        <w:right w:val="none" w:sz="0" w:space="0" w:color="auto"/>
      </w:divBdr>
    </w:div>
    <w:div w:id="1770273385">
      <w:bodyDiv w:val="1"/>
      <w:marLeft w:val="0"/>
      <w:marRight w:val="0"/>
      <w:marTop w:val="0"/>
      <w:marBottom w:val="0"/>
      <w:divBdr>
        <w:top w:val="none" w:sz="0" w:space="0" w:color="auto"/>
        <w:left w:val="none" w:sz="0" w:space="0" w:color="auto"/>
        <w:bottom w:val="none" w:sz="0" w:space="0" w:color="auto"/>
        <w:right w:val="none" w:sz="0" w:space="0" w:color="auto"/>
      </w:divBdr>
    </w:div>
    <w:div w:id="1892186776">
      <w:bodyDiv w:val="1"/>
      <w:marLeft w:val="0"/>
      <w:marRight w:val="0"/>
      <w:marTop w:val="0"/>
      <w:marBottom w:val="0"/>
      <w:divBdr>
        <w:top w:val="none" w:sz="0" w:space="0" w:color="auto"/>
        <w:left w:val="none" w:sz="0" w:space="0" w:color="auto"/>
        <w:bottom w:val="none" w:sz="0" w:space="0" w:color="auto"/>
        <w:right w:val="none" w:sz="0" w:space="0" w:color="auto"/>
      </w:divBdr>
    </w:div>
    <w:div w:id="1896158650">
      <w:bodyDiv w:val="1"/>
      <w:marLeft w:val="0"/>
      <w:marRight w:val="0"/>
      <w:marTop w:val="0"/>
      <w:marBottom w:val="0"/>
      <w:divBdr>
        <w:top w:val="none" w:sz="0" w:space="0" w:color="auto"/>
        <w:left w:val="none" w:sz="0" w:space="0" w:color="auto"/>
        <w:bottom w:val="none" w:sz="0" w:space="0" w:color="auto"/>
        <w:right w:val="none" w:sz="0" w:space="0" w:color="auto"/>
      </w:divBdr>
    </w:div>
    <w:div w:id="1935627052">
      <w:bodyDiv w:val="1"/>
      <w:marLeft w:val="0"/>
      <w:marRight w:val="0"/>
      <w:marTop w:val="0"/>
      <w:marBottom w:val="0"/>
      <w:divBdr>
        <w:top w:val="none" w:sz="0" w:space="0" w:color="auto"/>
        <w:left w:val="none" w:sz="0" w:space="0" w:color="auto"/>
        <w:bottom w:val="none" w:sz="0" w:space="0" w:color="auto"/>
        <w:right w:val="none" w:sz="0" w:space="0" w:color="auto"/>
      </w:divBdr>
    </w:div>
    <w:div w:id="2024083957">
      <w:bodyDiv w:val="1"/>
      <w:marLeft w:val="0"/>
      <w:marRight w:val="0"/>
      <w:marTop w:val="0"/>
      <w:marBottom w:val="0"/>
      <w:divBdr>
        <w:top w:val="none" w:sz="0" w:space="0" w:color="auto"/>
        <w:left w:val="none" w:sz="0" w:space="0" w:color="auto"/>
        <w:bottom w:val="none" w:sz="0" w:space="0" w:color="auto"/>
        <w:right w:val="none" w:sz="0" w:space="0" w:color="auto"/>
      </w:divBdr>
    </w:div>
    <w:div w:id="2047172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htt21</b:Tag>
    <b:SourceType>Report</b:SourceType>
    <b:Guid>{1845E67E-5D6A-4CB8-9F23-A6F86A982E1C}</b:Guid>
    <b:Title>Annual Report 2021</b:Title>
    <b:Year>[Online] (Accessed on 15-08-2021</b:Year>
    <b:Author>
      <b:Author>
        <b:Corporate>https://www.Boohooplc.com</b:Corporate>
      </b:Author>
    </b:Author>
    <b:Publisher>Boohoo Plc</b:Publisher>
    <b:City>London</b:City>
    <b:RefOrder>15</b:RefOrder>
  </b:Source>
  <b:Source>
    <b:Tag>Boo211</b:Tag>
    <b:SourceType>Report</b:SourceType>
    <b:Guid>{0C85EAA0-DA59-4041-A7FE-8AEA17B27B10}</b:Guid>
    <b:Author>
      <b:Author>
        <b:Corporate>Boohoo Plc</b:Corporate>
      </b:Author>
    </b:Author>
    <b:Title>Annual Report </b:Title>
    <b:Year>2021</b:Year>
    <b:Publisher>Boohoo Plc</b:Publisher>
    <b:City>London</b:City>
    <b:RefOrder>1</b:RefOrder>
  </b:Source>
  <b:Source>
    <b:Tag>Ins20</b:Tag>
    <b:SourceType>ArticleInAPeriodical</b:SourceType>
    <b:Guid>{7CD76981-16B4-4063-B7EB-91E40BAC429F}</b:Guid>
    <b:Title>PEST Analysis</b:Title>
    <b:Year>2020</b:Year>
    <b:Author>
      <b:Author>
        <b:NameList>
          <b:Person>
            <b:Last>Insvestopedia.com</b:Last>
          </b:Person>
        </b:NameList>
      </b:Author>
    </b:Author>
    <b:PeriodicalTitle>PEST Analysis </b:PeriodicalTitle>
    <b:Month>November</b:Month>
    <b:Day>14</b:Day>
    <b:Pages>not shown</b:Pages>
    <b:RefOrder>3</b:RefOrder>
  </b:Source>
  <b:Source>
    <b:Tag>Boo181</b:Tag>
    <b:SourceType>InternetSite</b:SourceType>
    <b:Guid>{31997C59-DA4E-4A2E-B191-F8359FD7429B}</b:Guid>
    <b:Title>Annual Report </b:Title>
    <b:Year>2018</b:Year>
    <b:Author>
      <b:Author>
        <b:NameList>
          <b:Person>
            <b:Last>Boohooplc.com</b:Last>
          </b:Person>
        </b:NameList>
      </b:Author>
    </b:Author>
    <b:YearAccessed>2021</b:YearAccessed>
    <b:MonthAccessed>August</b:MonthAccessed>
    <b:DayAccessed>15</b:DayAccessed>
    <b:URL>https://www.boohooplc.com</b:URL>
    <b:RefOrder>2</b:RefOrder>
  </b:Source>
  <b:Source>
    <b:Tag>Boo212</b:Tag>
    <b:SourceType>InternetSite</b:SourceType>
    <b:Guid>{908798B4-75C7-4B65-8D7E-4B1CCFC8D1D6}</b:Guid>
    <b:Author>
      <b:Author>
        <b:NameList>
          <b:Person>
            <b:Last>Plc</b:Last>
            <b:First>Boohoo</b:First>
          </b:Person>
        </b:NameList>
      </b:Author>
    </b:Author>
    <b:Title>Annual Report and Accounts</b:Title>
    <b:Year>2021</b:Year>
    <b:YearAccessed>2021</b:YearAccessed>
    <b:MonthAccessed>August</b:MonthAccessed>
    <b:DayAccessed>20</b:DayAccessed>
    <b:URL>https://www.boohooplc.com</b:URL>
    <b:RefOrder>16</b:RefOrder>
  </b:Source>
  <b:Source>
    <b:Tag>Sty211</b:Tag>
    <b:SourceType>InternetSite</b:SourceType>
    <b:Guid>{21B3210D-2775-4000-A276-87CA1ADE5898}</b:Guid>
    <b:Author>
      <b:Author>
        <b:NameList>
          <b:Person>
            <b:Last>Stylist.co.uk</b:Last>
          </b:Person>
        </b:NameList>
      </b:Author>
    </b:Author>
    <b:Title>The quiet post-Brexit struggle of Britain's female founded fashion brands.</b:Title>
    <b:Year>2021</b:Year>
    <b:YearAccessed>2021</b:YearAccessed>
    <b:MonthAccessed>August</b:MonthAccessed>
    <b:DayAccessed>20</b:DayAccessed>
    <b:URL>https://www.stylist.co.uk</b:URL>
    <b:RefOrder>4</b:RefOrder>
  </b:Source>
  <b:Source>
    <b:Tag>Inv20</b:Tag>
    <b:SourceType>InternetSite</b:SourceType>
    <b:Guid>{97A3AD08-704D-4CEF-8CC4-F33BAA327E6D}</b:Guid>
    <b:Author>
      <b:Author>
        <b:NameList>
          <b:Person>
            <b:Last>Investopedia.com</b:Last>
          </b:Person>
        </b:NameList>
      </b:Author>
    </b:Author>
    <b:Title>Pest Analysis</b:Title>
    <b:Year>2020</b:Year>
    <b:YearAccessed>2021</b:YearAccessed>
    <b:MonthAccessed>September</b:MonthAccessed>
    <b:DayAccessed>10</b:DayAccessed>
    <b:URL>https://www.investopedia.com/terms/p/pest-analysis.asp</b:URL>
    <b:RefOrder>5</b:RefOrder>
  </b:Source>
  <b:Source>
    <b:Tag>Ala03</b:Tag>
    <b:SourceType>BookSection</b:SourceType>
    <b:Guid>{B2855797-CE3C-4D27-8ACB-CF18EF8CE128}</b:Guid>
    <b:Title>Auditing the business and its external environment.</b:Title>
    <b:Year>2003</b:Year>
    <b:Author>
      <b:Author>
        <b:NameList>
          <b:Person>
            <b:Last>Anderton</b:Last>
            <b:First>Alain</b:First>
          </b:Person>
        </b:NameList>
      </b:Author>
      <b:Editor>
        <b:NameList>
          <b:Person>
            <b:Last>Gray</b:Last>
            <b:First>Dave</b:First>
          </b:Person>
        </b:NameList>
      </b:Editor>
    </b:Author>
    <b:BookTitle>AS Level Business Studies for AQA.</b:BookTitle>
    <b:Pages>294-295</b:Pages>
    <b:City>Ormskirk, Lancashire.</b:City>
    <b:Publisher>Causeway Press Ltd</b:Publisher>
    <b:RefOrder>6</b:RefOrder>
  </b:Source>
  <b:Source>
    <b:Tag>Fas211</b:Tag>
    <b:SourceType>InternetSite</b:SourceType>
    <b:Guid>{C6F65225-517D-4093-AEB9-E98368D0EA16}</b:Guid>
    <b:Title>The Most Important Fashion Industry Statistics in 2021</b:Title>
    <b:Year>2021</b:Year>
    <b:Author>
      <b:Author>
        <b:NameList>
          <b:Person>
            <b:Last>Fashiondiscounts.com</b:Last>
          </b:Person>
        </b:NameList>
      </b:Author>
    </b:Author>
    <b:YearAccessed>2021</b:YearAccessed>
    <b:MonthAccessed>September</b:MonthAccessed>
    <b:DayAccessed>03</b:DayAccessed>
    <b:URL>https://fashiondiscounts.uk/fashion-industry-statistics/</b:URL>
    <b:RefOrder>7</b:RefOrder>
  </b:Source>
  <b:Source>
    <b:Tag>Mic80</b:Tag>
    <b:SourceType>BookSection</b:SourceType>
    <b:Guid>{5D7CEFEE-3735-4FF8-AFA2-9C00C07CCD96}</b:Guid>
    <b:Title>Structural Analysis of Industries</b:Title>
    <b:Year>1980</b:Year>
    <b:Author>
      <b:Author>
        <b:NameList>
          <b:Person>
            <b:Last>Porter</b:Last>
            <b:First>Michael</b:First>
            <b:Middle>M.</b:Middle>
          </b:Person>
        </b:NameList>
      </b:Author>
      <b:Editor>
        <b:NameList>
          <b:Person>
            <b:Last>shown</b:Last>
            <b:First>not</b:First>
          </b:Person>
        </b:NameList>
      </b:Editor>
    </b:Author>
    <b:BookTitle>Competitive Strategy-Techniques for Analysing Industries and Competitors</b:BookTitle>
    <b:Pages>3-33</b:Pages>
    <b:City>London</b:City>
    <b:Publisher>Collier Macmillan Publishers</b:Publisher>
    <b:RefOrder>8</b:RefOrder>
  </b:Source>
  <b:Source>
    <b:Tag>Lin20</b:Tag>
    <b:SourceType>InternetSite</b:SourceType>
    <b:Guid>{83349FAB-B258-4B98-AEF2-7C50213810B2}</b:Guid>
    <b:Title>Is Michael Porter's Five Force Model still relevant today?</b:Title>
    <b:Year>2020</b:Year>
    <b:Author>
      <b:Author>
        <b:NameList>
          <b:Person>
            <b:Last>Linkedin.com</b:Last>
          </b:Person>
        </b:NameList>
      </b:Author>
    </b:Author>
    <b:YearAccessed>2021</b:YearAccessed>
    <b:MonthAccessed>September</b:MonthAccessed>
    <b:DayAccessed>11</b:DayAccessed>
    <b:URL>https://www.linkedin.com/pulse/michael-porters-five-force-model-still-relevant-today-pandey</b:URL>
    <b:RefOrder>9</b:RefOrder>
  </b:Source>
  <b:Source>
    <b:Tag>del18</b:Tag>
    <b:SourceType>InternetSite</b:SourceType>
    <b:Guid>{3B9922F5-08E5-48AD-889C-1FC809CCBC0A}</b:Guid>
    <b:Author>
      <b:Author>
        <b:NameList>
          <b:Person>
            <b:Last>deloitte.com</b:Last>
          </b:Person>
        </b:NameList>
      </b:Author>
    </b:Author>
    <b:Title>Digital Transformation in the fashion industry</b:Title>
    <b:Year>2018</b:Year>
    <b:YearAccessed>2021</b:YearAccessed>
    <b:MonthAccessed>September</b:MonthAccessed>
    <b:DayAccessed>12</b:DayAccessed>
    <b:URL>https://www2.deloitte.com/ch/en/pages/consumer/articles/ultimate-challenge-fashion-industry-digital age.html</b:URL>
    <b:RefOrder>10</b:RefOrder>
  </b:Source>
  <b:Source>
    <b:Tag>bus17</b:Tag>
    <b:SourceType>InternetSite</b:SourceType>
    <b:Guid>{16619D37-740B-48EA-B5A9-5F2E4F172D92}</b:Guid>
    <b:Author>
      <b:Author>
        <b:NameList>
          <b:Person>
            <b:Last>business-to-you.com</b:Last>
          </b:Person>
        </b:NameList>
      </b:Author>
    </b:Author>
    <b:Title>Hofstede's Cultural Dimensions</b:Title>
    <b:Year>2017</b:Year>
    <b:YearAccessed>2021</b:YearAccessed>
    <b:MonthAccessed>September</b:MonthAccessed>
    <b:DayAccessed>12</b:DayAccessed>
    <b:URL>https://www.business-to-you.com/hofstedes-cultural-dimensions/</b:URL>
    <b:RefOrder>11</b:RefOrder>
  </b:Source>
  <b:Source>
    <b:Tag>cor21</b:Tag>
    <b:SourceType>InternetSite</b:SourceType>
    <b:Guid>{C903AC60-B8B8-41C4-92CC-846AC85BFD4D}</b:Guid>
    <b:Author>
      <b:Author>
        <b:NameList>
          <b:Person>
            <b:Last>corporatefinanceinstitute.com</b:Last>
          </b:Person>
        </b:NameList>
      </b:Author>
    </b:Author>
    <b:Title>What is an Ethical Dilemma?</b:Title>
    <b:Year>2021</b:Year>
    <b:YearAccessed>2021</b:YearAccessed>
    <b:MonthAccessed>September</b:MonthAccessed>
    <b:DayAccessed>12</b:DayAccessed>
    <b:URL>https://corporatefinanceinstitute.com/resources/knowledge/other/ethical-dilemma/</b:URL>
    <b:RefOrder>12</b:RefOrder>
  </b:Source>
  <b:Source>
    <b:Tag>eth20</b:Tag>
    <b:SourceType>InternetSite</b:SourceType>
    <b:Guid>{51FFE41F-0992-411E-8CC7-C213D2DEFB12}</b:Guid>
    <b:Author>
      <b:Author>
        <b:NameList>
          <b:Person>
            <b:Last>ethicalunicorn.com</b:Last>
          </b:Person>
        </b:NameList>
      </b:Author>
    </b:Author>
    <b:Title>How Ethical Is Boohoo? It Never Will be</b:Title>
    <b:Year>2020</b:Year>
    <b:YearAccessed>2021</b:YearAccessed>
    <b:MonthAccessed>September</b:MonthAccessed>
    <b:DayAccessed>12</b:DayAccessed>
    <b:URL>https://ethicalunicorn.com/2020/07/14/how-ethical-is-boohoo/</b:URL>
    <b:RefOrder>13</b:RefOrder>
  </b:Source>
  <b:Source>
    <b:Tag>Uni20</b:Tag>
    <b:SourceType>ArticleInAPeriodical</b:SourceType>
    <b:Guid>{E4779D80-2EBA-47EA-988D-E8DD93C9FDEC}</b:Guid>
    <b:Title>Gibbs'Reflective Cycle (1988) </b:Title>
    <b:Year>2020</b:Year>
    <b:Author>
      <b:Author>
        <b:NameList>
          <b:Person>
            <b:Last>Cumbria</b:Last>
            <b:First>University</b:First>
            <b:Middle>of</b:Middle>
          </b:Person>
        </b:NameList>
      </b:Author>
    </b:Author>
    <b:PeriodicalTitle>Gibbs' Reflective Cycle (1988)</b:PeriodicalTitle>
    <b:Month>June</b:Month>
    <b:Day>not given</b:Day>
    <b:Pages>not given</b:Pages>
    <b:RefOrder>14</b:RefOrder>
  </b:Source>
</b:Sources>
</file>

<file path=customXml/itemProps1.xml><?xml version="1.0" encoding="utf-8"?>
<ds:datastoreItem xmlns:ds="http://schemas.openxmlformats.org/officeDocument/2006/customXml" ds:itemID="{8B069E50-4077-4217-AD51-C3865A624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19</Pages>
  <Words>5460</Words>
  <Characters>31127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Mudzamiri (1913885)</dc:creator>
  <cp:keywords/>
  <dc:description/>
  <cp:lastModifiedBy>Sebastian Mudzamiri (1913885)</cp:lastModifiedBy>
  <cp:revision>2</cp:revision>
  <dcterms:created xsi:type="dcterms:W3CDTF">2021-09-13T15:22:00Z</dcterms:created>
  <dcterms:modified xsi:type="dcterms:W3CDTF">2021-09-13T15:22:00Z</dcterms:modified>
</cp:coreProperties>
</file>