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B6BBF" w14:textId="77777777" w:rsidR="00D345A6" w:rsidRPr="00E75E59" w:rsidRDefault="00D345A6" w:rsidP="00F518CD">
      <w:pPr>
        <w:spacing w:line="480" w:lineRule="auto"/>
        <w:ind w:firstLine="720"/>
        <w:rPr>
          <w:rFonts w:ascii="Arial" w:hAnsi="Arial" w:cs="Arial"/>
          <w:kern w:val="0"/>
          <w:lang w:eastAsia="ja-JP"/>
          <w14:ligatures w14:val="none"/>
        </w:rPr>
      </w:pPr>
      <w:r>
        <w:rPr>
          <w:rFonts w:ascii="Arial" w:hAnsi="Arial" w:cs="Arial"/>
          <w:b/>
          <w:color w:val="FF0000"/>
        </w:rPr>
        <w:t xml:space="preserve">           </w:t>
      </w:r>
      <w:r w:rsidRPr="00E75E59">
        <w:rPr>
          <w:rFonts w:ascii="Arial" w:hAnsi="Arial" w:cs="Arial"/>
          <w:kern w:val="0"/>
          <w:lang w:eastAsia="ja-JP"/>
          <w14:ligatures w14:val="none"/>
        </w:rPr>
        <w:t>How to acknowledge your use of AI</w:t>
      </w:r>
    </w:p>
    <w:p w14:paraId="2AB1500F" w14:textId="77777777" w:rsidR="00D345A6" w:rsidRPr="00E75E59" w:rsidRDefault="00D345A6" w:rsidP="00F518CD">
      <w:pPr>
        <w:spacing w:line="480" w:lineRule="auto"/>
        <w:ind w:firstLine="720"/>
        <w:rPr>
          <w:kern w:val="0"/>
          <w:lang w:eastAsia="ja-JP"/>
          <w14:ligatures w14:val="none"/>
        </w:rPr>
      </w:pPr>
      <w:r w:rsidRPr="00E75E59">
        <w:rPr>
          <w:rFonts w:ascii="Arial" w:hAnsi="Arial" w:cs="Arial"/>
          <w:kern w:val="0"/>
          <w:lang w:eastAsia="ja-JP"/>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8AC0A92" w14:textId="77777777" w:rsidR="000D1196" w:rsidRDefault="000D1196">
      <w:pPr>
        <w:rPr>
          <w:rFonts w:ascii="Arial" w:hAnsi="Arial" w:cs="Arial"/>
          <w:b/>
          <w:bCs/>
        </w:rPr>
      </w:pPr>
    </w:p>
    <w:p w14:paraId="1FC65265" w14:textId="77777777" w:rsidR="00D345A6" w:rsidRDefault="00D345A6">
      <w:pPr>
        <w:rPr>
          <w:rFonts w:ascii="Arial" w:hAnsi="Arial" w:cs="Arial"/>
          <w:b/>
          <w:bCs/>
        </w:rPr>
      </w:pPr>
    </w:p>
    <w:p w14:paraId="218A9F6A" w14:textId="77777777" w:rsidR="00D345A6" w:rsidRDefault="00D345A6">
      <w:pPr>
        <w:rPr>
          <w:rFonts w:ascii="Arial" w:hAnsi="Arial" w:cs="Arial"/>
          <w:b/>
          <w:bCs/>
        </w:rPr>
      </w:pPr>
    </w:p>
    <w:p w14:paraId="05535A87" w14:textId="77777777" w:rsidR="00D345A6" w:rsidRDefault="00D345A6">
      <w:pPr>
        <w:rPr>
          <w:rFonts w:ascii="Arial" w:hAnsi="Arial" w:cs="Arial"/>
          <w:b/>
          <w:bCs/>
        </w:rPr>
      </w:pPr>
    </w:p>
    <w:p w14:paraId="369CA802" w14:textId="77777777" w:rsidR="00D345A6" w:rsidRDefault="00D345A6">
      <w:pPr>
        <w:rPr>
          <w:rFonts w:ascii="Arial" w:hAnsi="Arial" w:cs="Arial"/>
          <w:b/>
          <w:bCs/>
        </w:rPr>
      </w:pPr>
    </w:p>
    <w:p w14:paraId="418FD9A0" w14:textId="77777777" w:rsidR="00D345A6" w:rsidRDefault="00D345A6">
      <w:pPr>
        <w:rPr>
          <w:rFonts w:ascii="Arial" w:hAnsi="Arial" w:cs="Arial"/>
          <w:b/>
          <w:bCs/>
        </w:rPr>
      </w:pPr>
    </w:p>
    <w:p w14:paraId="04E807F0" w14:textId="77777777" w:rsidR="00D345A6" w:rsidRDefault="00D345A6">
      <w:pPr>
        <w:rPr>
          <w:rFonts w:ascii="Arial" w:hAnsi="Arial" w:cs="Arial"/>
          <w:b/>
          <w:bCs/>
        </w:rPr>
      </w:pPr>
    </w:p>
    <w:p w14:paraId="164E8216" w14:textId="77777777" w:rsidR="00D345A6" w:rsidRDefault="00D345A6">
      <w:pPr>
        <w:rPr>
          <w:rFonts w:ascii="Arial" w:hAnsi="Arial" w:cs="Arial"/>
          <w:b/>
          <w:bCs/>
        </w:rPr>
      </w:pPr>
    </w:p>
    <w:p w14:paraId="49AB2824" w14:textId="77777777" w:rsidR="00D345A6" w:rsidRDefault="00D345A6">
      <w:pPr>
        <w:rPr>
          <w:rFonts w:ascii="Arial" w:hAnsi="Arial" w:cs="Arial"/>
          <w:b/>
          <w:bCs/>
        </w:rPr>
      </w:pPr>
    </w:p>
    <w:p w14:paraId="339863E7" w14:textId="77777777" w:rsidR="00D345A6" w:rsidRDefault="00D345A6">
      <w:pPr>
        <w:rPr>
          <w:rFonts w:ascii="Arial" w:hAnsi="Arial" w:cs="Arial"/>
          <w:b/>
          <w:bCs/>
        </w:rPr>
      </w:pPr>
    </w:p>
    <w:p w14:paraId="68531433" w14:textId="77777777" w:rsidR="00D345A6" w:rsidRDefault="00D345A6">
      <w:pPr>
        <w:rPr>
          <w:rFonts w:ascii="Arial" w:hAnsi="Arial" w:cs="Arial"/>
          <w:b/>
          <w:bCs/>
        </w:rPr>
      </w:pPr>
    </w:p>
    <w:p w14:paraId="27845EB8" w14:textId="77777777" w:rsidR="00D345A6" w:rsidRDefault="00D345A6">
      <w:pPr>
        <w:rPr>
          <w:rFonts w:ascii="Arial" w:hAnsi="Arial" w:cs="Arial"/>
          <w:b/>
          <w:bCs/>
        </w:rPr>
      </w:pPr>
    </w:p>
    <w:p w14:paraId="57CDFC4D" w14:textId="77777777" w:rsidR="00D345A6" w:rsidRDefault="00D345A6">
      <w:pPr>
        <w:rPr>
          <w:rFonts w:ascii="Arial" w:hAnsi="Arial" w:cs="Arial"/>
          <w:b/>
          <w:bCs/>
        </w:rPr>
      </w:pPr>
    </w:p>
    <w:p w14:paraId="1BF933C9" w14:textId="77777777" w:rsidR="00D345A6" w:rsidRDefault="00D345A6">
      <w:pPr>
        <w:rPr>
          <w:rFonts w:ascii="Arial" w:hAnsi="Arial" w:cs="Arial"/>
          <w:b/>
          <w:bCs/>
        </w:rPr>
      </w:pPr>
    </w:p>
    <w:p w14:paraId="55355745" w14:textId="77777777" w:rsidR="00D345A6" w:rsidRDefault="00D345A6">
      <w:pPr>
        <w:rPr>
          <w:rFonts w:ascii="Arial" w:hAnsi="Arial" w:cs="Arial"/>
          <w:b/>
          <w:bCs/>
        </w:rPr>
      </w:pPr>
    </w:p>
    <w:p w14:paraId="175C37FD" w14:textId="77777777" w:rsidR="00D345A6" w:rsidRDefault="00D345A6">
      <w:pPr>
        <w:rPr>
          <w:rFonts w:ascii="Arial" w:hAnsi="Arial" w:cs="Arial"/>
          <w:b/>
          <w:bCs/>
        </w:rPr>
      </w:pPr>
    </w:p>
    <w:p w14:paraId="7467644A" w14:textId="77777777" w:rsidR="00D345A6" w:rsidRDefault="00D345A6">
      <w:pPr>
        <w:rPr>
          <w:rFonts w:ascii="Arial" w:hAnsi="Arial" w:cs="Arial"/>
          <w:b/>
          <w:bCs/>
        </w:rPr>
      </w:pPr>
    </w:p>
    <w:p w14:paraId="5B67464F" w14:textId="77777777" w:rsidR="00D345A6" w:rsidRDefault="00D345A6">
      <w:pPr>
        <w:rPr>
          <w:rFonts w:ascii="Arial" w:hAnsi="Arial" w:cs="Arial"/>
          <w:b/>
          <w:bCs/>
        </w:rPr>
      </w:pPr>
    </w:p>
    <w:p w14:paraId="5AACBDEA" w14:textId="77777777" w:rsidR="00D345A6" w:rsidRDefault="00D345A6">
      <w:pPr>
        <w:rPr>
          <w:rFonts w:ascii="Arial" w:hAnsi="Arial" w:cs="Arial"/>
          <w:b/>
          <w:bCs/>
        </w:rPr>
      </w:pPr>
    </w:p>
    <w:p w14:paraId="56FBC0AA" w14:textId="77777777" w:rsidR="00D345A6" w:rsidRDefault="00D345A6">
      <w:pPr>
        <w:rPr>
          <w:rFonts w:ascii="Arial" w:hAnsi="Arial" w:cs="Arial"/>
          <w:b/>
          <w:bCs/>
        </w:rPr>
      </w:pPr>
    </w:p>
    <w:p w14:paraId="10FC840F" w14:textId="77777777" w:rsidR="00D345A6" w:rsidRDefault="00D345A6">
      <w:pPr>
        <w:rPr>
          <w:rFonts w:ascii="Arial" w:hAnsi="Arial" w:cs="Arial"/>
          <w:b/>
          <w:bCs/>
        </w:rPr>
      </w:pPr>
    </w:p>
    <w:p w14:paraId="68307909" w14:textId="77777777" w:rsidR="00D345A6" w:rsidRDefault="00D345A6">
      <w:pPr>
        <w:rPr>
          <w:rFonts w:ascii="Arial" w:hAnsi="Arial" w:cs="Arial"/>
          <w:b/>
          <w:bCs/>
        </w:rPr>
      </w:pPr>
    </w:p>
    <w:p w14:paraId="0FBF7BA7" w14:textId="77777777" w:rsidR="00D345A6" w:rsidRDefault="00D345A6">
      <w:pPr>
        <w:rPr>
          <w:rFonts w:ascii="Arial" w:hAnsi="Arial" w:cs="Arial"/>
          <w:b/>
          <w:bCs/>
          <w:color w:val="FF0000"/>
        </w:rPr>
      </w:pPr>
    </w:p>
    <w:p w14:paraId="535A95A0" w14:textId="3331BD2F" w:rsidR="00F00528" w:rsidRPr="00922C9E" w:rsidRDefault="007779F8" w:rsidP="00922C9E">
      <w:pPr>
        <w:spacing w:line="480" w:lineRule="auto"/>
        <w:ind w:firstLine="720"/>
        <w:rPr>
          <w:rFonts w:ascii="Arial" w:hAnsi="Arial" w:cs="Arial"/>
        </w:rPr>
      </w:pPr>
      <w:r w:rsidRPr="00922C9E">
        <w:rPr>
          <w:rFonts w:ascii="Arial" w:hAnsi="Arial" w:cs="Arial"/>
        </w:rPr>
        <w:lastRenderedPageBreak/>
        <w:t>Why</w:t>
      </w:r>
      <w:r w:rsidR="00B83AC1" w:rsidRPr="00922C9E">
        <w:rPr>
          <w:rFonts w:ascii="Arial" w:hAnsi="Arial" w:cs="Arial"/>
        </w:rPr>
        <w:t xml:space="preserve"> </w:t>
      </w:r>
      <w:r w:rsidR="00ED6CBB" w:rsidRPr="00922C9E">
        <w:rPr>
          <w:rFonts w:ascii="Arial" w:hAnsi="Arial" w:cs="Arial"/>
        </w:rPr>
        <w:t xml:space="preserve">did the asylum system expand so </w:t>
      </w:r>
      <w:r w:rsidR="00531FDF" w:rsidRPr="00922C9E">
        <w:rPr>
          <w:rFonts w:ascii="Arial" w:hAnsi="Arial" w:cs="Arial"/>
        </w:rPr>
        <w:t>dramatically</w:t>
      </w:r>
      <w:r w:rsidR="005567EB" w:rsidRPr="00922C9E">
        <w:rPr>
          <w:rFonts w:ascii="Arial" w:hAnsi="Arial" w:cs="Arial"/>
        </w:rPr>
        <w:t xml:space="preserve"> during the eighteenth and nineteenth centuries and</w:t>
      </w:r>
      <w:r w:rsidR="00203892" w:rsidRPr="00922C9E">
        <w:rPr>
          <w:rFonts w:ascii="Arial" w:hAnsi="Arial" w:cs="Arial"/>
        </w:rPr>
        <w:t xml:space="preserve"> </w:t>
      </w:r>
      <w:r w:rsidR="005567EB" w:rsidRPr="00922C9E">
        <w:rPr>
          <w:rFonts w:ascii="Arial" w:hAnsi="Arial" w:cs="Arial"/>
        </w:rPr>
        <w:t xml:space="preserve">why </w:t>
      </w:r>
      <w:r w:rsidR="005106C9" w:rsidRPr="00922C9E">
        <w:rPr>
          <w:rFonts w:ascii="Arial" w:hAnsi="Arial" w:cs="Arial"/>
        </w:rPr>
        <w:t>were so many people committed to asyl</w:t>
      </w:r>
      <w:r w:rsidR="00940C8A" w:rsidRPr="00922C9E">
        <w:rPr>
          <w:rFonts w:ascii="Arial" w:hAnsi="Arial" w:cs="Arial"/>
        </w:rPr>
        <w:t xml:space="preserve">ums during </w:t>
      </w:r>
      <w:r w:rsidR="005567EB" w:rsidRPr="00922C9E">
        <w:rPr>
          <w:rFonts w:ascii="Arial" w:hAnsi="Arial" w:cs="Arial"/>
        </w:rPr>
        <w:t>this period?</w:t>
      </w:r>
      <w:r w:rsidR="002568DF" w:rsidRPr="00922C9E">
        <w:rPr>
          <w:rFonts w:ascii="Arial" w:hAnsi="Arial" w:cs="Arial"/>
        </w:rPr>
        <w:t xml:space="preserve"> What happened during this period</w:t>
      </w:r>
      <w:r w:rsidR="00531FDF" w:rsidRPr="00922C9E">
        <w:rPr>
          <w:rFonts w:ascii="Arial" w:hAnsi="Arial" w:cs="Arial"/>
        </w:rPr>
        <w:t xml:space="preserve"> which resulted in these radical changes?</w:t>
      </w:r>
    </w:p>
    <w:p w14:paraId="48895CF3" w14:textId="77777777" w:rsidR="00531FDF" w:rsidRPr="00922C9E" w:rsidRDefault="00531FDF" w:rsidP="00922C9E">
      <w:pPr>
        <w:spacing w:line="480" w:lineRule="auto"/>
        <w:ind w:firstLine="720"/>
        <w:rPr>
          <w:rFonts w:ascii="Arial" w:hAnsi="Arial" w:cs="Arial"/>
        </w:rPr>
      </w:pPr>
    </w:p>
    <w:p w14:paraId="1EABDEFC" w14:textId="7276B363" w:rsidR="008B25E0" w:rsidRPr="00922C9E" w:rsidRDefault="00F00528" w:rsidP="00922C9E">
      <w:pPr>
        <w:spacing w:line="480" w:lineRule="auto"/>
        <w:ind w:firstLine="720"/>
        <w:rPr>
          <w:rFonts w:ascii="Arial" w:hAnsi="Arial" w:cs="Arial"/>
        </w:rPr>
      </w:pPr>
      <w:r w:rsidRPr="00922C9E">
        <w:rPr>
          <w:rFonts w:ascii="Arial" w:hAnsi="Arial" w:cs="Arial"/>
          <w:color w:val="000000" w:themeColor="text1"/>
        </w:rPr>
        <w:t xml:space="preserve">The expansion of asylums during the eighteenth and nineteenth centuries happened for several </w:t>
      </w:r>
      <w:r w:rsidR="006066A6" w:rsidRPr="00922C9E">
        <w:rPr>
          <w:rFonts w:ascii="Arial" w:hAnsi="Arial" w:cs="Arial"/>
          <w:color w:val="000000" w:themeColor="text1"/>
        </w:rPr>
        <w:t>reasons.</w:t>
      </w:r>
      <w:r w:rsidR="0014635C" w:rsidRPr="00922C9E">
        <w:rPr>
          <w:rFonts w:ascii="Arial" w:hAnsi="Arial" w:cs="Arial"/>
          <w:color w:val="000000" w:themeColor="text1"/>
        </w:rPr>
        <w:t xml:space="preserve"> A major factor was the development of the printing press. </w:t>
      </w:r>
      <w:r w:rsidRPr="00922C9E">
        <w:rPr>
          <w:rFonts w:ascii="Arial" w:hAnsi="Arial" w:cs="Arial"/>
        </w:rPr>
        <w:t xml:space="preserve">Printing became </w:t>
      </w:r>
      <w:r w:rsidR="0014635C" w:rsidRPr="00922C9E">
        <w:rPr>
          <w:rFonts w:ascii="Arial" w:hAnsi="Arial" w:cs="Arial"/>
        </w:rPr>
        <w:t xml:space="preserve">widely </w:t>
      </w:r>
      <w:r w:rsidRPr="00922C9E">
        <w:rPr>
          <w:rFonts w:ascii="Arial" w:hAnsi="Arial" w:cs="Arial"/>
        </w:rPr>
        <w:t>available</w:t>
      </w:r>
      <w:r w:rsidR="0014635C" w:rsidRPr="00922C9E">
        <w:rPr>
          <w:rFonts w:ascii="Arial" w:hAnsi="Arial" w:cs="Arial"/>
        </w:rPr>
        <w:t>,</w:t>
      </w:r>
      <w:r w:rsidRPr="00922C9E">
        <w:rPr>
          <w:rFonts w:ascii="Arial" w:hAnsi="Arial" w:cs="Arial"/>
        </w:rPr>
        <w:t xml:space="preserve"> therefore asylum</w:t>
      </w:r>
      <w:r w:rsidR="0014635C" w:rsidRPr="00922C9E">
        <w:rPr>
          <w:rFonts w:ascii="Arial" w:hAnsi="Arial" w:cs="Arial"/>
        </w:rPr>
        <w:t>s</w:t>
      </w:r>
      <w:r w:rsidRPr="00922C9E">
        <w:rPr>
          <w:rFonts w:ascii="Arial" w:hAnsi="Arial" w:cs="Arial"/>
        </w:rPr>
        <w:t xml:space="preserve"> could advertise </w:t>
      </w:r>
      <w:r w:rsidR="0014635C" w:rsidRPr="00922C9E">
        <w:rPr>
          <w:rFonts w:ascii="Arial" w:hAnsi="Arial" w:cs="Arial"/>
        </w:rPr>
        <w:t>themselves</w:t>
      </w:r>
      <w:r w:rsidRPr="00922C9E">
        <w:rPr>
          <w:rFonts w:ascii="Arial" w:hAnsi="Arial" w:cs="Arial"/>
        </w:rPr>
        <w:t xml:space="preserve"> to people</w:t>
      </w:r>
      <w:r w:rsidR="000059BA" w:rsidRPr="00922C9E">
        <w:rPr>
          <w:rFonts w:ascii="Arial" w:hAnsi="Arial" w:cs="Arial"/>
        </w:rPr>
        <w:t xml:space="preserve"> in book</w:t>
      </w:r>
      <w:r w:rsidR="0014635C" w:rsidRPr="00922C9E">
        <w:rPr>
          <w:rFonts w:ascii="Arial" w:hAnsi="Arial" w:cs="Arial"/>
        </w:rPr>
        <w:t>s</w:t>
      </w:r>
      <w:r w:rsidR="000059BA" w:rsidRPr="00922C9E">
        <w:rPr>
          <w:rFonts w:ascii="Arial" w:hAnsi="Arial" w:cs="Arial"/>
        </w:rPr>
        <w:t xml:space="preserve"> and </w:t>
      </w:r>
      <w:r w:rsidR="0014635C" w:rsidRPr="00922C9E">
        <w:rPr>
          <w:rFonts w:ascii="Arial" w:hAnsi="Arial" w:cs="Arial"/>
        </w:rPr>
        <w:t>in</w:t>
      </w:r>
      <w:r w:rsidR="000059BA" w:rsidRPr="00922C9E">
        <w:rPr>
          <w:rFonts w:ascii="Arial" w:hAnsi="Arial" w:cs="Arial"/>
        </w:rPr>
        <w:t xml:space="preserve"> public.</w:t>
      </w:r>
    </w:p>
    <w:p w14:paraId="694F2C6A" w14:textId="77777777" w:rsidR="0014635C" w:rsidRPr="00922C9E" w:rsidRDefault="0014635C" w:rsidP="00922C9E">
      <w:pPr>
        <w:spacing w:line="480" w:lineRule="auto"/>
        <w:ind w:firstLine="720"/>
        <w:rPr>
          <w:rFonts w:ascii="Arial" w:hAnsi="Arial" w:cs="Arial"/>
        </w:rPr>
      </w:pPr>
    </w:p>
    <w:p w14:paraId="2D98D855" w14:textId="13565161" w:rsidR="00C034FF" w:rsidRPr="00922C9E" w:rsidRDefault="0014635C" w:rsidP="00922C9E">
      <w:pPr>
        <w:spacing w:line="480" w:lineRule="auto"/>
        <w:ind w:firstLine="720"/>
        <w:rPr>
          <w:rFonts w:ascii="Arial" w:hAnsi="Arial" w:cs="Arial"/>
          <w:color w:val="000000" w:themeColor="text1"/>
        </w:rPr>
      </w:pPr>
      <w:r w:rsidRPr="00922C9E">
        <w:rPr>
          <w:rFonts w:ascii="Arial" w:hAnsi="Arial" w:cs="Arial"/>
        </w:rPr>
        <w:t>Key “reformers” such as Philippe Pinel (France) and William Tuke (England) were</w:t>
      </w:r>
      <w:r w:rsidR="00813663" w:rsidRPr="00922C9E">
        <w:rPr>
          <w:rFonts w:ascii="Arial" w:hAnsi="Arial" w:cs="Arial"/>
        </w:rPr>
        <w:t xml:space="preserve"> absolutely an integral part of encouraging more “moral” forms of treatment in the late 18</w:t>
      </w:r>
      <w:r w:rsidR="00813663" w:rsidRPr="00922C9E">
        <w:rPr>
          <w:rFonts w:ascii="Arial" w:hAnsi="Arial" w:cs="Arial"/>
          <w:vertAlign w:val="superscript"/>
        </w:rPr>
        <w:t>th</w:t>
      </w:r>
      <w:r w:rsidR="00813663" w:rsidRPr="00922C9E">
        <w:rPr>
          <w:rFonts w:ascii="Arial" w:hAnsi="Arial" w:cs="Arial"/>
        </w:rPr>
        <w:t xml:space="preserve"> century (a move away from criminalising mental heal issues – though of course this phrase didn’t exist at the time, and a move towards more of a routine-based, humane approach, relying on calming environments and the like as opposed to locking up victims as if they were guilty of a crime (or indeed potentially possessed by demons and treated by exorcists). Governments and donators built institutions that were specialized in treating mental illness in this modern way. These reformers had a core belief that people deserved to be treated humanely (compassionately, offering protection and stability), even during the throws of acute psychiatric illness. This “common law” intuition was quite clearly linked with Christian values about protection of all members of society, no matter their position or difficulties.</w:t>
      </w:r>
    </w:p>
    <w:p w14:paraId="64D6FDD1" w14:textId="5C488255" w:rsidR="00C034FF" w:rsidRPr="00922C9E" w:rsidRDefault="00C034FF" w:rsidP="00922C9E">
      <w:pPr>
        <w:spacing w:line="480" w:lineRule="auto"/>
        <w:ind w:firstLine="720"/>
        <w:rPr>
          <w:rFonts w:ascii="Arial" w:hAnsi="Arial" w:cs="Arial"/>
          <w:color w:val="A02B93" w:themeColor="accent5"/>
        </w:rPr>
      </w:pPr>
    </w:p>
    <w:p w14:paraId="50AADB6F" w14:textId="134FF97C" w:rsidR="008B25E0" w:rsidRPr="00922C9E" w:rsidRDefault="00C034FF" w:rsidP="00922C9E">
      <w:pPr>
        <w:spacing w:line="480" w:lineRule="auto"/>
        <w:ind w:firstLine="720"/>
        <w:rPr>
          <w:rFonts w:ascii="Arial" w:hAnsi="Arial" w:cs="Arial"/>
          <w:color w:val="000000" w:themeColor="text1"/>
        </w:rPr>
      </w:pPr>
      <w:r w:rsidRPr="00922C9E">
        <w:rPr>
          <w:rFonts w:ascii="Arial" w:hAnsi="Arial" w:cs="Arial"/>
          <w:color w:val="000000" w:themeColor="text1"/>
        </w:rPr>
        <w:lastRenderedPageBreak/>
        <w:t xml:space="preserve">Society </w:t>
      </w:r>
      <w:r w:rsidR="00551FF0" w:rsidRPr="00922C9E">
        <w:rPr>
          <w:rFonts w:ascii="Arial" w:hAnsi="Arial" w:cs="Arial"/>
          <w:color w:val="000000" w:themeColor="text1"/>
        </w:rPr>
        <w:t>started to see m</w:t>
      </w:r>
      <w:r w:rsidR="00CA5A92" w:rsidRPr="00922C9E">
        <w:rPr>
          <w:rFonts w:ascii="Arial" w:hAnsi="Arial" w:cs="Arial"/>
          <w:color w:val="000000" w:themeColor="text1"/>
        </w:rPr>
        <w:t>e</w:t>
      </w:r>
      <w:r w:rsidR="00551FF0" w:rsidRPr="00922C9E">
        <w:rPr>
          <w:rFonts w:ascii="Arial" w:hAnsi="Arial" w:cs="Arial"/>
          <w:color w:val="000000" w:themeColor="text1"/>
        </w:rPr>
        <w:t xml:space="preserve">ntal illness </w:t>
      </w:r>
      <w:r w:rsidR="00085F1F" w:rsidRPr="00922C9E">
        <w:rPr>
          <w:rFonts w:ascii="Arial" w:hAnsi="Arial" w:cs="Arial"/>
          <w:color w:val="000000" w:themeColor="text1"/>
        </w:rPr>
        <w:t xml:space="preserve">as </w:t>
      </w:r>
      <w:r w:rsidR="00374B89" w:rsidRPr="00922C9E">
        <w:rPr>
          <w:rFonts w:ascii="Arial" w:hAnsi="Arial" w:cs="Arial"/>
          <w:color w:val="000000" w:themeColor="text1"/>
        </w:rPr>
        <w:t>a</w:t>
      </w:r>
      <w:r w:rsidRPr="00922C9E">
        <w:rPr>
          <w:rFonts w:ascii="Arial" w:hAnsi="Arial" w:cs="Arial"/>
          <w:color w:val="000000" w:themeColor="text1"/>
        </w:rPr>
        <w:t xml:space="preserve"> medical condition rather than a spiritual or moral</w:t>
      </w:r>
      <w:r w:rsidR="00DC2BB8" w:rsidRPr="00922C9E">
        <w:rPr>
          <w:rFonts w:ascii="Arial" w:hAnsi="Arial" w:cs="Arial"/>
          <w:color w:val="000000" w:themeColor="text1"/>
        </w:rPr>
        <w:t xml:space="preserve"> problem</w:t>
      </w:r>
      <w:r w:rsidR="00374B89" w:rsidRPr="00922C9E">
        <w:rPr>
          <w:rFonts w:ascii="Arial" w:hAnsi="Arial" w:cs="Arial"/>
          <w:color w:val="000000" w:themeColor="text1"/>
        </w:rPr>
        <w:t>.</w:t>
      </w:r>
      <w:r w:rsidRPr="00922C9E">
        <w:rPr>
          <w:rFonts w:ascii="Arial" w:hAnsi="Arial" w:cs="Arial"/>
          <w:color w:val="000000" w:themeColor="text1"/>
        </w:rPr>
        <w:t xml:space="preserve"> </w:t>
      </w:r>
      <w:r w:rsidR="00B85645" w:rsidRPr="00922C9E">
        <w:rPr>
          <w:rFonts w:ascii="Arial" w:hAnsi="Arial" w:cs="Arial"/>
          <w:color w:val="000000" w:themeColor="text1"/>
        </w:rPr>
        <w:t>The shift in perspective that emerged ended up creating a sort of pressure to change the placement of the mentally ill person from poorhouses or prisons to put them in facilities that were purpose-built to house the psychiatrically unwell.</w:t>
      </w:r>
    </w:p>
    <w:p w14:paraId="1623CB7A" w14:textId="77777777" w:rsidR="00B85645" w:rsidRPr="00922C9E" w:rsidRDefault="00B85645" w:rsidP="00922C9E">
      <w:pPr>
        <w:spacing w:line="480" w:lineRule="auto"/>
        <w:ind w:firstLine="720"/>
        <w:rPr>
          <w:rFonts w:ascii="Arial" w:hAnsi="Arial" w:cs="Arial"/>
          <w:color w:val="000000" w:themeColor="text1"/>
        </w:rPr>
      </w:pPr>
    </w:p>
    <w:p w14:paraId="621364D7" w14:textId="490A622B" w:rsidR="00C034FF" w:rsidRPr="00922C9E" w:rsidRDefault="00B85645" w:rsidP="00922C9E">
      <w:pPr>
        <w:spacing w:line="480" w:lineRule="auto"/>
        <w:ind w:firstLine="720"/>
        <w:rPr>
          <w:rFonts w:ascii="Arial" w:hAnsi="Arial" w:cs="Arial"/>
          <w:color w:val="A02B93" w:themeColor="accent5"/>
        </w:rPr>
      </w:pPr>
      <w:r w:rsidRPr="00922C9E">
        <w:rPr>
          <w:rFonts w:ascii="Arial" w:hAnsi="Arial" w:cs="Arial"/>
          <w:color w:val="000000" w:themeColor="text1"/>
        </w:rPr>
        <w:t>The rise of industrialisation and the creation of more urban environments created a broad societal shift: in busy cities, there was a lack of tolerance for “disruptive behaviour”</w:t>
      </w:r>
      <w:r w:rsidR="00F22FDB" w:rsidRPr="00922C9E">
        <w:rPr>
          <w:rFonts w:ascii="Arial" w:hAnsi="Arial" w:cs="Arial"/>
          <w:color w:val="000000" w:themeColor="text1"/>
        </w:rPr>
        <w:t xml:space="preserve"> and with authorities desiring to clamp down or control perceived </w:t>
      </w:r>
      <w:r w:rsidR="002112E6" w:rsidRPr="00922C9E">
        <w:rPr>
          <w:rFonts w:ascii="Arial" w:hAnsi="Arial" w:cs="Arial"/>
          <w:color w:val="000000" w:themeColor="text1"/>
        </w:rPr>
        <w:t>social unrest.</w:t>
      </w:r>
    </w:p>
    <w:p w14:paraId="4DE99055" w14:textId="77777777" w:rsidR="00F22FDB" w:rsidRPr="00922C9E" w:rsidRDefault="00F22FDB" w:rsidP="00922C9E">
      <w:pPr>
        <w:spacing w:line="480" w:lineRule="auto"/>
        <w:ind w:firstLine="720"/>
        <w:rPr>
          <w:rFonts w:ascii="Arial" w:hAnsi="Arial" w:cs="Arial"/>
          <w:color w:val="A02B93" w:themeColor="accent5"/>
        </w:rPr>
      </w:pPr>
    </w:p>
    <w:p w14:paraId="08DAFF22" w14:textId="243F5B93" w:rsidR="008B25E0" w:rsidRPr="00922C9E" w:rsidRDefault="00AC70C0" w:rsidP="00922C9E">
      <w:pPr>
        <w:spacing w:line="480" w:lineRule="auto"/>
        <w:ind w:firstLine="720"/>
        <w:rPr>
          <w:rFonts w:ascii="Arial" w:hAnsi="Arial" w:cs="Arial"/>
        </w:rPr>
      </w:pPr>
      <w:proofErr w:type="gramStart"/>
      <w:r w:rsidRPr="00922C9E">
        <w:rPr>
          <w:rFonts w:ascii="Arial" w:hAnsi="Arial" w:cs="Arial"/>
        </w:rPr>
        <w:t>During</w:t>
      </w:r>
      <w:r w:rsidR="00F22FDB" w:rsidRPr="00922C9E">
        <w:rPr>
          <w:rFonts w:ascii="Arial" w:hAnsi="Arial" w:cs="Arial"/>
        </w:rPr>
        <w:t xml:space="preserve"> the</w:t>
      </w:r>
      <w:r w:rsidRPr="00922C9E">
        <w:rPr>
          <w:rFonts w:ascii="Arial" w:hAnsi="Arial" w:cs="Arial"/>
        </w:rPr>
        <w:t xml:space="preserve"> course of</w:t>
      </w:r>
      <w:proofErr w:type="gramEnd"/>
      <w:r w:rsidRPr="00922C9E">
        <w:rPr>
          <w:rFonts w:ascii="Arial" w:hAnsi="Arial" w:cs="Arial"/>
        </w:rPr>
        <w:t xml:space="preserve"> the</w:t>
      </w:r>
      <w:r w:rsidR="00F22FDB" w:rsidRPr="00922C9E">
        <w:rPr>
          <w:rFonts w:ascii="Arial" w:hAnsi="Arial" w:cs="Arial"/>
        </w:rPr>
        <w:t xml:space="preserve"> 19</w:t>
      </w:r>
      <w:r w:rsidR="00F22FDB" w:rsidRPr="00922C9E">
        <w:rPr>
          <w:rFonts w:ascii="Arial" w:hAnsi="Arial" w:cs="Arial"/>
          <w:vertAlign w:val="superscript"/>
        </w:rPr>
        <w:t>th</w:t>
      </w:r>
      <w:r w:rsidR="00F22FDB" w:rsidRPr="00922C9E">
        <w:rPr>
          <w:rFonts w:ascii="Arial" w:hAnsi="Arial" w:cs="Arial"/>
        </w:rPr>
        <w:t xml:space="preserve"> century,</w:t>
      </w:r>
      <w:r w:rsidRPr="00922C9E">
        <w:rPr>
          <w:rFonts w:ascii="Arial" w:hAnsi="Arial" w:cs="Arial"/>
        </w:rPr>
        <w:t xml:space="preserve"> numerous</w:t>
      </w:r>
      <w:r w:rsidR="00F22FDB" w:rsidRPr="00922C9E">
        <w:rPr>
          <w:rFonts w:ascii="Arial" w:hAnsi="Arial" w:cs="Arial"/>
        </w:rPr>
        <w:t xml:space="preserve"> </w:t>
      </w:r>
      <w:r w:rsidRPr="00922C9E">
        <w:rPr>
          <w:rFonts w:ascii="Arial" w:hAnsi="Arial" w:cs="Arial"/>
        </w:rPr>
        <w:t>European countries, as well as the United States of America created laws which led to the erection of public asylums as well as the expansion of existing ones. Britain’s Country Asylums Acts (1808, 1845) pushed local councils to allocate funds for the building of asylums: there was more funding from the state, so more institutions were built.</w:t>
      </w:r>
    </w:p>
    <w:p w14:paraId="422CCDB1" w14:textId="77777777" w:rsidR="00AC70C0" w:rsidRPr="00922C9E" w:rsidRDefault="00AC70C0" w:rsidP="00922C9E">
      <w:pPr>
        <w:spacing w:line="480" w:lineRule="auto"/>
        <w:ind w:firstLine="720"/>
        <w:rPr>
          <w:rFonts w:ascii="Arial" w:hAnsi="Arial" w:cs="Arial"/>
        </w:rPr>
      </w:pPr>
    </w:p>
    <w:p w14:paraId="5B98B31C" w14:textId="3DC26B7C" w:rsidR="008B25E0" w:rsidRPr="00922C9E" w:rsidRDefault="00AC70C0" w:rsidP="00922C9E">
      <w:pPr>
        <w:spacing w:line="480" w:lineRule="auto"/>
        <w:ind w:firstLine="720"/>
        <w:rPr>
          <w:rFonts w:ascii="Arial" w:hAnsi="Arial" w:cs="Arial"/>
        </w:rPr>
      </w:pPr>
      <w:r w:rsidRPr="00922C9E">
        <w:rPr>
          <w:rFonts w:ascii="Arial" w:hAnsi="Arial" w:cs="Arial"/>
        </w:rPr>
        <w:t xml:space="preserve">There was, in parallel, a drive from the medical establishment to establish a set of rules around psychiatry (known as “alienism” at the time) as a separate speciality within medicine, a doctrine that allowed the development of research, training, careers, within asylums. An increase in the number of asylums meant that medical professionals within the field had more authority and influence. </w:t>
      </w:r>
    </w:p>
    <w:p w14:paraId="7811F77C" w14:textId="77777777" w:rsidR="00AC70C0" w:rsidRPr="00922C9E" w:rsidRDefault="00AC70C0" w:rsidP="00922C9E">
      <w:pPr>
        <w:spacing w:line="480" w:lineRule="auto"/>
        <w:ind w:firstLine="720"/>
        <w:rPr>
          <w:rFonts w:ascii="Arial" w:hAnsi="Arial" w:cs="Arial"/>
        </w:rPr>
      </w:pPr>
    </w:p>
    <w:p w14:paraId="6BC20718" w14:textId="220754CB" w:rsidR="00F00528" w:rsidRPr="00922C9E" w:rsidRDefault="00364A0A" w:rsidP="00922C9E">
      <w:pPr>
        <w:spacing w:line="480" w:lineRule="auto"/>
        <w:ind w:firstLine="720"/>
        <w:rPr>
          <w:rFonts w:ascii="Arial" w:hAnsi="Arial" w:cs="Arial"/>
          <w:color w:val="000000" w:themeColor="text1"/>
        </w:rPr>
      </w:pPr>
      <w:r w:rsidRPr="00922C9E">
        <w:rPr>
          <w:rFonts w:ascii="Arial" w:hAnsi="Arial" w:cs="Arial"/>
          <w:color w:val="000000" w:themeColor="text1"/>
        </w:rPr>
        <w:lastRenderedPageBreak/>
        <w:t xml:space="preserve">There were </w:t>
      </w:r>
      <w:r w:rsidR="00C034FF" w:rsidRPr="00922C9E">
        <w:rPr>
          <w:rFonts w:ascii="Arial" w:hAnsi="Arial" w:cs="Arial"/>
          <w:color w:val="000000" w:themeColor="text1"/>
        </w:rPr>
        <w:t>more diagnosed cases</w:t>
      </w:r>
      <w:r w:rsidR="00AC70C0" w:rsidRPr="00922C9E">
        <w:rPr>
          <w:rFonts w:ascii="Arial" w:hAnsi="Arial" w:cs="Arial"/>
          <w:color w:val="000000" w:themeColor="text1"/>
        </w:rPr>
        <w:t xml:space="preserve"> of mental illness partly</w:t>
      </w:r>
      <w:r w:rsidRPr="00922C9E">
        <w:rPr>
          <w:rFonts w:ascii="Arial" w:hAnsi="Arial" w:cs="Arial"/>
          <w:color w:val="000000" w:themeColor="text1"/>
        </w:rPr>
        <w:t xml:space="preserve"> because</w:t>
      </w:r>
      <w:r w:rsidR="00AC70C0" w:rsidRPr="00922C9E">
        <w:rPr>
          <w:rFonts w:ascii="Arial" w:hAnsi="Arial" w:cs="Arial"/>
          <w:color w:val="000000" w:themeColor="text1"/>
        </w:rPr>
        <w:t xml:space="preserve"> of explosive</w:t>
      </w:r>
      <w:r w:rsidRPr="00922C9E">
        <w:rPr>
          <w:rFonts w:ascii="Arial" w:hAnsi="Arial" w:cs="Arial"/>
          <w:color w:val="000000" w:themeColor="text1"/>
        </w:rPr>
        <w:t xml:space="preserve"> population growt</w:t>
      </w:r>
      <w:r w:rsidR="00AC70C0" w:rsidRPr="00922C9E">
        <w:rPr>
          <w:rFonts w:ascii="Arial" w:hAnsi="Arial" w:cs="Arial"/>
          <w:color w:val="000000" w:themeColor="text1"/>
        </w:rPr>
        <w:t>h in the industrialised world.</w:t>
      </w:r>
      <w:r w:rsidR="00F8280B" w:rsidRPr="00922C9E">
        <w:rPr>
          <w:rFonts w:ascii="Arial" w:hAnsi="Arial" w:cs="Arial"/>
          <w:color w:val="000000" w:themeColor="text1"/>
        </w:rPr>
        <w:t xml:space="preserve"> Immigration created tension between staff and patients as there was a culture of ethnic prejudice. Once an asylum was established they often expanded rapidly due to a keenness on institutionalisation as a solution to mental health diagnoses, and the asylums would become overcrowded which then in turn led to a boom in construction of even more asylums. By the end of the 19</w:t>
      </w:r>
      <w:r w:rsidR="00F8280B" w:rsidRPr="00922C9E">
        <w:rPr>
          <w:rFonts w:ascii="Arial" w:hAnsi="Arial" w:cs="Arial"/>
          <w:color w:val="000000" w:themeColor="text1"/>
          <w:vertAlign w:val="superscript"/>
        </w:rPr>
        <w:t>th</w:t>
      </w:r>
      <w:r w:rsidR="00F8280B" w:rsidRPr="00922C9E">
        <w:rPr>
          <w:rFonts w:ascii="Arial" w:hAnsi="Arial" w:cs="Arial"/>
          <w:color w:val="000000" w:themeColor="text1"/>
        </w:rPr>
        <w:t xml:space="preserve"> century, it was common for an asylum to become a huge institution which ran in a kind of self-sufficient way.</w:t>
      </w:r>
    </w:p>
    <w:p w14:paraId="5521B6B7" w14:textId="77777777" w:rsidR="00F8280B" w:rsidRPr="00922C9E" w:rsidRDefault="00F8280B" w:rsidP="00922C9E">
      <w:pPr>
        <w:spacing w:line="480" w:lineRule="auto"/>
        <w:ind w:firstLine="720"/>
        <w:rPr>
          <w:rFonts w:ascii="Arial" w:hAnsi="Arial" w:cs="Arial"/>
          <w:color w:val="000000" w:themeColor="text1"/>
        </w:rPr>
      </w:pPr>
    </w:p>
    <w:p w14:paraId="655AFC31" w14:textId="6F92D3BC" w:rsidR="0029019C" w:rsidRPr="00922C9E" w:rsidRDefault="00F00528" w:rsidP="00922C9E">
      <w:pPr>
        <w:spacing w:line="480" w:lineRule="auto"/>
        <w:ind w:firstLine="720"/>
        <w:rPr>
          <w:rFonts w:ascii="Arial" w:hAnsi="Arial" w:cs="Arial"/>
          <w:color w:val="A02B93" w:themeColor="accent5"/>
        </w:rPr>
      </w:pPr>
      <w:r w:rsidRPr="00922C9E">
        <w:rPr>
          <w:rFonts w:ascii="Arial" w:hAnsi="Arial" w:cs="Arial"/>
        </w:rPr>
        <w:t>Before asylums, famil</w:t>
      </w:r>
      <w:r w:rsidR="00F8280B" w:rsidRPr="00922C9E">
        <w:rPr>
          <w:rFonts w:ascii="Arial" w:hAnsi="Arial" w:cs="Arial"/>
        </w:rPr>
        <w:t>ies</w:t>
      </w:r>
      <w:r w:rsidRPr="00922C9E">
        <w:rPr>
          <w:rFonts w:ascii="Arial" w:hAnsi="Arial" w:cs="Arial"/>
        </w:rPr>
        <w:t xml:space="preserve"> needed to look after people who ha</w:t>
      </w:r>
      <w:r w:rsidR="00F8280B" w:rsidRPr="00922C9E">
        <w:rPr>
          <w:rFonts w:ascii="Arial" w:hAnsi="Arial" w:cs="Arial"/>
        </w:rPr>
        <w:t xml:space="preserve">ve </w:t>
      </w:r>
      <w:r w:rsidRPr="00922C9E">
        <w:rPr>
          <w:rFonts w:ascii="Arial" w:hAnsi="Arial" w:cs="Arial"/>
        </w:rPr>
        <w:t xml:space="preserve">mental illness </w:t>
      </w:r>
      <w:r w:rsidR="00F8280B" w:rsidRPr="00922C9E">
        <w:rPr>
          <w:rFonts w:ascii="Arial" w:hAnsi="Arial" w:cs="Arial"/>
        </w:rPr>
        <w:t>or a</w:t>
      </w:r>
      <w:r w:rsidRPr="00922C9E">
        <w:rPr>
          <w:rFonts w:ascii="Arial" w:hAnsi="Arial" w:cs="Arial"/>
        </w:rPr>
        <w:t xml:space="preserve"> learning disability. However,</w:t>
      </w:r>
      <w:r w:rsidR="00F8280B" w:rsidRPr="00922C9E">
        <w:rPr>
          <w:rFonts w:ascii="Arial" w:hAnsi="Arial" w:cs="Arial"/>
        </w:rPr>
        <w:t xml:space="preserve"> it was common for</w:t>
      </w:r>
      <w:r w:rsidRPr="00922C9E">
        <w:rPr>
          <w:rFonts w:ascii="Arial" w:hAnsi="Arial" w:cs="Arial"/>
        </w:rPr>
        <w:t xml:space="preserve"> the family </w:t>
      </w:r>
      <w:r w:rsidR="00F8280B" w:rsidRPr="00922C9E">
        <w:rPr>
          <w:rFonts w:ascii="Arial" w:hAnsi="Arial" w:cs="Arial"/>
        </w:rPr>
        <w:t xml:space="preserve">to give </w:t>
      </w:r>
      <w:r w:rsidRPr="00922C9E">
        <w:rPr>
          <w:rFonts w:ascii="Arial" w:hAnsi="Arial" w:cs="Arial"/>
        </w:rPr>
        <w:t xml:space="preserve">up </w:t>
      </w:r>
      <w:r w:rsidR="00F8280B" w:rsidRPr="00922C9E">
        <w:rPr>
          <w:rFonts w:ascii="Arial" w:hAnsi="Arial" w:cs="Arial"/>
        </w:rPr>
        <w:t>and leave</w:t>
      </w:r>
      <w:r w:rsidRPr="00922C9E">
        <w:rPr>
          <w:rFonts w:ascii="Arial" w:hAnsi="Arial" w:cs="Arial"/>
        </w:rPr>
        <w:t xml:space="preserve"> them on the street because the family needed to work outside the home </w:t>
      </w:r>
      <w:r w:rsidR="00F8280B" w:rsidRPr="00922C9E">
        <w:rPr>
          <w:rFonts w:ascii="Arial" w:hAnsi="Arial" w:cs="Arial"/>
        </w:rPr>
        <w:t xml:space="preserve">during the </w:t>
      </w:r>
      <w:r w:rsidRPr="00922C9E">
        <w:rPr>
          <w:rFonts w:ascii="Arial" w:hAnsi="Arial" w:cs="Arial"/>
        </w:rPr>
        <w:t xml:space="preserve">industrial </w:t>
      </w:r>
      <w:r w:rsidR="00F8280B" w:rsidRPr="00922C9E">
        <w:rPr>
          <w:rFonts w:ascii="Arial" w:hAnsi="Arial" w:cs="Arial"/>
        </w:rPr>
        <w:t>r</w:t>
      </w:r>
      <w:r w:rsidRPr="00922C9E">
        <w:rPr>
          <w:rFonts w:ascii="Arial" w:hAnsi="Arial" w:cs="Arial"/>
        </w:rPr>
        <w:t xml:space="preserve">evolution. Therefore, they </w:t>
      </w:r>
      <w:r w:rsidR="00F8280B" w:rsidRPr="00922C9E">
        <w:rPr>
          <w:rFonts w:ascii="Arial" w:hAnsi="Arial" w:cs="Arial"/>
        </w:rPr>
        <w:t xml:space="preserve">started to </w:t>
      </w:r>
      <w:r w:rsidRPr="00922C9E">
        <w:rPr>
          <w:rFonts w:ascii="Arial" w:hAnsi="Arial" w:cs="Arial"/>
        </w:rPr>
        <w:t>beg</w:t>
      </w:r>
      <w:r w:rsidR="00F8280B" w:rsidRPr="00922C9E">
        <w:rPr>
          <w:rFonts w:ascii="Arial" w:hAnsi="Arial" w:cs="Arial"/>
        </w:rPr>
        <w:t xml:space="preserve"> for </w:t>
      </w:r>
      <w:r w:rsidRPr="00922C9E">
        <w:rPr>
          <w:rFonts w:ascii="Arial" w:hAnsi="Arial" w:cs="Arial"/>
        </w:rPr>
        <w:t xml:space="preserve">food and ended up </w:t>
      </w:r>
      <w:r w:rsidR="00F8280B" w:rsidRPr="00922C9E">
        <w:rPr>
          <w:rFonts w:ascii="Arial" w:hAnsi="Arial" w:cs="Arial"/>
        </w:rPr>
        <w:t xml:space="preserve">going to </w:t>
      </w:r>
      <w:r w:rsidRPr="00922C9E">
        <w:rPr>
          <w:rFonts w:ascii="Arial" w:hAnsi="Arial" w:cs="Arial"/>
        </w:rPr>
        <w:t xml:space="preserve">prison or </w:t>
      </w:r>
      <w:r w:rsidR="00F8280B" w:rsidRPr="00922C9E">
        <w:rPr>
          <w:rFonts w:ascii="Arial" w:hAnsi="Arial" w:cs="Arial"/>
        </w:rPr>
        <w:t xml:space="preserve">a </w:t>
      </w:r>
      <w:r w:rsidRPr="00922C9E">
        <w:rPr>
          <w:rFonts w:ascii="Arial" w:hAnsi="Arial" w:cs="Arial"/>
        </w:rPr>
        <w:t>workhouse</w:t>
      </w:r>
      <w:r w:rsidR="002112E6" w:rsidRPr="00922C9E">
        <w:rPr>
          <w:rFonts w:ascii="Arial" w:hAnsi="Arial" w:cs="Arial"/>
        </w:rPr>
        <w:t>.</w:t>
      </w:r>
    </w:p>
    <w:p w14:paraId="3B259D61" w14:textId="77777777" w:rsidR="00F8280B" w:rsidRPr="00922C9E" w:rsidRDefault="00F8280B" w:rsidP="00922C9E">
      <w:pPr>
        <w:spacing w:line="480" w:lineRule="auto"/>
        <w:ind w:firstLine="720"/>
        <w:rPr>
          <w:rFonts w:ascii="Arial" w:hAnsi="Arial" w:cs="Arial"/>
        </w:rPr>
      </w:pPr>
    </w:p>
    <w:p w14:paraId="5F9FF306" w14:textId="5E3A4581" w:rsidR="00C75596" w:rsidRPr="00922C9E" w:rsidRDefault="00C75596" w:rsidP="00922C9E">
      <w:pPr>
        <w:spacing w:line="480" w:lineRule="auto"/>
        <w:ind w:firstLine="720"/>
        <w:rPr>
          <w:rFonts w:ascii="Arial" w:hAnsi="Arial" w:cs="Arial"/>
        </w:rPr>
      </w:pPr>
      <w:r w:rsidRPr="00922C9E">
        <w:rPr>
          <w:rFonts w:ascii="Arial" w:hAnsi="Arial" w:cs="Arial"/>
        </w:rPr>
        <w:t>During the 19</w:t>
      </w:r>
      <w:r w:rsidRPr="00922C9E">
        <w:rPr>
          <w:rFonts w:ascii="Arial" w:hAnsi="Arial" w:cs="Arial"/>
          <w:vertAlign w:val="superscript"/>
        </w:rPr>
        <w:t>th</w:t>
      </w:r>
      <w:r w:rsidRPr="00922C9E">
        <w:rPr>
          <w:rFonts w:ascii="Arial" w:hAnsi="Arial" w:cs="Arial"/>
        </w:rPr>
        <w:t xml:space="preserve"> century the age of the asylum arrived </w:t>
      </w:r>
      <w:proofErr w:type="gramStart"/>
      <w:r w:rsidRPr="00922C9E">
        <w:rPr>
          <w:rFonts w:ascii="Arial" w:hAnsi="Arial" w:cs="Arial"/>
        </w:rPr>
        <w:t>pretty swiftly</w:t>
      </w:r>
      <w:proofErr w:type="gramEnd"/>
      <w:r w:rsidRPr="00922C9E">
        <w:rPr>
          <w:rFonts w:ascii="Arial" w:hAnsi="Arial" w:cs="Arial"/>
        </w:rPr>
        <w:t xml:space="preserve"> and suddenly. Up until that point there was a general acceptance in English society that the disabled or people with illness and care </w:t>
      </w:r>
      <w:r w:rsidR="006C7234" w:rsidRPr="00922C9E">
        <w:rPr>
          <w:rFonts w:ascii="Arial" w:hAnsi="Arial" w:cs="Arial"/>
        </w:rPr>
        <w:t>needs</w:t>
      </w:r>
      <w:r w:rsidRPr="00922C9E">
        <w:rPr>
          <w:rFonts w:ascii="Arial" w:hAnsi="Arial" w:cs="Arial"/>
        </w:rPr>
        <w:t xml:space="preserve"> would </w:t>
      </w:r>
      <w:r w:rsidR="006C7234" w:rsidRPr="00922C9E">
        <w:rPr>
          <w:rFonts w:ascii="Arial" w:hAnsi="Arial" w:cs="Arial"/>
        </w:rPr>
        <w:t>get it</w:t>
      </w:r>
      <w:r w:rsidRPr="00922C9E">
        <w:rPr>
          <w:rFonts w:ascii="Arial" w:hAnsi="Arial" w:cs="Arial"/>
        </w:rPr>
        <w:t xml:space="preserve"> from their friends, family or their local community or perhaps the church, but the reformations meant that the </w:t>
      </w:r>
      <w:r w:rsidR="006C7234" w:rsidRPr="00922C9E">
        <w:rPr>
          <w:rFonts w:ascii="Arial" w:hAnsi="Arial" w:cs="Arial"/>
        </w:rPr>
        <w:t>asylum</w:t>
      </w:r>
      <w:r w:rsidRPr="00922C9E">
        <w:rPr>
          <w:rFonts w:ascii="Arial" w:hAnsi="Arial" w:cs="Arial"/>
        </w:rPr>
        <w:t xml:space="preserve"> would be come to be seen as the safe haven where “lunatics” would be cured</w:t>
      </w:r>
      <w:r w:rsidR="000C05F6" w:rsidRPr="00922C9E">
        <w:rPr>
          <w:rFonts w:ascii="Arial" w:hAnsi="Arial" w:cs="Arial"/>
        </w:rPr>
        <w:t>.</w:t>
      </w:r>
    </w:p>
    <w:p w14:paraId="308FBB3D" w14:textId="77777777" w:rsidR="00852842" w:rsidRPr="00922C9E" w:rsidRDefault="00852842" w:rsidP="00922C9E">
      <w:pPr>
        <w:spacing w:line="480" w:lineRule="auto"/>
        <w:ind w:firstLine="720"/>
        <w:rPr>
          <w:rFonts w:ascii="Arial" w:hAnsi="Arial" w:cs="Arial"/>
          <w:color w:val="E97132" w:themeColor="accent2"/>
        </w:rPr>
      </w:pPr>
    </w:p>
    <w:p w14:paraId="5A673DD2" w14:textId="7CA07B9E" w:rsidR="00C75596" w:rsidRPr="00922C9E" w:rsidRDefault="00C75596" w:rsidP="00922C9E">
      <w:pPr>
        <w:spacing w:line="480" w:lineRule="auto"/>
        <w:ind w:firstLine="720"/>
        <w:rPr>
          <w:rFonts w:ascii="Arial" w:hAnsi="Arial" w:cs="Arial"/>
        </w:rPr>
      </w:pPr>
      <w:r w:rsidRPr="00922C9E">
        <w:rPr>
          <w:rFonts w:ascii="Arial" w:hAnsi="Arial" w:cs="Arial"/>
        </w:rPr>
        <w:t>The first nine institutions were voluntary, and after that the movement of asylums spread across the English landscape during the 19</w:t>
      </w:r>
      <w:r w:rsidRPr="00922C9E">
        <w:rPr>
          <w:rFonts w:ascii="Arial" w:hAnsi="Arial" w:cs="Arial"/>
          <w:vertAlign w:val="superscript"/>
        </w:rPr>
        <w:t>th</w:t>
      </w:r>
      <w:r w:rsidRPr="00922C9E">
        <w:rPr>
          <w:rFonts w:ascii="Arial" w:hAnsi="Arial" w:cs="Arial"/>
        </w:rPr>
        <w:t xml:space="preserve"> century, gathering </w:t>
      </w:r>
      <w:r w:rsidRPr="00922C9E">
        <w:rPr>
          <w:rFonts w:ascii="Arial" w:hAnsi="Arial" w:cs="Arial"/>
        </w:rPr>
        <w:lastRenderedPageBreak/>
        <w:t xml:space="preserve">pace and snowballing </w:t>
      </w:r>
      <w:r w:rsidR="00DD6161" w:rsidRPr="00922C9E">
        <w:rPr>
          <w:rFonts w:ascii="Arial" w:hAnsi="Arial" w:cs="Arial"/>
        </w:rPr>
        <w:t>exponentially</w:t>
      </w:r>
      <w:r w:rsidRPr="00922C9E">
        <w:rPr>
          <w:rFonts w:ascii="Arial" w:hAnsi="Arial" w:cs="Arial"/>
        </w:rPr>
        <w:t xml:space="preserve">. “Mentally unsound” people were </w:t>
      </w:r>
      <w:r w:rsidR="00DD6161" w:rsidRPr="00922C9E">
        <w:rPr>
          <w:rFonts w:ascii="Arial" w:hAnsi="Arial" w:cs="Arial"/>
        </w:rPr>
        <w:t xml:space="preserve">placed in increasing volumes from the probably relative safety of their local communities into these asylums which gained </w:t>
      </w:r>
      <w:proofErr w:type="gramStart"/>
      <w:r w:rsidR="00DD6161" w:rsidRPr="00922C9E">
        <w:rPr>
          <w:rFonts w:ascii="Arial" w:hAnsi="Arial" w:cs="Arial"/>
        </w:rPr>
        <w:t>greater and greater</w:t>
      </w:r>
      <w:proofErr w:type="gramEnd"/>
      <w:r w:rsidR="00DD6161" w:rsidRPr="00922C9E">
        <w:rPr>
          <w:rFonts w:ascii="Arial" w:hAnsi="Arial" w:cs="Arial"/>
        </w:rPr>
        <w:t xml:space="preserve"> popularity and influence.</w:t>
      </w:r>
    </w:p>
    <w:p w14:paraId="0B1BCF79" w14:textId="77777777" w:rsidR="006C7234" w:rsidRPr="00922C9E" w:rsidRDefault="006C7234" w:rsidP="00922C9E">
      <w:pPr>
        <w:spacing w:line="480" w:lineRule="auto"/>
        <w:ind w:firstLine="720"/>
        <w:rPr>
          <w:rFonts w:ascii="Arial" w:hAnsi="Arial" w:cs="Arial"/>
        </w:rPr>
      </w:pPr>
    </w:p>
    <w:p w14:paraId="78B26A27" w14:textId="301650F2" w:rsidR="00852842" w:rsidRPr="008045F3" w:rsidRDefault="00852842" w:rsidP="00922C9E">
      <w:pPr>
        <w:spacing w:line="480" w:lineRule="auto"/>
        <w:ind w:firstLine="720"/>
        <w:rPr>
          <w:rFonts w:ascii="Arial" w:hAnsi="Arial" w:cs="Arial"/>
        </w:rPr>
      </w:pPr>
      <w:r w:rsidRPr="008045F3">
        <w:rPr>
          <w:rFonts w:ascii="Arial" w:hAnsi="Arial" w:cs="Arial"/>
        </w:rPr>
        <w:t>From 1808, parliament authorised publicly funded asylums for 'pauper lunatics', and 20 were built. From 1845 it became compulsory for counties to build asylums, and a </w:t>
      </w:r>
      <w:r w:rsidR="00EA5C87">
        <w:rPr>
          <w:rFonts w:ascii="Arial" w:hAnsi="Arial" w:cs="Arial"/>
        </w:rPr>
        <w:t>Lunacy Commission</w:t>
      </w:r>
      <w:r w:rsidRPr="008045F3">
        <w:rPr>
          <w:rFonts w:ascii="Arial" w:hAnsi="Arial" w:cs="Arial"/>
        </w:rPr>
        <w:t> was set up to monitor them. By the end of the century there were as many as 120 new asylums in England and Wales, housing more than 100,000 people (Historic England, 2025)</w:t>
      </w:r>
      <w:r w:rsidR="008045F3" w:rsidRPr="008045F3">
        <w:rPr>
          <w:rFonts w:ascii="Arial" w:hAnsi="Arial" w:cs="Arial"/>
        </w:rPr>
        <w:t>.</w:t>
      </w:r>
    </w:p>
    <w:p w14:paraId="6F9F496F" w14:textId="77777777" w:rsidR="00852842" w:rsidRPr="008045F3" w:rsidRDefault="00852842" w:rsidP="00922C9E">
      <w:pPr>
        <w:spacing w:line="480" w:lineRule="auto"/>
        <w:ind w:firstLine="720"/>
        <w:rPr>
          <w:rFonts w:ascii="Arial" w:hAnsi="Arial" w:cs="Arial"/>
        </w:rPr>
      </w:pPr>
    </w:p>
    <w:p w14:paraId="4CD11D7C" w14:textId="23D4C5A1" w:rsidR="00852842" w:rsidRPr="008045F3" w:rsidRDefault="00852842" w:rsidP="00922C9E">
      <w:pPr>
        <w:spacing w:line="480" w:lineRule="auto"/>
        <w:ind w:firstLine="720"/>
        <w:rPr>
          <w:rFonts w:ascii="Arial" w:hAnsi="Arial" w:cs="Arial"/>
        </w:rPr>
      </w:pPr>
      <w:r w:rsidRPr="008045F3">
        <w:rPr>
          <w:rFonts w:ascii="Arial" w:hAnsi="Arial" w:cs="Arial"/>
        </w:rPr>
        <w:t xml:space="preserve">As the asylums multiplied, the number of people certified as 'insane' soared. </w:t>
      </w:r>
      <w:proofErr w:type="gramStart"/>
      <w:r w:rsidRPr="008045F3">
        <w:rPr>
          <w:rFonts w:ascii="Arial" w:hAnsi="Arial" w:cs="Arial"/>
        </w:rPr>
        <w:t>More and more</w:t>
      </w:r>
      <w:proofErr w:type="gramEnd"/>
      <w:r w:rsidRPr="008045F3">
        <w:rPr>
          <w:rFonts w:ascii="Arial" w:hAnsi="Arial" w:cs="Arial"/>
        </w:rPr>
        <w:t xml:space="preserve"> people arrived, and </w:t>
      </w:r>
      <w:proofErr w:type="gramStart"/>
      <w:r w:rsidRPr="008045F3">
        <w:rPr>
          <w:rFonts w:ascii="Arial" w:hAnsi="Arial" w:cs="Arial"/>
        </w:rPr>
        <w:t>fewer and fewer</w:t>
      </w:r>
      <w:proofErr w:type="gramEnd"/>
      <w:r w:rsidRPr="008045F3">
        <w:rPr>
          <w:rFonts w:ascii="Arial" w:hAnsi="Arial" w:cs="Arial"/>
        </w:rPr>
        <w:t xml:space="preserve"> ever left. In 1806, the average asylum housed 115 patients and by 1900 the average was over 1,000</w:t>
      </w:r>
      <w:r w:rsidR="009937FA" w:rsidRPr="008045F3">
        <w:rPr>
          <w:rFonts w:ascii="Arial" w:hAnsi="Arial" w:cs="Arial"/>
        </w:rPr>
        <w:t xml:space="preserve"> (Historic England, 2025)</w:t>
      </w:r>
      <w:r w:rsidR="008045F3" w:rsidRPr="008045F3">
        <w:rPr>
          <w:rFonts w:ascii="Arial" w:hAnsi="Arial" w:cs="Arial"/>
        </w:rPr>
        <w:t>.</w:t>
      </w:r>
    </w:p>
    <w:p w14:paraId="502A6B51" w14:textId="77777777" w:rsidR="00DD6161" w:rsidRPr="00922C9E" w:rsidRDefault="00DD6161" w:rsidP="00922C9E">
      <w:pPr>
        <w:spacing w:line="480" w:lineRule="auto"/>
        <w:ind w:firstLine="720"/>
        <w:rPr>
          <w:rFonts w:ascii="Arial" w:hAnsi="Arial" w:cs="Arial"/>
          <w:color w:val="C00000"/>
        </w:rPr>
      </w:pPr>
    </w:p>
    <w:p w14:paraId="4313CB33" w14:textId="5F5C3545" w:rsidR="00DD6161" w:rsidRPr="00922C9E" w:rsidRDefault="00DD6161" w:rsidP="00922C9E">
      <w:pPr>
        <w:spacing w:line="480" w:lineRule="auto"/>
        <w:ind w:firstLine="720"/>
        <w:rPr>
          <w:rFonts w:ascii="Arial" w:hAnsi="Arial" w:cs="Arial"/>
        </w:rPr>
      </w:pPr>
      <w:r w:rsidRPr="00922C9E">
        <w:rPr>
          <w:rFonts w:ascii="Arial" w:hAnsi="Arial" w:cs="Arial"/>
        </w:rPr>
        <w:t xml:space="preserve">During the early days of the asylum movement there was a sense that people who went there could be </w:t>
      </w:r>
      <w:proofErr w:type="gramStart"/>
      <w:r w:rsidRPr="00922C9E">
        <w:rPr>
          <w:rFonts w:ascii="Arial" w:hAnsi="Arial" w:cs="Arial"/>
        </w:rPr>
        <w:t>actually cured</w:t>
      </w:r>
      <w:proofErr w:type="gramEnd"/>
      <w:r w:rsidRPr="00922C9E">
        <w:rPr>
          <w:rFonts w:ascii="Arial" w:hAnsi="Arial" w:cs="Arial"/>
        </w:rPr>
        <w:t xml:space="preserve"> but that early optimism eventually vanished and the asylum ended up being a place of </w:t>
      </w:r>
      <w:r w:rsidR="00C744A0" w:rsidRPr="00922C9E">
        <w:rPr>
          <w:rFonts w:ascii="Arial" w:hAnsi="Arial" w:cs="Arial"/>
        </w:rPr>
        <w:t>confinement</w:t>
      </w:r>
      <w:r w:rsidRPr="00922C9E">
        <w:rPr>
          <w:rFonts w:ascii="Arial" w:hAnsi="Arial" w:cs="Arial"/>
        </w:rPr>
        <w:t xml:space="preserve"> </w:t>
      </w:r>
      <w:r w:rsidR="00C744A0" w:rsidRPr="00922C9E">
        <w:rPr>
          <w:rFonts w:ascii="Arial" w:hAnsi="Arial" w:cs="Arial"/>
        </w:rPr>
        <w:t>to</w:t>
      </w:r>
      <w:r w:rsidRPr="00922C9E">
        <w:rPr>
          <w:rFonts w:ascii="Arial" w:hAnsi="Arial" w:cs="Arial"/>
        </w:rPr>
        <w:t xml:space="preserve"> “clean up the streets” and “restore order”. There was a boom in building contracts for new extensions on the </w:t>
      </w:r>
      <w:r w:rsidR="00C744A0" w:rsidRPr="00922C9E">
        <w:rPr>
          <w:rFonts w:ascii="Arial" w:hAnsi="Arial" w:cs="Arial"/>
        </w:rPr>
        <w:t>buildings</w:t>
      </w:r>
      <w:r w:rsidRPr="00922C9E">
        <w:rPr>
          <w:rFonts w:ascii="Arial" w:hAnsi="Arial" w:cs="Arial"/>
        </w:rPr>
        <w:t xml:space="preserve"> and many areas had second, or even third country asylums. London has eleven by this time (1900).</w:t>
      </w:r>
    </w:p>
    <w:p w14:paraId="0042550A" w14:textId="77777777" w:rsidR="00F8280B" w:rsidRPr="00922C9E" w:rsidRDefault="00F8280B" w:rsidP="00922C9E">
      <w:pPr>
        <w:spacing w:line="480" w:lineRule="auto"/>
        <w:ind w:firstLine="720"/>
        <w:rPr>
          <w:rFonts w:ascii="Arial" w:hAnsi="Arial" w:cs="Arial"/>
        </w:rPr>
      </w:pPr>
    </w:p>
    <w:p w14:paraId="28F3F643" w14:textId="52136B08" w:rsidR="0006332A" w:rsidRPr="00922C9E" w:rsidRDefault="00785684" w:rsidP="00922C9E">
      <w:pPr>
        <w:spacing w:line="480" w:lineRule="auto"/>
        <w:ind w:firstLine="720"/>
        <w:rPr>
          <w:rFonts w:ascii="Arial" w:hAnsi="Arial" w:cs="Arial"/>
          <w:color w:val="45B0E1" w:themeColor="accent1" w:themeTint="99"/>
        </w:rPr>
      </w:pPr>
      <w:r w:rsidRPr="00922C9E">
        <w:rPr>
          <w:rFonts w:ascii="Arial" w:hAnsi="Arial" w:cs="Arial"/>
          <w:color w:val="000000" w:themeColor="text1"/>
        </w:rPr>
        <w:lastRenderedPageBreak/>
        <w:t>The most infamous asylum was</w:t>
      </w:r>
      <w:r w:rsidR="00430914" w:rsidRPr="00922C9E">
        <w:rPr>
          <w:rFonts w:ascii="Arial" w:hAnsi="Arial" w:cs="Arial"/>
          <w:color w:val="000000" w:themeColor="text1"/>
        </w:rPr>
        <w:t xml:space="preserve"> Saint Mary of </w:t>
      </w:r>
      <w:r w:rsidR="004F2A56" w:rsidRPr="00922C9E">
        <w:rPr>
          <w:rFonts w:ascii="Arial" w:hAnsi="Arial" w:cs="Arial"/>
          <w:color w:val="000000" w:themeColor="text1"/>
        </w:rPr>
        <w:t>Bethlehem,</w:t>
      </w:r>
      <w:r w:rsidR="00430914" w:rsidRPr="00922C9E">
        <w:rPr>
          <w:rFonts w:ascii="Arial" w:hAnsi="Arial" w:cs="Arial"/>
          <w:color w:val="000000" w:themeColor="text1"/>
        </w:rPr>
        <w:t xml:space="preserve"> which </w:t>
      </w:r>
      <w:proofErr w:type="gramStart"/>
      <w:r w:rsidR="00430914" w:rsidRPr="00922C9E">
        <w:rPr>
          <w:rFonts w:ascii="Arial" w:hAnsi="Arial" w:cs="Arial"/>
          <w:color w:val="000000" w:themeColor="text1"/>
        </w:rPr>
        <w:t>was</w:t>
      </w:r>
      <w:r w:rsidRPr="00922C9E">
        <w:rPr>
          <w:rFonts w:ascii="Arial" w:hAnsi="Arial" w:cs="Arial"/>
          <w:color w:val="000000" w:themeColor="text1"/>
        </w:rPr>
        <w:t xml:space="preserve"> located in</w:t>
      </w:r>
      <w:proofErr w:type="gramEnd"/>
      <w:r w:rsidRPr="00922C9E">
        <w:rPr>
          <w:rFonts w:ascii="Arial" w:hAnsi="Arial" w:cs="Arial"/>
          <w:color w:val="000000" w:themeColor="text1"/>
        </w:rPr>
        <w:t xml:space="preserve"> London, England</w:t>
      </w:r>
      <w:r w:rsidR="00430914" w:rsidRPr="00922C9E">
        <w:rPr>
          <w:rFonts w:ascii="Arial" w:hAnsi="Arial" w:cs="Arial"/>
          <w:color w:val="000000" w:themeColor="text1"/>
        </w:rPr>
        <w:t>.</w:t>
      </w:r>
      <w:r w:rsidR="00F8280B" w:rsidRPr="00922C9E">
        <w:rPr>
          <w:rFonts w:ascii="Arial" w:hAnsi="Arial" w:cs="Arial"/>
          <w:color w:val="000000" w:themeColor="text1"/>
        </w:rPr>
        <w:t xml:space="preserve"> It had formerly been a monastery, and it began to admit mentally ill people in 1547. This was after Henry VIII announced the transformation of the monastery into an asylum. This is the institution which came to be known as “Bedlam” because the conditions were horrific, the practises cruel and as this was revealed to the public, it became </w:t>
      </w:r>
      <w:r w:rsidR="004F2A56" w:rsidRPr="00922C9E">
        <w:rPr>
          <w:rFonts w:ascii="Arial" w:hAnsi="Arial" w:cs="Arial"/>
          <w:color w:val="000000" w:themeColor="text1"/>
        </w:rPr>
        <w:t>infamous.</w:t>
      </w:r>
      <w:r w:rsidRPr="00922C9E">
        <w:rPr>
          <w:rFonts w:ascii="Arial" w:hAnsi="Arial" w:cs="Arial"/>
          <w:color w:val="000000" w:themeColor="text1"/>
        </w:rPr>
        <w:t xml:space="preserve"> </w:t>
      </w:r>
    </w:p>
    <w:p w14:paraId="679F7BF3" w14:textId="77777777" w:rsidR="0000624D" w:rsidRPr="00922C9E" w:rsidRDefault="0000624D" w:rsidP="00922C9E">
      <w:pPr>
        <w:spacing w:line="480" w:lineRule="auto"/>
        <w:ind w:firstLine="720"/>
        <w:rPr>
          <w:rFonts w:ascii="Arial" w:hAnsi="Arial" w:cs="Arial"/>
          <w:color w:val="45B0E1" w:themeColor="accent1" w:themeTint="99"/>
        </w:rPr>
      </w:pPr>
    </w:p>
    <w:p w14:paraId="4E1F0F65" w14:textId="56DF6544" w:rsidR="00C75596" w:rsidRPr="00922C9E" w:rsidRDefault="00C75596" w:rsidP="00922C9E">
      <w:pPr>
        <w:spacing w:line="480" w:lineRule="auto"/>
        <w:ind w:firstLine="720"/>
        <w:rPr>
          <w:rFonts w:ascii="Arial" w:hAnsi="Arial" w:cs="Arial"/>
        </w:rPr>
      </w:pPr>
      <w:r w:rsidRPr="00922C9E">
        <w:rPr>
          <w:rFonts w:ascii="Arial" w:hAnsi="Arial" w:cs="Arial"/>
        </w:rPr>
        <w:t>During the middle of the 19</w:t>
      </w:r>
      <w:r w:rsidRPr="00922C9E">
        <w:rPr>
          <w:rFonts w:ascii="Arial" w:hAnsi="Arial" w:cs="Arial"/>
          <w:vertAlign w:val="superscript"/>
        </w:rPr>
        <w:t>th</w:t>
      </w:r>
      <w:r w:rsidRPr="00922C9E">
        <w:rPr>
          <w:rFonts w:ascii="Arial" w:hAnsi="Arial" w:cs="Arial"/>
        </w:rPr>
        <w:t xml:space="preserve"> century conditions in asylums did begin to improve as reforms to the cruel system of asylum were called for and this </w:t>
      </w:r>
      <w:r w:rsidR="006C7234" w:rsidRPr="00922C9E">
        <w:rPr>
          <w:rFonts w:ascii="Arial" w:hAnsi="Arial" w:cs="Arial"/>
        </w:rPr>
        <w:t>unenlightened</w:t>
      </w:r>
      <w:r w:rsidRPr="00922C9E">
        <w:rPr>
          <w:rFonts w:ascii="Arial" w:hAnsi="Arial" w:cs="Arial"/>
        </w:rPr>
        <w:t xml:space="preserve"> period was </w:t>
      </w:r>
      <w:proofErr w:type="gramStart"/>
      <w:r w:rsidRPr="00922C9E">
        <w:rPr>
          <w:rFonts w:ascii="Arial" w:hAnsi="Arial" w:cs="Arial"/>
        </w:rPr>
        <w:t>fairly brief</w:t>
      </w:r>
      <w:proofErr w:type="gramEnd"/>
      <w:r w:rsidRPr="00922C9E">
        <w:rPr>
          <w:rFonts w:ascii="Arial" w:hAnsi="Arial" w:cs="Arial"/>
        </w:rPr>
        <w:t xml:space="preserve"> in relation to the span of world history. Arguably we always need to be aware of the potential for drift into cruelty, for normalisation of brutality, and guard against it, as nothing is fixed and </w:t>
      </w:r>
      <w:r w:rsidR="006C7234" w:rsidRPr="00922C9E">
        <w:rPr>
          <w:rFonts w:ascii="Arial" w:hAnsi="Arial" w:cs="Arial"/>
        </w:rPr>
        <w:t>permanent</w:t>
      </w:r>
      <w:r w:rsidRPr="00922C9E">
        <w:rPr>
          <w:rFonts w:ascii="Arial" w:hAnsi="Arial" w:cs="Arial"/>
        </w:rPr>
        <w:t xml:space="preserve">, and practises can in fact be cyclical. In Devon, </w:t>
      </w:r>
      <w:r w:rsidR="006C7234" w:rsidRPr="00922C9E">
        <w:rPr>
          <w:rFonts w:ascii="Arial" w:hAnsi="Arial" w:cs="Arial"/>
        </w:rPr>
        <w:t>England</w:t>
      </w:r>
      <w:r w:rsidRPr="00922C9E">
        <w:rPr>
          <w:rFonts w:ascii="Arial" w:hAnsi="Arial" w:cs="Arial"/>
        </w:rPr>
        <w:t>, one of the earliest reformations took place. Leaches, purges, opium had been used as cures for mental illness in the past but by the middle of the 19</w:t>
      </w:r>
      <w:r w:rsidRPr="00922C9E">
        <w:rPr>
          <w:rFonts w:ascii="Arial" w:hAnsi="Arial" w:cs="Arial"/>
          <w:vertAlign w:val="superscript"/>
        </w:rPr>
        <w:t>th</w:t>
      </w:r>
      <w:r w:rsidRPr="00922C9E">
        <w:rPr>
          <w:rFonts w:ascii="Arial" w:hAnsi="Arial" w:cs="Arial"/>
        </w:rPr>
        <w:t xml:space="preserve"> century it was keen to </w:t>
      </w:r>
      <w:r w:rsidR="006C7234" w:rsidRPr="00922C9E">
        <w:rPr>
          <w:rFonts w:ascii="Arial" w:hAnsi="Arial" w:cs="Arial"/>
        </w:rPr>
        <w:t>emphasises</w:t>
      </w:r>
      <w:r w:rsidRPr="00922C9E">
        <w:rPr>
          <w:rFonts w:ascii="Arial" w:hAnsi="Arial" w:cs="Arial"/>
        </w:rPr>
        <w:t xml:space="preserve"> other methods to address patient’s health problems.</w:t>
      </w:r>
    </w:p>
    <w:p w14:paraId="2275BDC7" w14:textId="77777777" w:rsidR="0006332A" w:rsidRPr="00922C9E" w:rsidRDefault="0006332A" w:rsidP="00922C9E">
      <w:pPr>
        <w:spacing w:line="480" w:lineRule="auto"/>
        <w:ind w:firstLine="720"/>
        <w:rPr>
          <w:rFonts w:ascii="Arial" w:hAnsi="Arial" w:cs="Arial"/>
        </w:rPr>
      </w:pPr>
    </w:p>
    <w:p w14:paraId="5625D147" w14:textId="1B8D2DFB" w:rsidR="00C744A0" w:rsidRPr="00922C9E" w:rsidRDefault="00C744A0" w:rsidP="00922C9E">
      <w:pPr>
        <w:spacing w:line="480" w:lineRule="auto"/>
        <w:ind w:firstLine="720"/>
        <w:rPr>
          <w:rFonts w:ascii="Arial" w:hAnsi="Arial" w:cs="Arial"/>
        </w:rPr>
      </w:pPr>
      <w:r w:rsidRPr="00922C9E">
        <w:rPr>
          <w:rFonts w:ascii="Arial" w:hAnsi="Arial" w:cs="Arial"/>
        </w:rPr>
        <w:t xml:space="preserve">The environment in these asylums was diabolical: they were dark, dirty, no floor tiles, infested with vermin. And so arguably and somewhat ironically, they were some of the worst places a fragile mind could enter. They </w:t>
      </w:r>
      <w:proofErr w:type="gramStart"/>
      <w:r w:rsidRPr="00922C9E">
        <w:rPr>
          <w:rFonts w:ascii="Arial" w:hAnsi="Arial" w:cs="Arial"/>
        </w:rPr>
        <w:t>actually used</w:t>
      </w:r>
      <w:proofErr w:type="gramEnd"/>
      <w:r w:rsidRPr="00922C9E">
        <w:rPr>
          <w:rFonts w:ascii="Arial" w:hAnsi="Arial" w:cs="Arial"/>
        </w:rPr>
        <w:t xml:space="preserve"> “cells” and these cells were overcrowded, there was a lack of any kind of basic sanitation or basic supplies, bathing facilities, etc. Chains were used to restrain troublesome “patients”. Basically, they could be described as torture chambers, and there was </w:t>
      </w:r>
      <w:r w:rsidRPr="00922C9E">
        <w:rPr>
          <w:rFonts w:ascii="Arial" w:hAnsi="Arial" w:cs="Arial"/>
        </w:rPr>
        <w:lastRenderedPageBreak/>
        <w:t>very little offered in the way of “treatment” – those treatments mentioned being barbaric and ineffective.</w:t>
      </w:r>
    </w:p>
    <w:p w14:paraId="4DFE49DE" w14:textId="77777777" w:rsidR="006C7234" w:rsidRPr="00922C9E" w:rsidRDefault="006C7234" w:rsidP="00922C9E">
      <w:pPr>
        <w:spacing w:line="480" w:lineRule="auto"/>
        <w:ind w:firstLine="720"/>
        <w:rPr>
          <w:rFonts w:ascii="Arial" w:hAnsi="Arial" w:cs="Arial"/>
        </w:rPr>
      </w:pPr>
    </w:p>
    <w:p w14:paraId="0C905EE9" w14:textId="24C2829B" w:rsidR="00913E3A" w:rsidRPr="008045F3" w:rsidRDefault="003B6C7E" w:rsidP="00922C9E">
      <w:pPr>
        <w:spacing w:line="480" w:lineRule="auto"/>
        <w:ind w:firstLine="720"/>
        <w:rPr>
          <w:rFonts w:ascii="Arial" w:hAnsi="Arial" w:cs="Arial"/>
        </w:rPr>
      </w:pPr>
      <w:r w:rsidRPr="008045F3">
        <w:rPr>
          <w:rFonts w:ascii="Arial" w:hAnsi="Arial" w:cs="Arial"/>
          <w:lang w:val="en"/>
        </w:rPr>
        <w:t xml:space="preserve">Around the beginning of the 1800s reformers such as Harriet Martineau and Samuel Tuke spearheaded a change in attitude towards mental healthcare </w:t>
      </w:r>
      <w:r w:rsidR="00F01E6A" w:rsidRPr="008045F3">
        <w:rPr>
          <w:rFonts w:ascii="Arial" w:hAnsi="Arial" w:cs="Arial"/>
        </w:rPr>
        <w:t>(</w:t>
      </w:r>
      <w:proofErr w:type="gramStart"/>
      <w:r w:rsidR="00F01E6A" w:rsidRPr="008045F3">
        <w:rPr>
          <w:rFonts w:ascii="Arial" w:hAnsi="Arial" w:cs="Arial"/>
        </w:rPr>
        <w:t>Science museum</w:t>
      </w:r>
      <w:proofErr w:type="gramEnd"/>
      <w:r w:rsidR="00F01E6A" w:rsidRPr="008045F3">
        <w:rPr>
          <w:rFonts w:ascii="Arial" w:hAnsi="Arial" w:cs="Arial"/>
        </w:rPr>
        <w:t>,</w:t>
      </w:r>
      <w:r w:rsidR="000C05F6" w:rsidRPr="008045F3">
        <w:rPr>
          <w:rFonts w:ascii="Arial" w:hAnsi="Arial" w:cs="Arial"/>
        </w:rPr>
        <w:t xml:space="preserve"> </w:t>
      </w:r>
      <w:r w:rsidR="00F01E6A" w:rsidRPr="008045F3">
        <w:rPr>
          <w:rFonts w:ascii="Arial" w:hAnsi="Arial" w:cs="Arial"/>
        </w:rPr>
        <w:t>2018)</w:t>
      </w:r>
      <w:r w:rsidR="008045F3" w:rsidRPr="008045F3">
        <w:rPr>
          <w:rFonts w:ascii="Arial" w:hAnsi="Arial" w:cs="Arial"/>
        </w:rPr>
        <w:t>.</w:t>
      </w:r>
    </w:p>
    <w:p w14:paraId="4533C950" w14:textId="77777777" w:rsidR="006C7234" w:rsidRPr="00922C9E" w:rsidRDefault="006C7234" w:rsidP="00922C9E">
      <w:pPr>
        <w:spacing w:line="480" w:lineRule="auto"/>
        <w:ind w:firstLine="720"/>
        <w:rPr>
          <w:rFonts w:ascii="Arial" w:hAnsi="Arial" w:cs="Arial"/>
        </w:rPr>
      </w:pPr>
    </w:p>
    <w:p w14:paraId="4760AD1E" w14:textId="00C4E0ED" w:rsidR="00F55914" w:rsidRPr="00922C9E" w:rsidRDefault="00147BE9" w:rsidP="00922C9E">
      <w:pPr>
        <w:spacing w:line="480" w:lineRule="auto"/>
        <w:ind w:firstLine="720"/>
        <w:rPr>
          <w:rFonts w:ascii="Arial" w:hAnsi="Arial" w:cs="Arial"/>
        </w:rPr>
      </w:pPr>
      <w:r w:rsidRPr="00922C9E">
        <w:rPr>
          <w:rFonts w:ascii="Arial" w:hAnsi="Arial" w:cs="Arial"/>
        </w:rPr>
        <w:t xml:space="preserve">During this time, it was the first </w:t>
      </w:r>
      <w:r w:rsidR="00F55914" w:rsidRPr="00922C9E">
        <w:rPr>
          <w:rFonts w:ascii="Arial" w:hAnsi="Arial" w:cs="Arial"/>
        </w:rPr>
        <w:t xml:space="preserve">instance of when local government took legal responsibility for caring for the psychiatrically </w:t>
      </w:r>
      <w:proofErr w:type="gramStart"/>
      <w:r w:rsidR="00F55914" w:rsidRPr="00922C9E">
        <w:rPr>
          <w:rFonts w:ascii="Arial" w:hAnsi="Arial" w:cs="Arial"/>
        </w:rPr>
        <w:t>ill, and</w:t>
      </w:r>
      <w:proofErr w:type="gramEnd"/>
      <w:r w:rsidR="00F55914" w:rsidRPr="00922C9E">
        <w:rPr>
          <w:rFonts w:ascii="Arial" w:hAnsi="Arial" w:cs="Arial"/>
        </w:rPr>
        <w:t xml:space="preserve"> especially utilising </w:t>
      </w:r>
      <w:r w:rsidR="008C3768" w:rsidRPr="00922C9E">
        <w:rPr>
          <w:rFonts w:ascii="Arial" w:hAnsi="Arial" w:cs="Arial"/>
        </w:rPr>
        <w:t>publicly</w:t>
      </w:r>
      <w:r w:rsidR="00F55914" w:rsidRPr="00922C9E">
        <w:rPr>
          <w:rFonts w:ascii="Arial" w:hAnsi="Arial" w:cs="Arial"/>
        </w:rPr>
        <w:t xml:space="preserve"> funded accommodation which was purpose-built for the job. There was a marked change away from “custodial”</w:t>
      </w:r>
      <w:r w:rsidR="000C05F6" w:rsidRPr="00922C9E">
        <w:rPr>
          <w:rFonts w:ascii="Arial" w:hAnsi="Arial" w:cs="Arial"/>
        </w:rPr>
        <w:t xml:space="preserve"> (</w:t>
      </w:r>
      <w:r w:rsidR="000C05F6" w:rsidRPr="00922C9E">
        <w:rPr>
          <w:rFonts w:ascii="Arial" w:hAnsi="Arial" w:cs="Arial"/>
          <w:lang w:val="en"/>
        </w:rPr>
        <w:t>keeping the mentally ill in workhouses or prisons)</w:t>
      </w:r>
      <w:r w:rsidR="00F55914" w:rsidRPr="00922C9E">
        <w:rPr>
          <w:rFonts w:ascii="Arial" w:hAnsi="Arial" w:cs="Arial"/>
        </w:rPr>
        <w:t xml:space="preserve"> to “cure” in terms of caring for these people and this ended up sparking a huge wave of new legislation. For the first time, metal illness </w:t>
      </w:r>
      <w:proofErr w:type="gramStart"/>
      <w:r w:rsidR="00F55914" w:rsidRPr="00922C9E">
        <w:rPr>
          <w:rFonts w:ascii="Arial" w:hAnsi="Arial" w:cs="Arial"/>
        </w:rPr>
        <w:t>was considered to be</w:t>
      </w:r>
      <w:proofErr w:type="gramEnd"/>
      <w:r w:rsidR="00F55914" w:rsidRPr="00922C9E">
        <w:rPr>
          <w:rFonts w:ascii="Arial" w:hAnsi="Arial" w:cs="Arial"/>
        </w:rPr>
        <w:t xml:space="preserve"> a problem that might </w:t>
      </w:r>
      <w:proofErr w:type="gramStart"/>
      <w:r w:rsidR="00F55914" w:rsidRPr="00922C9E">
        <w:rPr>
          <w:rFonts w:ascii="Arial" w:hAnsi="Arial" w:cs="Arial"/>
        </w:rPr>
        <w:t>actually be</w:t>
      </w:r>
      <w:proofErr w:type="gramEnd"/>
      <w:r w:rsidR="00F55914" w:rsidRPr="00922C9E">
        <w:rPr>
          <w:rFonts w:ascii="Arial" w:hAnsi="Arial" w:cs="Arial"/>
        </w:rPr>
        <w:t xml:space="preserve"> able to be cured (or at the very least managed).</w:t>
      </w:r>
    </w:p>
    <w:p w14:paraId="37F871C0" w14:textId="77777777" w:rsidR="000C05F6" w:rsidRPr="00922C9E" w:rsidRDefault="000C05F6" w:rsidP="00922C9E">
      <w:pPr>
        <w:spacing w:line="480" w:lineRule="auto"/>
        <w:ind w:firstLine="720"/>
        <w:rPr>
          <w:rFonts w:ascii="Arial" w:hAnsi="Arial" w:cs="Arial"/>
        </w:rPr>
      </w:pPr>
    </w:p>
    <w:p w14:paraId="01FBA7C4" w14:textId="16921419" w:rsidR="00F55914" w:rsidRPr="00922C9E" w:rsidRDefault="00F55914" w:rsidP="00922C9E">
      <w:pPr>
        <w:spacing w:line="480" w:lineRule="auto"/>
        <w:ind w:firstLine="720"/>
        <w:rPr>
          <w:rFonts w:ascii="Arial" w:hAnsi="Arial" w:cs="Arial"/>
        </w:rPr>
      </w:pPr>
      <w:r w:rsidRPr="00922C9E">
        <w:rPr>
          <w:rFonts w:ascii="Arial" w:hAnsi="Arial" w:cs="Arial"/>
        </w:rPr>
        <w:t xml:space="preserve">At the end of the 1700s, William Tuke (1732-1822), was the founder of </w:t>
      </w:r>
      <w:proofErr w:type="spellStart"/>
      <w:r w:rsidRPr="00922C9E">
        <w:rPr>
          <w:rFonts w:ascii="Arial" w:hAnsi="Arial" w:cs="Arial"/>
        </w:rPr>
        <w:t>am</w:t>
      </w:r>
      <w:proofErr w:type="spellEnd"/>
      <w:r w:rsidRPr="00922C9E">
        <w:rPr>
          <w:rFonts w:ascii="Arial" w:hAnsi="Arial" w:cs="Arial"/>
        </w:rPr>
        <w:t xml:space="preserve"> institution outside of York (The Retreat). It was a private mental </w:t>
      </w:r>
      <w:r w:rsidR="008C3768" w:rsidRPr="00922C9E">
        <w:rPr>
          <w:rFonts w:ascii="Arial" w:hAnsi="Arial" w:cs="Arial"/>
        </w:rPr>
        <w:t>institution</w:t>
      </w:r>
      <w:r w:rsidRPr="00922C9E">
        <w:rPr>
          <w:rFonts w:ascii="Arial" w:hAnsi="Arial" w:cs="Arial"/>
        </w:rPr>
        <w:t xml:space="preserve"> which developed “non-restraint” policy and a higher moral </w:t>
      </w:r>
      <w:r w:rsidR="006C7234" w:rsidRPr="00922C9E">
        <w:rPr>
          <w:rFonts w:ascii="Arial" w:hAnsi="Arial" w:cs="Arial"/>
        </w:rPr>
        <w:t>standing and</w:t>
      </w:r>
      <w:r w:rsidRPr="00922C9E">
        <w:rPr>
          <w:rFonts w:ascii="Arial" w:hAnsi="Arial" w:cs="Arial"/>
        </w:rPr>
        <w:t xml:space="preserve"> was incredibly influential of the development of treatment in public asylums. Many of Tuke’s techniques were carried put widely, but </w:t>
      </w:r>
      <w:proofErr w:type="gramStart"/>
      <w:r w:rsidRPr="00922C9E">
        <w:rPr>
          <w:rFonts w:ascii="Arial" w:hAnsi="Arial" w:cs="Arial"/>
        </w:rPr>
        <w:t>in actuality it</w:t>
      </w:r>
      <w:proofErr w:type="gramEnd"/>
      <w:r w:rsidRPr="00922C9E">
        <w:rPr>
          <w:rFonts w:ascii="Arial" w:hAnsi="Arial" w:cs="Arial"/>
        </w:rPr>
        <w:t xml:space="preserve"> wasn’t until his grandson Samuel Tuke (1784-1857) consolidated these </w:t>
      </w:r>
      <w:r w:rsidR="008C3768" w:rsidRPr="00922C9E">
        <w:rPr>
          <w:rFonts w:ascii="Arial" w:hAnsi="Arial" w:cs="Arial"/>
        </w:rPr>
        <w:t>techniques</w:t>
      </w:r>
      <w:r w:rsidRPr="00922C9E">
        <w:rPr>
          <w:rFonts w:ascii="Arial" w:hAnsi="Arial" w:cs="Arial"/>
        </w:rPr>
        <w:t xml:space="preserve"> into one cohesive programme or system, which was explained in his book “A Description of the Retreat”, these finally became fully proliferated through the asylum system.</w:t>
      </w:r>
    </w:p>
    <w:p w14:paraId="0849F6A6" w14:textId="77777777" w:rsidR="006C7234" w:rsidRPr="00922C9E" w:rsidRDefault="006C7234" w:rsidP="00922C9E">
      <w:pPr>
        <w:spacing w:line="480" w:lineRule="auto"/>
        <w:ind w:firstLine="720"/>
        <w:rPr>
          <w:rFonts w:ascii="Arial" w:hAnsi="Arial" w:cs="Arial"/>
        </w:rPr>
      </w:pPr>
    </w:p>
    <w:p w14:paraId="79EA540B" w14:textId="4D6C4BE1" w:rsidR="00100AE0" w:rsidRPr="00922C9E" w:rsidRDefault="00F55914" w:rsidP="00922C9E">
      <w:pPr>
        <w:spacing w:line="480" w:lineRule="auto"/>
        <w:ind w:firstLine="720"/>
        <w:rPr>
          <w:rFonts w:ascii="Arial" w:hAnsi="Arial" w:cs="Arial"/>
        </w:rPr>
      </w:pPr>
      <w:r w:rsidRPr="00922C9E">
        <w:rPr>
          <w:rFonts w:ascii="Arial" w:hAnsi="Arial" w:cs="Arial"/>
        </w:rPr>
        <w:t xml:space="preserve">William and Samuel both strongly believed that the patients would benefit highly from not being treated differently to ordinary people. </w:t>
      </w:r>
      <w:r w:rsidR="006C7234" w:rsidRPr="00922C9E">
        <w:rPr>
          <w:rFonts w:ascii="Arial" w:hAnsi="Arial" w:cs="Arial"/>
        </w:rPr>
        <w:t>Therefore,</w:t>
      </w:r>
      <w:r w:rsidRPr="00922C9E">
        <w:rPr>
          <w:rFonts w:ascii="Arial" w:hAnsi="Arial" w:cs="Arial"/>
        </w:rPr>
        <w:t xml:space="preserve"> they would be expected to </w:t>
      </w:r>
      <w:r w:rsidR="008C3768" w:rsidRPr="00922C9E">
        <w:rPr>
          <w:rFonts w:ascii="Arial" w:hAnsi="Arial" w:cs="Arial"/>
        </w:rPr>
        <w:t>attend</w:t>
      </w:r>
      <w:r w:rsidRPr="00922C9E">
        <w:rPr>
          <w:rFonts w:ascii="Arial" w:hAnsi="Arial" w:cs="Arial"/>
        </w:rPr>
        <w:t xml:space="preserve"> dinner at the </w:t>
      </w:r>
      <w:r w:rsidR="008C3768" w:rsidRPr="00922C9E">
        <w:rPr>
          <w:rFonts w:ascii="Arial" w:hAnsi="Arial" w:cs="Arial"/>
        </w:rPr>
        <w:t xml:space="preserve">table, </w:t>
      </w:r>
      <w:r w:rsidRPr="00922C9E">
        <w:rPr>
          <w:rFonts w:ascii="Arial" w:hAnsi="Arial" w:cs="Arial"/>
        </w:rPr>
        <w:t xml:space="preserve">converse over tea, and carry out regular chores. The “alienist” (psychiatrist) role was more encouraging rational behaviour rather than restraining or punishing. The new system was </w:t>
      </w:r>
      <w:r w:rsidR="008C3768" w:rsidRPr="00922C9E">
        <w:rPr>
          <w:rFonts w:ascii="Arial" w:hAnsi="Arial" w:cs="Arial"/>
        </w:rPr>
        <w:t>very</w:t>
      </w:r>
      <w:r w:rsidRPr="00922C9E">
        <w:rPr>
          <w:rFonts w:ascii="Arial" w:hAnsi="Arial" w:cs="Arial"/>
        </w:rPr>
        <w:t xml:space="preserve"> rules-based and did require </w:t>
      </w:r>
      <w:r w:rsidR="008C3768" w:rsidRPr="00922C9E">
        <w:rPr>
          <w:rFonts w:ascii="Arial" w:hAnsi="Arial" w:cs="Arial"/>
        </w:rPr>
        <w:t>consistent</w:t>
      </w:r>
      <w:r w:rsidRPr="00922C9E">
        <w:rPr>
          <w:rFonts w:ascii="Arial" w:hAnsi="Arial" w:cs="Arial"/>
        </w:rPr>
        <w:t xml:space="preserve"> and constant supervision, with a system of rewards and punishments, but emphasising humane treatment. The only time restraints would be used would be in </w:t>
      </w:r>
      <w:r w:rsidR="008C3768" w:rsidRPr="00922C9E">
        <w:rPr>
          <w:rFonts w:ascii="Arial" w:hAnsi="Arial" w:cs="Arial"/>
        </w:rPr>
        <w:t>extreme</w:t>
      </w:r>
      <w:r w:rsidRPr="00922C9E">
        <w:rPr>
          <w:rFonts w:ascii="Arial" w:hAnsi="Arial" w:cs="Arial"/>
        </w:rPr>
        <w:t xml:space="preserve"> </w:t>
      </w:r>
      <w:r w:rsidR="008C3768" w:rsidRPr="00922C9E">
        <w:rPr>
          <w:rFonts w:ascii="Arial" w:hAnsi="Arial" w:cs="Arial"/>
        </w:rPr>
        <w:t>circumstances</w:t>
      </w:r>
      <w:r w:rsidRPr="00922C9E">
        <w:rPr>
          <w:rFonts w:ascii="Arial" w:hAnsi="Arial" w:cs="Arial"/>
        </w:rPr>
        <w:t xml:space="preserve">, used sparingly as a deterrent or </w:t>
      </w:r>
      <w:r w:rsidR="006C7234" w:rsidRPr="00922C9E">
        <w:rPr>
          <w:rFonts w:ascii="Arial" w:hAnsi="Arial" w:cs="Arial"/>
        </w:rPr>
        <w:t>punishment.</w:t>
      </w:r>
      <w:r w:rsidR="00100AE0" w:rsidRPr="00922C9E">
        <w:rPr>
          <w:rFonts w:ascii="Arial" w:hAnsi="Arial" w:cs="Arial"/>
          <w:color w:val="47D459" w:themeColor="accent3" w:themeTint="99"/>
        </w:rPr>
        <w:t xml:space="preserve"> </w:t>
      </w:r>
    </w:p>
    <w:p w14:paraId="20781F02" w14:textId="77777777" w:rsidR="00100AE0" w:rsidRPr="00922C9E" w:rsidRDefault="00100AE0" w:rsidP="00922C9E">
      <w:pPr>
        <w:spacing w:line="480" w:lineRule="auto"/>
        <w:ind w:firstLine="720"/>
        <w:rPr>
          <w:rFonts w:ascii="Arial" w:hAnsi="Arial" w:cs="Arial"/>
          <w:color w:val="47D459" w:themeColor="accent3" w:themeTint="99"/>
        </w:rPr>
      </w:pPr>
    </w:p>
    <w:p w14:paraId="74A753CA" w14:textId="102D0F52" w:rsidR="00833740" w:rsidRPr="00922C9E" w:rsidRDefault="008C3768" w:rsidP="00922C9E">
      <w:pPr>
        <w:spacing w:line="480" w:lineRule="auto"/>
        <w:ind w:firstLine="720"/>
        <w:rPr>
          <w:rFonts w:ascii="Arial" w:hAnsi="Arial" w:cs="Arial"/>
          <w:color w:val="000000" w:themeColor="text1"/>
        </w:rPr>
      </w:pPr>
      <w:r w:rsidRPr="00922C9E">
        <w:rPr>
          <w:rFonts w:ascii="Arial" w:hAnsi="Arial" w:cs="Arial"/>
          <w:color w:val="000000" w:themeColor="text1"/>
        </w:rPr>
        <w:t>The asylum system greatly expanded in the 18</w:t>
      </w:r>
      <w:r w:rsidRPr="00922C9E">
        <w:rPr>
          <w:rFonts w:ascii="Arial" w:hAnsi="Arial" w:cs="Arial"/>
          <w:color w:val="000000" w:themeColor="text1"/>
          <w:vertAlign w:val="superscript"/>
        </w:rPr>
        <w:t>th</w:t>
      </w:r>
      <w:r w:rsidRPr="00922C9E">
        <w:rPr>
          <w:rFonts w:ascii="Arial" w:hAnsi="Arial" w:cs="Arial"/>
          <w:color w:val="000000" w:themeColor="text1"/>
        </w:rPr>
        <w:t xml:space="preserve"> and 19</w:t>
      </w:r>
      <w:r w:rsidRPr="00922C9E">
        <w:rPr>
          <w:rFonts w:ascii="Arial" w:hAnsi="Arial" w:cs="Arial"/>
          <w:color w:val="000000" w:themeColor="text1"/>
          <w:vertAlign w:val="superscript"/>
        </w:rPr>
        <w:t>th</w:t>
      </w:r>
      <w:r w:rsidRPr="00922C9E">
        <w:rPr>
          <w:rFonts w:ascii="Arial" w:hAnsi="Arial" w:cs="Arial"/>
          <w:color w:val="000000" w:themeColor="text1"/>
        </w:rPr>
        <w:t xml:space="preserve"> centuries. This was because of a few converging factors, such as humanitarian reform, novel medical and scientific breakthroughs or theories, the perceived need for social controls in the context of industrial revolution, pressures created by a vast economic expansion and thus government policy, as well as the rise of the profession of psychiatry. All these factors together combined to manifest a huge system of institutions that would shape mental health care for over 500 years</w:t>
      </w:r>
      <w:r w:rsidRPr="00922C9E">
        <w:rPr>
          <w:rFonts w:ascii="Arial" w:hAnsi="Arial" w:cs="Arial"/>
        </w:rPr>
        <w:t xml:space="preserve">. There were cruel elements to the system which were gradually questioned and then </w:t>
      </w:r>
      <w:proofErr w:type="gramStart"/>
      <w:r w:rsidRPr="00922C9E">
        <w:rPr>
          <w:rFonts w:ascii="Arial" w:hAnsi="Arial" w:cs="Arial"/>
        </w:rPr>
        <w:t>fairly suddenly</w:t>
      </w:r>
      <w:proofErr w:type="gramEnd"/>
      <w:r w:rsidRPr="00922C9E">
        <w:rPr>
          <w:rFonts w:ascii="Arial" w:hAnsi="Arial" w:cs="Arial"/>
        </w:rPr>
        <w:t xml:space="preserve"> reformed due to the spread of Tuke and his grandson’s philosophies around psychiatric caregiving.  </w:t>
      </w:r>
    </w:p>
    <w:p w14:paraId="72700BDB" w14:textId="77777777" w:rsidR="00833740" w:rsidRDefault="00833740">
      <w:pPr>
        <w:rPr>
          <w:rFonts w:ascii="Arial" w:hAnsi="Arial" w:cs="Arial"/>
          <w:b/>
          <w:bCs/>
        </w:rPr>
      </w:pPr>
    </w:p>
    <w:p w14:paraId="0FF22EE5" w14:textId="77777777" w:rsidR="00833740" w:rsidRDefault="00833740">
      <w:pPr>
        <w:rPr>
          <w:rFonts w:ascii="Arial" w:hAnsi="Arial" w:cs="Arial"/>
          <w:b/>
          <w:bCs/>
        </w:rPr>
      </w:pPr>
    </w:p>
    <w:p w14:paraId="1C3EFDA5" w14:textId="77777777" w:rsidR="00833740" w:rsidRDefault="00833740">
      <w:pPr>
        <w:rPr>
          <w:rFonts w:ascii="Arial" w:hAnsi="Arial" w:cs="Arial"/>
          <w:b/>
          <w:bCs/>
        </w:rPr>
      </w:pPr>
    </w:p>
    <w:p w14:paraId="33821193" w14:textId="77777777" w:rsidR="004F2A56" w:rsidRDefault="004F2A56">
      <w:pPr>
        <w:rPr>
          <w:rFonts w:ascii="Arial" w:hAnsi="Arial" w:cs="Arial"/>
          <w:b/>
          <w:bCs/>
        </w:rPr>
      </w:pPr>
    </w:p>
    <w:p w14:paraId="4BC5A755" w14:textId="77777777" w:rsidR="004F2A56" w:rsidRDefault="004F2A56">
      <w:pPr>
        <w:rPr>
          <w:rFonts w:ascii="Arial" w:hAnsi="Arial" w:cs="Arial"/>
          <w:b/>
          <w:bCs/>
        </w:rPr>
      </w:pPr>
    </w:p>
    <w:p w14:paraId="3AA23AE2" w14:textId="3A39D3B0" w:rsidR="00BD26F0" w:rsidRDefault="009568C3" w:rsidP="00436752">
      <w:pPr>
        <w:spacing w:line="480" w:lineRule="auto"/>
        <w:ind w:left="720" w:hanging="720"/>
        <w:rPr>
          <w:rFonts w:ascii="Arial" w:hAnsi="Arial" w:cs="Arial"/>
          <w:b/>
          <w:bCs/>
        </w:rPr>
      </w:pPr>
      <w:r w:rsidRPr="009568C3">
        <w:rPr>
          <w:rFonts w:ascii="Arial" w:hAnsi="Arial" w:cs="Arial"/>
          <w:b/>
          <w:bCs/>
        </w:rPr>
        <w:lastRenderedPageBreak/>
        <w:t>Reference</w:t>
      </w:r>
      <w:r w:rsidR="004E4B74">
        <w:rPr>
          <w:rFonts w:ascii="Arial" w:hAnsi="Arial" w:cs="Arial"/>
          <w:b/>
          <w:bCs/>
        </w:rPr>
        <w:t xml:space="preserve"> </w:t>
      </w:r>
    </w:p>
    <w:p w14:paraId="5934C194" w14:textId="577AC893" w:rsidR="006A17ED" w:rsidRDefault="006A17ED" w:rsidP="00436752">
      <w:pPr>
        <w:spacing w:line="480" w:lineRule="auto"/>
        <w:ind w:left="720" w:hanging="720"/>
        <w:rPr>
          <w:rFonts w:ascii="Arial" w:hAnsi="Arial" w:cs="Arial"/>
          <w:b/>
          <w:bCs/>
        </w:rPr>
      </w:pPr>
    </w:p>
    <w:p w14:paraId="564B7DD0" w14:textId="77777777" w:rsidR="00C04C9D" w:rsidRPr="00C04C9D" w:rsidRDefault="00BE28F5" w:rsidP="00C04C9D">
      <w:pPr>
        <w:spacing w:line="480" w:lineRule="auto"/>
        <w:ind w:left="720" w:hanging="720"/>
      </w:pPr>
      <w:r w:rsidRPr="0008727C">
        <w:t>Dan Evon.</w:t>
      </w:r>
      <w:r w:rsidR="0071314D" w:rsidRPr="0008727C">
        <w:t xml:space="preserve"> (</w:t>
      </w:r>
      <w:r w:rsidR="00774DAA" w:rsidRPr="0008727C">
        <w:t>2016, Feb</w:t>
      </w:r>
      <w:r w:rsidR="0071314D" w:rsidRPr="0008727C">
        <w:t>)</w:t>
      </w:r>
      <w:r w:rsidR="00774DAA" w:rsidRPr="0008727C">
        <w:t xml:space="preserve">. </w:t>
      </w:r>
      <w:r w:rsidR="00034CEE" w:rsidRPr="0008727C">
        <w:t>Reasons for Admission to Insane Asylums in the 19th Centur</w:t>
      </w:r>
      <w:r w:rsidR="00034CEE" w:rsidRPr="00C04C9D">
        <w:t>y</w:t>
      </w:r>
      <w:r w:rsidR="00034CEE" w:rsidRPr="00C04C9D">
        <w:t>.</w:t>
      </w:r>
    </w:p>
    <w:p w14:paraId="0059B2A5" w14:textId="38BF3358" w:rsidR="00803138" w:rsidRPr="0012195E" w:rsidRDefault="00C04C9D" w:rsidP="00C04C9D">
      <w:pPr>
        <w:spacing w:line="480" w:lineRule="auto"/>
        <w:ind w:left="720" w:hanging="720"/>
      </w:pPr>
      <w:hyperlink r:id="rId11" w:history="1">
        <w:r w:rsidRPr="00C04C9D">
          <w:rPr>
            <w:rStyle w:val="Hyperlink"/>
            <w:rFonts w:ascii="Arial" w:hAnsi="Arial" w:cs="Arial"/>
            <w:color w:val="auto"/>
          </w:rPr>
          <w:t>https://www.snopes.com/fact-check/reasons-admission-insane-asylum-1800s/</w:t>
        </w:r>
      </w:hyperlink>
      <w:r w:rsidR="00803138" w:rsidRPr="00034CEE">
        <w:rPr>
          <w:rFonts w:ascii="Arial" w:hAnsi="Arial" w:cs="Arial"/>
        </w:rPr>
        <w:t xml:space="preserve"> </w:t>
      </w:r>
    </w:p>
    <w:p w14:paraId="178E1827" w14:textId="77777777" w:rsidR="0012195E" w:rsidRDefault="0012195E" w:rsidP="00436752">
      <w:pPr>
        <w:spacing w:line="480" w:lineRule="auto"/>
        <w:ind w:left="720" w:hanging="720"/>
        <w:rPr>
          <w:rFonts w:ascii="Arial" w:hAnsi="Arial" w:cs="Arial"/>
        </w:rPr>
      </w:pPr>
    </w:p>
    <w:p w14:paraId="7168FE66" w14:textId="1948C3D9" w:rsidR="0012195E" w:rsidRPr="00021727" w:rsidRDefault="0012195E" w:rsidP="00436752">
      <w:pPr>
        <w:spacing w:line="480" w:lineRule="auto"/>
        <w:ind w:left="720" w:hanging="720"/>
        <w:rPr>
          <w:rFonts w:ascii="Arial" w:hAnsi="Arial" w:cs="Arial"/>
        </w:rPr>
      </w:pPr>
      <w:r w:rsidRPr="00021727">
        <w:rPr>
          <w:rFonts w:ascii="Arial" w:hAnsi="Arial" w:cs="Arial"/>
        </w:rPr>
        <w:t>Historic England. (2025)</w:t>
      </w:r>
      <w:r>
        <w:rPr>
          <w:rFonts w:ascii="Arial" w:hAnsi="Arial" w:cs="Arial"/>
        </w:rPr>
        <w:t>.</w:t>
      </w:r>
      <w:r w:rsidRPr="00021727">
        <w:rPr>
          <w:rFonts w:ascii="Arial" w:hAnsi="Arial" w:cs="Arial"/>
        </w:rPr>
        <w:t xml:space="preserve"> </w:t>
      </w:r>
      <w:r w:rsidRPr="00D07575">
        <w:rPr>
          <w:rFonts w:ascii="Arial" w:hAnsi="Arial" w:cs="Arial"/>
        </w:rPr>
        <w:t>The Growth of the Asylum: A Parallel World</w:t>
      </w:r>
      <w:r w:rsidRPr="00021727">
        <w:rPr>
          <w:rFonts w:ascii="Arial" w:hAnsi="Arial" w:cs="Arial"/>
        </w:rPr>
        <w:t xml:space="preserve">. </w:t>
      </w:r>
      <w:hyperlink r:id="rId12" w:history="1">
        <w:r w:rsidRPr="00021727">
          <w:rPr>
            <w:rStyle w:val="Hyperlink"/>
            <w:rFonts w:ascii="Arial" w:hAnsi="Arial" w:cs="Arial"/>
            <w:color w:val="auto"/>
          </w:rPr>
          <w:t>https://historicengland.org.uk/research/inclusive-heritage/disability-history/1832-1914/the-growth-of-the-asylum/</w:t>
        </w:r>
      </w:hyperlink>
    </w:p>
    <w:p w14:paraId="2F4457E0" w14:textId="77777777" w:rsidR="005D5554" w:rsidRDefault="005D5554" w:rsidP="00436752">
      <w:pPr>
        <w:spacing w:line="480" w:lineRule="auto"/>
        <w:ind w:left="720" w:hanging="720"/>
        <w:rPr>
          <w:rFonts w:ascii="Arial" w:hAnsi="Arial" w:cs="Arial"/>
          <w:b/>
          <w:bCs/>
        </w:rPr>
      </w:pPr>
    </w:p>
    <w:p w14:paraId="59172133" w14:textId="3E73E5F1" w:rsidR="005D5554" w:rsidRDefault="001A2D77" w:rsidP="00436752">
      <w:pPr>
        <w:spacing w:line="480" w:lineRule="auto"/>
        <w:ind w:left="720" w:hanging="720"/>
        <w:rPr>
          <w:rFonts w:ascii="Arial" w:hAnsi="Arial" w:cs="Arial"/>
        </w:rPr>
      </w:pPr>
      <w:r w:rsidRPr="003B75FD">
        <w:t>History extra</w:t>
      </w:r>
      <w:r w:rsidR="003B75FD" w:rsidRPr="003B75FD">
        <w:t>. (2025).</w:t>
      </w:r>
      <w:r w:rsidR="003B75FD" w:rsidRPr="003B75FD">
        <w:rPr>
          <w:rFonts w:ascii="Georgia" w:eastAsia="Times New Roman" w:hAnsi="Georgia" w:cs="Times New Roman"/>
          <w:spacing w:val="-5"/>
          <w:kern w:val="36"/>
          <w:sz w:val="48"/>
          <w:szCs w:val="48"/>
          <w:lang w:eastAsia="en-GB"/>
          <w14:ligatures w14:val="none"/>
        </w:rPr>
        <w:t xml:space="preserve"> </w:t>
      </w:r>
      <w:r w:rsidR="003B75FD" w:rsidRPr="003B75FD">
        <w:t>Bethlem Royal Hospital: why did the infamous Bedlam asylum have such a fearsome reputation?</w:t>
      </w:r>
      <w:r w:rsidR="003B75FD" w:rsidRPr="003B75FD">
        <w:t xml:space="preserve"> </w:t>
      </w:r>
      <w:hyperlink r:id="rId13" w:history="1">
        <w:r w:rsidR="003B75FD" w:rsidRPr="003B75FD">
          <w:rPr>
            <w:rStyle w:val="Hyperlink"/>
            <w:rFonts w:ascii="Arial" w:hAnsi="Arial" w:cs="Arial"/>
            <w:color w:val="auto"/>
          </w:rPr>
          <w:t>https://www.historyextra.com/period/victorian/bethlem-royal-hospital-history-why-called-bedlam-lunatic-asylum/</w:t>
        </w:r>
      </w:hyperlink>
      <w:r w:rsidR="005D5554" w:rsidRPr="003B75FD">
        <w:rPr>
          <w:rFonts w:ascii="Arial" w:hAnsi="Arial" w:cs="Arial"/>
        </w:rPr>
        <w:t xml:space="preserve"> </w:t>
      </w:r>
    </w:p>
    <w:p w14:paraId="2E672B74" w14:textId="77777777" w:rsidR="0008727C" w:rsidRDefault="0008727C" w:rsidP="00436752">
      <w:pPr>
        <w:spacing w:line="480" w:lineRule="auto"/>
        <w:ind w:left="720" w:hanging="720"/>
        <w:rPr>
          <w:rFonts w:ascii="Arial" w:hAnsi="Arial" w:cs="Arial"/>
        </w:rPr>
      </w:pPr>
    </w:p>
    <w:p w14:paraId="7F89AB9B" w14:textId="77777777" w:rsidR="0008727C" w:rsidRPr="001148AA" w:rsidRDefault="0008727C" w:rsidP="00436752">
      <w:pPr>
        <w:spacing w:line="480" w:lineRule="auto"/>
        <w:ind w:left="720" w:hanging="720"/>
        <w:rPr>
          <w:rFonts w:ascii="Arial" w:hAnsi="Arial" w:cs="Arial"/>
        </w:rPr>
      </w:pPr>
      <w:r w:rsidRPr="001148AA">
        <w:t>Science museum. (2018, June)</w:t>
      </w:r>
      <w:r>
        <w:t>.</w:t>
      </w:r>
      <w:r w:rsidRPr="001148AA">
        <w:t xml:space="preserve"> A Victorian Mental Asylum. </w:t>
      </w:r>
      <w:hyperlink r:id="rId14" w:history="1">
        <w:r w:rsidRPr="001148AA">
          <w:rPr>
            <w:rStyle w:val="Hyperlink"/>
            <w:rFonts w:ascii="Arial" w:hAnsi="Arial" w:cs="Arial"/>
            <w:color w:val="auto"/>
          </w:rPr>
          <w:t>https://www.sciencemuseum.org.uk/objects-and-stories/medicine/victorian-mental-asylum</w:t>
        </w:r>
      </w:hyperlink>
    </w:p>
    <w:p w14:paraId="1D2069DB" w14:textId="77777777" w:rsidR="0008727C" w:rsidRPr="003B75FD" w:rsidRDefault="0008727C" w:rsidP="005D5554"/>
    <w:p w14:paraId="596F3560" w14:textId="77777777" w:rsidR="005D5554" w:rsidRDefault="005D5554" w:rsidP="006A17ED">
      <w:pPr>
        <w:rPr>
          <w:rFonts w:ascii="Arial" w:hAnsi="Arial" w:cs="Arial"/>
          <w:b/>
          <w:bCs/>
        </w:rPr>
      </w:pPr>
    </w:p>
    <w:p w14:paraId="6FA3A6E4" w14:textId="77777777" w:rsidR="00E90588" w:rsidRPr="006A17ED" w:rsidRDefault="00E90588" w:rsidP="006A17ED">
      <w:pPr>
        <w:rPr>
          <w:rFonts w:ascii="Arial" w:hAnsi="Arial" w:cs="Arial"/>
          <w:b/>
          <w:bCs/>
        </w:rPr>
      </w:pPr>
    </w:p>
    <w:p w14:paraId="4076C670" w14:textId="77777777" w:rsidR="006A17ED" w:rsidRPr="009568C3" w:rsidRDefault="006A17ED">
      <w:pPr>
        <w:rPr>
          <w:rFonts w:ascii="Arial" w:hAnsi="Arial" w:cs="Arial"/>
          <w:b/>
          <w:bCs/>
        </w:rPr>
      </w:pPr>
    </w:p>
    <w:sectPr w:rsidR="006A17ED" w:rsidRPr="00956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E37C2E" w14:textId="77777777" w:rsidR="008E69DF" w:rsidRDefault="008E69DF" w:rsidP="00792878">
      <w:pPr>
        <w:spacing w:after="0" w:line="240" w:lineRule="auto"/>
      </w:pPr>
      <w:r>
        <w:separator/>
      </w:r>
    </w:p>
  </w:endnote>
  <w:endnote w:type="continuationSeparator" w:id="0">
    <w:p w14:paraId="0D7C0006" w14:textId="77777777" w:rsidR="008E69DF" w:rsidRDefault="008E69DF" w:rsidP="00792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6C5F11" w14:textId="77777777" w:rsidR="008E69DF" w:rsidRDefault="008E69DF" w:rsidP="00792878">
      <w:pPr>
        <w:spacing w:after="0" w:line="240" w:lineRule="auto"/>
      </w:pPr>
      <w:r>
        <w:separator/>
      </w:r>
    </w:p>
  </w:footnote>
  <w:footnote w:type="continuationSeparator" w:id="0">
    <w:p w14:paraId="54DD2F46" w14:textId="77777777" w:rsidR="008E69DF" w:rsidRDefault="008E69DF" w:rsidP="007928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7141BD"/>
    <w:multiLevelType w:val="multilevel"/>
    <w:tmpl w:val="636A6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23335F"/>
    <w:multiLevelType w:val="multilevel"/>
    <w:tmpl w:val="27565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2460EA"/>
    <w:multiLevelType w:val="multilevel"/>
    <w:tmpl w:val="84982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D05B42"/>
    <w:multiLevelType w:val="multilevel"/>
    <w:tmpl w:val="67D83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BE19F8"/>
    <w:multiLevelType w:val="multilevel"/>
    <w:tmpl w:val="E1B45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603AD5"/>
    <w:multiLevelType w:val="multilevel"/>
    <w:tmpl w:val="9594F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244E7C"/>
    <w:multiLevelType w:val="multilevel"/>
    <w:tmpl w:val="84926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6A15D2"/>
    <w:multiLevelType w:val="multilevel"/>
    <w:tmpl w:val="AB4CF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0356A4"/>
    <w:multiLevelType w:val="multilevel"/>
    <w:tmpl w:val="4588F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961AB2"/>
    <w:multiLevelType w:val="multilevel"/>
    <w:tmpl w:val="A2B20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1266435">
    <w:abstractNumId w:val="4"/>
  </w:num>
  <w:num w:numId="2" w16cid:durableId="2124765516">
    <w:abstractNumId w:val="5"/>
  </w:num>
  <w:num w:numId="3" w16cid:durableId="85811931">
    <w:abstractNumId w:val="1"/>
  </w:num>
  <w:num w:numId="4" w16cid:durableId="1799563754">
    <w:abstractNumId w:val="3"/>
  </w:num>
  <w:num w:numId="5" w16cid:durableId="1762410632">
    <w:abstractNumId w:val="2"/>
  </w:num>
  <w:num w:numId="6" w16cid:durableId="241528238">
    <w:abstractNumId w:val="6"/>
  </w:num>
  <w:num w:numId="7" w16cid:durableId="1418818551">
    <w:abstractNumId w:val="9"/>
  </w:num>
  <w:num w:numId="8" w16cid:durableId="49812820">
    <w:abstractNumId w:val="0"/>
  </w:num>
  <w:num w:numId="9" w16cid:durableId="1227451368">
    <w:abstractNumId w:val="8"/>
  </w:num>
  <w:num w:numId="10" w16cid:durableId="71612984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E72"/>
    <w:rsid w:val="0000084D"/>
    <w:rsid w:val="0000504D"/>
    <w:rsid w:val="000059BA"/>
    <w:rsid w:val="0000624D"/>
    <w:rsid w:val="00021727"/>
    <w:rsid w:val="00026FCD"/>
    <w:rsid w:val="00034CEE"/>
    <w:rsid w:val="00035C39"/>
    <w:rsid w:val="000429E0"/>
    <w:rsid w:val="0006332A"/>
    <w:rsid w:val="00085F1F"/>
    <w:rsid w:val="0008727C"/>
    <w:rsid w:val="00094A5F"/>
    <w:rsid w:val="000B14E7"/>
    <w:rsid w:val="000C05F6"/>
    <w:rsid w:val="000C0D33"/>
    <w:rsid w:val="000D1196"/>
    <w:rsid w:val="00100AE0"/>
    <w:rsid w:val="00113D9F"/>
    <w:rsid w:val="001148AA"/>
    <w:rsid w:val="00116231"/>
    <w:rsid w:val="0012195E"/>
    <w:rsid w:val="0012274D"/>
    <w:rsid w:val="0014635C"/>
    <w:rsid w:val="00147BE9"/>
    <w:rsid w:val="00165446"/>
    <w:rsid w:val="0017506A"/>
    <w:rsid w:val="001803EE"/>
    <w:rsid w:val="00192A99"/>
    <w:rsid w:val="001A13F3"/>
    <w:rsid w:val="001A2D77"/>
    <w:rsid w:val="001A3332"/>
    <w:rsid w:val="001C1903"/>
    <w:rsid w:val="001D6371"/>
    <w:rsid w:val="001E69C8"/>
    <w:rsid w:val="00203892"/>
    <w:rsid w:val="002112E6"/>
    <w:rsid w:val="00231085"/>
    <w:rsid w:val="002568DF"/>
    <w:rsid w:val="0029019C"/>
    <w:rsid w:val="002950A3"/>
    <w:rsid w:val="002F4131"/>
    <w:rsid w:val="003151F6"/>
    <w:rsid w:val="00326117"/>
    <w:rsid w:val="0033412C"/>
    <w:rsid w:val="00350EF8"/>
    <w:rsid w:val="003540F3"/>
    <w:rsid w:val="00364A0A"/>
    <w:rsid w:val="00372A30"/>
    <w:rsid w:val="00374B89"/>
    <w:rsid w:val="003B6C7E"/>
    <w:rsid w:val="003B75FD"/>
    <w:rsid w:val="003C76B0"/>
    <w:rsid w:val="003F1D3B"/>
    <w:rsid w:val="00430914"/>
    <w:rsid w:val="00436752"/>
    <w:rsid w:val="004433BE"/>
    <w:rsid w:val="00487E9A"/>
    <w:rsid w:val="004B0CE6"/>
    <w:rsid w:val="004C75AF"/>
    <w:rsid w:val="004E4B74"/>
    <w:rsid w:val="004F2A56"/>
    <w:rsid w:val="005106C9"/>
    <w:rsid w:val="00531FDF"/>
    <w:rsid w:val="005405F8"/>
    <w:rsid w:val="00551FF0"/>
    <w:rsid w:val="005567EB"/>
    <w:rsid w:val="005650A6"/>
    <w:rsid w:val="0059028B"/>
    <w:rsid w:val="005D1F76"/>
    <w:rsid w:val="005D3661"/>
    <w:rsid w:val="005D5554"/>
    <w:rsid w:val="005E4115"/>
    <w:rsid w:val="00604DDC"/>
    <w:rsid w:val="00605301"/>
    <w:rsid w:val="006066A6"/>
    <w:rsid w:val="00630A59"/>
    <w:rsid w:val="00630E32"/>
    <w:rsid w:val="00647FDA"/>
    <w:rsid w:val="00677944"/>
    <w:rsid w:val="00691DD8"/>
    <w:rsid w:val="00695645"/>
    <w:rsid w:val="006A17ED"/>
    <w:rsid w:val="006A1C10"/>
    <w:rsid w:val="006B0E4E"/>
    <w:rsid w:val="006C7234"/>
    <w:rsid w:val="006F6253"/>
    <w:rsid w:val="00706BF6"/>
    <w:rsid w:val="0071314D"/>
    <w:rsid w:val="00715F1B"/>
    <w:rsid w:val="0073345D"/>
    <w:rsid w:val="00734A18"/>
    <w:rsid w:val="007727D5"/>
    <w:rsid w:val="00774DAA"/>
    <w:rsid w:val="007779F8"/>
    <w:rsid w:val="00785684"/>
    <w:rsid w:val="00792878"/>
    <w:rsid w:val="00796043"/>
    <w:rsid w:val="007A7422"/>
    <w:rsid w:val="007F7CA0"/>
    <w:rsid w:val="00803138"/>
    <w:rsid w:val="008045F3"/>
    <w:rsid w:val="00805ED5"/>
    <w:rsid w:val="00813663"/>
    <w:rsid w:val="00831889"/>
    <w:rsid w:val="00833740"/>
    <w:rsid w:val="0083556F"/>
    <w:rsid w:val="00852842"/>
    <w:rsid w:val="00854474"/>
    <w:rsid w:val="00877181"/>
    <w:rsid w:val="00890ED1"/>
    <w:rsid w:val="0089713A"/>
    <w:rsid w:val="008B25E0"/>
    <w:rsid w:val="008B6F7A"/>
    <w:rsid w:val="008C3768"/>
    <w:rsid w:val="008D7E5C"/>
    <w:rsid w:val="008E69DF"/>
    <w:rsid w:val="008F1B34"/>
    <w:rsid w:val="008F1F83"/>
    <w:rsid w:val="008F3A9C"/>
    <w:rsid w:val="00913E3A"/>
    <w:rsid w:val="00922C9E"/>
    <w:rsid w:val="00927550"/>
    <w:rsid w:val="00940C8A"/>
    <w:rsid w:val="00954DFA"/>
    <w:rsid w:val="009568C3"/>
    <w:rsid w:val="00975601"/>
    <w:rsid w:val="00987497"/>
    <w:rsid w:val="009937FA"/>
    <w:rsid w:val="0099756B"/>
    <w:rsid w:val="009A2456"/>
    <w:rsid w:val="009C2BC1"/>
    <w:rsid w:val="009E6578"/>
    <w:rsid w:val="009F264A"/>
    <w:rsid w:val="00A12A2A"/>
    <w:rsid w:val="00A1302E"/>
    <w:rsid w:val="00A258F4"/>
    <w:rsid w:val="00A376F3"/>
    <w:rsid w:val="00A94ED7"/>
    <w:rsid w:val="00A94FAF"/>
    <w:rsid w:val="00AA2184"/>
    <w:rsid w:val="00AA512B"/>
    <w:rsid w:val="00AC448E"/>
    <w:rsid w:val="00AC6BEE"/>
    <w:rsid w:val="00AC70C0"/>
    <w:rsid w:val="00AC7286"/>
    <w:rsid w:val="00B10334"/>
    <w:rsid w:val="00B11D4A"/>
    <w:rsid w:val="00B25C11"/>
    <w:rsid w:val="00B30F5A"/>
    <w:rsid w:val="00B6115D"/>
    <w:rsid w:val="00B83AC1"/>
    <w:rsid w:val="00B85645"/>
    <w:rsid w:val="00BB7C63"/>
    <w:rsid w:val="00BD26F0"/>
    <w:rsid w:val="00BD6FAD"/>
    <w:rsid w:val="00BE28F5"/>
    <w:rsid w:val="00C034FF"/>
    <w:rsid w:val="00C04C9D"/>
    <w:rsid w:val="00C25E33"/>
    <w:rsid w:val="00C324E9"/>
    <w:rsid w:val="00C61132"/>
    <w:rsid w:val="00C744A0"/>
    <w:rsid w:val="00C75445"/>
    <w:rsid w:val="00C75596"/>
    <w:rsid w:val="00C859FC"/>
    <w:rsid w:val="00CA4850"/>
    <w:rsid w:val="00CA5A92"/>
    <w:rsid w:val="00D021D4"/>
    <w:rsid w:val="00D07575"/>
    <w:rsid w:val="00D14CC0"/>
    <w:rsid w:val="00D20DA2"/>
    <w:rsid w:val="00D345A6"/>
    <w:rsid w:val="00D5641E"/>
    <w:rsid w:val="00D85B97"/>
    <w:rsid w:val="00DA0780"/>
    <w:rsid w:val="00DC2BB8"/>
    <w:rsid w:val="00DD6161"/>
    <w:rsid w:val="00E051CD"/>
    <w:rsid w:val="00E100DF"/>
    <w:rsid w:val="00E335A1"/>
    <w:rsid w:val="00E37FED"/>
    <w:rsid w:val="00E4625C"/>
    <w:rsid w:val="00E50B23"/>
    <w:rsid w:val="00E808F3"/>
    <w:rsid w:val="00E90588"/>
    <w:rsid w:val="00E96727"/>
    <w:rsid w:val="00EA1CCF"/>
    <w:rsid w:val="00EA5C87"/>
    <w:rsid w:val="00ED6CBB"/>
    <w:rsid w:val="00EE7DA1"/>
    <w:rsid w:val="00EF70C9"/>
    <w:rsid w:val="00F00528"/>
    <w:rsid w:val="00F01E6A"/>
    <w:rsid w:val="00F22FDB"/>
    <w:rsid w:val="00F34F32"/>
    <w:rsid w:val="00F473F5"/>
    <w:rsid w:val="00F518CD"/>
    <w:rsid w:val="00F543AA"/>
    <w:rsid w:val="00F55914"/>
    <w:rsid w:val="00F71266"/>
    <w:rsid w:val="00F8280B"/>
    <w:rsid w:val="00F93E72"/>
    <w:rsid w:val="00FC52BC"/>
    <w:rsid w:val="00FC5564"/>
    <w:rsid w:val="00FC6B9C"/>
    <w:rsid w:val="00FE0727"/>
    <w:rsid w:val="00FE1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359BBA"/>
  <w15:chartTrackingRefBased/>
  <w15:docId w15:val="{4E850E2E-A69B-49FC-B6CF-D05543E48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3E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3E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3E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3E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3E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3E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3E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3E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3E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3E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3E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3E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3E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3E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3E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3E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3E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3E72"/>
    <w:rPr>
      <w:rFonts w:eastAsiaTheme="majorEastAsia" w:cstheme="majorBidi"/>
      <w:color w:val="272727" w:themeColor="text1" w:themeTint="D8"/>
    </w:rPr>
  </w:style>
  <w:style w:type="paragraph" w:styleId="Title">
    <w:name w:val="Title"/>
    <w:basedOn w:val="Normal"/>
    <w:next w:val="Normal"/>
    <w:link w:val="TitleChar"/>
    <w:uiPriority w:val="10"/>
    <w:qFormat/>
    <w:rsid w:val="00F93E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3E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3E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3E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3E72"/>
    <w:pPr>
      <w:spacing w:before="160"/>
      <w:jc w:val="center"/>
    </w:pPr>
    <w:rPr>
      <w:i/>
      <w:iCs/>
      <w:color w:val="404040" w:themeColor="text1" w:themeTint="BF"/>
    </w:rPr>
  </w:style>
  <w:style w:type="character" w:customStyle="1" w:styleId="QuoteChar">
    <w:name w:val="Quote Char"/>
    <w:basedOn w:val="DefaultParagraphFont"/>
    <w:link w:val="Quote"/>
    <w:uiPriority w:val="29"/>
    <w:rsid w:val="00F93E72"/>
    <w:rPr>
      <w:i/>
      <w:iCs/>
      <w:color w:val="404040" w:themeColor="text1" w:themeTint="BF"/>
    </w:rPr>
  </w:style>
  <w:style w:type="paragraph" w:styleId="ListParagraph">
    <w:name w:val="List Paragraph"/>
    <w:basedOn w:val="Normal"/>
    <w:uiPriority w:val="34"/>
    <w:qFormat/>
    <w:rsid w:val="00F93E72"/>
    <w:pPr>
      <w:ind w:left="720"/>
      <w:contextualSpacing/>
    </w:pPr>
  </w:style>
  <w:style w:type="character" w:styleId="IntenseEmphasis">
    <w:name w:val="Intense Emphasis"/>
    <w:basedOn w:val="DefaultParagraphFont"/>
    <w:uiPriority w:val="21"/>
    <w:qFormat/>
    <w:rsid w:val="00F93E72"/>
    <w:rPr>
      <w:i/>
      <w:iCs/>
      <w:color w:val="0F4761" w:themeColor="accent1" w:themeShade="BF"/>
    </w:rPr>
  </w:style>
  <w:style w:type="paragraph" w:styleId="IntenseQuote">
    <w:name w:val="Intense Quote"/>
    <w:basedOn w:val="Normal"/>
    <w:next w:val="Normal"/>
    <w:link w:val="IntenseQuoteChar"/>
    <w:uiPriority w:val="30"/>
    <w:qFormat/>
    <w:rsid w:val="00F93E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3E72"/>
    <w:rPr>
      <w:i/>
      <w:iCs/>
      <w:color w:val="0F4761" w:themeColor="accent1" w:themeShade="BF"/>
    </w:rPr>
  </w:style>
  <w:style w:type="character" w:styleId="IntenseReference">
    <w:name w:val="Intense Reference"/>
    <w:basedOn w:val="DefaultParagraphFont"/>
    <w:uiPriority w:val="32"/>
    <w:qFormat/>
    <w:rsid w:val="00F93E72"/>
    <w:rPr>
      <w:b/>
      <w:bCs/>
      <w:smallCaps/>
      <w:color w:val="0F4761" w:themeColor="accent1" w:themeShade="BF"/>
      <w:spacing w:val="5"/>
    </w:rPr>
  </w:style>
  <w:style w:type="character" w:styleId="Hyperlink">
    <w:name w:val="Hyperlink"/>
    <w:basedOn w:val="DefaultParagraphFont"/>
    <w:uiPriority w:val="99"/>
    <w:unhideWhenUsed/>
    <w:rsid w:val="006A17ED"/>
    <w:rPr>
      <w:color w:val="467886" w:themeColor="hyperlink"/>
      <w:u w:val="single"/>
    </w:rPr>
  </w:style>
  <w:style w:type="character" w:styleId="UnresolvedMention">
    <w:name w:val="Unresolved Mention"/>
    <w:basedOn w:val="DefaultParagraphFont"/>
    <w:uiPriority w:val="99"/>
    <w:semiHidden/>
    <w:unhideWhenUsed/>
    <w:rsid w:val="006A17ED"/>
    <w:rPr>
      <w:color w:val="605E5C"/>
      <w:shd w:val="clear" w:color="auto" w:fill="E1DFDD"/>
    </w:rPr>
  </w:style>
  <w:style w:type="paragraph" w:styleId="Header">
    <w:name w:val="header"/>
    <w:basedOn w:val="Normal"/>
    <w:link w:val="HeaderChar"/>
    <w:uiPriority w:val="99"/>
    <w:unhideWhenUsed/>
    <w:rsid w:val="00792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878"/>
  </w:style>
  <w:style w:type="paragraph" w:styleId="Footer">
    <w:name w:val="footer"/>
    <w:basedOn w:val="Normal"/>
    <w:link w:val="FooterChar"/>
    <w:uiPriority w:val="99"/>
    <w:unhideWhenUsed/>
    <w:rsid w:val="00792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istoryextra.com/period/victorian/bethlem-royal-hospital-history-why-called-bedlam-lunatic-asylu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historicengland.org.uk/research/inclusive-heritage/disability-history/1832-1914/the-growth-of-the-asylu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nopes.com/fact-check/reasons-admission-insane-asylum-1800s/"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iencemuseum.org.uk/objects-and-stories/medicine/victorian-mental-asyl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7501a1d8b883ff16a433665fbc2443c8">
  <xsd:schema xmlns:xsd="http://www.w3.org/2001/XMLSchema" xmlns:xs="http://www.w3.org/2001/XMLSchema" xmlns:p="http://schemas.microsoft.com/office/2006/metadata/properties" xmlns:ns3="716bca3a-9bc9-4129-a185-7ea87f9d73cc" targetNamespace="http://schemas.microsoft.com/office/2006/metadata/properties" ma:root="true" ma:fieldsID="2deae392979626f40b752f9af16bf563"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DC1480-6F77-4567-A1AA-9A67FCA597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80F3D4-39FE-4686-954C-BECADCEC10CF}">
  <ds:schemaRefs>
    <ds:schemaRef ds:uri="http://schemas.openxmlformats.org/officeDocument/2006/bibliography"/>
  </ds:schemaRefs>
</ds:datastoreItem>
</file>

<file path=customXml/itemProps3.xml><?xml version="1.0" encoding="utf-8"?>
<ds:datastoreItem xmlns:ds="http://schemas.openxmlformats.org/officeDocument/2006/customXml" ds:itemID="{E5C5ACE7-D2CD-426A-81D5-45D023BAA7BA}">
  <ds:schemaRefs>
    <ds:schemaRef ds:uri="http://schemas.microsoft.com/office/2006/metadata/properties"/>
    <ds:schemaRef ds:uri="http://schemas.microsoft.com/office/infopath/2007/PartnerControls"/>
    <ds:schemaRef ds:uri="716bca3a-9bc9-4129-a185-7ea87f9d73cc"/>
  </ds:schemaRefs>
</ds:datastoreItem>
</file>

<file path=customXml/itemProps4.xml><?xml version="1.0" encoding="utf-8"?>
<ds:datastoreItem xmlns:ds="http://schemas.openxmlformats.org/officeDocument/2006/customXml" ds:itemID="{FA11784C-BE5F-4178-A496-6ED96E4FB5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668</TotalTime>
  <Pages>9</Pages>
  <Words>1745</Words>
  <Characters>9985</Characters>
  <Application>Microsoft Office Word</Application>
  <DocSecurity>0</DocSecurity>
  <Lines>322</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Kanako Yamazaki (2516650)</dc:creator>
  <cp:keywords/>
  <dc:description/>
  <cp:lastModifiedBy>Kanako Yamazaki (2516650)</cp:lastModifiedBy>
  <cp:revision>179</cp:revision>
  <dcterms:created xsi:type="dcterms:W3CDTF">2025-11-27T12:56:00Z</dcterms:created>
  <dcterms:modified xsi:type="dcterms:W3CDTF">2025-12-16T12:32:00Z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