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5CE0A" w14:textId="371CA2F5" w:rsidR="00D4299A" w:rsidRDefault="00F46498" w:rsidP="00EF789D">
      <w:pPr>
        <w:jc w:val="center"/>
        <w:rPr>
          <w:b/>
          <w:bCs/>
          <w:sz w:val="48"/>
          <w:szCs w:val="48"/>
        </w:rPr>
      </w:pPr>
      <w:r>
        <w:rPr>
          <w:b/>
          <w:bCs/>
          <w:sz w:val="48"/>
          <w:szCs w:val="48"/>
        </w:rPr>
        <w:t>BMIH5004</w:t>
      </w:r>
    </w:p>
    <w:p w14:paraId="371DB3B1" w14:textId="77777777" w:rsidR="00D4299A" w:rsidRPr="00D4299A" w:rsidRDefault="00D4299A" w:rsidP="00EF789D">
      <w:pPr>
        <w:jc w:val="center"/>
        <w:rPr>
          <w:b/>
          <w:bCs/>
          <w:sz w:val="48"/>
          <w:szCs w:val="48"/>
        </w:rPr>
      </w:pPr>
    </w:p>
    <w:p w14:paraId="29D4CB05" w14:textId="492990EF" w:rsidR="00494345" w:rsidRDefault="00843045" w:rsidP="00EF789D">
      <w:pPr>
        <w:jc w:val="center"/>
        <w:rPr>
          <w:rFonts w:ascii="Arial" w:hAnsi="Arial" w:cs="Arial"/>
          <w:b/>
          <w:color w:val="000000" w:themeColor="text1"/>
          <w:sz w:val="28"/>
          <w:szCs w:val="28"/>
        </w:rPr>
      </w:pPr>
      <w:r>
        <w:rPr>
          <w:rFonts w:ascii="Arial" w:hAnsi="Arial" w:cs="Arial"/>
          <w:b/>
          <w:color w:val="000000" w:themeColor="text1"/>
          <w:sz w:val="28"/>
          <w:szCs w:val="28"/>
        </w:rPr>
        <w:t xml:space="preserve">Critically </w:t>
      </w:r>
      <w:r w:rsidR="00E62D33">
        <w:rPr>
          <w:rFonts w:ascii="Arial" w:hAnsi="Arial" w:cs="Arial"/>
          <w:b/>
          <w:color w:val="000000" w:themeColor="text1"/>
          <w:sz w:val="28"/>
          <w:szCs w:val="28"/>
        </w:rPr>
        <w:t xml:space="preserve">evaluate </w:t>
      </w:r>
      <w:r w:rsidR="00BE3CBA">
        <w:rPr>
          <w:rFonts w:ascii="Arial" w:hAnsi="Arial" w:cs="Arial"/>
          <w:b/>
          <w:color w:val="000000" w:themeColor="text1"/>
          <w:sz w:val="28"/>
          <w:szCs w:val="28"/>
        </w:rPr>
        <w:t xml:space="preserve">the different approaches </w:t>
      </w:r>
      <w:r w:rsidR="0077149A">
        <w:rPr>
          <w:rFonts w:ascii="Arial" w:hAnsi="Arial" w:cs="Arial"/>
          <w:b/>
          <w:color w:val="000000" w:themeColor="text1"/>
          <w:sz w:val="28"/>
          <w:szCs w:val="28"/>
        </w:rPr>
        <w:t>to leadership and their effectiveness within the hotel industry</w:t>
      </w:r>
    </w:p>
    <w:p w14:paraId="4F3096B2" w14:textId="77777777" w:rsidR="007C24D3" w:rsidRDefault="007C24D3" w:rsidP="00EF789D">
      <w:pPr>
        <w:jc w:val="center"/>
        <w:rPr>
          <w:rFonts w:ascii="Arial" w:hAnsi="Arial" w:cs="Arial"/>
          <w:b/>
          <w:color w:val="000000" w:themeColor="text1"/>
          <w:sz w:val="28"/>
          <w:szCs w:val="28"/>
        </w:rPr>
      </w:pPr>
    </w:p>
    <w:p w14:paraId="4C325B50" w14:textId="77777777" w:rsidR="007C24D3" w:rsidRDefault="007C24D3" w:rsidP="00EF789D">
      <w:pPr>
        <w:jc w:val="center"/>
        <w:rPr>
          <w:rFonts w:ascii="Arial" w:hAnsi="Arial" w:cs="Arial"/>
          <w:b/>
          <w:color w:val="000000" w:themeColor="text1"/>
          <w:sz w:val="28"/>
          <w:szCs w:val="28"/>
        </w:rPr>
      </w:pPr>
    </w:p>
    <w:p w14:paraId="1690551C" w14:textId="77777777" w:rsidR="00BA6FAA" w:rsidRDefault="00BA6FAA" w:rsidP="00EF789D">
      <w:pPr>
        <w:jc w:val="center"/>
        <w:rPr>
          <w:rFonts w:ascii="Arial" w:hAnsi="Arial" w:cs="Arial"/>
          <w:b/>
          <w:color w:val="000000" w:themeColor="text1"/>
          <w:sz w:val="28"/>
          <w:szCs w:val="28"/>
        </w:rPr>
      </w:pPr>
    </w:p>
    <w:p w14:paraId="24F2CD9D" w14:textId="77777777" w:rsidR="00BA6FAA" w:rsidRDefault="00BA6FAA" w:rsidP="00EF789D">
      <w:pPr>
        <w:jc w:val="center"/>
        <w:rPr>
          <w:rFonts w:ascii="Arial" w:hAnsi="Arial" w:cs="Arial"/>
          <w:b/>
          <w:color w:val="000000" w:themeColor="text1"/>
          <w:sz w:val="28"/>
          <w:szCs w:val="28"/>
        </w:rPr>
      </w:pPr>
    </w:p>
    <w:p w14:paraId="131A49A3" w14:textId="77777777" w:rsidR="00BA6FAA" w:rsidRDefault="00BA6FAA" w:rsidP="00EF789D">
      <w:pPr>
        <w:jc w:val="center"/>
        <w:rPr>
          <w:rFonts w:ascii="Arial" w:hAnsi="Arial" w:cs="Arial"/>
          <w:b/>
          <w:color w:val="000000" w:themeColor="text1"/>
          <w:sz w:val="28"/>
          <w:szCs w:val="28"/>
        </w:rPr>
      </w:pPr>
    </w:p>
    <w:p w14:paraId="5C5BE166" w14:textId="77777777" w:rsidR="00BA6FAA" w:rsidRDefault="00BA6FAA" w:rsidP="00EF789D">
      <w:pPr>
        <w:jc w:val="center"/>
        <w:rPr>
          <w:rFonts w:ascii="Arial" w:hAnsi="Arial" w:cs="Arial"/>
          <w:b/>
          <w:color w:val="000000" w:themeColor="text1"/>
          <w:sz w:val="28"/>
          <w:szCs w:val="28"/>
        </w:rPr>
      </w:pPr>
    </w:p>
    <w:p w14:paraId="069538E8" w14:textId="29083D90" w:rsidR="007C24D3" w:rsidRDefault="007C24D3" w:rsidP="00EF789D">
      <w:pPr>
        <w:jc w:val="center"/>
        <w:rPr>
          <w:rFonts w:ascii="Arial" w:hAnsi="Arial" w:cs="Arial"/>
          <w:b/>
          <w:color w:val="000000" w:themeColor="text1"/>
          <w:sz w:val="28"/>
          <w:szCs w:val="28"/>
        </w:rPr>
      </w:pPr>
      <w:r>
        <w:rPr>
          <w:rFonts w:ascii="Arial" w:hAnsi="Arial" w:cs="Arial"/>
          <w:b/>
          <w:color w:val="000000" w:themeColor="text1"/>
          <w:sz w:val="28"/>
          <w:szCs w:val="28"/>
        </w:rPr>
        <w:t>Student: Raluca Ioana Simonca</w:t>
      </w:r>
    </w:p>
    <w:p w14:paraId="2DC79E99" w14:textId="77777777" w:rsidR="00CE7884" w:rsidRDefault="00CE7884" w:rsidP="00EF789D">
      <w:pPr>
        <w:jc w:val="center"/>
        <w:rPr>
          <w:rFonts w:ascii="Arial" w:hAnsi="Arial" w:cs="Arial"/>
          <w:b/>
          <w:color w:val="000000" w:themeColor="text1"/>
          <w:sz w:val="28"/>
          <w:szCs w:val="28"/>
        </w:rPr>
      </w:pPr>
    </w:p>
    <w:p w14:paraId="2A066341" w14:textId="2D338D7C" w:rsidR="00711094" w:rsidRDefault="007C24D3" w:rsidP="00EF789D">
      <w:pPr>
        <w:jc w:val="center"/>
        <w:rPr>
          <w:rFonts w:ascii="Arial" w:hAnsi="Arial" w:cs="Arial"/>
          <w:b/>
          <w:color w:val="000000" w:themeColor="text1"/>
          <w:sz w:val="28"/>
          <w:szCs w:val="28"/>
        </w:rPr>
      </w:pPr>
      <w:r>
        <w:rPr>
          <w:rFonts w:ascii="Arial" w:hAnsi="Arial" w:cs="Arial"/>
          <w:b/>
          <w:color w:val="000000" w:themeColor="text1"/>
          <w:sz w:val="28"/>
          <w:szCs w:val="28"/>
        </w:rPr>
        <w:t>Lecturer:</w:t>
      </w:r>
      <w:r w:rsidR="00711094">
        <w:rPr>
          <w:rFonts w:ascii="Arial" w:hAnsi="Arial" w:cs="Arial"/>
          <w:b/>
          <w:color w:val="000000" w:themeColor="text1"/>
          <w:sz w:val="28"/>
          <w:szCs w:val="28"/>
        </w:rPr>
        <w:t xml:space="preserve"> Maggie Lan</w:t>
      </w:r>
    </w:p>
    <w:p w14:paraId="75CBAAA9" w14:textId="77777777" w:rsidR="00CE7884" w:rsidRDefault="00CE7884" w:rsidP="00EF789D">
      <w:pPr>
        <w:jc w:val="center"/>
        <w:rPr>
          <w:rFonts w:ascii="Arial" w:hAnsi="Arial" w:cs="Arial"/>
          <w:b/>
          <w:color w:val="000000" w:themeColor="text1"/>
          <w:sz w:val="28"/>
          <w:szCs w:val="28"/>
        </w:rPr>
      </w:pPr>
    </w:p>
    <w:p w14:paraId="691E2143" w14:textId="5E1C112C" w:rsidR="007C24D3" w:rsidRDefault="00711094" w:rsidP="00EF789D">
      <w:pPr>
        <w:jc w:val="center"/>
      </w:pPr>
      <w:r>
        <w:rPr>
          <w:rFonts w:ascii="Arial" w:hAnsi="Arial" w:cs="Arial"/>
          <w:b/>
          <w:color w:val="000000" w:themeColor="text1"/>
          <w:sz w:val="28"/>
          <w:szCs w:val="28"/>
        </w:rPr>
        <w:t xml:space="preserve">Student ID: </w:t>
      </w:r>
      <w:r w:rsidR="00BA6FAA">
        <w:rPr>
          <w:rFonts w:ascii="Arial" w:hAnsi="Arial" w:cs="Arial"/>
          <w:b/>
          <w:color w:val="000000" w:themeColor="text1"/>
          <w:sz w:val="28"/>
          <w:szCs w:val="28"/>
        </w:rPr>
        <w:t>2210053</w:t>
      </w:r>
      <w:r w:rsidR="007C24D3">
        <w:rPr>
          <w:rFonts w:ascii="Arial" w:hAnsi="Arial" w:cs="Arial"/>
          <w:b/>
          <w:color w:val="000000" w:themeColor="text1"/>
          <w:sz w:val="28"/>
          <w:szCs w:val="28"/>
        </w:rPr>
        <w:t xml:space="preserve"> </w:t>
      </w:r>
    </w:p>
    <w:p w14:paraId="09BB750A" w14:textId="77777777" w:rsidR="00EF789D" w:rsidRDefault="00EF789D" w:rsidP="00EF789D">
      <w:pPr>
        <w:jc w:val="center"/>
      </w:pPr>
    </w:p>
    <w:p w14:paraId="5F138B13" w14:textId="77777777" w:rsidR="00EF789D" w:rsidRDefault="00EF789D" w:rsidP="00EF789D">
      <w:pPr>
        <w:jc w:val="center"/>
      </w:pPr>
    </w:p>
    <w:p w14:paraId="1122AAF4" w14:textId="77777777" w:rsidR="00EF789D" w:rsidRDefault="00EF789D" w:rsidP="00EF789D">
      <w:pPr>
        <w:jc w:val="center"/>
      </w:pPr>
    </w:p>
    <w:p w14:paraId="2CC00A78" w14:textId="77777777" w:rsidR="00EF789D" w:rsidRDefault="00EF789D" w:rsidP="00EF789D">
      <w:pPr>
        <w:jc w:val="center"/>
      </w:pPr>
    </w:p>
    <w:p w14:paraId="6860B745" w14:textId="77777777" w:rsidR="00EF789D" w:rsidRDefault="00EF789D" w:rsidP="00EF789D">
      <w:pPr>
        <w:jc w:val="center"/>
      </w:pPr>
    </w:p>
    <w:p w14:paraId="4CBD3BCA" w14:textId="77777777" w:rsidR="00EF789D" w:rsidRDefault="00EF789D" w:rsidP="00EF789D">
      <w:pPr>
        <w:jc w:val="center"/>
      </w:pPr>
    </w:p>
    <w:p w14:paraId="5D6750C1" w14:textId="77777777" w:rsidR="00EF789D" w:rsidRDefault="00EF789D" w:rsidP="00EF789D">
      <w:pPr>
        <w:jc w:val="center"/>
      </w:pPr>
    </w:p>
    <w:p w14:paraId="791FFF6E" w14:textId="77777777" w:rsidR="00EF789D" w:rsidRDefault="00EF789D" w:rsidP="00EF789D">
      <w:pPr>
        <w:jc w:val="center"/>
      </w:pPr>
    </w:p>
    <w:p w14:paraId="4E3A6F86" w14:textId="77777777" w:rsidR="00EF789D" w:rsidRDefault="00EF789D" w:rsidP="00EF789D">
      <w:pPr>
        <w:jc w:val="center"/>
      </w:pPr>
    </w:p>
    <w:p w14:paraId="3A9878FB" w14:textId="77777777" w:rsidR="00EF789D" w:rsidRDefault="00EF789D" w:rsidP="00EF789D">
      <w:pPr>
        <w:jc w:val="center"/>
      </w:pPr>
    </w:p>
    <w:p w14:paraId="1264217D" w14:textId="77777777" w:rsidR="00EF789D" w:rsidRDefault="00EF789D" w:rsidP="00EF789D">
      <w:pPr>
        <w:jc w:val="center"/>
      </w:pPr>
    </w:p>
    <w:p w14:paraId="1AAF633C" w14:textId="77777777" w:rsidR="00EF789D" w:rsidRDefault="00EF789D" w:rsidP="00EF789D">
      <w:pPr>
        <w:jc w:val="center"/>
      </w:pPr>
    </w:p>
    <w:p w14:paraId="76954F54" w14:textId="77777777" w:rsidR="00EF789D" w:rsidRPr="00EF789D" w:rsidRDefault="00EF789D" w:rsidP="0097263B">
      <w:pPr>
        <w:pStyle w:val="Heading1"/>
        <w:spacing w:line="480" w:lineRule="auto"/>
        <w:jc w:val="both"/>
        <w:rPr>
          <w:rFonts w:ascii="Arial" w:hAnsi="Arial" w:cs="Arial"/>
          <w:sz w:val="24"/>
          <w:szCs w:val="24"/>
        </w:rPr>
      </w:pPr>
      <w:bookmarkStart w:id="0" w:name="_Toc166058557"/>
      <w:r w:rsidRPr="00EF789D">
        <w:rPr>
          <w:rFonts w:ascii="Arial" w:hAnsi="Arial" w:cs="Arial"/>
          <w:sz w:val="24"/>
          <w:szCs w:val="24"/>
        </w:rPr>
        <w:lastRenderedPageBreak/>
        <w:t>Introduction</w:t>
      </w:r>
      <w:bookmarkEnd w:id="0"/>
    </w:p>
    <w:p w14:paraId="591145BF" w14:textId="77777777" w:rsidR="00EF789D" w:rsidRDefault="00EF789D" w:rsidP="0097263B">
      <w:pPr>
        <w:spacing w:line="480" w:lineRule="auto"/>
        <w:ind w:firstLine="720"/>
        <w:jc w:val="both"/>
        <w:rPr>
          <w:rFonts w:ascii="Arial" w:hAnsi="Arial" w:cs="Arial"/>
          <w:color w:val="000000" w:themeColor="text1"/>
          <w:sz w:val="24"/>
          <w:szCs w:val="24"/>
        </w:rPr>
      </w:pPr>
      <w:r w:rsidRPr="00EF789D">
        <w:rPr>
          <w:rFonts w:ascii="Arial" w:hAnsi="Arial" w:cs="Arial"/>
          <w:color w:val="000000" w:themeColor="text1"/>
          <w:sz w:val="24"/>
          <w:szCs w:val="24"/>
        </w:rPr>
        <w:t xml:space="preserve">Leadership is the most key factor for an organization in the ever-changing and saturated market economy of the hospitality industry </w:t>
      </w:r>
      <w:r w:rsidRPr="00EF789D">
        <w:rPr>
          <w:rFonts w:ascii="Arial" w:hAnsi="Arial" w:cs="Arial"/>
          <w:color w:val="000000" w:themeColor="text1"/>
          <w:sz w:val="24"/>
          <w:szCs w:val="24"/>
          <w:shd w:val="clear" w:color="auto" w:fill="FFFFFF"/>
        </w:rPr>
        <w:t>(Nazarian et al., 2022)</w:t>
      </w:r>
      <w:r w:rsidRPr="00EF789D">
        <w:rPr>
          <w:rFonts w:ascii="Arial" w:hAnsi="Arial" w:cs="Arial"/>
          <w:color w:val="000000" w:themeColor="text1"/>
          <w:sz w:val="24"/>
          <w:szCs w:val="24"/>
        </w:rPr>
        <w:t xml:space="preserve">. The main focus of this article is to </w:t>
      </w:r>
      <w:proofErr w:type="spellStart"/>
      <w:r w:rsidRPr="00EF789D">
        <w:rPr>
          <w:rFonts w:ascii="Arial" w:hAnsi="Arial" w:cs="Arial"/>
          <w:color w:val="000000" w:themeColor="text1"/>
          <w:sz w:val="24"/>
          <w:szCs w:val="24"/>
        </w:rPr>
        <w:t>analyze</w:t>
      </w:r>
      <w:proofErr w:type="spellEnd"/>
      <w:r w:rsidRPr="00EF789D">
        <w:rPr>
          <w:rFonts w:ascii="Arial" w:hAnsi="Arial" w:cs="Arial"/>
          <w:color w:val="000000" w:themeColor="text1"/>
          <w:sz w:val="24"/>
          <w:szCs w:val="24"/>
        </w:rPr>
        <w:t xml:space="preserve"> different leadership techniques in the UK hospitality industry and pay close attention to how process, culture, teamwork, and performance of an organization interact with each other. This analysis considers the Managerial Grid by Blake and Mouton, three Management Styles by Adair, and Theory X and Y by McGregor as different Lenses of leadership theories with the aim of outlining the tutorial influence of various management styles and their influence on how works of managers, as well as corporate </w:t>
      </w:r>
      <w:proofErr w:type="spellStart"/>
      <w:r w:rsidRPr="00EF789D">
        <w:rPr>
          <w:rFonts w:ascii="Arial" w:hAnsi="Arial" w:cs="Arial"/>
          <w:color w:val="000000" w:themeColor="text1"/>
          <w:sz w:val="24"/>
          <w:szCs w:val="24"/>
        </w:rPr>
        <w:t>behavior</w:t>
      </w:r>
      <w:proofErr w:type="spellEnd"/>
      <w:r w:rsidRPr="00EF789D">
        <w:rPr>
          <w:rFonts w:ascii="Arial" w:hAnsi="Arial" w:cs="Arial"/>
          <w:color w:val="000000" w:themeColor="text1"/>
          <w:sz w:val="24"/>
          <w:szCs w:val="24"/>
        </w:rPr>
        <w:t>, are carried out (Adair, 2018).</w:t>
      </w:r>
    </w:p>
    <w:p w14:paraId="4BF2A0A4" w14:textId="77777777" w:rsidR="00AD23DC" w:rsidRPr="00AD23DC" w:rsidRDefault="00AD23DC" w:rsidP="00AD23DC">
      <w:pPr>
        <w:pStyle w:val="Heading1"/>
        <w:spacing w:line="480" w:lineRule="auto"/>
        <w:jc w:val="both"/>
        <w:rPr>
          <w:rFonts w:ascii="Arial" w:hAnsi="Arial" w:cs="Arial"/>
          <w:sz w:val="24"/>
          <w:szCs w:val="24"/>
        </w:rPr>
      </w:pPr>
      <w:bookmarkStart w:id="1" w:name="_Toc166058558"/>
      <w:r w:rsidRPr="00AD23DC">
        <w:rPr>
          <w:rFonts w:ascii="Arial" w:hAnsi="Arial" w:cs="Arial"/>
          <w:sz w:val="24"/>
          <w:szCs w:val="24"/>
        </w:rPr>
        <w:t>Understanding Leadership in the UK Hospitality Industry</w:t>
      </w:r>
      <w:bookmarkEnd w:id="1"/>
    </w:p>
    <w:p w14:paraId="36099C54" w14:textId="77777777" w:rsidR="00AD23DC" w:rsidRPr="00AD23DC" w:rsidRDefault="00AD23DC" w:rsidP="00AD23DC">
      <w:pPr>
        <w:spacing w:line="480" w:lineRule="auto"/>
        <w:ind w:firstLine="720"/>
        <w:jc w:val="both"/>
        <w:rPr>
          <w:rFonts w:ascii="Arial" w:hAnsi="Arial" w:cs="Arial"/>
          <w:color w:val="000000" w:themeColor="text1"/>
          <w:sz w:val="24"/>
          <w:szCs w:val="24"/>
        </w:rPr>
      </w:pPr>
      <w:r w:rsidRPr="00AD23DC">
        <w:rPr>
          <w:rFonts w:ascii="Arial" w:hAnsi="Arial" w:cs="Arial"/>
          <w:color w:val="000000" w:themeColor="text1"/>
          <w:sz w:val="24"/>
          <w:szCs w:val="24"/>
        </w:rPr>
        <w:t xml:space="preserve">Highly efficient leadership is a key to success in the United Kingdom hospitality industry which employs a variety of enterprises, including hotel business, restaurants, and tourism services (Adair, 1973). It is not a simple task to manage these enterprises since its leaders have to intuitively work with the complexity of the industry and develop solutions for innovation and engagement with employees and consumers </w:t>
      </w:r>
      <w:r w:rsidRPr="00AD23DC">
        <w:rPr>
          <w:rFonts w:ascii="Arial" w:hAnsi="Arial" w:cs="Arial"/>
          <w:color w:val="000000" w:themeColor="text1"/>
          <w:sz w:val="24"/>
          <w:szCs w:val="24"/>
          <w:shd w:val="clear" w:color="auto" w:fill="FFFFFF"/>
        </w:rPr>
        <w:t>(</w:t>
      </w:r>
      <w:proofErr w:type="spellStart"/>
      <w:r w:rsidRPr="00AD23DC">
        <w:rPr>
          <w:rFonts w:ascii="Arial" w:hAnsi="Arial" w:cs="Arial"/>
          <w:color w:val="000000" w:themeColor="text1"/>
          <w:sz w:val="24"/>
          <w:szCs w:val="24"/>
          <w:shd w:val="clear" w:color="auto" w:fill="FFFFFF"/>
        </w:rPr>
        <w:t>Buhalis</w:t>
      </w:r>
      <w:proofErr w:type="spellEnd"/>
      <w:r w:rsidRPr="00AD23DC">
        <w:rPr>
          <w:rFonts w:ascii="Arial" w:hAnsi="Arial" w:cs="Arial"/>
          <w:color w:val="000000" w:themeColor="text1"/>
          <w:sz w:val="24"/>
          <w:szCs w:val="24"/>
          <w:shd w:val="clear" w:color="auto" w:fill="FFFFFF"/>
        </w:rPr>
        <w:t xml:space="preserve"> et al., 2023)</w:t>
      </w:r>
      <w:r w:rsidRPr="00AD23DC">
        <w:rPr>
          <w:rFonts w:ascii="Arial" w:hAnsi="Arial" w:cs="Arial"/>
          <w:color w:val="000000" w:themeColor="text1"/>
          <w:sz w:val="24"/>
          <w:szCs w:val="24"/>
        </w:rPr>
        <w:t xml:space="preserve">. While the hierarchy structure commonly found in hospitality organizations may raise issues for managers with regards to adopting both task and people-oriented management approaches, the balance between the two approaches should be the ultimate goal. </w:t>
      </w:r>
    </w:p>
    <w:p w14:paraId="29BF19CF" w14:textId="77777777" w:rsidR="00AD23DC" w:rsidRPr="00AD23DC" w:rsidRDefault="00AD23DC" w:rsidP="00AD23DC">
      <w:pPr>
        <w:spacing w:line="480" w:lineRule="auto"/>
        <w:ind w:firstLine="720"/>
        <w:jc w:val="both"/>
        <w:rPr>
          <w:rFonts w:ascii="Arial" w:hAnsi="Arial" w:cs="Arial"/>
          <w:color w:val="000000" w:themeColor="text1"/>
          <w:sz w:val="24"/>
          <w:szCs w:val="24"/>
        </w:rPr>
      </w:pPr>
      <w:r w:rsidRPr="00AD23DC">
        <w:rPr>
          <w:rFonts w:ascii="Arial" w:hAnsi="Arial" w:cs="Arial"/>
          <w:color w:val="000000" w:themeColor="text1"/>
          <w:sz w:val="24"/>
          <w:szCs w:val="24"/>
          <w:shd w:val="clear" w:color="auto" w:fill="FFFFFF"/>
        </w:rPr>
        <w:t xml:space="preserve">According to </w:t>
      </w:r>
      <w:proofErr w:type="spellStart"/>
      <w:r w:rsidRPr="00AD23DC">
        <w:rPr>
          <w:rFonts w:ascii="Arial" w:hAnsi="Arial" w:cs="Arial"/>
          <w:color w:val="000000" w:themeColor="text1"/>
          <w:sz w:val="24"/>
          <w:szCs w:val="24"/>
          <w:shd w:val="clear" w:color="auto" w:fill="FFFFFF"/>
        </w:rPr>
        <w:t>Elkhwesky</w:t>
      </w:r>
      <w:proofErr w:type="spellEnd"/>
      <w:r w:rsidRPr="00AD23DC">
        <w:rPr>
          <w:rFonts w:ascii="Arial" w:hAnsi="Arial" w:cs="Arial"/>
          <w:color w:val="000000" w:themeColor="text1"/>
          <w:sz w:val="24"/>
          <w:szCs w:val="24"/>
          <w:shd w:val="clear" w:color="auto" w:fill="FFFFFF"/>
        </w:rPr>
        <w:t xml:space="preserve"> et al., (2022) </w:t>
      </w:r>
      <w:r w:rsidRPr="00AD23DC">
        <w:rPr>
          <w:rFonts w:ascii="Arial" w:hAnsi="Arial" w:cs="Arial"/>
          <w:color w:val="000000" w:themeColor="text1"/>
          <w:sz w:val="24"/>
          <w:szCs w:val="24"/>
        </w:rPr>
        <w:t xml:space="preserve">in the hospitality industry which is dynamic and customer-centric, the leaders have to meticulous and considerable passion to be very effective. They have to </w:t>
      </w:r>
      <w:proofErr w:type="spellStart"/>
      <w:r w:rsidRPr="00AD23DC">
        <w:rPr>
          <w:rFonts w:ascii="Arial" w:hAnsi="Arial" w:cs="Arial"/>
          <w:color w:val="000000" w:themeColor="text1"/>
          <w:sz w:val="24"/>
          <w:szCs w:val="24"/>
        </w:rPr>
        <w:t>skillfully</w:t>
      </w:r>
      <w:proofErr w:type="spellEnd"/>
      <w:r w:rsidRPr="00AD23DC">
        <w:rPr>
          <w:rFonts w:ascii="Arial" w:hAnsi="Arial" w:cs="Arial"/>
          <w:color w:val="000000" w:themeColor="text1"/>
          <w:sz w:val="24"/>
          <w:szCs w:val="24"/>
        </w:rPr>
        <w:t xml:space="preserve"> convey their view and objectives to their workers and try to guarantee that every one of them to be proactive and </w:t>
      </w:r>
      <w:r w:rsidRPr="00AD23DC">
        <w:rPr>
          <w:rFonts w:ascii="Arial" w:hAnsi="Arial" w:cs="Arial"/>
          <w:color w:val="000000" w:themeColor="text1"/>
          <w:sz w:val="24"/>
          <w:szCs w:val="24"/>
        </w:rPr>
        <w:lastRenderedPageBreak/>
        <w:t xml:space="preserve">motivated. In order to delegate tasks correctly and solve problems effectively, it is very important to be clear with communication.  It also contributes to smooth operation in business. Apart from that, leaders should try to actively hear their employees and realise what they want, as well as help them when they feel down or troubled </w:t>
      </w:r>
      <w:r w:rsidRPr="00AD23DC">
        <w:rPr>
          <w:rFonts w:ascii="Arial" w:hAnsi="Arial" w:cs="Arial"/>
          <w:color w:val="000000" w:themeColor="text1"/>
          <w:sz w:val="24"/>
          <w:szCs w:val="24"/>
          <w:shd w:val="clear" w:color="auto" w:fill="FFFFFF"/>
        </w:rPr>
        <w:t>(Hoang et al., 2021)</w:t>
      </w:r>
      <w:r w:rsidRPr="00AD23DC">
        <w:rPr>
          <w:rFonts w:ascii="Arial" w:hAnsi="Arial" w:cs="Arial"/>
          <w:color w:val="000000" w:themeColor="text1"/>
          <w:sz w:val="24"/>
          <w:szCs w:val="24"/>
        </w:rPr>
        <w:t xml:space="preserve">. </w:t>
      </w:r>
    </w:p>
    <w:p w14:paraId="234DE521" w14:textId="77777777" w:rsidR="00AD23DC" w:rsidRPr="00AD23DC" w:rsidRDefault="00AD23DC" w:rsidP="00AD23DC">
      <w:pPr>
        <w:spacing w:line="480" w:lineRule="auto"/>
        <w:ind w:firstLine="720"/>
        <w:jc w:val="both"/>
        <w:rPr>
          <w:rFonts w:ascii="Arial" w:hAnsi="Arial" w:cs="Arial"/>
          <w:color w:val="000000" w:themeColor="text1"/>
          <w:sz w:val="24"/>
          <w:szCs w:val="24"/>
        </w:rPr>
      </w:pPr>
      <w:r w:rsidRPr="00AD23DC">
        <w:rPr>
          <w:rFonts w:ascii="Arial" w:hAnsi="Arial" w:cs="Arial"/>
          <w:color w:val="000000" w:themeColor="text1"/>
          <w:sz w:val="24"/>
          <w:szCs w:val="24"/>
        </w:rPr>
        <w:t>The new leadership in the UK hospitality business has to be as flexible and elastic as the field is. This sector is experienced rapid pace of development, which is determined by multiple factors, such as a volatile customer demand and a dynamic market. Leadership must be on the forefront of the latest developments, be ready and willing to make any adjustments necessary for their strategies and operations to smoothly progress (Yukl, 2013). They must be creative and thinking outside of the box thus innovation and daily improvement process must be introduced in teams they are leading.</w:t>
      </w:r>
    </w:p>
    <w:p w14:paraId="7E5BEF09" w14:textId="77777777" w:rsidR="00AD23DC" w:rsidRPr="00AD23DC" w:rsidRDefault="00AD23DC" w:rsidP="00AD23DC">
      <w:pPr>
        <w:pStyle w:val="Heading1"/>
        <w:spacing w:line="480" w:lineRule="auto"/>
        <w:jc w:val="both"/>
        <w:rPr>
          <w:rFonts w:ascii="Arial" w:hAnsi="Arial" w:cs="Arial"/>
          <w:sz w:val="24"/>
          <w:szCs w:val="24"/>
        </w:rPr>
      </w:pPr>
      <w:bookmarkStart w:id="2" w:name="_Toc166058559"/>
      <w:r w:rsidRPr="00AD23DC">
        <w:rPr>
          <w:rFonts w:ascii="Arial" w:hAnsi="Arial" w:cs="Arial"/>
          <w:sz w:val="24"/>
          <w:szCs w:val="24"/>
        </w:rPr>
        <w:t>2. Leadership Theories: A Comparative Analysis</w:t>
      </w:r>
      <w:bookmarkEnd w:id="2"/>
    </w:p>
    <w:p w14:paraId="27EE3A7C" w14:textId="77777777" w:rsidR="00AD23DC" w:rsidRDefault="00AD23DC" w:rsidP="00557609">
      <w:pPr>
        <w:spacing w:line="480" w:lineRule="auto"/>
        <w:ind w:firstLine="720"/>
        <w:jc w:val="both"/>
        <w:rPr>
          <w:rFonts w:ascii="Arial" w:hAnsi="Arial" w:cs="Arial"/>
          <w:color w:val="000000" w:themeColor="text1"/>
          <w:sz w:val="24"/>
          <w:szCs w:val="24"/>
        </w:rPr>
      </w:pPr>
      <w:r w:rsidRPr="00AD23DC">
        <w:rPr>
          <w:rFonts w:ascii="Arial" w:hAnsi="Arial" w:cs="Arial"/>
          <w:color w:val="000000" w:themeColor="text1"/>
          <w:sz w:val="24"/>
          <w:szCs w:val="24"/>
        </w:rPr>
        <w:t xml:space="preserve">During high-pressure situations, such as the one in most hospitality industries, Blake and Mouton's Managerial Grid that categorizes leadership styles, not only based on people but also on production as well, is not always achievable; therefore, an own leadership style needs to be created (Cho et al., 2018). Whereas, Adair et al., (1973) stated that the Adair's Leadership Model focusing on action instead of leadership which identifies the job, team and personal needs; thereby concentrating on the challenges of operations, teamwork, and individual development is applicable in hospitality. Although two contrasting views of human nature exposed by McGregor’s theory X and Y imply that employees are self-determined and intrinsically creative, this </w:t>
      </w:r>
      <w:r w:rsidRPr="00AD23DC">
        <w:rPr>
          <w:rFonts w:ascii="Arial" w:hAnsi="Arial" w:cs="Arial"/>
          <w:color w:val="000000" w:themeColor="text1"/>
          <w:sz w:val="24"/>
          <w:szCs w:val="24"/>
        </w:rPr>
        <w:lastRenderedPageBreak/>
        <w:t>leads to greater outcomes when applied in customer service delivery which enhances innovation and customer satisfaction (McGregor et al., 1960).</w:t>
      </w:r>
    </w:p>
    <w:p w14:paraId="290E6B10" w14:textId="77777777" w:rsidR="000F5239" w:rsidRDefault="000F5239" w:rsidP="000F5239">
      <w:pPr>
        <w:pStyle w:val="Heading2"/>
        <w:rPr>
          <w:rFonts w:cs="Times New Roman"/>
          <w:szCs w:val="24"/>
        </w:rPr>
      </w:pPr>
      <w:bookmarkStart w:id="3" w:name="_Toc166058560"/>
      <w:r w:rsidRPr="00202992">
        <w:rPr>
          <w:rFonts w:cs="Times New Roman"/>
          <w:szCs w:val="24"/>
        </w:rPr>
        <w:t>Comparative Analysis of Leadership theories in the Hospital Industries</w:t>
      </w:r>
      <w:bookmarkEnd w:id="3"/>
    </w:p>
    <w:p w14:paraId="1EE8F1EE" w14:textId="77777777" w:rsidR="004600FD" w:rsidRPr="004600FD" w:rsidRDefault="004600FD" w:rsidP="004600FD"/>
    <w:p w14:paraId="4A7A1B81" w14:textId="48BE15CD" w:rsidR="00220837" w:rsidRDefault="00BA2E7E" w:rsidP="00220837">
      <w:pPr>
        <w:spacing w:line="480" w:lineRule="auto"/>
        <w:jc w:val="both"/>
        <w:rPr>
          <w:rFonts w:ascii="Arial" w:eastAsia="Times New Roman" w:hAnsi="Arial" w:cs="Arial"/>
          <w:color w:val="000000" w:themeColor="text1"/>
          <w:sz w:val="24"/>
          <w:szCs w:val="24"/>
        </w:rPr>
      </w:pPr>
      <w:r>
        <w:rPr>
          <w:rFonts w:eastAsia="Times New Roman" w:cs="Times New Roman"/>
          <w:color w:val="000000" w:themeColor="text1"/>
          <w:szCs w:val="24"/>
        </w:rPr>
        <w:t xml:space="preserve"> </w:t>
      </w:r>
      <w:r w:rsidR="00220837">
        <w:rPr>
          <w:rFonts w:eastAsia="Times New Roman" w:cs="Times New Roman"/>
          <w:color w:val="000000" w:themeColor="text1"/>
          <w:szCs w:val="24"/>
        </w:rPr>
        <w:tab/>
      </w:r>
      <w:r w:rsidRPr="00220837">
        <w:rPr>
          <w:rFonts w:ascii="Arial" w:eastAsia="Times New Roman" w:hAnsi="Arial" w:cs="Arial"/>
          <w:color w:val="000000" w:themeColor="text1"/>
          <w:sz w:val="24"/>
          <w:szCs w:val="24"/>
        </w:rPr>
        <w:t xml:space="preserve">The key points within the </w:t>
      </w:r>
      <w:r w:rsidR="00664D20" w:rsidRPr="00220837">
        <w:rPr>
          <w:rFonts w:ascii="Arial" w:eastAsia="Times New Roman" w:hAnsi="Arial" w:cs="Arial"/>
          <w:color w:val="000000" w:themeColor="text1"/>
          <w:sz w:val="24"/>
          <w:szCs w:val="24"/>
        </w:rPr>
        <w:t>Blake and Mouton's Managerial Grid</w:t>
      </w:r>
      <w:r w:rsidRPr="00220837">
        <w:rPr>
          <w:rFonts w:ascii="Arial" w:eastAsia="Times New Roman" w:hAnsi="Arial" w:cs="Arial"/>
          <w:color w:val="000000" w:themeColor="text1"/>
          <w:sz w:val="24"/>
          <w:szCs w:val="24"/>
        </w:rPr>
        <w:t xml:space="preserve"> are </w:t>
      </w:r>
      <w:r w:rsidR="00347077" w:rsidRPr="00220837">
        <w:rPr>
          <w:rFonts w:ascii="Arial" w:eastAsia="Times New Roman" w:hAnsi="Arial" w:cs="Arial"/>
          <w:color w:val="000000" w:themeColor="text1"/>
          <w:sz w:val="24"/>
          <w:szCs w:val="24"/>
        </w:rPr>
        <w:t>c</w:t>
      </w:r>
      <w:r w:rsidR="00347077" w:rsidRPr="00220837">
        <w:rPr>
          <w:rFonts w:ascii="Arial" w:eastAsia="Times New Roman" w:hAnsi="Arial" w:cs="Arial"/>
          <w:color w:val="000000" w:themeColor="text1"/>
          <w:sz w:val="24"/>
          <w:szCs w:val="24"/>
        </w:rPr>
        <w:t>ategorizes leadership styles based on people and production</w:t>
      </w:r>
      <w:r w:rsidR="00347077" w:rsidRPr="00220837">
        <w:rPr>
          <w:rFonts w:ascii="Arial" w:eastAsia="Times New Roman" w:hAnsi="Arial" w:cs="Arial"/>
          <w:color w:val="000000" w:themeColor="text1"/>
          <w:sz w:val="24"/>
          <w:szCs w:val="24"/>
        </w:rPr>
        <w:t xml:space="preserve">. </w:t>
      </w:r>
      <w:r w:rsidR="00931C54" w:rsidRPr="00220837">
        <w:rPr>
          <w:rFonts w:ascii="Arial" w:eastAsia="Times New Roman" w:hAnsi="Arial" w:cs="Arial"/>
          <w:color w:val="000000" w:themeColor="text1"/>
          <w:sz w:val="24"/>
          <w:szCs w:val="24"/>
        </w:rPr>
        <w:t>In high-pressure situations, achieving a balance between concern for people and concern for production, as suggested by Blake and Mouton, may not always be feasible. Therefore, leaders may need to develop their own adaptive leadership style to effectively navigate such situations in hospitality.</w:t>
      </w:r>
      <w:r w:rsidR="00931C54" w:rsidRPr="00220837">
        <w:rPr>
          <w:rFonts w:ascii="Arial" w:eastAsia="Times New Roman" w:hAnsi="Arial" w:cs="Arial"/>
          <w:color w:val="000000" w:themeColor="text1"/>
          <w:sz w:val="24"/>
          <w:szCs w:val="24"/>
        </w:rPr>
        <w:t xml:space="preserve"> </w:t>
      </w:r>
      <w:r w:rsidR="00220837" w:rsidRPr="00220837">
        <w:rPr>
          <w:rFonts w:ascii="Arial" w:eastAsia="Times New Roman" w:hAnsi="Arial" w:cs="Arial"/>
          <w:color w:val="000000" w:themeColor="text1"/>
          <w:sz w:val="24"/>
          <w:szCs w:val="24"/>
        </w:rPr>
        <w:t xml:space="preserve">In the UK hospitality sector, leaders at The Ritz may face high-pressure situations where maintaining both guest satisfaction and operational efficiency is crucial </w:t>
      </w:r>
      <w:r w:rsidR="00220837" w:rsidRPr="00220837">
        <w:rPr>
          <w:rFonts w:ascii="Arial" w:hAnsi="Arial" w:cs="Arial"/>
          <w:color w:val="000000" w:themeColor="text1"/>
          <w:sz w:val="24"/>
          <w:szCs w:val="24"/>
        </w:rPr>
        <w:t>(The Ritz London,2024)</w:t>
      </w:r>
      <w:r w:rsidR="00220837" w:rsidRPr="00220837">
        <w:rPr>
          <w:rFonts w:ascii="Arial" w:eastAsia="Times New Roman" w:hAnsi="Arial" w:cs="Arial"/>
          <w:color w:val="000000" w:themeColor="text1"/>
          <w:sz w:val="24"/>
          <w:szCs w:val="24"/>
        </w:rPr>
        <w:t>. The hotel's leadership may adapt their own style to ensure effective management under such circumstances.</w:t>
      </w:r>
    </w:p>
    <w:p w14:paraId="10218CAF" w14:textId="09FCDB9E" w:rsidR="00220837" w:rsidRPr="004600FD" w:rsidRDefault="002121D1" w:rsidP="004600FD">
      <w:pPr>
        <w:spacing w:line="480" w:lineRule="auto"/>
        <w:ind w:firstLine="720"/>
        <w:jc w:val="both"/>
        <w:rPr>
          <w:rFonts w:ascii="Arial" w:eastAsia="Times New Roman" w:hAnsi="Arial" w:cs="Arial"/>
          <w:color w:val="000000" w:themeColor="text1"/>
          <w:sz w:val="24"/>
          <w:szCs w:val="24"/>
        </w:rPr>
      </w:pPr>
      <w:r w:rsidRPr="004600FD">
        <w:rPr>
          <w:rFonts w:ascii="Arial" w:eastAsia="Times New Roman" w:hAnsi="Arial" w:cs="Arial"/>
          <w:color w:val="000000" w:themeColor="text1"/>
          <w:sz w:val="24"/>
          <w:szCs w:val="24"/>
        </w:rPr>
        <w:t>Adair's Leadership Model</w:t>
      </w:r>
      <w:r w:rsidRPr="004600FD">
        <w:rPr>
          <w:rFonts w:ascii="Arial" w:eastAsia="Times New Roman" w:hAnsi="Arial" w:cs="Arial"/>
          <w:color w:val="000000" w:themeColor="text1"/>
          <w:sz w:val="24"/>
          <w:szCs w:val="24"/>
        </w:rPr>
        <w:t xml:space="preserve"> </w:t>
      </w:r>
      <w:r w:rsidR="009E0204" w:rsidRPr="004600FD">
        <w:rPr>
          <w:rFonts w:ascii="Arial" w:eastAsia="Times New Roman" w:hAnsi="Arial" w:cs="Arial"/>
          <w:color w:val="000000" w:themeColor="text1"/>
          <w:sz w:val="24"/>
          <w:szCs w:val="24"/>
        </w:rPr>
        <w:t>f</w:t>
      </w:r>
      <w:r w:rsidR="009E0204" w:rsidRPr="004600FD">
        <w:rPr>
          <w:rFonts w:ascii="Arial" w:eastAsia="Times New Roman" w:hAnsi="Arial" w:cs="Arial"/>
          <w:color w:val="000000" w:themeColor="text1"/>
          <w:sz w:val="24"/>
          <w:szCs w:val="24"/>
        </w:rPr>
        <w:t>ocuses on action and identifies job, team, and personal needs</w:t>
      </w:r>
      <w:r w:rsidR="009E0204" w:rsidRPr="004600FD">
        <w:rPr>
          <w:rFonts w:ascii="Arial" w:eastAsia="Times New Roman" w:hAnsi="Arial" w:cs="Arial"/>
          <w:color w:val="000000" w:themeColor="text1"/>
          <w:sz w:val="24"/>
          <w:szCs w:val="24"/>
        </w:rPr>
        <w:t xml:space="preserve">. </w:t>
      </w:r>
      <w:r w:rsidR="005A200D" w:rsidRPr="004600FD">
        <w:rPr>
          <w:rFonts w:ascii="Arial" w:eastAsia="Times New Roman" w:hAnsi="Arial" w:cs="Arial"/>
          <w:color w:val="000000" w:themeColor="text1"/>
          <w:sz w:val="24"/>
          <w:szCs w:val="24"/>
        </w:rPr>
        <w:t>Adair's model, which prioritizes action and addresses operational challenges, teamwork, and individual development, is highly applicable in the hospitality industry. By focusing on these areas, leaders can effectively address the dynamic challenges of hospitality operations and nurture a cohesive team environment.</w:t>
      </w:r>
      <w:r w:rsidR="005A200D" w:rsidRPr="004600FD">
        <w:rPr>
          <w:rFonts w:ascii="Arial" w:eastAsia="Times New Roman" w:hAnsi="Arial" w:cs="Arial"/>
          <w:color w:val="000000" w:themeColor="text1"/>
          <w:sz w:val="24"/>
          <w:szCs w:val="24"/>
        </w:rPr>
        <w:t xml:space="preserve"> </w:t>
      </w:r>
      <w:r w:rsidR="00864910" w:rsidRPr="004600FD">
        <w:rPr>
          <w:rFonts w:ascii="Arial" w:eastAsia="Times New Roman" w:hAnsi="Arial" w:cs="Arial"/>
          <w:color w:val="000000" w:themeColor="text1"/>
          <w:sz w:val="24"/>
          <w:szCs w:val="24"/>
        </w:rPr>
        <w:t>The management team at The Savoy in London employs Adair's model to address the challenges of maintaining operational excellence while fostering a collaborative and development-oriented</w:t>
      </w:r>
      <w:r w:rsidR="00864910" w:rsidRPr="004600FD">
        <w:rPr>
          <w:rFonts w:ascii="Arial" w:eastAsia="Times New Roman" w:hAnsi="Arial" w:cs="Arial"/>
          <w:color w:val="000000" w:themeColor="text1"/>
          <w:sz w:val="24"/>
          <w:szCs w:val="24"/>
        </w:rPr>
        <w:t xml:space="preserve"> </w:t>
      </w:r>
      <w:r w:rsidR="004A4E93" w:rsidRPr="004600FD">
        <w:rPr>
          <w:rFonts w:ascii="Arial" w:eastAsia="Times New Roman" w:hAnsi="Arial" w:cs="Arial"/>
          <w:color w:val="000000" w:themeColor="text1"/>
          <w:sz w:val="24"/>
          <w:szCs w:val="24"/>
        </w:rPr>
        <w:t xml:space="preserve">culture among staff members </w:t>
      </w:r>
      <w:r w:rsidR="004A4E93" w:rsidRPr="004600FD">
        <w:rPr>
          <w:rFonts w:ascii="Arial" w:hAnsi="Arial" w:cs="Arial"/>
          <w:color w:val="000000" w:themeColor="text1"/>
          <w:sz w:val="24"/>
          <w:szCs w:val="24"/>
        </w:rPr>
        <w:t>(The Savoy Hotel in London, 2024)</w:t>
      </w:r>
      <w:r w:rsidR="004A4E93" w:rsidRPr="004600FD">
        <w:rPr>
          <w:rFonts w:ascii="Arial" w:eastAsia="Times New Roman" w:hAnsi="Arial" w:cs="Arial"/>
          <w:color w:val="000000" w:themeColor="text1"/>
          <w:sz w:val="24"/>
          <w:szCs w:val="24"/>
        </w:rPr>
        <w:t>.</w:t>
      </w:r>
      <w:r w:rsidR="004A4E93" w:rsidRPr="004600FD">
        <w:rPr>
          <w:rFonts w:ascii="Arial" w:eastAsia="Times New Roman" w:hAnsi="Arial" w:cs="Arial"/>
          <w:color w:val="000000" w:themeColor="text1"/>
          <w:sz w:val="24"/>
          <w:szCs w:val="24"/>
        </w:rPr>
        <w:t xml:space="preserve"> </w:t>
      </w:r>
    </w:p>
    <w:p w14:paraId="488E6E07" w14:textId="059733A9" w:rsidR="004A4E93" w:rsidRDefault="00D35DCF" w:rsidP="004600FD">
      <w:pPr>
        <w:spacing w:line="480" w:lineRule="auto"/>
        <w:ind w:firstLine="720"/>
        <w:jc w:val="both"/>
        <w:rPr>
          <w:rFonts w:ascii="Arial" w:eastAsia="Times New Roman" w:hAnsi="Arial" w:cs="Arial"/>
          <w:color w:val="000000" w:themeColor="text1"/>
          <w:sz w:val="24"/>
          <w:szCs w:val="24"/>
        </w:rPr>
      </w:pPr>
      <w:r w:rsidRPr="004600FD">
        <w:rPr>
          <w:rFonts w:ascii="Arial" w:eastAsia="Times New Roman" w:hAnsi="Arial" w:cs="Arial"/>
          <w:color w:val="000000" w:themeColor="text1"/>
          <w:sz w:val="24"/>
          <w:szCs w:val="24"/>
        </w:rPr>
        <w:t>McGregor’s Theory X and Y</w:t>
      </w:r>
      <w:r w:rsidRPr="004600FD">
        <w:rPr>
          <w:rFonts w:ascii="Arial" w:eastAsia="Times New Roman" w:hAnsi="Arial" w:cs="Arial"/>
          <w:color w:val="000000" w:themeColor="text1"/>
          <w:sz w:val="24"/>
          <w:szCs w:val="24"/>
        </w:rPr>
        <w:t xml:space="preserve"> </w:t>
      </w:r>
      <w:r w:rsidR="00FE15FF" w:rsidRPr="004600FD">
        <w:rPr>
          <w:rFonts w:ascii="Arial" w:eastAsia="Times New Roman" w:hAnsi="Arial" w:cs="Arial"/>
          <w:color w:val="000000" w:themeColor="text1"/>
          <w:sz w:val="24"/>
          <w:szCs w:val="24"/>
        </w:rPr>
        <w:t>Contrasting views of human nature: Theory X assumes employees are lazy and require supervision, while Theory Y assumes they are self-motivated and creative</w:t>
      </w:r>
      <w:r w:rsidR="00FE15FF" w:rsidRPr="004600FD">
        <w:rPr>
          <w:rFonts w:ascii="Arial" w:eastAsia="Times New Roman" w:hAnsi="Arial" w:cs="Arial"/>
          <w:color w:val="000000" w:themeColor="text1"/>
          <w:sz w:val="24"/>
          <w:szCs w:val="24"/>
        </w:rPr>
        <w:t xml:space="preserve">. </w:t>
      </w:r>
      <w:r w:rsidR="00DD5B3A" w:rsidRPr="004600FD">
        <w:rPr>
          <w:rFonts w:ascii="Arial" w:eastAsia="Times New Roman" w:hAnsi="Arial" w:cs="Arial"/>
          <w:color w:val="000000" w:themeColor="text1"/>
          <w:sz w:val="24"/>
          <w:szCs w:val="24"/>
        </w:rPr>
        <w:t>Theory Y, which assumes that employees are self-</w:t>
      </w:r>
      <w:r w:rsidR="00DD5B3A" w:rsidRPr="004600FD">
        <w:rPr>
          <w:rFonts w:ascii="Arial" w:eastAsia="Times New Roman" w:hAnsi="Arial" w:cs="Arial"/>
          <w:color w:val="000000" w:themeColor="text1"/>
          <w:sz w:val="24"/>
          <w:szCs w:val="24"/>
        </w:rPr>
        <w:lastRenderedPageBreak/>
        <w:t>determined and creative, aligns well with the demands of customer service delivery in hospitality. By empowering employees and trusting in their intrinsic motivation, leaders can foster a culture of innovation and enhance customer satisfaction.</w:t>
      </w:r>
      <w:r w:rsidR="00DD5B3A" w:rsidRPr="004600FD">
        <w:rPr>
          <w:rFonts w:ascii="Arial" w:eastAsia="Times New Roman" w:hAnsi="Arial" w:cs="Arial"/>
          <w:color w:val="000000" w:themeColor="text1"/>
          <w:sz w:val="24"/>
          <w:szCs w:val="24"/>
        </w:rPr>
        <w:t xml:space="preserve"> </w:t>
      </w:r>
      <w:r w:rsidR="004600FD" w:rsidRPr="004600FD">
        <w:rPr>
          <w:rFonts w:ascii="Arial" w:eastAsia="Times New Roman" w:hAnsi="Arial" w:cs="Arial"/>
          <w:color w:val="000000" w:themeColor="text1"/>
          <w:sz w:val="24"/>
          <w:szCs w:val="24"/>
        </w:rPr>
        <w:t>Premier Inn, a prominent UK hotel chain, embraces McGregor's Theory Y by empowering its staff to take initiative and deliver exceptional customer service (</w:t>
      </w:r>
      <w:r w:rsidR="004600FD" w:rsidRPr="004600FD">
        <w:rPr>
          <w:rFonts w:ascii="Arial" w:hAnsi="Arial" w:cs="Arial"/>
          <w:color w:val="000000" w:themeColor="text1"/>
          <w:sz w:val="24"/>
          <w:szCs w:val="24"/>
        </w:rPr>
        <w:t>Premier Inn Hotels, 2024)</w:t>
      </w:r>
      <w:r w:rsidR="004600FD" w:rsidRPr="004600FD">
        <w:rPr>
          <w:rFonts w:ascii="Arial" w:eastAsia="Times New Roman" w:hAnsi="Arial" w:cs="Arial"/>
          <w:color w:val="000000" w:themeColor="text1"/>
          <w:sz w:val="24"/>
          <w:szCs w:val="24"/>
        </w:rPr>
        <w:t>. This approach enhances guest experiences and drives customer loyalty across its pro</w:t>
      </w:r>
      <w:r w:rsidR="00391F82">
        <w:rPr>
          <w:rFonts w:ascii="Arial" w:eastAsia="Times New Roman" w:hAnsi="Arial" w:cs="Arial"/>
          <w:color w:val="000000" w:themeColor="text1"/>
          <w:sz w:val="24"/>
          <w:szCs w:val="24"/>
        </w:rPr>
        <w:t xml:space="preserve">. </w:t>
      </w:r>
    </w:p>
    <w:p w14:paraId="0AB99A39" w14:textId="77777777" w:rsidR="002603BC" w:rsidRPr="002603BC" w:rsidRDefault="002603BC" w:rsidP="002603BC">
      <w:pPr>
        <w:pStyle w:val="Heading1"/>
        <w:spacing w:line="480" w:lineRule="auto"/>
        <w:jc w:val="both"/>
        <w:rPr>
          <w:rFonts w:ascii="Arial" w:hAnsi="Arial" w:cs="Arial"/>
          <w:sz w:val="24"/>
          <w:szCs w:val="24"/>
        </w:rPr>
      </w:pPr>
      <w:bookmarkStart w:id="4" w:name="_Toc166058561"/>
      <w:r w:rsidRPr="002603BC">
        <w:rPr>
          <w:rFonts w:ascii="Arial" w:hAnsi="Arial" w:cs="Arial"/>
          <w:sz w:val="24"/>
          <w:szCs w:val="24"/>
        </w:rPr>
        <w:t>3. Preferred Managerial Styles in Hospitality</w:t>
      </w:r>
      <w:bookmarkEnd w:id="4"/>
    </w:p>
    <w:p w14:paraId="0D5E2EEA"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Whether it is in such dynamic or customer-sensitive industry as hospitality, various managerial techniques proved to be highly successful (Northouse, 2018). The transformational leadership style is another form of put emphasis on how workers should be lead in such way that they act as well as encourage their subordinates to perform to the level of their capacities. This kind of leadership involves relaying a vision, involving people, working with their teams, giving them enough resources, and provide support when they are required. </w:t>
      </w:r>
    </w:p>
    <w:p w14:paraId="713A6EF1"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The hospitality leaders where the transformational features are well attended is a good speaker to communicate their dreams and goals to their needed people </w:t>
      </w:r>
      <w:r w:rsidRPr="002603BC">
        <w:rPr>
          <w:rFonts w:ascii="Arial" w:hAnsi="Arial" w:cs="Arial"/>
          <w:color w:val="000000" w:themeColor="text1"/>
          <w:sz w:val="24"/>
          <w:szCs w:val="24"/>
          <w:shd w:val="clear" w:color="auto" w:fill="FFFFFF"/>
        </w:rPr>
        <w:t>(Hoang et al., 2021)</w:t>
      </w:r>
      <w:r w:rsidRPr="002603BC">
        <w:rPr>
          <w:rFonts w:ascii="Arial" w:hAnsi="Arial" w:cs="Arial"/>
          <w:color w:val="000000" w:themeColor="text1"/>
          <w:sz w:val="24"/>
          <w:szCs w:val="24"/>
        </w:rPr>
        <w:t xml:space="preserve">. They move the employees by establishing the vision of future and by creating the feelings related to their work such as purposefulness and enthusiasm. Transformational leaders can achieve this by instilling a sense of community in which team members share comparable perceptions of the organization's vision and principles </w:t>
      </w:r>
      <w:r w:rsidRPr="002603BC">
        <w:rPr>
          <w:rFonts w:ascii="Arial" w:hAnsi="Arial" w:cs="Arial"/>
          <w:color w:val="000000" w:themeColor="text1"/>
          <w:sz w:val="24"/>
          <w:szCs w:val="24"/>
          <w:shd w:val="clear" w:color="auto" w:fill="FFFFFF"/>
        </w:rPr>
        <w:t>(Xu et al., 2022)</w:t>
      </w:r>
      <w:r w:rsidRPr="002603BC">
        <w:rPr>
          <w:rFonts w:ascii="Arial" w:hAnsi="Arial" w:cs="Arial"/>
          <w:color w:val="000000" w:themeColor="text1"/>
          <w:sz w:val="24"/>
          <w:szCs w:val="24"/>
        </w:rPr>
        <w:t xml:space="preserve">.  This consequently makes them work together and be more inspired to perform better service delivery. </w:t>
      </w:r>
    </w:p>
    <w:p w14:paraId="69BF0CA2"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Empowerment is also one of the major elements of transformational leadership in hospitality.  Empowered employees are ones who have the power to think </w:t>
      </w:r>
      <w:r w:rsidRPr="002603BC">
        <w:rPr>
          <w:rFonts w:ascii="Arial" w:hAnsi="Arial" w:cs="Arial"/>
          <w:color w:val="000000" w:themeColor="text1"/>
          <w:sz w:val="24"/>
          <w:szCs w:val="24"/>
        </w:rPr>
        <w:lastRenderedPageBreak/>
        <w:t xml:space="preserve">independently and make fast decisions, hence they are more able to cope with chaos and unexpected situations. Delegation of leadership is a key element of leadership, whereby leaders offer their subordinates authority and entrust them with the duties, knowing they are capable of making decisions on their own and owning the task. When this way of working is in place, you not only get a better-engaged and happier staff but also frontline employees can handle customers effectively and offer personalized services (Northouse, 2018). Rocco Forte Hotel\'s Founder Sir Rocco Forte could be regarded as the outstanding transformational chief in this sector of business. He has proved himself as the pioneer of leadership that promotes a culture of achievement in his hotel chain. Forte's leadership style rests on all these pillars: attention to detail, constant improvement, and high quality service - in other words, the uppermost perfection in everything that concerns visitors. Setting demanding standards and giving employees all of the needed assets and support of the supervisor, he will position his employees to the extent that they can deliver excellent service and even more than the customer's expectations </w:t>
      </w:r>
      <w:r w:rsidRPr="002603BC">
        <w:rPr>
          <w:rFonts w:ascii="Arial" w:hAnsi="Arial" w:cs="Arial"/>
          <w:color w:val="000000" w:themeColor="text1"/>
          <w:sz w:val="24"/>
          <w:szCs w:val="24"/>
          <w:shd w:val="clear" w:color="auto" w:fill="FFFFFF"/>
        </w:rPr>
        <w:t>(Arasli et al., 2020)</w:t>
      </w:r>
      <w:r w:rsidRPr="002603BC">
        <w:rPr>
          <w:rFonts w:ascii="Arial" w:hAnsi="Arial" w:cs="Arial"/>
          <w:color w:val="000000" w:themeColor="text1"/>
          <w:sz w:val="24"/>
          <w:szCs w:val="24"/>
        </w:rPr>
        <w:t xml:space="preserve">. </w:t>
      </w:r>
      <w:proofErr w:type="spellStart"/>
      <w:r w:rsidRPr="002603BC">
        <w:rPr>
          <w:rFonts w:ascii="Arial" w:hAnsi="Arial" w:cs="Arial"/>
          <w:color w:val="000000" w:themeColor="text1"/>
          <w:sz w:val="24"/>
          <w:szCs w:val="24"/>
        </w:rPr>
        <w:t>Asbari</w:t>
      </w:r>
      <w:proofErr w:type="spellEnd"/>
      <w:r w:rsidRPr="002603BC">
        <w:rPr>
          <w:rFonts w:ascii="Arial" w:hAnsi="Arial" w:cs="Arial"/>
          <w:color w:val="000000" w:themeColor="text1"/>
          <w:sz w:val="24"/>
          <w:szCs w:val="24"/>
        </w:rPr>
        <w:t xml:space="preserve"> et al., (2020) stated that the transformational leadership is not the sole one of the tools that can be wielded by managers in the hospitality industry; other managerial styles are also effective. For example, a situation servant provides the correct mode of leadership by continually adjusting the leadership style as needed by the situation and the competence of the members involved. A style is the ideal situation in which the leaders can be adaptive and reactive to the complex nature of business processes within their organization at the individual level.</w:t>
      </w:r>
    </w:p>
    <w:p w14:paraId="61549112" w14:textId="77777777" w:rsidR="002603BC" w:rsidRPr="002603BC" w:rsidRDefault="002603BC" w:rsidP="002603BC">
      <w:pPr>
        <w:pStyle w:val="Heading1"/>
        <w:spacing w:line="480" w:lineRule="auto"/>
        <w:jc w:val="both"/>
        <w:rPr>
          <w:rFonts w:ascii="Arial" w:hAnsi="Arial" w:cs="Arial"/>
          <w:sz w:val="24"/>
          <w:szCs w:val="24"/>
        </w:rPr>
      </w:pPr>
      <w:bookmarkStart w:id="5" w:name="_Toc166058562"/>
      <w:r w:rsidRPr="002603BC">
        <w:rPr>
          <w:rFonts w:ascii="Arial" w:hAnsi="Arial" w:cs="Arial"/>
          <w:sz w:val="24"/>
          <w:szCs w:val="24"/>
        </w:rPr>
        <w:lastRenderedPageBreak/>
        <w:t>4. Leadership Effectiveness and Organizational Performance</w:t>
      </w:r>
      <w:bookmarkEnd w:id="5"/>
    </w:p>
    <w:p w14:paraId="044E40CD"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Leadership effectiveness, as the key determinant of organizational efficiency in a hospitality ecosystem, is an important issue in an industry with a wide diversity of firms having various strengths and weaknesses </w:t>
      </w:r>
      <w:r w:rsidRPr="002603BC">
        <w:rPr>
          <w:rFonts w:ascii="Arial" w:hAnsi="Arial" w:cs="Arial"/>
          <w:color w:val="000000" w:themeColor="text1"/>
          <w:sz w:val="24"/>
          <w:szCs w:val="24"/>
          <w:shd w:val="clear" w:color="auto" w:fill="FFFFFF"/>
        </w:rPr>
        <w:t>(</w:t>
      </w:r>
      <w:proofErr w:type="spellStart"/>
      <w:r w:rsidRPr="002603BC">
        <w:rPr>
          <w:rFonts w:ascii="Arial" w:hAnsi="Arial" w:cs="Arial"/>
          <w:color w:val="000000" w:themeColor="text1"/>
          <w:sz w:val="24"/>
          <w:szCs w:val="24"/>
          <w:shd w:val="clear" w:color="auto" w:fill="FFFFFF"/>
        </w:rPr>
        <w:t>Abualigah</w:t>
      </w:r>
      <w:proofErr w:type="spellEnd"/>
      <w:r w:rsidRPr="002603BC">
        <w:rPr>
          <w:rFonts w:ascii="Arial" w:hAnsi="Arial" w:cs="Arial"/>
          <w:color w:val="000000" w:themeColor="text1"/>
          <w:sz w:val="24"/>
          <w:szCs w:val="24"/>
          <w:shd w:val="clear" w:color="auto" w:fill="FFFFFF"/>
        </w:rPr>
        <w:t xml:space="preserve"> et al., 2023)</w:t>
      </w:r>
      <w:r w:rsidRPr="002603BC">
        <w:rPr>
          <w:rFonts w:ascii="Arial" w:hAnsi="Arial" w:cs="Arial"/>
          <w:color w:val="000000" w:themeColor="text1"/>
          <w:sz w:val="24"/>
          <w:szCs w:val="24"/>
        </w:rPr>
        <w:t xml:space="preserve">. Loyal and productive workers is a goal leaders who care about their employees, customers and make the right choices, can achieve and positively influence the fortunes of any company. </w:t>
      </w:r>
    </w:p>
    <w:p w14:paraId="4918A31B"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The notion of employee engagement as the most efficient management invention in the hospitality industry cannot be overstated (Adair, 2018). Employee engagement creates dedicated workers, who in turn are more energetic, inspired, and efficient, making it possible to </w:t>
      </w:r>
      <w:proofErr w:type="spellStart"/>
      <w:r w:rsidRPr="002603BC">
        <w:rPr>
          <w:rFonts w:ascii="Arial" w:hAnsi="Arial" w:cs="Arial"/>
          <w:color w:val="000000" w:themeColor="text1"/>
          <w:sz w:val="24"/>
          <w:szCs w:val="24"/>
        </w:rPr>
        <w:t>savor</w:t>
      </w:r>
      <w:proofErr w:type="spellEnd"/>
      <w:r w:rsidRPr="002603BC">
        <w:rPr>
          <w:rFonts w:ascii="Arial" w:hAnsi="Arial" w:cs="Arial"/>
          <w:color w:val="000000" w:themeColor="text1"/>
          <w:sz w:val="24"/>
          <w:szCs w:val="24"/>
        </w:rPr>
        <w:t xml:space="preserve"> better customer service and a run of tasks at the work place. Great leaders are able to create and maintain a healthy work system with the employees feeling of being respected, enabled and motivated. Through developing an environment of transparency, acknowledging and appraising work deeds and offering prospects which aid in growth and development, managers can boost associates engagement thereby making them stay longer with the organization. </w:t>
      </w:r>
    </w:p>
    <w:p w14:paraId="51362A35"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shd w:val="clear" w:color="auto" w:fill="FFFFFF"/>
        </w:rPr>
        <w:t xml:space="preserve">According to Nazarian et al., (2022) </w:t>
      </w:r>
      <w:r w:rsidRPr="002603BC">
        <w:rPr>
          <w:rFonts w:ascii="Arial" w:hAnsi="Arial" w:cs="Arial"/>
          <w:color w:val="000000" w:themeColor="text1"/>
          <w:sz w:val="24"/>
          <w:szCs w:val="24"/>
        </w:rPr>
        <w:t xml:space="preserve">Customer satisfaction is another element that leaders think and care about as it is run by their leadership effective factors. Managers who are passionate about clients, who keep this customer-focused ethos within any team they lead, and those aiming for a service excellence that will go beyond customers` anticipations are more likely to ensure the best service that would be appreciated by the customers. The best leaders know how to listen to customer feedback and be responsive by adjusting their services to it, but also to do their best to be the provider of highest standards in service provision. The top-notch customer focus not only contributes to repeat business, referrals, and, in the end, these </w:t>
      </w:r>
      <w:r w:rsidRPr="002603BC">
        <w:rPr>
          <w:rFonts w:ascii="Arial" w:hAnsi="Arial" w:cs="Arial"/>
          <w:color w:val="000000" w:themeColor="text1"/>
          <w:sz w:val="24"/>
          <w:szCs w:val="24"/>
        </w:rPr>
        <w:lastRenderedPageBreak/>
        <w:t xml:space="preserve">organizations’ financial success, but also ensures their growth. </w:t>
      </w:r>
      <w:r w:rsidRPr="002603BC">
        <w:rPr>
          <w:rFonts w:ascii="Arial" w:hAnsi="Arial" w:cs="Arial"/>
          <w:color w:val="000000" w:themeColor="text1"/>
          <w:sz w:val="24"/>
          <w:szCs w:val="24"/>
          <w:shd w:val="clear" w:color="auto" w:fill="FFFFFF"/>
        </w:rPr>
        <w:t xml:space="preserve">Shukla et al., (2023) </w:t>
      </w:r>
      <w:r w:rsidRPr="002603BC">
        <w:rPr>
          <w:rFonts w:ascii="Arial" w:hAnsi="Arial" w:cs="Arial"/>
          <w:color w:val="000000" w:themeColor="text1"/>
          <w:sz w:val="24"/>
          <w:szCs w:val="24"/>
        </w:rPr>
        <w:t xml:space="preserve">the management leadership of Marriott Hotel Group CEO, Arne Sorenson became the finest model for how leadership efficiency can help increase corporate revenue. Besides, during Sorenson's term Marriott has noticed that diversity, sustainability, and community engagement are in first place. Through proud investment in diversity and inclusion Marriott has been able to recruit people from across the spectrum with many diverse experiences and perspectives that have resulted in innovation and improved guest </w:t>
      </w:r>
      <w:proofErr w:type="spellStart"/>
      <w:r w:rsidRPr="002603BC">
        <w:rPr>
          <w:rFonts w:ascii="Arial" w:hAnsi="Arial" w:cs="Arial"/>
          <w:color w:val="000000" w:themeColor="text1"/>
          <w:sz w:val="24"/>
          <w:szCs w:val="24"/>
        </w:rPr>
        <w:t>experiencesPaul</w:t>
      </w:r>
      <w:proofErr w:type="spellEnd"/>
      <w:r w:rsidRPr="002603BC">
        <w:rPr>
          <w:rFonts w:ascii="Arial" w:hAnsi="Arial" w:cs="Arial"/>
          <w:color w:val="000000" w:themeColor="text1"/>
          <w:sz w:val="24"/>
          <w:szCs w:val="24"/>
        </w:rPr>
        <w:t xml:space="preserve"> Sorenson from Marriott laid a lot of emphasis on sustainability as their efforts have helped in cutting down their environmental impact and hence they have attracted ethically minded consumers </w:t>
      </w:r>
      <w:r w:rsidRPr="002603BC">
        <w:rPr>
          <w:rFonts w:ascii="Arial" w:hAnsi="Arial" w:cs="Arial"/>
          <w:color w:val="000000" w:themeColor="text1"/>
          <w:sz w:val="24"/>
          <w:szCs w:val="24"/>
          <w:shd w:val="clear" w:color="auto" w:fill="FFFFFF"/>
        </w:rPr>
        <w:t>(</w:t>
      </w:r>
      <w:proofErr w:type="spellStart"/>
      <w:r w:rsidRPr="002603BC">
        <w:rPr>
          <w:rFonts w:ascii="Arial" w:hAnsi="Arial" w:cs="Arial"/>
          <w:color w:val="000000" w:themeColor="text1"/>
          <w:sz w:val="24"/>
          <w:szCs w:val="24"/>
          <w:shd w:val="clear" w:color="auto" w:fill="FFFFFF"/>
        </w:rPr>
        <w:t>Elkhwesky</w:t>
      </w:r>
      <w:proofErr w:type="spellEnd"/>
      <w:r w:rsidRPr="002603BC">
        <w:rPr>
          <w:rFonts w:ascii="Arial" w:hAnsi="Arial" w:cs="Arial"/>
          <w:color w:val="000000" w:themeColor="text1"/>
          <w:sz w:val="24"/>
          <w:szCs w:val="24"/>
          <w:shd w:val="clear" w:color="auto" w:fill="FFFFFF"/>
        </w:rPr>
        <w:t xml:space="preserve"> et al., 2022)</w:t>
      </w:r>
      <w:r w:rsidRPr="002603BC">
        <w:rPr>
          <w:rFonts w:ascii="Arial" w:hAnsi="Arial" w:cs="Arial"/>
          <w:color w:val="000000" w:themeColor="text1"/>
          <w:sz w:val="24"/>
          <w:szCs w:val="24"/>
        </w:rPr>
        <w:t>. Furthermore, among its social outreach programs, Marriott is involved with numerous local communities, working towards raising the company’s visibility and trust among the customers. One of the key factors that puts Marriott International among the best Hospitality Companies is Ms.  Sorenson's leadership effectiveness in identifying guests and stakeholders' needs as well as the essence of the organization by linking their strategies with core values. Employee engagement and customer satisfaction, ethically based practices, are the pillars of Sorenson's culture.  Such a culture translates into the long-term profitability and a high reputation within the hospitality industry.</w:t>
      </w:r>
    </w:p>
    <w:p w14:paraId="25FE2692" w14:textId="77777777" w:rsidR="002603BC" w:rsidRPr="002603BC" w:rsidRDefault="002603BC" w:rsidP="002603BC">
      <w:pPr>
        <w:pStyle w:val="Heading1"/>
        <w:spacing w:line="480" w:lineRule="auto"/>
        <w:jc w:val="both"/>
        <w:rPr>
          <w:rFonts w:ascii="Arial" w:hAnsi="Arial" w:cs="Arial"/>
          <w:sz w:val="24"/>
          <w:szCs w:val="24"/>
        </w:rPr>
      </w:pPr>
      <w:bookmarkStart w:id="6" w:name="_Toc166058563"/>
      <w:r w:rsidRPr="002603BC">
        <w:rPr>
          <w:rFonts w:ascii="Arial" w:hAnsi="Arial" w:cs="Arial"/>
          <w:sz w:val="24"/>
          <w:szCs w:val="24"/>
        </w:rPr>
        <w:t>5. Conclusion</w:t>
      </w:r>
      <w:bookmarkEnd w:id="6"/>
    </w:p>
    <w:p w14:paraId="221A776C" w14:textId="77777777" w:rsidR="002603BC" w:rsidRPr="002603BC" w:rsidRDefault="002603BC" w:rsidP="002603BC">
      <w:pPr>
        <w:spacing w:line="480" w:lineRule="auto"/>
        <w:jc w:val="both"/>
        <w:rPr>
          <w:rFonts w:ascii="Arial" w:hAnsi="Arial" w:cs="Arial"/>
          <w:color w:val="000000" w:themeColor="text1"/>
          <w:sz w:val="24"/>
          <w:szCs w:val="24"/>
        </w:rPr>
      </w:pPr>
      <w:r w:rsidRPr="002603BC">
        <w:rPr>
          <w:rFonts w:ascii="Arial" w:hAnsi="Arial" w:cs="Arial"/>
          <w:color w:val="000000" w:themeColor="text1"/>
          <w:sz w:val="24"/>
          <w:szCs w:val="24"/>
        </w:rPr>
        <w:t xml:space="preserve">Leadership in the UK hospitality industry requires understanding biases, employee </w:t>
      </w:r>
      <w:proofErr w:type="spellStart"/>
      <w:r w:rsidRPr="002603BC">
        <w:rPr>
          <w:rFonts w:ascii="Arial" w:hAnsi="Arial" w:cs="Arial"/>
          <w:color w:val="000000" w:themeColor="text1"/>
          <w:sz w:val="24"/>
          <w:szCs w:val="24"/>
        </w:rPr>
        <w:t>behavior</w:t>
      </w:r>
      <w:proofErr w:type="spellEnd"/>
      <w:r w:rsidRPr="002603BC">
        <w:rPr>
          <w:rFonts w:ascii="Arial" w:hAnsi="Arial" w:cs="Arial"/>
          <w:color w:val="000000" w:themeColor="text1"/>
          <w:sz w:val="24"/>
          <w:szCs w:val="24"/>
        </w:rPr>
        <w:t xml:space="preserve">, and customer experiences. Various leadership theories and methods cannot be fit into a round hole, and there is no one-size-fits-all solution for successful leadership. Most noteworthy theories like the Blake and Mouton’s Management Grid, </w:t>
      </w:r>
      <w:r w:rsidRPr="002603BC">
        <w:rPr>
          <w:rFonts w:ascii="Arial" w:hAnsi="Arial" w:cs="Arial"/>
          <w:color w:val="000000" w:themeColor="text1"/>
          <w:sz w:val="24"/>
          <w:szCs w:val="24"/>
        </w:rPr>
        <w:lastRenderedPageBreak/>
        <w:t xml:space="preserve">Adair’s leadership and </w:t>
      </w:r>
      <w:proofErr w:type="spellStart"/>
      <w:r w:rsidRPr="002603BC">
        <w:rPr>
          <w:rFonts w:ascii="Arial" w:hAnsi="Arial" w:cs="Arial"/>
          <w:color w:val="000000" w:themeColor="text1"/>
          <w:sz w:val="24"/>
          <w:szCs w:val="24"/>
        </w:rPr>
        <w:t>Tegregor’s</w:t>
      </w:r>
      <w:proofErr w:type="spellEnd"/>
      <w:r w:rsidRPr="002603BC">
        <w:rPr>
          <w:rFonts w:ascii="Arial" w:hAnsi="Arial" w:cs="Arial"/>
          <w:color w:val="000000" w:themeColor="text1"/>
          <w:sz w:val="24"/>
          <w:szCs w:val="24"/>
        </w:rPr>
        <w:t xml:space="preserve"> Theory X and Y provide good advantage for leaders having their own style of leadership and adapting it depending on the peculiar challenges of the industry. Transformational leadership, described by some industries, like the hotel sector where Sir Rocco Forte is a good example, focuses on vision, empowerment, and innovation, creating an environment where employees are developed to provide excellent services to customers. Nonetheless, the chance of success for hospitality leaders outside the one-size-fits-all leadership model is increased if a situational leadership model is applied, which is needed for this scenario. Organizational performance, however, is directly correlated with leadership effectiveness, as seen in a thriving workforce and happy customers, core pillars for the success of any organization. Leaders such as Arne Sorenson of Marriott International highlight that a concentration on employee engagement, customer satisfaction, and ethical conduct can being the true measure of an enterprise as a force for good and how long-term profitability can be a consequence. As time goes by, the hospitality industry will experience varying degrees of changes and will thus require individuals in leadership to, not only remain adaptable and innovative, but to also, vigilantly create a culture of excellence in all </w:t>
      </w:r>
      <w:proofErr w:type="spellStart"/>
      <w:r w:rsidRPr="002603BC">
        <w:rPr>
          <w:rFonts w:ascii="Arial" w:hAnsi="Arial" w:cs="Arial"/>
          <w:color w:val="000000" w:themeColor="text1"/>
          <w:sz w:val="24"/>
          <w:szCs w:val="24"/>
        </w:rPr>
        <w:t>endeavors</w:t>
      </w:r>
      <w:proofErr w:type="spellEnd"/>
      <w:r w:rsidRPr="002603BC">
        <w:rPr>
          <w:rFonts w:ascii="Arial" w:hAnsi="Arial" w:cs="Arial"/>
          <w:color w:val="000000" w:themeColor="text1"/>
          <w:sz w:val="24"/>
          <w:szCs w:val="24"/>
        </w:rPr>
        <w:t xml:space="preserve"> to be a successful industry of the future. </w:t>
      </w:r>
    </w:p>
    <w:p w14:paraId="2EE44E50" w14:textId="77777777" w:rsidR="00391F82" w:rsidRPr="004600FD" w:rsidRDefault="00391F82" w:rsidP="004600FD">
      <w:pPr>
        <w:spacing w:line="480" w:lineRule="auto"/>
        <w:ind w:firstLine="720"/>
        <w:jc w:val="both"/>
        <w:rPr>
          <w:rFonts w:ascii="Arial" w:hAnsi="Arial" w:cs="Arial"/>
          <w:color w:val="000000" w:themeColor="text1"/>
          <w:sz w:val="24"/>
          <w:szCs w:val="24"/>
        </w:rPr>
      </w:pPr>
    </w:p>
    <w:p w14:paraId="5B6BEA46" w14:textId="7961D09C" w:rsidR="006B6A99" w:rsidRPr="00AD23DC" w:rsidRDefault="006B6A99" w:rsidP="00557609">
      <w:pPr>
        <w:spacing w:line="480" w:lineRule="auto"/>
        <w:ind w:firstLine="720"/>
        <w:jc w:val="both"/>
        <w:rPr>
          <w:rFonts w:ascii="Arial" w:hAnsi="Arial" w:cs="Arial"/>
          <w:color w:val="000000" w:themeColor="text1"/>
          <w:sz w:val="24"/>
          <w:szCs w:val="24"/>
        </w:rPr>
      </w:pPr>
    </w:p>
    <w:p w14:paraId="66065C1C" w14:textId="77777777" w:rsidR="0097263B" w:rsidRPr="00AD23DC" w:rsidRDefault="0097263B" w:rsidP="00AD23DC">
      <w:pPr>
        <w:spacing w:line="480" w:lineRule="auto"/>
        <w:ind w:firstLine="720"/>
        <w:jc w:val="both"/>
        <w:rPr>
          <w:rFonts w:ascii="Arial" w:hAnsi="Arial" w:cs="Arial"/>
          <w:color w:val="000000" w:themeColor="text1"/>
          <w:sz w:val="24"/>
          <w:szCs w:val="24"/>
        </w:rPr>
      </w:pPr>
    </w:p>
    <w:p w14:paraId="291DC2AD" w14:textId="77777777" w:rsidR="00EF789D" w:rsidRDefault="00EF789D" w:rsidP="00AD23DC">
      <w:pPr>
        <w:spacing w:line="480" w:lineRule="auto"/>
        <w:jc w:val="both"/>
        <w:rPr>
          <w:rFonts w:ascii="Arial" w:hAnsi="Arial" w:cs="Arial"/>
          <w:sz w:val="24"/>
          <w:szCs w:val="24"/>
        </w:rPr>
      </w:pPr>
    </w:p>
    <w:p w14:paraId="03A3A225" w14:textId="77777777" w:rsidR="003D18CC" w:rsidRDefault="003D18CC" w:rsidP="00AD23DC">
      <w:pPr>
        <w:spacing w:line="480" w:lineRule="auto"/>
        <w:jc w:val="both"/>
        <w:rPr>
          <w:rFonts w:ascii="Arial" w:hAnsi="Arial" w:cs="Arial"/>
          <w:sz w:val="24"/>
          <w:szCs w:val="24"/>
        </w:rPr>
      </w:pPr>
    </w:p>
    <w:p w14:paraId="2CE52EE2" w14:textId="77777777" w:rsidR="003D18CC" w:rsidRDefault="003D18CC" w:rsidP="00AD23DC">
      <w:pPr>
        <w:spacing w:line="480" w:lineRule="auto"/>
        <w:jc w:val="both"/>
        <w:rPr>
          <w:rFonts w:ascii="Arial" w:hAnsi="Arial" w:cs="Arial"/>
          <w:sz w:val="24"/>
          <w:szCs w:val="24"/>
        </w:rPr>
      </w:pPr>
    </w:p>
    <w:p w14:paraId="4CA52F25" w14:textId="77777777" w:rsidR="003D18CC" w:rsidRPr="003D18CC" w:rsidRDefault="003D18CC" w:rsidP="00494345">
      <w:pPr>
        <w:pStyle w:val="Heading1"/>
        <w:spacing w:line="480" w:lineRule="auto"/>
        <w:jc w:val="both"/>
        <w:rPr>
          <w:rFonts w:ascii="Arial" w:hAnsi="Arial" w:cs="Arial"/>
          <w:sz w:val="24"/>
          <w:szCs w:val="24"/>
        </w:rPr>
      </w:pPr>
      <w:bookmarkStart w:id="7" w:name="_Toc166058564"/>
      <w:r w:rsidRPr="003D18CC">
        <w:rPr>
          <w:rFonts w:ascii="Arial" w:hAnsi="Arial" w:cs="Arial"/>
          <w:sz w:val="24"/>
          <w:szCs w:val="24"/>
        </w:rPr>
        <w:lastRenderedPageBreak/>
        <w:t>References:</w:t>
      </w:r>
      <w:bookmarkEnd w:id="7"/>
    </w:p>
    <w:p w14:paraId="780E8371" w14:textId="77777777" w:rsidR="003D18CC" w:rsidRPr="003D18CC" w:rsidRDefault="003D18CC" w:rsidP="00494345">
      <w:pPr>
        <w:spacing w:line="480" w:lineRule="auto"/>
        <w:jc w:val="both"/>
        <w:rPr>
          <w:rFonts w:ascii="Arial" w:hAnsi="Arial" w:cs="Arial"/>
          <w:color w:val="000000" w:themeColor="text1"/>
          <w:sz w:val="24"/>
          <w:szCs w:val="24"/>
        </w:rPr>
      </w:pPr>
    </w:p>
    <w:p w14:paraId="5FD5808F"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proofErr w:type="spellStart"/>
      <w:r w:rsidRPr="003D18CC">
        <w:rPr>
          <w:rFonts w:ascii="Arial" w:hAnsi="Arial" w:cs="Arial"/>
          <w:color w:val="000000" w:themeColor="text1"/>
          <w:sz w:val="24"/>
          <w:szCs w:val="24"/>
          <w:shd w:val="clear" w:color="auto" w:fill="FFFFFF"/>
        </w:rPr>
        <w:t>Abualigah</w:t>
      </w:r>
      <w:proofErr w:type="spellEnd"/>
      <w:r w:rsidRPr="003D18CC">
        <w:rPr>
          <w:rFonts w:ascii="Arial" w:hAnsi="Arial" w:cs="Arial"/>
          <w:color w:val="000000" w:themeColor="text1"/>
          <w:sz w:val="24"/>
          <w:szCs w:val="24"/>
          <w:shd w:val="clear" w:color="auto" w:fill="FFFFFF"/>
        </w:rPr>
        <w:t xml:space="preserve">, A., </w:t>
      </w:r>
      <w:proofErr w:type="spellStart"/>
      <w:r w:rsidRPr="003D18CC">
        <w:rPr>
          <w:rFonts w:ascii="Arial" w:hAnsi="Arial" w:cs="Arial"/>
          <w:color w:val="000000" w:themeColor="text1"/>
          <w:sz w:val="24"/>
          <w:szCs w:val="24"/>
          <w:shd w:val="clear" w:color="auto" w:fill="FFFFFF"/>
        </w:rPr>
        <w:t>Koburtay</w:t>
      </w:r>
      <w:proofErr w:type="spellEnd"/>
      <w:r w:rsidRPr="003D18CC">
        <w:rPr>
          <w:rFonts w:ascii="Arial" w:hAnsi="Arial" w:cs="Arial"/>
          <w:color w:val="000000" w:themeColor="text1"/>
          <w:sz w:val="24"/>
          <w:szCs w:val="24"/>
          <w:shd w:val="clear" w:color="auto" w:fill="FFFFFF"/>
        </w:rPr>
        <w:t xml:space="preserve">, T., </w:t>
      </w:r>
      <w:proofErr w:type="spellStart"/>
      <w:r w:rsidRPr="003D18CC">
        <w:rPr>
          <w:rFonts w:ascii="Arial" w:hAnsi="Arial" w:cs="Arial"/>
          <w:color w:val="000000" w:themeColor="text1"/>
          <w:sz w:val="24"/>
          <w:szCs w:val="24"/>
          <w:shd w:val="clear" w:color="auto" w:fill="FFFFFF"/>
        </w:rPr>
        <w:t>Bourini</w:t>
      </w:r>
      <w:proofErr w:type="spellEnd"/>
      <w:r w:rsidRPr="003D18CC">
        <w:rPr>
          <w:rFonts w:ascii="Arial" w:hAnsi="Arial" w:cs="Arial"/>
          <w:color w:val="000000" w:themeColor="text1"/>
          <w:sz w:val="24"/>
          <w:szCs w:val="24"/>
          <w:shd w:val="clear" w:color="auto" w:fill="FFFFFF"/>
        </w:rPr>
        <w:t xml:space="preserve">, I., Badar, K. and </w:t>
      </w:r>
      <w:proofErr w:type="spellStart"/>
      <w:r w:rsidRPr="003D18CC">
        <w:rPr>
          <w:rFonts w:ascii="Arial" w:hAnsi="Arial" w:cs="Arial"/>
          <w:color w:val="000000" w:themeColor="text1"/>
          <w:sz w:val="24"/>
          <w:szCs w:val="24"/>
          <w:shd w:val="clear" w:color="auto" w:fill="FFFFFF"/>
        </w:rPr>
        <w:t>Gerged</w:t>
      </w:r>
      <w:proofErr w:type="spellEnd"/>
      <w:r w:rsidRPr="003D18CC">
        <w:rPr>
          <w:rFonts w:ascii="Arial" w:hAnsi="Arial" w:cs="Arial"/>
          <w:color w:val="000000" w:themeColor="text1"/>
          <w:sz w:val="24"/>
          <w:szCs w:val="24"/>
          <w:shd w:val="clear" w:color="auto" w:fill="FFFFFF"/>
        </w:rPr>
        <w:t>, A.M., (2023). Towards sustainable development in the hospitality sector: Does green human resource management stimulate green creativity? A moderated mediation model. </w:t>
      </w:r>
      <w:r w:rsidRPr="003D18CC">
        <w:rPr>
          <w:rFonts w:ascii="Arial" w:hAnsi="Arial" w:cs="Arial"/>
          <w:i/>
          <w:iCs/>
          <w:color w:val="000000" w:themeColor="text1"/>
          <w:sz w:val="24"/>
          <w:szCs w:val="24"/>
          <w:shd w:val="clear" w:color="auto" w:fill="FFFFFF"/>
        </w:rPr>
        <w:t>Business Strategy and the Environment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32</w:t>
      </w:r>
      <w:r w:rsidRPr="003D18CC">
        <w:rPr>
          <w:rFonts w:ascii="Arial" w:hAnsi="Arial" w:cs="Arial"/>
          <w:color w:val="000000" w:themeColor="text1"/>
          <w:sz w:val="24"/>
          <w:szCs w:val="24"/>
          <w:shd w:val="clear" w:color="auto" w:fill="FFFFFF"/>
        </w:rPr>
        <w:t>(6), pp.3217-3232.</w:t>
      </w:r>
    </w:p>
    <w:p w14:paraId="1CB1C731"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Adair, J. (2018). The Action-Centred Leader. Pan Macmillan.</w:t>
      </w:r>
    </w:p>
    <w:p w14:paraId="6B336316"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Adair, J.E., (1973). Action-centred leadership (Vol. 238). New York: McGraw-Hill.</w:t>
      </w:r>
    </w:p>
    <w:p w14:paraId="2D6D3D5A"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Arasli, H., Altinay, L. and Arici, H.E., (2020). Seasonal employee leadership in the hospitality industry: a scale development.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32</w:t>
      </w:r>
      <w:r w:rsidRPr="003D18CC">
        <w:rPr>
          <w:rFonts w:ascii="Arial" w:hAnsi="Arial" w:cs="Arial"/>
          <w:color w:val="000000" w:themeColor="text1"/>
          <w:sz w:val="24"/>
          <w:szCs w:val="24"/>
          <w:shd w:val="clear" w:color="auto" w:fill="FFFFFF"/>
        </w:rPr>
        <w:t>(6), pp.2195-2215.</w:t>
      </w:r>
    </w:p>
    <w:p w14:paraId="52D770FF"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proofErr w:type="spellStart"/>
      <w:r w:rsidRPr="003D18CC">
        <w:rPr>
          <w:rFonts w:ascii="Arial" w:hAnsi="Arial" w:cs="Arial"/>
          <w:color w:val="000000" w:themeColor="text1"/>
          <w:sz w:val="24"/>
          <w:szCs w:val="24"/>
        </w:rPr>
        <w:t>Asbari</w:t>
      </w:r>
      <w:proofErr w:type="spellEnd"/>
      <w:r w:rsidRPr="003D18CC">
        <w:rPr>
          <w:rFonts w:ascii="Arial" w:hAnsi="Arial" w:cs="Arial"/>
          <w:color w:val="000000" w:themeColor="text1"/>
          <w:sz w:val="24"/>
          <w:szCs w:val="24"/>
        </w:rPr>
        <w:t xml:space="preserve">, M., Santoso, P.B. and </w:t>
      </w:r>
      <w:proofErr w:type="spellStart"/>
      <w:r w:rsidRPr="003D18CC">
        <w:rPr>
          <w:rFonts w:ascii="Arial" w:hAnsi="Arial" w:cs="Arial"/>
          <w:color w:val="000000" w:themeColor="text1"/>
          <w:sz w:val="24"/>
          <w:szCs w:val="24"/>
        </w:rPr>
        <w:t>Prasetya</w:t>
      </w:r>
      <w:proofErr w:type="spellEnd"/>
      <w:r w:rsidRPr="003D18CC">
        <w:rPr>
          <w:rFonts w:ascii="Arial" w:hAnsi="Arial" w:cs="Arial"/>
          <w:color w:val="000000" w:themeColor="text1"/>
          <w:sz w:val="24"/>
          <w:szCs w:val="24"/>
        </w:rPr>
        <w:t xml:space="preserve">, A.B., 2020. </w:t>
      </w:r>
      <w:proofErr w:type="spellStart"/>
      <w:r w:rsidRPr="003D18CC">
        <w:rPr>
          <w:rFonts w:ascii="Arial" w:hAnsi="Arial" w:cs="Arial"/>
          <w:color w:val="000000" w:themeColor="text1"/>
          <w:sz w:val="24"/>
          <w:szCs w:val="24"/>
        </w:rPr>
        <w:t>Elitical</w:t>
      </w:r>
      <w:proofErr w:type="spellEnd"/>
      <w:r w:rsidRPr="003D18CC">
        <w:rPr>
          <w:rFonts w:ascii="Arial" w:hAnsi="Arial" w:cs="Arial"/>
          <w:color w:val="000000" w:themeColor="text1"/>
          <w:sz w:val="24"/>
          <w:szCs w:val="24"/>
        </w:rPr>
        <w:t xml:space="preserve"> and antidemocratic transformational leadership critics: is it still relevant?(A literature study). International Journal of Social, Policy and Law, 1(1), pp.12-16.</w:t>
      </w:r>
    </w:p>
    <w:p w14:paraId="2E16D588"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Blake, R. R., &amp; Mouton, J. S. (1985). The Managerial Grid III: The Key to Leadership Excellence. Gulf Publishing Company.</w:t>
      </w:r>
    </w:p>
    <w:p w14:paraId="3D0A95A7"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proofErr w:type="spellStart"/>
      <w:r w:rsidRPr="003D18CC">
        <w:rPr>
          <w:rFonts w:ascii="Arial" w:hAnsi="Arial" w:cs="Arial"/>
          <w:color w:val="000000" w:themeColor="text1"/>
          <w:sz w:val="24"/>
          <w:szCs w:val="24"/>
          <w:shd w:val="clear" w:color="auto" w:fill="FFFFFF"/>
        </w:rPr>
        <w:t>Buhalis</w:t>
      </w:r>
      <w:proofErr w:type="spellEnd"/>
      <w:r w:rsidRPr="003D18CC">
        <w:rPr>
          <w:rFonts w:ascii="Arial" w:hAnsi="Arial" w:cs="Arial"/>
          <w:color w:val="000000" w:themeColor="text1"/>
          <w:sz w:val="24"/>
          <w:szCs w:val="24"/>
          <w:shd w:val="clear" w:color="auto" w:fill="FFFFFF"/>
        </w:rPr>
        <w:t>, D., O’Connor, P. and Leung, R., (2023). Smart hospitality: from smart cities and smart tourism towards agile business ecosystems in networked destinations.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35</w:t>
      </w:r>
      <w:r w:rsidRPr="003D18CC">
        <w:rPr>
          <w:rFonts w:ascii="Arial" w:hAnsi="Arial" w:cs="Arial"/>
          <w:color w:val="000000" w:themeColor="text1"/>
          <w:sz w:val="24"/>
          <w:szCs w:val="24"/>
          <w:shd w:val="clear" w:color="auto" w:fill="FFFFFF"/>
        </w:rPr>
        <w:t>(1), pp.369-393.</w:t>
      </w:r>
    </w:p>
    <w:p w14:paraId="5A1BF9F0"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 xml:space="preserve">Cho, K.W., Yi, S.H. and Choi, S.O., (2018). Does Blake and Mouton’s managerial grid work?: the relationship between leadership type and organization performance </w:t>
      </w:r>
      <w:r w:rsidRPr="003D18CC">
        <w:rPr>
          <w:rFonts w:ascii="Arial" w:hAnsi="Arial" w:cs="Arial"/>
          <w:color w:val="000000" w:themeColor="text1"/>
          <w:sz w:val="24"/>
          <w:szCs w:val="24"/>
        </w:rPr>
        <w:lastRenderedPageBreak/>
        <w:t>in South Korea. International Review of Public Administration, 23(2), pp.103-118.</w:t>
      </w:r>
    </w:p>
    <w:p w14:paraId="7E5056F5"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proofErr w:type="spellStart"/>
      <w:r w:rsidRPr="003D18CC">
        <w:rPr>
          <w:rFonts w:ascii="Arial" w:hAnsi="Arial" w:cs="Arial"/>
          <w:color w:val="000000" w:themeColor="text1"/>
          <w:sz w:val="24"/>
          <w:szCs w:val="24"/>
          <w:shd w:val="clear" w:color="auto" w:fill="FFFFFF"/>
        </w:rPr>
        <w:t>Elkhwesky</w:t>
      </w:r>
      <w:proofErr w:type="spellEnd"/>
      <w:r w:rsidRPr="003D18CC">
        <w:rPr>
          <w:rFonts w:ascii="Arial" w:hAnsi="Arial" w:cs="Arial"/>
          <w:color w:val="000000" w:themeColor="text1"/>
          <w:sz w:val="24"/>
          <w:szCs w:val="24"/>
          <w:shd w:val="clear" w:color="auto" w:fill="FFFFFF"/>
        </w:rPr>
        <w:t>, Z., Salem, I.E., Ramkissoon, H. and Castañeda-García, J.A., (2022). A systematic and critical review of leadership styles in contemporary hospitality: a roadmap and a call for future research.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34</w:t>
      </w:r>
      <w:r w:rsidRPr="003D18CC">
        <w:rPr>
          <w:rFonts w:ascii="Arial" w:hAnsi="Arial" w:cs="Arial"/>
          <w:color w:val="000000" w:themeColor="text1"/>
          <w:sz w:val="24"/>
          <w:szCs w:val="24"/>
          <w:shd w:val="clear" w:color="auto" w:fill="FFFFFF"/>
        </w:rPr>
        <w:t>(5), pp.1925-1958.</w:t>
      </w:r>
    </w:p>
    <w:p w14:paraId="6B24EEFC"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Gui, C., Luo, A., Zhang, P. and Deng, A., (2020). A meta-analysis of transformational leadership in hospitality research.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32</w:t>
      </w:r>
      <w:r w:rsidRPr="003D18CC">
        <w:rPr>
          <w:rFonts w:ascii="Arial" w:hAnsi="Arial" w:cs="Arial"/>
          <w:color w:val="000000" w:themeColor="text1"/>
          <w:sz w:val="24"/>
          <w:szCs w:val="24"/>
          <w:shd w:val="clear" w:color="auto" w:fill="FFFFFF"/>
        </w:rPr>
        <w:t>(6), pp.2137-2154.</w:t>
      </w:r>
    </w:p>
    <w:p w14:paraId="02F12EAA"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 xml:space="preserve">Hoang, G., Wilson-Evered, E., </w:t>
      </w:r>
      <w:proofErr w:type="spellStart"/>
      <w:r w:rsidRPr="003D18CC">
        <w:rPr>
          <w:rFonts w:ascii="Arial" w:hAnsi="Arial" w:cs="Arial"/>
          <w:color w:val="000000" w:themeColor="text1"/>
          <w:sz w:val="24"/>
          <w:szCs w:val="24"/>
          <w:shd w:val="clear" w:color="auto" w:fill="FFFFFF"/>
        </w:rPr>
        <w:t>Lockstone</w:t>
      </w:r>
      <w:proofErr w:type="spellEnd"/>
      <w:r w:rsidRPr="003D18CC">
        <w:rPr>
          <w:rFonts w:ascii="Arial" w:hAnsi="Arial" w:cs="Arial"/>
          <w:color w:val="000000" w:themeColor="text1"/>
          <w:sz w:val="24"/>
          <w:szCs w:val="24"/>
          <w:shd w:val="clear" w:color="auto" w:fill="FFFFFF"/>
        </w:rPr>
        <w:t>-Binney, L. and Luu, T.T., (2021). Empowering leadership in hospitality and tourism management: a systematic literature review.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33</w:t>
      </w:r>
      <w:r w:rsidRPr="003D18CC">
        <w:rPr>
          <w:rFonts w:ascii="Arial" w:hAnsi="Arial" w:cs="Arial"/>
          <w:color w:val="000000" w:themeColor="text1"/>
          <w:sz w:val="24"/>
          <w:szCs w:val="24"/>
          <w:shd w:val="clear" w:color="auto" w:fill="FFFFFF"/>
        </w:rPr>
        <w:t>(12), pp.4182-4214.</w:t>
      </w:r>
    </w:p>
    <w:p w14:paraId="7997DFA2"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McGregor, D. (1960). The Human Side of Enterprise. McGraw-Hill Education.</w:t>
      </w:r>
    </w:p>
    <w:p w14:paraId="526B4CAE"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McGregor, D., (1960). Theory X and theory Y. Organization theory, 358(374), p.5.</w:t>
      </w:r>
    </w:p>
    <w:p w14:paraId="79697F4E"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 xml:space="preserve">Nazarian, A., </w:t>
      </w:r>
      <w:proofErr w:type="spellStart"/>
      <w:r w:rsidRPr="003D18CC">
        <w:rPr>
          <w:rFonts w:ascii="Arial" w:hAnsi="Arial" w:cs="Arial"/>
          <w:color w:val="000000" w:themeColor="text1"/>
          <w:sz w:val="24"/>
          <w:szCs w:val="24"/>
          <w:shd w:val="clear" w:color="auto" w:fill="FFFFFF"/>
        </w:rPr>
        <w:t>Zaeri</w:t>
      </w:r>
      <w:proofErr w:type="spellEnd"/>
      <w:r w:rsidRPr="003D18CC">
        <w:rPr>
          <w:rFonts w:ascii="Arial" w:hAnsi="Arial" w:cs="Arial"/>
          <w:color w:val="000000" w:themeColor="text1"/>
          <w:sz w:val="24"/>
          <w:szCs w:val="24"/>
          <w:shd w:val="clear" w:color="auto" w:fill="FFFFFF"/>
        </w:rPr>
        <w:t xml:space="preserve">, E., </w:t>
      </w:r>
      <w:proofErr w:type="spellStart"/>
      <w:r w:rsidRPr="003D18CC">
        <w:rPr>
          <w:rFonts w:ascii="Arial" w:hAnsi="Arial" w:cs="Arial"/>
          <w:color w:val="000000" w:themeColor="text1"/>
          <w:sz w:val="24"/>
          <w:szCs w:val="24"/>
          <w:shd w:val="clear" w:color="auto" w:fill="FFFFFF"/>
        </w:rPr>
        <w:t>Foroudi</w:t>
      </w:r>
      <w:proofErr w:type="spellEnd"/>
      <w:r w:rsidRPr="003D18CC">
        <w:rPr>
          <w:rFonts w:ascii="Arial" w:hAnsi="Arial" w:cs="Arial"/>
          <w:color w:val="000000" w:themeColor="text1"/>
          <w:sz w:val="24"/>
          <w:szCs w:val="24"/>
          <w:shd w:val="clear" w:color="auto" w:fill="FFFFFF"/>
        </w:rPr>
        <w:t xml:space="preserve">, P., </w:t>
      </w:r>
      <w:proofErr w:type="spellStart"/>
      <w:r w:rsidRPr="003D18CC">
        <w:rPr>
          <w:rFonts w:ascii="Arial" w:hAnsi="Arial" w:cs="Arial"/>
          <w:color w:val="000000" w:themeColor="text1"/>
          <w:sz w:val="24"/>
          <w:szCs w:val="24"/>
          <w:shd w:val="clear" w:color="auto" w:fill="FFFFFF"/>
        </w:rPr>
        <w:t>Afrouzi</w:t>
      </w:r>
      <w:proofErr w:type="spellEnd"/>
      <w:r w:rsidRPr="003D18CC">
        <w:rPr>
          <w:rFonts w:ascii="Arial" w:hAnsi="Arial" w:cs="Arial"/>
          <w:color w:val="000000" w:themeColor="text1"/>
          <w:sz w:val="24"/>
          <w:szCs w:val="24"/>
          <w:shd w:val="clear" w:color="auto" w:fill="FFFFFF"/>
        </w:rPr>
        <w:t>, A.R. and Atkinson, P., (2022). Cultural perceptions of ethical leadership and its effect on intention to leave in the independent hotel industry. </w:t>
      </w:r>
      <w:r w:rsidRPr="003D18CC">
        <w:rPr>
          <w:rFonts w:ascii="Arial" w:hAnsi="Arial" w:cs="Arial"/>
          <w:i/>
          <w:iCs/>
          <w:color w:val="000000" w:themeColor="text1"/>
          <w:sz w:val="24"/>
          <w:szCs w:val="24"/>
          <w:shd w:val="clear" w:color="auto" w:fill="FFFFFF"/>
        </w:rPr>
        <w:t>International Journal of Contemporary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34</w:t>
      </w:r>
      <w:r w:rsidRPr="003D18CC">
        <w:rPr>
          <w:rFonts w:ascii="Arial" w:hAnsi="Arial" w:cs="Arial"/>
          <w:color w:val="000000" w:themeColor="text1"/>
          <w:sz w:val="24"/>
          <w:szCs w:val="24"/>
          <w:shd w:val="clear" w:color="auto" w:fill="FFFFFF"/>
        </w:rPr>
        <w:t>(1), pp.430-455.</w:t>
      </w:r>
    </w:p>
    <w:p w14:paraId="5F45DA35"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Northouse, P. G. (2018). Leadership: Theory and Practice. SAGE Publications.</w:t>
      </w:r>
    </w:p>
    <w:p w14:paraId="15D0FB4C"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Premier Inn Hotels: Book Direct (no date) Premier Inn hotels | Book direct. Available at: https://www.premierinn.com/gb/en/home.html (Accessed: 08 May 2024).</w:t>
      </w:r>
    </w:p>
    <w:p w14:paraId="0D45567F"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lastRenderedPageBreak/>
        <w:t>Shukla, B., Sufi, T., Joshi, M. and Sujatha, R., (2023). Leadership challenges for Indian hospitality industry during COVID-19 pandemic. </w:t>
      </w:r>
      <w:r w:rsidRPr="003D18CC">
        <w:rPr>
          <w:rFonts w:ascii="Arial" w:hAnsi="Arial" w:cs="Arial"/>
          <w:i/>
          <w:iCs/>
          <w:color w:val="000000" w:themeColor="text1"/>
          <w:sz w:val="24"/>
          <w:szCs w:val="24"/>
          <w:shd w:val="clear" w:color="auto" w:fill="FFFFFF"/>
        </w:rPr>
        <w:t>Journal of Hospitality and Tourism Insights</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6</w:t>
      </w:r>
      <w:r w:rsidRPr="003D18CC">
        <w:rPr>
          <w:rFonts w:ascii="Arial" w:hAnsi="Arial" w:cs="Arial"/>
          <w:color w:val="000000" w:themeColor="text1"/>
          <w:sz w:val="24"/>
          <w:szCs w:val="24"/>
          <w:shd w:val="clear" w:color="auto" w:fill="FFFFFF"/>
        </w:rPr>
        <w:t>(4), pp.1502-1520.</w:t>
      </w:r>
    </w:p>
    <w:p w14:paraId="38140F58"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The Ritz London: 5 Star Luxury Hotel in Mayfair London (2024) The Ritz Hotel London. Available at: https://www.theritzlondon.com/ (Accessed: 08 May 2024).</w:t>
      </w:r>
    </w:p>
    <w:p w14:paraId="749D6833"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The Savoy Hotel in London: Luxurious 5 star hotel: The savoy (2024) The Savoy London. Available at: https://www.thesavoylondon.com/ (Accessed: 08 May 2024).</w:t>
      </w:r>
    </w:p>
    <w:p w14:paraId="55B3666F"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Wood, B.P., Eid, R. and Agag, G., (2021). A multilevel investigation of the link between ethical leadership behaviour and employees green behaviour in the hospitality industry. </w:t>
      </w:r>
      <w:r w:rsidRPr="003D18CC">
        <w:rPr>
          <w:rFonts w:ascii="Arial" w:hAnsi="Arial" w:cs="Arial"/>
          <w:i/>
          <w:iCs/>
          <w:color w:val="000000" w:themeColor="text1"/>
          <w:sz w:val="24"/>
          <w:szCs w:val="24"/>
          <w:shd w:val="clear" w:color="auto" w:fill="FFFFFF"/>
        </w:rPr>
        <w:t>International Journal of Hospitality Management</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97</w:t>
      </w:r>
      <w:r w:rsidRPr="003D18CC">
        <w:rPr>
          <w:rFonts w:ascii="Arial" w:hAnsi="Arial" w:cs="Arial"/>
          <w:color w:val="000000" w:themeColor="text1"/>
          <w:sz w:val="24"/>
          <w:szCs w:val="24"/>
          <w:shd w:val="clear" w:color="auto" w:fill="FFFFFF"/>
        </w:rPr>
        <w:t>, p.102993.</w:t>
      </w:r>
    </w:p>
    <w:p w14:paraId="5E6D9E8B" w14:textId="77777777" w:rsidR="003D18CC" w:rsidRPr="003D18CC" w:rsidRDefault="003D18CC" w:rsidP="00494345">
      <w:pPr>
        <w:spacing w:line="480" w:lineRule="auto"/>
        <w:ind w:left="720" w:hanging="720"/>
        <w:jc w:val="both"/>
        <w:rPr>
          <w:rFonts w:ascii="Arial" w:hAnsi="Arial" w:cs="Arial"/>
          <w:color w:val="000000" w:themeColor="text1"/>
          <w:sz w:val="24"/>
          <w:szCs w:val="24"/>
          <w:shd w:val="clear" w:color="auto" w:fill="FFFFFF"/>
        </w:rPr>
      </w:pPr>
      <w:r w:rsidRPr="003D18CC">
        <w:rPr>
          <w:rFonts w:ascii="Arial" w:hAnsi="Arial" w:cs="Arial"/>
          <w:color w:val="000000" w:themeColor="text1"/>
          <w:sz w:val="24"/>
          <w:szCs w:val="24"/>
          <w:shd w:val="clear" w:color="auto" w:fill="FFFFFF"/>
        </w:rPr>
        <w:t xml:space="preserve">Xu, L., Mohammad, S.J., Nawaz, N., Samad, S., Ahmad, N. and </w:t>
      </w:r>
      <w:proofErr w:type="spellStart"/>
      <w:r w:rsidRPr="003D18CC">
        <w:rPr>
          <w:rFonts w:ascii="Arial" w:hAnsi="Arial" w:cs="Arial"/>
          <w:color w:val="000000" w:themeColor="text1"/>
          <w:sz w:val="24"/>
          <w:szCs w:val="24"/>
          <w:shd w:val="clear" w:color="auto" w:fill="FFFFFF"/>
        </w:rPr>
        <w:t>Comite</w:t>
      </w:r>
      <w:proofErr w:type="spellEnd"/>
      <w:r w:rsidRPr="003D18CC">
        <w:rPr>
          <w:rFonts w:ascii="Arial" w:hAnsi="Arial" w:cs="Arial"/>
          <w:color w:val="000000" w:themeColor="text1"/>
          <w:sz w:val="24"/>
          <w:szCs w:val="24"/>
          <w:shd w:val="clear" w:color="auto" w:fill="FFFFFF"/>
        </w:rPr>
        <w:t>, U., (2022). The role of CSR for de-carbonization of hospitality sector through employees: A leadership perspective. </w:t>
      </w:r>
      <w:r w:rsidRPr="003D18CC">
        <w:rPr>
          <w:rFonts w:ascii="Arial" w:hAnsi="Arial" w:cs="Arial"/>
          <w:i/>
          <w:iCs/>
          <w:color w:val="000000" w:themeColor="text1"/>
          <w:sz w:val="24"/>
          <w:szCs w:val="24"/>
          <w:shd w:val="clear" w:color="auto" w:fill="FFFFFF"/>
        </w:rPr>
        <w:t>Sustainability</w:t>
      </w:r>
      <w:r w:rsidRPr="003D18CC">
        <w:rPr>
          <w:rFonts w:ascii="Arial" w:hAnsi="Arial" w:cs="Arial"/>
          <w:color w:val="000000" w:themeColor="text1"/>
          <w:sz w:val="24"/>
          <w:szCs w:val="24"/>
          <w:shd w:val="clear" w:color="auto" w:fill="FFFFFF"/>
        </w:rPr>
        <w:t>, </w:t>
      </w:r>
      <w:r w:rsidRPr="003D18CC">
        <w:rPr>
          <w:rFonts w:ascii="Arial" w:hAnsi="Arial" w:cs="Arial"/>
          <w:i/>
          <w:iCs/>
          <w:color w:val="000000" w:themeColor="text1"/>
          <w:sz w:val="24"/>
          <w:szCs w:val="24"/>
          <w:shd w:val="clear" w:color="auto" w:fill="FFFFFF"/>
        </w:rPr>
        <w:t>14</w:t>
      </w:r>
      <w:r w:rsidRPr="003D18CC">
        <w:rPr>
          <w:rFonts w:ascii="Arial" w:hAnsi="Arial" w:cs="Arial"/>
          <w:color w:val="000000" w:themeColor="text1"/>
          <w:sz w:val="24"/>
          <w:szCs w:val="24"/>
          <w:shd w:val="clear" w:color="auto" w:fill="FFFFFF"/>
        </w:rPr>
        <w:t>(9), p.5365.</w:t>
      </w:r>
    </w:p>
    <w:p w14:paraId="2E681BC1" w14:textId="77777777" w:rsidR="003D18CC" w:rsidRPr="003D18CC" w:rsidRDefault="003D18CC" w:rsidP="00494345">
      <w:pPr>
        <w:spacing w:line="480" w:lineRule="auto"/>
        <w:ind w:left="720" w:hanging="720"/>
        <w:jc w:val="both"/>
        <w:rPr>
          <w:rFonts w:ascii="Arial" w:hAnsi="Arial" w:cs="Arial"/>
          <w:color w:val="000000" w:themeColor="text1"/>
          <w:sz w:val="24"/>
          <w:szCs w:val="24"/>
        </w:rPr>
      </w:pPr>
      <w:r w:rsidRPr="003D18CC">
        <w:rPr>
          <w:rFonts w:ascii="Arial" w:hAnsi="Arial" w:cs="Arial"/>
          <w:color w:val="000000" w:themeColor="text1"/>
          <w:sz w:val="24"/>
          <w:szCs w:val="24"/>
        </w:rPr>
        <w:t>Yukl, G. (2013). Leadership in Organizations. Pearson.</w:t>
      </w:r>
    </w:p>
    <w:p w14:paraId="6AFD8C1C" w14:textId="77777777" w:rsidR="003D18CC" w:rsidRPr="003D18CC" w:rsidRDefault="003D18CC" w:rsidP="00494345">
      <w:pPr>
        <w:spacing w:line="480" w:lineRule="auto"/>
        <w:jc w:val="both"/>
        <w:rPr>
          <w:rFonts w:ascii="Arial" w:hAnsi="Arial" w:cs="Arial"/>
          <w:color w:val="000000" w:themeColor="text1"/>
          <w:sz w:val="24"/>
          <w:szCs w:val="24"/>
        </w:rPr>
      </w:pPr>
    </w:p>
    <w:p w14:paraId="1BF4F593" w14:textId="77777777" w:rsidR="003D18CC" w:rsidRPr="003D18CC" w:rsidRDefault="003D18CC" w:rsidP="00494345">
      <w:pPr>
        <w:spacing w:line="480" w:lineRule="auto"/>
        <w:jc w:val="both"/>
        <w:rPr>
          <w:rFonts w:ascii="Arial" w:hAnsi="Arial" w:cs="Arial"/>
          <w:color w:val="000000" w:themeColor="text1"/>
          <w:sz w:val="24"/>
          <w:szCs w:val="24"/>
        </w:rPr>
      </w:pPr>
    </w:p>
    <w:p w14:paraId="2C40CA7F" w14:textId="77777777" w:rsidR="003D18CC" w:rsidRPr="00AD23DC" w:rsidRDefault="003D18CC" w:rsidP="00AD23DC">
      <w:pPr>
        <w:spacing w:line="480" w:lineRule="auto"/>
        <w:jc w:val="both"/>
        <w:rPr>
          <w:rFonts w:ascii="Arial" w:hAnsi="Arial" w:cs="Arial"/>
          <w:sz w:val="24"/>
          <w:szCs w:val="24"/>
        </w:rPr>
      </w:pPr>
    </w:p>
    <w:sectPr w:rsidR="003D18CC" w:rsidRPr="00AD2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E7"/>
    <w:rsid w:val="000F5239"/>
    <w:rsid w:val="002121D1"/>
    <w:rsid w:val="00220837"/>
    <w:rsid w:val="002603BC"/>
    <w:rsid w:val="00347077"/>
    <w:rsid w:val="00391F82"/>
    <w:rsid w:val="003D18CC"/>
    <w:rsid w:val="004600FD"/>
    <w:rsid w:val="00494345"/>
    <w:rsid w:val="004A4E93"/>
    <w:rsid w:val="00540A55"/>
    <w:rsid w:val="00557609"/>
    <w:rsid w:val="005A200D"/>
    <w:rsid w:val="00664D20"/>
    <w:rsid w:val="006B6A99"/>
    <w:rsid w:val="00711094"/>
    <w:rsid w:val="0077149A"/>
    <w:rsid w:val="007C24D3"/>
    <w:rsid w:val="00843045"/>
    <w:rsid w:val="00864910"/>
    <w:rsid w:val="00931C54"/>
    <w:rsid w:val="0097263B"/>
    <w:rsid w:val="009E0204"/>
    <w:rsid w:val="00AD0B40"/>
    <w:rsid w:val="00AD23DC"/>
    <w:rsid w:val="00BA2E7E"/>
    <w:rsid w:val="00BA6FAA"/>
    <w:rsid w:val="00BE3CBA"/>
    <w:rsid w:val="00CE7884"/>
    <w:rsid w:val="00D35DCF"/>
    <w:rsid w:val="00D4299A"/>
    <w:rsid w:val="00DD5B3A"/>
    <w:rsid w:val="00E62D33"/>
    <w:rsid w:val="00EF789D"/>
    <w:rsid w:val="00F46498"/>
    <w:rsid w:val="00FC24E7"/>
    <w:rsid w:val="00FE1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CBEA"/>
  <w15:chartTrackingRefBased/>
  <w15:docId w15:val="{4C6C6979-DA1C-4610-9245-35B6A8A4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4E7"/>
    <w:rPr>
      <w:rFonts w:eastAsiaTheme="majorEastAsia" w:cstheme="majorBidi"/>
      <w:color w:val="272727" w:themeColor="text1" w:themeTint="D8"/>
    </w:rPr>
  </w:style>
  <w:style w:type="paragraph" w:styleId="Title">
    <w:name w:val="Title"/>
    <w:basedOn w:val="Normal"/>
    <w:next w:val="Normal"/>
    <w:link w:val="TitleChar"/>
    <w:uiPriority w:val="10"/>
    <w:qFormat/>
    <w:rsid w:val="00FC2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4E7"/>
    <w:pPr>
      <w:spacing w:before="160"/>
      <w:jc w:val="center"/>
    </w:pPr>
    <w:rPr>
      <w:i/>
      <w:iCs/>
      <w:color w:val="404040" w:themeColor="text1" w:themeTint="BF"/>
    </w:rPr>
  </w:style>
  <w:style w:type="character" w:customStyle="1" w:styleId="QuoteChar">
    <w:name w:val="Quote Char"/>
    <w:basedOn w:val="DefaultParagraphFont"/>
    <w:link w:val="Quote"/>
    <w:uiPriority w:val="29"/>
    <w:rsid w:val="00FC24E7"/>
    <w:rPr>
      <w:i/>
      <w:iCs/>
      <w:color w:val="404040" w:themeColor="text1" w:themeTint="BF"/>
    </w:rPr>
  </w:style>
  <w:style w:type="paragraph" w:styleId="ListParagraph">
    <w:name w:val="List Paragraph"/>
    <w:basedOn w:val="Normal"/>
    <w:uiPriority w:val="34"/>
    <w:qFormat/>
    <w:rsid w:val="00FC24E7"/>
    <w:pPr>
      <w:ind w:left="720"/>
      <w:contextualSpacing/>
    </w:pPr>
  </w:style>
  <w:style w:type="character" w:styleId="IntenseEmphasis">
    <w:name w:val="Intense Emphasis"/>
    <w:basedOn w:val="DefaultParagraphFont"/>
    <w:uiPriority w:val="21"/>
    <w:qFormat/>
    <w:rsid w:val="00FC24E7"/>
    <w:rPr>
      <w:i/>
      <w:iCs/>
      <w:color w:val="0F4761" w:themeColor="accent1" w:themeShade="BF"/>
    </w:rPr>
  </w:style>
  <w:style w:type="paragraph" w:styleId="IntenseQuote">
    <w:name w:val="Intense Quote"/>
    <w:basedOn w:val="Normal"/>
    <w:next w:val="Normal"/>
    <w:link w:val="IntenseQuoteChar"/>
    <w:uiPriority w:val="30"/>
    <w:qFormat/>
    <w:rsid w:val="00FC2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4E7"/>
    <w:rPr>
      <w:i/>
      <w:iCs/>
      <w:color w:val="0F4761" w:themeColor="accent1" w:themeShade="BF"/>
    </w:rPr>
  </w:style>
  <w:style w:type="character" w:styleId="IntenseReference">
    <w:name w:val="Intense Reference"/>
    <w:basedOn w:val="DefaultParagraphFont"/>
    <w:uiPriority w:val="32"/>
    <w:qFormat/>
    <w:rsid w:val="00FC24E7"/>
    <w:rPr>
      <w:b/>
      <w:bCs/>
      <w:smallCaps/>
      <w:color w:val="0F4761" w:themeColor="accent1" w:themeShade="BF"/>
      <w:spacing w:val="5"/>
    </w:rPr>
  </w:style>
  <w:style w:type="table" w:styleId="TableGrid">
    <w:name w:val="Table Grid"/>
    <w:basedOn w:val="TableNormal"/>
    <w:uiPriority w:val="39"/>
    <w:rsid w:val="0022083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2754</Words>
  <Characters>15698</Characters>
  <Application>Microsoft Office Word</Application>
  <DocSecurity>0</DocSecurity>
  <Lines>130</Lines>
  <Paragraphs>36</Paragraphs>
  <ScaleCrop>false</ScaleCrop>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35</cp:revision>
  <dcterms:created xsi:type="dcterms:W3CDTF">2024-05-10T11:34:00Z</dcterms:created>
  <dcterms:modified xsi:type="dcterms:W3CDTF">2024-05-10T13:12:00Z</dcterms:modified>
</cp:coreProperties>
</file>