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8ECFDDC" w14:textId="77777777" w:rsidR="005C7475" w:rsidRDefault="005C7475">
      <w:pPr>
        <w:pStyle w:val="s6"/>
        <w:spacing w:before="180" w:beforeAutospacing="0" w:after="0" w:afterAutospacing="0"/>
        <w:jc w:val="both"/>
        <w:rPr>
          <w:rFonts w:ascii="-webkit-standard" w:hAnsi="-webkit-standard"/>
          <w:color w:val="000000"/>
          <w:sz w:val="27"/>
          <w:szCs w:val="27"/>
        </w:rPr>
      </w:pPr>
      <w:r>
        <w:rPr>
          <w:rStyle w:val="bumpedfont15"/>
          <w:b/>
          <w:bCs/>
          <w:color w:val="000000"/>
          <w:sz w:val="27"/>
          <w:szCs w:val="27"/>
        </w:rPr>
        <w:t>Table of Contents</w:t>
      </w:r>
    </w:p>
    <w:p w14:paraId="56D39BE4" w14:textId="5209F4C9" w:rsidR="005C7475" w:rsidRDefault="00C4139A">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u w:val="single"/>
        </w:rPr>
        <w:t>Chapter</w:t>
      </w:r>
      <w:r w:rsidR="00A05F91">
        <w:rPr>
          <w:rStyle w:val="bumpedfont15"/>
          <w:color w:val="000000"/>
          <w:sz w:val="27"/>
          <w:szCs w:val="27"/>
          <w:u w:val="single"/>
        </w:rPr>
        <w:t xml:space="preserve"> </w:t>
      </w:r>
      <w:r w:rsidR="00C03704">
        <w:rPr>
          <w:rStyle w:val="bumpedfont15"/>
          <w:color w:val="000000"/>
          <w:sz w:val="27"/>
          <w:szCs w:val="27"/>
          <w:u w:val="single"/>
        </w:rPr>
        <w:t>1: Introduction​</w:t>
      </w:r>
    </w:p>
    <w:p w14:paraId="0F1051CC" w14:textId="184599EF" w:rsidR="005C7475" w:rsidRDefault="005C7475">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u w:val="single"/>
        </w:rPr>
        <w:t>Background context (industry, location, macro trends)</w:t>
      </w:r>
      <w:r>
        <w:rPr>
          <w:rFonts w:ascii="-webkit-standard" w:hAnsi="-webkit-standard"/>
          <w:color w:val="000000"/>
          <w:sz w:val="27"/>
          <w:szCs w:val="27"/>
        </w:rPr>
        <w:t>​</w:t>
      </w:r>
    </w:p>
    <w:p w14:paraId="001EBC08" w14:textId="412F2CEE" w:rsidR="005C7475" w:rsidRDefault="005C7475">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u w:val="single"/>
        </w:rPr>
        <w:t>Problem/opportunity statement</w:t>
      </w:r>
      <w:r>
        <w:rPr>
          <w:rFonts w:ascii="-webkit-standard" w:hAnsi="-webkit-standard"/>
          <w:color w:val="000000"/>
          <w:sz w:val="27"/>
          <w:szCs w:val="27"/>
        </w:rPr>
        <w:t>​</w:t>
      </w:r>
    </w:p>
    <w:p w14:paraId="362025DF" w14:textId="49DB8EC3" w:rsidR="005C7475" w:rsidRDefault="005C7475">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u w:val="single"/>
        </w:rPr>
        <w:t>Aim, objectives, research questions</w:t>
      </w:r>
      <w:r>
        <w:rPr>
          <w:rFonts w:ascii="-webkit-standard" w:hAnsi="-webkit-standard"/>
          <w:color w:val="000000"/>
          <w:sz w:val="27"/>
          <w:szCs w:val="27"/>
        </w:rPr>
        <w:t>​</w:t>
      </w:r>
    </w:p>
    <w:p w14:paraId="2763578F" w14:textId="704B170F" w:rsidR="00C73E8A" w:rsidRDefault="00C73E8A">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u w:val="single"/>
        </w:rPr>
        <w:t>Chapter 2: Company Description</w:t>
      </w:r>
      <w:r>
        <w:rPr>
          <w:rFonts w:ascii="-webkit-standard" w:hAnsi="-webkit-standard"/>
          <w:color w:val="000000"/>
          <w:sz w:val="27"/>
          <w:szCs w:val="27"/>
        </w:rPr>
        <w:t>​</w:t>
      </w:r>
    </w:p>
    <w:p w14:paraId="2922DC92" w14:textId="7BA8A676" w:rsidR="00C73E8A" w:rsidRDefault="00C73E8A">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u w:val="single"/>
        </w:rPr>
        <w:t>Business identity and legal structure</w:t>
      </w:r>
      <w:r>
        <w:rPr>
          <w:rFonts w:ascii="-webkit-standard" w:hAnsi="-webkit-standard"/>
          <w:color w:val="000000"/>
          <w:sz w:val="27"/>
          <w:szCs w:val="27"/>
        </w:rPr>
        <w:t>​</w:t>
      </w:r>
    </w:p>
    <w:p w14:paraId="39749BCA" w14:textId="6DE45DB9" w:rsidR="00C73E8A" w:rsidRDefault="00C73E8A">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u w:val="single"/>
        </w:rPr>
        <w:t>Product or service and the problem solved</w:t>
      </w:r>
      <w:r>
        <w:rPr>
          <w:rFonts w:ascii="-webkit-standard" w:hAnsi="-webkit-standard"/>
          <w:color w:val="000000"/>
          <w:sz w:val="27"/>
          <w:szCs w:val="27"/>
        </w:rPr>
        <w:t>​</w:t>
      </w:r>
    </w:p>
    <w:p w14:paraId="49896A8D" w14:textId="46DF32B2" w:rsidR="00C73E8A" w:rsidRDefault="00C73E8A">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u w:val="single"/>
        </w:rPr>
        <w:t>Founding idea and brief history</w:t>
      </w:r>
      <w:r>
        <w:rPr>
          <w:rFonts w:ascii="-webkit-standard" w:hAnsi="-webkit-standard"/>
          <w:color w:val="000000"/>
          <w:sz w:val="27"/>
          <w:szCs w:val="27"/>
        </w:rPr>
        <w:t>​</w:t>
      </w:r>
    </w:p>
    <w:p w14:paraId="37C978B7" w14:textId="01DEFC1F" w:rsidR="00C73E8A" w:rsidRDefault="00C73E8A">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u w:val="single"/>
        </w:rPr>
        <w:t>Mission, vision and values</w:t>
      </w:r>
      <w:r>
        <w:rPr>
          <w:rFonts w:ascii="-webkit-standard" w:hAnsi="-webkit-standard"/>
          <w:color w:val="000000"/>
          <w:sz w:val="27"/>
          <w:szCs w:val="27"/>
        </w:rPr>
        <w:t>​</w:t>
      </w:r>
    </w:p>
    <w:p w14:paraId="4728E7FC" w14:textId="31669141" w:rsidR="00C73E8A" w:rsidRDefault="00C73E8A">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u w:val="single"/>
        </w:rPr>
        <w:t>Business objectives and goals</w:t>
      </w:r>
      <w:r>
        <w:rPr>
          <w:rFonts w:ascii="-webkit-standard" w:hAnsi="-webkit-standard"/>
          <w:color w:val="000000"/>
          <w:sz w:val="27"/>
          <w:szCs w:val="27"/>
        </w:rPr>
        <w:t>​</w:t>
      </w:r>
    </w:p>
    <w:p w14:paraId="075890C8" w14:textId="42CF9A7D" w:rsidR="00C73E8A" w:rsidRDefault="00C73E8A">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u w:val="single"/>
        </w:rPr>
        <w:t>Alignment with trends and opportunity</w:t>
      </w:r>
      <w:r>
        <w:rPr>
          <w:rFonts w:ascii="-webkit-standard" w:hAnsi="-webkit-standard"/>
          <w:color w:val="000000"/>
          <w:sz w:val="27"/>
          <w:szCs w:val="27"/>
        </w:rPr>
        <w:t>​</w:t>
      </w:r>
    </w:p>
    <w:p w14:paraId="6BB70126" w14:textId="241DCC69" w:rsidR="00C73E8A" w:rsidRDefault="00C73E8A">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u w:val="single"/>
        </w:rPr>
        <w:t>References</w:t>
      </w:r>
      <w:r>
        <w:rPr>
          <w:rFonts w:ascii="-webkit-standard" w:hAnsi="-webkit-standard"/>
          <w:color w:val="000000"/>
          <w:sz w:val="27"/>
          <w:szCs w:val="27"/>
        </w:rPr>
        <w:t>​</w:t>
      </w:r>
    </w:p>
    <w:p w14:paraId="5EF137A7" w14:textId="77777777" w:rsidR="00C642A2" w:rsidRDefault="00C642A2">
      <w:pPr>
        <w:pStyle w:val="NormalWeb"/>
        <w:spacing w:before="0" w:beforeAutospacing="0" w:after="0" w:afterAutospacing="0" w:line="324" w:lineRule="atLeast"/>
        <w:rPr>
          <w:rFonts w:ascii="-webkit-standard" w:hAnsi="-webkit-standard"/>
          <w:color w:val="000000"/>
          <w:sz w:val="27"/>
          <w:szCs w:val="27"/>
        </w:rPr>
      </w:pPr>
    </w:p>
    <w:p w14:paraId="219401DB" w14:textId="77777777" w:rsidR="00A26A99" w:rsidRDefault="00A26A99">
      <w:pPr>
        <w:pStyle w:val="NormalWeb"/>
        <w:spacing w:before="0" w:beforeAutospacing="0" w:after="0" w:afterAutospacing="0" w:line="324" w:lineRule="atLeast"/>
        <w:rPr>
          <w:rFonts w:ascii="-webkit-standard" w:hAnsi="-webkit-standard"/>
          <w:color w:val="000000"/>
          <w:sz w:val="27"/>
          <w:szCs w:val="27"/>
        </w:rPr>
      </w:pPr>
    </w:p>
    <w:p w14:paraId="2B7D7077" w14:textId="6C00A75B" w:rsidR="005C7475" w:rsidRDefault="005C7475">
      <w:pPr>
        <w:pStyle w:val="NormalWeb"/>
        <w:spacing w:before="0" w:beforeAutospacing="0" w:after="0" w:afterAutospacing="0" w:line="324" w:lineRule="atLeast"/>
        <w:rPr>
          <w:rFonts w:ascii="-webkit-standard" w:hAnsi="-webkit-standard"/>
          <w:color w:val="000000"/>
          <w:sz w:val="27"/>
          <w:szCs w:val="27"/>
        </w:rPr>
      </w:pPr>
    </w:p>
    <w:p w14:paraId="373CF08D" w14:textId="77777777" w:rsidR="005C7475" w:rsidRDefault="005C7475" w:rsidP="00DD197B">
      <w:pPr>
        <w:spacing w:before="180" w:after="0" w:line="240" w:lineRule="auto"/>
        <w:jc w:val="both"/>
        <w:rPr>
          <w:rFonts w:ascii="Times New Roman" w:hAnsi="Times New Roman" w:cs="Times New Roman"/>
          <w:b/>
          <w:bCs/>
          <w:color w:val="000000"/>
          <w:kern w:val="0"/>
          <w:sz w:val="27"/>
          <w:szCs w:val="27"/>
          <w14:ligatures w14:val="none"/>
        </w:rPr>
      </w:pPr>
    </w:p>
    <w:p w14:paraId="417D23FF" w14:textId="0FB722E2" w:rsidR="00DD197B" w:rsidRDefault="00D95125" w:rsidP="00DD197B">
      <w:pPr>
        <w:spacing w:before="180" w:after="0" w:line="240" w:lineRule="auto"/>
        <w:jc w:val="both"/>
        <w:rPr>
          <w:rFonts w:ascii="Times New Roman" w:hAnsi="Times New Roman" w:cs="Times New Roman"/>
          <w:b/>
          <w:bCs/>
          <w:color w:val="000000"/>
          <w:kern w:val="0"/>
          <w:sz w:val="27"/>
          <w:szCs w:val="27"/>
          <w14:ligatures w14:val="none"/>
        </w:rPr>
      </w:pPr>
      <w:r>
        <w:rPr>
          <w:rFonts w:ascii="Times New Roman" w:hAnsi="Times New Roman" w:cs="Times New Roman"/>
          <w:b/>
          <w:bCs/>
          <w:color w:val="000000"/>
          <w:kern w:val="0"/>
          <w:sz w:val="27"/>
          <w:szCs w:val="27"/>
          <w14:ligatures w14:val="none"/>
        </w:rPr>
        <w:t>Chapter 1</w:t>
      </w:r>
      <w:r w:rsidR="00173EEB">
        <w:rPr>
          <w:rFonts w:ascii="Times New Roman" w:hAnsi="Times New Roman" w:cs="Times New Roman"/>
          <w:b/>
          <w:bCs/>
          <w:color w:val="000000"/>
          <w:kern w:val="0"/>
          <w:sz w:val="27"/>
          <w:szCs w:val="27"/>
          <w14:ligatures w14:val="none"/>
        </w:rPr>
        <w:t xml:space="preserve">: </w:t>
      </w:r>
      <w:r w:rsidR="00DD197B" w:rsidRPr="00DD197B">
        <w:rPr>
          <w:rFonts w:ascii="Times New Roman" w:hAnsi="Times New Roman" w:cs="Times New Roman"/>
          <w:b/>
          <w:bCs/>
          <w:color w:val="000000"/>
          <w:kern w:val="0"/>
          <w:sz w:val="27"/>
          <w:szCs w:val="27"/>
          <w14:ligatures w14:val="none"/>
        </w:rPr>
        <w:t>Introduction</w:t>
      </w:r>
    </w:p>
    <w:p w14:paraId="627BE2C6" w14:textId="77777777" w:rsidR="007A68A1" w:rsidRPr="00DD197B" w:rsidRDefault="007A68A1" w:rsidP="00DD197B">
      <w:pPr>
        <w:spacing w:before="180" w:after="0" w:line="240" w:lineRule="auto"/>
        <w:jc w:val="both"/>
        <w:rPr>
          <w:rFonts w:ascii="-webkit-standard" w:hAnsi="-webkit-standard" w:cs="Times New Roman"/>
          <w:color w:val="000000"/>
          <w:kern w:val="0"/>
          <w:sz w:val="27"/>
          <w:szCs w:val="27"/>
          <w14:ligatures w14:val="none"/>
        </w:rPr>
      </w:pPr>
    </w:p>
    <w:p w14:paraId="78DAD09D" w14:textId="77777777" w:rsidR="00DD197B" w:rsidRPr="00DD197B" w:rsidRDefault="00DD197B" w:rsidP="00DD197B">
      <w:pPr>
        <w:spacing w:before="30" w:after="0" w:line="240" w:lineRule="auto"/>
        <w:jc w:val="both"/>
        <w:rPr>
          <w:rFonts w:ascii="-webkit-standard" w:hAnsi="-webkit-standard" w:cs="Times New Roman"/>
          <w:color w:val="000000"/>
          <w:kern w:val="0"/>
          <w:sz w:val="27"/>
          <w:szCs w:val="27"/>
          <w14:ligatures w14:val="none"/>
        </w:rPr>
      </w:pPr>
      <w:bookmarkStart w:id="0" w:name="_Toc236491783"/>
      <w:bookmarkEnd w:id="0"/>
      <w:r w:rsidRPr="00DD197B">
        <w:rPr>
          <w:rFonts w:ascii="Times New Roman" w:hAnsi="Times New Roman" w:cs="Times New Roman"/>
          <w:b/>
          <w:bCs/>
          <w:color w:val="000000"/>
          <w:kern w:val="0"/>
          <w:sz w:val="27"/>
          <w:szCs w:val="27"/>
          <w14:ligatures w14:val="none"/>
        </w:rPr>
        <w:t>Background context (industry, location, macro trends)</w:t>
      </w:r>
    </w:p>
    <w:p w14:paraId="7D821536" w14:textId="77777777" w:rsidR="00DD197B" w:rsidRPr="00DD197B" w:rsidRDefault="00DD197B" w:rsidP="00DD197B">
      <w:pPr>
        <w:spacing w:after="120" w:line="240" w:lineRule="auto"/>
        <w:jc w:val="both"/>
        <w:rPr>
          <w:rFonts w:ascii="-webkit-standard" w:hAnsi="-webkit-standard" w:cs="Times New Roman"/>
          <w:color w:val="000000"/>
          <w:kern w:val="0"/>
          <w:sz w:val="27"/>
          <w:szCs w:val="27"/>
          <w14:ligatures w14:val="none"/>
        </w:rPr>
      </w:pPr>
      <w:r w:rsidRPr="00DD197B">
        <w:rPr>
          <w:rFonts w:ascii="Times New Roman" w:hAnsi="Times New Roman" w:cs="Times New Roman"/>
          <w:color w:val="000000"/>
          <w:kern w:val="0"/>
          <w:sz w:val="27"/>
          <w:szCs w:val="27"/>
          <w14:ligatures w14:val="none"/>
        </w:rPr>
        <w:t xml:space="preserve">There has been notable expansion in the UK food delivery sector, due to the shift in consumer lifestyles, digitalisation, urbanisation and the demand for convenience. The market is expected to be worth £14.3 billion in 2025 and is expected to grow at 3.1% a year, with the takeaway and fast food market worth more than £23 billion. Over half of UK consumers regularly order food online, making an average of 20 orders per year, of which almost 80% is happening on a mobile device (Food Standards Agency, 2025a). Food delivery apps like </w:t>
      </w:r>
      <w:proofErr w:type="spellStart"/>
      <w:r w:rsidRPr="00DD197B">
        <w:rPr>
          <w:rFonts w:ascii="Times New Roman" w:hAnsi="Times New Roman" w:cs="Times New Roman"/>
          <w:color w:val="000000"/>
          <w:kern w:val="0"/>
          <w:sz w:val="27"/>
          <w:szCs w:val="27"/>
          <w14:ligatures w14:val="none"/>
        </w:rPr>
        <w:t>Deliveroo</w:t>
      </w:r>
      <w:proofErr w:type="spellEnd"/>
      <w:r w:rsidRPr="00DD197B">
        <w:rPr>
          <w:rFonts w:ascii="Times New Roman" w:hAnsi="Times New Roman" w:cs="Times New Roman"/>
          <w:color w:val="000000"/>
          <w:kern w:val="0"/>
          <w:sz w:val="27"/>
          <w:szCs w:val="27"/>
          <w14:ligatures w14:val="none"/>
        </w:rPr>
        <w:t>, Uber Eats and Just Eat have revolutionised the way we eat, with the potential to increase the number of restaurants we can choose from, see live updates and have our orders delivered quicker.</w:t>
      </w:r>
    </w:p>
    <w:p w14:paraId="0274B454" w14:textId="77777777" w:rsidR="00DD197B" w:rsidRPr="00DD197B" w:rsidRDefault="00DD197B" w:rsidP="00DD197B">
      <w:pPr>
        <w:spacing w:after="120" w:line="240" w:lineRule="auto"/>
        <w:jc w:val="both"/>
        <w:rPr>
          <w:rFonts w:ascii="-webkit-standard" w:hAnsi="-webkit-standard" w:cs="Times New Roman"/>
          <w:color w:val="000000"/>
          <w:kern w:val="0"/>
          <w:sz w:val="27"/>
          <w:szCs w:val="27"/>
          <w14:ligatures w14:val="none"/>
        </w:rPr>
      </w:pPr>
      <w:r w:rsidRPr="00DD197B">
        <w:rPr>
          <w:rFonts w:ascii="Times New Roman" w:hAnsi="Times New Roman" w:cs="Times New Roman"/>
          <w:color w:val="000000"/>
          <w:kern w:val="0"/>
          <w:sz w:val="27"/>
          <w:szCs w:val="27"/>
          <w14:ligatures w14:val="none"/>
        </w:rPr>
        <w:t xml:space="preserve">This new restaurant concept, known as cloud kitchens (also referred to as ghost kitchens), has also turned out to be a great low-cost business model for restaurants, as it avoids having dine-in restaurants and allows for multiple virtual brands to share kitchen space, staff, and equipment, thereby improving the process of running it and the scalability it provides. There is a particular attraction in this opportunity in the UK Indian community which includes more than 1.8 million people (3.1% of the population) with strong communities in Leicester, </w:t>
      </w:r>
      <w:proofErr w:type="spellStart"/>
      <w:r w:rsidRPr="00DD197B">
        <w:rPr>
          <w:rFonts w:ascii="Times New Roman" w:hAnsi="Times New Roman" w:cs="Times New Roman"/>
          <w:color w:val="000000"/>
          <w:kern w:val="0"/>
          <w:sz w:val="27"/>
          <w:szCs w:val="27"/>
          <w14:ligatures w14:val="none"/>
        </w:rPr>
        <w:t>Southall</w:t>
      </w:r>
      <w:proofErr w:type="spellEnd"/>
      <w:r w:rsidRPr="00DD197B">
        <w:rPr>
          <w:rFonts w:ascii="Times New Roman" w:hAnsi="Times New Roman" w:cs="Times New Roman"/>
          <w:color w:val="000000"/>
          <w:kern w:val="0"/>
          <w:sz w:val="27"/>
          <w:szCs w:val="27"/>
          <w14:ligatures w14:val="none"/>
        </w:rPr>
        <w:t>, Birmingham and Wembley. In addition, the increasing commercial rents, labour shortage, inflation, and the introduction of AI, location intelligence, GPS tracking and data analytics, are bringing about technology-enabled delivery models (Food Standards Agency, 2025b). These industry, demographic and technological trends provide positive conditions to build a community-based multi-brand cloud kitchen to provide authentic Indian cuisine efficiently and sustainably to grow the business (</w:t>
      </w:r>
      <w:proofErr w:type="spellStart"/>
      <w:r w:rsidRPr="00DD197B">
        <w:rPr>
          <w:rFonts w:ascii="Times New Roman" w:hAnsi="Times New Roman" w:cs="Times New Roman"/>
          <w:color w:val="000000"/>
          <w:kern w:val="0"/>
          <w:sz w:val="27"/>
          <w:szCs w:val="27"/>
          <w14:ligatures w14:val="none"/>
        </w:rPr>
        <w:t>Deliveroo</w:t>
      </w:r>
      <w:proofErr w:type="spellEnd"/>
      <w:r w:rsidRPr="00DD197B">
        <w:rPr>
          <w:rFonts w:ascii="Times New Roman" w:hAnsi="Times New Roman" w:cs="Times New Roman"/>
          <w:color w:val="000000"/>
          <w:kern w:val="0"/>
          <w:sz w:val="27"/>
          <w:szCs w:val="27"/>
          <w14:ligatures w14:val="none"/>
        </w:rPr>
        <w:t>, 2026).</w:t>
      </w:r>
    </w:p>
    <w:p w14:paraId="5236A9CB" w14:textId="77777777" w:rsidR="00DD197B" w:rsidRPr="00DD197B" w:rsidRDefault="00DD197B" w:rsidP="00DD197B">
      <w:pPr>
        <w:spacing w:before="30" w:after="0" w:line="240" w:lineRule="auto"/>
        <w:jc w:val="both"/>
        <w:rPr>
          <w:rFonts w:ascii="-webkit-standard" w:hAnsi="-webkit-standard" w:cs="Times New Roman"/>
          <w:color w:val="000000"/>
          <w:kern w:val="0"/>
          <w:sz w:val="27"/>
          <w:szCs w:val="27"/>
          <w14:ligatures w14:val="none"/>
        </w:rPr>
      </w:pPr>
      <w:bookmarkStart w:id="1" w:name="_Toc236491784"/>
      <w:bookmarkEnd w:id="1"/>
      <w:r w:rsidRPr="00DD197B">
        <w:rPr>
          <w:rFonts w:ascii="Times New Roman" w:hAnsi="Times New Roman" w:cs="Times New Roman"/>
          <w:b/>
          <w:bCs/>
          <w:color w:val="000000"/>
          <w:kern w:val="0"/>
          <w:sz w:val="27"/>
          <w:szCs w:val="27"/>
          <w14:ligatures w14:val="none"/>
        </w:rPr>
        <w:t>Problem/opportunity statement</w:t>
      </w:r>
    </w:p>
    <w:p w14:paraId="161CC231" w14:textId="77777777" w:rsidR="00DD197B" w:rsidRPr="00DD197B" w:rsidRDefault="00DD197B" w:rsidP="00DD197B">
      <w:pPr>
        <w:spacing w:after="120" w:line="240" w:lineRule="auto"/>
        <w:jc w:val="both"/>
        <w:rPr>
          <w:rFonts w:ascii="-webkit-standard" w:hAnsi="-webkit-standard" w:cs="Times New Roman"/>
          <w:color w:val="000000"/>
          <w:kern w:val="0"/>
          <w:sz w:val="27"/>
          <w:szCs w:val="27"/>
          <w14:ligatures w14:val="none"/>
        </w:rPr>
      </w:pPr>
      <w:r w:rsidRPr="00DD197B">
        <w:rPr>
          <w:rFonts w:ascii="Times New Roman" w:hAnsi="Times New Roman" w:cs="Times New Roman"/>
          <w:color w:val="000000"/>
          <w:kern w:val="0"/>
          <w:sz w:val="27"/>
          <w:szCs w:val="27"/>
          <w14:ligatures w14:val="none"/>
        </w:rPr>
        <w:t xml:space="preserve">While the UK food delivery sector remains a thriving industry, there is a significant number of cloud kitchens that are still following a ‘one size fits all’ approach to their location, leaving ethnic communities largely unthought of (ONS, 2021b). The consequence is longer delivery periods, varying quality of the food, fewer options of authentic regional Indian food and less satisfaction for the 1.8 million Indians in the UK. Meanwhile, the trend of eating out online is growing significantly, the advancement of digital technology, and the desire for authentic, convenient and quick meal services are creating tremendous market opportunity. A strategic placement for a multi-brand community-based cloud kitchen close to high density Indian populations like Leicester, </w:t>
      </w:r>
      <w:proofErr w:type="spellStart"/>
      <w:r w:rsidRPr="00DD197B">
        <w:rPr>
          <w:rFonts w:ascii="Times New Roman" w:hAnsi="Times New Roman" w:cs="Times New Roman"/>
          <w:color w:val="000000"/>
          <w:kern w:val="0"/>
          <w:sz w:val="27"/>
          <w:szCs w:val="27"/>
          <w14:ligatures w14:val="none"/>
        </w:rPr>
        <w:t>Southall</w:t>
      </w:r>
      <w:proofErr w:type="spellEnd"/>
      <w:r w:rsidRPr="00DD197B">
        <w:rPr>
          <w:rFonts w:ascii="Times New Roman" w:hAnsi="Times New Roman" w:cs="Times New Roman"/>
          <w:color w:val="000000"/>
          <w:kern w:val="0"/>
          <w:sz w:val="27"/>
          <w:szCs w:val="27"/>
          <w14:ligatures w14:val="none"/>
        </w:rPr>
        <w:t>, Birmingham, and Wembley can help to increase delivery efficiency, cut down on the operational costs, better customer experience, and develop a scalable competitive business model within the UK food delivery sector (ONS, 2021a).</w:t>
      </w:r>
    </w:p>
    <w:p w14:paraId="68529C6D" w14:textId="77777777" w:rsidR="00DD197B" w:rsidRDefault="00DD197B" w:rsidP="00DD197B">
      <w:pPr>
        <w:spacing w:before="30" w:after="0" w:line="240" w:lineRule="auto"/>
        <w:jc w:val="both"/>
        <w:rPr>
          <w:rFonts w:ascii="Times New Roman" w:hAnsi="Times New Roman" w:cs="Times New Roman"/>
          <w:b/>
          <w:bCs/>
          <w:color w:val="000000"/>
          <w:kern w:val="0"/>
          <w:sz w:val="27"/>
          <w:szCs w:val="27"/>
          <w14:ligatures w14:val="none"/>
        </w:rPr>
      </w:pPr>
      <w:bookmarkStart w:id="2" w:name="_Toc236491785"/>
      <w:bookmarkEnd w:id="2"/>
      <w:r w:rsidRPr="00DD197B">
        <w:rPr>
          <w:rFonts w:ascii="Times New Roman" w:hAnsi="Times New Roman" w:cs="Times New Roman"/>
          <w:b/>
          <w:bCs/>
          <w:color w:val="000000"/>
          <w:kern w:val="0"/>
          <w:sz w:val="27"/>
          <w:szCs w:val="27"/>
          <w14:ligatures w14:val="none"/>
        </w:rPr>
        <w:t>Aim, objectives, research questions</w:t>
      </w:r>
    </w:p>
    <w:p w14:paraId="1738650A" w14:textId="77777777" w:rsidR="000F4E58" w:rsidRPr="00DD197B" w:rsidRDefault="000F4E58" w:rsidP="00DD197B">
      <w:pPr>
        <w:spacing w:before="30" w:after="0" w:line="240" w:lineRule="auto"/>
        <w:jc w:val="both"/>
        <w:rPr>
          <w:rFonts w:ascii="-webkit-standard" w:hAnsi="-webkit-standard" w:cs="Times New Roman"/>
          <w:color w:val="000000"/>
          <w:kern w:val="0"/>
          <w:sz w:val="27"/>
          <w:szCs w:val="27"/>
          <w14:ligatures w14:val="none"/>
        </w:rPr>
      </w:pPr>
    </w:p>
    <w:p w14:paraId="4447FE81" w14:textId="77777777" w:rsidR="00DD197B" w:rsidRPr="00DD197B" w:rsidRDefault="00DD197B" w:rsidP="00DD197B">
      <w:pPr>
        <w:spacing w:after="120" w:line="240" w:lineRule="auto"/>
        <w:jc w:val="both"/>
        <w:rPr>
          <w:rFonts w:ascii="-webkit-standard" w:hAnsi="-webkit-standard" w:cs="Times New Roman"/>
          <w:color w:val="000000"/>
          <w:kern w:val="0"/>
          <w:sz w:val="27"/>
          <w:szCs w:val="27"/>
          <w14:ligatures w14:val="none"/>
        </w:rPr>
      </w:pPr>
      <w:r w:rsidRPr="00DD197B">
        <w:rPr>
          <w:rFonts w:ascii="Times New Roman" w:hAnsi="Times New Roman" w:cs="Times New Roman"/>
          <w:b/>
          <w:bCs/>
          <w:color w:val="000000"/>
          <w:kern w:val="0"/>
          <w:sz w:val="27"/>
          <w:szCs w:val="27"/>
          <w14:ligatures w14:val="none"/>
        </w:rPr>
        <w:t>Aim</w:t>
      </w:r>
    </w:p>
    <w:p w14:paraId="18FB6CD6" w14:textId="77777777" w:rsidR="00DD197B" w:rsidRDefault="00DD197B" w:rsidP="00DD197B">
      <w:pPr>
        <w:spacing w:before="75" w:after="75" w:line="240" w:lineRule="auto"/>
        <w:jc w:val="both"/>
        <w:rPr>
          <w:rFonts w:ascii="Times New Roman" w:hAnsi="Times New Roman" w:cs="Times New Roman"/>
          <w:color w:val="000000"/>
          <w:kern w:val="0"/>
          <w:sz w:val="27"/>
          <w:szCs w:val="27"/>
          <w14:ligatures w14:val="none"/>
        </w:rPr>
      </w:pPr>
      <w:r w:rsidRPr="00DD197B">
        <w:rPr>
          <w:rFonts w:ascii="Times New Roman" w:hAnsi="Times New Roman" w:cs="Times New Roman"/>
          <w:color w:val="000000"/>
          <w:kern w:val="0"/>
          <w:sz w:val="27"/>
          <w:szCs w:val="27"/>
          <w14:ligatures w14:val="none"/>
        </w:rPr>
        <w:t>To develop a community-based multi-brand cloud kitchen business model in the UK by strategically locating virtual restaurant brands near the Indian community to enhance food delivery efficiency, customer satisfaction, and business scalability.</w:t>
      </w:r>
    </w:p>
    <w:p w14:paraId="44339161" w14:textId="77777777" w:rsidR="000F4E58" w:rsidRPr="00DD197B" w:rsidRDefault="000F4E58" w:rsidP="00DD197B">
      <w:pPr>
        <w:spacing w:before="75" w:after="75" w:line="240" w:lineRule="auto"/>
        <w:jc w:val="both"/>
        <w:rPr>
          <w:rFonts w:ascii="-webkit-standard" w:hAnsi="-webkit-standard" w:cs="Times New Roman"/>
          <w:color w:val="000000"/>
          <w:kern w:val="0"/>
          <w:sz w:val="27"/>
          <w:szCs w:val="27"/>
          <w14:ligatures w14:val="none"/>
        </w:rPr>
      </w:pPr>
    </w:p>
    <w:p w14:paraId="66B85F6D" w14:textId="4A31D308" w:rsidR="00ED348A" w:rsidRPr="00ED348A" w:rsidRDefault="00DD197B" w:rsidP="00DD197B">
      <w:pPr>
        <w:spacing w:after="120" w:line="240" w:lineRule="auto"/>
        <w:jc w:val="both"/>
        <w:rPr>
          <w:rFonts w:ascii="Times New Roman" w:hAnsi="Times New Roman" w:cs="Times New Roman"/>
          <w:b/>
          <w:bCs/>
          <w:color w:val="000000"/>
          <w:kern w:val="0"/>
          <w:sz w:val="27"/>
          <w:szCs w:val="27"/>
          <w14:ligatures w14:val="none"/>
        </w:rPr>
      </w:pPr>
      <w:r w:rsidRPr="00DD197B">
        <w:rPr>
          <w:rFonts w:ascii="Times New Roman" w:hAnsi="Times New Roman" w:cs="Times New Roman"/>
          <w:b/>
          <w:bCs/>
          <w:color w:val="000000"/>
          <w:kern w:val="0"/>
          <w:sz w:val="27"/>
          <w:szCs w:val="27"/>
          <w14:ligatures w14:val="none"/>
        </w:rPr>
        <w:t>Objectives</w:t>
      </w:r>
    </w:p>
    <w:p w14:paraId="73D6A3AE" w14:textId="68036249" w:rsidR="00DD197B" w:rsidRPr="000F3990" w:rsidRDefault="003767E3" w:rsidP="000F3990">
      <w:pPr>
        <w:pStyle w:val="ListParagraph"/>
        <w:numPr>
          <w:ilvl w:val="0"/>
          <w:numId w:val="4"/>
        </w:numPr>
        <w:spacing w:after="0" w:line="240" w:lineRule="auto"/>
        <w:jc w:val="both"/>
        <w:rPr>
          <w:rFonts w:ascii="-webkit-standard" w:eastAsia="Times New Roman" w:hAnsi="-webkit-standard" w:cs="Times New Roman"/>
          <w:color w:val="000000"/>
          <w:kern w:val="0"/>
          <w:sz w:val="27"/>
          <w:szCs w:val="27"/>
          <w14:ligatures w14:val="none"/>
        </w:rPr>
      </w:pPr>
      <w:r w:rsidRPr="000F3990">
        <w:rPr>
          <w:rFonts w:ascii="Times New Roman" w:eastAsia="Times New Roman" w:hAnsi="Times New Roman" w:cs="Times New Roman"/>
          <w:color w:val="000000"/>
          <w:kern w:val="0"/>
          <w:sz w:val="27"/>
          <w:szCs w:val="27"/>
          <w14:ligatures w14:val="none"/>
        </w:rPr>
        <w:t xml:space="preserve">To </w:t>
      </w:r>
      <w:r w:rsidR="00DD197B" w:rsidRPr="000F3990">
        <w:rPr>
          <w:rFonts w:ascii="Times New Roman" w:eastAsia="Times New Roman" w:hAnsi="Times New Roman" w:cs="Times New Roman"/>
          <w:color w:val="000000"/>
          <w:kern w:val="0"/>
          <w:sz w:val="27"/>
          <w:szCs w:val="27"/>
          <w14:ligatures w14:val="none"/>
        </w:rPr>
        <w:t>analyse the UK food delivery market and identify opportunities for a community-based multi-brand cloud kitchen model targeting the Indian community. </w:t>
      </w:r>
    </w:p>
    <w:p w14:paraId="0C523DD4" w14:textId="76C2D5F1" w:rsidR="00DD197B" w:rsidRPr="000F3990" w:rsidRDefault="00DD197B" w:rsidP="000F3990">
      <w:pPr>
        <w:pStyle w:val="ListParagraph"/>
        <w:numPr>
          <w:ilvl w:val="0"/>
          <w:numId w:val="4"/>
        </w:numPr>
        <w:spacing w:after="0" w:line="240" w:lineRule="auto"/>
        <w:jc w:val="both"/>
        <w:rPr>
          <w:rFonts w:ascii="-webkit-standard" w:eastAsia="Times New Roman" w:hAnsi="-webkit-standard" w:cs="Times New Roman"/>
          <w:color w:val="000000"/>
          <w:kern w:val="0"/>
          <w:sz w:val="27"/>
          <w:szCs w:val="27"/>
          <w14:ligatures w14:val="none"/>
        </w:rPr>
      </w:pPr>
      <w:r w:rsidRPr="000F3990">
        <w:rPr>
          <w:rFonts w:ascii="Times New Roman" w:eastAsia="Times New Roman" w:hAnsi="Times New Roman" w:cs="Times New Roman"/>
          <w:color w:val="000000"/>
          <w:kern w:val="0"/>
          <w:sz w:val="27"/>
          <w:szCs w:val="27"/>
          <w14:ligatures w14:val="none"/>
        </w:rPr>
        <w:t>To evaluate the food preferences, purchasing behaviour, and delivery expectations of the Indian community in the UK. </w:t>
      </w:r>
    </w:p>
    <w:p w14:paraId="4A1AB75F" w14:textId="460E14EE" w:rsidR="00DD197B" w:rsidRPr="000F3990" w:rsidRDefault="00DD197B" w:rsidP="000F3990">
      <w:pPr>
        <w:pStyle w:val="ListParagraph"/>
        <w:numPr>
          <w:ilvl w:val="0"/>
          <w:numId w:val="4"/>
        </w:numPr>
        <w:spacing w:after="0" w:line="240" w:lineRule="auto"/>
        <w:jc w:val="both"/>
        <w:rPr>
          <w:rFonts w:ascii="-webkit-standard" w:eastAsia="Times New Roman" w:hAnsi="-webkit-standard" w:cs="Times New Roman"/>
          <w:color w:val="000000"/>
          <w:kern w:val="0"/>
          <w:sz w:val="27"/>
          <w:szCs w:val="27"/>
          <w14:ligatures w14:val="none"/>
        </w:rPr>
      </w:pPr>
      <w:r w:rsidRPr="000F3990">
        <w:rPr>
          <w:rFonts w:ascii="Times New Roman" w:eastAsia="Times New Roman" w:hAnsi="Times New Roman" w:cs="Times New Roman"/>
          <w:color w:val="000000"/>
          <w:kern w:val="0"/>
          <w:sz w:val="27"/>
          <w:szCs w:val="27"/>
          <w14:ligatures w14:val="none"/>
        </w:rPr>
        <w:t>To identify the most suitable locations for establishing cloud kitchens near Indian residential communities using market and demographic analysis. </w:t>
      </w:r>
    </w:p>
    <w:p w14:paraId="7DF98AAE" w14:textId="16D96168" w:rsidR="00DD197B" w:rsidRPr="000F4E58" w:rsidRDefault="00DD197B" w:rsidP="000F3990">
      <w:pPr>
        <w:pStyle w:val="ListParagraph"/>
        <w:numPr>
          <w:ilvl w:val="0"/>
          <w:numId w:val="4"/>
        </w:numPr>
        <w:spacing w:after="0" w:line="240" w:lineRule="auto"/>
        <w:jc w:val="both"/>
        <w:rPr>
          <w:rFonts w:ascii="-webkit-standard" w:eastAsia="Times New Roman" w:hAnsi="-webkit-standard" w:cs="Times New Roman"/>
          <w:color w:val="000000"/>
          <w:kern w:val="0"/>
          <w:sz w:val="27"/>
          <w:szCs w:val="27"/>
          <w14:ligatures w14:val="none"/>
        </w:rPr>
      </w:pPr>
      <w:r w:rsidRPr="000F3990">
        <w:rPr>
          <w:rFonts w:ascii="Times New Roman" w:eastAsia="Times New Roman" w:hAnsi="Times New Roman" w:cs="Times New Roman"/>
          <w:color w:val="000000"/>
          <w:kern w:val="0"/>
          <w:sz w:val="27"/>
          <w:szCs w:val="27"/>
          <w14:ligatures w14:val="none"/>
        </w:rPr>
        <w:t>To propose a feasible and scalable business model for a multi-brand cloud kitchen that improves operational efficiency and competitive advantage.</w:t>
      </w:r>
    </w:p>
    <w:p w14:paraId="417ABBED" w14:textId="77777777" w:rsidR="000F4E58" w:rsidRPr="000F3990" w:rsidRDefault="000F4E58" w:rsidP="000F4E58">
      <w:pPr>
        <w:pStyle w:val="ListParagraph"/>
        <w:spacing w:after="0" w:line="240" w:lineRule="auto"/>
        <w:jc w:val="both"/>
        <w:rPr>
          <w:rFonts w:ascii="-webkit-standard" w:eastAsia="Times New Roman" w:hAnsi="-webkit-standard" w:cs="Times New Roman"/>
          <w:color w:val="000000"/>
          <w:kern w:val="0"/>
          <w:sz w:val="27"/>
          <w:szCs w:val="27"/>
          <w14:ligatures w14:val="none"/>
        </w:rPr>
      </w:pPr>
    </w:p>
    <w:p w14:paraId="500B3A49" w14:textId="102196B5" w:rsidR="000F4E58" w:rsidRPr="000F4E58" w:rsidRDefault="00DD197B" w:rsidP="00DD197B">
      <w:pPr>
        <w:spacing w:after="120" w:line="240" w:lineRule="auto"/>
        <w:jc w:val="both"/>
        <w:rPr>
          <w:rFonts w:ascii="Times New Roman" w:hAnsi="Times New Roman" w:cs="Times New Roman"/>
          <w:b/>
          <w:bCs/>
          <w:color w:val="000000"/>
          <w:kern w:val="0"/>
          <w:sz w:val="27"/>
          <w:szCs w:val="27"/>
          <w14:ligatures w14:val="none"/>
        </w:rPr>
      </w:pPr>
      <w:r w:rsidRPr="00DD197B">
        <w:rPr>
          <w:rFonts w:ascii="Times New Roman" w:hAnsi="Times New Roman" w:cs="Times New Roman"/>
          <w:b/>
          <w:bCs/>
          <w:color w:val="000000"/>
          <w:kern w:val="0"/>
          <w:sz w:val="27"/>
          <w:szCs w:val="27"/>
          <w14:ligatures w14:val="none"/>
        </w:rPr>
        <w:t>Research Question</w:t>
      </w:r>
      <w:r w:rsidR="000F4E58">
        <w:rPr>
          <w:rFonts w:ascii="Times New Roman" w:hAnsi="Times New Roman" w:cs="Times New Roman"/>
          <w:b/>
          <w:bCs/>
          <w:color w:val="000000"/>
          <w:kern w:val="0"/>
          <w:sz w:val="27"/>
          <w:szCs w:val="27"/>
          <w14:ligatures w14:val="none"/>
        </w:rPr>
        <w:t>s</w:t>
      </w:r>
    </w:p>
    <w:p w14:paraId="5CC24E58" w14:textId="3B0375CC" w:rsidR="00DD197B" w:rsidRPr="000F3990" w:rsidRDefault="00DD197B" w:rsidP="000F3990">
      <w:pPr>
        <w:pStyle w:val="ListParagraph"/>
        <w:numPr>
          <w:ilvl w:val="0"/>
          <w:numId w:val="6"/>
        </w:numPr>
        <w:spacing w:after="0" w:line="240" w:lineRule="auto"/>
        <w:jc w:val="both"/>
        <w:rPr>
          <w:rFonts w:ascii="-webkit-standard" w:eastAsia="Times New Roman" w:hAnsi="-webkit-standard" w:cs="Times New Roman"/>
          <w:color w:val="000000"/>
          <w:kern w:val="0"/>
          <w:sz w:val="27"/>
          <w:szCs w:val="27"/>
          <w14:ligatures w14:val="none"/>
        </w:rPr>
      </w:pPr>
      <w:r w:rsidRPr="000F3990">
        <w:rPr>
          <w:rFonts w:ascii="Times New Roman" w:eastAsia="Times New Roman" w:hAnsi="Times New Roman" w:cs="Times New Roman"/>
          <w:color w:val="000000"/>
          <w:kern w:val="0"/>
          <w:sz w:val="27"/>
          <w:szCs w:val="27"/>
          <w14:ligatures w14:val="none"/>
        </w:rPr>
        <w:t>What market opportunities exist for a community-based multi-brand cloud kitchen targeting the Indian community in the UK? </w:t>
      </w:r>
    </w:p>
    <w:p w14:paraId="2544602F" w14:textId="1A58734C" w:rsidR="00DD197B" w:rsidRPr="000F3990" w:rsidRDefault="00DD197B" w:rsidP="000F3990">
      <w:pPr>
        <w:pStyle w:val="ListParagraph"/>
        <w:numPr>
          <w:ilvl w:val="0"/>
          <w:numId w:val="5"/>
        </w:numPr>
        <w:spacing w:after="0" w:line="240" w:lineRule="auto"/>
        <w:jc w:val="both"/>
        <w:rPr>
          <w:rFonts w:ascii="-webkit-standard" w:eastAsia="Times New Roman" w:hAnsi="-webkit-standard" w:cs="Times New Roman"/>
          <w:color w:val="000000"/>
          <w:kern w:val="0"/>
          <w:sz w:val="27"/>
          <w:szCs w:val="27"/>
          <w14:ligatures w14:val="none"/>
        </w:rPr>
      </w:pPr>
      <w:r w:rsidRPr="000F3990">
        <w:rPr>
          <w:rFonts w:ascii="Times New Roman" w:eastAsia="Times New Roman" w:hAnsi="Times New Roman" w:cs="Times New Roman"/>
          <w:color w:val="000000"/>
          <w:kern w:val="0"/>
          <w:sz w:val="27"/>
          <w:szCs w:val="27"/>
          <w14:ligatures w14:val="none"/>
        </w:rPr>
        <w:t>What are the food preferences and delivery expectations of the Indian community in the UK? </w:t>
      </w:r>
    </w:p>
    <w:p w14:paraId="4B2AB939" w14:textId="5045FBA5" w:rsidR="00DD197B" w:rsidRPr="004E29C3" w:rsidRDefault="00DD197B" w:rsidP="004E29C3">
      <w:pPr>
        <w:pStyle w:val="ListParagraph"/>
        <w:numPr>
          <w:ilvl w:val="0"/>
          <w:numId w:val="5"/>
        </w:numPr>
        <w:spacing w:after="0" w:line="240" w:lineRule="auto"/>
        <w:jc w:val="both"/>
        <w:rPr>
          <w:rFonts w:ascii="-webkit-standard" w:eastAsia="Times New Roman" w:hAnsi="-webkit-standard" w:cs="Times New Roman"/>
          <w:color w:val="000000"/>
          <w:kern w:val="0"/>
          <w:sz w:val="27"/>
          <w:szCs w:val="27"/>
          <w14:ligatures w14:val="none"/>
        </w:rPr>
      </w:pPr>
      <w:r w:rsidRPr="004E29C3">
        <w:rPr>
          <w:rFonts w:ascii="Times New Roman" w:eastAsia="Times New Roman" w:hAnsi="Times New Roman" w:cs="Times New Roman"/>
          <w:color w:val="000000"/>
          <w:kern w:val="0"/>
          <w:sz w:val="27"/>
          <w:szCs w:val="27"/>
          <w14:ligatures w14:val="none"/>
        </w:rPr>
        <w:t>Which UK locations are most suitable for establishing cloud kitchens near Indian residential communities? </w:t>
      </w:r>
    </w:p>
    <w:p w14:paraId="4110AADB" w14:textId="03C72E9B" w:rsidR="00DD197B" w:rsidRPr="006B19AC" w:rsidRDefault="00DD197B" w:rsidP="004E29C3">
      <w:pPr>
        <w:pStyle w:val="ListParagraph"/>
        <w:numPr>
          <w:ilvl w:val="0"/>
          <w:numId w:val="5"/>
        </w:numPr>
        <w:spacing w:after="0" w:line="240" w:lineRule="auto"/>
        <w:jc w:val="both"/>
        <w:rPr>
          <w:rFonts w:ascii="-webkit-standard" w:eastAsia="Times New Roman" w:hAnsi="-webkit-standard" w:cs="Times New Roman"/>
          <w:color w:val="000000"/>
          <w:kern w:val="0"/>
          <w:sz w:val="27"/>
          <w:szCs w:val="27"/>
          <w14:ligatures w14:val="none"/>
        </w:rPr>
      </w:pPr>
      <w:r w:rsidRPr="004E29C3">
        <w:rPr>
          <w:rFonts w:ascii="Times New Roman" w:eastAsia="Times New Roman" w:hAnsi="Times New Roman" w:cs="Times New Roman"/>
          <w:color w:val="000000"/>
          <w:kern w:val="0"/>
          <w:sz w:val="27"/>
          <w:szCs w:val="27"/>
          <w14:ligatures w14:val="none"/>
        </w:rPr>
        <w:t>How can a community-based multi-brand cloud kitchen model improve delivery efficiency, customer satisfaction, and business scalability?</w:t>
      </w:r>
    </w:p>
    <w:p w14:paraId="6F10AA54" w14:textId="77777777" w:rsidR="006B19AC" w:rsidRDefault="006B19AC" w:rsidP="006B19AC">
      <w:pPr>
        <w:spacing w:after="0" w:line="240" w:lineRule="auto"/>
        <w:jc w:val="both"/>
        <w:rPr>
          <w:rFonts w:ascii="-webkit-standard" w:eastAsia="Times New Roman" w:hAnsi="-webkit-standard" w:cs="Times New Roman"/>
          <w:color w:val="000000"/>
          <w:kern w:val="0"/>
          <w:sz w:val="27"/>
          <w:szCs w:val="27"/>
          <w14:ligatures w14:val="none"/>
        </w:rPr>
      </w:pPr>
    </w:p>
    <w:p w14:paraId="72B8DE63" w14:textId="77777777" w:rsidR="006B19AC" w:rsidRDefault="006B19AC" w:rsidP="006B19AC">
      <w:pPr>
        <w:spacing w:after="0" w:line="240" w:lineRule="auto"/>
        <w:jc w:val="both"/>
        <w:rPr>
          <w:rFonts w:ascii="-webkit-standard" w:eastAsia="Times New Roman" w:hAnsi="-webkit-standard" w:cs="Times New Roman"/>
          <w:color w:val="000000"/>
          <w:kern w:val="0"/>
          <w:sz w:val="27"/>
          <w:szCs w:val="27"/>
          <w14:ligatures w14:val="none"/>
        </w:rPr>
      </w:pPr>
    </w:p>
    <w:p w14:paraId="439C366D" w14:textId="77777777" w:rsidR="006B19AC" w:rsidRDefault="006B19AC" w:rsidP="006B19AC">
      <w:pPr>
        <w:spacing w:after="0" w:line="240" w:lineRule="auto"/>
        <w:jc w:val="both"/>
        <w:rPr>
          <w:rFonts w:ascii="-webkit-standard" w:eastAsia="Times New Roman" w:hAnsi="-webkit-standard" w:cs="Times New Roman"/>
          <w:color w:val="000000"/>
          <w:kern w:val="0"/>
          <w:sz w:val="27"/>
          <w:szCs w:val="27"/>
          <w14:ligatures w14:val="none"/>
        </w:rPr>
      </w:pPr>
    </w:p>
    <w:p w14:paraId="4179B62D" w14:textId="77777777" w:rsidR="006B19AC" w:rsidRDefault="006B19AC" w:rsidP="006B19AC">
      <w:pPr>
        <w:spacing w:before="180" w:after="0" w:line="240" w:lineRule="auto"/>
        <w:jc w:val="both"/>
        <w:rPr>
          <w:rFonts w:ascii="Times New Roman" w:hAnsi="Times New Roman" w:cs="Times New Roman"/>
          <w:b/>
          <w:bCs/>
          <w:color w:val="000000"/>
          <w:kern w:val="0"/>
          <w:sz w:val="27"/>
          <w:szCs w:val="27"/>
          <w14:ligatures w14:val="none"/>
        </w:rPr>
      </w:pPr>
      <w:r w:rsidRPr="006B19AC">
        <w:rPr>
          <w:rFonts w:ascii="Times New Roman" w:hAnsi="Times New Roman" w:cs="Times New Roman"/>
          <w:b/>
          <w:bCs/>
          <w:color w:val="000000"/>
          <w:kern w:val="0"/>
          <w:sz w:val="27"/>
          <w:szCs w:val="27"/>
          <w14:ligatures w14:val="none"/>
        </w:rPr>
        <w:t>Chapter 2: Company Description</w:t>
      </w:r>
    </w:p>
    <w:p w14:paraId="1F731AB0" w14:textId="77777777" w:rsidR="000035DB" w:rsidRPr="006B19AC" w:rsidRDefault="000035DB" w:rsidP="006B19AC">
      <w:pPr>
        <w:spacing w:before="180" w:after="0" w:line="240" w:lineRule="auto"/>
        <w:jc w:val="both"/>
        <w:rPr>
          <w:rFonts w:ascii="-webkit-standard" w:hAnsi="-webkit-standard" w:cs="Times New Roman"/>
          <w:color w:val="000000"/>
          <w:kern w:val="0"/>
          <w:sz w:val="27"/>
          <w:szCs w:val="27"/>
          <w14:ligatures w14:val="none"/>
        </w:rPr>
      </w:pPr>
    </w:p>
    <w:p w14:paraId="754EB0CA" w14:textId="4CD8DAF7" w:rsidR="006B19AC" w:rsidRPr="006B19AC" w:rsidRDefault="006B19AC" w:rsidP="006B19AC">
      <w:pPr>
        <w:spacing w:before="30" w:after="0" w:line="240" w:lineRule="auto"/>
        <w:jc w:val="both"/>
        <w:rPr>
          <w:rFonts w:ascii="-webkit-standard" w:hAnsi="-webkit-standard" w:cs="Times New Roman"/>
          <w:color w:val="000000"/>
          <w:kern w:val="0"/>
          <w:sz w:val="27"/>
          <w:szCs w:val="27"/>
          <w14:ligatures w14:val="none"/>
        </w:rPr>
      </w:pPr>
      <w:bookmarkStart w:id="3" w:name="_Toc236850115"/>
      <w:bookmarkEnd w:id="3"/>
      <w:r w:rsidRPr="006B19AC">
        <w:rPr>
          <w:rFonts w:ascii="Times New Roman" w:hAnsi="Times New Roman" w:cs="Times New Roman"/>
          <w:b/>
          <w:bCs/>
          <w:color w:val="000000"/>
          <w:kern w:val="0"/>
          <w:sz w:val="27"/>
          <w:szCs w:val="27"/>
          <w14:ligatures w14:val="none"/>
        </w:rPr>
        <w:t xml:space="preserve"> Business identity and legal structure</w:t>
      </w:r>
    </w:p>
    <w:p w14:paraId="66E12A6B" w14:textId="77777777" w:rsidR="006B19AC" w:rsidRPr="006B19AC" w:rsidRDefault="006B19AC" w:rsidP="006B19AC">
      <w:pPr>
        <w:spacing w:after="120" w:line="240" w:lineRule="auto"/>
        <w:jc w:val="both"/>
        <w:rPr>
          <w:rFonts w:ascii="-webkit-standard" w:hAnsi="-webkit-standard" w:cs="Times New Roman"/>
          <w:color w:val="000000"/>
          <w:kern w:val="0"/>
          <w:sz w:val="27"/>
          <w:szCs w:val="27"/>
          <w14:ligatures w14:val="none"/>
        </w:rPr>
      </w:pPr>
      <w:r w:rsidRPr="006B19AC">
        <w:rPr>
          <w:rFonts w:ascii="Times New Roman" w:hAnsi="Times New Roman" w:cs="Times New Roman"/>
          <w:color w:val="000000"/>
          <w:kern w:val="0"/>
          <w:sz w:val="27"/>
          <w:szCs w:val="27"/>
          <w14:ligatures w14:val="none"/>
        </w:rPr>
        <w:t>IndiCloud Kitchens UK Ltd is a new business and will create a multi-brand cloud kitchen concept serving the Indian community in the UK that is community based. The business will function with several brands of virtual restaurants with a shared kitchen for providing authentic regional Indian cuisines to the consumers through online food delivery providers. The business is suggested to be incorporated as a Private Limited Company (Ltd) which will offer limited liability protection, credibility and flexibility for future investment and growth. The first kitchen will be set up in a strategic location in Leicester with a good proportion of Indians, and a demand for Indian food which will make it commercially viable and allow effective delivery (White Rose Research Online, 2025).</w:t>
      </w:r>
    </w:p>
    <w:p w14:paraId="6725406E" w14:textId="53D20619" w:rsidR="006B19AC" w:rsidRPr="006B19AC" w:rsidRDefault="006B19AC" w:rsidP="006B19AC">
      <w:pPr>
        <w:spacing w:before="30" w:after="0" w:line="240" w:lineRule="auto"/>
        <w:jc w:val="both"/>
        <w:rPr>
          <w:rFonts w:ascii="-webkit-standard" w:hAnsi="-webkit-standard" w:cs="Times New Roman"/>
          <w:color w:val="000000"/>
          <w:kern w:val="0"/>
          <w:sz w:val="27"/>
          <w:szCs w:val="27"/>
          <w14:ligatures w14:val="none"/>
        </w:rPr>
      </w:pPr>
      <w:bookmarkStart w:id="4" w:name="_Toc236850116"/>
      <w:bookmarkEnd w:id="4"/>
      <w:r w:rsidRPr="006B19AC">
        <w:rPr>
          <w:rFonts w:ascii="Times New Roman" w:hAnsi="Times New Roman" w:cs="Times New Roman"/>
          <w:b/>
          <w:bCs/>
          <w:color w:val="000000"/>
          <w:kern w:val="0"/>
          <w:sz w:val="27"/>
          <w:szCs w:val="27"/>
          <w14:ligatures w14:val="none"/>
        </w:rPr>
        <w:t>Product or service and the problem solved</w:t>
      </w:r>
    </w:p>
    <w:p w14:paraId="1B25BBF1" w14:textId="77777777" w:rsidR="006B19AC" w:rsidRPr="006B19AC" w:rsidRDefault="006B19AC" w:rsidP="006B19AC">
      <w:pPr>
        <w:spacing w:after="120" w:line="240" w:lineRule="auto"/>
        <w:jc w:val="both"/>
        <w:rPr>
          <w:rFonts w:ascii="-webkit-standard" w:hAnsi="-webkit-standard" w:cs="Times New Roman"/>
          <w:color w:val="000000"/>
          <w:kern w:val="0"/>
          <w:sz w:val="27"/>
          <w:szCs w:val="27"/>
          <w14:ligatures w14:val="none"/>
        </w:rPr>
      </w:pPr>
      <w:r w:rsidRPr="006B19AC">
        <w:rPr>
          <w:rFonts w:ascii="Times New Roman" w:hAnsi="Times New Roman" w:cs="Times New Roman"/>
          <w:color w:val="000000"/>
          <w:kern w:val="0"/>
          <w:sz w:val="27"/>
          <w:szCs w:val="27"/>
          <w14:ligatures w14:val="none"/>
        </w:rPr>
        <w:t xml:space="preserve">The proposed business will be a multi-brand cloud kitchen offering authentic Indian cuisine from the region, and only on online food delivery platforms like </w:t>
      </w:r>
      <w:proofErr w:type="spellStart"/>
      <w:r w:rsidRPr="006B19AC">
        <w:rPr>
          <w:rFonts w:ascii="Times New Roman" w:hAnsi="Times New Roman" w:cs="Times New Roman"/>
          <w:color w:val="000000"/>
          <w:kern w:val="0"/>
          <w:sz w:val="27"/>
          <w:szCs w:val="27"/>
          <w14:ligatures w14:val="none"/>
        </w:rPr>
        <w:t>Deliveroo</w:t>
      </w:r>
      <w:proofErr w:type="spellEnd"/>
      <w:r w:rsidRPr="006B19AC">
        <w:rPr>
          <w:rFonts w:ascii="Times New Roman" w:hAnsi="Times New Roman" w:cs="Times New Roman"/>
          <w:color w:val="000000"/>
          <w:kern w:val="0"/>
          <w:sz w:val="27"/>
          <w:szCs w:val="27"/>
          <w14:ligatures w14:val="none"/>
        </w:rPr>
        <w:t>, Uber Eats, and Just Eat. The business will be operating in a shared kitchen facility and will have the ability to run several virtual restaurant brands, each serving as a variety of Indian cuisine to cater to the local Indian community's preferences in the UK(</w:t>
      </w:r>
      <w:proofErr w:type="spellStart"/>
      <w:r w:rsidRPr="006B19AC">
        <w:rPr>
          <w:rFonts w:ascii="Times New Roman" w:hAnsi="Times New Roman" w:cs="Times New Roman"/>
          <w:color w:val="000000"/>
          <w:kern w:val="0"/>
          <w:sz w:val="27"/>
          <w:szCs w:val="27"/>
          <w14:ligatures w14:val="none"/>
        </w:rPr>
        <w:t>Deliveroo</w:t>
      </w:r>
      <w:proofErr w:type="spellEnd"/>
      <w:r w:rsidRPr="006B19AC">
        <w:rPr>
          <w:rFonts w:ascii="Times New Roman" w:hAnsi="Times New Roman" w:cs="Times New Roman"/>
          <w:color w:val="000000"/>
          <w:kern w:val="0"/>
          <w:sz w:val="27"/>
          <w:szCs w:val="27"/>
          <w14:ligatures w14:val="none"/>
        </w:rPr>
        <w:t xml:space="preserve">, 2026). The first initial market is the residential high density customer base in Leicester, </w:t>
      </w:r>
      <w:proofErr w:type="spellStart"/>
      <w:r w:rsidRPr="006B19AC">
        <w:rPr>
          <w:rFonts w:ascii="Times New Roman" w:hAnsi="Times New Roman" w:cs="Times New Roman"/>
          <w:color w:val="000000"/>
          <w:kern w:val="0"/>
          <w:sz w:val="27"/>
          <w:szCs w:val="27"/>
          <w14:ligatures w14:val="none"/>
        </w:rPr>
        <w:t>Southall</w:t>
      </w:r>
      <w:proofErr w:type="spellEnd"/>
      <w:r w:rsidRPr="006B19AC">
        <w:rPr>
          <w:rFonts w:ascii="Times New Roman" w:hAnsi="Times New Roman" w:cs="Times New Roman"/>
          <w:color w:val="000000"/>
          <w:kern w:val="0"/>
          <w:sz w:val="27"/>
          <w:szCs w:val="27"/>
          <w14:ligatures w14:val="none"/>
        </w:rPr>
        <w:t>, Birmingham and Wembley in India. The restaurant's plan is to establish these cloud kitchens near these communities to cut down on delivery time, ensure food freshness, and enhance overall customer satisfaction. This directly tackles the market opportunity that is stated in Chapter 1 with how the present cloud kitchens use their generic location strategy without taking into account the ethnic community needs. The first proposition is to deliver authentic and quality Indian food to the consumers at a faster speed with reliability and scalable multi-brand model with lower cost and greater convenience, regional menu choice and delivery experience than traditional delivery-only restaurant business model (Uber Eats, 2026).</w:t>
      </w:r>
    </w:p>
    <w:p w14:paraId="11A7C952" w14:textId="71718B2F" w:rsidR="006B19AC" w:rsidRPr="006B19AC" w:rsidRDefault="006B19AC" w:rsidP="006B19AC">
      <w:pPr>
        <w:spacing w:before="30" w:after="0" w:line="240" w:lineRule="auto"/>
        <w:jc w:val="both"/>
        <w:rPr>
          <w:rFonts w:ascii="-webkit-standard" w:hAnsi="-webkit-standard" w:cs="Times New Roman"/>
          <w:color w:val="000000"/>
          <w:kern w:val="0"/>
          <w:sz w:val="27"/>
          <w:szCs w:val="27"/>
          <w14:ligatures w14:val="none"/>
        </w:rPr>
      </w:pPr>
      <w:bookmarkStart w:id="5" w:name="_Toc236850117"/>
      <w:bookmarkEnd w:id="5"/>
      <w:r w:rsidRPr="006B19AC">
        <w:rPr>
          <w:rFonts w:ascii="Times New Roman" w:hAnsi="Times New Roman" w:cs="Times New Roman"/>
          <w:b/>
          <w:bCs/>
          <w:color w:val="000000"/>
          <w:kern w:val="0"/>
          <w:sz w:val="27"/>
          <w:szCs w:val="27"/>
          <w14:ligatures w14:val="none"/>
        </w:rPr>
        <w:t>Founding idea and brief history</w:t>
      </w:r>
    </w:p>
    <w:p w14:paraId="6CE30E2D" w14:textId="77777777" w:rsidR="006B19AC" w:rsidRPr="006B19AC" w:rsidRDefault="006B19AC" w:rsidP="006B19AC">
      <w:pPr>
        <w:spacing w:after="120" w:line="240" w:lineRule="auto"/>
        <w:jc w:val="both"/>
        <w:rPr>
          <w:rFonts w:ascii="-webkit-standard" w:hAnsi="-webkit-standard" w:cs="Times New Roman"/>
          <w:color w:val="000000"/>
          <w:kern w:val="0"/>
          <w:sz w:val="27"/>
          <w:szCs w:val="27"/>
          <w14:ligatures w14:val="none"/>
        </w:rPr>
      </w:pPr>
      <w:r w:rsidRPr="006B19AC">
        <w:rPr>
          <w:rFonts w:ascii="Times New Roman" w:hAnsi="Times New Roman" w:cs="Times New Roman"/>
          <w:color w:val="000000"/>
          <w:kern w:val="0"/>
          <w:sz w:val="27"/>
          <w:szCs w:val="27"/>
          <w14:ligatures w14:val="none"/>
        </w:rPr>
        <w:t xml:space="preserve">The concept was born from the </w:t>
      </w:r>
      <w:proofErr w:type="spellStart"/>
      <w:r w:rsidRPr="006B19AC">
        <w:rPr>
          <w:rFonts w:ascii="Times New Roman" w:hAnsi="Times New Roman" w:cs="Times New Roman"/>
          <w:color w:val="000000"/>
          <w:kern w:val="0"/>
          <w:sz w:val="27"/>
          <w:szCs w:val="27"/>
          <w14:ligatures w14:val="none"/>
        </w:rPr>
        <w:t>realization</w:t>
      </w:r>
      <w:proofErr w:type="spellEnd"/>
      <w:r w:rsidRPr="006B19AC">
        <w:rPr>
          <w:rFonts w:ascii="Times New Roman" w:hAnsi="Times New Roman" w:cs="Times New Roman"/>
          <w:color w:val="000000"/>
          <w:kern w:val="0"/>
          <w:sz w:val="27"/>
          <w:szCs w:val="27"/>
          <w14:ligatures w14:val="none"/>
        </w:rPr>
        <w:t xml:space="preserve"> that the food delivery sector in the UK is booming, and there is a strong market for authentic Indian cuisine in the large Indian communities. Even with the rise of cloud kitchens, many delivery-only restaurants are still employing common location strategies that do not consider the preferences and convenience requirements of ethnic communities (FSA, 2025a. With market reports, demographic figures and literature evidence, the proposed venture aims to create strategically placed multi-brand cloud kitchens that aim to increase delivery efficiency, make for a better customer experience, and supply a scalable business model that will suit the Indian community residing in the UK.</w:t>
      </w:r>
    </w:p>
    <w:p w14:paraId="5DA3C7D0" w14:textId="27D4F7BC" w:rsidR="006B19AC" w:rsidRPr="006B19AC" w:rsidRDefault="006B19AC" w:rsidP="006B19AC">
      <w:pPr>
        <w:spacing w:before="30" w:after="0" w:line="240" w:lineRule="auto"/>
        <w:jc w:val="both"/>
        <w:rPr>
          <w:rFonts w:ascii="-webkit-standard" w:hAnsi="-webkit-standard" w:cs="Times New Roman"/>
          <w:color w:val="000000"/>
          <w:kern w:val="0"/>
          <w:sz w:val="27"/>
          <w:szCs w:val="27"/>
          <w14:ligatures w14:val="none"/>
        </w:rPr>
      </w:pPr>
      <w:bookmarkStart w:id="6" w:name="_Toc236850118"/>
      <w:bookmarkEnd w:id="6"/>
      <w:r w:rsidRPr="006B19AC">
        <w:rPr>
          <w:rFonts w:ascii="Times New Roman" w:hAnsi="Times New Roman" w:cs="Times New Roman"/>
          <w:b/>
          <w:bCs/>
          <w:color w:val="000000"/>
          <w:kern w:val="0"/>
          <w:sz w:val="27"/>
          <w:szCs w:val="27"/>
          <w14:ligatures w14:val="none"/>
        </w:rPr>
        <w:t>Mission, vision and values</w:t>
      </w:r>
    </w:p>
    <w:p w14:paraId="6F354CF4" w14:textId="77777777" w:rsidR="006B19AC" w:rsidRPr="006B19AC" w:rsidRDefault="006B19AC" w:rsidP="006B19AC">
      <w:pPr>
        <w:spacing w:after="120" w:line="240" w:lineRule="auto"/>
        <w:jc w:val="both"/>
        <w:rPr>
          <w:rFonts w:ascii="-webkit-standard" w:hAnsi="-webkit-standard" w:cs="Times New Roman"/>
          <w:color w:val="000000"/>
          <w:kern w:val="0"/>
          <w:sz w:val="27"/>
          <w:szCs w:val="27"/>
          <w14:ligatures w14:val="none"/>
        </w:rPr>
      </w:pPr>
      <w:r w:rsidRPr="006B19AC">
        <w:rPr>
          <w:rFonts w:ascii="Times New Roman" w:hAnsi="Times New Roman" w:cs="Times New Roman"/>
          <w:b/>
          <w:bCs/>
          <w:color w:val="000000"/>
          <w:kern w:val="0"/>
          <w:sz w:val="27"/>
          <w:szCs w:val="27"/>
          <w14:ligatures w14:val="none"/>
        </w:rPr>
        <w:t>Mission:</w:t>
      </w:r>
      <w:r w:rsidRPr="006B19AC">
        <w:rPr>
          <w:rFonts w:ascii="Times New Roman" w:hAnsi="Times New Roman" w:cs="Times New Roman"/>
          <w:color w:val="000000"/>
          <w:kern w:val="0"/>
          <w:sz w:val="27"/>
          <w:szCs w:val="27"/>
          <w14:ligatures w14:val="none"/>
        </w:rPr>
        <w:t> To create genuine authentic regional cuisine through community based multi-brand cloud kitchen approach to offer fast, reliable and convenient food delivery services to the customers in UK. The business strives to provide value to the customer through a combination of strategically located kitchens, digital technology and operational efficiency.</w:t>
      </w:r>
    </w:p>
    <w:p w14:paraId="6AD61709" w14:textId="77777777" w:rsidR="006B19AC" w:rsidRPr="006B19AC" w:rsidRDefault="006B19AC" w:rsidP="006B19AC">
      <w:pPr>
        <w:spacing w:after="120" w:line="240" w:lineRule="auto"/>
        <w:jc w:val="both"/>
        <w:rPr>
          <w:rFonts w:ascii="-webkit-standard" w:hAnsi="-webkit-standard" w:cs="Times New Roman"/>
          <w:color w:val="000000"/>
          <w:kern w:val="0"/>
          <w:sz w:val="27"/>
          <w:szCs w:val="27"/>
          <w14:ligatures w14:val="none"/>
        </w:rPr>
      </w:pPr>
      <w:r w:rsidRPr="006B19AC">
        <w:rPr>
          <w:rFonts w:ascii="Times New Roman" w:hAnsi="Times New Roman" w:cs="Times New Roman"/>
          <w:b/>
          <w:bCs/>
          <w:color w:val="000000"/>
          <w:kern w:val="0"/>
          <w:sz w:val="27"/>
          <w:szCs w:val="27"/>
          <w14:ligatures w14:val="none"/>
        </w:rPr>
        <w:t>Vision:</w:t>
      </w:r>
      <w:r w:rsidRPr="006B19AC">
        <w:rPr>
          <w:rFonts w:ascii="Times New Roman" w:hAnsi="Times New Roman" w:cs="Times New Roman"/>
          <w:color w:val="000000"/>
          <w:kern w:val="0"/>
          <w:sz w:val="27"/>
          <w:szCs w:val="27"/>
          <w14:ligatures w14:val="none"/>
        </w:rPr>
        <w:t> To be the UK's most community-oriented cloud kitchen network known for delivering authentic Indian food experiences with innovative delivery, sustainable business and scalable operations that would deepen ties with the local community (FSA, 2025b).</w:t>
      </w:r>
    </w:p>
    <w:p w14:paraId="323EB1C7" w14:textId="77777777" w:rsidR="006B19AC" w:rsidRPr="006B19AC" w:rsidRDefault="006B19AC" w:rsidP="006B19AC">
      <w:pPr>
        <w:spacing w:after="120" w:line="240" w:lineRule="auto"/>
        <w:jc w:val="both"/>
        <w:rPr>
          <w:rFonts w:ascii="-webkit-standard" w:hAnsi="-webkit-standard" w:cs="Times New Roman"/>
          <w:color w:val="000000"/>
          <w:kern w:val="0"/>
          <w:sz w:val="27"/>
          <w:szCs w:val="27"/>
          <w14:ligatures w14:val="none"/>
        </w:rPr>
      </w:pPr>
      <w:r w:rsidRPr="006B19AC">
        <w:rPr>
          <w:rFonts w:ascii="Times New Roman" w:hAnsi="Times New Roman" w:cs="Times New Roman"/>
          <w:b/>
          <w:bCs/>
          <w:color w:val="000000"/>
          <w:kern w:val="0"/>
          <w:sz w:val="27"/>
          <w:szCs w:val="27"/>
          <w14:ligatures w14:val="none"/>
        </w:rPr>
        <w:t>Values and Principles:</w:t>
      </w:r>
      <w:r w:rsidRPr="006B19AC">
        <w:rPr>
          <w:rFonts w:ascii="Times New Roman" w:hAnsi="Times New Roman" w:cs="Times New Roman"/>
          <w:color w:val="000000"/>
          <w:kern w:val="0"/>
          <w:sz w:val="27"/>
          <w:szCs w:val="27"/>
          <w14:ligatures w14:val="none"/>
        </w:rPr>
        <w:t> These core values of the business will be: customer focus – meet food quality, food culture and service reliability all the time; authenticity – ensure that regional food culture and traditions are maintained; innovation – use technology and data-driven decision making to enhance business performance; and integrity – uphold ethical business practices, food safety and transparency in all business relationships (ONS, 2021).</w:t>
      </w:r>
    </w:p>
    <w:p w14:paraId="2A36DC5C" w14:textId="5CBD6BEB" w:rsidR="006B19AC" w:rsidRPr="006B19AC" w:rsidRDefault="006B19AC" w:rsidP="006B19AC">
      <w:pPr>
        <w:spacing w:before="30" w:after="0" w:line="240" w:lineRule="auto"/>
        <w:jc w:val="both"/>
        <w:rPr>
          <w:rFonts w:ascii="-webkit-standard" w:hAnsi="-webkit-standard" w:cs="Times New Roman"/>
          <w:color w:val="000000"/>
          <w:kern w:val="0"/>
          <w:sz w:val="27"/>
          <w:szCs w:val="27"/>
          <w14:ligatures w14:val="none"/>
        </w:rPr>
      </w:pPr>
      <w:bookmarkStart w:id="7" w:name="_Toc236850119"/>
      <w:bookmarkEnd w:id="7"/>
      <w:r w:rsidRPr="006B19AC">
        <w:rPr>
          <w:rFonts w:ascii="Times New Roman" w:hAnsi="Times New Roman" w:cs="Times New Roman"/>
          <w:b/>
          <w:bCs/>
          <w:color w:val="000000"/>
          <w:kern w:val="0"/>
          <w:sz w:val="27"/>
          <w:szCs w:val="27"/>
          <w14:ligatures w14:val="none"/>
        </w:rPr>
        <w:t>Business objectives and goals</w:t>
      </w:r>
    </w:p>
    <w:p w14:paraId="15B090B0" w14:textId="77777777" w:rsidR="006B19AC" w:rsidRPr="006B19AC" w:rsidRDefault="006B19AC" w:rsidP="006B19AC">
      <w:pPr>
        <w:spacing w:after="120" w:line="240" w:lineRule="auto"/>
        <w:jc w:val="both"/>
        <w:rPr>
          <w:rFonts w:ascii="-webkit-standard" w:hAnsi="-webkit-standard" w:cs="Times New Roman"/>
          <w:color w:val="000000"/>
          <w:kern w:val="0"/>
          <w:sz w:val="27"/>
          <w:szCs w:val="27"/>
          <w14:ligatures w14:val="none"/>
        </w:rPr>
      </w:pPr>
      <w:r w:rsidRPr="006B19AC">
        <w:rPr>
          <w:rFonts w:ascii="Times New Roman" w:hAnsi="Times New Roman" w:cs="Times New Roman"/>
          <w:color w:val="000000"/>
          <w:kern w:val="0"/>
          <w:sz w:val="27"/>
          <w:szCs w:val="27"/>
          <w14:ligatures w14:val="none"/>
        </w:rPr>
        <w:t>The proposed business will develop a strong market presence through measurable short-term goals that will enable sustainable growth. They are set according to the SMART criteria and are clear and prioritised for the early phases of business growth (Just Eat, 2026). Their priorities are continuous successful operation of the business, customer acquisition into the target market, low service quality, formation of strategic relationships with food delivery companies and financial sustainability. The following are suggested targets and will be assessed and argued further in financial and implementation plans.</w:t>
      </w:r>
    </w:p>
    <w:tbl>
      <w:tblPr>
        <w:tblW w:w="0" w:type="auto"/>
        <w:tblCellMar>
          <w:top w:w="15" w:type="dxa"/>
          <w:left w:w="15" w:type="dxa"/>
          <w:bottom w:w="15" w:type="dxa"/>
          <w:right w:w="15" w:type="dxa"/>
        </w:tblCellMar>
        <w:tblLook w:val="04A0" w:firstRow="1" w:lastRow="0" w:firstColumn="1" w:lastColumn="0" w:noHBand="0" w:noVBand="1"/>
      </w:tblPr>
      <w:tblGrid>
        <w:gridCol w:w="3399"/>
        <w:gridCol w:w="4168"/>
        <w:gridCol w:w="1459"/>
      </w:tblGrid>
      <w:tr w:rsidR="006B19AC" w:rsidRPr="006B19AC" w14:paraId="2EED3569" w14:textId="77777777">
        <w:tc>
          <w:tcPr>
            <w:tcW w:w="0" w:type="auto"/>
            <w:hideMark/>
          </w:tcPr>
          <w:p w14:paraId="31AB6C8E"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b/>
                <w:bCs/>
                <w:kern w:val="0"/>
                <w:sz w:val="18"/>
                <w:szCs w:val="18"/>
                <w14:ligatures w14:val="none"/>
              </w:rPr>
              <w:t>SMART Objective</w:t>
            </w:r>
          </w:p>
        </w:tc>
        <w:tc>
          <w:tcPr>
            <w:tcW w:w="0" w:type="auto"/>
            <w:hideMark/>
          </w:tcPr>
          <w:p w14:paraId="18705B68"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b/>
                <w:bCs/>
                <w:kern w:val="0"/>
                <w:sz w:val="18"/>
                <w:szCs w:val="18"/>
                <w14:ligatures w14:val="none"/>
              </w:rPr>
              <w:t>Target</w:t>
            </w:r>
          </w:p>
        </w:tc>
        <w:tc>
          <w:tcPr>
            <w:tcW w:w="0" w:type="auto"/>
            <w:hideMark/>
          </w:tcPr>
          <w:p w14:paraId="296F53C3"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b/>
                <w:bCs/>
                <w:kern w:val="0"/>
                <w:sz w:val="18"/>
                <w:szCs w:val="18"/>
                <w14:ligatures w14:val="none"/>
              </w:rPr>
              <w:t>Timeframe</w:t>
            </w:r>
          </w:p>
        </w:tc>
      </w:tr>
      <w:tr w:rsidR="006B19AC" w:rsidRPr="006B19AC" w14:paraId="452573B8" w14:textId="77777777">
        <w:tc>
          <w:tcPr>
            <w:tcW w:w="0" w:type="auto"/>
            <w:hideMark/>
          </w:tcPr>
          <w:p w14:paraId="5D26C141"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kern w:val="0"/>
                <w:sz w:val="18"/>
                <w:szCs w:val="18"/>
                <w14:ligatures w14:val="none"/>
              </w:rPr>
              <w:t>Launch the first community-based multi-brand cloud kitchen in Leicester.</w:t>
            </w:r>
          </w:p>
        </w:tc>
        <w:tc>
          <w:tcPr>
            <w:tcW w:w="0" w:type="auto"/>
            <w:hideMark/>
          </w:tcPr>
          <w:p w14:paraId="32D0B8B9"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kern w:val="0"/>
                <w:sz w:val="18"/>
                <w:szCs w:val="18"/>
                <w14:ligatures w14:val="none"/>
              </w:rPr>
              <w:t>Begin commercial operations successfully.</w:t>
            </w:r>
          </w:p>
        </w:tc>
        <w:tc>
          <w:tcPr>
            <w:tcW w:w="0" w:type="auto"/>
            <w:hideMark/>
          </w:tcPr>
          <w:p w14:paraId="0C4B7072"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kern w:val="0"/>
                <w:sz w:val="18"/>
                <w:szCs w:val="18"/>
                <w14:ligatures w14:val="none"/>
              </w:rPr>
              <w:t>Within 6 months</w:t>
            </w:r>
          </w:p>
        </w:tc>
      </w:tr>
      <w:tr w:rsidR="006B19AC" w:rsidRPr="006B19AC" w14:paraId="4CB5B061" w14:textId="77777777">
        <w:tc>
          <w:tcPr>
            <w:tcW w:w="0" w:type="auto"/>
            <w:hideMark/>
          </w:tcPr>
          <w:p w14:paraId="48D53D6C"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kern w:val="0"/>
                <w:sz w:val="18"/>
                <w:szCs w:val="18"/>
                <w14:ligatures w14:val="none"/>
              </w:rPr>
              <w:t>Acquire an initial customer base.</w:t>
            </w:r>
          </w:p>
        </w:tc>
        <w:tc>
          <w:tcPr>
            <w:tcW w:w="0" w:type="auto"/>
            <w:hideMark/>
          </w:tcPr>
          <w:p w14:paraId="37A2416F"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kern w:val="0"/>
                <w:sz w:val="18"/>
                <w:szCs w:val="18"/>
                <w14:ligatures w14:val="none"/>
              </w:rPr>
              <w:t>Achieve 1,000 registered customers through online delivery platforms.</w:t>
            </w:r>
          </w:p>
        </w:tc>
        <w:tc>
          <w:tcPr>
            <w:tcW w:w="0" w:type="auto"/>
            <w:hideMark/>
          </w:tcPr>
          <w:p w14:paraId="66B51A0F"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kern w:val="0"/>
                <w:sz w:val="18"/>
                <w:szCs w:val="18"/>
                <w14:ligatures w14:val="none"/>
              </w:rPr>
              <w:t>Within the first 12 months</w:t>
            </w:r>
          </w:p>
        </w:tc>
      </w:tr>
      <w:tr w:rsidR="006B19AC" w:rsidRPr="006B19AC" w14:paraId="1AD63BC4" w14:textId="77777777">
        <w:tc>
          <w:tcPr>
            <w:tcW w:w="0" w:type="auto"/>
            <w:hideMark/>
          </w:tcPr>
          <w:p w14:paraId="713C4789"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kern w:val="0"/>
                <w:sz w:val="18"/>
                <w:szCs w:val="18"/>
                <w14:ligatures w14:val="none"/>
              </w:rPr>
              <w:t>Deliver high service quality.</w:t>
            </w:r>
          </w:p>
        </w:tc>
        <w:tc>
          <w:tcPr>
            <w:tcW w:w="0" w:type="auto"/>
            <w:hideMark/>
          </w:tcPr>
          <w:p w14:paraId="30914BDB"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kern w:val="0"/>
                <w:sz w:val="18"/>
                <w:szCs w:val="18"/>
                <w14:ligatures w14:val="none"/>
              </w:rPr>
              <w:t>Maintain at least a 4.5/5 average customer rating across delivery platforms.</w:t>
            </w:r>
          </w:p>
        </w:tc>
        <w:tc>
          <w:tcPr>
            <w:tcW w:w="0" w:type="auto"/>
            <w:hideMark/>
          </w:tcPr>
          <w:p w14:paraId="5117D86A"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kern w:val="0"/>
                <w:sz w:val="18"/>
                <w:szCs w:val="18"/>
                <w14:ligatures w14:val="none"/>
              </w:rPr>
              <w:t>Within the first year</w:t>
            </w:r>
          </w:p>
        </w:tc>
      </w:tr>
      <w:tr w:rsidR="006B19AC" w:rsidRPr="006B19AC" w14:paraId="581823F6" w14:textId="77777777">
        <w:tc>
          <w:tcPr>
            <w:tcW w:w="0" w:type="auto"/>
            <w:hideMark/>
          </w:tcPr>
          <w:p w14:paraId="27BF9F34"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kern w:val="0"/>
                <w:sz w:val="18"/>
                <w:szCs w:val="18"/>
                <w14:ligatures w14:val="none"/>
              </w:rPr>
              <w:t>Establish strategic partnerships.</w:t>
            </w:r>
          </w:p>
        </w:tc>
        <w:tc>
          <w:tcPr>
            <w:tcW w:w="0" w:type="auto"/>
            <w:hideMark/>
          </w:tcPr>
          <w:p w14:paraId="7D4B4EED"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kern w:val="0"/>
                <w:sz w:val="18"/>
                <w:szCs w:val="18"/>
                <w14:ligatures w14:val="none"/>
              </w:rPr>
              <w:t xml:space="preserve">Partner with </w:t>
            </w:r>
            <w:proofErr w:type="spellStart"/>
            <w:r w:rsidRPr="006B19AC">
              <w:rPr>
                <w:rFonts w:ascii="Times New Roman" w:hAnsi="Times New Roman" w:cs="Times New Roman"/>
                <w:kern w:val="0"/>
                <w:sz w:val="18"/>
                <w:szCs w:val="18"/>
                <w14:ligatures w14:val="none"/>
              </w:rPr>
              <w:t>Deliveroo</w:t>
            </w:r>
            <w:proofErr w:type="spellEnd"/>
            <w:r w:rsidRPr="006B19AC">
              <w:rPr>
                <w:rFonts w:ascii="Times New Roman" w:hAnsi="Times New Roman" w:cs="Times New Roman"/>
                <w:kern w:val="0"/>
                <w:sz w:val="18"/>
                <w:szCs w:val="18"/>
                <w14:ligatures w14:val="none"/>
              </w:rPr>
              <w:t>, Uber Eats, and Just Eat for online order fulfilment.</w:t>
            </w:r>
          </w:p>
        </w:tc>
        <w:tc>
          <w:tcPr>
            <w:tcW w:w="0" w:type="auto"/>
            <w:hideMark/>
          </w:tcPr>
          <w:p w14:paraId="4D1FCD69"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kern w:val="0"/>
                <w:sz w:val="18"/>
                <w:szCs w:val="18"/>
                <w14:ligatures w14:val="none"/>
              </w:rPr>
              <w:t>Within 6 months</w:t>
            </w:r>
          </w:p>
        </w:tc>
      </w:tr>
      <w:tr w:rsidR="006B19AC" w:rsidRPr="006B19AC" w14:paraId="776B7DBF" w14:textId="77777777">
        <w:tc>
          <w:tcPr>
            <w:tcW w:w="0" w:type="auto"/>
            <w:hideMark/>
          </w:tcPr>
          <w:p w14:paraId="31288702"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kern w:val="0"/>
                <w:sz w:val="18"/>
                <w:szCs w:val="18"/>
                <w14:ligatures w14:val="none"/>
              </w:rPr>
              <w:t>Achieve financial sustainability.</w:t>
            </w:r>
          </w:p>
        </w:tc>
        <w:tc>
          <w:tcPr>
            <w:tcW w:w="0" w:type="auto"/>
            <w:hideMark/>
          </w:tcPr>
          <w:p w14:paraId="7AD02E1E"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kern w:val="0"/>
                <w:sz w:val="18"/>
                <w:szCs w:val="18"/>
                <w14:ligatures w14:val="none"/>
              </w:rPr>
              <w:t>Reach operational break-even through consistent sales growth and efficient cost management.</w:t>
            </w:r>
          </w:p>
        </w:tc>
        <w:tc>
          <w:tcPr>
            <w:tcW w:w="0" w:type="auto"/>
            <w:hideMark/>
          </w:tcPr>
          <w:p w14:paraId="1F861F4D" w14:textId="77777777" w:rsidR="006B19AC" w:rsidRPr="006B19AC" w:rsidRDefault="006B19AC" w:rsidP="006B19AC">
            <w:pPr>
              <w:spacing w:after="120" w:line="240" w:lineRule="auto"/>
              <w:jc w:val="both"/>
              <w:rPr>
                <w:rFonts w:ascii="-webkit-standard" w:hAnsi="-webkit-standard" w:cs="Times New Roman"/>
                <w:kern w:val="0"/>
                <w:sz w:val="18"/>
                <w:szCs w:val="18"/>
                <w14:ligatures w14:val="none"/>
              </w:rPr>
            </w:pPr>
            <w:r w:rsidRPr="006B19AC">
              <w:rPr>
                <w:rFonts w:ascii="Times New Roman" w:hAnsi="Times New Roman" w:cs="Times New Roman"/>
                <w:kern w:val="0"/>
                <w:sz w:val="18"/>
                <w:szCs w:val="18"/>
                <w14:ligatures w14:val="none"/>
              </w:rPr>
              <w:t>Within 24 months</w:t>
            </w:r>
          </w:p>
        </w:tc>
      </w:tr>
    </w:tbl>
    <w:p w14:paraId="71C4121A" w14:textId="77777777" w:rsidR="006B19AC" w:rsidRPr="006B19AC" w:rsidRDefault="006B19AC" w:rsidP="006B19AC">
      <w:pPr>
        <w:spacing w:after="120" w:line="240" w:lineRule="auto"/>
        <w:jc w:val="both"/>
        <w:rPr>
          <w:rFonts w:ascii="-webkit-standard" w:hAnsi="-webkit-standard" w:cs="Times New Roman"/>
          <w:color w:val="000000"/>
          <w:kern w:val="0"/>
          <w:sz w:val="27"/>
          <w:szCs w:val="27"/>
          <w14:ligatures w14:val="none"/>
        </w:rPr>
      </w:pPr>
      <w:r w:rsidRPr="006B19AC">
        <w:rPr>
          <w:rFonts w:ascii="Times New Roman" w:hAnsi="Times New Roman" w:cs="Times New Roman"/>
          <w:color w:val="000000"/>
          <w:kern w:val="0"/>
          <w:sz w:val="18"/>
          <w:szCs w:val="18"/>
          <w14:ligatures w14:val="none"/>
        </w:rPr>
        <w:t> </w:t>
      </w:r>
    </w:p>
    <w:p w14:paraId="09F76A1B" w14:textId="55D59A47" w:rsidR="006B19AC" w:rsidRPr="006B19AC" w:rsidRDefault="006B19AC" w:rsidP="006B19AC">
      <w:pPr>
        <w:spacing w:before="30" w:after="0" w:line="240" w:lineRule="auto"/>
        <w:jc w:val="both"/>
        <w:rPr>
          <w:rFonts w:ascii="-webkit-standard" w:hAnsi="-webkit-standard" w:cs="Times New Roman"/>
          <w:color w:val="000000"/>
          <w:kern w:val="0"/>
          <w:sz w:val="27"/>
          <w:szCs w:val="27"/>
          <w14:ligatures w14:val="none"/>
        </w:rPr>
      </w:pPr>
      <w:bookmarkStart w:id="8" w:name="_Toc236850120"/>
      <w:bookmarkEnd w:id="8"/>
      <w:r w:rsidRPr="006B19AC">
        <w:rPr>
          <w:rFonts w:ascii="Times New Roman" w:hAnsi="Times New Roman" w:cs="Times New Roman"/>
          <w:b/>
          <w:bCs/>
          <w:color w:val="000000"/>
          <w:kern w:val="0"/>
          <w:sz w:val="27"/>
          <w:szCs w:val="27"/>
          <w14:ligatures w14:val="none"/>
        </w:rPr>
        <w:t>Alignment with trends and opportunity</w:t>
      </w:r>
    </w:p>
    <w:p w14:paraId="73AE4E9E" w14:textId="77777777" w:rsidR="006B19AC" w:rsidRDefault="006B19AC" w:rsidP="006B19AC">
      <w:pPr>
        <w:spacing w:after="120" w:line="240" w:lineRule="auto"/>
        <w:jc w:val="both"/>
        <w:rPr>
          <w:rFonts w:ascii="Times New Roman" w:hAnsi="Times New Roman" w:cs="Times New Roman"/>
          <w:color w:val="000000"/>
          <w:kern w:val="0"/>
          <w:sz w:val="27"/>
          <w:szCs w:val="27"/>
          <w14:ligatures w14:val="none"/>
        </w:rPr>
      </w:pPr>
      <w:r w:rsidRPr="006B19AC">
        <w:rPr>
          <w:rFonts w:ascii="Times New Roman" w:hAnsi="Times New Roman" w:cs="Times New Roman"/>
          <w:color w:val="000000"/>
          <w:kern w:val="0"/>
          <w:sz w:val="27"/>
          <w:szCs w:val="27"/>
          <w14:ligatures w14:val="none"/>
        </w:rPr>
        <w:t>The proposed business fits in with the market opportunity identified in Chapter 1 by leveraging the continued growth of the UK food delivery market, the rise of people looking for authentic ethnic food and the rise of digital delivery platforms. Cloud kitchens' proximity to high-density Indian populations is well suited to customer demands for faster delivery, more palatable food and its authenticity. Industry based and demographic figures suggest that there is great opportunity for this customer driven business model (ONS, 2021). Market opportunity and feasibility analyses will be conducted in subsequent steps to assess customer demand, competitive environment, finances and sustainability of the proposed venture.</w:t>
      </w:r>
    </w:p>
    <w:p w14:paraId="2000A5B1" w14:textId="77777777" w:rsidR="000A02B2" w:rsidRDefault="000A02B2" w:rsidP="006B19AC">
      <w:pPr>
        <w:spacing w:after="120" w:line="240" w:lineRule="auto"/>
        <w:jc w:val="both"/>
        <w:rPr>
          <w:rFonts w:ascii="Times New Roman" w:hAnsi="Times New Roman" w:cs="Times New Roman"/>
          <w:color w:val="000000"/>
          <w:kern w:val="0"/>
          <w:sz w:val="27"/>
          <w:szCs w:val="27"/>
          <w14:ligatures w14:val="none"/>
        </w:rPr>
      </w:pPr>
    </w:p>
    <w:p w14:paraId="00C29F81" w14:textId="77777777" w:rsidR="000A02B2" w:rsidRDefault="000A02B2" w:rsidP="006B19AC">
      <w:pPr>
        <w:spacing w:after="120" w:line="240" w:lineRule="auto"/>
        <w:jc w:val="both"/>
        <w:rPr>
          <w:rFonts w:ascii="Times New Roman" w:hAnsi="Times New Roman" w:cs="Times New Roman"/>
          <w:color w:val="000000"/>
          <w:kern w:val="0"/>
          <w:sz w:val="27"/>
          <w:szCs w:val="27"/>
          <w14:ligatures w14:val="none"/>
        </w:rPr>
      </w:pPr>
    </w:p>
    <w:p w14:paraId="0EF5936D" w14:textId="77777777" w:rsidR="000A02B2" w:rsidRDefault="000A02B2">
      <w:pPr>
        <w:pStyle w:val="s6"/>
        <w:spacing w:before="180" w:beforeAutospacing="0" w:after="0" w:afterAutospacing="0"/>
        <w:jc w:val="both"/>
        <w:rPr>
          <w:rFonts w:ascii="-webkit-standard" w:hAnsi="-webkit-standard"/>
          <w:color w:val="000000"/>
          <w:sz w:val="27"/>
          <w:szCs w:val="27"/>
        </w:rPr>
      </w:pPr>
      <w:r>
        <w:rPr>
          <w:rStyle w:val="bumpedfont15"/>
          <w:b/>
          <w:bCs/>
          <w:color w:val="000000"/>
          <w:sz w:val="27"/>
          <w:szCs w:val="27"/>
        </w:rPr>
        <w:t>References</w:t>
      </w:r>
    </w:p>
    <w:p w14:paraId="7E256E7F" w14:textId="77777777" w:rsidR="000A02B2" w:rsidRDefault="000A02B2">
      <w:pPr>
        <w:pStyle w:val="s11"/>
        <w:spacing w:before="0" w:beforeAutospacing="0" w:after="120" w:afterAutospacing="0"/>
        <w:jc w:val="both"/>
        <w:rPr>
          <w:rFonts w:ascii="-webkit-standard" w:hAnsi="-webkit-standard"/>
          <w:color w:val="000000"/>
          <w:sz w:val="27"/>
          <w:szCs w:val="27"/>
        </w:rPr>
      </w:pPr>
      <w:proofErr w:type="spellStart"/>
      <w:r>
        <w:rPr>
          <w:rStyle w:val="bumpedfont15"/>
          <w:color w:val="000000"/>
          <w:sz w:val="27"/>
          <w:szCs w:val="27"/>
        </w:rPr>
        <w:t>Deliveroo</w:t>
      </w:r>
      <w:proofErr w:type="spellEnd"/>
      <w:r>
        <w:rPr>
          <w:rStyle w:val="bumpedfont15"/>
          <w:color w:val="000000"/>
          <w:sz w:val="27"/>
          <w:szCs w:val="27"/>
        </w:rPr>
        <w:t xml:space="preserve"> (2026) – Restaurant Partners UK</w:t>
      </w:r>
      <w:r>
        <w:rPr>
          <w:color w:val="000000"/>
          <w:sz w:val="27"/>
          <w:szCs w:val="27"/>
        </w:rPr>
        <w:br/>
      </w:r>
      <w:hyperlink r:id="rId5" w:history="1">
        <w:r>
          <w:rPr>
            <w:rStyle w:val="bumpedfont15"/>
            <w:color w:val="000000"/>
            <w:sz w:val="27"/>
            <w:szCs w:val="27"/>
            <w:u w:val="single"/>
          </w:rPr>
          <w:t>https://restaurants.deliveroo.com/en-gb</w:t>
        </w:r>
      </w:hyperlink>
    </w:p>
    <w:p w14:paraId="7D0CFD49" w14:textId="77777777" w:rsidR="000A02B2" w:rsidRDefault="000A02B2">
      <w:pPr>
        <w:pStyle w:val="s11"/>
        <w:spacing w:before="0" w:beforeAutospacing="0" w:after="120" w:afterAutospacing="0"/>
        <w:jc w:val="both"/>
        <w:rPr>
          <w:rFonts w:ascii="-webkit-standard" w:hAnsi="-webkit-standard"/>
          <w:color w:val="000000"/>
          <w:sz w:val="27"/>
          <w:szCs w:val="27"/>
        </w:rPr>
      </w:pPr>
      <w:r>
        <w:rPr>
          <w:rStyle w:val="bumpedfont15"/>
          <w:color w:val="000000"/>
          <w:sz w:val="27"/>
          <w:szCs w:val="27"/>
        </w:rPr>
        <w:t>Food Standards Agency (2025a) – Food and You 2: Wave 9 – Chapter 5: Online Platforms</w:t>
      </w:r>
      <w:r>
        <w:rPr>
          <w:color w:val="000000"/>
          <w:sz w:val="27"/>
          <w:szCs w:val="27"/>
        </w:rPr>
        <w:br/>
      </w:r>
      <w:hyperlink r:id="rId6" w:history="1">
        <w:r>
          <w:rPr>
            <w:rStyle w:val="bumpedfont15"/>
            <w:color w:val="000000"/>
            <w:sz w:val="27"/>
            <w:szCs w:val="27"/>
            <w:u w:val="single"/>
          </w:rPr>
          <w:t>https://www.food.gov.uk/research/fy2-wave-9-chapter-5-online-platforms</w:t>
        </w:r>
      </w:hyperlink>
    </w:p>
    <w:p w14:paraId="765DE329" w14:textId="77777777" w:rsidR="000A02B2" w:rsidRDefault="000A02B2">
      <w:pPr>
        <w:pStyle w:val="s11"/>
        <w:spacing w:before="0" w:beforeAutospacing="0" w:after="120" w:afterAutospacing="0"/>
        <w:jc w:val="both"/>
        <w:rPr>
          <w:rFonts w:ascii="-webkit-standard" w:hAnsi="-webkit-standard"/>
          <w:color w:val="000000"/>
          <w:sz w:val="27"/>
          <w:szCs w:val="27"/>
        </w:rPr>
      </w:pPr>
      <w:r>
        <w:rPr>
          <w:rStyle w:val="bumpedfont15"/>
          <w:color w:val="000000"/>
          <w:sz w:val="27"/>
          <w:szCs w:val="27"/>
        </w:rPr>
        <w:t>Food Standards Agency (2025b) – Food and You 2: Wave 9</w:t>
      </w:r>
      <w:r>
        <w:rPr>
          <w:color w:val="000000"/>
          <w:sz w:val="27"/>
          <w:szCs w:val="27"/>
        </w:rPr>
        <w:br/>
      </w:r>
      <w:hyperlink r:id="rId7" w:history="1">
        <w:r>
          <w:rPr>
            <w:rStyle w:val="bumpedfont15"/>
            <w:color w:val="000000"/>
            <w:sz w:val="27"/>
            <w:szCs w:val="27"/>
            <w:u w:val="single"/>
          </w:rPr>
          <w:t>https://www.food.gov.uk/research/food-and-you-2/food-and-you-2-wave-9</w:t>
        </w:r>
      </w:hyperlink>
    </w:p>
    <w:p w14:paraId="0AE08FAA" w14:textId="77777777" w:rsidR="000A02B2" w:rsidRDefault="000A02B2">
      <w:pPr>
        <w:pStyle w:val="s11"/>
        <w:spacing w:before="0" w:beforeAutospacing="0" w:after="120" w:afterAutospacing="0"/>
        <w:jc w:val="both"/>
        <w:rPr>
          <w:rFonts w:ascii="-webkit-standard" w:hAnsi="-webkit-standard"/>
          <w:color w:val="000000"/>
          <w:sz w:val="27"/>
          <w:szCs w:val="27"/>
        </w:rPr>
      </w:pPr>
      <w:r>
        <w:rPr>
          <w:rStyle w:val="bumpedfont15"/>
          <w:color w:val="000000"/>
          <w:sz w:val="27"/>
          <w:szCs w:val="27"/>
        </w:rPr>
        <w:t>Office for National Statistics (ONS) (2021a) – Census 2021</w:t>
      </w:r>
      <w:r>
        <w:rPr>
          <w:color w:val="000000"/>
          <w:sz w:val="27"/>
          <w:szCs w:val="27"/>
        </w:rPr>
        <w:br/>
      </w:r>
      <w:hyperlink r:id="rId8" w:history="1">
        <w:r>
          <w:rPr>
            <w:rStyle w:val="bumpedfont15"/>
            <w:color w:val="000000"/>
            <w:sz w:val="27"/>
            <w:szCs w:val="27"/>
            <w:u w:val="single"/>
          </w:rPr>
          <w:t>https://www.ons.gov.uk/census</w:t>
        </w:r>
      </w:hyperlink>
    </w:p>
    <w:p w14:paraId="25E93852" w14:textId="078C7863" w:rsidR="000A02B2" w:rsidRDefault="000A02B2" w:rsidP="0032554E">
      <w:pPr>
        <w:pStyle w:val="s11"/>
        <w:spacing w:before="0" w:beforeAutospacing="0" w:after="120" w:afterAutospacing="0"/>
        <w:jc w:val="both"/>
        <w:rPr>
          <w:rFonts w:ascii="-webkit-standard" w:hAnsi="-webkit-standard"/>
          <w:color w:val="000000"/>
          <w:sz w:val="27"/>
          <w:szCs w:val="27"/>
        </w:rPr>
      </w:pPr>
      <w:r>
        <w:rPr>
          <w:rStyle w:val="bumpedfont15"/>
          <w:color w:val="000000"/>
          <w:sz w:val="27"/>
          <w:szCs w:val="27"/>
        </w:rPr>
        <w:t>Office for National Statistics (ONS) (2021b) – Census Area Profiles</w:t>
      </w:r>
      <w:r>
        <w:rPr>
          <w:color w:val="000000"/>
          <w:sz w:val="27"/>
          <w:szCs w:val="27"/>
        </w:rPr>
        <w:br/>
      </w:r>
      <w:hyperlink r:id="rId9" w:history="1">
        <w:r>
          <w:rPr>
            <w:rStyle w:val="bumpedfont15"/>
            <w:color w:val="000000"/>
            <w:sz w:val="27"/>
            <w:szCs w:val="27"/>
            <w:u w:val="single"/>
          </w:rPr>
          <w:t>https://www.ons.gov.uk/visualisations/censusareachanges/</w:t>
        </w:r>
      </w:hyperlink>
    </w:p>
    <w:p w14:paraId="7E2F21EF" w14:textId="77777777" w:rsidR="002D2153" w:rsidRDefault="002D2153">
      <w:pPr>
        <w:pStyle w:val="s11"/>
        <w:spacing w:before="0" w:beforeAutospacing="0" w:after="120" w:afterAutospacing="0"/>
        <w:jc w:val="both"/>
        <w:rPr>
          <w:rFonts w:ascii="-webkit-standard" w:hAnsi="-webkit-standard"/>
          <w:color w:val="000000"/>
          <w:sz w:val="27"/>
          <w:szCs w:val="27"/>
        </w:rPr>
      </w:pPr>
      <w:proofErr w:type="spellStart"/>
      <w:r>
        <w:rPr>
          <w:rStyle w:val="bumpedfont15"/>
          <w:color w:val="000000"/>
          <w:sz w:val="27"/>
          <w:szCs w:val="27"/>
        </w:rPr>
        <w:t>Deliveroo</w:t>
      </w:r>
      <w:proofErr w:type="spellEnd"/>
      <w:r>
        <w:rPr>
          <w:rStyle w:val="bumpedfont15"/>
          <w:color w:val="000000"/>
          <w:sz w:val="27"/>
          <w:szCs w:val="27"/>
        </w:rPr>
        <w:t xml:space="preserve"> (2026) Restaurant Partners UK. Available at:</w:t>
      </w:r>
      <w:r>
        <w:rPr>
          <w:rStyle w:val="apple-converted-space"/>
          <w:color w:val="000000"/>
          <w:sz w:val="27"/>
          <w:szCs w:val="27"/>
        </w:rPr>
        <w:t> </w:t>
      </w:r>
      <w:hyperlink r:id="rId10" w:history="1">
        <w:r>
          <w:rPr>
            <w:rStyle w:val="bumpedfont15"/>
            <w:color w:val="000000"/>
            <w:sz w:val="27"/>
            <w:szCs w:val="27"/>
            <w:u w:val="single"/>
          </w:rPr>
          <w:t>https://restaurants.deliveroo.com/en-gb</w:t>
        </w:r>
      </w:hyperlink>
    </w:p>
    <w:p w14:paraId="7135C6AE" w14:textId="77777777" w:rsidR="002D2153" w:rsidRDefault="002D2153">
      <w:pPr>
        <w:pStyle w:val="s11"/>
        <w:spacing w:before="0" w:beforeAutospacing="0" w:after="120" w:afterAutospacing="0"/>
        <w:jc w:val="both"/>
        <w:rPr>
          <w:rFonts w:ascii="-webkit-standard" w:hAnsi="-webkit-standard"/>
          <w:color w:val="000000"/>
          <w:sz w:val="27"/>
          <w:szCs w:val="27"/>
        </w:rPr>
      </w:pPr>
      <w:r>
        <w:rPr>
          <w:rStyle w:val="bumpedfont15"/>
          <w:color w:val="000000"/>
          <w:sz w:val="27"/>
          <w:szCs w:val="27"/>
        </w:rPr>
        <w:t>Food Standards Agency (FSA) (2025a) Food and You 2: Wave 9 – Chapter 5: Online platforms. Available at:</w:t>
      </w:r>
      <w:r>
        <w:rPr>
          <w:rStyle w:val="apple-converted-space"/>
          <w:color w:val="000000"/>
          <w:sz w:val="27"/>
          <w:szCs w:val="27"/>
        </w:rPr>
        <w:t> </w:t>
      </w:r>
      <w:hyperlink r:id="rId11" w:history="1">
        <w:r>
          <w:rPr>
            <w:rStyle w:val="bumpedfont15"/>
            <w:color w:val="000000"/>
            <w:sz w:val="27"/>
            <w:szCs w:val="27"/>
            <w:u w:val="single"/>
          </w:rPr>
          <w:t>Food and You 2: Wave 9 – Chapter 5: Online platforms</w:t>
        </w:r>
      </w:hyperlink>
    </w:p>
    <w:p w14:paraId="371400F7" w14:textId="77777777" w:rsidR="002D2153" w:rsidRDefault="002D2153">
      <w:pPr>
        <w:pStyle w:val="s11"/>
        <w:spacing w:before="0" w:beforeAutospacing="0" w:after="120" w:afterAutospacing="0"/>
        <w:jc w:val="both"/>
        <w:rPr>
          <w:rFonts w:ascii="-webkit-standard" w:hAnsi="-webkit-standard"/>
          <w:color w:val="000000"/>
          <w:sz w:val="27"/>
          <w:szCs w:val="27"/>
        </w:rPr>
      </w:pPr>
      <w:r>
        <w:rPr>
          <w:rStyle w:val="bumpedfont15"/>
          <w:color w:val="000000"/>
          <w:sz w:val="27"/>
          <w:szCs w:val="27"/>
        </w:rPr>
        <w:t>Food Standards Agency (FSA) (2025b) Food and You 2: Wave 9. Available at:</w:t>
      </w:r>
      <w:r>
        <w:rPr>
          <w:rStyle w:val="apple-converted-space"/>
          <w:color w:val="000000"/>
          <w:sz w:val="27"/>
          <w:szCs w:val="27"/>
        </w:rPr>
        <w:t> </w:t>
      </w:r>
      <w:hyperlink r:id="rId12" w:history="1">
        <w:r>
          <w:rPr>
            <w:rStyle w:val="bumpedfont15"/>
            <w:color w:val="000000"/>
            <w:sz w:val="27"/>
            <w:szCs w:val="27"/>
            <w:u w:val="single"/>
          </w:rPr>
          <w:t>Food and You 2: Wave 9</w:t>
        </w:r>
      </w:hyperlink>
    </w:p>
    <w:p w14:paraId="1575D209" w14:textId="77777777" w:rsidR="002D2153" w:rsidRDefault="002D2153">
      <w:pPr>
        <w:pStyle w:val="s11"/>
        <w:spacing w:before="0" w:beforeAutospacing="0" w:after="120" w:afterAutospacing="0"/>
        <w:jc w:val="both"/>
        <w:rPr>
          <w:rFonts w:ascii="-webkit-standard" w:hAnsi="-webkit-standard"/>
          <w:color w:val="000000"/>
          <w:sz w:val="27"/>
          <w:szCs w:val="27"/>
        </w:rPr>
      </w:pPr>
      <w:r>
        <w:rPr>
          <w:rStyle w:val="bumpedfont15"/>
          <w:color w:val="000000"/>
          <w:sz w:val="27"/>
          <w:szCs w:val="27"/>
        </w:rPr>
        <w:t>Just Eat (2026) Partner with Just Eat. Available at:</w:t>
      </w:r>
      <w:r>
        <w:rPr>
          <w:rStyle w:val="apple-converted-space"/>
          <w:color w:val="000000"/>
          <w:sz w:val="27"/>
          <w:szCs w:val="27"/>
        </w:rPr>
        <w:t> </w:t>
      </w:r>
      <w:hyperlink r:id="rId13" w:history="1">
        <w:r>
          <w:rPr>
            <w:rStyle w:val="bumpedfont15"/>
            <w:color w:val="000000"/>
            <w:sz w:val="27"/>
            <w:szCs w:val="27"/>
            <w:u w:val="single"/>
          </w:rPr>
          <w:t>https://www.just-eat.co.uk/partners</w:t>
        </w:r>
      </w:hyperlink>
    </w:p>
    <w:p w14:paraId="64074FA0" w14:textId="77777777" w:rsidR="002D2153" w:rsidRDefault="002D2153">
      <w:pPr>
        <w:pStyle w:val="s11"/>
        <w:spacing w:before="0" w:beforeAutospacing="0" w:after="120" w:afterAutospacing="0"/>
        <w:jc w:val="both"/>
        <w:rPr>
          <w:rFonts w:ascii="-webkit-standard" w:hAnsi="-webkit-standard"/>
          <w:color w:val="000000"/>
          <w:sz w:val="27"/>
          <w:szCs w:val="27"/>
        </w:rPr>
      </w:pPr>
      <w:r>
        <w:rPr>
          <w:rStyle w:val="bumpedfont15"/>
          <w:color w:val="000000"/>
          <w:sz w:val="27"/>
          <w:szCs w:val="27"/>
        </w:rPr>
        <w:t>Office for National Statistics (ONS) (2021) Census 2021. Available at:</w:t>
      </w:r>
      <w:r>
        <w:rPr>
          <w:rStyle w:val="apple-converted-space"/>
          <w:color w:val="000000"/>
          <w:sz w:val="27"/>
          <w:szCs w:val="27"/>
        </w:rPr>
        <w:t> </w:t>
      </w:r>
      <w:hyperlink r:id="rId14" w:history="1">
        <w:r>
          <w:rPr>
            <w:rStyle w:val="bumpedfont15"/>
            <w:color w:val="000000"/>
            <w:sz w:val="27"/>
            <w:szCs w:val="27"/>
            <w:u w:val="single"/>
          </w:rPr>
          <w:t>https://www.ons.gov.uk/census</w:t>
        </w:r>
      </w:hyperlink>
    </w:p>
    <w:p w14:paraId="07869B59" w14:textId="77777777" w:rsidR="002D2153" w:rsidRDefault="002D2153">
      <w:pPr>
        <w:pStyle w:val="s11"/>
        <w:spacing w:before="0" w:beforeAutospacing="0" w:after="120" w:afterAutospacing="0"/>
        <w:jc w:val="both"/>
        <w:rPr>
          <w:rFonts w:ascii="-webkit-standard" w:hAnsi="-webkit-standard"/>
          <w:color w:val="000000"/>
          <w:sz w:val="27"/>
          <w:szCs w:val="27"/>
        </w:rPr>
      </w:pPr>
      <w:r>
        <w:rPr>
          <w:rStyle w:val="bumpedfont15"/>
          <w:color w:val="000000"/>
          <w:sz w:val="27"/>
          <w:szCs w:val="27"/>
        </w:rPr>
        <w:t>Office for National Statistics (ONS) (2021) Census area profiles. Available at:</w:t>
      </w:r>
      <w:r>
        <w:rPr>
          <w:rStyle w:val="apple-converted-space"/>
          <w:color w:val="000000"/>
          <w:sz w:val="27"/>
          <w:szCs w:val="27"/>
        </w:rPr>
        <w:t> </w:t>
      </w:r>
      <w:hyperlink r:id="rId15" w:history="1">
        <w:r>
          <w:rPr>
            <w:rStyle w:val="bumpedfont15"/>
            <w:color w:val="000000"/>
            <w:sz w:val="27"/>
            <w:szCs w:val="27"/>
            <w:u w:val="single"/>
          </w:rPr>
          <w:t>https://www.ons.gov.uk/visualisations/</w:t>
        </w:r>
        <w:proofErr w:type="spellStart"/>
        <w:r>
          <w:rPr>
            <w:rStyle w:val="bumpedfont15"/>
            <w:color w:val="000000"/>
            <w:sz w:val="27"/>
            <w:szCs w:val="27"/>
            <w:u w:val="single"/>
          </w:rPr>
          <w:t>censusareachanges</w:t>
        </w:r>
        <w:proofErr w:type="spellEnd"/>
        <w:r>
          <w:rPr>
            <w:rStyle w:val="bumpedfont15"/>
            <w:color w:val="000000"/>
            <w:sz w:val="27"/>
            <w:szCs w:val="27"/>
            <w:u w:val="single"/>
          </w:rPr>
          <w:t>/</w:t>
        </w:r>
      </w:hyperlink>
    </w:p>
    <w:p w14:paraId="5202603A" w14:textId="77777777" w:rsidR="002D2153" w:rsidRDefault="002D2153">
      <w:pPr>
        <w:pStyle w:val="s11"/>
        <w:spacing w:before="0" w:beforeAutospacing="0" w:after="120" w:afterAutospacing="0"/>
        <w:jc w:val="both"/>
        <w:rPr>
          <w:rFonts w:ascii="-webkit-standard" w:hAnsi="-webkit-standard"/>
          <w:color w:val="000000"/>
          <w:sz w:val="27"/>
          <w:szCs w:val="27"/>
        </w:rPr>
      </w:pPr>
      <w:r>
        <w:rPr>
          <w:rStyle w:val="bumpedfont15"/>
          <w:color w:val="000000"/>
          <w:sz w:val="27"/>
          <w:szCs w:val="27"/>
        </w:rPr>
        <w:t>Uber Eats (2026) Merchant Platform UK. Available at:</w:t>
      </w:r>
      <w:r>
        <w:rPr>
          <w:rStyle w:val="apple-converted-space"/>
          <w:color w:val="000000"/>
          <w:sz w:val="27"/>
          <w:szCs w:val="27"/>
        </w:rPr>
        <w:t> </w:t>
      </w:r>
      <w:hyperlink r:id="rId16" w:history="1">
        <w:r>
          <w:rPr>
            <w:rStyle w:val="bumpedfont15"/>
            <w:color w:val="000000"/>
            <w:sz w:val="27"/>
            <w:szCs w:val="27"/>
            <w:u w:val="single"/>
          </w:rPr>
          <w:t>https://merchants.ubereats.com/gb/en/</w:t>
        </w:r>
      </w:hyperlink>
    </w:p>
    <w:p w14:paraId="40326211" w14:textId="77777777" w:rsidR="002D2153" w:rsidRDefault="002D2153">
      <w:pPr>
        <w:pStyle w:val="s11"/>
        <w:spacing w:before="0" w:beforeAutospacing="0" w:after="120" w:afterAutospacing="0"/>
        <w:jc w:val="both"/>
        <w:rPr>
          <w:rFonts w:ascii="-webkit-standard" w:hAnsi="-webkit-standard"/>
          <w:color w:val="000000"/>
          <w:sz w:val="27"/>
          <w:szCs w:val="27"/>
        </w:rPr>
      </w:pPr>
      <w:r>
        <w:rPr>
          <w:rStyle w:val="bumpedfont15"/>
          <w:color w:val="000000"/>
          <w:sz w:val="27"/>
          <w:szCs w:val="27"/>
        </w:rPr>
        <w:t>White Rose Research Online (2025) What are ‘dark kitchens’? A consensus definition. Available at:</w:t>
      </w:r>
      <w:r>
        <w:rPr>
          <w:rStyle w:val="apple-converted-space"/>
          <w:color w:val="000000"/>
          <w:sz w:val="27"/>
          <w:szCs w:val="27"/>
        </w:rPr>
        <w:t> </w:t>
      </w:r>
      <w:hyperlink r:id="rId17" w:history="1">
        <w:r>
          <w:rPr>
            <w:rStyle w:val="bumpedfont15"/>
            <w:color w:val="000000"/>
            <w:sz w:val="27"/>
            <w:szCs w:val="27"/>
            <w:u w:val="single"/>
          </w:rPr>
          <w:t>https://eprints.whiterose.ac.uk/id/eprint/231299/</w:t>
        </w:r>
      </w:hyperlink>
    </w:p>
    <w:p w14:paraId="67E90D93" w14:textId="77777777" w:rsidR="002D2153" w:rsidRDefault="002D2153">
      <w:pPr>
        <w:pStyle w:val="s11"/>
        <w:spacing w:before="0" w:beforeAutospacing="0" w:after="120" w:afterAutospacing="0"/>
        <w:jc w:val="both"/>
        <w:rPr>
          <w:rFonts w:ascii="-webkit-standard" w:hAnsi="-webkit-standard"/>
          <w:color w:val="000000"/>
          <w:sz w:val="27"/>
          <w:szCs w:val="27"/>
        </w:rPr>
      </w:pPr>
      <w:r>
        <w:rPr>
          <w:rStyle w:val="s8"/>
          <w:color w:val="000000"/>
          <w:sz w:val="18"/>
          <w:szCs w:val="18"/>
        </w:rPr>
        <w:t> </w:t>
      </w:r>
    </w:p>
    <w:p w14:paraId="0BBC6F77" w14:textId="77777777" w:rsidR="002D2153" w:rsidRDefault="002D2153" w:rsidP="0032554E">
      <w:pPr>
        <w:pStyle w:val="s11"/>
        <w:spacing w:before="0" w:beforeAutospacing="0" w:after="120" w:afterAutospacing="0"/>
        <w:jc w:val="both"/>
        <w:rPr>
          <w:rFonts w:ascii="-webkit-standard" w:hAnsi="-webkit-standard"/>
          <w:color w:val="000000"/>
          <w:sz w:val="27"/>
          <w:szCs w:val="27"/>
        </w:rPr>
      </w:pPr>
    </w:p>
    <w:p w14:paraId="3F5A6872" w14:textId="77777777" w:rsidR="0025510F" w:rsidRDefault="0025510F" w:rsidP="006B19AC">
      <w:pPr>
        <w:spacing w:after="120" w:line="240" w:lineRule="auto"/>
        <w:jc w:val="both"/>
        <w:rPr>
          <w:rFonts w:ascii="Times New Roman" w:hAnsi="Times New Roman" w:cs="Times New Roman"/>
          <w:color w:val="000000"/>
          <w:kern w:val="0"/>
          <w:sz w:val="27"/>
          <w:szCs w:val="27"/>
          <w14:ligatures w14:val="none"/>
        </w:rPr>
      </w:pPr>
    </w:p>
    <w:p w14:paraId="6EF2173B" w14:textId="77777777" w:rsidR="000A02B2" w:rsidRDefault="000A02B2" w:rsidP="006B19AC">
      <w:pPr>
        <w:spacing w:after="120" w:line="240" w:lineRule="auto"/>
        <w:jc w:val="both"/>
        <w:rPr>
          <w:rFonts w:ascii="Times New Roman" w:hAnsi="Times New Roman" w:cs="Times New Roman"/>
          <w:color w:val="000000"/>
          <w:kern w:val="0"/>
          <w:sz w:val="27"/>
          <w:szCs w:val="27"/>
          <w14:ligatures w14:val="none"/>
        </w:rPr>
      </w:pPr>
    </w:p>
    <w:p w14:paraId="7D2553E9" w14:textId="77777777" w:rsidR="0025510F" w:rsidRDefault="0025510F" w:rsidP="006B19AC">
      <w:pPr>
        <w:spacing w:after="120" w:line="240" w:lineRule="auto"/>
        <w:jc w:val="both"/>
        <w:rPr>
          <w:rFonts w:ascii="Times New Roman" w:hAnsi="Times New Roman" w:cs="Times New Roman"/>
          <w:color w:val="000000"/>
          <w:kern w:val="0"/>
          <w:sz w:val="27"/>
          <w:szCs w:val="27"/>
          <w14:ligatures w14:val="none"/>
        </w:rPr>
      </w:pPr>
    </w:p>
    <w:p w14:paraId="5279CAF3" w14:textId="77777777" w:rsidR="0025510F" w:rsidRPr="006B19AC" w:rsidRDefault="0025510F" w:rsidP="006B19AC">
      <w:pPr>
        <w:spacing w:after="120" w:line="240" w:lineRule="auto"/>
        <w:jc w:val="both"/>
        <w:rPr>
          <w:rFonts w:ascii="-webkit-standard" w:hAnsi="-webkit-standard" w:cs="Times New Roman"/>
          <w:color w:val="000000"/>
          <w:kern w:val="0"/>
          <w:sz w:val="27"/>
          <w:szCs w:val="27"/>
          <w14:ligatures w14:val="none"/>
        </w:rPr>
      </w:pPr>
    </w:p>
    <w:p w14:paraId="7AFA0D18" w14:textId="77777777" w:rsidR="006B19AC" w:rsidRPr="006B19AC" w:rsidRDefault="006B19AC" w:rsidP="006B19AC">
      <w:pPr>
        <w:spacing w:after="0" w:line="240" w:lineRule="auto"/>
        <w:jc w:val="both"/>
        <w:rPr>
          <w:rFonts w:ascii="-webkit-standard" w:eastAsia="Times New Roman" w:hAnsi="-webkit-standard" w:cs="Times New Roman"/>
          <w:color w:val="000000"/>
          <w:kern w:val="0"/>
          <w:sz w:val="27"/>
          <w:szCs w:val="27"/>
          <w14:ligatures w14:val="none"/>
        </w:rPr>
      </w:pPr>
    </w:p>
    <w:p w14:paraId="377763A8" w14:textId="77777777" w:rsidR="00DD197B" w:rsidRPr="00DD197B" w:rsidRDefault="00DD197B" w:rsidP="00DD197B">
      <w:pPr>
        <w:spacing w:after="0" w:line="240" w:lineRule="auto"/>
        <w:rPr>
          <w:rFonts w:ascii="Times New Roman" w:eastAsia="Times New Roman" w:hAnsi="Times New Roman" w:cs="Times New Roman"/>
          <w:kern w:val="0"/>
          <w14:ligatures w14:val="none"/>
        </w:rPr>
      </w:pPr>
    </w:p>
    <w:p w14:paraId="0A0FCF33" w14:textId="77777777" w:rsidR="0013485A" w:rsidRDefault="0013485A"/>
    <w:sectPr w:rsidR="001348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A97224"/>
    <w:multiLevelType w:val="hybridMultilevel"/>
    <w:tmpl w:val="63A87AEC"/>
    <w:lvl w:ilvl="0" w:tplc="08090001">
      <w:start w:val="1"/>
      <w:numFmt w:val="bullet"/>
      <w:lvlText w:val=""/>
      <w:lvlJc w:val="left"/>
      <w:pPr>
        <w:ind w:left="580" w:hanging="360"/>
      </w:pPr>
      <w:rPr>
        <w:rFonts w:ascii="Symbol" w:hAnsi="Symbol" w:hint="default"/>
      </w:rPr>
    </w:lvl>
    <w:lvl w:ilvl="1" w:tplc="08090003" w:tentative="1">
      <w:start w:val="1"/>
      <w:numFmt w:val="bullet"/>
      <w:lvlText w:val="o"/>
      <w:lvlJc w:val="left"/>
      <w:pPr>
        <w:ind w:left="1300" w:hanging="360"/>
      </w:pPr>
      <w:rPr>
        <w:rFonts w:ascii="Courier New" w:hAnsi="Courier New" w:cs="Courier New" w:hint="default"/>
      </w:rPr>
    </w:lvl>
    <w:lvl w:ilvl="2" w:tplc="08090005" w:tentative="1">
      <w:start w:val="1"/>
      <w:numFmt w:val="bullet"/>
      <w:lvlText w:val=""/>
      <w:lvlJc w:val="left"/>
      <w:pPr>
        <w:ind w:left="2020" w:hanging="360"/>
      </w:pPr>
      <w:rPr>
        <w:rFonts w:ascii="Wingdings" w:hAnsi="Wingdings" w:hint="default"/>
      </w:rPr>
    </w:lvl>
    <w:lvl w:ilvl="3" w:tplc="08090001" w:tentative="1">
      <w:start w:val="1"/>
      <w:numFmt w:val="bullet"/>
      <w:lvlText w:val=""/>
      <w:lvlJc w:val="left"/>
      <w:pPr>
        <w:ind w:left="2740" w:hanging="360"/>
      </w:pPr>
      <w:rPr>
        <w:rFonts w:ascii="Symbol" w:hAnsi="Symbol" w:hint="default"/>
      </w:rPr>
    </w:lvl>
    <w:lvl w:ilvl="4" w:tplc="08090003" w:tentative="1">
      <w:start w:val="1"/>
      <w:numFmt w:val="bullet"/>
      <w:lvlText w:val="o"/>
      <w:lvlJc w:val="left"/>
      <w:pPr>
        <w:ind w:left="3460" w:hanging="360"/>
      </w:pPr>
      <w:rPr>
        <w:rFonts w:ascii="Courier New" w:hAnsi="Courier New" w:cs="Courier New" w:hint="default"/>
      </w:rPr>
    </w:lvl>
    <w:lvl w:ilvl="5" w:tplc="08090005" w:tentative="1">
      <w:start w:val="1"/>
      <w:numFmt w:val="bullet"/>
      <w:lvlText w:val=""/>
      <w:lvlJc w:val="left"/>
      <w:pPr>
        <w:ind w:left="4180" w:hanging="360"/>
      </w:pPr>
      <w:rPr>
        <w:rFonts w:ascii="Wingdings" w:hAnsi="Wingdings" w:hint="default"/>
      </w:rPr>
    </w:lvl>
    <w:lvl w:ilvl="6" w:tplc="08090001" w:tentative="1">
      <w:start w:val="1"/>
      <w:numFmt w:val="bullet"/>
      <w:lvlText w:val=""/>
      <w:lvlJc w:val="left"/>
      <w:pPr>
        <w:ind w:left="4900" w:hanging="360"/>
      </w:pPr>
      <w:rPr>
        <w:rFonts w:ascii="Symbol" w:hAnsi="Symbol" w:hint="default"/>
      </w:rPr>
    </w:lvl>
    <w:lvl w:ilvl="7" w:tplc="08090003" w:tentative="1">
      <w:start w:val="1"/>
      <w:numFmt w:val="bullet"/>
      <w:lvlText w:val="o"/>
      <w:lvlJc w:val="left"/>
      <w:pPr>
        <w:ind w:left="5620" w:hanging="360"/>
      </w:pPr>
      <w:rPr>
        <w:rFonts w:ascii="Courier New" w:hAnsi="Courier New" w:cs="Courier New" w:hint="default"/>
      </w:rPr>
    </w:lvl>
    <w:lvl w:ilvl="8" w:tplc="08090005" w:tentative="1">
      <w:start w:val="1"/>
      <w:numFmt w:val="bullet"/>
      <w:lvlText w:val=""/>
      <w:lvlJc w:val="left"/>
      <w:pPr>
        <w:ind w:left="6340" w:hanging="360"/>
      </w:pPr>
      <w:rPr>
        <w:rFonts w:ascii="Wingdings" w:hAnsi="Wingdings" w:hint="default"/>
      </w:rPr>
    </w:lvl>
  </w:abstractNum>
  <w:abstractNum w:abstractNumId="1" w15:restartNumberingAfterBreak="0">
    <w:nsid w:val="25864D6B"/>
    <w:multiLevelType w:val="hybridMultilevel"/>
    <w:tmpl w:val="77D6AF7A"/>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2" w15:restartNumberingAfterBreak="0">
    <w:nsid w:val="33697A57"/>
    <w:multiLevelType w:val="hybridMultilevel"/>
    <w:tmpl w:val="DE6A2B72"/>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3" w15:restartNumberingAfterBreak="0">
    <w:nsid w:val="4C830461"/>
    <w:multiLevelType w:val="hybridMultilevel"/>
    <w:tmpl w:val="CEE01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7A6C75"/>
    <w:multiLevelType w:val="hybridMultilevel"/>
    <w:tmpl w:val="0B7A8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1E1ABB"/>
    <w:multiLevelType w:val="hybridMultilevel"/>
    <w:tmpl w:val="72C8017E"/>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num w:numId="1" w16cid:durableId="112557951">
    <w:abstractNumId w:val="5"/>
  </w:num>
  <w:num w:numId="2" w16cid:durableId="1662467749">
    <w:abstractNumId w:val="0"/>
  </w:num>
  <w:num w:numId="3" w16cid:durableId="2082168887">
    <w:abstractNumId w:val="4"/>
  </w:num>
  <w:num w:numId="4" w16cid:durableId="77287480">
    <w:abstractNumId w:val="3"/>
  </w:num>
  <w:num w:numId="5" w16cid:durableId="187837463">
    <w:abstractNumId w:val="2"/>
  </w:num>
  <w:num w:numId="6" w16cid:durableId="67266964">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85A"/>
    <w:rsid w:val="000035DB"/>
    <w:rsid w:val="0007113D"/>
    <w:rsid w:val="000A02B2"/>
    <w:rsid w:val="000D1422"/>
    <w:rsid w:val="000F3990"/>
    <w:rsid w:val="000F4E58"/>
    <w:rsid w:val="00124F4A"/>
    <w:rsid w:val="0013485A"/>
    <w:rsid w:val="00173EEB"/>
    <w:rsid w:val="001A3448"/>
    <w:rsid w:val="0020494D"/>
    <w:rsid w:val="0025510F"/>
    <w:rsid w:val="00296023"/>
    <w:rsid w:val="002D2153"/>
    <w:rsid w:val="0032554E"/>
    <w:rsid w:val="00351664"/>
    <w:rsid w:val="003767E3"/>
    <w:rsid w:val="004E29C3"/>
    <w:rsid w:val="00586602"/>
    <w:rsid w:val="005C7475"/>
    <w:rsid w:val="006B19AC"/>
    <w:rsid w:val="007A68A1"/>
    <w:rsid w:val="00A05F91"/>
    <w:rsid w:val="00A26A99"/>
    <w:rsid w:val="00C03704"/>
    <w:rsid w:val="00C10C6F"/>
    <w:rsid w:val="00C273EE"/>
    <w:rsid w:val="00C4139A"/>
    <w:rsid w:val="00C642A2"/>
    <w:rsid w:val="00C73E8A"/>
    <w:rsid w:val="00D267EF"/>
    <w:rsid w:val="00D95125"/>
    <w:rsid w:val="00DD197B"/>
    <w:rsid w:val="00E03663"/>
    <w:rsid w:val="00E86304"/>
    <w:rsid w:val="00ED3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59681F"/>
  <w15:chartTrackingRefBased/>
  <w15:docId w15:val="{1BF87B0D-D265-9443-B59B-280510F16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48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48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48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48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48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48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48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48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48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8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48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48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48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48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48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48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48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485A"/>
    <w:rPr>
      <w:rFonts w:eastAsiaTheme="majorEastAsia" w:cstheme="majorBidi"/>
      <w:color w:val="272727" w:themeColor="text1" w:themeTint="D8"/>
    </w:rPr>
  </w:style>
  <w:style w:type="paragraph" w:styleId="Title">
    <w:name w:val="Title"/>
    <w:basedOn w:val="Normal"/>
    <w:next w:val="Normal"/>
    <w:link w:val="TitleChar"/>
    <w:uiPriority w:val="10"/>
    <w:qFormat/>
    <w:rsid w:val="001348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48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48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48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485A"/>
    <w:pPr>
      <w:spacing w:before="160"/>
      <w:jc w:val="center"/>
    </w:pPr>
    <w:rPr>
      <w:i/>
      <w:iCs/>
      <w:color w:val="404040" w:themeColor="text1" w:themeTint="BF"/>
    </w:rPr>
  </w:style>
  <w:style w:type="character" w:customStyle="1" w:styleId="QuoteChar">
    <w:name w:val="Quote Char"/>
    <w:basedOn w:val="DefaultParagraphFont"/>
    <w:link w:val="Quote"/>
    <w:uiPriority w:val="29"/>
    <w:rsid w:val="0013485A"/>
    <w:rPr>
      <w:i/>
      <w:iCs/>
      <w:color w:val="404040" w:themeColor="text1" w:themeTint="BF"/>
    </w:rPr>
  </w:style>
  <w:style w:type="paragraph" w:styleId="ListParagraph">
    <w:name w:val="List Paragraph"/>
    <w:basedOn w:val="Normal"/>
    <w:uiPriority w:val="34"/>
    <w:qFormat/>
    <w:rsid w:val="0013485A"/>
    <w:pPr>
      <w:ind w:left="720"/>
      <w:contextualSpacing/>
    </w:pPr>
  </w:style>
  <w:style w:type="character" w:styleId="IntenseEmphasis">
    <w:name w:val="Intense Emphasis"/>
    <w:basedOn w:val="DefaultParagraphFont"/>
    <w:uiPriority w:val="21"/>
    <w:qFormat/>
    <w:rsid w:val="0013485A"/>
    <w:rPr>
      <w:i/>
      <w:iCs/>
      <w:color w:val="0F4761" w:themeColor="accent1" w:themeShade="BF"/>
    </w:rPr>
  </w:style>
  <w:style w:type="paragraph" w:styleId="IntenseQuote">
    <w:name w:val="Intense Quote"/>
    <w:basedOn w:val="Normal"/>
    <w:next w:val="Normal"/>
    <w:link w:val="IntenseQuoteChar"/>
    <w:uiPriority w:val="30"/>
    <w:qFormat/>
    <w:rsid w:val="001348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485A"/>
    <w:rPr>
      <w:i/>
      <w:iCs/>
      <w:color w:val="0F4761" w:themeColor="accent1" w:themeShade="BF"/>
    </w:rPr>
  </w:style>
  <w:style w:type="character" w:styleId="IntenseReference">
    <w:name w:val="Intense Reference"/>
    <w:basedOn w:val="DefaultParagraphFont"/>
    <w:uiPriority w:val="32"/>
    <w:qFormat/>
    <w:rsid w:val="0013485A"/>
    <w:rPr>
      <w:b/>
      <w:bCs/>
      <w:smallCaps/>
      <w:color w:val="0F4761" w:themeColor="accent1" w:themeShade="BF"/>
      <w:spacing w:val="5"/>
    </w:rPr>
  </w:style>
  <w:style w:type="paragraph" w:customStyle="1" w:styleId="s6">
    <w:name w:val="s6"/>
    <w:basedOn w:val="Normal"/>
    <w:rsid w:val="00DD197B"/>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DD197B"/>
  </w:style>
  <w:style w:type="paragraph" w:customStyle="1" w:styleId="s10">
    <w:name w:val="s10"/>
    <w:basedOn w:val="Normal"/>
    <w:rsid w:val="00DD197B"/>
    <w:pPr>
      <w:spacing w:before="100" w:beforeAutospacing="1" w:after="100" w:afterAutospacing="1" w:line="240" w:lineRule="auto"/>
    </w:pPr>
    <w:rPr>
      <w:rFonts w:ascii="Times New Roman" w:hAnsi="Times New Roman" w:cs="Times New Roman"/>
      <w:kern w:val="0"/>
      <w14:ligatures w14:val="none"/>
    </w:rPr>
  </w:style>
  <w:style w:type="paragraph" w:customStyle="1" w:styleId="s11">
    <w:name w:val="s11"/>
    <w:basedOn w:val="Normal"/>
    <w:rsid w:val="00DD197B"/>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D197B"/>
  </w:style>
  <w:style w:type="paragraph" w:customStyle="1" w:styleId="s12">
    <w:name w:val="s12"/>
    <w:basedOn w:val="Normal"/>
    <w:rsid w:val="00DD197B"/>
    <w:pPr>
      <w:spacing w:before="100" w:beforeAutospacing="1" w:after="100" w:afterAutospacing="1" w:line="240" w:lineRule="auto"/>
    </w:pPr>
    <w:rPr>
      <w:rFonts w:ascii="Times New Roman" w:hAnsi="Times New Roman" w:cs="Times New Roman"/>
      <w:kern w:val="0"/>
      <w14:ligatures w14:val="none"/>
    </w:rPr>
  </w:style>
  <w:style w:type="character" w:customStyle="1" w:styleId="s13">
    <w:name w:val="s13"/>
    <w:basedOn w:val="DefaultParagraphFont"/>
    <w:rsid w:val="00DD197B"/>
  </w:style>
  <w:style w:type="character" w:customStyle="1" w:styleId="s8">
    <w:name w:val="s8"/>
    <w:basedOn w:val="DefaultParagraphFont"/>
    <w:rsid w:val="006B19AC"/>
  </w:style>
  <w:style w:type="character" w:customStyle="1" w:styleId="s4">
    <w:name w:val="s4"/>
    <w:basedOn w:val="DefaultParagraphFont"/>
    <w:rsid w:val="006B19AC"/>
  </w:style>
  <w:style w:type="paragraph" w:styleId="NormalWeb">
    <w:name w:val="Normal (Web)"/>
    <w:basedOn w:val="Normal"/>
    <w:uiPriority w:val="99"/>
    <w:semiHidden/>
    <w:unhideWhenUsed/>
    <w:rsid w:val="000A02B2"/>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census" TargetMode="External"/><Relationship Id="rId13" Type="http://schemas.openxmlformats.org/officeDocument/2006/relationships/hyperlink" Target="https://www.just-eat.co.uk/partner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ood.gov.uk/research/food-and-you-2/food-and-you-2-wave-9" TargetMode="External"/><Relationship Id="rId12" Type="http://schemas.openxmlformats.org/officeDocument/2006/relationships/hyperlink" Target="https://www.food.gov.uk/research/food-and-you-2/food-and-you-2-wave-9?utm_source=chatgpt.com" TargetMode="External"/><Relationship Id="rId17" Type="http://schemas.openxmlformats.org/officeDocument/2006/relationships/hyperlink" Target="https://eprints.whiterose.ac.uk/id/eprint/231299/" TargetMode="External"/><Relationship Id="rId2" Type="http://schemas.openxmlformats.org/officeDocument/2006/relationships/styles" Target="styles.xml"/><Relationship Id="rId16" Type="http://schemas.openxmlformats.org/officeDocument/2006/relationships/hyperlink" Target="https://merchants.ubereats.com/gb/en/" TargetMode="External"/><Relationship Id="rId1" Type="http://schemas.openxmlformats.org/officeDocument/2006/relationships/numbering" Target="numbering.xml"/><Relationship Id="rId6" Type="http://schemas.openxmlformats.org/officeDocument/2006/relationships/hyperlink" Target="https://www.food.gov.uk/research/fy2-wave-9-chapter-5-online-platforms" TargetMode="External"/><Relationship Id="rId11" Type="http://schemas.openxmlformats.org/officeDocument/2006/relationships/hyperlink" Target="https://www.food.gov.uk/research/fy2-wave-9-chapter-5-online-platforms?utm_source=chatgpt.com" TargetMode="External"/><Relationship Id="rId5" Type="http://schemas.openxmlformats.org/officeDocument/2006/relationships/hyperlink" Target="https://restaurants.deliveroo.com/en-gb" TargetMode="External"/><Relationship Id="rId15" Type="http://schemas.openxmlformats.org/officeDocument/2006/relationships/hyperlink" Target="https://www.ons.gov.uk/visualisations/censusareachanges/" TargetMode="External"/><Relationship Id="rId10" Type="http://schemas.openxmlformats.org/officeDocument/2006/relationships/hyperlink" Target="https://restaurants.deliveroo.com/en-gb"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ons.gov.uk/visualisations/censusareachanges/" TargetMode="External"/><Relationship Id="rId14" Type="http://schemas.openxmlformats.org/officeDocument/2006/relationships/hyperlink" Target="https://www.ons.gov.uk/cens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1975</Words>
  <Characters>11262</Characters>
  <Application>Microsoft Office Word</Application>
  <DocSecurity>0</DocSecurity>
  <Lines>93</Lines>
  <Paragraphs>26</Paragraphs>
  <ScaleCrop>false</ScaleCrop>
  <Company/>
  <LinksUpToDate>false</LinksUpToDate>
  <CharactersWithSpaces>13211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Abdulsamad Sajidhusen Malek (2432626)</dc:creator>
  <cp:keywords/>
  <dc:description/>
  <cp:lastModifiedBy>Abdulsamad Sajidhusen Malek (2432626)</cp:lastModifiedBy>
  <cp:revision>3</cp:revision>
  <dcterms:created xsi:type="dcterms:W3CDTF">2026-08-12T15:02:00Z</dcterms:created>
  <dcterms:modified xsi:type="dcterms:W3CDTF">2026-08-12T15:02:00Z</dcterms:modified>
</cp:coreProperties>
</file>