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ackground w:color="FFFFFF" w:themeColor="background1"/>
  <w:body>
    <w:p w:rsidR="00AC34F3" w:rsidRPr="00D36BFA" w:rsidRDefault="00C91DA6" w:rsidP="00442BEC">
      <w:pPr>
        <w:spacing w:line="360" w:lineRule="auto"/>
        <w:rPr>
          <w:rFonts w:ascii="Times New Roman" w:hAnsi="Times New Roman" w:cs="Times New Roman"/>
          <w:sz w:val="24"/>
          <w:szCs w:val="24"/>
        </w:rPr>
      </w:pPr>
      <w:r>
        <w:rPr>
          <w:rFonts w:ascii="Times New Roman" w:hAnsi="Times New Roman" w:cs="Times New Roman"/>
          <w:b/>
          <w:i/>
          <w:noProof/>
          <w:sz w:val="24"/>
          <w:szCs w:val="24"/>
          <w:lang w:eastAsia="en-GB"/>
        </w:rPr>
        <mc:AlternateContent>
          <mc:Choice Requires="wps">
            <w:drawing>
              <wp:anchor distT="0" distB="0" distL="114300" distR="114300" simplePos="0" relativeHeight="251671552" behindDoc="1" locked="0" layoutInCell="1" allowOverlap="1" wp14:anchorId="2AEAD30E" wp14:editId="0DAF9129">
                <wp:simplePos x="0" y="0"/>
                <wp:positionH relativeFrom="column">
                  <wp:posOffset>30568900</wp:posOffset>
                </wp:positionH>
                <wp:positionV relativeFrom="paragraph">
                  <wp:posOffset>-499745</wp:posOffset>
                </wp:positionV>
                <wp:extent cx="7357110" cy="10631805"/>
                <wp:effectExtent l="57150" t="38100" r="72390" b="93345"/>
                <wp:wrapNone/>
                <wp:docPr id="7" name="Flowchart: Process 7"/>
                <wp:cNvGraphicFramePr/>
                <a:graphic xmlns:a="http://schemas.openxmlformats.org/drawingml/2006/main">
                  <a:graphicData uri="http://schemas.microsoft.com/office/word/2010/wordprocessingShape">
                    <wps:wsp>
                      <wps:cNvSpPr/>
                      <wps:spPr>
                        <a:xfrm>
                          <a:off x="0" y="0"/>
                          <a:ext cx="7357110" cy="10631805"/>
                        </a:xfrm>
                        <a:prstGeom prst="flowChartProcess">
                          <a:avLst/>
                        </a:prstGeom>
                      </wps:spPr>
                      <wps:style>
                        <a:lnRef idx="1">
                          <a:schemeClr val="accent1"/>
                        </a:lnRef>
                        <a:fillRef idx="2">
                          <a:schemeClr val="accent1"/>
                        </a:fillRef>
                        <a:effectRef idx="1">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id="_x0000_t109" coordsize="21600,21600" o:spt="109" path="m,l,21600r21600,l21600,xe">
                <v:stroke joinstyle="miter"/>
                <v:path gradientshapeok="t" o:connecttype="rect"/>
              </v:shapetype>
              <v:shape id="Flowchart: Process 7" o:spid="_x0000_s1026" type="#_x0000_t109" style="position:absolute;margin-left:2407pt;margin-top:-39.35pt;width:579.3pt;height:837.15pt;z-index:-2516449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" fillcolor="#a7bfde [1620]" strokecolor="#4579b8 [3044]">
                <v:fill color2="#e4ecf5 [500]" rotate="t" angle="180" colors="0 #a3c4ff;22938f #bfd5ff;1 #e5eeff" focus="100%" type="gradient"/>
                <v:shadow on="t" color="black" opacity="24903f" origin=",.5" offset="0,.55556mm"/>
              </v:shape>
            </w:pict>
          </mc:Fallback>
        </mc:AlternateContent>
      </w:r>
      <w:r w:rsidR="00B81BE5">
        <w:rPr>
          <w:rFonts w:ascii="Times New Roman" w:hAnsi="Times New Roman" w:cs="Times New Roman"/>
          <w:noProof/>
          <w:color w:val="000000"/>
          <w:sz w:val="24"/>
          <w:szCs w:val="24"/>
          <w:lang w:eastAsia="en-GB"/>
        </w:rPr>
        <mc:AlternateContent>
          <mc:Choice Requires="wps">
            <w:drawing>
              <wp:anchor distT="0" distB="0" distL="114300" distR="114300" simplePos="0" relativeHeight="251669504" behindDoc="1" locked="0" layoutInCell="1" allowOverlap="1" wp14:anchorId="236099E7" wp14:editId="4BFCFBBF">
                <wp:simplePos x="0" y="0"/>
                <wp:positionH relativeFrom="column">
                  <wp:posOffset>22998430</wp:posOffset>
                </wp:positionH>
                <wp:positionV relativeFrom="paragraph">
                  <wp:posOffset>-478155</wp:posOffset>
                </wp:positionV>
                <wp:extent cx="7272655" cy="10652760"/>
                <wp:effectExtent l="57150" t="38100" r="80645" b="91440"/>
                <wp:wrapNone/>
                <wp:docPr id="3" name="Flowchart: Process 3"/>
                <wp:cNvGraphicFramePr/>
                <a:graphic xmlns:a="http://schemas.openxmlformats.org/drawingml/2006/main">
                  <a:graphicData uri="http://schemas.microsoft.com/office/word/2010/wordprocessingShape">
                    <wps:wsp>
                      <wps:cNvSpPr/>
                      <wps:spPr>
                        <a:xfrm>
                          <a:off x="0" y="0"/>
                          <a:ext cx="7272655" cy="10652760"/>
                        </a:xfrm>
                        <a:prstGeom prst="flowChartProcess">
                          <a:avLst/>
                        </a:prstGeom>
                      </wps:spPr>
                      <wps:style>
                        <a:lnRef idx="1">
                          <a:schemeClr val="accent5"/>
                        </a:lnRef>
                        <a:fillRef idx="2">
                          <a:schemeClr val="accent5"/>
                        </a:fillRef>
                        <a:effectRef idx="1">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id="Flowchart: Process 3" o:spid="_x0000_s1026" type="#_x0000_t109" style="position:absolute;margin-left:1810.9pt;margin-top:-37.65pt;width:572.65pt;height:838.8pt;z-index:-2516469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" fillcolor="#a5d5e2 [1624]" strokecolor="#40a7c2 [3048]">
                <v:fill color2="#e4f2f6 [504]" rotate="t" angle="180" colors="0 #9eeaff;22938f #bbefff;1 #e4f9ff" focus="100%" type="gradient"/>
                <v:shadow on="t" color="black" opacity="24903f" origin=",.5" offset="0,.55556mm"/>
              </v:shape>
            </w:pict>
          </mc:Fallback>
        </mc:AlternateContent>
      </w:r>
      <w:r w:rsidR="00AC34F3" w:rsidRPr="00D36BFA">
        <w:rPr>
          <w:rFonts w:ascii="Times New Roman" w:hAnsi="Times New Roman" w:cs="Times New Roman"/>
          <w:sz w:val="24"/>
          <w:szCs w:val="24"/>
        </w:rPr>
        <w:t>2011722</w:t>
      </w:r>
      <w:proofErr w:type="gramStart"/>
      <w:r w:rsidR="00AC34F3" w:rsidRPr="00D36BFA">
        <w:rPr>
          <w:rFonts w:ascii="Times New Roman" w:hAnsi="Times New Roman" w:cs="Times New Roman"/>
          <w:sz w:val="24"/>
          <w:szCs w:val="24"/>
        </w:rPr>
        <w:t xml:space="preserve">, </w:t>
      </w:r>
      <w:r w:rsidR="00A52AD1">
        <w:rPr>
          <w:rFonts w:ascii="Times New Roman" w:hAnsi="Times New Roman" w:cs="Times New Roman"/>
          <w:sz w:val="24"/>
          <w:szCs w:val="24"/>
        </w:rPr>
        <w:t xml:space="preserve"> </w:t>
      </w:r>
      <w:r w:rsidR="00AC34F3" w:rsidRPr="00D36BFA">
        <w:rPr>
          <w:rFonts w:ascii="Times New Roman" w:hAnsi="Times New Roman" w:cs="Times New Roman"/>
          <w:sz w:val="24"/>
          <w:szCs w:val="24"/>
        </w:rPr>
        <w:t>EAEE5002</w:t>
      </w:r>
      <w:proofErr w:type="gramEnd"/>
    </w:p>
    <w:p w:rsidR="00AC34F3" w:rsidRPr="00A52AD1" w:rsidRDefault="00AC34F3" w:rsidP="00442BEC">
      <w:pPr>
        <w:spacing w:line="360" w:lineRule="auto"/>
        <w:rPr>
          <w:rFonts w:ascii="Times New Roman" w:hAnsi="Times New Roman" w:cs="Times New Roman"/>
          <w:sz w:val="24"/>
          <w:szCs w:val="24"/>
          <w:u w:val="single"/>
        </w:rPr>
      </w:pPr>
      <w:r w:rsidRPr="00A52AD1">
        <w:rPr>
          <w:rFonts w:ascii="Times New Roman" w:hAnsi="Times New Roman" w:cs="Times New Roman"/>
          <w:sz w:val="24"/>
          <w:szCs w:val="24"/>
          <w:u w:val="single"/>
        </w:rPr>
        <w:t>Evaluate the use of models of reflection as resources for supporting effective reflective practice within early years practice.</w:t>
      </w:r>
    </w:p>
    <w:p w:rsidR="00823E02" w:rsidRPr="00AC34F3" w:rsidRDefault="00977B24" w:rsidP="00442BEC">
      <w:pPr>
        <w:spacing w:line="360" w:lineRule="auto"/>
        <w:rPr>
          <w:rFonts w:ascii="Times New Roman" w:hAnsi="Times New Roman" w:cs="Times New Roman"/>
          <w:sz w:val="24"/>
          <w:szCs w:val="24"/>
        </w:rPr>
      </w:pPr>
      <w:r w:rsidRPr="00AC34F3">
        <w:rPr>
          <w:rFonts w:ascii="Times New Roman" w:hAnsi="Times New Roman" w:cs="Times New Roman"/>
          <w:sz w:val="24"/>
          <w:szCs w:val="24"/>
        </w:rPr>
        <w:t>Reflection is a very important skill, no matter what we do, but it is the most important tool in the educational field, where achieving knowledge and understanding from ex</w:t>
      </w:r>
      <w:r w:rsidR="00823E02" w:rsidRPr="00AC34F3">
        <w:rPr>
          <w:rFonts w:ascii="Times New Roman" w:hAnsi="Times New Roman" w:cs="Times New Roman"/>
          <w:sz w:val="24"/>
          <w:szCs w:val="24"/>
        </w:rPr>
        <w:t>perience is the key to success</w:t>
      </w:r>
      <w:r w:rsidR="00261600" w:rsidRPr="00AC34F3">
        <w:rPr>
          <w:rFonts w:ascii="Times New Roman" w:hAnsi="Times New Roman" w:cs="Times New Roman"/>
          <w:sz w:val="24"/>
          <w:szCs w:val="24"/>
        </w:rPr>
        <w:t xml:space="preserve"> when working with children and their families </w:t>
      </w:r>
      <w:r w:rsidR="00A65F3C" w:rsidRPr="00AC34F3">
        <w:rPr>
          <w:rFonts w:ascii="Times New Roman" w:hAnsi="Times New Roman" w:cs="Times New Roman"/>
          <w:sz w:val="24"/>
          <w:szCs w:val="24"/>
        </w:rPr>
        <w:t>(Lindon</w:t>
      </w:r>
      <w:r w:rsidR="00823E02" w:rsidRPr="00AC34F3">
        <w:rPr>
          <w:rFonts w:ascii="Times New Roman" w:hAnsi="Times New Roman" w:cs="Times New Roman"/>
          <w:sz w:val="24"/>
          <w:szCs w:val="24"/>
        </w:rPr>
        <w:t>, 2015:1)</w:t>
      </w:r>
      <w:r w:rsidR="00261600" w:rsidRPr="00AC34F3">
        <w:rPr>
          <w:rFonts w:ascii="Times New Roman" w:hAnsi="Times New Roman" w:cs="Times New Roman"/>
          <w:sz w:val="24"/>
          <w:szCs w:val="24"/>
        </w:rPr>
        <w:t>.</w:t>
      </w:r>
    </w:p>
    <w:p w:rsidR="00977B24" w:rsidRPr="00AC34F3" w:rsidRDefault="00977B24" w:rsidP="00442BEC">
      <w:pPr>
        <w:spacing w:line="360" w:lineRule="auto"/>
        <w:rPr>
          <w:rFonts w:ascii="Times New Roman" w:hAnsi="Times New Roman" w:cs="Times New Roman"/>
          <w:sz w:val="24"/>
          <w:szCs w:val="24"/>
        </w:rPr>
      </w:pPr>
      <w:r w:rsidRPr="00AC34F3">
        <w:rPr>
          <w:rFonts w:ascii="Times New Roman" w:hAnsi="Times New Roman" w:cs="Times New Roman"/>
          <w:sz w:val="24"/>
          <w:szCs w:val="24"/>
        </w:rPr>
        <w:t>There are many different models of reflection to support effective reflection within practice such as those by Gibbs and Rolfe et al.</w:t>
      </w:r>
    </w:p>
    <w:p w:rsidR="00977B24" w:rsidRPr="00AC34F3" w:rsidRDefault="00977B24" w:rsidP="00442BEC">
      <w:pPr>
        <w:spacing w:line="360" w:lineRule="auto"/>
        <w:rPr>
          <w:rFonts w:ascii="Times New Roman" w:hAnsi="Times New Roman" w:cs="Times New Roman"/>
          <w:sz w:val="24"/>
          <w:szCs w:val="24"/>
        </w:rPr>
      </w:pPr>
      <w:r w:rsidRPr="00AC34F3">
        <w:rPr>
          <w:rFonts w:ascii="Times New Roman" w:hAnsi="Times New Roman" w:cs="Times New Roman"/>
          <w:sz w:val="24"/>
          <w:szCs w:val="24"/>
        </w:rPr>
        <w:t>These support practitioners to analyse in depth situations and experience they have and to then be able to understand and de</w:t>
      </w:r>
      <w:r w:rsidR="007C748E" w:rsidRPr="00AC34F3">
        <w:rPr>
          <w:rFonts w:ascii="Times New Roman" w:hAnsi="Times New Roman" w:cs="Times New Roman"/>
          <w:sz w:val="24"/>
          <w:szCs w:val="24"/>
        </w:rPr>
        <w:t xml:space="preserve">velop their reflective thinking (Malthouse and </w:t>
      </w:r>
      <w:proofErr w:type="spellStart"/>
      <w:r w:rsidR="007C748E" w:rsidRPr="00AC34F3">
        <w:rPr>
          <w:rFonts w:ascii="Times New Roman" w:hAnsi="Times New Roman" w:cs="Times New Roman"/>
          <w:sz w:val="24"/>
          <w:szCs w:val="24"/>
        </w:rPr>
        <w:t>Roffey</w:t>
      </w:r>
      <w:proofErr w:type="spellEnd"/>
      <w:r w:rsidR="007C748E" w:rsidRPr="00AC34F3">
        <w:rPr>
          <w:rFonts w:ascii="Times New Roman" w:hAnsi="Times New Roman" w:cs="Times New Roman"/>
          <w:sz w:val="24"/>
          <w:szCs w:val="24"/>
        </w:rPr>
        <w:t xml:space="preserve">- </w:t>
      </w:r>
      <w:proofErr w:type="spellStart"/>
      <w:r w:rsidR="007C748E" w:rsidRPr="00AC34F3">
        <w:rPr>
          <w:rFonts w:ascii="Times New Roman" w:hAnsi="Times New Roman" w:cs="Times New Roman"/>
          <w:sz w:val="24"/>
          <w:szCs w:val="24"/>
        </w:rPr>
        <w:t>Barentsen</w:t>
      </w:r>
      <w:proofErr w:type="spellEnd"/>
      <w:r w:rsidR="007C748E" w:rsidRPr="00AC34F3">
        <w:rPr>
          <w:rFonts w:ascii="Times New Roman" w:hAnsi="Times New Roman" w:cs="Times New Roman"/>
          <w:sz w:val="24"/>
          <w:szCs w:val="24"/>
        </w:rPr>
        <w:t>, 2013).</w:t>
      </w:r>
    </w:p>
    <w:p w:rsidR="00977B24" w:rsidRPr="00AC34F3" w:rsidRDefault="00977B24" w:rsidP="00442BEC">
      <w:pPr>
        <w:spacing w:line="360" w:lineRule="auto"/>
        <w:rPr>
          <w:rFonts w:ascii="Times New Roman" w:hAnsi="Times New Roman" w:cs="Times New Roman"/>
          <w:sz w:val="24"/>
          <w:szCs w:val="24"/>
        </w:rPr>
      </w:pPr>
      <w:r w:rsidRPr="00AC34F3">
        <w:rPr>
          <w:rFonts w:ascii="Times New Roman" w:hAnsi="Times New Roman" w:cs="Times New Roman"/>
          <w:sz w:val="24"/>
          <w:szCs w:val="24"/>
        </w:rPr>
        <w:t>Early years education practitioners should be ready and enthusiastic to continuously develop in their field. As professionals they should be able to analyse their experience and to learn from it. To achieve this, they can use different models of reflection, such as Gibbs reflective cycle.</w:t>
      </w:r>
    </w:p>
    <w:p w:rsidR="00977B24" w:rsidRPr="00AC34F3" w:rsidRDefault="00C80EB1" w:rsidP="00442BEC">
      <w:pPr>
        <w:spacing w:line="360" w:lineRule="auto"/>
        <w:rPr>
          <w:rFonts w:ascii="Times New Roman" w:hAnsi="Times New Roman" w:cs="Times New Roman"/>
          <w:sz w:val="24"/>
          <w:szCs w:val="24"/>
        </w:rPr>
      </w:pPr>
      <w:r w:rsidRPr="00AC34F3">
        <w:rPr>
          <w:rFonts w:ascii="Times New Roman" w:hAnsi="Times New Roman" w:cs="Times New Roman"/>
          <w:sz w:val="24"/>
          <w:szCs w:val="24"/>
        </w:rPr>
        <w:t xml:space="preserve">Adapted from Kolb’s experimental learning cycle, </w:t>
      </w:r>
      <w:r w:rsidR="00977B24" w:rsidRPr="00AC34F3">
        <w:rPr>
          <w:rFonts w:ascii="Times New Roman" w:hAnsi="Times New Roman" w:cs="Times New Roman"/>
          <w:sz w:val="24"/>
          <w:szCs w:val="24"/>
        </w:rPr>
        <w:t>Gibbs' Reflective Cycle was created in 1988 by Graham Gibbs to enhance the learning process from experiences. It is widely used model, especially for first time users, which covers 6 stages, and a set of questions to support the reflective process:</w:t>
      </w:r>
    </w:p>
    <w:p w:rsidR="00977B24" w:rsidRPr="00AC34F3" w:rsidRDefault="00977B24" w:rsidP="00442BEC">
      <w:pPr>
        <w:spacing w:line="360" w:lineRule="auto"/>
        <w:rPr>
          <w:rFonts w:ascii="Times New Roman" w:hAnsi="Times New Roman" w:cs="Times New Roman"/>
          <w:sz w:val="24"/>
          <w:szCs w:val="24"/>
        </w:rPr>
      </w:pPr>
      <w:r w:rsidRPr="00AC34F3">
        <w:rPr>
          <w:rFonts w:ascii="Times New Roman" w:hAnsi="Times New Roman" w:cs="Times New Roman"/>
          <w:sz w:val="24"/>
          <w:szCs w:val="24"/>
        </w:rPr>
        <w:t>Description – What happened?</w:t>
      </w:r>
    </w:p>
    <w:p w:rsidR="00977B24" w:rsidRPr="00AC34F3" w:rsidRDefault="00977B24" w:rsidP="00442BEC">
      <w:pPr>
        <w:spacing w:line="360" w:lineRule="auto"/>
        <w:rPr>
          <w:rFonts w:ascii="Times New Roman" w:hAnsi="Times New Roman" w:cs="Times New Roman"/>
          <w:sz w:val="24"/>
          <w:szCs w:val="24"/>
        </w:rPr>
      </w:pPr>
      <w:r w:rsidRPr="00AC34F3">
        <w:rPr>
          <w:rFonts w:ascii="Times New Roman" w:hAnsi="Times New Roman" w:cs="Times New Roman"/>
          <w:sz w:val="24"/>
          <w:szCs w:val="24"/>
        </w:rPr>
        <w:t>Feelings – What were you thinking, and feeling?</w:t>
      </w:r>
    </w:p>
    <w:p w:rsidR="00977B24" w:rsidRPr="00AC34F3" w:rsidRDefault="00977B24" w:rsidP="00442BEC">
      <w:pPr>
        <w:spacing w:line="360" w:lineRule="auto"/>
        <w:rPr>
          <w:rFonts w:ascii="Times New Roman" w:hAnsi="Times New Roman" w:cs="Times New Roman"/>
          <w:sz w:val="24"/>
          <w:szCs w:val="24"/>
        </w:rPr>
      </w:pPr>
      <w:r w:rsidRPr="00AC34F3">
        <w:rPr>
          <w:rFonts w:ascii="Times New Roman" w:hAnsi="Times New Roman" w:cs="Times New Roman"/>
          <w:sz w:val="24"/>
          <w:szCs w:val="24"/>
        </w:rPr>
        <w:t>Evaluation – What was good and bad about the experience?</w:t>
      </w:r>
    </w:p>
    <w:p w:rsidR="00977B24" w:rsidRPr="00AC34F3" w:rsidRDefault="00977B24" w:rsidP="00442BEC">
      <w:pPr>
        <w:spacing w:line="360" w:lineRule="auto"/>
        <w:rPr>
          <w:rFonts w:ascii="Times New Roman" w:hAnsi="Times New Roman" w:cs="Times New Roman"/>
          <w:sz w:val="24"/>
          <w:szCs w:val="24"/>
        </w:rPr>
      </w:pPr>
      <w:r w:rsidRPr="00AC34F3">
        <w:rPr>
          <w:rFonts w:ascii="Times New Roman" w:hAnsi="Times New Roman" w:cs="Times New Roman"/>
          <w:sz w:val="24"/>
          <w:szCs w:val="24"/>
        </w:rPr>
        <w:t>Analysis – What sense can you make of the situation?</w:t>
      </w:r>
    </w:p>
    <w:p w:rsidR="00977B24" w:rsidRPr="00AC34F3" w:rsidRDefault="00977B24" w:rsidP="00442BEC">
      <w:pPr>
        <w:spacing w:line="360" w:lineRule="auto"/>
        <w:rPr>
          <w:rFonts w:ascii="Times New Roman" w:hAnsi="Times New Roman" w:cs="Times New Roman"/>
          <w:sz w:val="24"/>
          <w:szCs w:val="24"/>
        </w:rPr>
      </w:pPr>
      <w:r w:rsidRPr="00AC34F3">
        <w:rPr>
          <w:rFonts w:ascii="Times New Roman" w:hAnsi="Times New Roman" w:cs="Times New Roman"/>
          <w:sz w:val="24"/>
          <w:szCs w:val="24"/>
        </w:rPr>
        <w:t>Conclusion – What else could you have done?</w:t>
      </w:r>
    </w:p>
    <w:p w:rsidR="00977B24" w:rsidRPr="00AC34F3" w:rsidRDefault="00977B24" w:rsidP="00442BEC">
      <w:pPr>
        <w:spacing w:line="360" w:lineRule="auto"/>
        <w:rPr>
          <w:rFonts w:ascii="Times New Roman" w:hAnsi="Times New Roman" w:cs="Times New Roman"/>
          <w:sz w:val="24"/>
          <w:szCs w:val="24"/>
        </w:rPr>
      </w:pPr>
      <w:r w:rsidRPr="00AC34F3">
        <w:rPr>
          <w:rFonts w:ascii="Times New Roman" w:hAnsi="Times New Roman" w:cs="Times New Roman"/>
          <w:sz w:val="24"/>
          <w:szCs w:val="24"/>
        </w:rPr>
        <w:t>Action plan – What if arse again, what would you do?</w:t>
      </w:r>
    </w:p>
    <w:p w:rsidR="00977B24" w:rsidRPr="00AC34F3" w:rsidRDefault="00977B24" w:rsidP="00442BEC">
      <w:pPr>
        <w:spacing w:line="360" w:lineRule="auto"/>
        <w:rPr>
          <w:rFonts w:ascii="Times New Roman" w:hAnsi="Times New Roman" w:cs="Times New Roman"/>
          <w:sz w:val="24"/>
          <w:szCs w:val="24"/>
        </w:rPr>
      </w:pPr>
      <w:r w:rsidRPr="00AC34F3">
        <w:rPr>
          <w:rFonts w:ascii="Times New Roman" w:hAnsi="Times New Roman" w:cs="Times New Roman"/>
          <w:sz w:val="24"/>
          <w:szCs w:val="24"/>
        </w:rPr>
        <w:t xml:space="preserve">Gibb’s (1998) model is a </w:t>
      </w:r>
      <w:r w:rsidR="00261600" w:rsidRPr="00AC34F3">
        <w:rPr>
          <w:rFonts w:ascii="Times New Roman" w:hAnsi="Times New Roman" w:cs="Times New Roman"/>
          <w:sz w:val="24"/>
          <w:szCs w:val="24"/>
        </w:rPr>
        <w:t>cylindrical;</w:t>
      </w:r>
      <w:r w:rsidRPr="00AC34F3">
        <w:rPr>
          <w:rFonts w:ascii="Times New Roman" w:hAnsi="Times New Roman" w:cs="Times New Roman"/>
          <w:sz w:val="24"/>
          <w:szCs w:val="24"/>
        </w:rPr>
        <w:t xml:space="preserve"> this provides an ongoing process of reflection which never ends.</w:t>
      </w:r>
    </w:p>
    <w:p w:rsidR="00C80EB1" w:rsidRPr="00AC34F3" w:rsidRDefault="00A65F3C" w:rsidP="00442BEC">
      <w:pPr>
        <w:spacing w:line="360" w:lineRule="auto"/>
        <w:rPr>
          <w:rFonts w:ascii="Times New Roman" w:hAnsi="Times New Roman" w:cs="Times New Roman"/>
          <w:sz w:val="24"/>
          <w:szCs w:val="24"/>
        </w:rPr>
      </w:pPr>
      <w:r w:rsidRPr="00AC34F3">
        <w:rPr>
          <w:rFonts w:ascii="Times New Roman" w:hAnsi="Times New Roman" w:cs="Times New Roman"/>
          <w:sz w:val="24"/>
          <w:szCs w:val="24"/>
        </w:rPr>
        <w:t>A model such as Gibbs presents</w:t>
      </w:r>
      <w:r w:rsidR="00C80EB1" w:rsidRPr="00AC34F3">
        <w:rPr>
          <w:rFonts w:ascii="Times New Roman" w:hAnsi="Times New Roman" w:cs="Times New Roman"/>
          <w:sz w:val="24"/>
          <w:szCs w:val="24"/>
        </w:rPr>
        <w:t xml:space="preserve"> set of key questions to support an</w:t>
      </w:r>
      <w:r w:rsidR="00B0386B">
        <w:rPr>
          <w:rFonts w:ascii="Times New Roman" w:hAnsi="Times New Roman" w:cs="Times New Roman"/>
          <w:sz w:val="24"/>
          <w:szCs w:val="24"/>
        </w:rPr>
        <w:t>d to organiz</w:t>
      </w:r>
      <w:r w:rsidR="00C80EB1" w:rsidRPr="00AC34F3">
        <w:rPr>
          <w:rFonts w:ascii="Times New Roman" w:hAnsi="Times New Roman" w:cs="Times New Roman"/>
          <w:sz w:val="24"/>
          <w:szCs w:val="24"/>
        </w:rPr>
        <w:t>e thinking process but some people demand more analytical approach.</w:t>
      </w:r>
    </w:p>
    <w:p w:rsidR="00977B24" w:rsidRPr="00AC34F3" w:rsidRDefault="00977B24" w:rsidP="00442BEC">
      <w:pPr>
        <w:spacing w:line="360" w:lineRule="auto"/>
        <w:rPr>
          <w:rFonts w:ascii="Times New Roman" w:hAnsi="Times New Roman" w:cs="Times New Roman"/>
          <w:sz w:val="24"/>
          <w:szCs w:val="24"/>
        </w:rPr>
      </w:pPr>
      <w:r w:rsidRPr="00AC34F3">
        <w:rPr>
          <w:rFonts w:ascii="Times New Roman" w:hAnsi="Times New Roman" w:cs="Times New Roman"/>
          <w:sz w:val="24"/>
          <w:szCs w:val="24"/>
        </w:rPr>
        <w:t xml:space="preserve">The disadvantage of using Gibb’s model is that people might lose motivation because it’s too long to analyse, and also it can lead to shallow reflection which can disturb or unable our personal </w:t>
      </w:r>
      <w:r w:rsidR="00107DF0" w:rsidRPr="00AC34F3">
        <w:rPr>
          <w:rFonts w:ascii="Times New Roman" w:hAnsi="Times New Roman" w:cs="Times New Roman"/>
          <w:sz w:val="24"/>
          <w:szCs w:val="24"/>
        </w:rPr>
        <w:t>and</w:t>
      </w:r>
      <w:r w:rsidRPr="00AC34F3">
        <w:rPr>
          <w:rFonts w:ascii="Times New Roman" w:hAnsi="Times New Roman" w:cs="Times New Roman"/>
          <w:sz w:val="24"/>
          <w:szCs w:val="24"/>
        </w:rPr>
        <w:t xml:space="preserve"> professional development.</w:t>
      </w:r>
    </w:p>
    <w:p w:rsidR="00977B24" w:rsidRPr="00AC34F3" w:rsidRDefault="00977B24" w:rsidP="00442BEC">
      <w:pPr>
        <w:spacing w:line="360" w:lineRule="auto"/>
        <w:rPr>
          <w:rFonts w:ascii="Times New Roman" w:hAnsi="Times New Roman" w:cs="Times New Roman"/>
          <w:sz w:val="24"/>
          <w:szCs w:val="24"/>
        </w:rPr>
      </w:pPr>
      <w:r w:rsidRPr="00AC34F3">
        <w:rPr>
          <w:rFonts w:ascii="Times New Roman" w:hAnsi="Times New Roman" w:cs="Times New Roman"/>
          <w:sz w:val="24"/>
          <w:szCs w:val="24"/>
        </w:rPr>
        <w:lastRenderedPageBreak/>
        <w:t xml:space="preserve">In the year 2001 Gary Rolfe, Dawn Freshwater and Melanie Jasper adapted the model of perception, originally invented by Terry </w:t>
      </w:r>
      <w:proofErr w:type="spellStart"/>
      <w:r w:rsidRPr="00AC34F3">
        <w:rPr>
          <w:rFonts w:ascii="Times New Roman" w:hAnsi="Times New Roman" w:cs="Times New Roman"/>
          <w:sz w:val="24"/>
          <w:szCs w:val="24"/>
        </w:rPr>
        <w:t>Borton</w:t>
      </w:r>
      <w:proofErr w:type="spellEnd"/>
      <w:r w:rsidRPr="00AC34F3">
        <w:rPr>
          <w:rFonts w:ascii="Times New Roman" w:hAnsi="Times New Roman" w:cs="Times New Roman"/>
          <w:sz w:val="24"/>
          <w:szCs w:val="24"/>
        </w:rPr>
        <w:t xml:space="preserve"> in 1970, which is built from 3 simple stages, three </w:t>
      </w:r>
      <w:r w:rsidR="0020696B" w:rsidRPr="00AC34F3">
        <w:rPr>
          <w:rFonts w:ascii="Times New Roman" w:hAnsi="Times New Roman" w:cs="Times New Roman"/>
          <w:sz w:val="24"/>
          <w:szCs w:val="24"/>
        </w:rPr>
        <w:t xml:space="preserve">key </w:t>
      </w:r>
      <w:r w:rsidRPr="00AC34F3">
        <w:rPr>
          <w:rFonts w:ascii="Times New Roman" w:hAnsi="Times New Roman" w:cs="Times New Roman"/>
          <w:sz w:val="24"/>
          <w:szCs w:val="24"/>
        </w:rPr>
        <w:t>questions which can lead to analytic thinking</w:t>
      </w:r>
      <w:r w:rsidR="0020696B" w:rsidRPr="00AC34F3">
        <w:rPr>
          <w:rFonts w:ascii="Times New Roman" w:hAnsi="Times New Roman" w:cs="Times New Roman"/>
          <w:sz w:val="24"/>
          <w:szCs w:val="24"/>
        </w:rPr>
        <w:t xml:space="preserve"> and can be analyse in more depth</w:t>
      </w:r>
      <w:r w:rsidRPr="00AC34F3">
        <w:rPr>
          <w:rFonts w:ascii="Times New Roman" w:hAnsi="Times New Roman" w:cs="Times New Roman"/>
          <w:sz w:val="24"/>
          <w:szCs w:val="24"/>
        </w:rPr>
        <w:t>:</w:t>
      </w:r>
    </w:p>
    <w:p w:rsidR="00977B24" w:rsidRPr="00AC34F3" w:rsidRDefault="00977B24" w:rsidP="00442BEC">
      <w:pPr>
        <w:spacing w:line="360" w:lineRule="auto"/>
        <w:rPr>
          <w:rFonts w:ascii="Times New Roman" w:hAnsi="Times New Roman" w:cs="Times New Roman"/>
          <w:sz w:val="24"/>
          <w:szCs w:val="24"/>
        </w:rPr>
      </w:pPr>
      <w:r w:rsidRPr="00AC34F3">
        <w:rPr>
          <w:rFonts w:ascii="Times New Roman" w:hAnsi="Times New Roman" w:cs="Times New Roman"/>
          <w:sz w:val="24"/>
          <w:szCs w:val="24"/>
        </w:rPr>
        <w:t>What?</w:t>
      </w:r>
    </w:p>
    <w:p w:rsidR="00977B24" w:rsidRPr="00AC34F3" w:rsidRDefault="00977B24" w:rsidP="00442BEC">
      <w:pPr>
        <w:spacing w:line="360" w:lineRule="auto"/>
        <w:rPr>
          <w:rFonts w:ascii="Times New Roman" w:hAnsi="Times New Roman" w:cs="Times New Roman"/>
          <w:sz w:val="24"/>
          <w:szCs w:val="24"/>
        </w:rPr>
      </w:pPr>
      <w:r w:rsidRPr="00AC34F3">
        <w:rPr>
          <w:rFonts w:ascii="Times New Roman" w:hAnsi="Times New Roman" w:cs="Times New Roman"/>
          <w:sz w:val="24"/>
          <w:szCs w:val="24"/>
        </w:rPr>
        <w:t>So what?</w:t>
      </w:r>
    </w:p>
    <w:p w:rsidR="00977B24" w:rsidRPr="00AC34F3" w:rsidRDefault="00977B24" w:rsidP="00442BEC">
      <w:pPr>
        <w:spacing w:line="360" w:lineRule="auto"/>
        <w:rPr>
          <w:rFonts w:ascii="Times New Roman" w:hAnsi="Times New Roman" w:cs="Times New Roman"/>
          <w:sz w:val="24"/>
          <w:szCs w:val="24"/>
        </w:rPr>
      </w:pPr>
      <w:r w:rsidRPr="00AC34F3">
        <w:rPr>
          <w:rFonts w:ascii="Times New Roman" w:hAnsi="Times New Roman" w:cs="Times New Roman"/>
          <w:sz w:val="24"/>
          <w:szCs w:val="24"/>
        </w:rPr>
        <w:t>Now what?</w:t>
      </w:r>
    </w:p>
    <w:p w:rsidR="0020696B" w:rsidRPr="00AC34F3" w:rsidRDefault="00977B24" w:rsidP="00442BEC">
      <w:pPr>
        <w:spacing w:line="360" w:lineRule="auto"/>
        <w:rPr>
          <w:rFonts w:ascii="Times New Roman" w:eastAsia="Times New Roman" w:hAnsi="Times New Roman" w:cs="Times New Roman"/>
          <w:color w:val="212529"/>
          <w:sz w:val="24"/>
          <w:szCs w:val="24"/>
          <w:lang w:eastAsia="en-GB"/>
        </w:rPr>
      </w:pPr>
      <w:r w:rsidRPr="00AC34F3">
        <w:rPr>
          <w:rFonts w:ascii="Times New Roman" w:hAnsi="Times New Roman" w:cs="Times New Roman"/>
          <w:sz w:val="24"/>
          <w:szCs w:val="24"/>
        </w:rPr>
        <w:t>This model can be more useful for professionals who might struggle to fully understand and adapt concepts of reflective practice.</w:t>
      </w:r>
      <w:r w:rsidR="0020696B" w:rsidRPr="00AC34F3">
        <w:rPr>
          <w:rFonts w:ascii="Times New Roman" w:hAnsi="Times New Roman" w:cs="Times New Roman"/>
          <w:sz w:val="24"/>
          <w:szCs w:val="24"/>
        </w:rPr>
        <w:t xml:space="preserve"> </w:t>
      </w:r>
      <w:r w:rsidR="0020696B" w:rsidRPr="00AC34F3">
        <w:rPr>
          <w:rFonts w:ascii="Times New Roman" w:eastAsia="Times New Roman" w:hAnsi="Times New Roman" w:cs="Times New Roman"/>
          <w:color w:val="212529"/>
          <w:sz w:val="24"/>
          <w:szCs w:val="24"/>
          <w:lang w:eastAsia="en-GB"/>
        </w:rPr>
        <w:t>The main advantages of the Rolfe model are that it is simple and clear. As Rolfe et al. (2001) state that reflective model has to be straightforward for users to adapt and to produce meaningful conclusion.</w:t>
      </w:r>
    </w:p>
    <w:p w:rsidR="0020696B" w:rsidRPr="00AC34F3" w:rsidRDefault="0020696B" w:rsidP="00442BEC">
      <w:pPr>
        <w:spacing w:line="360" w:lineRule="auto"/>
        <w:rPr>
          <w:rFonts w:ascii="Times New Roman" w:eastAsia="Times New Roman" w:hAnsi="Times New Roman" w:cs="Times New Roman"/>
          <w:color w:val="212529"/>
          <w:sz w:val="24"/>
          <w:szCs w:val="24"/>
          <w:lang w:eastAsia="en-GB"/>
        </w:rPr>
      </w:pPr>
      <w:r w:rsidRPr="00AC34F3">
        <w:rPr>
          <w:rFonts w:ascii="Times New Roman" w:eastAsia="Times New Roman" w:hAnsi="Times New Roman" w:cs="Times New Roman"/>
          <w:color w:val="212529"/>
          <w:sz w:val="24"/>
          <w:szCs w:val="24"/>
          <w:lang w:eastAsia="en-GB"/>
        </w:rPr>
        <w:t>However, if only three core questions are applied</w:t>
      </w:r>
      <w:r w:rsidR="00A65F3C" w:rsidRPr="00AC34F3">
        <w:rPr>
          <w:rFonts w:ascii="Times New Roman" w:eastAsia="Times New Roman" w:hAnsi="Times New Roman" w:cs="Times New Roman"/>
          <w:color w:val="212529"/>
          <w:sz w:val="24"/>
          <w:szCs w:val="24"/>
          <w:lang w:eastAsia="en-GB"/>
        </w:rPr>
        <w:t>,</w:t>
      </w:r>
      <w:r w:rsidRPr="00AC34F3">
        <w:rPr>
          <w:rFonts w:ascii="Times New Roman" w:eastAsia="Times New Roman" w:hAnsi="Times New Roman" w:cs="Times New Roman"/>
          <w:color w:val="212529"/>
          <w:sz w:val="24"/>
          <w:szCs w:val="24"/>
          <w:lang w:eastAsia="en-GB"/>
        </w:rPr>
        <w:t xml:space="preserve"> reflective process might not take place</w:t>
      </w:r>
      <w:r w:rsidR="00A65F3C" w:rsidRPr="00AC34F3">
        <w:rPr>
          <w:rFonts w:ascii="Times New Roman" w:eastAsia="Times New Roman" w:hAnsi="Times New Roman" w:cs="Times New Roman"/>
          <w:color w:val="212529"/>
          <w:sz w:val="24"/>
          <w:szCs w:val="24"/>
          <w:lang w:eastAsia="en-GB"/>
        </w:rPr>
        <w:t xml:space="preserve"> in full</w:t>
      </w:r>
      <w:r w:rsidRPr="00AC34F3">
        <w:rPr>
          <w:rFonts w:ascii="Times New Roman" w:eastAsia="Times New Roman" w:hAnsi="Times New Roman" w:cs="Times New Roman"/>
          <w:color w:val="212529"/>
          <w:sz w:val="24"/>
          <w:szCs w:val="24"/>
          <w:lang w:eastAsia="en-GB"/>
        </w:rPr>
        <w:t xml:space="preserve"> and in </w:t>
      </w:r>
      <w:r w:rsidR="00A65F3C" w:rsidRPr="00AC34F3">
        <w:rPr>
          <w:rFonts w:ascii="Times New Roman" w:eastAsia="Times New Roman" w:hAnsi="Times New Roman" w:cs="Times New Roman"/>
          <w:color w:val="212529"/>
          <w:sz w:val="24"/>
          <w:szCs w:val="24"/>
          <w:lang w:eastAsia="en-GB"/>
        </w:rPr>
        <w:t>consequence</w:t>
      </w:r>
      <w:r w:rsidRPr="00AC34F3">
        <w:rPr>
          <w:rFonts w:ascii="Times New Roman" w:eastAsia="Times New Roman" w:hAnsi="Times New Roman" w:cs="Times New Roman"/>
          <w:color w:val="212529"/>
          <w:sz w:val="24"/>
          <w:szCs w:val="24"/>
          <w:lang w:eastAsia="en-GB"/>
        </w:rPr>
        <w:t xml:space="preserve"> there </w:t>
      </w:r>
      <w:r w:rsidR="00A65F3C" w:rsidRPr="00AC34F3">
        <w:rPr>
          <w:rFonts w:ascii="Times New Roman" w:eastAsia="Times New Roman" w:hAnsi="Times New Roman" w:cs="Times New Roman"/>
          <w:color w:val="212529"/>
          <w:sz w:val="24"/>
          <w:szCs w:val="24"/>
          <w:lang w:eastAsia="en-GB"/>
        </w:rPr>
        <w:t xml:space="preserve">could be only brief. </w:t>
      </w:r>
    </w:p>
    <w:p w:rsidR="00977B24" w:rsidRPr="00AC34F3" w:rsidRDefault="00977B24" w:rsidP="00442BEC">
      <w:pPr>
        <w:spacing w:line="360" w:lineRule="auto"/>
        <w:rPr>
          <w:rFonts w:ascii="Times New Roman" w:hAnsi="Times New Roman" w:cs="Times New Roman"/>
          <w:sz w:val="24"/>
          <w:szCs w:val="24"/>
        </w:rPr>
      </w:pPr>
      <w:r w:rsidRPr="00AC34F3">
        <w:rPr>
          <w:rFonts w:ascii="Times New Roman" w:hAnsi="Times New Roman" w:cs="Times New Roman"/>
          <w:sz w:val="24"/>
          <w:szCs w:val="24"/>
        </w:rPr>
        <w:t>Both of these models are straightforward and can be easily applied in many situations, even for those who are not so familiar with analytic thinking.</w:t>
      </w:r>
    </w:p>
    <w:p w:rsidR="00977B24" w:rsidRPr="00AC34F3" w:rsidRDefault="00977B24" w:rsidP="00442BEC">
      <w:pPr>
        <w:spacing w:line="360" w:lineRule="auto"/>
        <w:rPr>
          <w:rFonts w:ascii="Times New Roman" w:hAnsi="Times New Roman" w:cs="Times New Roman"/>
          <w:sz w:val="24"/>
          <w:szCs w:val="24"/>
        </w:rPr>
      </w:pPr>
      <w:r w:rsidRPr="00AC34F3">
        <w:rPr>
          <w:rFonts w:ascii="Times New Roman" w:hAnsi="Times New Roman" w:cs="Times New Roman"/>
          <w:sz w:val="24"/>
          <w:szCs w:val="24"/>
        </w:rPr>
        <w:t>These authors such as Johns, (1995; 2000); Moon,(1999); and Brookfield, (2005) in their work described reflection as shallow or in depth thinking, which can lead us to analyse or reflect on our experiences from the past which can be linked with present and the future, combine cognitive and emotional experiences from different point of views and perspectives.</w:t>
      </w:r>
    </w:p>
    <w:p w:rsidR="00977B24" w:rsidRPr="00AC34F3" w:rsidRDefault="00977B24" w:rsidP="00442BEC">
      <w:pPr>
        <w:spacing w:line="360" w:lineRule="auto"/>
        <w:rPr>
          <w:rFonts w:ascii="Times New Roman" w:hAnsi="Times New Roman" w:cs="Times New Roman"/>
          <w:sz w:val="24"/>
          <w:szCs w:val="24"/>
        </w:rPr>
      </w:pPr>
      <w:r w:rsidRPr="00AC34F3">
        <w:rPr>
          <w:rFonts w:ascii="Times New Roman" w:hAnsi="Times New Roman" w:cs="Times New Roman"/>
          <w:sz w:val="24"/>
          <w:szCs w:val="24"/>
        </w:rPr>
        <w:t>Not everyone has the ability to reflect so it is an important matter to make sure that this ongoing reflective process will have impact on our thinking to enhance the best practice (Tarrant, 2003).</w:t>
      </w:r>
    </w:p>
    <w:p w:rsidR="00977B24" w:rsidRPr="00AC34F3" w:rsidRDefault="00A65F3C" w:rsidP="00442BEC">
      <w:pPr>
        <w:spacing w:line="360" w:lineRule="auto"/>
        <w:rPr>
          <w:rFonts w:ascii="Times New Roman" w:hAnsi="Times New Roman" w:cs="Times New Roman"/>
          <w:sz w:val="24"/>
          <w:szCs w:val="24"/>
        </w:rPr>
      </w:pPr>
      <w:r w:rsidRPr="00AC34F3">
        <w:rPr>
          <w:rFonts w:ascii="Times New Roman" w:hAnsi="Times New Roman" w:cs="Times New Roman"/>
          <w:sz w:val="24"/>
          <w:szCs w:val="24"/>
        </w:rPr>
        <w:t>Dahlberg, Moss and P</w:t>
      </w:r>
      <w:r w:rsidR="00977B24" w:rsidRPr="00AC34F3">
        <w:rPr>
          <w:rFonts w:ascii="Times New Roman" w:hAnsi="Times New Roman" w:cs="Times New Roman"/>
          <w:sz w:val="24"/>
          <w:szCs w:val="24"/>
        </w:rPr>
        <w:t>ence</w:t>
      </w:r>
      <w:r w:rsidR="00DA11D8">
        <w:rPr>
          <w:rFonts w:ascii="Times New Roman" w:hAnsi="Times New Roman" w:cs="Times New Roman"/>
          <w:sz w:val="24"/>
          <w:szCs w:val="24"/>
        </w:rPr>
        <w:t xml:space="preserve"> (</w:t>
      </w:r>
      <w:r w:rsidR="00977B24" w:rsidRPr="00AC34F3">
        <w:rPr>
          <w:rFonts w:ascii="Times New Roman" w:hAnsi="Times New Roman" w:cs="Times New Roman"/>
          <w:sz w:val="24"/>
          <w:szCs w:val="24"/>
        </w:rPr>
        <w:t xml:space="preserve">1999) along with </w:t>
      </w:r>
      <w:r w:rsidR="000E2BBE" w:rsidRPr="00AC34F3">
        <w:rPr>
          <w:rFonts w:ascii="Times New Roman" w:hAnsi="Times New Roman" w:cs="Times New Roman"/>
          <w:sz w:val="24"/>
          <w:szCs w:val="24"/>
        </w:rPr>
        <w:t xml:space="preserve">Malthouse and </w:t>
      </w:r>
      <w:proofErr w:type="spellStart"/>
      <w:r w:rsidR="000E2BBE" w:rsidRPr="00AC34F3">
        <w:rPr>
          <w:rFonts w:ascii="Times New Roman" w:hAnsi="Times New Roman" w:cs="Times New Roman"/>
          <w:sz w:val="24"/>
          <w:szCs w:val="24"/>
        </w:rPr>
        <w:t>Roffey-Barnsten</w:t>
      </w:r>
      <w:proofErr w:type="spellEnd"/>
      <w:r w:rsidR="000E2BBE" w:rsidRPr="00AC34F3">
        <w:rPr>
          <w:rFonts w:ascii="Times New Roman" w:hAnsi="Times New Roman" w:cs="Times New Roman"/>
          <w:sz w:val="24"/>
          <w:szCs w:val="24"/>
        </w:rPr>
        <w:t xml:space="preserve"> (2013)</w:t>
      </w:r>
      <w:r w:rsidR="00977B24" w:rsidRPr="00AC34F3">
        <w:rPr>
          <w:rFonts w:ascii="Times New Roman" w:hAnsi="Times New Roman" w:cs="Times New Roman"/>
          <w:sz w:val="24"/>
          <w:szCs w:val="24"/>
        </w:rPr>
        <w:t xml:space="preserve"> </w:t>
      </w:r>
      <w:r w:rsidR="000E2BBE" w:rsidRPr="00AC34F3">
        <w:rPr>
          <w:rFonts w:ascii="Times New Roman" w:hAnsi="Times New Roman" w:cs="Times New Roman"/>
          <w:sz w:val="24"/>
          <w:szCs w:val="24"/>
        </w:rPr>
        <w:t>e</w:t>
      </w:r>
      <w:r w:rsidR="00977B24" w:rsidRPr="00AC34F3">
        <w:rPr>
          <w:rFonts w:ascii="Times New Roman" w:hAnsi="Times New Roman" w:cs="Times New Roman"/>
          <w:sz w:val="24"/>
          <w:szCs w:val="24"/>
        </w:rPr>
        <w:t xml:space="preserve">xplain the importance of continuous professional development, that early years practitioners must be ready to embrace new challenges as this as discussed by </w:t>
      </w:r>
      <w:r w:rsidR="00325D80" w:rsidRPr="00AC34F3">
        <w:rPr>
          <w:rFonts w:ascii="Times New Roman" w:hAnsi="Times New Roman" w:cs="Times New Roman"/>
          <w:sz w:val="24"/>
          <w:szCs w:val="24"/>
        </w:rPr>
        <w:t>Lindon (2012)</w:t>
      </w:r>
      <w:r w:rsidR="00977B24" w:rsidRPr="00AC34F3">
        <w:rPr>
          <w:rFonts w:ascii="Times New Roman" w:hAnsi="Times New Roman" w:cs="Times New Roman"/>
          <w:sz w:val="24"/>
          <w:szCs w:val="24"/>
        </w:rPr>
        <w:t xml:space="preserve"> will support the exp</w:t>
      </w:r>
      <w:r w:rsidR="00325D80" w:rsidRPr="00AC34F3">
        <w:rPr>
          <w:rFonts w:ascii="Times New Roman" w:hAnsi="Times New Roman" w:cs="Times New Roman"/>
          <w:sz w:val="24"/>
          <w:szCs w:val="24"/>
        </w:rPr>
        <w:t xml:space="preserve">ansion of knowledge and skills </w:t>
      </w:r>
      <w:r w:rsidR="00AC34F3" w:rsidRPr="00AC34F3">
        <w:rPr>
          <w:rFonts w:ascii="Times New Roman" w:hAnsi="Times New Roman" w:cs="Times New Roman"/>
          <w:sz w:val="24"/>
          <w:szCs w:val="24"/>
        </w:rPr>
        <w:t xml:space="preserve">necessary when working with children and families and </w:t>
      </w:r>
      <w:r w:rsidR="00977B24" w:rsidRPr="00AC34F3">
        <w:rPr>
          <w:rFonts w:ascii="Times New Roman" w:hAnsi="Times New Roman" w:cs="Times New Roman"/>
          <w:sz w:val="24"/>
          <w:szCs w:val="24"/>
        </w:rPr>
        <w:t>to achieve high quality practice and provision within early years practitioners</w:t>
      </w:r>
      <w:r w:rsidR="00AC34F3" w:rsidRPr="00AC34F3">
        <w:rPr>
          <w:rFonts w:ascii="Times New Roman" w:hAnsi="Times New Roman" w:cs="Times New Roman"/>
          <w:sz w:val="24"/>
          <w:szCs w:val="24"/>
        </w:rPr>
        <w:t>.</w:t>
      </w:r>
      <w:r w:rsidR="00977B24" w:rsidRPr="00AC34F3">
        <w:rPr>
          <w:rFonts w:ascii="Times New Roman" w:hAnsi="Times New Roman" w:cs="Times New Roman"/>
          <w:sz w:val="24"/>
          <w:szCs w:val="24"/>
        </w:rPr>
        <w:t xml:space="preserve"> </w:t>
      </w:r>
    </w:p>
    <w:p w:rsidR="00977B24" w:rsidRPr="00AC34F3" w:rsidRDefault="00977B24" w:rsidP="00442BEC">
      <w:pPr>
        <w:spacing w:line="360" w:lineRule="auto"/>
        <w:rPr>
          <w:rFonts w:ascii="Times New Roman" w:hAnsi="Times New Roman" w:cs="Times New Roman"/>
          <w:sz w:val="24"/>
          <w:szCs w:val="24"/>
        </w:rPr>
      </w:pPr>
      <w:r w:rsidRPr="00AC34F3">
        <w:rPr>
          <w:rFonts w:ascii="Times New Roman" w:hAnsi="Times New Roman" w:cs="Times New Roman"/>
          <w:sz w:val="24"/>
          <w:szCs w:val="24"/>
        </w:rPr>
        <w:t>Building a professional identity requires from us the ability to reflect and self-evaluate our practice, our knowledge and analysis of our own thoughts (</w:t>
      </w:r>
      <w:proofErr w:type="spellStart"/>
      <w:r w:rsidRPr="00AC34F3">
        <w:rPr>
          <w:rFonts w:ascii="Times New Roman" w:hAnsi="Times New Roman" w:cs="Times New Roman"/>
          <w:sz w:val="24"/>
          <w:szCs w:val="24"/>
        </w:rPr>
        <w:t>Moyles</w:t>
      </w:r>
      <w:proofErr w:type="spellEnd"/>
      <w:r w:rsidRPr="00AC34F3">
        <w:rPr>
          <w:rFonts w:ascii="Times New Roman" w:hAnsi="Times New Roman" w:cs="Times New Roman"/>
          <w:sz w:val="24"/>
          <w:szCs w:val="24"/>
        </w:rPr>
        <w:t xml:space="preserve"> 2001).</w:t>
      </w:r>
    </w:p>
    <w:p w:rsidR="00977B24" w:rsidRPr="00AC34F3" w:rsidRDefault="00977B24" w:rsidP="00442BEC">
      <w:pPr>
        <w:spacing w:line="360" w:lineRule="auto"/>
        <w:rPr>
          <w:rFonts w:ascii="Times New Roman" w:hAnsi="Times New Roman" w:cs="Times New Roman"/>
          <w:sz w:val="24"/>
          <w:szCs w:val="24"/>
        </w:rPr>
      </w:pPr>
      <w:r w:rsidRPr="00AC34F3">
        <w:rPr>
          <w:rFonts w:ascii="Times New Roman" w:hAnsi="Times New Roman" w:cs="Times New Roman"/>
          <w:sz w:val="24"/>
          <w:szCs w:val="24"/>
        </w:rPr>
        <w:t>Appleby (2010:8) mention how important it is to be able to think critically and to be able to analyse practice and your own experiences.</w:t>
      </w:r>
    </w:p>
    <w:p w:rsidR="00977B24" w:rsidRPr="00AC34F3" w:rsidRDefault="00977B24" w:rsidP="00442BEC">
      <w:pPr>
        <w:spacing w:line="360" w:lineRule="auto"/>
        <w:rPr>
          <w:rFonts w:ascii="Times New Roman" w:hAnsi="Times New Roman" w:cs="Times New Roman"/>
          <w:sz w:val="24"/>
          <w:szCs w:val="24"/>
        </w:rPr>
      </w:pPr>
      <w:r w:rsidRPr="00AC34F3">
        <w:rPr>
          <w:rFonts w:ascii="Times New Roman" w:hAnsi="Times New Roman" w:cs="Times New Roman"/>
          <w:sz w:val="24"/>
          <w:szCs w:val="24"/>
        </w:rPr>
        <w:lastRenderedPageBreak/>
        <w:t>“Reflecting on how we perceive children’s experiences may depend on how we view the child. The ways in which we interpret our practice are also framed by our current view of practice as well as our awareness of relevant literature, or theories, case studies and research data related to a variety of early years settings”(Paige-Smith and Craft, 2011)</w:t>
      </w:r>
    </w:p>
    <w:p w:rsidR="00977B24" w:rsidRPr="00AC34F3" w:rsidRDefault="00977B24" w:rsidP="00442BEC">
      <w:pPr>
        <w:spacing w:after="240" w:line="360" w:lineRule="auto"/>
        <w:rPr>
          <w:rFonts w:ascii="Times New Roman" w:hAnsi="Times New Roman" w:cs="Times New Roman"/>
          <w:sz w:val="24"/>
          <w:szCs w:val="24"/>
        </w:rPr>
      </w:pPr>
      <w:r w:rsidRPr="00AC34F3">
        <w:rPr>
          <w:rFonts w:ascii="Times New Roman" w:hAnsi="Times New Roman" w:cs="Times New Roman"/>
          <w:sz w:val="24"/>
          <w:szCs w:val="24"/>
        </w:rPr>
        <w:t xml:space="preserve">Reflecting on practice support knowledge gained through studies and work of early years practitioners (Reed and Canning, 2010:1) and every practitioner should present it as an ongoing attitude in life and work, as a kind of state of mind (Bolton and </w:t>
      </w:r>
      <w:proofErr w:type="spellStart"/>
      <w:r w:rsidRPr="00AC34F3">
        <w:rPr>
          <w:rFonts w:ascii="Times New Roman" w:hAnsi="Times New Roman" w:cs="Times New Roman"/>
          <w:sz w:val="24"/>
          <w:szCs w:val="24"/>
        </w:rPr>
        <w:t>Delderfield</w:t>
      </w:r>
      <w:proofErr w:type="spellEnd"/>
      <w:r w:rsidRPr="00AC34F3">
        <w:rPr>
          <w:rFonts w:ascii="Times New Roman" w:hAnsi="Times New Roman" w:cs="Times New Roman"/>
          <w:sz w:val="24"/>
          <w:szCs w:val="24"/>
        </w:rPr>
        <w:t xml:space="preserve">, 2017:1). According to Shon (1983) all professional working with children not only need to think and analyse after an experience but also the same important is to think in process of an experience and called this process reflective practice. </w:t>
      </w:r>
      <w:proofErr w:type="spellStart"/>
      <w:r w:rsidRPr="00AC34F3">
        <w:rPr>
          <w:rFonts w:ascii="Times New Roman" w:hAnsi="Times New Roman" w:cs="Times New Roman"/>
          <w:sz w:val="24"/>
          <w:szCs w:val="24"/>
        </w:rPr>
        <w:t>Senge</w:t>
      </w:r>
      <w:proofErr w:type="spellEnd"/>
      <w:r w:rsidRPr="00AC34F3">
        <w:rPr>
          <w:rFonts w:ascii="Times New Roman" w:hAnsi="Times New Roman" w:cs="Times New Roman"/>
          <w:sz w:val="24"/>
          <w:szCs w:val="24"/>
        </w:rPr>
        <w:t xml:space="preserve"> and </w:t>
      </w:r>
      <w:proofErr w:type="spellStart"/>
      <w:r w:rsidRPr="00AC34F3">
        <w:rPr>
          <w:rFonts w:ascii="Times New Roman" w:hAnsi="Times New Roman" w:cs="Times New Roman"/>
          <w:sz w:val="24"/>
          <w:szCs w:val="24"/>
        </w:rPr>
        <w:t>Scharmer</w:t>
      </w:r>
      <w:proofErr w:type="spellEnd"/>
      <w:r w:rsidRPr="00AC34F3">
        <w:rPr>
          <w:rFonts w:ascii="Times New Roman" w:hAnsi="Times New Roman" w:cs="Times New Roman"/>
          <w:sz w:val="24"/>
          <w:szCs w:val="24"/>
        </w:rPr>
        <w:t xml:space="preserve"> (2001) agreed to this thesis and they added that also action research should have significant impact on practitioner’s perception of themselves and their practice as professionals. That they should reflect on their work and knowledge.</w:t>
      </w:r>
    </w:p>
    <w:p w:rsidR="00977B24" w:rsidRPr="00AC34F3" w:rsidRDefault="00977B24" w:rsidP="00442BEC">
      <w:pPr>
        <w:spacing w:line="360" w:lineRule="auto"/>
        <w:rPr>
          <w:rFonts w:ascii="Times New Roman" w:hAnsi="Times New Roman" w:cs="Times New Roman"/>
          <w:sz w:val="24"/>
          <w:szCs w:val="24"/>
        </w:rPr>
      </w:pPr>
      <w:r w:rsidRPr="00AC34F3">
        <w:rPr>
          <w:rFonts w:ascii="Times New Roman" w:hAnsi="Times New Roman" w:cs="Times New Roman"/>
          <w:sz w:val="24"/>
          <w:szCs w:val="24"/>
        </w:rPr>
        <w:t>The advantages of reflection and analytic thinking is that we can learn from our own experiences or situations which has happened, and this leading to deep not shallow thinking about our abilities, strong and weak points, it enable us to self- eval</w:t>
      </w:r>
      <w:r w:rsidR="00A65F3C" w:rsidRPr="00AC34F3">
        <w:rPr>
          <w:rFonts w:ascii="Times New Roman" w:hAnsi="Times New Roman" w:cs="Times New Roman"/>
          <w:sz w:val="24"/>
          <w:szCs w:val="24"/>
        </w:rPr>
        <w:t>uate our beliefs and values (</w:t>
      </w:r>
      <w:proofErr w:type="spellStart"/>
      <w:r w:rsidR="00A65F3C" w:rsidRPr="00AC34F3">
        <w:rPr>
          <w:rFonts w:ascii="Times New Roman" w:hAnsi="Times New Roman" w:cs="Times New Roman"/>
          <w:sz w:val="24"/>
          <w:szCs w:val="24"/>
        </w:rPr>
        <w:t>Marton</w:t>
      </w:r>
      <w:proofErr w:type="spellEnd"/>
      <w:r w:rsidR="00A65F3C" w:rsidRPr="00AC34F3">
        <w:rPr>
          <w:rFonts w:ascii="Times New Roman" w:hAnsi="Times New Roman" w:cs="Times New Roman"/>
          <w:sz w:val="24"/>
          <w:szCs w:val="24"/>
        </w:rPr>
        <w:t xml:space="preserve">, F. and </w:t>
      </w:r>
      <w:proofErr w:type="spellStart"/>
      <w:r w:rsidR="00A65F3C" w:rsidRPr="00AC34F3">
        <w:rPr>
          <w:rFonts w:ascii="Times New Roman" w:hAnsi="Times New Roman" w:cs="Times New Roman"/>
          <w:sz w:val="24"/>
          <w:szCs w:val="24"/>
        </w:rPr>
        <w:t>Saljo</w:t>
      </w:r>
      <w:proofErr w:type="spellEnd"/>
      <w:r w:rsidR="00A65F3C" w:rsidRPr="00AC34F3">
        <w:rPr>
          <w:rFonts w:ascii="Times New Roman" w:hAnsi="Times New Roman" w:cs="Times New Roman"/>
          <w:sz w:val="24"/>
          <w:szCs w:val="24"/>
        </w:rPr>
        <w:t>, R. 1976).</w:t>
      </w:r>
      <w:r w:rsidR="00DA11D8">
        <w:rPr>
          <w:rFonts w:ascii="Times New Roman" w:hAnsi="Times New Roman" w:cs="Times New Roman"/>
          <w:sz w:val="24"/>
          <w:szCs w:val="24"/>
        </w:rPr>
        <w:t xml:space="preserve"> However how </w:t>
      </w:r>
      <w:proofErr w:type="spellStart"/>
      <w:r w:rsidR="00DA11D8">
        <w:rPr>
          <w:rFonts w:ascii="Times New Roman" w:hAnsi="Times New Roman" w:cs="Times New Roman"/>
          <w:sz w:val="24"/>
          <w:szCs w:val="24"/>
        </w:rPr>
        <w:t>Barksby</w:t>
      </w:r>
      <w:proofErr w:type="spellEnd"/>
      <w:r w:rsidR="00DA11D8">
        <w:rPr>
          <w:rFonts w:ascii="Times New Roman" w:hAnsi="Times New Roman" w:cs="Times New Roman"/>
          <w:sz w:val="24"/>
          <w:szCs w:val="24"/>
        </w:rPr>
        <w:t xml:space="preserve"> (2015) state that there are always some potential difficulties and critique around reflection, so if we won’t prepare well to go through analytic process, we would not be able to reflect and learn.</w:t>
      </w:r>
    </w:p>
    <w:p w:rsidR="00977B24" w:rsidRPr="00AC34F3" w:rsidRDefault="00977B24" w:rsidP="00442BEC">
      <w:pPr>
        <w:spacing w:line="360" w:lineRule="auto"/>
        <w:rPr>
          <w:rFonts w:ascii="Times New Roman" w:hAnsi="Times New Roman" w:cs="Times New Roman"/>
          <w:sz w:val="24"/>
          <w:szCs w:val="24"/>
        </w:rPr>
      </w:pPr>
      <w:r w:rsidRPr="00AC34F3">
        <w:rPr>
          <w:rFonts w:ascii="Times New Roman" w:hAnsi="Times New Roman" w:cs="Times New Roman"/>
          <w:sz w:val="24"/>
          <w:szCs w:val="24"/>
        </w:rPr>
        <w:t xml:space="preserve">“Reflection is an important human activity in which people recapture their experience, think about it, mull over &amp; evaluate it. It is this working with experience that is important in learning”. </w:t>
      </w:r>
      <w:proofErr w:type="gramStart"/>
      <w:r w:rsidRPr="00AC34F3">
        <w:rPr>
          <w:rFonts w:ascii="Times New Roman" w:hAnsi="Times New Roman" w:cs="Times New Roman"/>
          <w:sz w:val="24"/>
          <w:szCs w:val="24"/>
        </w:rPr>
        <w:t>(</w:t>
      </w:r>
      <w:proofErr w:type="spellStart"/>
      <w:r w:rsidRPr="00AC34F3">
        <w:rPr>
          <w:rFonts w:ascii="Times New Roman" w:hAnsi="Times New Roman" w:cs="Times New Roman"/>
          <w:sz w:val="24"/>
          <w:szCs w:val="24"/>
        </w:rPr>
        <w:t>Boud</w:t>
      </w:r>
      <w:proofErr w:type="spellEnd"/>
      <w:r w:rsidRPr="00AC34F3">
        <w:rPr>
          <w:rFonts w:ascii="Times New Roman" w:hAnsi="Times New Roman" w:cs="Times New Roman"/>
          <w:sz w:val="24"/>
          <w:szCs w:val="24"/>
        </w:rPr>
        <w:t xml:space="preserve"> et all 1985).</w:t>
      </w:r>
      <w:proofErr w:type="gramEnd"/>
    </w:p>
    <w:p w:rsidR="00F13119" w:rsidRDefault="00F13119" w:rsidP="00442BEC">
      <w:pPr>
        <w:spacing w:line="360" w:lineRule="auto"/>
        <w:rPr>
          <w:rFonts w:ascii="Times New Roman" w:hAnsi="Times New Roman" w:cs="Times New Roman"/>
          <w:sz w:val="24"/>
          <w:szCs w:val="24"/>
        </w:rPr>
      </w:pPr>
    </w:p>
    <w:p w:rsidR="00660D09" w:rsidRDefault="00660D09" w:rsidP="00442BEC">
      <w:pPr>
        <w:spacing w:line="360" w:lineRule="auto"/>
        <w:rPr>
          <w:rFonts w:ascii="Times New Roman" w:hAnsi="Times New Roman" w:cs="Times New Roman"/>
          <w:sz w:val="24"/>
          <w:szCs w:val="24"/>
        </w:rPr>
      </w:pPr>
    </w:p>
    <w:p w:rsidR="00660D09" w:rsidRDefault="00660D09" w:rsidP="00AC34F3">
      <w:pPr>
        <w:rPr>
          <w:rFonts w:ascii="Times New Roman" w:hAnsi="Times New Roman" w:cs="Times New Roman"/>
          <w:sz w:val="24"/>
          <w:szCs w:val="24"/>
        </w:rPr>
      </w:pPr>
    </w:p>
    <w:p w:rsidR="00660D09" w:rsidRDefault="00660D09" w:rsidP="00AC34F3">
      <w:pPr>
        <w:rPr>
          <w:rFonts w:ascii="Times New Roman" w:hAnsi="Times New Roman" w:cs="Times New Roman"/>
          <w:sz w:val="24"/>
          <w:szCs w:val="24"/>
        </w:rPr>
      </w:pPr>
    </w:p>
    <w:p w:rsidR="00660D09" w:rsidRDefault="00660D09" w:rsidP="00AC34F3">
      <w:pPr>
        <w:rPr>
          <w:rFonts w:ascii="Times New Roman" w:hAnsi="Times New Roman" w:cs="Times New Roman"/>
          <w:sz w:val="24"/>
          <w:szCs w:val="24"/>
        </w:rPr>
      </w:pPr>
    </w:p>
    <w:p w:rsidR="00660D09" w:rsidRDefault="00660D09" w:rsidP="00AC34F3">
      <w:pPr>
        <w:rPr>
          <w:rFonts w:ascii="Times New Roman" w:hAnsi="Times New Roman" w:cs="Times New Roman"/>
          <w:sz w:val="24"/>
          <w:szCs w:val="24"/>
        </w:rPr>
      </w:pPr>
    </w:p>
    <w:p w:rsidR="00660D09" w:rsidRDefault="00660D09" w:rsidP="00AC34F3">
      <w:pPr>
        <w:rPr>
          <w:rFonts w:ascii="Times New Roman" w:hAnsi="Times New Roman" w:cs="Times New Roman"/>
          <w:sz w:val="24"/>
          <w:szCs w:val="24"/>
        </w:rPr>
      </w:pPr>
    </w:p>
    <w:p w:rsidR="00660D09" w:rsidRDefault="00660D09" w:rsidP="00AC34F3">
      <w:pPr>
        <w:rPr>
          <w:rFonts w:ascii="Times New Roman" w:hAnsi="Times New Roman" w:cs="Times New Roman"/>
          <w:sz w:val="24"/>
          <w:szCs w:val="24"/>
        </w:rPr>
      </w:pPr>
    </w:p>
    <w:p w:rsidR="00660D09" w:rsidRDefault="00660D09" w:rsidP="00AC34F3">
      <w:pPr>
        <w:rPr>
          <w:rFonts w:ascii="Times New Roman" w:hAnsi="Times New Roman" w:cs="Times New Roman"/>
          <w:sz w:val="24"/>
          <w:szCs w:val="24"/>
        </w:rPr>
      </w:pPr>
    </w:p>
    <w:p w:rsidR="00660D09" w:rsidRDefault="00660D09" w:rsidP="00AC34F3">
      <w:pPr>
        <w:rPr>
          <w:rFonts w:ascii="Times New Roman" w:hAnsi="Times New Roman" w:cs="Times New Roman"/>
          <w:sz w:val="24"/>
          <w:szCs w:val="24"/>
        </w:rPr>
      </w:pPr>
    </w:p>
    <w:p w:rsidR="00660D09" w:rsidRDefault="00660D09" w:rsidP="00AC34F3">
      <w:pPr>
        <w:rPr>
          <w:rFonts w:ascii="Times New Roman" w:hAnsi="Times New Roman" w:cs="Times New Roman"/>
          <w:sz w:val="24"/>
          <w:szCs w:val="24"/>
        </w:rPr>
      </w:pPr>
    </w:p>
    <w:p w:rsidR="00660D09" w:rsidRPr="00670C93" w:rsidRDefault="00660D09" w:rsidP="00442BEC">
      <w:pPr>
        <w:spacing w:line="240" w:lineRule="auto"/>
        <w:rPr>
          <w:rFonts w:ascii="Times New Roman" w:hAnsi="Times New Roman" w:cs="Times New Roman"/>
          <w:color w:val="000000"/>
          <w:sz w:val="24"/>
          <w:szCs w:val="24"/>
        </w:rPr>
      </w:pPr>
      <w:r>
        <w:rPr>
          <w:rFonts w:ascii="Times New Roman" w:hAnsi="Times New Roman" w:cs="Times New Roman"/>
          <w:noProof/>
          <w:color w:val="000000"/>
          <w:sz w:val="24"/>
          <w:szCs w:val="24"/>
          <w:lang w:eastAsia="en-GB"/>
        </w:rPr>
        <w:lastRenderedPageBreak/>
        <w:drawing>
          <wp:anchor distT="0" distB="0" distL="114300" distR="114300" simplePos="0" relativeHeight="251666432" behindDoc="1" locked="0" layoutInCell="1" allowOverlap="1" wp14:anchorId="547D4F18" wp14:editId="66502AE0">
            <wp:simplePos x="0" y="0"/>
            <wp:positionH relativeFrom="margin">
              <wp:posOffset>4417060</wp:posOffset>
            </wp:positionH>
            <wp:positionV relativeFrom="margin">
              <wp:posOffset>419735</wp:posOffset>
            </wp:positionV>
            <wp:extent cx="2380615" cy="1518920"/>
            <wp:effectExtent l="38100" t="38100" r="95885" b="100330"/>
            <wp:wrapSquare wrapText="lef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hink.jpe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380615" cy="1518920"/>
                    </a:xfrm>
                    <a:prstGeom prst="rect">
                      <a:avLst/>
                    </a:prstGeom>
                    <a:effectLst>
                      <a:outerShdw blurRad="50800" dist="38100" dir="2700000" algn="tl" rotWithShape="0">
                        <a:prstClr val="black">
                          <a:alpha val="40000"/>
                        </a:prstClr>
                      </a:outerShdw>
                    </a:effectLst>
                  </pic:spPr>
                </pic:pic>
              </a:graphicData>
            </a:graphic>
            <wp14:sizeRelH relativeFrom="margin">
              <wp14:pctWidth>0</wp14:pctWidth>
            </wp14:sizeRelH>
            <wp14:sizeRelV relativeFrom="margin">
              <wp14:pctHeight>0</wp14:pctHeight>
            </wp14:sizeRelV>
          </wp:anchor>
        </w:drawing>
      </w:r>
      <w:r w:rsidRPr="002C1D83">
        <w:rPr>
          <w:rFonts w:ascii="Times New Roman" w:hAnsi="Times New Roman" w:cs="Times New Roman"/>
          <w:b/>
          <w:color w:val="4F81BD" w:themeColor="accent1"/>
          <w:sz w:val="36"/>
          <w:szCs w:val="36"/>
          <w14:shadow w14:blurRad="50800" w14:dist="0" w14:dir="0" w14:sx="100000" w14:sy="100000" w14:kx="0" w14:ky="0" w14:algn="tl">
            <w14:srgbClr w14:val="000000"/>
          </w14:shadow>
          <w14:reflection w14:blurRad="6350" w14:stA="55000" w14:stPos="0" w14:endA="300" w14:endPos="45500" w14:dist="0" w14:dir="5400000" w14:fadeDir="5400000" w14:sx="100000" w14:sy="-100000" w14:kx="0" w14:ky="0" w14:algn="bl"/>
          <w14:textOutline w14:w="8890" w14:cap="flat" w14:cmpd="sng" w14:algn="ctr">
            <w14:solidFill>
              <w14:srgbClr w14:val="FFFFFF"/>
            </w14:solidFill>
            <w14:prstDash w14:val="solid"/>
            <w14:miter w14:lim="0"/>
          </w14:textOutline>
          <w14:textFill>
            <w14:gradFill>
              <w14:gsLst>
                <w14:gs w14:pos="0">
                  <w14:srgbClr w14:val="000000">
                    <w14:tint w14:val="92000"/>
                    <w14:shade w14:val="100000"/>
                    <w14:satMod w14:val="150000"/>
                  </w14:srgbClr>
                </w14:gs>
                <w14:gs w14:pos="49000">
                  <w14:srgbClr w14:val="000000">
                    <w14:tint w14:val="89000"/>
                    <w14:shade w14:val="90000"/>
                    <w14:satMod w14:val="150000"/>
                  </w14:srgbClr>
                </w14:gs>
                <w14:gs w14:pos="50000">
                  <w14:srgbClr w14:val="000000">
                    <w14:tint w14:val="100000"/>
                    <w14:shade w14:val="75000"/>
                    <w14:satMod w14:val="150000"/>
                  </w14:srgbClr>
                </w14:gs>
                <w14:gs w14:pos="95000">
                  <w14:srgbClr w14:val="000000">
                    <w14:shade w14:val="47000"/>
                    <w14:satMod w14:val="150000"/>
                  </w14:srgbClr>
                </w14:gs>
                <w14:gs w14:pos="100000">
                  <w14:srgbClr w14:val="000000">
                    <w14:shade w14:val="39000"/>
                    <w14:satMod w14:val="150000"/>
                  </w14:srgbClr>
                </w14:gs>
              </w14:gsLst>
              <w14:lin w14:ang="5400000" w14:scaled="0"/>
            </w14:gradFill>
          </w14:textFill>
        </w:rPr>
        <w:t>REFLECTION</w:t>
      </w:r>
      <w:r w:rsidRPr="002C1D83">
        <w:rPr>
          <w:rFonts w:ascii="Times New Roman" w:hAnsi="Times New Roman" w:cs="Times New Roman"/>
          <w:b/>
          <w:color w:val="000000"/>
          <w:sz w:val="36"/>
          <w:szCs w:val="36"/>
          <w14:textOutline w14:w="5270" w14:cap="flat" w14:cmpd="sng" w14:algn="ctr">
            <w14:solidFill>
              <w14:srgbClr w14:val="7D7D7D">
                <w14:tint w14:val="100000"/>
                <w14:shade w14:val="100000"/>
                <w14:satMod w14:val="110000"/>
              </w14:srgbClr>
            </w14:solidFill>
            <w14:prstDash w14:val="solid"/>
            <w14:round/>
          </w14:textOutline>
          <w14:textFill>
            <w14:gradFill>
              <w14:gsLst>
                <w14:gs w14:pos="0">
                  <w14:srgbClr w14:val="FFFFFF">
                    <w14:tint w14:val="40000"/>
                    <w14:satMod w14:val="250000"/>
                  </w14:srgbClr>
                </w14:gs>
                <w14:gs w14:pos="9000">
                  <w14:srgbClr w14:val="FFFFFF">
                    <w14:tint w14:val="52000"/>
                    <w14:satMod w14:val="300000"/>
                  </w14:srgbClr>
                </w14:gs>
                <w14:gs w14:pos="50000">
                  <w14:srgbClr w14:val="FFFFFF">
                    <w14:shade w14:val="20000"/>
                    <w14:satMod w14:val="300000"/>
                  </w14:srgbClr>
                </w14:gs>
                <w14:gs w14:pos="79000">
                  <w14:srgbClr w14:val="FFFFFF">
                    <w14:tint w14:val="52000"/>
                    <w14:satMod w14:val="300000"/>
                  </w14:srgbClr>
                </w14:gs>
                <w14:gs w14:pos="100000">
                  <w14:srgbClr w14:val="FFFFFF">
                    <w14:tint w14:val="40000"/>
                    <w14:satMod w14:val="250000"/>
                  </w14:srgbClr>
                </w14:gs>
              </w14:gsLst>
              <w14:lin w14:ang="5400000" w14:scaled="0"/>
            </w14:gradFill>
          </w14:textFill>
        </w:rPr>
        <w:t xml:space="preserve"> </w:t>
      </w:r>
      <w:r w:rsidRPr="00670C93">
        <w:rPr>
          <w:rFonts w:ascii="Times New Roman" w:hAnsi="Times New Roman" w:cs="Times New Roman"/>
          <w:color w:val="000000"/>
          <w:sz w:val="24"/>
          <w:szCs w:val="24"/>
        </w:rPr>
        <w:t xml:space="preserve">is a constant process of analysing what we as practitioners do, how do we act in many different situations, what values we present; </w:t>
      </w:r>
      <w:r w:rsidRPr="00670C93">
        <w:rPr>
          <w:rFonts w:ascii="Times New Roman" w:hAnsi="Times New Roman" w:cs="Times New Roman"/>
          <w:color w:val="000000"/>
          <w:sz w:val="24"/>
          <w:szCs w:val="24"/>
        </w:rPr>
        <w:tab/>
      </w:r>
      <w:r w:rsidRPr="00670C93">
        <w:rPr>
          <w:rFonts w:ascii="Times New Roman" w:hAnsi="Times New Roman" w:cs="Times New Roman"/>
          <w:color w:val="000000"/>
          <w:sz w:val="24"/>
          <w:szCs w:val="24"/>
        </w:rPr>
        <w:tab/>
      </w:r>
      <w:r w:rsidR="007C3350">
        <w:rPr>
          <w:rFonts w:ascii="Times New Roman" w:hAnsi="Times New Roman" w:cs="Times New Roman"/>
          <w:color w:val="000000"/>
          <w:sz w:val="24"/>
          <w:szCs w:val="24"/>
        </w:rPr>
        <w:t xml:space="preserve"> </w:t>
      </w:r>
      <w:r w:rsidR="007C3350">
        <w:rPr>
          <w:rFonts w:ascii="Times New Roman" w:hAnsi="Times New Roman" w:cs="Times New Roman"/>
          <w:color w:val="000000"/>
          <w:sz w:val="24"/>
          <w:szCs w:val="24"/>
        </w:rPr>
        <w:tab/>
      </w:r>
      <w:r w:rsidR="007C3350">
        <w:rPr>
          <w:rFonts w:ascii="Times New Roman" w:hAnsi="Times New Roman" w:cs="Times New Roman"/>
          <w:color w:val="000000"/>
          <w:sz w:val="24"/>
          <w:szCs w:val="24"/>
        </w:rPr>
        <w:tab/>
      </w:r>
      <w:r w:rsidR="007C3350">
        <w:rPr>
          <w:rFonts w:ascii="Times New Roman" w:hAnsi="Times New Roman" w:cs="Times New Roman"/>
          <w:color w:val="000000"/>
          <w:sz w:val="24"/>
          <w:szCs w:val="24"/>
        </w:rPr>
        <w:tab/>
      </w:r>
      <w:r w:rsidRPr="00442BEC">
        <w:rPr>
          <w:rFonts w:ascii="Times New Roman" w:hAnsi="Times New Roman" w:cs="Times New Roman"/>
          <w:i/>
          <w:color w:val="1F497D" w:themeColor="text2"/>
          <w:sz w:val="24"/>
          <w:szCs w:val="24"/>
        </w:rPr>
        <w:t>What could we do different?</w:t>
      </w:r>
    </w:p>
    <w:p w:rsidR="00660D09" w:rsidRDefault="00660D09" w:rsidP="00442BEC">
      <w:pPr>
        <w:spacing w:line="240" w:lineRule="auto"/>
        <w:rPr>
          <w:rFonts w:ascii="Times New Roman" w:hAnsi="Times New Roman" w:cs="Times New Roman"/>
          <w:color w:val="000000"/>
          <w:sz w:val="24"/>
          <w:szCs w:val="24"/>
        </w:rPr>
      </w:pPr>
      <w:r w:rsidRPr="00670C93">
        <w:rPr>
          <w:rFonts w:ascii="Times New Roman" w:hAnsi="Times New Roman" w:cs="Times New Roman"/>
          <w:color w:val="000000"/>
          <w:sz w:val="24"/>
          <w:szCs w:val="24"/>
        </w:rPr>
        <w:t>Reflection it is ongoing learning process through deep thinking, which enable us to become professional practitioner, to develop and to provide good quality practice (</w:t>
      </w:r>
      <w:proofErr w:type="spellStart"/>
      <w:r w:rsidRPr="00670C93">
        <w:rPr>
          <w:rFonts w:ascii="Times New Roman" w:hAnsi="Times New Roman" w:cs="Times New Roman"/>
          <w:color w:val="000000"/>
          <w:sz w:val="24"/>
          <w:szCs w:val="24"/>
        </w:rPr>
        <w:t>Moyles</w:t>
      </w:r>
      <w:proofErr w:type="spellEnd"/>
      <w:r w:rsidRPr="00670C93">
        <w:rPr>
          <w:rFonts w:ascii="Times New Roman" w:hAnsi="Times New Roman" w:cs="Times New Roman"/>
          <w:color w:val="000000"/>
          <w:sz w:val="24"/>
          <w:szCs w:val="24"/>
        </w:rPr>
        <w:t>, 2010)</w:t>
      </w:r>
      <w:r>
        <w:rPr>
          <w:rFonts w:ascii="Times New Roman" w:hAnsi="Times New Roman" w:cs="Times New Roman"/>
          <w:color w:val="000000"/>
          <w:sz w:val="24"/>
          <w:szCs w:val="24"/>
        </w:rPr>
        <w:t xml:space="preserve"> </w:t>
      </w:r>
    </w:p>
    <w:p w:rsidR="00442BEC" w:rsidRDefault="00660D09" w:rsidP="00442BEC">
      <w:pPr>
        <w:spacing w:line="24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 </w:t>
      </w:r>
      <w:r w:rsidRPr="00670C93">
        <w:rPr>
          <w:rFonts w:ascii="Times New Roman" w:hAnsi="Times New Roman" w:cs="Times New Roman"/>
          <w:color w:val="000000"/>
          <w:sz w:val="24"/>
          <w:szCs w:val="24"/>
        </w:rPr>
        <w:t xml:space="preserve">Reflecting on practice support knowledge gained through studies </w:t>
      </w:r>
      <w:r>
        <w:rPr>
          <w:rFonts w:ascii="Times New Roman" w:hAnsi="Times New Roman" w:cs="Times New Roman"/>
          <w:color w:val="000000"/>
          <w:sz w:val="24"/>
          <w:szCs w:val="24"/>
        </w:rPr>
        <w:t xml:space="preserve">           </w:t>
      </w:r>
      <w:r w:rsidRPr="00670C93">
        <w:rPr>
          <w:rFonts w:ascii="Times New Roman" w:hAnsi="Times New Roman" w:cs="Times New Roman"/>
          <w:color w:val="000000"/>
          <w:sz w:val="24"/>
          <w:szCs w:val="24"/>
        </w:rPr>
        <w:t>and work of early years practitioners</w:t>
      </w:r>
      <w:r>
        <w:rPr>
          <w:rFonts w:ascii="Times New Roman" w:hAnsi="Times New Roman" w:cs="Times New Roman"/>
          <w:color w:val="000000"/>
          <w:sz w:val="24"/>
          <w:szCs w:val="24"/>
        </w:rPr>
        <w:t xml:space="preserve"> </w:t>
      </w:r>
      <w:r w:rsidRPr="00670C93">
        <w:rPr>
          <w:rFonts w:ascii="Times New Roman" w:hAnsi="Times New Roman" w:cs="Times New Roman"/>
          <w:color w:val="000000"/>
          <w:sz w:val="24"/>
          <w:szCs w:val="24"/>
        </w:rPr>
        <w:t xml:space="preserve"> (Reed and Canning, 2010:1) </w:t>
      </w:r>
      <w:r w:rsidR="00442BEC">
        <w:rPr>
          <w:rFonts w:ascii="Times New Roman" w:hAnsi="Times New Roman" w:cs="Times New Roman"/>
          <w:color w:val="000000"/>
          <w:sz w:val="24"/>
          <w:szCs w:val="24"/>
        </w:rPr>
        <w:t xml:space="preserve"> </w:t>
      </w:r>
      <w:r w:rsidRPr="00670C93">
        <w:rPr>
          <w:rFonts w:ascii="Times New Roman" w:hAnsi="Times New Roman" w:cs="Times New Roman"/>
          <w:color w:val="000000"/>
          <w:sz w:val="24"/>
          <w:szCs w:val="24"/>
        </w:rPr>
        <w:t xml:space="preserve">and every practitioner should present it as an ongoing attitude in life </w:t>
      </w:r>
      <w:r w:rsidR="00442BEC">
        <w:rPr>
          <w:rFonts w:ascii="Times New Roman" w:hAnsi="Times New Roman" w:cs="Times New Roman"/>
          <w:color w:val="000000"/>
          <w:sz w:val="24"/>
          <w:szCs w:val="24"/>
        </w:rPr>
        <w:t xml:space="preserve">          </w:t>
      </w:r>
      <w:r w:rsidRPr="00670C93">
        <w:rPr>
          <w:rFonts w:ascii="Times New Roman" w:hAnsi="Times New Roman" w:cs="Times New Roman"/>
          <w:color w:val="000000"/>
          <w:sz w:val="24"/>
          <w:szCs w:val="24"/>
        </w:rPr>
        <w:t xml:space="preserve">and work, as a kind of state of mind (Bolton and </w:t>
      </w:r>
      <w:proofErr w:type="spellStart"/>
      <w:r w:rsidRPr="00670C93">
        <w:rPr>
          <w:rFonts w:ascii="Times New Roman" w:hAnsi="Times New Roman" w:cs="Times New Roman"/>
          <w:color w:val="000000"/>
          <w:sz w:val="24"/>
          <w:szCs w:val="24"/>
        </w:rPr>
        <w:t>Delderfield</w:t>
      </w:r>
      <w:proofErr w:type="spellEnd"/>
      <w:r w:rsidRPr="00670C93">
        <w:rPr>
          <w:rFonts w:ascii="Times New Roman" w:hAnsi="Times New Roman" w:cs="Times New Roman"/>
          <w:color w:val="000000"/>
          <w:sz w:val="24"/>
          <w:szCs w:val="24"/>
        </w:rPr>
        <w:t xml:space="preserve">, </w:t>
      </w:r>
      <w:r w:rsidR="00E04CB0">
        <w:rPr>
          <w:rFonts w:ascii="Times New Roman" w:hAnsi="Times New Roman" w:cs="Times New Roman"/>
          <w:color w:val="000000"/>
          <w:sz w:val="24"/>
          <w:szCs w:val="24"/>
        </w:rPr>
        <w:t xml:space="preserve"> </w:t>
      </w:r>
      <w:r w:rsidRPr="00670C93">
        <w:rPr>
          <w:rFonts w:ascii="Times New Roman" w:hAnsi="Times New Roman" w:cs="Times New Roman"/>
          <w:color w:val="000000"/>
          <w:sz w:val="24"/>
          <w:szCs w:val="24"/>
        </w:rPr>
        <w:t xml:space="preserve">2017:1). </w:t>
      </w:r>
      <w:r w:rsidR="00E04CB0">
        <w:rPr>
          <w:rFonts w:ascii="Times New Roman" w:hAnsi="Times New Roman" w:cs="Times New Roman"/>
          <w:color w:val="000000"/>
          <w:sz w:val="24"/>
          <w:szCs w:val="24"/>
        </w:rPr>
        <w:tab/>
      </w:r>
      <w:r w:rsidR="00E04CB0">
        <w:rPr>
          <w:rFonts w:ascii="Times New Roman" w:hAnsi="Times New Roman" w:cs="Times New Roman"/>
          <w:color w:val="000000"/>
          <w:sz w:val="24"/>
          <w:szCs w:val="24"/>
        </w:rPr>
        <w:tab/>
      </w:r>
      <w:r w:rsidR="00E04CB0">
        <w:rPr>
          <w:rFonts w:ascii="Times New Roman" w:hAnsi="Times New Roman" w:cs="Times New Roman"/>
          <w:color w:val="000000"/>
          <w:sz w:val="24"/>
          <w:szCs w:val="24"/>
        </w:rPr>
        <w:tab/>
      </w:r>
      <w:r w:rsidR="00E04CB0">
        <w:rPr>
          <w:rFonts w:ascii="Times New Roman" w:hAnsi="Times New Roman" w:cs="Times New Roman"/>
          <w:color w:val="000000"/>
          <w:sz w:val="24"/>
          <w:szCs w:val="24"/>
        </w:rPr>
        <w:tab/>
      </w:r>
      <w:r w:rsidR="00E04CB0">
        <w:rPr>
          <w:rFonts w:ascii="Times New Roman" w:hAnsi="Times New Roman" w:cs="Times New Roman"/>
          <w:color w:val="000000"/>
          <w:sz w:val="24"/>
          <w:szCs w:val="24"/>
        </w:rPr>
        <w:tab/>
      </w:r>
      <w:r w:rsidR="00E04CB0">
        <w:rPr>
          <w:rFonts w:ascii="Times New Roman" w:hAnsi="Times New Roman" w:cs="Times New Roman"/>
          <w:color w:val="000000"/>
          <w:sz w:val="24"/>
          <w:szCs w:val="24"/>
        </w:rPr>
        <w:tab/>
      </w:r>
      <w:r w:rsidR="00E04CB0">
        <w:rPr>
          <w:rFonts w:ascii="Times New Roman" w:hAnsi="Times New Roman" w:cs="Times New Roman"/>
          <w:color w:val="000000"/>
          <w:sz w:val="24"/>
          <w:szCs w:val="24"/>
        </w:rPr>
        <w:tab/>
      </w:r>
      <w:r w:rsidR="00E04CB0">
        <w:rPr>
          <w:rFonts w:ascii="Times New Roman" w:hAnsi="Times New Roman" w:cs="Times New Roman"/>
          <w:color w:val="000000"/>
          <w:sz w:val="24"/>
          <w:szCs w:val="24"/>
        </w:rPr>
        <w:tab/>
      </w:r>
      <w:r w:rsidR="00E04CB0">
        <w:rPr>
          <w:rFonts w:ascii="Times New Roman" w:hAnsi="Times New Roman" w:cs="Times New Roman"/>
          <w:color w:val="000000"/>
          <w:sz w:val="24"/>
          <w:szCs w:val="24"/>
        </w:rPr>
        <w:tab/>
        <w:t xml:space="preserve">        </w:t>
      </w:r>
      <w:r w:rsidR="00E04CB0" w:rsidRPr="00442BEC">
        <w:rPr>
          <w:rFonts w:ascii="Times New Roman" w:hAnsi="Times New Roman" w:cs="Times New Roman"/>
          <w:sz w:val="16"/>
          <w:szCs w:val="16"/>
        </w:rPr>
        <w:t xml:space="preserve">Source: </w:t>
      </w:r>
      <w:r w:rsidR="00E04CB0">
        <w:rPr>
          <w:rFonts w:ascii="Times New Roman" w:hAnsi="Times New Roman" w:cs="Times New Roman"/>
          <w:sz w:val="16"/>
          <w:szCs w:val="16"/>
        </w:rPr>
        <w:t>Forbes</w:t>
      </w:r>
      <w:r w:rsidR="00E04CB0" w:rsidRPr="00442BEC">
        <w:rPr>
          <w:rFonts w:ascii="Times New Roman" w:hAnsi="Times New Roman" w:cs="Times New Roman"/>
          <w:sz w:val="16"/>
          <w:szCs w:val="16"/>
        </w:rPr>
        <w:t xml:space="preserve"> </w:t>
      </w:r>
      <w:proofErr w:type="gramStart"/>
      <w:r w:rsidR="00E04CB0" w:rsidRPr="00442BEC">
        <w:rPr>
          <w:rFonts w:ascii="Times New Roman" w:hAnsi="Times New Roman" w:cs="Times New Roman"/>
          <w:sz w:val="16"/>
          <w:szCs w:val="16"/>
        </w:rPr>
        <w:t>( no</w:t>
      </w:r>
      <w:proofErr w:type="gramEnd"/>
      <w:r w:rsidR="00E04CB0" w:rsidRPr="00442BEC">
        <w:rPr>
          <w:rFonts w:ascii="Times New Roman" w:hAnsi="Times New Roman" w:cs="Times New Roman"/>
          <w:sz w:val="16"/>
          <w:szCs w:val="16"/>
        </w:rPr>
        <w:t xml:space="preserve"> date)</w:t>
      </w:r>
      <w:r w:rsidR="00E04CB0" w:rsidRPr="00302085">
        <w:rPr>
          <w:rFonts w:ascii="Times New Roman" w:hAnsi="Times New Roman" w:cs="Times New Roman"/>
          <w:sz w:val="24"/>
          <w:szCs w:val="24"/>
        </w:rPr>
        <w:t xml:space="preserve"> </w:t>
      </w:r>
      <w:r w:rsidR="00E04CB0">
        <w:rPr>
          <w:rFonts w:ascii="Times New Roman" w:hAnsi="Times New Roman" w:cs="Times New Roman"/>
          <w:sz w:val="24"/>
          <w:szCs w:val="24"/>
        </w:rPr>
        <w:t xml:space="preserve">  </w:t>
      </w:r>
    </w:p>
    <w:p w:rsidR="00660D09" w:rsidRPr="00670C93" w:rsidRDefault="00660D09" w:rsidP="00442BEC">
      <w:pPr>
        <w:spacing w:line="240" w:lineRule="auto"/>
        <w:rPr>
          <w:rFonts w:ascii="Times New Roman" w:hAnsi="Times New Roman" w:cs="Times New Roman"/>
          <w:color w:val="000000"/>
          <w:sz w:val="24"/>
          <w:szCs w:val="24"/>
        </w:rPr>
      </w:pPr>
      <w:r w:rsidRPr="00670C93">
        <w:rPr>
          <w:rFonts w:ascii="Times New Roman" w:hAnsi="Times New Roman" w:cs="Times New Roman"/>
          <w:color w:val="000000"/>
          <w:sz w:val="24"/>
          <w:szCs w:val="24"/>
        </w:rPr>
        <w:t>Good quality practice should be supported by reflection and self-evaluation (Lindon, 2012).</w:t>
      </w:r>
    </w:p>
    <w:p w:rsidR="00660D09" w:rsidRPr="00670C93" w:rsidRDefault="00660D09" w:rsidP="00442BEC">
      <w:pPr>
        <w:spacing w:line="240" w:lineRule="auto"/>
        <w:rPr>
          <w:rFonts w:ascii="Times New Roman" w:hAnsi="Times New Roman" w:cs="Times New Roman"/>
          <w:color w:val="000000"/>
          <w:sz w:val="24"/>
          <w:szCs w:val="24"/>
        </w:rPr>
      </w:pPr>
      <w:r w:rsidRPr="00670C93">
        <w:rPr>
          <w:rFonts w:ascii="Times New Roman" w:hAnsi="Times New Roman" w:cs="Times New Roman"/>
          <w:color w:val="000000"/>
          <w:sz w:val="24"/>
          <w:szCs w:val="24"/>
        </w:rPr>
        <w:t xml:space="preserve">Lindon and </w:t>
      </w:r>
      <w:proofErr w:type="spellStart"/>
      <w:r w:rsidRPr="00670C93">
        <w:rPr>
          <w:rFonts w:ascii="Times New Roman" w:hAnsi="Times New Roman" w:cs="Times New Roman"/>
          <w:color w:val="000000"/>
          <w:sz w:val="24"/>
          <w:szCs w:val="24"/>
        </w:rPr>
        <w:t>Trodd</w:t>
      </w:r>
      <w:proofErr w:type="spellEnd"/>
      <w:r w:rsidRPr="00670C93">
        <w:rPr>
          <w:rFonts w:ascii="Times New Roman" w:hAnsi="Times New Roman" w:cs="Times New Roman"/>
          <w:color w:val="000000"/>
          <w:sz w:val="24"/>
          <w:szCs w:val="24"/>
        </w:rPr>
        <w:t xml:space="preserve"> (2016) come to terms that all practitioners actively involved in process of reflective practice will improve their performance with both children and families.</w:t>
      </w:r>
    </w:p>
    <w:p w:rsidR="00660D09" w:rsidRPr="00302085" w:rsidRDefault="00660D09" w:rsidP="00442BEC">
      <w:pPr>
        <w:spacing w:line="240" w:lineRule="auto"/>
        <w:rPr>
          <w:rFonts w:ascii="Times New Roman" w:hAnsi="Times New Roman" w:cs="Times New Roman"/>
          <w:sz w:val="24"/>
          <w:szCs w:val="24"/>
        </w:rPr>
      </w:pPr>
      <w:r w:rsidRPr="00302085">
        <w:rPr>
          <w:rFonts w:ascii="Times New Roman" w:hAnsi="Times New Roman" w:cs="Times New Roman"/>
          <w:sz w:val="24"/>
          <w:szCs w:val="24"/>
        </w:rPr>
        <w:t>Reflective practice enables practitioners to go through an individual experiences and perspectives which help to plan for the future steps and to improve quality of service and educational process.                                     (</w:t>
      </w:r>
      <w:proofErr w:type="spellStart"/>
      <w:r w:rsidRPr="00302085">
        <w:rPr>
          <w:rFonts w:ascii="Times New Roman" w:hAnsi="Times New Roman" w:cs="Times New Roman"/>
          <w:sz w:val="24"/>
          <w:szCs w:val="24"/>
        </w:rPr>
        <w:t>Osmanovic</w:t>
      </w:r>
      <w:proofErr w:type="spellEnd"/>
      <w:r w:rsidRPr="00302085">
        <w:rPr>
          <w:rFonts w:ascii="Times New Roman" w:hAnsi="Times New Roman" w:cs="Times New Roman"/>
          <w:sz w:val="24"/>
          <w:szCs w:val="24"/>
        </w:rPr>
        <w:t xml:space="preserve"> </w:t>
      </w:r>
      <w:proofErr w:type="spellStart"/>
      <w:r w:rsidRPr="00302085">
        <w:rPr>
          <w:rFonts w:ascii="Times New Roman" w:hAnsi="Times New Roman" w:cs="Times New Roman"/>
          <w:sz w:val="24"/>
          <w:szCs w:val="24"/>
        </w:rPr>
        <w:t>Zajec</w:t>
      </w:r>
      <w:proofErr w:type="spellEnd"/>
      <w:r w:rsidRPr="00302085">
        <w:rPr>
          <w:rFonts w:ascii="Times New Roman" w:hAnsi="Times New Roman" w:cs="Times New Roman"/>
          <w:sz w:val="24"/>
          <w:szCs w:val="24"/>
        </w:rPr>
        <w:t xml:space="preserve">, </w:t>
      </w:r>
      <w:proofErr w:type="spellStart"/>
      <w:r w:rsidRPr="00302085">
        <w:rPr>
          <w:rFonts w:ascii="Times New Roman" w:hAnsi="Times New Roman" w:cs="Times New Roman"/>
          <w:sz w:val="24"/>
          <w:szCs w:val="24"/>
        </w:rPr>
        <w:t>Maksimovic</w:t>
      </w:r>
      <w:proofErr w:type="spellEnd"/>
      <w:r w:rsidRPr="00302085">
        <w:rPr>
          <w:rFonts w:ascii="Times New Roman" w:hAnsi="Times New Roman" w:cs="Times New Roman"/>
          <w:sz w:val="24"/>
          <w:szCs w:val="24"/>
        </w:rPr>
        <w:t>, 2020).</w:t>
      </w:r>
    </w:p>
    <w:p w:rsidR="00660D09" w:rsidRDefault="00B81BE5" w:rsidP="00442BEC">
      <w:pPr>
        <w:spacing w:line="240" w:lineRule="auto"/>
        <w:rPr>
          <w:rFonts w:ascii="Times New Roman" w:hAnsi="Times New Roman" w:cs="Times New Roman"/>
          <w:sz w:val="24"/>
          <w:szCs w:val="24"/>
        </w:rPr>
      </w:pPr>
      <w:r w:rsidRPr="002266CA">
        <w:rPr>
          <w:rFonts w:ascii="Times New Roman" w:hAnsi="Times New Roman" w:cs="Times New Roman"/>
          <w:b/>
          <w:i/>
          <w:noProof/>
          <w:sz w:val="24"/>
          <w:szCs w:val="24"/>
          <w:lang w:eastAsia="en-GB"/>
        </w:rPr>
        <w:drawing>
          <wp:anchor distT="0" distB="0" distL="114300" distR="114300" simplePos="0" relativeHeight="251660288" behindDoc="0" locked="0" layoutInCell="1" allowOverlap="1" wp14:anchorId="3C80A600" wp14:editId="2E6D1149">
            <wp:simplePos x="0" y="0"/>
            <wp:positionH relativeFrom="column">
              <wp:posOffset>4356100</wp:posOffset>
            </wp:positionH>
            <wp:positionV relativeFrom="paragraph">
              <wp:posOffset>597535</wp:posOffset>
            </wp:positionV>
            <wp:extent cx="2476500" cy="1435735"/>
            <wp:effectExtent l="38100" t="38100" r="95250" b="88265"/>
            <wp:wrapSquare wrapText="lef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hon.png"/>
                    <pic:cNvPicPr/>
                  </pic:nvPicPr>
                  <pic:blipFill>
                    <a:blip r:embed="rId10">
                      <a:extLst>
                        <a:ext uri="{28A0092B-C50C-407E-A947-70E740481C1C}">
                          <a14:useLocalDpi xmlns:a14="http://schemas.microsoft.com/office/drawing/2010/main" val="0"/>
                        </a:ext>
                      </a:extLst>
                    </a:blip>
                    <a:stretch>
                      <a:fillRect/>
                    </a:stretch>
                  </pic:blipFill>
                  <pic:spPr>
                    <a:xfrm>
                      <a:off x="0" y="0"/>
                      <a:ext cx="2476500" cy="1435735"/>
                    </a:xfrm>
                    <a:prstGeom prst="rect">
                      <a:avLst/>
                    </a:prstGeom>
                    <a:effectLst>
                      <a:outerShdw blurRad="50800" dist="38100" dir="2700000" algn="tl" rotWithShape="0">
                        <a:prstClr val="black">
                          <a:alpha val="40000"/>
                        </a:prstClr>
                      </a:outerShdw>
                    </a:effectLst>
                  </pic:spPr>
                </pic:pic>
              </a:graphicData>
            </a:graphic>
            <wp14:sizeRelH relativeFrom="margin">
              <wp14:pctWidth>0</wp14:pctWidth>
            </wp14:sizeRelH>
            <wp14:sizeRelV relativeFrom="margin">
              <wp14:pctHeight>0</wp14:pctHeight>
            </wp14:sizeRelV>
          </wp:anchor>
        </w:drawing>
      </w:r>
      <w:r w:rsidR="00516EA9">
        <w:rPr>
          <w:rFonts w:ascii="Times New Roman" w:hAnsi="Times New Roman" w:cs="Times New Roman"/>
          <w:bCs/>
          <w:sz w:val="24"/>
          <w:szCs w:val="24"/>
        </w:rPr>
        <w:t xml:space="preserve">When children are approached with high quality standards of education and care it can have positive impact on their development and </w:t>
      </w:r>
      <w:proofErr w:type="gramStart"/>
      <w:r w:rsidR="00516EA9">
        <w:rPr>
          <w:rFonts w:ascii="Times New Roman" w:hAnsi="Times New Roman" w:cs="Times New Roman"/>
          <w:bCs/>
          <w:sz w:val="24"/>
          <w:szCs w:val="24"/>
        </w:rPr>
        <w:t xml:space="preserve">future </w:t>
      </w:r>
      <w:r w:rsidR="00660D09" w:rsidRPr="00302085">
        <w:rPr>
          <w:rFonts w:ascii="Times New Roman" w:hAnsi="Times New Roman" w:cs="Times New Roman"/>
          <w:bCs/>
          <w:sz w:val="24"/>
          <w:szCs w:val="24"/>
        </w:rPr>
        <w:t xml:space="preserve"> </w:t>
      </w:r>
      <w:r>
        <w:rPr>
          <w:rFonts w:ascii="Times New Roman" w:hAnsi="Times New Roman" w:cs="Times New Roman"/>
          <w:bCs/>
          <w:sz w:val="24"/>
          <w:szCs w:val="24"/>
        </w:rPr>
        <w:t>(</w:t>
      </w:r>
      <w:proofErr w:type="spellStart"/>
      <w:proofErr w:type="gramEnd"/>
      <w:r>
        <w:rPr>
          <w:rFonts w:ascii="Times New Roman" w:hAnsi="Times New Roman" w:cs="Times New Roman"/>
          <w:bCs/>
          <w:sz w:val="24"/>
          <w:szCs w:val="24"/>
        </w:rPr>
        <w:t>Nutbrown</w:t>
      </w:r>
      <w:proofErr w:type="spellEnd"/>
      <w:r>
        <w:rPr>
          <w:rFonts w:ascii="Times New Roman" w:hAnsi="Times New Roman" w:cs="Times New Roman"/>
          <w:bCs/>
          <w:sz w:val="24"/>
          <w:szCs w:val="24"/>
        </w:rPr>
        <w:t xml:space="preserve">, </w:t>
      </w:r>
      <w:r w:rsidR="00660D09" w:rsidRPr="00302085">
        <w:rPr>
          <w:rFonts w:ascii="Times New Roman" w:hAnsi="Times New Roman" w:cs="Times New Roman"/>
          <w:bCs/>
          <w:sz w:val="24"/>
          <w:szCs w:val="24"/>
        </w:rPr>
        <w:t>2012, pp.12-13).</w:t>
      </w:r>
    </w:p>
    <w:p w:rsidR="00660D09" w:rsidRDefault="00660D09" w:rsidP="00660D09">
      <w:pPr>
        <w:pBdr>
          <w:bottom w:val="single" w:sz="12" w:space="1" w:color="auto"/>
        </w:pBdr>
        <w:rPr>
          <w:rFonts w:ascii="Times New Roman" w:hAnsi="Times New Roman" w:cs="Times New Roman"/>
          <w:b/>
          <w:bCs/>
          <w:i/>
          <w:sz w:val="24"/>
          <w:szCs w:val="24"/>
        </w:rPr>
      </w:pPr>
      <w:r w:rsidRPr="002266CA">
        <w:rPr>
          <w:rFonts w:ascii="Times New Roman" w:hAnsi="Times New Roman" w:cs="Times New Roman"/>
          <w:b/>
          <w:bCs/>
          <w:i/>
          <w:sz w:val="24"/>
          <w:szCs w:val="24"/>
        </w:rPr>
        <w:t>MODELS OF REFLECTION</w:t>
      </w:r>
    </w:p>
    <w:p w:rsidR="00660D09" w:rsidRPr="00302085" w:rsidRDefault="00660D09" w:rsidP="00660D09">
      <w:pPr>
        <w:rPr>
          <w:rFonts w:ascii="Times New Roman" w:hAnsi="Times New Roman" w:cs="Times New Roman"/>
          <w:sz w:val="24"/>
          <w:szCs w:val="24"/>
        </w:rPr>
      </w:pPr>
      <w:proofErr w:type="spellStart"/>
      <w:r w:rsidRPr="00C91DA6">
        <w:rPr>
          <w:rFonts w:ascii="Times New Roman" w:hAnsi="Times New Roman" w:cs="Times New Roman"/>
          <w:b/>
          <w:i/>
          <w:color w:val="1F497D" w:themeColor="text2"/>
          <w:sz w:val="24"/>
          <w:szCs w:val="24"/>
          <w:u w:val="single"/>
        </w:rPr>
        <w:t>Schön’s</w:t>
      </w:r>
      <w:proofErr w:type="spellEnd"/>
      <w:r w:rsidRPr="00C91DA6">
        <w:rPr>
          <w:rFonts w:ascii="Times New Roman" w:hAnsi="Times New Roman" w:cs="Times New Roman"/>
          <w:b/>
          <w:i/>
          <w:color w:val="1F497D" w:themeColor="text2"/>
          <w:sz w:val="24"/>
          <w:szCs w:val="24"/>
          <w:u w:val="single"/>
        </w:rPr>
        <w:t xml:space="preserve"> Reflective Model</w:t>
      </w:r>
      <w:r w:rsidRPr="00C91DA6">
        <w:rPr>
          <w:rFonts w:ascii="Times New Roman" w:hAnsi="Times New Roman" w:cs="Times New Roman"/>
          <w:color w:val="1F497D" w:themeColor="text2"/>
          <w:sz w:val="24"/>
          <w:szCs w:val="24"/>
        </w:rPr>
        <w:t xml:space="preserve"> </w:t>
      </w:r>
      <w:r w:rsidRPr="00302085">
        <w:rPr>
          <w:rFonts w:ascii="Times New Roman" w:hAnsi="Times New Roman" w:cs="Times New Roman"/>
          <w:sz w:val="24"/>
          <w:szCs w:val="24"/>
        </w:rPr>
        <w:t xml:space="preserve">1983 created by Donald </w:t>
      </w:r>
      <w:proofErr w:type="spellStart"/>
      <w:r w:rsidRPr="00302085">
        <w:rPr>
          <w:rFonts w:ascii="Times New Roman" w:hAnsi="Times New Roman" w:cs="Times New Roman"/>
          <w:sz w:val="24"/>
          <w:szCs w:val="24"/>
        </w:rPr>
        <w:t>Schön</w:t>
      </w:r>
      <w:proofErr w:type="spellEnd"/>
      <w:r w:rsidRPr="00302085">
        <w:rPr>
          <w:rFonts w:ascii="Times New Roman" w:hAnsi="Times New Roman" w:cs="Times New Roman"/>
          <w:sz w:val="24"/>
          <w:szCs w:val="24"/>
        </w:rPr>
        <w:t>, who identifies two main points of reflection:</w:t>
      </w:r>
    </w:p>
    <w:p w:rsidR="00660D09" w:rsidRDefault="00660D09" w:rsidP="00B81BE5">
      <w:pPr>
        <w:spacing w:line="240" w:lineRule="auto"/>
        <w:rPr>
          <w:rFonts w:ascii="Times New Roman" w:hAnsi="Times New Roman" w:cs="Times New Roman"/>
          <w:sz w:val="24"/>
          <w:szCs w:val="24"/>
        </w:rPr>
      </w:pPr>
      <w:r w:rsidRPr="00302085">
        <w:rPr>
          <w:rFonts w:ascii="Times New Roman" w:hAnsi="Times New Roman" w:cs="Times New Roman"/>
          <w:sz w:val="24"/>
          <w:szCs w:val="24"/>
        </w:rPr>
        <w:t xml:space="preserve">One is reflection in action and this is happening while the experience or event is happening, and according to </w:t>
      </w:r>
      <w:proofErr w:type="spellStart"/>
      <w:r w:rsidRPr="00302085">
        <w:rPr>
          <w:rFonts w:ascii="Times New Roman" w:hAnsi="Times New Roman" w:cs="Times New Roman"/>
          <w:sz w:val="24"/>
          <w:szCs w:val="24"/>
        </w:rPr>
        <w:t>Moyles</w:t>
      </w:r>
      <w:proofErr w:type="spellEnd"/>
      <w:r w:rsidRPr="00302085">
        <w:rPr>
          <w:rFonts w:ascii="Times New Roman" w:hAnsi="Times New Roman" w:cs="Times New Roman"/>
          <w:sz w:val="24"/>
          <w:szCs w:val="24"/>
        </w:rPr>
        <w:t xml:space="preserve"> (2010) it is immediate respond to children</w:t>
      </w:r>
      <w:r>
        <w:rPr>
          <w:rFonts w:ascii="Times New Roman" w:hAnsi="Times New Roman" w:cs="Times New Roman"/>
          <w:sz w:val="24"/>
          <w:szCs w:val="24"/>
        </w:rPr>
        <w:t xml:space="preserve">’s needs in actual time. Melanie Jasper (2003) notices that such thinking and </w:t>
      </w:r>
      <w:r w:rsidR="00B81BE5">
        <w:rPr>
          <w:rFonts w:ascii="Times New Roman" w:hAnsi="Times New Roman" w:cs="Times New Roman"/>
          <w:sz w:val="24"/>
          <w:szCs w:val="24"/>
        </w:rPr>
        <w:t>analysing</w:t>
      </w:r>
      <w:r>
        <w:rPr>
          <w:rFonts w:ascii="Times New Roman" w:hAnsi="Times New Roman" w:cs="Times New Roman"/>
          <w:sz w:val="24"/>
          <w:szCs w:val="24"/>
        </w:rPr>
        <w:t xml:space="preserve"> the situation</w:t>
      </w:r>
      <w:proofErr w:type="gramStart"/>
      <w:r w:rsidR="00B81BE5">
        <w:rPr>
          <w:rFonts w:ascii="Times New Roman" w:hAnsi="Times New Roman" w:cs="Times New Roman"/>
          <w:sz w:val="24"/>
          <w:szCs w:val="24"/>
        </w:rPr>
        <w:t>,</w:t>
      </w:r>
      <w:r>
        <w:rPr>
          <w:rFonts w:ascii="Times New Roman" w:hAnsi="Times New Roman" w:cs="Times New Roman"/>
          <w:sz w:val="24"/>
          <w:szCs w:val="24"/>
        </w:rPr>
        <w:t xml:space="preserve"> </w:t>
      </w:r>
      <w:r w:rsidR="00B81BE5">
        <w:rPr>
          <w:rFonts w:ascii="Times New Roman" w:hAnsi="Times New Roman" w:cs="Times New Roman"/>
          <w:sz w:val="24"/>
          <w:szCs w:val="24"/>
        </w:rPr>
        <w:t xml:space="preserve"> </w:t>
      </w:r>
      <w:r>
        <w:rPr>
          <w:rFonts w:ascii="Times New Roman" w:hAnsi="Times New Roman" w:cs="Times New Roman"/>
          <w:sz w:val="24"/>
          <w:szCs w:val="24"/>
        </w:rPr>
        <w:t>when</w:t>
      </w:r>
      <w:proofErr w:type="gramEnd"/>
      <w:r>
        <w:rPr>
          <w:rFonts w:ascii="Times New Roman" w:hAnsi="Times New Roman" w:cs="Times New Roman"/>
          <w:sz w:val="24"/>
          <w:szCs w:val="24"/>
        </w:rPr>
        <w:t xml:space="preserve"> it occurs is intuitive action and we often do not pay attention to it. Second one</w:t>
      </w:r>
      <w:r w:rsidRPr="00302085">
        <w:rPr>
          <w:rFonts w:ascii="Times New Roman" w:hAnsi="Times New Roman" w:cs="Times New Roman"/>
          <w:sz w:val="24"/>
          <w:szCs w:val="24"/>
        </w:rPr>
        <w:t xml:space="preserve">, reflection on action, taking place after an experience </w:t>
      </w:r>
      <w:r w:rsidR="00516EA9">
        <w:rPr>
          <w:rFonts w:ascii="Times New Roman" w:hAnsi="Times New Roman" w:cs="Times New Roman"/>
          <w:sz w:val="24"/>
          <w:szCs w:val="24"/>
        </w:rPr>
        <w:t xml:space="preserve">   </w:t>
      </w:r>
      <w:bookmarkStart w:id="0" w:name="_GoBack"/>
      <w:bookmarkEnd w:id="0"/>
      <w:r w:rsidR="00516EA9" w:rsidRPr="00B81BE5">
        <w:rPr>
          <w:rFonts w:ascii="Times New Roman" w:hAnsi="Times New Roman" w:cs="Times New Roman"/>
          <w:sz w:val="18"/>
          <w:szCs w:val="18"/>
        </w:rPr>
        <w:t>Source: Cambridge</w:t>
      </w:r>
      <w:r w:rsidR="00516EA9">
        <w:rPr>
          <w:rFonts w:ascii="Times New Roman" w:hAnsi="Times New Roman" w:cs="Times New Roman"/>
          <w:sz w:val="24"/>
          <w:szCs w:val="24"/>
        </w:rPr>
        <w:t xml:space="preserve"> </w:t>
      </w:r>
      <w:r w:rsidR="00516EA9" w:rsidRPr="00B81BE5">
        <w:rPr>
          <w:rFonts w:ascii="Times New Roman" w:hAnsi="Times New Roman" w:cs="Times New Roman"/>
          <w:sz w:val="18"/>
          <w:szCs w:val="18"/>
        </w:rPr>
        <w:t xml:space="preserve">International </w:t>
      </w:r>
      <w:proofErr w:type="gramStart"/>
      <w:r w:rsidR="00516EA9" w:rsidRPr="00B81BE5">
        <w:rPr>
          <w:rFonts w:ascii="Times New Roman" w:hAnsi="Times New Roman" w:cs="Times New Roman"/>
          <w:sz w:val="18"/>
          <w:szCs w:val="18"/>
        </w:rPr>
        <w:t>( no</w:t>
      </w:r>
      <w:proofErr w:type="gramEnd"/>
      <w:r w:rsidR="00516EA9" w:rsidRPr="00B81BE5">
        <w:rPr>
          <w:rFonts w:ascii="Times New Roman" w:hAnsi="Times New Roman" w:cs="Times New Roman"/>
          <w:sz w:val="18"/>
          <w:szCs w:val="18"/>
        </w:rPr>
        <w:t xml:space="preserve"> date)</w:t>
      </w:r>
      <w:r w:rsidR="00516EA9" w:rsidRPr="00302085">
        <w:rPr>
          <w:rFonts w:ascii="Times New Roman" w:hAnsi="Times New Roman" w:cs="Times New Roman"/>
          <w:sz w:val="24"/>
          <w:szCs w:val="24"/>
        </w:rPr>
        <w:t xml:space="preserve"> </w:t>
      </w:r>
      <w:r w:rsidR="00516EA9">
        <w:rPr>
          <w:rFonts w:ascii="Times New Roman" w:hAnsi="Times New Roman" w:cs="Times New Roman"/>
          <w:sz w:val="24"/>
          <w:szCs w:val="24"/>
        </w:rPr>
        <w:t xml:space="preserve">  </w:t>
      </w:r>
      <w:r w:rsidRPr="00302085">
        <w:rPr>
          <w:rFonts w:ascii="Times New Roman" w:hAnsi="Times New Roman" w:cs="Times New Roman"/>
          <w:sz w:val="24"/>
          <w:szCs w:val="24"/>
        </w:rPr>
        <w:t xml:space="preserve">or event has happened and we need to reflect </w:t>
      </w:r>
      <w:r>
        <w:rPr>
          <w:rFonts w:ascii="Times New Roman" w:hAnsi="Times New Roman" w:cs="Times New Roman"/>
          <w:sz w:val="24"/>
          <w:szCs w:val="24"/>
        </w:rPr>
        <w:t xml:space="preserve">and think more deeply on how to </w:t>
      </w:r>
      <w:r w:rsidRPr="00302085">
        <w:rPr>
          <w:rFonts w:ascii="Times New Roman" w:hAnsi="Times New Roman" w:cs="Times New Roman"/>
          <w:sz w:val="24"/>
          <w:szCs w:val="24"/>
        </w:rPr>
        <w:t xml:space="preserve">improve in future (Lindon and </w:t>
      </w:r>
      <w:proofErr w:type="spellStart"/>
      <w:r w:rsidRPr="00302085">
        <w:rPr>
          <w:rFonts w:ascii="Times New Roman" w:hAnsi="Times New Roman" w:cs="Times New Roman"/>
          <w:sz w:val="24"/>
          <w:szCs w:val="24"/>
        </w:rPr>
        <w:t>Trodd</w:t>
      </w:r>
      <w:proofErr w:type="spellEnd"/>
      <w:r w:rsidRPr="00302085">
        <w:rPr>
          <w:rFonts w:ascii="Times New Roman" w:hAnsi="Times New Roman" w:cs="Times New Roman"/>
          <w:sz w:val="24"/>
          <w:szCs w:val="24"/>
        </w:rPr>
        <w:t>, 2016).</w:t>
      </w:r>
    </w:p>
    <w:p w:rsidR="00660D09" w:rsidRPr="00302085" w:rsidRDefault="00660D09" w:rsidP="00B81BE5">
      <w:pPr>
        <w:spacing w:line="240" w:lineRule="auto"/>
        <w:rPr>
          <w:rFonts w:ascii="Times New Roman" w:hAnsi="Times New Roman" w:cs="Times New Roman"/>
          <w:sz w:val="24"/>
          <w:szCs w:val="24"/>
        </w:rPr>
      </w:pPr>
      <w:r w:rsidRPr="00C91DA6">
        <w:rPr>
          <w:rFonts w:ascii="Times New Roman" w:hAnsi="Times New Roman" w:cs="Times New Roman"/>
          <w:b/>
          <w:i/>
          <w:noProof/>
          <w:color w:val="1F497D" w:themeColor="text2"/>
          <w:sz w:val="24"/>
          <w:szCs w:val="24"/>
          <w:u w:val="single"/>
          <w:lang w:eastAsia="en-GB"/>
        </w:rPr>
        <w:drawing>
          <wp:anchor distT="0" distB="0" distL="114300" distR="114300" simplePos="0" relativeHeight="251659264" behindDoc="1" locked="0" layoutInCell="1" allowOverlap="1" wp14:anchorId="33B18E4D" wp14:editId="3DACE0DC">
            <wp:simplePos x="0" y="0"/>
            <wp:positionH relativeFrom="column">
              <wp:posOffset>4630994</wp:posOffset>
            </wp:positionH>
            <wp:positionV relativeFrom="paragraph">
              <wp:posOffset>424364</wp:posOffset>
            </wp:positionV>
            <wp:extent cx="1858296" cy="1614949"/>
            <wp:effectExtent l="171450" t="171450" r="389890" b="366395"/>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ibbs mod.png"/>
                    <pic:cNvPicPr/>
                  </pic:nvPicPr>
                  <pic:blipFill>
                    <a:blip r:embed="rId11">
                      <a:extLst>
                        <a:ext uri="{28A0092B-C50C-407E-A947-70E740481C1C}">
                          <a14:useLocalDpi xmlns:a14="http://schemas.microsoft.com/office/drawing/2010/main" val="0"/>
                        </a:ext>
                      </a:extLst>
                    </a:blip>
                    <a:stretch>
                      <a:fillRect/>
                    </a:stretch>
                  </pic:blipFill>
                  <pic:spPr>
                    <a:xfrm>
                      <a:off x="0" y="0"/>
                      <a:ext cx="1873818" cy="1628438"/>
                    </a:xfrm>
                    <a:prstGeom prst="rect">
                      <a:avLst/>
                    </a:prstGeom>
                    <a:ln>
                      <a:noFill/>
                    </a:ln>
                    <a:effectLst>
                      <a:outerShdw blurRad="292100" dist="139700" dir="2700000" algn="tl" rotWithShape="0">
                        <a:srgbClr val="333333">
                          <a:alpha val="65000"/>
                        </a:srgbClr>
                      </a:outerShdw>
                    </a:effectLst>
                  </pic:spPr>
                </pic:pic>
              </a:graphicData>
            </a:graphic>
            <wp14:sizeRelH relativeFrom="page">
              <wp14:pctWidth>0</wp14:pctWidth>
            </wp14:sizeRelH>
            <wp14:sizeRelV relativeFrom="page">
              <wp14:pctHeight>0</wp14:pctHeight>
            </wp14:sizeRelV>
          </wp:anchor>
        </w:drawing>
      </w:r>
      <w:r w:rsidRPr="00C91DA6">
        <w:rPr>
          <w:rFonts w:ascii="Times New Roman" w:hAnsi="Times New Roman" w:cs="Times New Roman"/>
          <w:b/>
          <w:i/>
          <w:color w:val="1F497D" w:themeColor="text2"/>
          <w:sz w:val="24"/>
          <w:szCs w:val="24"/>
          <w:u w:val="single"/>
        </w:rPr>
        <w:t>Gibbs' Reflective Cycle</w:t>
      </w:r>
      <w:r w:rsidRPr="00C91DA6">
        <w:rPr>
          <w:rFonts w:ascii="Times New Roman" w:hAnsi="Times New Roman" w:cs="Times New Roman"/>
          <w:color w:val="1F497D" w:themeColor="text2"/>
          <w:sz w:val="24"/>
          <w:szCs w:val="24"/>
        </w:rPr>
        <w:t xml:space="preserve"> </w:t>
      </w:r>
      <w:r w:rsidRPr="00302085">
        <w:rPr>
          <w:rFonts w:ascii="Times New Roman" w:hAnsi="Times New Roman" w:cs="Times New Roman"/>
          <w:sz w:val="24"/>
          <w:szCs w:val="24"/>
        </w:rPr>
        <w:t>1988 created by Graham Gibbs to enhance the learning process from experiences. It is widely used model, especially for first time users, which covers 6 stages, and a set of questions to support the reflective process:</w:t>
      </w:r>
    </w:p>
    <w:p w:rsidR="00660D09" w:rsidRPr="00442BEC" w:rsidRDefault="00660D09" w:rsidP="00442BEC">
      <w:pPr>
        <w:pStyle w:val="NoSpacing"/>
        <w:rPr>
          <w:rFonts w:ascii="Times New Roman" w:hAnsi="Times New Roman" w:cs="Times New Roman"/>
          <w:sz w:val="24"/>
          <w:szCs w:val="24"/>
        </w:rPr>
      </w:pPr>
      <w:r w:rsidRPr="00442BEC">
        <w:rPr>
          <w:rFonts w:ascii="Times New Roman" w:hAnsi="Times New Roman" w:cs="Times New Roman"/>
          <w:sz w:val="24"/>
          <w:szCs w:val="24"/>
        </w:rPr>
        <w:t xml:space="preserve">Description – </w:t>
      </w:r>
      <w:r w:rsidRPr="00442BEC">
        <w:rPr>
          <w:rFonts w:ascii="Times New Roman" w:hAnsi="Times New Roman" w:cs="Times New Roman"/>
          <w:i/>
          <w:color w:val="1F497D" w:themeColor="text2"/>
          <w:sz w:val="24"/>
          <w:szCs w:val="24"/>
        </w:rPr>
        <w:t>What happened?</w:t>
      </w:r>
    </w:p>
    <w:p w:rsidR="00660D09" w:rsidRPr="00442BEC" w:rsidRDefault="00660D09" w:rsidP="00442BEC">
      <w:pPr>
        <w:pStyle w:val="NoSpacing"/>
        <w:rPr>
          <w:rFonts w:ascii="Times New Roman" w:hAnsi="Times New Roman" w:cs="Times New Roman"/>
          <w:sz w:val="24"/>
          <w:szCs w:val="24"/>
        </w:rPr>
      </w:pPr>
      <w:r w:rsidRPr="00442BEC">
        <w:rPr>
          <w:rFonts w:ascii="Times New Roman" w:hAnsi="Times New Roman" w:cs="Times New Roman"/>
          <w:sz w:val="24"/>
          <w:szCs w:val="24"/>
        </w:rPr>
        <w:t xml:space="preserve">Feelings – </w:t>
      </w:r>
      <w:r w:rsidRPr="00442BEC">
        <w:rPr>
          <w:rFonts w:ascii="Times New Roman" w:hAnsi="Times New Roman" w:cs="Times New Roman"/>
          <w:i/>
          <w:color w:val="1F497D" w:themeColor="text2"/>
          <w:sz w:val="24"/>
          <w:szCs w:val="24"/>
        </w:rPr>
        <w:t>What were you thinking, and feeling?</w:t>
      </w:r>
      <w:r w:rsidRPr="00442BEC">
        <w:rPr>
          <w:rFonts w:ascii="Times New Roman" w:hAnsi="Times New Roman" w:cs="Times New Roman"/>
          <w:sz w:val="24"/>
          <w:szCs w:val="24"/>
        </w:rPr>
        <w:tab/>
      </w:r>
      <w:r w:rsidRPr="00442BEC">
        <w:rPr>
          <w:rFonts w:ascii="Times New Roman" w:hAnsi="Times New Roman" w:cs="Times New Roman"/>
          <w:sz w:val="24"/>
          <w:szCs w:val="24"/>
        </w:rPr>
        <w:tab/>
      </w:r>
      <w:r w:rsidRPr="00442BEC">
        <w:rPr>
          <w:rFonts w:ascii="Times New Roman" w:hAnsi="Times New Roman" w:cs="Times New Roman"/>
          <w:sz w:val="24"/>
          <w:szCs w:val="24"/>
        </w:rPr>
        <w:tab/>
      </w:r>
      <w:r w:rsidRPr="00442BEC">
        <w:rPr>
          <w:rFonts w:ascii="Times New Roman" w:hAnsi="Times New Roman" w:cs="Times New Roman"/>
          <w:sz w:val="24"/>
          <w:szCs w:val="24"/>
        </w:rPr>
        <w:tab/>
      </w:r>
    </w:p>
    <w:p w:rsidR="00660D09" w:rsidRPr="00442BEC" w:rsidRDefault="00660D09" w:rsidP="00442BEC">
      <w:pPr>
        <w:pStyle w:val="NoSpacing"/>
        <w:rPr>
          <w:rFonts w:ascii="Times New Roman" w:hAnsi="Times New Roman" w:cs="Times New Roman"/>
          <w:sz w:val="24"/>
          <w:szCs w:val="24"/>
        </w:rPr>
      </w:pPr>
      <w:r w:rsidRPr="00442BEC">
        <w:rPr>
          <w:rFonts w:ascii="Times New Roman" w:hAnsi="Times New Roman" w:cs="Times New Roman"/>
          <w:sz w:val="24"/>
          <w:szCs w:val="24"/>
        </w:rPr>
        <w:t xml:space="preserve">Evaluation – </w:t>
      </w:r>
      <w:r w:rsidRPr="00442BEC">
        <w:rPr>
          <w:rFonts w:ascii="Times New Roman" w:hAnsi="Times New Roman" w:cs="Times New Roman"/>
          <w:i/>
          <w:color w:val="1F497D" w:themeColor="text2"/>
          <w:sz w:val="24"/>
          <w:szCs w:val="24"/>
        </w:rPr>
        <w:t>What was good and bad about the experience?</w:t>
      </w:r>
    </w:p>
    <w:p w:rsidR="00660D09" w:rsidRPr="00442BEC" w:rsidRDefault="00660D09" w:rsidP="00442BEC">
      <w:pPr>
        <w:pStyle w:val="NoSpacing"/>
        <w:rPr>
          <w:rFonts w:ascii="Times New Roman" w:hAnsi="Times New Roman" w:cs="Times New Roman"/>
          <w:sz w:val="24"/>
          <w:szCs w:val="24"/>
        </w:rPr>
      </w:pPr>
      <w:r w:rsidRPr="00442BEC">
        <w:rPr>
          <w:rFonts w:ascii="Times New Roman" w:hAnsi="Times New Roman" w:cs="Times New Roman"/>
          <w:sz w:val="24"/>
          <w:szCs w:val="24"/>
        </w:rPr>
        <w:t xml:space="preserve">Analysis – </w:t>
      </w:r>
      <w:r w:rsidRPr="00442BEC">
        <w:rPr>
          <w:rFonts w:ascii="Times New Roman" w:hAnsi="Times New Roman" w:cs="Times New Roman"/>
          <w:i/>
          <w:color w:val="1F497D" w:themeColor="text2"/>
          <w:sz w:val="24"/>
          <w:szCs w:val="24"/>
        </w:rPr>
        <w:t>What sense can you make of the situation?</w:t>
      </w:r>
    </w:p>
    <w:p w:rsidR="00660D09" w:rsidRPr="00442BEC" w:rsidRDefault="00660D09" w:rsidP="00442BEC">
      <w:pPr>
        <w:pStyle w:val="NoSpacing"/>
        <w:rPr>
          <w:rFonts w:ascii="Times New Roman" w:hAnsi="Times New Roman" w:cs="Times New Roman"/>
          <w:sz w:val="24"/>
          <w:szCs w:val="24"/>
        </w:rPr>
      </w:pPr>
      <w:r w:rsidRPr="00442BEC">
        <w:rPr>
          <w:rFonts w:ascii="Times New Roman" w:hAnsi="Times New Roman" w:cs="Times New Roman"/>
          <w:sz w:val="24"/>
          <w:szCs w:val="24"/>
        </w:rPr>
        <w:t xml:space="preserve">Conclusion – </w:t>
      </w:r>
      <w:r w:rsidRPr="00442BEC">
        <w:rPr>
          <w:rFonts w:ascii="Times New Roman" w:hAnsi="Times New Roman" w:cs="Times New Roman"/>
          <w:i/>
          <w:color w:val="1F497D" w:themeColor="text2"/>
          <w:sz w:val="24"/>
          <w:szCs w:val="24"/>
        </w:rPr>
        <w:t>What else could you have done?</w:t>
      </w:r>
    </w:p>
    <w:p w:rsidR="00B81BE5" w:rsidRDefault="00660D09" w:rsidP="00442BEC">
      <w:pPr>
        <w:pStyle w:val="NoSpacing"/>
        <w:rPr>
          <w:rFonts w:ascii="Times New Roman" w:hAnsi="Times New Roman" w:cs="Times New Roman"/>
          <w:sz w:val="24"/>
          <w:szCs w:val="24"/>
        </w:rPr>
      </w:pPr>
      <w:r w:rsidRPr="00442BEC">
        <w:rPr>
          <w:rFonts w:ascii="Times New Roman" w:hAnsi="Times New Roman" w:cs="Times New Roman"/>
          <w:sz w:val="24"/>
          <w:szCs w:val="24"/>
        </w:rPr>
        <w:t xml:space="preserve">Action plan – </w:t>
      </w:r>
      <w:r w:rsidRPr="00442BEC">
        <w:rPr>
          <w:rFonts w:ascii="Times New Roman" w:hAnsi="Times New Roman" w:cs="Times New Roman"/>
          <w:i/>
          <w:color w:val="1F497D" w:themeColor="text2"/>
          <w:sz w:val="24"/>
          <w:szCs w:val="24"/>
        </w:rPr>
        <w:t>What if arose again, what would you do?</w:t>
      </w:r>
    </w:p>
    <w:p w:rsidR="00501C4E" w:rsidRPr="00442BEC" w:rsidRDefault="00501C4E" w:rsidP="00442BEC">
      <w:pPr>
        <w:pStyle w:val="NoSpacing"/>
        <w:rPr>
          <w:rFonts w:ascii="Times New Roman" w:hAnsi="Times New Roman" w:cs="Times New Roman"/>
          <w:sz w:val="24"/>
          <w:szCs w:val="24"/>
        </w:rPr>
      </w:pPr>
    </w:p>
    <w:p w:rsidR="00660D09" w:rsidRPr="0081520C" w:rsidRDefault="00660D09" w:rsidP="0081520C">
      <w:pPr>
        <w:spacing w:line="240" w:lineRule="auto"/>
        <w:rPr>
          <w:rFonts w:ascii="Times New Roman" w:hAnsi="Times New Roman" w:cs="Times New Roman"/>
          <w:sz w:val="24"/>
          <w:szCs w:val="24"/>
        </w:rPr>
        <w:sectPr w:rsidR="00660D09" w:rsidRPr="0081520C" w:rsidSect="007B7EF7">
          <w:footerReference w:type="default" r:id="rId12"/>
          <w:pgSz w:w="11906" w:h="16838"/>
          <w:pgMar w:top="720" w:right="720" w:bottom="720" w:left="720" w:header="708" w:footer="708" w:gutter="0"/>
          <w:cols w:space="708"/>
          <w:docGrid w:linePitch="360"/>
        </w:sectPr>
      </w:pPr>
      <w:r w:rsidRPr="00302085">
        <w:rPr>
          <w:rFonts w:ascii="Times New Roman" w:hAnsi="Times New Roman" w:cs="Times New Roman"/>
          <w:sz w:val="24"/>
          <w:szCs w:val="24"/>
        </w:rPr>
        <w:t xml:space="preserve">Gibb’s (1998) model is a cylindrical; this provides an ongoing process </w:t>
      </w:r>
      <w:r w:rsidR="00501C4E">
        <w:rPr>
          <w:rFonts w:ascii="Times New Roman" w:hAnsi="Times New Roman" w:cs="Times New Roman"/>
          <w:sz w:val="24"/>
          <w:szCs w:val="24"/>
        </w:rPr>
        <w:tab/>
      </w:r>
      <w:r w:rsidR="00501C4E">
        <w:rPr>
          <w:rFonts w:ascii="Times New Roman" w:hAnsi="Times New Roman" w:cs="Times New Roman"/>
          <w:sz w:val="24"/>
          <w:szCs w:val="24"/>
        </w:rPr>
        <w:tab/>
      </w:r>
      <w:r w:rsidR="00501C4E">
        <w:rPr>
          <w:rFonts w:ascii="Times New Roman" w:hAnsi="Times New Roman" w:cs="Times New Roman"/>
          <w:sz w:val="24"/>
          <w:szCs w:val="24"/>
        </w:rPr>
        <w:tab/>
      </w:r>
      <w:r w:rsidR="00501C4E">
        <w:rPr>
          <w:rFonts w:ascii="Times New Roman" w:hAnsi="Times New Roman" w:cs="Times New Roman"/>
          <w:sz w:val="24"/>
          <w:szCs w:val="24"/>
        </w:rPr>
        <w:tab/>
      </w:r>
      <w:r w:rsidR="00501C4E">
        <w:rPr>
          <w:rFonts w:ascii="Times New Roman" w:hAnsi="Times New Roman" w:cs="Times New Roman"/>
          <w:sz w:val="24"/>
          <w:szCs w:val="24"/>
        </w:rPr>
        <w:tab/>
        <w:t xml:space="preserve">    </w:t>
      </w:r>
      <w:r w:rsidRPr="00302085">
        <w:rPr>
          <w:rFonts w:ascii="Times New Roman" w:hAnsi="Times New Roman" w:cs="Times New Roman"/>
          <w:sz w:val="24"/>
          <w:szCs w:val="24"/>
        </w:rPr>
        <w:t xml:space="preserve">of reflection which never ends, it presents set of key questions to support </w:t>
      </w:r>
      <w:r>
        <w:rPr>
          <w:rFonts w:ascii="Times New Roman" w:hAnsi="Times New Roman" w:cs="Times New Roman"/>
          <w:sz w:val="24"/>
          <w:szCs w:val="24"/>
        </w:rPr>
        <w:t xml:space="preserve">  </w:t>
      </w:r>
      <w:r w:rsidR="00501C4E" w:rsidRPr="00B81BE5">
        <w:rPr>
          <w:rFonts w:ascii="Times New Roman" w:hAnsi="Times New Roman" w:cs="Times New Roman"/>
          <w:sz w:val="18"/>
          <w:szCs w:val="18"/>
        </w:rPr>
        <w:t xml:space="preserve">Source: Cambridge International </w:t>
      </w:r>
      <w:proofErr w:type="gramStart"/>
      <w:r w:rsidR="00501C4E" w:rsidRPr="00B81BE5">
        <w:rPr>
          <w:rFonts w:ascii="Times New Roman" w:hAnsi="Times New Roman" w:cs="Times New Roman"/>
          <w:sz w:val="18"/>
          <w:szCs w:val="18"/>
        </w:rPr>
        <w:t>( no</w:t>
      </w:r>
      <w:proofErr w:type="gramEnd"/>
      <w:r w:rsidR="00501C4E" w:rsidRPr="00B81BE5">
        <w:rPr>
          <w:rFonts w:ascii="Times New Roman" w:hAnsi="Times New Roman" w:cs="Times New Roman"/>
          <w:sz w:val="18"/>
          <w:szCs w:val="18"/>
        </w:rPr>
        <w:t xml:space="preserve"> date)</w:t>
      </w:r>
      <w:r w:rsidR="00501C4E" w:rsidRPr="00302085">
        <w:rPr>
          <w:rFonts w:ascii="Times New Roman" w:hAnsi="Times New Roman" w:cs="Times New Roman"/>
          <w:sz w:val="24"/>
          <w:szCs w:val="24"/>
        </w:rPr>
        <w:t xml:space="preserve"> </w:t>
      </w:r>
      <w:r>
        <w:rPr>
          <w:rFonts w:ascii="Times New Roman" w:hAnsi="Times New Roman" w:cs="Times New Roman"/>
          <w:sz w:val="24"/>
          <w:szCs w:val="24"/>
        </w:rPr>
        <w:t xml:space="preserve">                </w:t>
      </w:r>
      <w:r w:rsidR="00501C4E">
        <w:rPr>
          <w:rFonts w:ascii="Times New Roman" w:hAnsi="Times New Roman" w:cs="Times New Roman"/>
          <w:sz w:val="24"/>
          <w:szCs w:val="24"/>
        </w:rPr>
        <w:t xml:space="preserve">                                 </w:t>
      </w:r>
      <w:r w:rsidRPr="00302085">
        <w:rPr>
          <w:rFonts w:ascii="Times New Roman" w:hAnsi="Times New Roman" w:cs="Times New Roman"/>
          <w:sz w:val="24"/>
          <w:szCs w:val="24"/>
        </w:rPr>
        <w:t xml:space="preserve">and to organize thinking process but some people </w:t>
      </w:r>
      <w:r w:rsidR="0081520C">
        <w:rPr>
          <w:rFonts w:ascii="Times New Roman" w:hAnsi="Times New Roman" w:cs="Times New Roman"/>
          <w:sz w:val="24"/>
          <w:szCs w:val="24"/>
        </w:rPr>
        <w:t>demand more analytical approa</w:t>
      </w:r>
      <w:r w:rsidR="00501C4E">
        <w:rPr>
          <w:rFonts w:ascii="Times New Roman" w:hAnsi="Times New Roman" w:cs="Times New Roman"/>
          <w:sz w:val="24"/>
          <w:szCs w:val="24"/>
        </w:rPr>
        <w:t xml:space="preserve">ch. </w:t>
      </w:r>
    </w:p>
    <w:p w:rsidR="00660D09" w:rsidRDefault="00660D09" w:rsidP="00660D09">
      <w:pPr>
        <w:sectPr w:rsidR="00660D09" w:rsidSect="00093551">
          <w:type w:val="continuous"/>
          <w:pgSz w:w="11906" w:h="16838"/>
          <w:pgMar w:top="720" w:right="720" w:bottom="720" w:left="720" w:header="708" w:footer="708" w:gutter="0"/>
          <w:cols w:space="709"/>
          <w:docGrid w:linePitch="360"/>
        </w:sectPr>
      </w:pPr>
    </w:p>
    <w:p w:rsidR="00660D09" w:rsidRDefault="00660D09" w:rsidP="00660D09">
      <w:pPr>
        <w:pBdr>
          <w:bottom w:val="single" w:sz="12" w:space="1" w:color="auto"/>
        </w:pBdr>
        <w:spacing w:line="360" w:lineRule="auto"/>
        <w:rPr>
          <w:rFonts w:ascii="Times New Roman" w:hAnsi="Times New Roman" w:cs="Times New Roman"/>
          <w:b/>
          <w:i/>
          <w:sz w:val="24"/>
          <w:szCs w:val="24"/>
        </w:rPr>
      </w:pPr>
      <w:r w:rsidRPr="00FF7E04">
        <w:rPr>
          <w:rFonts w:ascii="Times New Roman" w:hAnsi="Times New Roman" w:cs="Times New Roman"/>
          <w:b/>
          <w:i/>
          <w:sz w:val="24"/>
          <w:szCs w:val="24"/>
        </w:rPr>
        <w:lastRenderedPageBreak/>
        <w:t>CIW and ESTYN</w:t>
      </w:r>
    </w:p>
    <w:p w:rsidR="00660D09" w:rsidRPr="00C91DA6" w:rsidRDefault="00660D09" w:rsidP="00660D09">
      <w:pPr>
        <w:spacing w:line="360" w:lineRule="auto"/>
        <w:rPr>
          <w:rFonts w:ascii="Times New Roman" w:hAnsi="Times New Roman" w:cs="Times New Roman"/>
          <w:b/>
          <w:i/>
          <w:sz w:val="24"/>
          <w:szCs w:val="24"/>
        </w:rPr>
        <w:sectPr w:rsidR="00660D09" w:rsidRPr="00C91DA6" w:rsidSect="00093551">
          <w:type w:val="continuous"/>
          <w:pgSz w:w="11906" w:h="16838"/>
          <w:pgMar w:top="720" w:right="720" w:bottom="720" w:left="720" w:header="708" w:footer="708" w:gutter="0"/>
          <w:cols w:space="709"/>
          <w:docGrid w:linePitch="360"/>
        </w:sectPr>
      </w:pPr>
      <w:r>
        <w:rPr>
          <w:rFonts w:ascii="Times New Roman" w:hAnsi="Times New Roman" w:cs="Times New Roman"/>
          <w:noProof/>
          <w:sz w:val="24"/>
          <w:szCs w:val="24"/>
          <w:lang w:eastAsia="en-GB"/>
        </w:rPr>
        <w:drawing>
          <wp:anchor distT="0" distB="0" distL="114300" distR="114300" simplePos="0" relativeHeight="251662336" behindDoc="1" locked="0" layoutInCell="1" allowOverlap="1" wp14:anchorId="72E2EE39" wp14:editId="06D9F201">
            <wp:simplePos x="0" y="0"/>
            <wp:positionH relativeFrom="column">
              <wp:posOffset>0</wp:posOffset>
            </wp:positionH>
            <wp:positionV relativeFrom="paragraph">
              <wp:posOffset>3175</wp:posOffset>
            </wp:positionV>
            <wp:extent cx="1623060" cy="1079500"/>
            <wp:effectExtent l="38100" t="38100" r="91440" b="101600"/>
            <wp:wrapThrough wrapText="bothSides">
              <wp:wrapPolygon edited="0">
                <wp:start x="0" y="-762"/>
                <wp:lineTo x="-507" y="-381"/>
                <wp:lineTo x="-507" y="22108"/>
                <wp:lineTo x="0" y="23252"/>
                <wp:lineTo x="22056" y="23252"/>
                <wp:lineTo x="22563" y="18296"/>
                <wp:lineTo x="22563" y="5718"/>
                <wp:lineTo x="22056" y="0"/>
                <wp:lineTo x="22056" y="-762"/>
                <wp:lineTo x="0" y="-762"/>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iw.png"/>
                    <pic:cNvPicPr/>
                  </pic:nvPicPr>
                  <pic:blipFill>
                    <a:blip r:embed="rId13">
                      <a:extLst>
                        <a:ext uri="{28A0092B-C50C-407E-A947-70E740481C1C}">
                          <a14:useLocalDpi xmlns:a14="http://schemas.microsoft.com/office/drawing/2010/main" val="0"/>
                        </a:ext>
                      </a:extLst>
                    </a:blip>
                    <a:stretch>
                      <a:fillRect/>
                    </a:stretch>
                  </pic:blipFill>
                  <pic:spPr>
                    <a:xfrm>
                      <a:off x="0" y="0"/>
                      <a:ext cx="1623060" cy="1079500"/>
                    </a:xfrm>
                    <a:prstGeom prst="rect">
                      <a:avLst/>
                    </a:prstGeom>
                    <a:effectLst>
                      <a:outerShdw blurRad="50800" dist="38100" dir="2700000" algn="tl" rotWithShape="0">
                        <a:prstClr val="black">
                          <a:alpha val="40000"/>
                        </a:prstClr>
                      </a:outerShdw>
                    </a:effectLst>
                  </pic:spPr>
                </pic:pic>
              </a:graphicData>
            </a:graphic>
            <wp14:sizeRelH relativeFrom="page">
              <wp14:pctWidth>0</wp14:pctWidth>
            </wp14:sizeRelH>
            <wp14:sizeRelV relativeFrom="page">
              <wp14:pctHeight>0</wp14:pctHeight>
            </wp14:sizeRelV>
          </wp:anchor>
        </w:drawing>
      </w:r>
      <w:r w:rsidRPr="00A22B79">
        <w:rPr>
          <w:rFonts w:ascii="Times New Roman" w:hAnsi="Times New Roman" w:cs="Times New Roman"/>
          <w:sz w:val="24"/>
          <w:szCs w:val="24"/>
        </w:rPr>
        <w:t>Care Inspector</w:t>
      </w:r>
      <w:r>
        <w:rPr>
          <w:rFonts w:ascii="Times New Roman" w:hAnsi="Times New Roman" w:cs="Times New Roman"/>
          <w:sz w:val="24"/>
          <w:szCs w:val="24"/>
        </w:rPr>
        <w:t>ate</w:t>
      </w:r>
      <w:r w:rsidRPr="00A22B79">
        <w:rPr>
          <w:rFonts w:ascii="Times New Roman" w:hAnsi="Times New Roman" w:cs="Times New Roman"/>
          <w:sz w:val="24"/>
          <w:szCs w:val="24"/>
        </w:rPr>
        <w:t xml:space="preserve"> Wales</w:t>
      </w:r>
      <w:r>
        <w:rPr>
          <w:rFonts w:ascii="Times New Roman" w:hAnsi="Times New Roman" w:cs="Times New Roman"/>
          <w:sz w:val="24"/>
          <w:szCs w:val="24"/>
        </w:rPr>
        <w:t xml:space="preserve"> CIW</w:t>
      </w:r>
      <w:r w:rsidRPr="00A22B79">
        <w:rPr>
          <w:rFonts w:ascii="Times New Roman" w:hAnsi="Times New Roman" w:cs="Times New Roman"/>
          <w:sz w:val="24"/>
          <w:szCs w:val="24"/>
        </w:rPr>
        <w:t xml:space="preserve"> </w:t>
      </w:r>
      <w:r w:rsidR="00690682">
        <w:rPr>
          <w:rFonts w:ascii="Times New Roman" w:hAnsi="Times New Roman" w:cs="Times New Roman"/>
          <w:sz w:val="24"/>
          <w:szCs w:val="24"/>
        </w:rPr>
        <w:t>on behalf of Welsh Minister</w:t>
      </w:r>
      <w:r>
        <w:rPr>
          <w:rFonts w:ascii="Times New Roman" w:hAnsi="Times New Roman" w:cs="Times New Roman"/>
          <w:sz w:val="24"/>
          <w:szCs w:val="24"/>
        </w:rPr>
        <w:t xml:space="preserve"> settin</w:t>
      </w:r>
      <w:r w:rsidR="00AC70A8">
        <w:rPr>
          <w:rFonts w:ascii="Times New Roman" w:hAnsi="Times New Roman" w:cs="Times New Roman"/>
          <w:sz w:val="24"/>
          <w:szCs w:val="24"/>
        </w:rPr>
        <w:t>g up National Minimum Standards</w:t>
      </w:r>
      <w:r>
        <w:rPr>
          <w:rFonts w:ascii="Times New Roman" w:hAnsi="Times New Roman" w:cs="Times New Roman"/>
          <w:sz w:val="24"/>
          <w:szCs w:val="24"/>
        </w:rPr>
        <w:t xml:space="preserve"> </w:t>
      </w:r>
      <w:r w:rsidR="00AC70A8">
        <w:rPr>
          <w:rFonts w:ascii="Times New Roman" w:hAnsi="Times New Roman" w:cs="Times New Roman"/>
          <w:sz w:val="24"/>
          <w:szCs w:val="24"/>
        </w:rPr>
        <w:t>promoting</w:t>
      </w:r>
      <w:r>
        <w:rPr>
          <w:rFonts w:ascii="Times New Roman" w:hAnsi="Times New Roman" w:cs="Times New Roman"/>
          <w:sz w:val="24"/>
          <w:szCs w:val="24"/>
        </w:rPr>
        <w:t xml:space="preserve"> ongoing improvement in child care services</w:t>
      </w:r>
      <w:r w:rsidR="00690682">
        <w:rPr>
          <w:rFonts w:ascii="Times New Roman" w:hAnsi="Times New Roman" w:cs="Times New Roman"/>
          <w:sz w:val="24"/>
          <w:szCs w:val="24"/>
        </w:rPr>
        <w:t xml:space="preserve"> in Wales</w:t>
      </w:r>
      <w:r>
        <w:rPr>
          <w:rFonts w:ascii="Times New Roman" w:hAnsi="Times New Roman" w:cs="Times New Roman"/>
          <w:sz w:val="24"/>
          <w:szCs w:val="24"/>
        </w:rPr>
        <w:t xml:space="preserve">, they set out standards for all practitioners to follow (CIW, 2018). CIW use the United Nations Convention on the Rights of a Child and Foundation Phase Framework </w:t>
      </w:r>
      <w:r w:rsidR="00AC70A8">
        <w:rPr>
          <w:rFonts w:ascii="Times New Roman" w:hAnsi="Times New Roman" w:cs="Times New Roman"/>
          <w:sz w:val="24"/>
          <w:szCs w:val="24"/>
        </w:rPr>
        <w:t>to en</w:t>
      </w:r>
      <w:r w:rsidR="00365437">
        <w:rPr>
          <w:rFonts w:ascii="Times New Roman" w:hAnsi="Times New Roman" w:cs="Times New Roman"/>
          <w:sz w:val="24"/>
          <w:szCs w:val="24"/>
        </w:rPr>
        <w:t xml:space="preserve">sure that all </w:t>
      </w:r>
      <w:r>
        <w:rPr>
          <w:rFonts w:ascii="Times New Roman" w:hAnsi="Times New Roman" w:cs="Times New Roman"/>
          <w:sz w:val="24"/>
          <w:szCs w:val="24"/>
        </w:rPr>
        <w:t>children’s</w:t>
      </w:r>
      <w:r w:rsidR="0081520C">
        <w:rPr>
          <w:rFonts w:ascii="Times New Roman" w:hAnsi="Times New Roman" w:cs="Times New Roman"/>
          <w:sz w:val="24"/>
          <w:szCs w:val="24"/>
        </w:rPr>
        <w:t xml:space="preserve"> rights and needs are</w:t>
      </w:r>
      <w:r w:rsidR="00690682">
        <w:rPr>
          <w:rFonts w:ascii="Times New Roman" w:hAnsi="Times New Roman" w:cs="Times New Roman"/>
          <w:sz w:val="24"/>
          <w:szCs w:val="24"/>
        </w:rPr>
        <w:t xml:space="preserve">                  </w:t>
      </w:r>
      <w:r w:rsidR="00690682" w:rsidRPr="00B81BE5">
        <w:rPr>
          <w:rFonts w:ascii="Times New Roman" w:hAnsi="Times New Roman" w:cs="Times New Roman"/>
          <w:sz w:val="16"/>
          <w:szCs w:val="16"/>
        </w:rPr>
        <w:t xml:space="preserve">Source: </w:t>
      </w:r>
      <w:r w:rsidR="00690682">
        <w:rPr>
          <w:rFonts w:ascii="Times New Roman" w:hAnsi="Times New Roman" w:cs="Times New Roman"/>
          <w:sz w:val="16"/>
          <w:szCs w:val="16"/>
        </w:rPr>
        <w:t>CIW website</w:t>
      </w:r>
      <w:r w:rsidR="00690682" w:rsidRPr="00B81BE5">
        <w:rPr>
          <w:rFonts w:ascii="Times New Roman" w:hAnsi="Times New Roman" w:cs="Times New Roman"/>
          <w:sz w:val="16"/>
          <w:szCs w:val="16"/>
        </w:rPr>
        <w:t xml:space="preserve"> </w:t>
      </w:r>
      <w:proofErr w:type="gramStart"/>
      <w:r w:rsidR="00690682" w:rsidRPr="00B81BE5">
        <w:rPr>
          <w:rFonts w:ascii="Times New Roman" w:hAnsi="Times New Roman" w:cs="Times New Roman"/>
          <w:sz w:val="16"/>
          <w:szCs w:val="16"/>
        </w:rPr>
        <w:t>( no</w:t>
      </w:r>
      <w:proofErr w:type="gramEnd"/>
      <w:r w:rsidR="00690682" w:rsidRPr="00B81BE5">
        <w:rPr>
          <w:rFonts w:ascii="Times New Roman" w:hAnsi="Times New Roman" w:cs="Times New Roman"/>
          <w:sz w:val="16"/>
          <w:szCs w:val="16"/>
        </w:rPr>
        <w:t xml:space="preserve"> date)</w:t>
      </w:r>
      <w:r w:rsidR="00690682" w:rsidRPr="00302085">
        <w:rPr>
          <w:rFonts w:ascii="Times New Roman" w:hAnsi="Times New Roman" w:cs="Times New Roman"/>
          <w:sz w:val="24"/>
          <w:szCs w:val="24"/>
        </w:rPr>
        <w:t xml:space="preserve"> </w:t>
      </w:r>
      <w:r w:rsidR="00690682">
        <w:rPr>
          <w:rFonts w:ascii="Times New Roman" w:hAnsi="Times New Roman" w:cs="Times New Roman"/>
          <w:sz w:val="24"/>
          <w:szCs w:val="24"/>
        </w:rPr>
        <w:t xml:space="preserve">            </w:t>
      </w:r>
      <w:r w:rsidR="00AC70A8">
        <w:rPr>
          <w:rFonts w:ascii="Times New Roman" w:hAnsi="Times New Roman" w:cs="Times New Roman"/>
          <w:sz w:val="24"/>
          <w:szCs w:val="24"/>
        </w:rPr>
        <w:t>accomplish</w:t>
      </w:r>
      <w:r w:rsidR="00690682">
        <w:rPr>
          <w:rFonts w:ascii="Times New Roman" w:hAnsi="Times New Roman" w:cs="Times New Roman"/>
          <w:sz w:val="24"/>
          <w:szCs w:val="24"/>
        </w:rPr>
        <w:t>ed</w:t>
      </w:r>
      <w:r w:rsidR="0081520C">
        <w:rPr>
          <w:rFonts w:ascii="Times New Roman" w:hAnsi="Times New Roman" w:cs="Times New Roman"/>
          <w:sz w:val="24"/>
          <w:szCs w:val="24"/>
        </w:rPr>
        <w:t>.</w:t>
      </w:r>
    </w:p>
    <w:p w:rsidR="00660D09" w:rsidRDefault="00660D09" w:rsidP="00660D09">
      <w:pPr>
        <w:spacing w:line="360" w:lineRule="auto"/>
        <w:rPr>
          <w:rFonts w:ascii="Times New Roman" w:hAnsi="Times New Roman" w:cs="Times New Roman"/>
          <w:sz w:val="24"/>
          <w:szCs w:val="24"/>
        </w:rPr>
      </w:pPr>
    </w:p>
    <w:p w:rsidR="00660D09" w:rsidRPr="00093551" w:rsidRDefault="00660D09" w:rsidP="0081520C">
      <w:pPr>
        <w:spacing w:line="360" w:lineRule="auto"/>
        <w:rPr>
          <w:rFonts w:ascii="Times New Roman" w:hAnsi="Times New Roman" w:cs="Times New Roman"/>
          <w:sz w:val="24"/>
          <w:szCs w:val="24"/>
        </w:rPr>
      </w:pPr>
      <w:r>
        <w:rPr>
          <w:rFonts w:ascii="Times New Roman" w:hAnsi="Times New Roman" w:cs="Times New Roman"/>
          <w:noProof/>
          <w:sz w:val="24"/>
          <w:szCs w:val="24"/>
          <w:lang w:eastAsia="en-GB"/>
        </w:rPr>
        <w:drawing>
          <wp:anchor distT="0" distB="0" distL="114300" distR="114300" simplePos="0" relativeHeight="251661312" behindDoc="0" locked="0" layoutInCell="1" allowOverlap="1" wp14:anchorId="642BCEBF" wp14:editId="7FA76F4B">
            <wp:simplePos x="0" y="0"/>
            <wp:positionH relativeFrom="column">
              <wp:posOffset>0</wp:posOffset>
            </wp:positionH>
            <wp:positionV relativeFrom="paragraph">
              <wp:posOffset>3175</wp:posOffset>
            </wp:positionV>
            <wp:extent cx="1624965" cy="853440"/>
            <wp:effectExtent l="38100" t="38100" r="89535" b="9906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styn-Logo.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624965" cy="853440"/>
                    </a:xfrm>
                    <a:prstGeom prst="rect">
                      <a:avLst/>
                    </a:prstGeom>
                    <a:effectLst>
                      <a:outerShdw blurRad="50800" dist="38100" dir="2700000" algn="tl" rotWithShape="0">
                        <a:prstClr val="black">
                          <a:alpha val="40000"/>
                        </a:prstClr>
                      </a:outerShdw>
                    </a:effec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24"/>
          <w:szCs w:val="24"/>
        </w:rPr>
        <w:t xml:space="preserve">Alongside to CIW there is another public organization ESTYN (2017), responsible for setting standards and inspecting educational services in Wales, making sure that these follow regulations and working as high quality services. ESTYN focus on five areas, such as WELLBEING, LEARNING, </w:t>
      </w:r>
      <w:r w:rsidR="00B81BE5" w:rsidRPr="00B81BE5">
        <w:rPr>
          <w:rFonts w:ascii="Times New Roman" w:hAnsi="Times New Roman" w:cs="Times New Roman"/>
          <w:sz w:val="16"/>
          <w:szCs w:val="16"/>
        </w:rPr>
        <w:t xml:space="preserve">Source: </w:t>
      </w:r>
      <w:r w:rsidR="00365437">
        <w:rPr>
          <w:rFonts w:ascii="Times New Roman" w:hAnsi="Times New Roman" w:cs="Times New Roman"/>
          <w:sz w:val="16"/>
          <w:szCs w:val="16"/>
        </w:rPr>
        <w:t>Estyn website</w:t>
      </w:r>
      <w:r w:rsidR="00B81BE5" w:rsidRPr="00B81BE5">
        <w:rPr>
          <w:rFonts w:ascii="Times New Roman" w:hAnsi="Times New Roman" w:cs="Times New Roman"/>
          <w:sz w:val="16"/>
          <w:szCs w:val="16"/>
        </w:rPr>
        <w:t xml:space="preserve"> </w:t>
      </w:r>
      <w:proofErr w:type="gramStart"/>
      <w:r w:rsidR="00B81BE5" w:rsidRPr="00B81BE5">
        <w:rPr>
          <w:rFonts w:ascii="Times New Roman" w:hAnsi="Times New Roman" w:cs="Times New Roman"/>
          <w:sz w:val="16"/>
          <w:szCs w:val="16"/>
        </w:rPr>
        <w:t>( no</w:t>
      </w:r>
      <w:proofErr w:type="gramEnd"/>
      <w:r w:rsidR="00B81BE5" w:rsidRPr="00B81BE5">
        <w:rPr>
          <w:rFonts w:ascii="Times New Roman" w:hAnsi="Times New Roman" w:cs="Times New Roman"/>
          <w:sz w:val="16"/>
          <w:szCs w:val="16"/>
        </w:rPr>
        <w:t xml:space="preserve"> date)</w:t>
      </w:r>
      <w:r w:rsidR="00B81BE5" w:rsidRPr="00302085">
        <w:rPr>
          <w:rFonts w:ascii="Times New Roman" w:hAnsi="Times New Roman" w:cs="Times New Roman"/>
          <w:sz w:val="24"/>
          <w:szCs w:val="24"/>
        </w:rPr>
        <w:t xml:space="preserve"> </w:t>
      </w:r>
      <w:r w:rsidR="00B81BE5">
        <w:rPr>
          <w:rFonts w:ascii="Times New Roman" w:hAnsi="Times New Roman" w:cs="Times New Roman"/>
          <w:sz w:val="24"/>
          <w:szCs w:val="24"/>
        </w:rPr>
        <w:t xml:space="preserve">  </w:t>
      </w:r>
      <w:r w:rsidR="00365437">
        <w:rPr>
          <w:rFonts w:ascii="Times New Roman" w:hAnsi="Times New Roman" w:cs="Times New Roman"/>
          <w:sz w:val="24"/>
          <w:szCs w:val="24"/>
        </w:rPr>
        <w:t xml:space="preserve">          </w:t>
      </w:r>
      <w:r>
        <w:rPr>
          <w:rFonts w:ascii="Times New Roman" w:hAnsi="Times New Roman" w:cs="Times New Roman"/>
          <w:sz w:val="24"/>
          <w:szCs w:val="24"/>
        </w:rPr>
        <w:t>CARE AND DEVELOPMENT, TEACHING AND ASSESMENT, ENVIRONMENT AND LEADERSHIP AND MANAGEMENT; By creating annual reports they highlight good quality standards which lead to excellent practice and children’s wellbeing and development (ESTYN, 2017).</w:t>
      </w:r>
    </w:p>
    <w:p w:rsidR="00501C4E" w:rsidRPr="00501C4E" w:rsidRDefault="0081520C" w:rsidP="0081520C">
      <w:pPr>
        <w:pStyle w:val="NoSpacing"/>
        <w:pBdr>
          <w:bottom w:val="single" w:sz="12" w:space="1" w:color="auto"/>
        </w:pBdr>
        <w:spacing w:line="276" w:lineRule="auto"/>
        <w:rPr>
          <w:rFonts w:ascii="Times New Roman" w:hAnsi="Times New Roman" w:cs="Times New Roman"/>
          <w:b/>
          <w:i/>
          <w:sz w:val="22"/>
        </w:rPr>
      </w:pPr>
      <w:r w:rsidRPr="00501C4E">
        <w:rPr>
          <w:rFonts w:ascii="Times New Roman" w:hAnsi="Times New Roman" w:cs="Times New Roman"/>
          <w:b/>
          <w:i/>
          <w:sz w:val="22"/>
        </w:rPr>
        <w:t>SKILLS, KNOWLEDGE AND VALUE</w:t>
      </w:r>
    </w:p>
    <w:p w:rsidR="00365437" w:rsidRDefault="00365437" w:rsidP="00B81BE5">
      <w:pPr>
        <w:rPr>
          <w:rFonts w:ascii="Times New Roman" w:hAnsi="Times New Roman" w:cs="Times New Roman"/>
          <w:sz w:val="24"/>
          <w:szCs w:val="24"/>
        </w:rPr>
      </w:pPr>
    </w:p>
    <w:p w:rsidR="00B81BE5" w:rsidRDefault="00B81BE5" w:rsidP="00B81BE5">
      <w:pPr>
        <w:rPr>
          <w:rFonts w:ascii="Times New Roman" w:hAnsi="Times New Roman" w:cs="Times New Roman"/>
          <w:sz w:val="24"/>
          <w:szCs w:val="24"/>
        </w:rPr>
      </w:pPr>
      <w:r>
        <w:rPr>
          <w:rFonts w:ascii="Times New Roman" w:hAnsi="Times New Roman" w:cs="Times New Roman"/>
          <w:noProof/>
          <w:sz w:val="24"/>
          <w:szCs w:val="24"/>
          <w:lang w:eastAsia="en-GB"/>
        </w:rPr>
        <w:drawing>
          <wp:anchor distT="0" distB="0" distL="114300" distR="114300" simplePos="0" relativeHeight="251668480" behindDoc="1" locked="0" layoutInCell="1" allowOverlap="1" wp14:anchorId="46061A02" wp14:editId="7320AB72">
            <wp:simplePos x="0" y="0"/>
            <wp:positionH relativeFrom="column">
              <wp:posOffset>4166235</wp:posOffset>
            </wp:positionH>
            <wp:positionV relativeFrom="paragraph">
              <wp:posOffset>228600</wp:posOffset>
            </wp:positionV>
            <wp:extent cx="2362835" cy="1179830"/>
            <wp:effectExtent l="38100" t="38100" r="94615" b="96520"/>
            <wp:wrapThrough wrapText="left">
              <wp:wrapPolygon edited="0">
                <wp:start x="0" y="-698"/>
                <wp:lineTo x="-348" y="-349"/>
                <wp:lineTo x="-348" y="21972"/>
                <wp:lineTo x="0" y="23018"/>
                <wp:lineTo x="21942" y="23018"/>
                <wp:lineTo x="22291" y="21972"/>
                <wp:lineTo x="22291" y="5231"/>
                <wp:lineTo x="21942" y="0"/>
                <wp:lineTo x="21942" y="-698"/>
                <wp:lineTo x="0" y="-698"/>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ho.jpg"/>
                    <pic:cNvPicPr/>
                  </pic:nvPicPr>
                  <pic:blipFill>
                    <a:blip r:embed="rId15">
                      <a:extLst>
                        <a:ext uri="{28A0092B-C50C-407E-A947-70E740481C1C}">
                          <a14:useLocalDpi xmlns:a14="http://schemas.microsoft.com/office/drawing/2010/main" val="0"/>
                        </a:ext>
                      </a:extLst>
                    </a:blip>
                    <a:stretch>
                      <a:fillRect/>
                    </a:stretch>
                  </pic:blipFill>
                  <pic:spPr>
                    <a:xfrm>
                      <a:off x="0" y="0"/>
                      <a:ext cx="2362835" cy="1179830"/>
                    </a:xfrm>
                    <a:prstGeom prst="rect">
                      <a:avLst/>
                    </a:prstGeom>
                    <a:effectLst>
                      <a:outerShdw blurRad="50800" dist="38100" dir="2700000" algn="tl" rotWithShape="0">
                        <a:prstClr val="black">
                          <a:alpha val="40000"/>
                        </a:prstClr>
                      </a:outerShdw>
                    </a:effectLst>
                  </pic:spPr>
                </pic:pic>
              </a:graphicData>
            </a:graphic>
            <wp14:sizeRelH relativeFrom="margin">
              <wp14:pctWidth>0</wp14:pctWidth>
            </wp14:sizeRelH>
            <wp14:sizeRelV relativeFrom="margin">
              <wp14:pctHeight>0</wp14:pctHeight>
            </wp14:sizeRelV>
          </wp:anchor>
        </w:drawing>
      </w:r>
      <w:proofErr w:type="spellStart"/>
      <w:r w:rsidRPr="00093551">
        <w:rPr>
          <w:rFonts w:ascii="Times New Roman" w:hAnsi="Times New Roman" w:cs="Times New Roman"/>
          <w:sz w:val="24"/>
          <w:szCs w:val="24"/>
        </w:rPr>
        <w:t>Koshby</w:t>
      </w:r>
      <w:proofErr w:type="spellEnd"/>
      <w:r w:rsidRPr="00093551">
        <w:rPr>
          <w:rFonts w:ascii="Times New Roman" w:hAnsi="Times New Roman" w:cs="Times New Roman"/>
          <w:sz w:val="24"/>
          <w:szCs w:val="24"/>
        </w:rPr>
        <w:t xml:space="preserve"> et al.</w:t>
      </w:r>
      <w:r>
        <w:rPr>
          <w:rFonts w:ascii="Times New Roman" w:hAnsi="Times New Roman" w:cs="Times New Roman"/>
          <w:sz w:val="24"/>
          <w:szCs w:val="24"/>
        </w:rPr>
        <w:t xml:space="preserve"> (2017) explains that by reflective practice professionals will develop their skills and values, and after </w:t>
      </w:r>
      <w:proofErr w:type="spellStart"/>
      <w:r>
        <w:rPr>
          <w:rFonts w:ascii="Times New Roman" w:hAnsi="Times New Roman" w:cs="Times New Roman"/>
          <w:sz w:val="24"/>
          <w:szCs w:val="24"/>
        </w:rPr>
        <w:t>analyzing</w:t>
      </w:r>
      <w:proofErr w:type="spellEnd"/>
      <w:r>
        <w:rPr>
          <w:rFonts w:ascii="Times New Roman" w:hAnsi="Times New Roman" w:cs="Times New Roman"/>
          <w:sz w:val="24"/>
          <w:szCs w:val="24"/>
        </w:rPr>
        <w:t xml:space="preserve"> past experience, you would use your knowledge and reflect on future, how would you as professional act differently so you could learn from it and improve in the future. </w:t>
      </w:r>
      <w:proofErr w:type="spellStart"/>
      <w:r>
        <w:rPr>
          <w:rFonts w:ascii="Times New Roman" w:hAnsi="Times New Roman" w:cs="Times New Roman"/>
          <w:sz w:val="24"/>
          <w:szCs w:val="24"/>
        </w:rPr>
        <w:t>Hallet</w:t>
      </w:r>
      <w:proofErr w:type="spellEnd"/>
      <w:r>
        <w:rPr>
          <w:rFonts w:ascii="Times New Roman" w:hAnsi="Times New Roman" w:cs="Times New Roman"/>
          <w:sz w:val="24"/>
          <w:szCs w:val="24"/>
        </w:rPr>
        <w:t xml:space="preserve"> (2013) suggest to use simple questions like What</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 xml:space="preserve"> Why?, Who?, How?, When? </w:t>
      </w:r>
      <w:proofErr w:type="gramStart"/>
      <w:r>
        <w:rPr>
          <w:rFonts w:ascii="Times New Roman" w:hAnsi="Times New Roman" w:cs="Times New Roman"/>
          <w:sz w:val="24"/>
          <w:szCs w:val="24"/>
        </w:rPr>
        <w:t>and</w:t>
      </w:r>
      <w:proofErr w:type="gramEnd"/>
      <w:r>
        <w:rPr>
          <w:rFonts w:ascii="Times New Roman" w:hAnsi="Times New Roman" w:cs="Times New Roman"/>
          <w:sz w:val="24"/>
          <w:szCs w:val="24"/>
        </w:rPr>
        <w:t xml:space="preserve"> Where?, to critically reflect on your practice working with children and their families and providing high quality standards.    </w:t>
      </w:r>
      <w:r w:rsidR="00C91DA6">
        <w:rPr>
          <w:rFonts w:ascii="Times New Roman" w:hAnsi="Times New Roman" w:cs="Times New Roman"/>
          <w:sz w:val="24"/>
          <w:szCs w:val="24"/>
        </w:rPr>
        <w:t xml:space="preserve">                                                                 </w:t>
      </w:r>
      <w:r>
        <w:rPr>
          <w:rFonts w:ascii="Times New Roman" w:hAnsi="Times New Roman" w:cs="Times New Roman"/>
          <w:sz w:val="24"/>
          <w:szCs w:val="24"/>
        </w:rPr>
        <w:t xml:space="preserve">How you develop as a practitioner will have significant impact on future </w:t>
      </w:r>
      <w:r w:rsidR="00365437">
        <w:rPr>
          <w:rFonts w:ascii="Times New Roman" w:hAnsi="Times New Roman" w:cs="Times New Roman"/>
          <w:sz w:val="24"/>
          <w:szCs w:val="24"/>
        </w:rPr>
        <w:t xml:space="preserve">         </w:t>
      </w:r>
      <w:r w:rsidR="00365437" w:rsidRPr="00C91DA6">
        <w:rPr>
          <w:rFonts w:ascii="Times New Roman" w:hAnsi="Times New Roman" w:cs="Times New Roman"/>
          <w:sz w:val="16"/>
          <w:szCs w:val="16"/>
        </w:rPr>
        <w:t>Source: Information Age (2016)</w:t>
      </w:r>
      <w:r w:rsidR="00365437">
        <w:rPr>
          <w:rFonts w:ascii="Times New Roman" w:hAnsi="Times New Roman" w:cs="Times New Roman"/>
          <w:szCs w:val="18"/>
        </w:rPr>
        <w:t xml:space="preserve">            </w:t>
      </w:r>
      <w:r>
        <w:rPr>
          <w:rFonts w:ascii="Times New Roman" w:hAnsi="Times New Roman" w:cs="Times New Roman"/>
          <w:sz w:val="24"/>
          <w:szCs w:val="24"/>
        </w:rPr>
        <w:t>of children and young people you will work with. Continuous improvement through looking at what we are doing now</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 xml:space="preserve"> and how we doing?, what we could change and adapt?, will help to create strategies to move forward. So by expanding your knowledge and performance you will become practitioner, who provides high quality standards (McGregor and Cartwright, 2012).</w:t>
      </w:r>
    </w:p>
    <w:p w:rsidR="00B81BE5" w:rsidRPr="00501C4E" w:rsidRDefault="00B81BE5" w:rsidP="00B81BE5">
      <w:pPr>
        <w:pBdr>
          <w:bottom w:val="single" w:sz="12" w:space="1" w:color="auto"/>
        </w:pBdr>
        <w:rPr>
          <w:rFonts w:ascii="Times New Roman" w:hAnsi="Times New Roman" w:cs="Times New Roman"/>
          <w:b/>
          <w:i/>
        </w:rPr>
      </w:pPr>
      <w:r w:rsidRPr="00501C4E">
        <w:rPr>
          <w:rFonts w:ascii="Times New Roman" w:hAnsi="Times New Roman" w:cs="Times New Roman"/>
          <w:b/>
          <w:i/>
        </w:rPr>
        <w:t>CONCLUSION</w:t>
      </w:r>
    </w:p>
    <w:p w:rsidR="00B81BE5" w:rsidRPr="00501C4E" w:rsidRDefault="00B81BE5" w:rsidP="00B81BE5">
      <w:pPr>
        <w:rPr>
          <w:rFonts w:ascii="Times New Roman" w:hAnsi="Times New Roman" w:cs="Times New Roman"/>
          <w:sz w:val="24"/>
          <w:szCs w:val="24"/>
        </w:rPr>
        <w:sectPr w:rsidR="00B81BE5" w:rsidRPr="00501C4E" w:rsidSect="00093551">
          <w:type w:val="continuous"/>
          <w:pgSz w:w="11906" w:h="16838"/>
          <w:pgMar w:top="720" w:right="720" w:bottom="720" w:left="720" w:header="708" w:footer="708" w:gutter="0"/>
          <w:cols w:space="709"/>
          <w:docGrid w:linePitch="360"/>
        </w:sectPr>
      </w:pPr>
      <w:r w:rsidRPr="00501C4E">
        <w:rPr>
          <w:rFonts w:ascii="Times New Roman" w:hAnsi="Times New Roman" w:cs="Times New Roman"/>
          <w:sz w:val="24"/>
          <w:szCs w:val="24"/>
        </w:rPr>
        <w:t>Being a professional practitioner working with children you have to consider, how important is your role in children’s and young people development and wellbeing. As a practitioner you have to give a good example and present values and knowledge and understanding of everyday high quality support.</w:t>
      </w:r>
      <w:r w:rsidRPr="00501C4E">
        <w:rPr>
          <w:rFonts w:ascii="Times New Roman" w:hAnsi="Times New Roman" w:cs="Times New Roman"/>
          <w:b/>
          <w:i/>
          <w:sz w:val="24"/>
          <w:szCs w:val="24"/>
        </w:rPr>
        <w:tab/>
      </w:r>
      <w:r w:rsidRPr="00501C4E">
        <w:rPr>
          <w:rFonts w:ascii="Times New Roman" w:hAnsi="Times New Roman" w:cs="Times New Roman"/>
          <w:b/>
          <w:i/>
          <w:sz w:val="24"/>
          <w:szCs w:val="24"/>
        </w:rPr>
        <w:tab/>
      </w:r>
      <w:r w:rsidRPr="00501C4E">
        <w:rPr>
          <w:rFonts w:ascii="Times New Roman" w:hAnsi="Times New Roman" w:cs="Times New Roman"/>
          <w:b/>
          <w:i/>
          <w:sz w:val="24"/>
          <w:szCs w:val="24"/>
        </w:rPr>
        <w:tab/>
      </w:r>
      <w:r w:rsidRPr="00501C4E">
        <w:rPr>
          <w:rFonts w:ascii="Times New Roman" w:hAnsi="Times New Roman" w:cs="Times New Roman"/>
          <w:b/>
          <w:i/>
          <w:sz w:val="24"/>
          <w:szCs w:val="24"/>
        </w:rPr>
        <w:tab/>
      </w:r>
      <w:r w:rsidRPr="00501C4E">
        <w:rPr>
          <w:rFonts w:ascii="Times New Roman" w:hAnsi="Times New Roman" w:cs="Times New Roman"/>
          <w:b/>
          <w:i/>
          <w:sz w:val="24"/>
          <w:szCs w:val="24"/>
        </w:rPr>
        <w:tab/>
      </w:r>
      <w:r w:rsidRPr="00501C4E">
        <w:rPr>
          <w:rFonts w:ascii="Times New Roman" w:hAnsi="Times New Roman" w:cs="Times New Roman"/>
          <w:b/>
          <w:i/>
          <w:sz w:val="24"/>
          <w:szCs w:val="24"/>
        </w:rPr>
        <w:tab/>
      </w:r>
    </w:p>
    <w:p w:rsidR="00C91DA6" w:rsidRDefault="00C91DA6" w:rsidP="00C91DA6">
      <w:pPr>
        <w:jc w:val="center"/>
        <w:rPr>
          <w:rFonts w:ascii="Arial" w:hAnsi="Arial" w:cs="Arial"/>
          <w:b/>
        </w:rPr>
      </w:pPr>
      <w:r w:rsidRPr="00B371C2">
        <w:rPr>
          <w:rFonts w:ascii="Arial" w:hAnsi="Arial" w:cs="Arial"/>
          <w:b/>
        </w:rPr>
        <w:lastRenderedPageBreak/>
        <w:t xml:space="preserve">Element </w:t>
      </w:r>
      <w:r>
        <w:rPr>
          <w:rFonts w:ascii="Arial" w:hAnsi="Arial" w:cs="Arial"/>
          <w:b/>
        </w:rPr>
        <w:t>3</w:t>
      </w:r>
      <w:r w:rsidRPr="00B371C2">
        <w:rPr>
          <w:rFonts w:ascii="Arial" w:hAnsi="Arial" w:cs="Arial"/>
          <w:b/>
        </w:rPr>
        <w:t xml:space="preserve"> Reflective log</w:t>
      </w:r>
      <w:bookmarkStart w:id="1" w:name="cysill"/>
      <w:bookmarkEnd w:id="1"/>
      <w:r>
        <w:rPr>
          <w:rFonts w:ascii="Arial" w:hAnsi="Arial" w:cs="Arial"/>
          <w:b/>
        </w:rPr>
        <w:t>, 2011722</w:t>
      </w:r>
    </w:p>
    <w:tbl>
      <w:tblPr>
        <w:tblStyle w:val="TableGrid"/>
        <w:tblW w:w="0" w:type="auto"/>
        <w:tblLook w:val="04A0" w:firstRow="1" w:lastRow="0" w:firstColumn="1" w:lastColumn="0" w:noHBand="0" w:noVBand="1"/>
      </w:tblPr>
      <w:tblGrid>
        <w:gridCol w:w="9016"/>
      </w:tblGrid>
      <w:tr w:rsidR="00C91DA6" w:rsidRPr="00B371C2" w:rsidTr="00C2176D">
        <w:tc>
          <w:tcPr>
            <w:tcW w:w="9016" w:type="dxa"/>
          </w:tcPr>
          <w:p w:rsidR="00C91DA6" w:rsidRPr="00564CCE" w:rsidRDefault="00C91DA6" w:rsidP="00C2176D">
            <w:pPr>
              <w:rPr>
                <w:rFonts w:ascii="Arial" w:hAnsi="Arial" w:cs="Arial"/>
                <w:i/>
              </w:rPr>
            </w:pPr>
            <w:r w:rsidRPr="00564CCE">
              <w:rPr>
                <w:rFonts w:ascii="Arial" w:hAnsi="Arial" w:cs="Arial"/>
                <w:i/>
              </w:rPr>
              <w:t>Brief description of the activity (no more than 50 words)</w:t>
            </w:r>
          </w:p>
        </w:tc>
      </w:tr>
      <w:tr w:rsidR="00C91DA6" w:rsidRPr="00B371C2" w:rsidTr="00C2176D">
        <w:tc>
          <w:tcPr>
            <w:tcW w:w="9016" w:type="dxa"/>
          </w:tcPr>
          <w:p w:rsidR="00C91DA6" w:rsidRDefault="00C91DA6" w:rsidP="00C2176D">
            <w:pPr>
              <w:rPr>
                <w:rFonts w:ascii="Arial" w:hAnsi="Arial" w:cs="Arial"/>
              </w:rPr>
            </w:pPr>
          </w:p>
          <w:p w:rsidR="00C91DA6" w:rsidRPr="003216F1" w:rsidRDefault="00C91DA6" w:rsidP="00C2176D">
            <w:pPr>
              <w:rPr>
                <w:rFonts w:ascii="Arial" w:hAnsi="Arial" w:cs="Arial"/>
              </w:rPr>
            </w:pPr>
            <w:r w:rsidRPr="003216F1">
              <w:rPr>
                <w:rFonts w:ascii="Arial" w:hAnsi="Arial" w:cs="Arial"/>
              </w:rPr>
              <w:t>Story telling session with children aged between 1-4 years. I was reading a book “Brown</w:t>
            </w:r>
          </w:p>
          <w:p w:rsidR="00C91DA6" w:rsidRPr="003216F1" w:rsidRDefault="00C91DA6" w:rsidP="00C2176D">
            <w:pPr>
              <w:rPr>
                <w:rFonts w:ascii="Arial" w:hAnsi="Arial" w:cs="Arial"/>
              </w:rPr>
            </w:pPr>
            <w:proofErr w:type="gramStart"/>
            <w:r w:rsidRPr="003216F1">
              <w:rPr>
                <w:rFonts w:ascii="Arial" w:hAnsi="Arial" w:cs="Arial"/>
              </w:rPr>
              <w:t>bear</w:t>
            </w:r>
            <w:proofErr w:type="gramEnd"/>
            <w:r w:rsidRPr="003216F1">
              <w:rPr>
                <w:rFonts w:ascii="Arial" w:hAnsi="Arial" w:cs="Arial"/>
              </w:rPr>
              <w:t xml:space="preserve">, brown bear what do you see?” </w:t>
            </w:r>
            <w:r>
              <w:rPr>
                <w:rFonts w:ascii="Arial" w:hAnsi="Arial" w:cs="Arial"/>
              </w:rPr>
              <w:t>While I was</w:t>
            </w:r>
            <w:r w:rsidRPr="003216F1">
              <w:rPr>
                <w:rFonts w:ascii="Arial" w:hAnsi="Arial" w:cs="Arial"/>
              </w:rPr>
              <w:t xml:space="preserve"> reading the story I </w:t>
            </w:r>
            <w:r>
              <w:rPr>
                <w:rFonts w:ascii="Arial" w:hAnsi="Arial" w:cs="Arial"/>
              </w:rPr>
              <w:t>was asking</w:t>
            </w:r>
            <w:r w:rsidRPr="003216F1">
              <w:rPr>
                <w:rFonts w:ascii="Arial" w:hAnsi="Arial" w:cs="Arial"/>
              </w:rPr>
              <w:t xml:space="preserve"> the children</w:t>
            </w:r>
            <w:r>
              <w:rPr>
                <w:rFonts w:ascii="Arial" w:hAnsi="Arial" w:cs="Arial"/>
              </w:rPr>
              <w:t xml:space="preserve"> </w:t>
            </w:r>
            <w:r w:rsidRPr="003216F1">
              <w:rPr>
                <w:rFonts w:ascii="Arial" w:hAnsi="Arial" w:cs="Arial"/>
              </w:rPr>
              <w:t>about the colour of the animals that were in the story and if they could spot the same</w:t>
            </w:r>
            <w:r>
              <w:rPr>
                <w:rFonts w:ascii="Arial" w:hAnsi="Arial" w:cs="Arial"/>
              </w:rPr>
              <w:t xml:space="preserve"> </w:t>
            </w:r>
            <w:r w:rsidRPr="003216F1">
              <w:rPr>
                <w:rFonts w:ascii="Arial" w:hAnsi="Arial" w:cs="Arial"/>
              </w:rPr>
              <w:t>colours in the room.</w:t>
            </w:r>
          </w:p>
          <w:p w:rsidR="00C91DA6" w:rsidRPr="00B371C2" w:rsidRDefault="00C91DA6" w:rsidP="00C2176D">
            <w:pPr>
              <w:rPr>
                <w:rFonts w:ascii="Arial" w:hAnsi="Arial" w:cs="Arial"/>
              </w:rPr>
            </w:pPr>
          </w:p>
        </w:tc>
      </w:tr>
      <w:tr w:rsidR="00C91DA6" w:rsidRPr="00B371C2" w:rsidTr="00C2176D">
        <w:tc>
          <w:tcPr>
            <w:tcW w:w="9016" w:type="dxa"/>
          </w:tcPr>
          <w:p w:rsidR="00C91DA6" w:rsidRPr="00B371C2" w:rsidRDefault="00C91DA6" w:rsidP="00C2176D">
            <w:pPr>
              <w:rPr>
                <w:rFonts w:ascii="Arial" w:hAnsi="Arial" w:cs="Arial"/>
              </w:rPr>
            </w:pPr>
            <w:r w:rsidRPr="00564CCE">
              <w:rPr>
                <w:rFonts w:ascii="Arial" w:hAnsi="Arial" w:cs="Arial"/>
                <w:i/>
              </w:rPr>
              <w:t>Aim/Objective of the activity</w:t>
            </w:r>
          </w:p>
        </w:tc>
      </w:tr>
      <w:tr w:rsidR="00C91DA6" w:rsidRPr="00B371C2" w:rsidTr="00C2176D">
        <w:tc>
          <w:tcPr>
            <w:tcW w:w="9016" w:type="dxa"/>
          </w:tcPr>
          <w:p w:rsidR="00C91DA6" w:rsidRDefault="00C91DA6" w:rsidP="00C2176D">
            <w:pPr>
              <w:rPr>
                <w:rFonts w:ascii="Arial" w:hAnsi="Arial" w:cs="Arial"/>
              </w:rPr>
            </w:pPr>
          </w:p>
          <w:p w:rsidR="00C91DA6" w:rsidRPr="003216F1" w:rsidRDefault="00C91DA6" w:rsidP="00C2176D">
            <w:pPr>
              <w:rPr>
                <w:rFonts w:ascii="Arial" w:hAnsi="Arial" w:cs="Arial"/>
              </w:rPr>
            </w:pPr>
            <w:r w:rsidRPr="003216F1">
              <w:rPr>
                <w:rFonts w:ascii="Arial" w:hAnsi="Arial" w:cs="Arial"/>
              </w:rPr>
              <w:t>The aim of the storytelling activity was to teach children age 1-4, colours, different animals</w:t>
            </w:r>
          </w:p>
          <w:p w:rsidR="00C91DA6" w:rsidRPr="003216F1" w:rsidRDefault="00C91DA6" w:rsidP="00C2176D">
            <w:pPr>
              <w:rPr>
                <w:rFonts w:ascii="Arial" w:hAnsi="Arial" w:cs="Arial"/>
              </w:rPr>
            </w:pPr>
            <w:r w:rsidRPr="003216F1">
              <w:rPr>
                <w:rFonts w:ascii="Arial" w:hAnsi="Arial" w:cs="Arial"/>
              </w:rPr>
              <w:t>names and the sound’s they make and the environment t</w:t>
            </w:r>
            <w:r>
              <w:rPr>
                <w:rFonts w:ascii="Arial" w:hAnsi="Arial" w:cs="Arial"/>
              </w:rPr>
              <w:t>hey live in,</w:t>
            </w:r>
          </w:p>
          <w:p w:rsidR="00C91DA6" w:rsidRPr="003216F1" w:rsidRDefault="00C91DA6" w:rsidP="00C2176D">
            <w:pPr>
              <w:rPr>
                <w:rFonts w:ascii="Arial" w:hAnsi="Arial" w:cs="Arial"/>
              </w:rPr>
            </w:pPr>
            <w:proofErr w:type="gramStart"/>
            <w:r w:rsidRPr="003216F1">
              <w:rPr>
                <w:rFonts w:ascii="Arial" w:hAnsi="Arial" w:cs="Arial"/>
              </w:rPr>
              <w:t>and</w:t>
            </w:r>
            <w:proofErr w:type="gramEnd"/>
            <w:r w:rsidRPr="003216F1">
              <w:rPr>
                <w:rFonts w:ascii="Arial" w:hAnsi="Arial" w:cs="Arial"/>
              </w:rPr>
              <w:t xml:space="preserve"> objects we are</w:t>
            </w:r>
            <w:r>
              <w:rPr>
                <w:rFonts w:ascii="Arial" w:hAnsi="Arial" w:cs="Arial"/>
              </w:rPr>
              <w:t xml:space="preserve"> </w:t>
            </w:r>
            <w:r w:rsidRPr="003216F1">
              <w:rPr>
                <w:rFonts w:ascii="Arial" w:hAnsi="Arial" w:cs="Arial"/>
              </w:rPr>
              <w:t>surrounded with, to expand children’s knowledge and understanding of different colours</w:t>
            </w:r>
            <w:r>
              <w:rPr>
                <w:rFonts w:ascii="Arial" w:hAnsi="Arial" w:cs="Arial"/>
              </w:rPr>
              <w:t xml:space="preserve"> </w:t>
            </w:r>
            <w:r w:rsidRPr="003216F1">
              <w:rPr>
                <w:rFonts w:ascii="Arial" w:hAnsi="Arial" w:cs="Arial"/>
              </w:rPr>
              <w:t>and different objects, to learn sounds, to develop their vocabulary and to develop early</w:t>
            </w:r>
            <w:r>
              <w:rPr>
                <w:rFonts w:ascii="Arial" w:hAnsi="Arial" w:cs="Arial"/>
              </w:rPr>
              <w:t xml:space="preserve"> </w:t>
            </w:r>
            <w:r w:rsidRPr="003216F1">
              <w:rPr>
                <w:rFonts w:ascii="Arial" w:hAnsi="Arial" w:cs="Arial"/>
              </w:rPr>
              <w:t>literacy skills.</w:t>
            </w:r>
          </w:p>
          <w:p w:rsidR="00C91DA6" w:rsidRPr="003216F1" w:rsidRDefault="00C91DA6" w:rsidP="00C2176D">
            <w:pPr>
              <w:rPr>
                <w:rFonts w:ascii="Arial" w:hAnsi="Arial" w:cs="Arial"/>
              </w:rPr>
            </w:pPr>
            <w:r w:rsidRPr="003216F1">
              <w:rPr>
                <w:rFonts w:ascii="Arial" w:hAnsi="Arial" w:cs="Arial"/>
              </w:rPr>
              <w:t>To develop children’s imagination and to build their curiosity through the use of</w:t>
            </w:r>
          </w:p>
          <w:p w:rsidR="00C91DA6" w:rsidRPr="003216F1" w:rsidRDefault="00C91DA6" w:rsidP="00C2176D">
            <w:pPr>
              <w:rPr>
                <w:rFonts w:ascii="Arial" w:hAnsi="Arial" w:cs="Arial"/>
              </w:rPr>
            </w:pPr>
            <w:proofErr w:type="gramStart"/>
            <w:r w:rsidRPr="003216F1">
              <w:rPr>
                <w:rFonts w:ascii="Arial" w:hAnsi="Arial" w:cs="Arial"/>
              </w:rPr>
              <w:t>stories</w:t>
            </w:r>
            <w:proofErr w:type="gramEnd"/>
            <w:r w:rsidRPr="003216F1">
              <w:rPr>
                <w:rFonts w:ascii="Arial" w:hAnsi="Arial" w:cs="Arial"/>
              </w:rPr>
              <w:t>.</w:t>
            </w:r>
          </w:p>
          <w:p w:rsidR="00C91DA6" w:rsidRPr="003216F1" w:rsidRDefault="00C91DA6" w:rsidP="00C2176D">
            <w:pPr>
              <w:rPr>
                <w:rFonts w:ascii="Arial" w:hAnsi="Arial" w:cs="Arial"/>
              </w:rPr>
            </w:pPr>
            <w:r w:rsidRPr="003216F1">
              <w:rPr>
                <w:rFonts w:ascii="Arial" w:hAnsi="Arial" w:cs="Arial"/>
              </w:rPr>
              <w:t>To stimulate children’s cognition and ability to focus; To support and extend their</w:t>
            </w:r>
          </w:p>
          <w:p w:rsidR="00C91DA6" w:rsidRPr="003216F1" w:rsidRDefault="00C91DA6" w:rsidP="00C2176D">
            <w:pPr>
              <w:rPr>
                <w:rFonts w:ascii="Arial" w:hAnsi="Arial" w:cs="Arial"/>
              </w:rPr>
            </w:pPr>
            <w:proofErr w:type="gramStart"/>
            <w:r w:rsidRPr="003216F1">
              <w:rPr>
                <w:rFonts w:ascii="Arial" w:hAnsi="Arial" w:cs="Arial"/>
              </w:rPr>
              <w:t>communication</w:t>
            </w:r>
            <w:proofErr w:type="gramEnd"/>
            <w:r w:rsidRPr="003216F1">
              <w:rPr>
                <w:rFonts w:ascii="Arial" w:hAnsi="Arial" w:cs="Arial"/>
              </w:rPr>
              <w:t xml:space="preserve"> skills and understanding of turn taking.</w:t>
            </w:r>
          </w:p>
          <w:p w:rsidR="00C91DA6" w:rsidRPr="00B371C2" w:rsidRDefault="00C91DA6" w:rsidP="00C2176D">
            <w:pPr>
              <w:rPr>
                <w:rFonts w:ascii="Arial" w:hAnsi="Arial" w:cs="Arial"/>
              </w:rPr>
            </w:pPr>
          </w:p>
        </w:tc>
      </w:tr>
      <w:tr w:rsidR="00C91DA6" w:rsidRPr="00B371C2" w:rsidTr="00C2176D">
        <w:tc>
          <w:tcPr>
            <w:tcW w:w="9016" w:type="dxa"/>
          </w:tcPr>
          <w:p w:rsidR="00C91DA6" w:rsidRPr="00B371C2" w:rsidRDefault="00C91DA6" w:rsidP="00C2176D">
            <w:pPr>
              <w:rPr>
                <w:rFonts w:ascii="Arial" w:hAnsi="Arial" w:cs="Arial"/>
              </w:rPr>
            </w:pPr>
            <w:r w:rsidRPr="00564CCE">
              <w:rPr>
                <w:rFonts w:ascii="Arial" w:hAnsi="Arial" w:cs="Arial"/>
                <w:i/>
              </w:rPr>
              <w:t>Your role</w:t>
            </w:r>
          </w:p>
        </w:tc>
      </w:tr>
      <w:tr w:rsidR="00C91DA6" w:rsidRPr="00B371C2" w:rsidTr="00C2176D">
        <w:tc>
          <w:tcPr>
            <w:tcW w:w="9016" w:type="dxa"/>
          </w:tcPr>
          <w:p w:rsidR="00C91DA6" w:rsidRDefault="00C91DA6" w:rsidP="00C2176D">
            <w:pPr>
              <w:rPr>
                <w:rFonts w:ascii="Arial" w:hAnsi="Arial" w:cs="Arial"/>
              </w:rPr>
            </w:pPr>
          </w:p>
          <w:p w:rsidR="00C91DA6" w:rsidRPr="003216F1" w:rsidRDefault="00C91DA6" w:rsidP="00C2176D">
            <w:pPr>
              <w:rPr>
                <w:rFonts w:ascii="Arial" w:hAnsi="Arial" w:cs="Arial"/>
              </w:rPr>
            </w:pPr>
            <w:r w:rsidRPr="003216F1">
              <w:rPr>
                <w:rFonts w:ascii="Arial" w:hAnsi="Arial" w:cs="Arial"/>
              </w:rPr>
              <w:t>My role was to lead the activity, firstly I ensured that all the children were sitting</w:t>
            </w:r>
            <w:r>
              <w:rPr>
                <w:rFonts w:ascii="Arial" w:hAnsi="Arial" w:cs="Arial"/>
              </w:rPr>
              <w:t xml:space="preserve"> </w:t>
            </w:r>
            <w:r w:rsidRPr="003216F1">
              <w:rPr>
                <w:rFonts w:ascii="Arial" w:hAnsi="Arial" w:cs="Arial"/>
              </w:rPr>
              <w:t>comfortably and could see the book. I also beforehand ensured that I was familiar with the</w:t>
            </w:r>
          </w:p>
          <w:p w:rsidR="00C91DA6" w:rsidRPr="003216F1" w:rsidRDefault="00C91DA6" w:rsidP="00C2176D">
            <w:pPr>
              <w:rPr>
                <w:rFonts w:ascii="Arial" w:hAnsi="Arial" w:cs="Arial"/>
              </w:rPr>
            </w:pPr>
            <w:proofErr w:type="gramStart"/>
            <w:r w:rsidRPr="003216F1">
              <w:rPr>
                <w:rFonts w:ascii="Arial" w:hAnsi="Arial" w:cs="Arial"/>
              </w:rPr>
              <w:t>story</w:t>
            </w:r>
            <w:proofErr w:type="gramEnd"/>
            <w:r w:rsidRPr="003216F1">
              <w:rPr>
                <w:rFonts w:ascii="Arial" w:hAnsi="Arial" w:cs="Arial"/>
              </w:rPr>
              <w:t xml:space="preserve"> as this lets me know what is coming next so that I do not have to take my attention</w:t>
            </w:r>
            <w:r>
              <w:rPr>
                <w:rFonts w:ascii="Arial" w:hAnsi="Arial" w:cs="Arial"/>
              </w:rPr>
              <w:t xml:space="preserve"> </w:t>
            </w:r>
            <w:r w:rsidRPr="003216F1">
              <w:rPr>
                <w:rFonts w:ascii="Arial" w:hAnsi="Arial" w:cs="Arial"/>
              </w:rPr>
              <w:t>from the children.</w:t>
            </w:r>
          </w:p>
          <w:p w:rsidR="00C91DA6" w:rsidRPr="003216F1" w:rsidRDefault="00C91DA6" w:rsidP="00C2176D">
            <w:pPr>
              <w:rPr>
                <w:rFonts w:ascii="Arial" w:hAnsi="Arial" w:cs="Arial"/>
              </w:rPr>
            </w:pPr>
            <w:r w:rsidRPr="003216F1">
              <w:rPr>
                <w:rFonts w:ascii="Arial" w:hAnsi="Arial" w:cs="Arial"/>
              </w:rPr>
              <w:t>An important aspect of my role was to interact with the children, ask them questions about</w:t>
            </w:r>
          </w:p>
          <w:p w:rsidR="00C91DA6" w:rsidRPr="003216F1" w:rsidRDefault="00C91DA6" w:rsidP="00C2176D">
            <w:pPr>
              <w:rPr>
                <w:rFonts w:ascii="Arial" w:hAnsi="Arial" w:cs="Arial"/>
              </w:rPr>
            </w:pPr>
            <w:proofErr w:type="gramStart"/>
            <w:r w:rsidRPr="003216F1">
              <w:rPr>
                <w:rFonts w:ascii="Arial" w:hAnsi="Arial" w:cs="Arial"/>
              </w:rPr>
              <w:t>the</w:t>
            </w:r>
            <w:proofErr w:type="gramEnd"/>
            <w:r w:rsidRPr="003216F1">
              <w:rPr>
                <w:rFonts w:ascii="Arial" w:hAnsi="Arial" w:cs="Arial"/>
              </w:rPr>
              <w:t xml:space="preserve"> story, encouraging them to engage in the story and therefore support and extend their</w:t>
            </w:r>
            <w:r>
              <w:rPr>
                <w:rFonts w:ascii="Arial" w:hAnsi="Arial" w:cs="Arial"/>
              </w:rPr>
              <w:t xml:space="preserve"> </w:t>
            </w:r>
            <w:r w:rsidRPr="003216F1">
              <w:rPr>
                <w:rFonts w:ascii="Arial" w:hAnsi="Arial" w:cs="Arial"/>
              </w:rPr>
              <w:t>development</w:t>
            </w:r>
            <w:r>
              <w:rPr>
                <w:rFonts w:ascii="Arial" w:hAnsi="Arial" w:cs="Arial"/>
              </w:rPr>
              <w:t>.</w:t>
            </w:r>
          </w:p>
          <w:p w:rsidR="00C91DA6" w:rsidRPr="003216F1" w:rsidRDefault="00C91DA6" w:rsidP="00C2176D">
            <w:pPr>
              <w:rPr>
                <w:rFonts w:ascii="Arial" w:hAnsi="Arial" w:cs="Arial"/>
              </w:rPr>
            </w:pPr>
            <w:r w:rsidRPr="003216F1">
              <w:rPr>
                <w:rFonts w:ascii="Arial" w:hAnsi="Arial" w:cs="Arial"/>
              </w:rPr>
              <w:t>To read the story and to interact with children by asking the questions about colours and</w:t>
            </w:r>
          </w:p>
          <w:p w:rsidR="00C91DA6" w:rsidRPr="003216F1" w:rsidRDefault="00C91DA6" w:rsidP="00C2176D">
            <w:pPr>
              <w:rPr>
                <w:rFonts w:ascii="Arial" w:hAnsi="Arial" w:cs="Arial"/>
              </w:rPr>
            </w:pPr>
            <w:proofErr w:type="gramStart"/>
            <w:r w:rsidRPr="003216F1">
              <w:rPr>
                <w:rFonts w:ascii="Arial" w:hAnsi="Arial" w:cs="Arial"/>
              </w:rPr>
              <w:t>animals</w:t>
            </w:r>
            <w:proofErr w:type="gramEnd"/>
            <w:r w:rsidRPr="003216F1">
              <w:rPr>
                <w:rFonts w:ascii="Arial" w:hAnsi="Arial" w:cs="Arial"/>
              </w:rPr>
              <w:t xml:space="preserve"> described in the book and supervising the activity, making sure that everyone had</w:t>
            </w:r>
            <w:r>
              <w:rPr>
                <w:rFonts w:ascii="Arial" w:hAnsi="Arial" w:cs="Arial"/>
              </w:rPr>
              <w:t xml:space="preserve"> </w:t>
            </w:r>
            <w:r w:rsidRPr="003216F1">
              <w:rPr>
                <w:rFonts w:ascii="Arial" w:hAnsi="Arial" w:cs="Arial"/>
              </w:rPr>
              <w:t>equal opportunity to ask and answer the question.</w:t>
            </w:r>
          </w:p>
          <w:p w:rsidR="00C91DA6" w:rsidRPr="00B371C2" w:rsidRDefault="00C91DA6" w:rsidP="00C2176D">
            <w:pPr>
              <w:rPr>
                <w:rFonts w:ascii="Arial" w:hAnsi="Arial" w:cs="Arial"/>
              </w:rPr>
            </w:pPr>
          </w:p>
        </w:tc>
      </w:tr>
      <w:tr w:rsidR="00C91DA6" w:rsidRPr="00B371C2" w:rsidTr="00C2176D">
        <w:tc>
          <w:tcPr>
            <w:tcW w:w="9016" w:type="dxa"/>
          </w:tcPr>
          <w:p w:rsidR="00C91DA6" w:rsidRPr="00564CCE" w:rsidRDefault="00C91DA6" w:rsidP="00C2176D">
            <w:pPr>
              <w:rPr>
                <w:rFonts w:ascii="Arial" w:hAnsi="Arial" w:cs="Arial"/>
                <w:i/>
              </w:rPr>
            </w:pPr>
            <w:r w:rsidRPr="00564CCE">
              <w:rPr>
                <w:rFonts w:ascii="Arial" w:hAnsi="Arial" w:cs="Arial"/>
                <w:i/>
              </w:rPr>
              <w:t>Positive aspects – why?  How could these be developed further?</w:t>
            </w:r>
          </w:p>
        </w:tc>
      </w:tr>
      <w:tr w:rsidR="00C91DA6" w:rsidRPr="00B371C2" w:rsidTr="00C2176D">
        <w:tc>
          <w:tcPr>
            <w:tcW w:w="9016" w:type="dxa"/>
          </w:tcPr>
          <w:p w:rsidR="00C91DA6" w:rsidRDefault="00C91DA6" w:rsidP="00C2176D">
            <w:pPr>
              <w:rPr>
                <w:rFonts w:ascii="Arial" w:hAnsi="Arial" w:cs="Arial"/>
              </w:rPr>
            </w:pPr>
          </w:p>
          <w:p w:rsidR="00C91DA6" w:rsidRDefault="00C91DA6" w:rsidP="00C2176D">
            <w:pPr>
              <w:rPr>
                <w:rFonts w:ascii="Arial" w:hAnsi="Arial" w:cs="Arial"/>
              </w:rPr>
            </w:pPr>
            <w:r>
              <w:rPr>
                <w:rFonts w:ascii="Arial" w:hAnsi="Arial" w:cs="Arial"/>
              </w:rPr>
              <w:t>Children seemed to enjoy the whole activity and they remain to be active and cooperative throughout the story telling session, they were curious and interact well with each other.</w:t>
            </w:r>
          </w:p>
          <w:p w:rsidR="00C91DA6" w:rsidRPr="00B371C2" w:rsidRDefault="00C91DA6" w:rsidP="00C2176D">
            <w:pPr>
              <w:rPr>
                <w:rFonts w:ascii="Arial" w:hAnsi="Arial" w:cs="Arial"/>
              </w:rPr>
            </w:pPr>
          </w:p>
        </w:tc>
      </w:tr>
      <w:tr w:rsidR="00C91DA6" w:rsidRPr="00B371C2" w:rsidTr="00C2176D">
        <w:tc>
          <w:tcPr>
            <w:tcW w:w="9016" w:type="dxa"/>
          </w:tcPr>
          <w:p w:rsidR="00C91DA6" w:rsidRPr="00B371C2" w:rsidRDefault="00C91DA6" w:rsidP="00C2176D">
            <w:pPr>
              <w:rPr>
                <w:rFonts w:ascii="Arial" w:hAnsi="Arial" w:cs="Arial"/>
              </w:rPr>
            </w:pPr>
            <w:r w:rsidRPr="00564CCE">
              <w:rPr>
                <w:rFonts w:ascii="Arial" w:hAnsi="Arial" w:cs="Arial"/>
                <w:i/>
              </w:rPr>
              <w:t>Challenging aspects – why?  Link to your own practice.</w:t>
            </w:r>
          </w:p>
        </w:tc>
      </w:tr>
      <w:tr w:rsidR="00C91DA6" w:rsidRPr="00B371C2" w:rsidTr="00C2176D">
        <w:tc>
          <w:tcPr>
            <w:tcW w:w="9016" w:type="dxa"/>
          </w:tcPr>
          <w:p w:rsidR="00C91DA6" w:rsidRPr="00B60402" w:rsidRDefault="00C91DA6" w:rsidP="00C2176D">
            <w:pPr>
              <w:rPr>
                <w:rFonts w:ascii="Arial" w:hAnsi="Arial" w:cs="Arial"/>
              </w:rPr>
            </w:pPr>
          </w:p>
          <w:p w:rsidR="00C91DA6" w:rsidRPr="00B60402" w:rsidRDefault="00C91DA6" w:rsidP="00C2176D">
            <w:pPr>
              <w:rPr>
                <w:rFonts w:ascii="Arial" w:hAnsi="Arial" w:cs="Arial"/>
                <w:color w:val="000000"/>
              </w:rPr>
            </w:pPr>
            <w:r w:rsidRPr="00B60402">
              <w:rPr>
                <w:rFonts w:ascii="Arial" w:hAnsi="Arial" w:cs="Arial"/>
                <w:color w:val="000000"/>
              </w:rPr>
              <w:t>One of the challenges was to ensure that all objects were easily accessible for the</w:t>
            </w:r>
          </w:p>
          <w:p w:rsidR="00C91DA6" w:rsidRPr="00B60402" w:rsidRDefault="00C91DA6" w:rsidP="00C2176D">
            <w:pPr>
              <w:rPr>
                <w:rFonts w:ascii="Arial" w:hAnsi="Arial" w:cs="Arial"/>
                <w:color w:val="000000"/>
              </w:rPr>
            </w:pPr>
            <w:r w:rsidRPr="00B60402">
              <w:rPr>
                <w:rFonts w:ascii="Arial" w:hAnsi="Arial" w:cs="Arial"/>
                <w:color w:val="000000"/>
              </w:rPr>
              <w:t>younger children but still presented a challenge for the eldest ones; Children in the age</w:t>
            </w:r>
          </w:p>
          <w:p w:rsidR="00C91DA6" w:rsidRPr="00B60402" w:rsidRDefault="00C91DA6" w:rsidP="00C2176D">
            <w:pPr>
              <w:rPr>
                <w:rFonts w:ascii="Arial" w:hAnsi="Arial" w:cs="Arial"/>
                <w:color w:val="000000"/>
              </w:rPr>
            </w:pPr>
            <w:r w:rsidRPr="00B60402">
              <w:rPr>
                <w:rFonts w:ascii="Arial" w:hAnsi="Arial" w:cs="Arial"/>
                <w:color w:val="000000"/>
              </w:rPr>
              <w:t>range of 1-4 have differing levels of concentration and can lose focus quite quickly so it</w:t>
            </w:r>
          </w:p>
          <w:p w:rsidR="00C91DA6" w:rsidRPr="00B60402" w:rsidRDefault="00C91DA6" w:rsidP="00C2176D">
            <w:pPr>
              <w:rPr>
                <w:rFonts w:ascii="Arial" w:hAnsi="Arial" w:cs="Arial"/>
                <w:color w:val="000000"/>
              </w:rPr>
            </w:pPr>
            <w:r w:rsidRPr="00B60402">
              <w:rPr>
                <w:rFonts w:ascii="Arial" w:hAnsi="Arial" w:cs="Arial"/>
                <w:color w:val="000000"/>
              </w:rPr>
              <w:t>was a challenge to make sure that everyone was involved and enjoying the story telling</w:t>
            </w:r>
          </w:p>
          <w:p w:rsidR="00C91DA6" w:rsidRPr="00B60402" w:rsidRDefault="00C91DA6" w:rsidP="00C2176D">
            <w:pPr>
              <w:rPr>
                <w:rFonts w:ascii="Arial" w:hAnsi="Arial" w:cs="Arial"/>
                <w:color w:val="000000"/>
              </w:rPr>
            </w:pPr>
            <w:proofErr w:type="gramStart"/>
            <w:r w:rsidRPr="00B60402">
              <w:rPr>
                <w:rFonts w:ascii="Arial" w:hAnsi="Arial" w:cs="Arial"/>
                <w:color w:val="000000"/>
              </w:rPr>
              <w:t>time</w:t>
            </w:r>
            <w:proofErr w:type="gramEnd"/>
            <w:r w:rsidRPr="00B60402">
              <w:rPr>
                <w:rFonts w:ascii="Arial" w:hAnsi="Arial" w:cs="Arial"/>
                <w:color w:val="000000"/>
              </w:rPr>
              <w:t>.</w:t>
            </w:r>
          </w:p>
          <w:p w:rsidR="00C91DA6" w:rsidRPr="00B60402" w:rsidRDefault="00C91DA6" w:rsidP="00C2176D">
            <w:pPr>
              <w:rPr>
                <w:rFonts w:ascii="Arial" w:hAnsi="Arial" w:cs="Arial"/>
                <w:color w:val="000000"/>
              </w:rPr>
            </w:pPr>
            <w:r w:rsidRPr="00B60402">
              <w:rPr>
                <w:rFonts w:ascii="Arial" w:hAnsi="Arial" w:cs="Arial"/>
                <w:color w:val="000000"/>
              </w:rPr>
              <w:t>It was challenging to gauge how much or little encouragement was needed based upon</w:t>
            </w:r>
          </w:p>
          <w:p w:rsidR="00C91DA6" w:rsidRPr="00B60402" w:rsidRDefault="00C91DA6" w:rsidP="00C2176D">
            <w:pPr>
              <w:rPr>
                <w:rFonts w:ascii="Arial" w:hAnsi="Arial" w:cs="Arial"/>
                <w:color w:val="000000"/>
              </w:rPr>
            </w:pPr>
            <w:r w:rsidRPr="00B60402">
              <w:rPr>
                <w:rFonts w:ascii="Arial" w:hAnsi="Arial" w:cs="Arial"/>
                <w:color w:val="000000"/>
              </w:rPr>
              <w:t>their levels of development to support them to find certain objects to match the colour in</w:t>
            </w:r>
          </w:p>
          <w:p w:rsidR="00C91DA6" w:rsidRPr="00B60402" w:rsidRDefault="00C91DA6" w:rsidP="00C2176D">
            <w:pPr>
              <w:rPr>
                <w:rFonts w:ascii="Arial" w:hAnsi="Arial" w:cs="Arial"/>
                <w:color w:val="000000"/>
              </w:rPr>
            </w:pPr>
            <w:proofErr w:type="gramStart"/>
            <w:r w:rsidRPr="00B60402">
              <w:rPr>
                <w:rFonts w:ascii="Arial" w:hAnsi="Arial" w:cs="Arial"/>
                <w:color w:val="000000"/>
              </w:rPr>
              <w:t>the</w:t>
            </w:r>
            <w:proofErr w:type="gramEnd"/>
            <w:r w:rsidRPr="00B60402">
              <w:rPr>
                <w:rFonts w:ascii="Arial" w:hAnsi="Arial" w:cs="Arial"/>
                <w:color w:val="000000"/>
              </w:rPr>
              <w:t xml:space="preserve"> book and to make sure that they were all fully involved.</w:t>
            </w:r>
          </w:p>
          <w:p w:rsidR="00C91DA6" w:rsidRPr="00B60402" w:rsidRDefault="00C91DA6" w:rsidP="00C2176D">
            <w:pPr>
              <w:rPr>
                <w:rFonts w:ascii="Arial" w:hAnsi="Arial" w:cs="Arial"/>
              </w:rPr>
            </w:pPr>
          </w:p>
        </w:tc>
      </w:tr>
      <w:tr w:rsidR="00C91DA6" w:rsidRPr="00B371C2" w:rsidTr="00C2176D">
        <w:tc>
          <w:tcPr>
            <w:tcW w:w="9016" w:type="dxa"/>
          </w:tcPr>
          <w:p w:rsidR="00C91DA6" w:rsidRPr="00564CCE" w:rsidRDefault="00C91DA6" w:rsidP="00C2176D">
            <w:pPr>
              <w:rPr>
                <w:rFonts w:ascii="Arial" w:hAnsi="Arial" w:cs="Arial"/>
                <w:i/>
              </w:rPr>
            </w:pPr>
            <w:r w:rsidRPr="00564CCE">
              <w:rPr>
                <w:rFonts w:ascii="Arial" w:hAnsi="Arial" w:cs="Arial"/>
                <w:i/>
              </w:rPr>
              <w:t xml:space="preserve">What knowledge did </w:t>
            </w:r>
            <w:r w:rsidRPr="00564CCE">
              <w:rPr>
                <w:rFonts w:ascii="Arial" w:hAnsi="Arial" w:cs="Arial"/>
                <w:b/>
                <w:i/>
              </w:rPr>
              <w:t>you</w:t>
            </w:r>
            <w:r w:rsidRPr="00564CCE">
              <w:rPr>
                <w:rFonts w:ascii="Arial" w:hAnsi="Arial" w:cs="Arial"/>
                <w:i/>
              </w:rPr>
              <w:t xml:space="preserve"> demonstrate?</w:t>
            </w:r>
          </w:p>
        </w:tc>
      </w:tr>
      <w:tr w:rsidR="00C91DA6" w:rsidRPr="00B371C2" w:rsidTr="00C2176D">
        <w:tc>
          <w:tcPr>
            <w:tcW w:w="9016" w:type="dxa"/>
          </w:tcPr>
          <w:p w:rsidR="00C91DA6" w:rsidRDefault="00C91DA6" w:rsidP="00C2176D">
            <w:pPr>
              <w:rPr>
                <w:rFonts w:ascii="Arial" w:hAnsi="Arial" w:cs="Arial"/>
              </w:rPr>
            </w:pPr>
          </w:p>
          <w:p w:rsidR="00C91DA6" w:rsidRPr="00B60402" w:rsidRDefault="00C91DA6" w:rsidP="00C2176D">
            <w:pPr>
              <w:rPr>
                <w:rFonts w:ascii="Arial" w:hAnsi="Arial" w:cs="Arial"/>
              </w:rPr>
            </w:pPr>
            <w:r w:rsidRPr="00B60402">
              <w:rPr>
                <w:rFonts w:ascii="Arial" w:hAnsi="Arial" w:cs="Arial"/>
              </w:rPr>
              <w:t>I have demonstrated awareness of appropriate storytelling and how books promote and</w:t>
            </w:r>
          </w:p>
          <w:p w:rsidR="00C91DA6" w:rsidRPr="00B60402" w:rsidRDefault="00C91DA6" w:rsidP="00C2176D">
            <w:pPr>
              <w:rPr>
                <w:rFonts w:ascii="Arial" w:hAnsi="Arial" w:cs="Arial"/>
              </w:rPr>
            </w:pPr>
            <w:proofErr w:type="gramStart"/>
            <w:r w:rsidRPr="00B60402">
              <w:rPr>
                <w:rFonts w:ascii="Arial" w:hAnsi="Arial" w:cs="Arial"/>
              </w:rPr>
              <w:t>support</w:t>
            </w:r>
            <w:proofErr w:type="gramEnd"/>
            <w:r w:rsidRPr="00B60402">
              <w:rPr>
                <w:rFonts w:ascii="Arial" w:hAnsi="Arial" w:cs="Arial"/>
              </w:rPr>
              <w:t xml:space="preserve"> language development and holistic learning- this was gained from completing the </w:t>
            </w:r>
            <w:r w:rsidRPr="00B60402">
              <w:rPr>
                <w:rFonts w:ascii="Arial" w:hAnsi="Arial" w:cs="Arial"/>
              </w:rPr>
              <w:lastRenderedPageBreak/>
              <w:t xml:space="preserve">language and literacy module in my degree studies. I also knew how to choose an appropriate book that incorporate rhyme repetition and onomatopoeia from the module to support the children’s engagement and development needs. , I am aware of the settings health and safety policy and this was followed when I asked the children to </w:t>
            </w:r>
            <w:r>
              <w:rPr>
                <w:rFonts w:ascii="Arial" w:hAnsi="Arial" w:cs="Arial"/>
              </w:rPr>
              <w:t>sit down and taking part in this activity.</w:t>
            </w:r>
            <w:r w:rsidRPr="00B60402">
              <w:rPr>
                <w:rFonts w:ascii="Arial" w:hAnsi="Arial" w:cs="Arial"/>
              </w:rPr>
              <w:t xml:space="preserve"> From my studies I have gained an understanding of good practice such as </w:t>
            </w:r>
            <w:r>
              <w:rPr>
                <w:rFonts w:ascii="Arial" w:hAnsi="Arial" w:cs="Arial"/>
              </w:rPr>
              <w:t>being patient, listening to the children, give them time to be able to understand and process, to make sure each individual child feels comfortable and is able to express their thoughts.</w:t>
            </w:r>
            <w:r w:rsidRPr="00B60402">
              <w:rPr>
                <w:rFonts w:ascii="Arial" w:hAnsi="Arial" w:cs="Arial"/>
              </w:rPr>
              <w:t xml:space="preserve"> I am also aware of the literacy outcomes from the foundation phase requirements so I ensured that the story</w:t>
            </w:r>
            <w:r>
              <w:rPr>
                <w:rFonts w:ascii="Arial" w:hAnsi="Arial" w:cs="Arial"/>
              </w:rPr>
              <w:t xml:space="preserve"> is appropriate for their age and abilities.</w:t>
            </w:r>
          </w:p>
          <w:p w:rsidR="00C91DA6" w:rsidRPr="00B371C2" w:rsidRDefault="00C91DA6" w:rsidP="00C2176D">
            <w:pPr>
              <w:rPr>
                <w:rFonts w:ascii="Arial" w:hAnsi="Arial" w:cs="Arial"/>
              </w:rPr>
            </w:pPr>
          </w:p>
        </w:tc>
      </w:tr>
      <w:tr w:rsidR="00C91DA6" w:rsidRPr="00B371C2" w:rsidTr="00C2176D">
        <w:tc>
          <w:tcPr>
            <w:tcW w:w="9016" w:type="dxa"/>
          </w:tcPr>
          <w:p w:rsidR="00C91DA6" w:rsidRPr="00564CCE" w:rsidRDefault="00C91DA6" w:rsidP="00C2176D">
            <w:pPr>
              <w:rPr>
                <w:rFonts w:ascii="Arial" w:hAnsi="Arial" w:cs="Arial"/>
                <w:i/>
              </w:rPr>
            </w:pPr>
            <w:r w:rsidRPr="00564CCE">
              <w:rPr>
                <w:rFonts w:ascii="Arial" w:hAnsi="Arial" w:cs="Arial"/>
                <w:i/>
              </w:rPr>
              <w:lastRenderedPageBreak/>
              <w:t xml:space="preserve">What skills did </w:t>
            </w:r>
            <w:r w:rsidRPr="00564CCE">
              <w:rPr>
                <w:rFonts w:ascii="Arial" w:hAnsi="Arial" w:cs="Arial"/>
                <w:b/>
                <w:i/>
              </w:rPr>
              <w:t xml:space="preserve">you </w:t>
            </w:r>
            <w:r w:rsidRPr="00564CCE">
              <w:rPr>
                <w:rFonts w:ascii="Arial" w:hAnsi="Arial" w:cs="Arial"/>
                <w:i/>
              </w:rPr>
              <w:t>demonstrate?</w:t>
            </w:r>
          </w:p>
        </w:tc>
      </w:tr>
      <w:tr w:rsidR="00C91DA6" w:rsidRPr="00B371C2" w:rsidTr="00C2176D">
        <w:tc>
          <w:tcPr>
            <w:tcW w:w="9016" w:type="dxa"/>
          </w:tcPr>
          <w:p w:rsidR="00C91DA6" w:rsidRDefault="00C91DA6" w:rsidP="00C2176D">
            <w:pPr>
              <w:rPr>
                <w:rFonts w:ascii="Arial" w:hAnsi="Arial" w:cs="Arial"/>
              </w:rPr>
            </w:pPr>
          </w:p>
          <w:p w:rsidR="00C91DA6" w:rsidRDefault="00C91DA6" w:rsidP="00C2176D">
            <w:pPr>
              <w:rPr>
                <w:rFonts w:ascii="Arial" w:hAnsi="Arial" w:cs="Arial"/>
              </w:rPr>
            </w:pPr>
            <w:r w:rsidRPr="00E638EC">
              <w:rPr>
                <w:rFonts w:ascii="Arial" w:hAnsi="Arial" w:cs="Arial"/>
              </w:rPr>
              <w:t>I have payed attention to children</w:t>
            </w:r>
            <w:r>
              <w:rPr>
                <w:rFonts w:ascii="Arial" w:hAnsi="Arial" w:cs="Arial"/>
              </w:rPr>
              <w:t xml:space="preserve"> </w:t>
            </w:r>
            <w:r w:rsidRPr="00E638EC">
              <w:rPr>
                <w:rFonts w:ascii="Arial" w:hAnsi="Arial" w:cs="Arial"/>
              </w:rPr>
              <w:t>to make sure they are in safe environment,</w:t>
            </w:r>
            <w:r>
              <w:rPr>
                <w:rFonts w:ascii="Arial" w:hAnsi="Arial" w:cs="Arial"/>
              </w:rPr>
              <w:t xml:space="preserve"> s</w:t>
            </w:r>
            <w:r w:rsidRPr="00E638EC">
              <w:rPr>
                <w:rFonts w:ascii="Arial" w:hAnsi="Arial" w:cs="Arial"/>
              </w:rPr>
              <w:t>urrounded with objects they might know and they are appropriate to explore and play</w:t>
            </w:r>
            <w:r>
              <w:rPr>
                <w:rFonts w:ascii="Arial" w:hAnsi="Arial" w:cs="Arial"/>
              </w:rPr>
              <w:t xml:space="preserve"> </w:t>
            </w:r>
            <w:r w:rsidRPr="00E638EC">
              <w:rPr>
                <w:rFonts w:ascii="Arial" w:hAnsi="Arial" w:cs="Arial"/>
              </w:rPr>
              <w:t>with.</w:t>
            </w:r>
            <w:r>
              <w:rPr>
                <w:rFonts w:ascii="Arial" w:hAnsi="Arial" w:cs="Arial"/>
              </w:rPr>
              <w:t xml:space="preserve"> </w:t>
            </w:r>
            <w:r w:rsidRPr="00E638EC">
              <w:rPr>
                <w:rFonts w:ascii="Arial" w:hAnsi="Arial" w:cs="Arial"/>
              </w:rPr>
              <w:t>During story telling session I focused on my voice, I presented a strong and confident</w:t>
            </w:r>
          </w:p>
          <w:p w:rsidR="00C91DA6" w:rsidRPr="00E638EC" w:rsidRDefault="00C91DA6" w:rsidP="00C2176D">
            <w:pPr>
              <w:rPr>
                <w:rFonts w:ascii="Arial" w:hAnsi="Arial" w:cs="Arial"/>
              </w:rPr>
            </w:pPr>
            <w:proofErr w:type="gramStart"/>
            <w:r w:rsidRPr="00E638EC">
              <w:rPr>
                <w:rFonts w:ascii="Arial" w:hAnsi="Arial" w:cs="Arial"/>
              </w:rPr>
              <w:t>voice</w:t>
            </w:r>
            <w:proofErr w:type="gramEnd"/>
            <w:r w:rsidRPr="00E638EC">
              <w:rPr>
                <w:rFonts w:ascii="Arial" w:hAnsi="Arial" w:cs="Arial"/>
              </w:rPr>
              <w:t xml:space="preserve"> as an important tool and intonation so children could easily absorb what I am talking</w:t>
            </w:r>
            <w:r>
              <w:rPr>
                <w:rFonts w:ascii="Arial" w:hAnsi="Arial" w:cs="Arial"/>
              </w:rPr>
              <w:t xml:space="preserve"> </w:t>
            </w:r>
            <w:r w:rsidRPr="00E638EC">
              <w:rPr>
                <w:rFonts w:ascii="Arial" w:hAnsi="Arial" w:cs="Arial"/>
              </w:rPr>
              <w:t>about and,</w:t>
            </w:r>
            <w:r>
              <w:rPr>
                <w:rFonts w:ascii="Arial" w:hAnsi="Arial" w:cs="Arial"/>
              </w:rPr>
              <w:t xml:space="preserve"> </w:t>
            </w:r>
            <w:r w:rsidRPr="00E638EC">
              <w:rPr>
                <w:rFonts w:ascii="Arial" w:hAnsi="Arial" w:cs="Arial"/>
              </w:rPr>
              <w:t>I tried to build an interesting atmosphere to promote their curiosity and pay attention</w:t>
            </w:r>
            <w:r>
              <w:rPr>
                <w:rFonts w:ascii="Arial" w:hAnsi="Arial" w:cs="Arial"/>
              </w:rPr>
              <w:t xml:space="preserve"> </w:t>
            </w:r>
            <w:r w:rsidRPr="00E638EC">
              <w:rPr>
                <w:rFonts w:ascii="Arial" w:hAnsi="Arial" w:cs="Arial"/>
              </w:rPr>
              <w:t>during the activity.</w:t>
            </w:r>
            <w:r>
              <w:rPr>
                <w:rFonts w:ascii="Arial" w:hAnsi="Arial" w:cs="Arial"/>
              </w:rPr>
              <w:t xml:space="preserve"> </w:t>
            </w:r>
            <w:r w:rsidRPr="00E638EC">
              <w:rPr>
                <w:rFonts w:ascii="Arial" w:hAnsi="Arial" w:cs="Arial"/>
              </w:rPr>
              <w:t>I also tried to make sure that each individual child is involved in activity on their own</w:t>
            </w:r>
            <w:r>
              <w:rPr>
                <w:rFonts w:ascii="Arial" w:hAnsi="Arial" w:cs="Arial"/>
              </w:rPr>
              <w:t xml:space="preserve"> </w:t>
            </w:r>
            <w:r w:rsidRPr="00E638EC">
              <w:rPr>
                <w:rFonts w:ascii="Arial" w:hAnsi="Arial" w:cs="Arial"/>
              </w:rPr>
              <w:t>developmental stage, according to their individual abilities and age.</w:t>
            </w:r>
          </w:p>
          <w:p w:rsidR="00C91DA6" w:rsidRDefault="00C91DA6" w:rsidP="00C2176D">
            <w:pPr>
              <w:rPr>
                <w:rFonts w:ascii="Arial" w:hAnsi="Arial" w:cs="Arial"/>
              </w:rPr>
            </w:pPr>
            <w:r w:rsidRPr="00E638EC">
              <w:rPr>
                <w:rFonts w:ascii="Arial" w:hAnsi="Arial" w:cs="Arial"/>
              </w:rPr>
              <w:t>I listened to all of the children and responded to them, demonstrating my communication</w:t>
            </w:r>
            <w:r>
              <w:rPr>
                <w:rFonts w:ascii="Arial" w:hAnsi="Arial" w:cs="Arial"/>
              </w:rPr>
              <w:t xml:space="preserve"> </w:t>
            </w:r>
            <w:r w:rsidRPr="00E638EC">
              <w:rPr>
                <w:rFonts w:ascii="Arial" w:hAnsi="Arial" w:cs="Arial"/>
              </w:rPr>
              <w:t>skills.</w:t>
            </w:r>
          </w:p>
          <w:p w:rsidR="00C91DA6" w:rsidRPr="00B371C2" w:rsidRDefault="00C91DA6" w:rsidP="00C2176D">
            <w:pPr>
              <w:rPr>
                <w:rFonts w:ascii="Arial" w:hAnsi="Arial" w:cs="Arial"/>
              </w:rPr>
            </w:pPr>
          </w:p>
        </w:tc>
      </w:tr>
      <w:tr w:rsidR="00C91DA6" w:rsidRPr="00B371C2" w:rsidTr="00C2176D">
        <w:tc>
          <w:tcPr>
            <w:tcW w:w="9016" w:type="dxa"/>
          </w:tcPr>
          <w:p w:rsidR="00C91DA6" w:rsidRPr="00B371C2" w:rsidRDefault="00C91DA6" w:rsidP="00C2176D">
            <w:pPr>
              <w:rPr>
                <w:rFonts w:ascii="Arial" w:hAnsi="Arial" w:cs="Arial"/>
              </w:rPr>
            </w:pPr>
            <w:r w:rsidRPr="00564CCE">
              <w:rPr>
                <w:rFonts w:ascii="Arial" w:hAnsi="Arial" w:cs="Arial"/>
                <w:i/>
              </w:rPr>
              <w:t xml:space="preserve">Which values did </w:t>
            </w:r>
            <w:r w:rsidRPr="00564CCE">
              <w:rPr>
                <w:rFonts w:ascii="Arial" w:hAnsi="Arial" w:cs="Arial"/>
                <w:b/>
                <w:i/>
              </w:rPr>
              <w:t>you</w:t>
            </w:r>
            <w:r w:rsidRPr="00564CCE">
              <w:rPr>
                <w:rFonts w:ascii="Arial" w:hAnsi="Arial" w:cs="Arial"/>
                <w:i/>
              </w:rPr>
              <w:t xml:space="preserve"> demonstrate?</w:t>
            </w:r>
          </w:p>
        </w:tc>
      </w:tr>
      <w:tr w:rsidR="00C91DA6" w:rsidRPr="00B371C2" w:rsidTr="00C2176D">
        <w:tc>
          <w:tcPr>
            <w:tcW w:w="9016" w:type="dxa"/>
          </w:tcPr>
          <w:p w:rsidR="00C91DA6" w:rsidRDefault="00C91DA6" w:rsidP="00C2176D">
            <w:pPr>
              <w:rPr>
                <w:rFonts w:ascii="Arial" w:hAnsi="Arial" w:cs="Arial"/>
              </w:rPr>
            </w:pPr>
          </w:p>
          <w:p w:rsidR="00C91DA6" w:rsidRPr="00E638EC" w:rsidRDefault="00C91DA6" w:rsidP="00C2176D">
            <w:pPr>
              <w:rPr>
                <w:rFonts w:ascii="Arial" w:hAnsi="Arial" w:cs="Arial"/>
              </w:rPr>
            </w:pPr>
            <w:r w:rsidRPr="00E638EC">
              <w:rPr>
                <w:rFonts w:ascii="Arial" w:hAnsi="Arial" w:cs="Arial"/>
              </w:rPr>
              <w:t>I demonstrated respect for all children in the range of ages, by listening and responding to</w:t>
            </w:r>
            <w:r>
              <w:rPr>
                <w:rFonts w:ascii="Arial" w:hAnsi="Arial" w:cs="Arial"/>
              </w:rPr>
              <w:t xml:space="preserve"> </w:t>
            </w:r>
            <w:r w:rsidRPr="00E638EC">
              <w:rPr>
                <w:rFonts w:ascii="Arial" w:hAnsi="Arial" w:cs="Arial"/>
              </w:rPr>
              <w:t>them.</w:t>
            </w:r>
          </w:p>
          <w:p w:rsidR="00C91DA6" w:rsidRPr="00E638EC" w:rsidRDefault="00C91DA6" w:rsidP="00C2176D">
            <w:pPr>
              <w:rPr>
                <w:rFonts w:ascii="Arial" w:hAnsi="Arial" w:cs="Arial"/>
              </w:rPr>
            </w:pPr>
            <w:r w:rsidRPr="00E638EC">
              <w:rPr>
                <w:rFonts w:ascii="Arial" w:hAnsi="Arial" w:cs="Arial"/>
              </w:rPr>
              <w:t>I demonstrated patience by making sure that they had enough time to process the</w:t>
            </w:r>
            <w:r>
              <w:rPr>
                <w:rFonts w:ascii="Arial" w:hAnsi="Arial" w:cs="Arial"/>
              </w:rPr>
              <w:t xml:space="preserve"> </w:t>
            </w:r>
            <w:r w:rsidRPr="00E638EC">
              <w:rPr>
                <w:rFonts w:ascii="Arial" w:hAnsi="Arial" w:cs="Arial"/>
              </w:rPr>
              <w:t>information or questions that had been asked.</w:t>
            </w:r>
          </w:p>
          <w:p w:rsidR="00C91DA6" w:rsidRPr="00E638EC" w:rsidRDefault="00C91DA6" w:rsidP="00C2176D">
            <w:pPr>
              <w:rPr>
                <w:rFonts w:ascii="Arial" w:hAnsi="Arial" w:cs="Arial"/>
              </w:rPr>
            </w:pPr>
            <w:r w:rsidRPr="00E638EC">
              <w:rPr>
                <w:rFonts w:ascii="Arial" w:hAnsi="Arial" w:cs="Arial"/>
              </w:rPr>
              <w:t>I presented and promoted a positive attitude for the children to follow.</w:t>
            </w:r>
          </w:p>
          <w:p w:rsidR="00C91DA6" w:rsidRPr="00E638EC" w:rsidRDefault="00C91DA6" w:rsidP="00C2176D">
            <w:pPr>
              <w:rPr>
                <w:rFonts w:ascii="Arial" w:hAnsi="Arial" w:cs="Arial"/>
              </w:rPr>
            </w:pPr>
            <w:r w:rsidRPr="00E638EC">
              <w:rPr>
                <w:rFonts w:ascii="Arial" w:hAnsi="Arial" w:cs="Arial"/>
              </w:rPr>
              <w:t>I showed kindness and consideration throughout the activity</w:t>
            </w:r>
          </w:p>
          <w:p w:rsidR="00C91DA6" w:rsidRPr="00B371C2" w:rsidRDefault="00C91DA6" w:rsidP="00C2176D">
            <w:pPr>
              <w:rPr>
                <w:rFonts w:ascii="Arial" w:hAnsi="Arial" w:cs="Arial"/>
              </w:rPr>
            </w:pPr>
          </w:p>
        </w:tc>
      </w:tr>
      <w:tr w:rsidR="00C91DA6" w:rsidRPr="00B371C2" w:rsidTr="00C2176D">
        <w:tc>
          <w:tcPr>
            <w:tcW w:w="9016" w:type="dxa"/>
          </w:tcPr>
          <w:p w:rsidR="00C91DA6" w:rsidRPr="00564CCE" w:rsidRDefault="00C91DA6" w:rsidP="00C2176D">
            <w:pPr>
              <w:rPr>
                <w:rFonts w:ascii="Arial" w:hAnsi="Arial" w:cs="Arial"/>
                <w:i/>
              </w:rPr>
            </w:pPr>
            <w:r w:rsidRPr="00564CCE">
              <w:rPr>
                <w:rFonts w:ascii="Arial" w:hAnsi="Arial" w:cs="Arial"/>
                <w:i/>
              </w:rPr>
              <w:t>What could be done differently in future?  Why?</w:t>
            </w:r>
          </w:p>
        </w:tc>
      </w:tr>
      <w:tr w:rsidR="00C91DA6" w:rsidRPr="00B371C2" w:rsidTr="00C2176D">
        <w:tc>
          <w:tcPr>
            <w:tcW w:w="9016" w:type="dxa"/>
          </w:tcPr>
          <w:p w:rsidR="00C91DA6" w:rsidRDefault="00C91DA6" w:rsidP="00C2176D">
            <w:pPr>
              <w:rPr>
                <w:rFonts w:ascii="Arial" w:hAnsi="Arial" w:cs="Arial"/>
              </w:rPr>
            </w:pPr>
          </w:p>
          <w:p w:rsidR="00C91DA6" w:rsidRDefault="00C91DA6" w:rsidP="00C2176D">
            <w:pPr>
              <w:rPr>
                <w:rFonts w:ascii="Arial" w:hAnsi="Arial" w:cs="Arial"/>
              </w:rPr>
            </w:pPr>
            <w:r>
              <w:rPr>
                <w:rFonts w:ascii="Arial" w:hAnsi="Arial" w:cs="Arial"/>
              </w:rPr>
              <w:t>In the future to make this activity even more interesting I would use puppets or toys which would represent animals from the book.</w:t>
            </w:r>
          </w:p>
          <w:p w:rsidR="00C91DA6" w:rsidRPr="00B371C2" w:rsidRDefault="00C91DA6" w:rsidP="00C2176D">
            <w:pPr>
              <w:rPr>
                <w:rFonts w:ascii="Arial" w:hAnsi="Arial" w:cs="Arial"/>
              </w:rPr>
            </w:pPr>
          </w:p>
        </w:tc>
      </w:tr>
    </w:tbl>
    <w:p w:rsidR="00C91DA6" w:rsidRPr="00B371C2" w:rsidRDefault="00C91DA6" w:rsidP="00C91DA6">
      <w:pPr>
        <w:rPr>
          <w:rFonts w:ascii="Arial" w:hAnsi="Arial" w:cs="Arial"/>
          <w:b/>
        </w:rPr>
      </w:pPr>
    </w:p>
    <w:p w:rsidR="00660D09" w:rsidRDefault="00660D09" w:rsidP="00AC34F3">
      <w:pPr>
        <w:rPr>
          <w:rFonts w:ascii="Times New Roman" w:hAnsi="Times New Roman" w:cs="Times New Roman"/>
          <w:sz w:val="24"/>
          <w:szCs w:val="24"/>
        </w:rPr>
      </w:pPr>
    </w:p>
    <w:p w:rsidR="00C91DA6" w:rsidRDefault="00C91DA6" w:rsidP="00AC34F3">
      <w:pPr>
        <w:rPr>
          <w:rFonts w:ascii="Times New Roman" w:hAnsi="Times New Roman" w:cs="Times New Roman"/>
          <w:sz w:val="24"/>
          <w:szCs w:val="24"/>
        </w:rPr>
      </w:pPr>
    </w:p>
    <w:p w:rsidR="00C91DA6" w:rsidRDefault="00C91DA6" w:rsidP="00AC34F3">
      <w:pPr>
        <w:rPr>
          <w:rFonts w:ascii="Times New Roman" w:hAnsi="Times New Roman" w:cs="Times New Roman"/>
          <w:sz w:val="24"/>
          <w:szCs w:val="24"/>
        </w:rPr>
      </w:pPr>
    </w:p>
    <w:p w:rsidR="00C91DA6" w:rsidRDefault="00C91DA6" w:rsidP="00AC34F3">
      <w:pPr>
        <w:rPr>
          <w:rFonts w:ascii="Times New Roman" w:hAnsi="Times New Roman" w:cs="Times New Roman"/>
          <w:sz w:val="24"/>
          <w:szCs w:val="24"/>
        </w:rPr>
      </w:pPr>
    </w:p>
    <w:p w:rsidR="00C91DA6" w:rsidRDefault="00C91DA6" w:rsidP="00AC34F3">
      <w:pPr>
        <w:rPr>
          <w:rFonts w:ascii="Times New Roman" w:hAnsi="Times New Roman" w:cs="Times New Roman"/>
          <w:sz w:val="24"/>
          <w:szCs w:val="24"/>
        </w:rPr>
      </w:pPr>
    </w:p>
    <w:p w:rsidR="00C91DA6" w:rsidRDefault="00C91DA6" w:rsidP="00AC34F3">
      <w:pPr>
        <w:rPr>
          <w:rFonts w:ascii="Times New Roman" w:hAnsi="Times New Roman" w:cs="Times New Roman"/>
          <w:sz w:val="24"/>
          <w:szCs w:val="24"/>
        </w:rPr>
      </w:pPr>
    </w:p>
    <w:p w:rsidR="00C91DA6" w:rsidRDefault="00C91DA6" w:rsidP="00AC34F3">
      <w:pPr>
        <w:rPr>
          <w:rFonts w:ascii="Times New Roman" w:hAnsi="Times New Roman" w:cs="Times New Roman"/>
          <w:sz w:val="24"/>
          <w:szCs w:val="24"/>
        </w:rPr>
      </w:pPr>
    </w:p>
    <w:p w:rsidR="00C91DA6" w:rsidRDefault="00C91DA6" w:rsidP="00AC34F3">
      <w:pPr>
        <w:rPr>
          <w:rFonts w:ascii="Times New Roman" w:hAnsi="Times New Roman" w:cs="Times New Roman"/>
          <w:sz w:val="24"/>
          <w:szCs w:val="24"/>
        </w:rPr>
      </w:pPr>
    </w:p>
    <w:p w:rsidR="00C91DA6" w:rsidRDefault="00C91DA6" w:rsidP="00C91DA6">
      <w:pPr>
        <w:jc w:val="center"/>
        <w:rPr>
          <w:rFonts w:ascii="Arial" w:hAnsi="Arial" w:cs="Arial"/>
          <w:b/>
        </w:rPr>
      </w:pPr>
      <w:r w:rsidRPr="004D25CF">
        <w:rPr>
          <w:rFonts w:ascii="Arial" w:hAnsi="Arial" w:cs="Arial"/>
          <w:b/>
        </w:rPr>
        <w:lastRenderedPageBreak/>
        <w:t>Personal Development Plan</w:t>
      </w:r>
    </w:p>
    <w:p w:rsidR="00C91DA6" w:rsidRDefault="00C91DA6" w:rsidP="00C91DA6">
      <w:pPr>
        <w:jc w:val="center"/>
        <w:rPr>
          <w:rFonts w:ascii="Arial" w:hAnsi="Arial" w:cs="Arial"/>
          <w:b/>
        </w:rPr>
      </w:pPr>
    </w:p>
    <w:tbl>
      <w:tblPr>
        <w:tblStyle w:val="TableGrid"/>
        <w:tblW w:w="10916" w:type="dxa"/>
        <w:tblInd w:w="-743" w:type="dxa"/>
        <w:tblLayout w:type="fixed"/>
        <w:tblLook w:val="04A0" w:firstRow="1" w:lastRow="0" w:firstColumn="1" w:lastColumn="0" w:noHBand="0" w:noVBand="1"/>
      </w:tblPr>
      <w:tblGrid>
        <w:gridCol w:w="2269"/>
        <w:gridCol w:w="2126"/>
        <w:gridCol w:w="2126"/>
        <w:gridCol w:w="2977"/>
        <w:gridCol w:w="1418"/>
      </w:tblGrid>
      <w:tr w:rsidR="00442BEC" w:rsidTr="00442BEC">
        <w:tc>
          <w:tcPr>
            <w:tcW w:w="2269" w:type="dxa"/>
          </w:tcPr>
          <w:p w:rsidR="00C91DA6" w:rsidRDefault="00C91DA6" w:rsidP="00C2176D">
            <w:pPr>
              <w:rPr>
                <w:rFonts w:ascii="Arial" w:hAnsi="Arial" w:cs="Arial"/>
              </w:rPr>
            </w:pPr>
            <w:r>
              <w:rPr>
                <w:rFonts w:ascii="Arial" w:hAnsi="Arial" w:cs="Arial"/>
              </w:rPr>
              <w:t>Area for further development  (provide further details)</w:t>
            </w:r>
          </w:p>
        </w:tc>
        <w:tc>
          <w:tcPr>
            <w:tcW w:w="2126" w:type="dxa"/>
          </w:tcPr>
          <w:p w:rsidR="00C91DA6" w:rsidRDefault="00C91DA6" w:rsidP="00C2176D">
            <w:pPr>
              <w:rPr>
                <w:rFonts w:ascii="Arial" w:hAnsi="Arial" w:cs="Arial"/>
              </w:rPr>
            </w:pPr>
            <w:r>
              <w:rPr>
                <w:rFonts w:ascii="Arial" w:hAnsi="Arial" w:cs="Arial"/>
              </w:rPr>
              <w:t>Why?</w:t>
            </w:r>
          </w:p>
        </w:tc>
        <w:tc>
          <w:tcPr>
            <w:tcW w:w="2126" w:type="dxa"/>
          </w:tcPr>
          <w:p w:rsidR="00C91DA6" w:rsidRDefault="00C91DA6" w:rsidP="00C2176D">
            <w:pPr>
              <w:rPr>
                <w:rFonts w:ascii="Arial" w:hAnsi="Arial" w:cs="Arial"/>
              </w:rPr>
            </w:pPr>
            <w:r>
              <w:rPr>
                <w:rFonts w:ascii="Arial" w:hAnsi="Arial" w:cs="Arial"/>
              </w:rPr>
              <w:t>How?</w:t>
            </w:r>
          </w:p>
        </w:tc>
        <w:tc>
          <w:tcPr>
            <w:tcW w:w="2977" w:type="dxa"/>
          </w:tcPr>
          <w:p w:rsidR="00C91DA6" w:rsidRDefault="00C91DA6" w:rsidP="00C2176D">
            <w:pPr>
              <w:rPr>
                <w:rFonts w:ascii="Arial" w:hAnsi="Arial" w:cs="Arial"/>
              </w:rPr>
            </w:pPr>
            <w:r>
              <w:rPr>
                <w:rFonts w:ascii="Arial" w:hAnsi="Arial" w:cs="Arial"/>
              </w:rPr>
              <w:t>Who/Where?</w:t>
            </w:r>
          </w:p>
        </w:tc>
        <w:tc>
          <w:tcPr>
            <w:tcW w:w="1418" w:type="dxa"/>
          </w:tcPr>
          <w:p w:rsidR="00C91DA6" w:rsidRDefault="00C91DA6" w:rsidP="00C2176D">
            <w:pPr>
              <w:rPr>
                <w:rFonts w:ascii="Arial" w:hAnsi="Arial" w:cs="Arial"/>
              </w:rPr>
            </w:pPr>
            <w:r>
              <w:rPr>
                <w:rFonts w:ascii="Arial" w:hAnsi="Arial" w:cs="Arial"/>
              </w:rPr>
              <w:t>When?</w:t>
            </w:r>
          </w:p>
        </w:tc>
      </w:tr>
      <w:tr w:rsidR="00442BEC" w:rsidTr="00442BEC">
        <w:trPr>
          <w:trHeight w:val="1362"/>
        </w:trPr>
        <w:tc>
          <w:tcPr>
            <w:tcW w:w="2269" w:type="dxa"/>
          </w:tcPr>
          <w:p w:rsidR="00C91DA6" w:rsidRPr="001A570B" w:rsidRDefault="00C91DA6" w:rsidP="00C2176D">
            <w:pPr>
              <w:rPr>
                <w:rFonts w:ascii="Arial" w:hAnsi="Arial" w:cs="Arial"/>
              </w:rPr>
            </w:pPr>
            <w:r>
              <w:rPr>
                <w:rFonts w:ascii="Arial" w:hAnsi="Arial" w:cs="Arial"/>
              </w:rPr>
              <w:t>First Aid Course</w:t>
            </w:r>
          </w:p>
        </w:tc>
        <w:tc>
          <w:tcPr>
            <w:tcW w:w="2126" w:type="dxa"/>
          </w:tcPr>
          <w:p w:rsidR="00C91DA6" w:rsidRDefault="00C91DA6" w:rsidP="00C2176D">
            <w:pPr>
              <w:rPr>
                <w:rFonts w:ascii="Arial" w:hAnsi="Arial" w:cs="Arial"/>
              </w:rPr>
            </w:pPr>
            <w:r>
              <w:rPr>
                <w:rFonts w:ascii="Arial" w:hAnsi="Arial" w:cs="Arial"/>
              </w:rPr>
              <w:t>To refresh my first aid course knowledge and to build my confidence.</w:t>
            </w:r>
          </w:p>
        </w:tc>
        <w:tc>
          <w:tcPr>
            <w:tcW w:w="2126" w:type="dxa"/>
          </w:tcPr>
          <w:p w:rsidR="00C91DA6" w:rsidRDefault="00C91DA6" w:rsidP="00C2176D">
            <w:pPr>
              <w:rPr>
                <w:rFonts w:ascii="Arial" w:hAnsi="Arial" w:cs="Arial"/>
              </w:rPr>
            </w:pPr>
            <w:r>
              <w:rPr>
                <w:rFonts w:ascii="Arial" w:hAnsi="Arial" w:cs="Arial"/>
              </w:rPr>
              <w:t>I will contact my manager to discuss when I could have my refresh first aid course done.</w:t>
            </w:r>
          </w:p>
        </w:tc>
        <w:tc>
          <w:tcPr>
            <w:tcW w:w="2977" w:type="dxa"/>
          </w:tcPr>
          <w:p w:rsidR="00C91DA6" w:rsidRDefault="00C91DA6" w:rsidP="00C2176D">
            <w:pPr>
              <w:rPr>
                <w:rFonts w:ascii="Arial" w:hAnsi="Arial" w:cs="Arial"/>
              </w:rPr>
            </w:pPr>
            <w:r>
              <w:rPr>
                <w:rFonts w:ascii="Arial" w:hAnsi="Arial" w:cs="Arial"/>
              </w:rPr>
              <w:t>My current work place.</w:t>
            </w:r>
          </w:p>
        </w:tc>
        <w:tc>
          <w:tcPr>
            <w:tcW w:w="1418" w:type="dxa"/>
          </w:tcPr>
          <w:p w:rsidR="00C91DA6" w:rsidRDefault="00C91DA6" w:rsidP="00C2176D">
            <w:pPr>
              <w:rPr>
                <w:rFonts w:ascii="Arial" w:hAnsi="Arial" w:cs="Arial"/>
              </w:rPr>
            </w:pPr>
            <w:r>
              <w:rPr>
                <w:rFonts w:ascii="Arial" w:hAnsi="Arial" w:cs="Arial"/>
              </w:rPr>
              <w:t>When my company I work for will book me for the course.</w:t>
            </w:r>
          </w:p>
        </w:tc>
      </w:tr>
      <w:tr w:rsidR="00442BEC" w:rsidTr="00442BEC">
        <w:tc>
          <w:tcPr>
            <w:tcW w:w="2269" w:type="dxa"/>
          </w:tcPr>
          <w:p w:rsidR="00C91DA6" w:rsidRPr="001A570B" w:rsidRDefault="00C91DA6" w:rsidP="00C2176D">
            <w:pPr>
              <w:rPr>
                <w:rFonts w:ascii="Arial" w:hAnsi="Arial" w:cs="Arial"/>
              </w:rPr>
            </w:pPr>
            <w:r>
              <w:rPr>
                <w:rFonts w:ascii="Arial" w:hAnsi="Arial" w:cs="Arial"/>
              </w:rPr>
              <w:t xml:space="preserve">Welsh </w:t>
            </w:r>
            <w:proofErr w:type="spellStart"/>
            <w:r>
              <w:rPr>
                <w:rFonts w:ascii="Arial" w:hAnsi="Arial" w:cs="Arial"/>
              </w:rPr>
              <w:t>launguage</w:t>
            </w:r>
            <w:proofErr w:type="spellEnd"/>
          </w:p>
        </w:tc>
        <w:tc>
          <w:tcPr>
            <w:tcW w:w="2126" w:type="dxa"/>
          </w:tcPr>
          <w:p w:rsidR="00C91DA6" w:rsidRDefault="00C91DA6" w:rsidP="00C2176D">
            <w:pPr>
              <w:rPr>
                <w:rFonts w:ascii="Arial" w:hAnsi="Arial" w:cs="Arial"/>
              </w:rPr>
            </w:pPr>
            <w:r>
              <w:rPr>
                <w:rFonts w:ascii="Arial" w:hAnsi="Arial" w:cs="Arial"/>
              </w:rPr>
              <w:t>To learn Welsh language to be able to communicate on basic level with children and other practitioners;</w:t>
            </w:r>
          </w:p>
        </w:tc>
        <w:tc>
          <w:tcPr>
            <w:tcW w:w="2126" w:type="dxa"/>
          </w:tcPr>
          <w:p w:rsidR="00C91DA6" w:rsidRDefault="00C91DA6" w:rsidP="00C2176D">
            <w:pPr>
              <w:rPr>
                <w:rFonts w:ascii="Arial" w:hAnsi="Arial" w:cs="Arial"/>
              </w:rPr>
            </w:pPr>
            <w:r>
              <w:rPr>
                <w:rFonts w:ascii="Arial" w:hAnsi="Arial" w:cs="Arial"/>
              </w:rPr>
              <w:t>I will contact  Welsh course provider</w:t>
            </w:r>
          </w:p>
        </w:tc>
        <w:tc>
          <w:tcPr>
            <w:tcW w:w="2977" w:type="dxa"/>
          </w:tcPr>
          <w:p w:rsidR="00C91DA6" w:rsidRDefault="00C91DA6" w:rsidP="00C2176D">
            <w:pPr>
              <w:rPr>
                <w:rFonts w:ascii="Arial" w:hAnsi="Arial" w:cs="Arial"/>
              </w:rPr>
            </w:pPr>
            <w:r w:rsidRPr="0023137D">
              <w:rPr>
                <w:rFonts w:ascii="Arial" w:hAnsi="Arial" w:cs="Arial"/>
              </w:rPr>
              <w:t>https://learnwelsh.cymru/about-us/providers/carmarthenshire-county-council/</w:t>
            </w:r>
          </w:p>
        </w:tc>
        <w:tc>
          <w:tcPr>
            <w:tcW w:w="1418" w:type="dxa"/>
          </w:tcPr>
          <w:p w:rsidR="00C91DA6" w:rsidRDefault="00C91DA6" w:rsidP="00C2176D">
            <w:pPr>
              <w:rPr>
                <w:rFonts w:ascii="Arial" w:hAnsi="Arial" w:cs="Arial"/>
              </w:rPr>
            </w:pPr>
            <w:r>
              <w:rPr>
                <w:rFonts w:ascii="Arial" w:hAnsi="Arial" w:cs="Arial"/>
              </w:rPr>
              <w:t>From September 2021</w:t>
            </w:r>
          </w:p>
        </w:tc>
      </w:tr>
      <w:tr w:rsidR="00442BEC" w:rsidTr="00442BEC">
        <w:tc>
          <w:tcPr>
            <w:tcW w:w="2269" w:type="dxa"/>
          </w:tcPr>
          <w:p w:rsidR="00C91DA6" w:rsidRPr="001A570B" w:rsidRDefault="00C91DA6" w:rsidP="00C2176D">
            <w:pPr>
              <w:rPr>
                <w:rFonts w:ascii="Arial" w:hAnsi="Arial" w:cs="Arial"/>
              </w:rPr>
            </w:pPr>
            <w:r>
              <w:rPr>
                <w:rFonts w:ascii="Arial" w:hAnsi="Arial" w:cs="Arial"/>
              </w:rPr>
              <w:t>Visit Career Adviser</w:t>
            </w:r>
          </w:p>
        </w:tc>
        <w:tc>
          <w:tcPr>
            <w:tcW w:w="2126" w:type="dxa"/>
          </w:tcPr>
          <w:p w:rsidR="00C91DA6" w:rsidRDefault="00C91DA6" w:rsidP="00C2176D">
            <w:pPr>
              <w:rPr>
                <w:rFonts w:ascii="Arial" w:hAnsi="Arial" w:cs="Arial"/>
              </w:rPr>
            </w:pPr>
            <w:r>
              <w:rPr>
                <w:rFonts w:ascii="Arial" w:hAnsi="Arial" w:cs="Arial"/>
              </w:rPr>
              <w:t>To have advice on my career and opportunities after I will complete my degree.</w:t>
            </w:r>
          </w:p>
        </w:tc>
        <w:tc>
          <w:tcPr>
            <w:tcW w:w="2126" w:type="dxa"/>
          </w:tcPr>
          <w:p w:rsidR="00C91DA6" w:rsidRDefault="00C91DA6" w:rsidP="00C2176D">
            <w:pPr>
              <w:rPr>
                <w:rFonts w:ascii="Arial" w:hAnsi="Arial" w:cs="Arial"/>
              </w:rPr>
            </w:pPr>
            <w:r>
              <w:rPr>
                <w:rFonts w:ascii="Arial" w:hAnsi="Arial" w:cs="Arial"/>
              </w:rPr>
              <w:t>I will contact through the phone to arrange the meeting or online consultation</w:t>
            </w:r>
          </w:p>
        </w:tc>
        <w:tc>
          <w:tcPr>
            <w:tcW w:w="2977" w:type="dxa"/>
          </w:tcPr>
          <w:p w:rsidR="00C91DA6" w:rsidRDefault="00C91DA6" w:rsidP="00C2176D">
            <w:pPr>
              <w:rPr>
                <w:rFonts w:ascii="Arial" w:hAnsi="Arial" w:cs="Arial"/>
              </w:rPr>
            </w:pPr>
            <w:r>
              <w:rPr>
                <w:rFonts w:ascii="Arial" w:hAnsi="Arial" w:cs="Arial"/>
              </w:rPr>
              <w:t xml:space="preserve">University Saint David’s </w:t>
            </w:r>
          </w:p>
        </w:tc>
        <w:tc>
          <w:tcPr>
            <w:tcW w:w="1418" w:type="dxa"/>
          </w:tcPr>
          <w:p w:rsidR="00C91DA6" w:rsidRDefault="00C91DA6" w:rsidP="00C2176D">
            <w:pPr>
              <w:rPr>
                <w:rFonts w:ascii="Arial" w:hAnsi="Arial" w:cs="Arial"/>
              </w:rPr>
            </w:pPr>
            <w:r>
              <w:rPr>
                <w:rFonts w:ascii="Arial" w:hAnsi="Arial" w:cs="Arial"/>
              </w:rPr>
              <w:t>When it will be possible to arrange the meeting</w:t>
            </w:r>
          </w:p>
        </w:tc>
      </w:tr>
      <w:tr w:rsidR="00442BEC" w:rsidTr="00442BEC">
        <w:tc>
          <w:tcPr>
            <w:tcW w:w="2269" w:type="dxa"/>
          </w:tcPr>
          <w:p w:rsidR="00C91DA6" w:rsidRPr="001A570B" w:rsidRDefault="00C91DA6" w:rsidP="00C2176D">
            <w:pPr>
              <w:rPr>
                <w:rFonts w:ascii="Arial" w:hAnsi="Arial" w:cs="Arial"/>
              </w:rPr>
            </w:pPr>
            <w:r w:rsidRPr="001A570B">
              <w:rPr>
                <w:rFonts w:ascii="Arial" w:hAnsi="Arial" w:cs="Arial"/>
              </w:rPr>
              <w:t xml:space="preserve"> </w:t>
            </w:r>
            <w:r>
              <w:rPr>
                <w:rFonts w:ascii="Arial" w:hAnsi="Arial" w:cs="Arial"/>
              </w:rPr>
              <w:t xml:space="preserve">Postgraduate Teacher Training and Preparation of Pedagogical on polish university </w:t>
            </w:r>
          </w:p>
        </w:tc>
        <w:tc>
          <w:tcPr>
            <w:tcW w:w="2126" w:type="dxa"/>
          </w:tcPr>
          <w:p w:rsidR="00C91DA6" w:rsidRDefault="00C91DA6" w:rsidP="00C2176D">
            <w:pPr>
              <w:rPr>
                <w:rFonts w:ascii="Arial" w:hAnsi="Arial" w:cs="Arial"/>
              </w:rPr>
            </w:pPr>
            <w:r>
              <w:rPr>
                <w:rFonts w:ascii="Arial" w:hAnsi="Arial" w:cs="Arial"/>
              </w:rPr>
              <w:t>To be able to work with children in Poland.</w:t>
            </w:r>
          </w:p>
        </w:tc>
        <w:tc>
          <w:tcPr>
            <w:tcW w:w="2126" w:type="dxa"/>
          </w:tcPr>
          <w:p w:rsidR="00C91DA6" w:rsidRDefault="00C91DA6" w:rsidP="00C2176D">
            <w:pPr>
              <w:rPr>
                <w:rFonts w:ascii="Arial" w:hAnsi="Arial" w:cs="Arial"/>
              </w:rPr>
            </w:pPr>
            <w:r>
              <w:rPr>
                <w:rFonts w:ascii="Arial" w:hAnsi="Arial" w:cs="Arial"/>
              </w:rPr>
              <w:t>Online course £1080</w:t>
            </w:r>
          </w:p>
        </w:tc>
        <w:tc>
          <w:tcPr>
            <w:tcW w:w="2977" w:type="dxa"/>
          </w:tcPr>
          <w:p w:rsidR="00C91DA6" w:rsidRDefault="00C91DA6" w:rsidP="00C2176D">
            <w:pPr>
              <w:rPr>
                <w:rFonts w:ascii="Arial" w:hAnsi="Arial" w:cs="Arial"/>
              </w:rPr>
            </w:pPr>
            <w:r>
              <w:rPr>
                <w:rFonts w:ascii="Arial" w:hAnsi="Arial" w:cs="Arial"/>
              </w:rPr>
              <w:t xml:space="preserve">Pedagogical University of The National Education </w:t>
            </w:r>
            <w:proofErr w:type="spellStart"/>
            <w:r>
              <w:rPr>
                <w:rFonts w:ascii="Arial" w:hAnsi="Arial" w:cs="Arial"/>
              </w:rPr>
              <w:t>Commision</w:t>
            </w:r>
            <w:proofErr w:type="spellEnd"/>
            <w:r>
              <w:rPr>
                <w:rFonts w:ascii="Arial" w:hAnsi="Arial" w:cs="Arial"/>
              </w:rPr>
              <w:t xml:space="preserve"> in Cracow, Poland</w:t>
            </w:r>
          </w:p>
        </w:tc>
        <w:tc>
          <w:tcPr>
            <w:tcW w:w="1418" w:type="dxa"/>
          </w:tcPr>
          <w:p w:rsidR="00C91DA6" w:rsidRDefault="00C91DA6" w:rsidP="00C2176D">
            <w:pPr>
              <w:rPr>
                <w:rFonts w:ascii="Arial" w:hAnsi="Arial" w:cs="Arial"/>
              </w:rPr>
            </w:pPr>
            <w:r>
              <w:rPr>
                <w:rFonts w:ascii="Arial" w:hAnsi="Arial" w:cs="Arial"/>
              </w:rPr>
              <w:t>September 2020</w:t>
            </w:r>
          </w:p>
        </w:tc>
      </w:tr>
      <w:tr w:rsidR="00442BEC" w:rsidTr="00442BEC">
        <w:tc>
          <w:tcPr>
            <w:tcW w:w="2269" w:type="dxa"/>
          </w:tcPr>
          <w:p w:rsidR="00C91DA6" w:rsidRPr="001A570B" w:rsidRDefault="00C91DA6" w:rsidP="00C2176D">
            <w:pPr>
              <w:rPr>
                <w:rFonts w:ascii="Arial" w:hAnsi="Arial" w:cs="Arial"/>
              </w:rPr>
            </w:pPr>
            <w:r>
              <w:rPr>
                <w:rFonts w:ascii="Arial" w:hAnsi="Arial" w:cs="Arial"/>
              </w:rPr>
              <w:t>Apprenticeship</w:t>
            </w:r>
          </w:p>
        </w:tc>
        <w:tc>
          <w:tcPr>
            <w:tcW w:w="2126" w:type="dxa"/>
          </w:tcPr>
          <w:p w:rsidR="00C91DA6" w:rsidRDefault="00C91DA6" w:rsidP="00C2176D">
            <w:pPr>
              <w:rPr>
                <w:rFonts w:ascii="Arial" w:hAnsi="Arial" w:cs="Arial"/>
              </w:rPr>
            </w:pPr>
            <w:r>
              <w:rPr>
                <w:rFonts w:ascii="Arial" w:hAnsi="Arial" w:cs="Arial"/>
              </w:rPr>
              <w:t xml:space="preserve">I would like apply for </w:t>
            </w:r>
            <w:r w:rsidRPr="00D92419">
              <w:rPr>
                <w:rFonts w:ascii="Arial" w:hAnsi="Arial" w:cs="Arial"/>
              </w:rPr>
              <w:t xml:space="preserve">apprenticeship </w:t>
            </w:r>
            <w:r>
              <w:rPr>
                <w:rFonts w:ascii="Arial" w:hAnsi="Arial" w:cs="Arial"/>
              </w:rPr>
              <w:t>to work with speech and language therapy team.</w:t>
            </w:r>
          </w:p>
        </w:tc>
        <w:tc>
          <w:tcPr>
            <w:tcW w:w="2126" w:type="dxa"/>
          </w:tcPr>
          <w:p w:rsidR="00C91DA6" w:rsidRDefault="00C91DA6" w:rsidP="00C2176D">
            <w:pPr>
              <w:rPr>
                <w:rFonts w:ascii="Arial" w:hAnsi="Arial" w:cs="Arial"/>
              </w:rPr>
            </w:pPr>
            <w:r>
              <w:rPr>
                <w:rFonts w:ascii="Arial" w:hAnsi="Arial" w:cs="Arial"/>
              </w:rPr>
              <w:t>I will apply through NHS</w:t>
            </w:r>
          </w:p>
        </w:tc>
        <w:tc>
          <w:tcPr>
            <w:tcW w:w="2977" w:type="dxa"/>
          </w:tcPr>
          <w:p w:rsidR="00C91DA6" w:rsidRDefault="00C91DA6" w:rsidP="00C2176D">
            <w:pPr>
              <w:rPr>
                <w:rFonts w:ascii="Arial" w:hAnsi="Arial" w:cs="Arial"/>
              </w:rPr>
            </w:pPr>
            <w:r w:rsidRPr="00D92419">
              <w:rPr>
                <w:rFonts w:ascii="Arial" w:hAnsi="Arial" w:cs="Arial"/>
              </w:rPr>
              <w:t>https://www.healthcareers.nhs.uk/explore-roles/allied-health-professionals/roles-allied-health-professions/speech-and-language-therapist/entry-requirements-and-training-speech-and</w:t>
            </w:r>
          </w:p>
        </w:tc>
        <w:tc>
          <w:tcPr>
            <w:tcW w:w="1418" w:type="dxa"/>
          </w:tcPr>
          <w:p w:rsidR="00C91DA6" w:rsidRDefault="00C91DA6" w:rsidP="00C2176D">
            <w:pPr>
              <w:rPr>
                <w:rFonts w:ascii="Arial" w:hAnsi="Arial" w:cs="Arial"/>
              </w:rPr>
            </w:pPr>
            <w:r>
              <w:rPr>
                <w:rFonts w:ascii="Arial" w:hAnsi="Arial" w:cs="Arial"/>
              </w:rPr>
              <w:t>May 2020</w:t>
            </w:r>
          </w:p>
        </w:tc>
      </w:tr>
      <w:tr w:rsidR="00442BEC" w:rsidTr="00442BEC">
        <w:tc>
          <w:tcPr>
            <w:tcW w:w="2269" w:type="dxa"/>
          </w:tcPr>
          <w:p w:rsidR="00C91DA6" w:rsidRPr="001A570B" w:rsidRDefault="00C91DA6" w:rsidP="00C2176D">
            <w:pPr>
              <w:rPr>
                <w:rFonts w:ascii="Arial" w:hAnsi="Arial" w:cs="Arial"/>
              </w:rPr>
            </w:pPr>
            <w:r>
              <w:rPr>
                <w:rFonts w:ascii="Arial" w:hAnsi="Arial" w:cs="Arial"/>
              </w:rPr>
              <w:t>Speech and language therapist</w:t>
            </w:r>
          </w:p>
        </w:tc>
        <w:tc>
          <w:tcPr>
            <w:tcW w:w="2126" w:type="dxa"/>
          </w:tcPr>
          <w:p w:rsidR="00C91DA6" w:rsidRDefault="00C91DA6" w:rsidP="00C2176D">
            <w:pPr>
              <w:rPr>
                <w:rFonts w:ascii="Arial" w:hAnsi="Arial" w:cs="Arial"/>
              </w:rPr>
            </w:pPr>
            <w:r>
              <w:rPr>
                <w:rFonts w:ascii="Arial" w:hAnsi="Arial" w:cs="Arial"/>
              </w:rPr>
              <w:t>I would like to become Speech and language therapist.</w:t>
            </w:r>
          </w:p>
        </w:tc>
        <w:tc>
          <w:tcPr>
            <w:tcW w:w="2126" w:type="dxa"/>
          </w:tcPr>
          <w:p w:rsidR="00C91DA6" w:rsidRDefault="00C91DA6" w:rsidP="00C2176D">
            <w:pPr>
              <w:rPr>
                <w:rFonts w:ascii="Arial" w:hAnsi="Arial" w:cs="Arial"/>
              </w:rPr>
            </w:pPr>
            <w:r>
              <w:rPr>
                <w:rFonts w:ascii="Arial" w:hAnsi="Arial" w:cs="Arial"/>
              </w:rPr>
              <w:t>I might contact speech and language therapist teacher to discuss my further learning and development opportunities</w:t>
            </w:r>
          </w:p>
        </w:tc>
        <w:tc>
          <w:tcPr>
            <w:tcW w:w="2977" w:type="dxa"/>
          </w:tcPr>
          <w:p w:rsidR="00C91DA6" w:rsidRDefault="00C91DA6" w:rsidP="00C2176D">
            <w:pPr>
              <w:rPr>
                <w:rFonts w:ascii="Arial" w:hAnsi="Arial" w:cs="Arial"/>
              </w:rPr>
            </w:pPr>
            <w:r>
              <w:rPr>
                <w:rFonts w:ascii="Arial" w:hAnsi="Arial" w:cs="Arial"/>
              </w:rPr>
              <w:t>I will try to find different university courses and attend their open days to find out more about the course.</w:t>
            </w:r>
          </w:p>
        </w:tc>
        <w:tc>
          <w:tcPr>
            <w:tcW w:w="1418" w:type="dxa"/>
          </w:tcPr>
          <w:p w:rsidR="00C91DA6" w:rsidRDefault="00C91DA6" w:rsidP="00C2176D">
            <w:pPr>
              <w:rPr>
                <w:rFonts w:ascii="Arial" w:hAnsi="Arial" w:cs="Arial"/>
              </w:rPr>
            </w:pPr>
            <w:r>
              <w:rPr>
                <w:rFonts w:ascii="Arial" w:hAnsi="Arial" w:cs="Arial"/>
              </w:rPr>
              <w:t>May 2020</w:t>
            </w:r>
          </w:p>
        </w:tc>
      </w:tr>
    </w:tbl>
    <w:p w:rsidR="00C91DA6" w:rsidRDefault="00C91DA6" w:rsidP="00AC34F3">
      <w:pPr>
        <w:rPr>
          <w:rFonts w:ascii="Times New Roman" w:hAnsi="Times New Roman" w:cs="Times New Roman"/>
          <w:sz w:val="24"/>
          <w:szCs w:val="24"/>
        </w:rPr>
      </w:pPr>
    </w:p>
    <w:p w:rsidR="00442BEC" w:rsidRDefault="00442BEC" w:rsidP="00AC34F3">
      <w:pPr>
        <w:rPr>
          <w:rFonts w:ascii="Times New Roman" w:hAnsi="Times New Roman" w:cs="Times New Roman"/>
          <w:sz w:val="24"/>
          <w:szCs w:val="24"/>
        </w:rPr>
      </w:pPr>
    </w:p>
    <w:p w:rsidR="00442BEC" w:rsidRDefault="00442BEC" w:rsidP="00AC34F3">
      <w:pPr>
        <w:rPr>
          <w:rFonts w:ascii="Times New Roman" w:hAnsi="Times New Roman" w:cs="Times New Roman"/>
          <w:sz w:val="24"/>
          <w:szCs w:val="24"/>
        </w:rPr>
      </w:pPr>
    </w:p>
    <w:p w:rsidR="00442BEC" w:rsidRDefault="00442BEC" w:rsidP="00AC34F3">
      <w:pPr>
        <w:rPr>
          <w:rFonts w:ascii="Times New Roman" w:hAnsi="Times New Roman" w:cs="Times New Roman"/>
          <w:sz w:val="24"/>
          <w:szCs w:val="24"/>
        </w:rPr>
      </w:pPr>
    </w:p>
    <w:p w:rsidR="00442BEC" w:rsidRDefault="00442BEC" w:rsidP="00AC34F3">
      <w:pPr>
        <w:rPr>
          <w:rFonts w:ascii="Times New Roman" w:hAnsi="Times New Roman" w:cs="Times New Roman"/>
          <w:sz w:val="24"/>
          <w:szCs w:val="24"/>
        </w:rPr>
      </w:pPr>
    </w:p>
    <w:p w:rsidR="00442BEC" w:rsidRDefault="00442BEC" w:rsidP="00442BEC">
      <w:pPr>
        <w:rPr>
          <w:rFonts w:ascii="Times New Roman" w:hAnsi="Times New Roman" w:cs="Times New Roman"/>
          <w:sz w:val="24"/>
          <w:szCs w:val="24"/>
        </w:rPr>
      </w:pPr>
      <w:r>
        <w:rPr>
          <w:rFonts w:ascii="Times New Roman" w:hAnsi="Times New Roman" w:cs="Times New Roman"/>
          <w:sz w:val="24"/>
          <w:szCs w:val="24"/>
        </w:rPr>
        <w:lastRenderedPageBreak/>
        <w:t>Reference list, EAEE5002:</w:t>
      </w:r>
    </w:p>
    <w:p w:rsidR="00442BEC" w:rsidRDefault="00442BEC" w:rsidP="00442BEC">
      <w:pPr>
        <w:rPr>
          <w:rFonts w:ascii="Times New Roman" w:hAnsi="Times New Roman" w:cs="Times New Roman"/>
          <w:sz w:val="24"/>
          <w:szCs w:val="24"/>
        </w:rPr>
      </w:pPr>
    </w:p>
    <w:p w:rsidR="00442BEC" w:rsidRDefault="00442BEC" w:rsidP="00442BEC">
      <w:pPr>
        <w:pStyle w:val="NormalWeb"/>
        <w:shd w:val="clear" w:color="auto" w:fill="FFFFFF"/>
        <w:spacing w:before="0" w:after="240"/>
        <w:textAlignment w:val="baseline"/>
        <w:rPr>
          <w:color w:val="000000"/>
        </w:rPr>
      </w:pPr>
      <w:proofErr w:type="gramStart"/>
      <w:r w:rsidRPr="00505803">
        <w:rPr>
          <w:color w:val="000000"/>
        </w:rPr>
        <w:t xml:space="preserve">Appleby, K. (2010) </w:t>
      </w:r>
      <w:r w:rsidRPr="00505803">
        <w:rPr>
          <w:i/>
          <w:iCs/>
          <w:color w:val="000000"/>
        </w:rPr>
        <w:t>Reflective thinking: reflective practice.</w:t>
      </w:r>
      <w:proofErr w:type="gramEnd"/>
      <w:r w:rsidRPr="00505803">
        <w:rPr>
          <w:color w:val="000000"/>
        </w:rPr>
        <w:t xml:space="preserve">  </w:t>
      </w:r>
      <w:proofErr w:type="gramStart"/>
      <w:r w:rsidRPr="00505803">
        <w:rPr>
          <w:color w:val="000000"/>
        </w:rPr>
        <w:t xml:space="preserve">In M. Reed and N. Canning (2010) </w:t>
      </w:r>
      <w:r w:rsidRPr="00505803">
        <w:rPr>
          <w:i/>
          <w:iCs/>
          <w:color w:val="000000"/>
        </w:rPr>
        <w:t>Reflective practice in the early years.</w:t>
      </w:r>
      <w:proofErr w:type="gramEnd"/>
      <w:r w:rsidRPr="00505803">
        <w:rPr>
          <w:i/>
          <w:iCs/>
          <w:color w:val="000000"/>
        </w:rPr>
        <w:t xml:space="preserve">  </w:t>
      </w:r>
      <w:r w:rsidRPr="00505803">
        <w:rPr>
          <w:color w:val="000000"/>
        </w:rPr>
        <w:t>London</w:t>
      </w:r>
      <w:r w:rsidRPr="00505803">
        <w:rPr>
          <w:i/>
          <w:iCs/>
          <w:color w:val="000000"/>
        </w:rPr>
        <w:t xml:space="preserve">: </w:t>
      </w:r>
      <w:r w:rsidRPr="00505803">
        <w:rPr>
          <w:color w:val="000000"/>
        </w:rPr>
        <w:t xml:space="preserve">Sage. </w:t>
      </w:r>
      <w:proofErr w:type="gramStart"/>
      <w:r w:rsidRPr="00505803">
        <w:rPr>
          <w:color w:val="000000"/>
        </w:rPr>
        <w:t>Pp.7-23.</w:t>
      </w:r>
      <w:proofErr w:type="gramEnd"/>
    </w:p>
    <w:p w:rsidR="00442BEC" w:rsidRDefault="00442BEC" w:rsidP="00442BEC">
      <w:pPr>
        <w:pStyle w:val="NormalWeb"/>
        <w:shd w:val="clear" w:color="auto" w:fill="FFFFFF"/>
        <w:spacing w:before="0" w:after="240"/>
        <w:textAlignment w:val="baseline"/>
        <w:rPr>
          <w:color w:val="000000"/>
        </w:rPr>
      </w:pPr>
      <w:proofErr w:type="gramStart"/>
      <w:r>
        <w:t>Brookfield, S. (2005).</w:t>
      </w:r>
      <w:proofErr w:type="gramEnd"/>
      <w:r>
        <w:t xml:space="preserve"> </w:t>
      </w:r>
      <w:proofErr w:type="gramStart"/>
      <w:r w:rsidRPr="0082195A">
        <w:rPr>
          <w:i/>
        </w:rPr>
        <w:t>Becoming a Critically Reflective Teacher</w:t>
      </w:r>
      <w:r>
        <w:t>.</w:t>
      </w:r>
      <w:proofErr w:type="gramEnd"/>
      <w:r>
        <w:t xml:space="preserve"> San Francisco: </w:t>
      </w:r>
      <w:proofErr w:type="spellStart"/>
      <w:r>
        <w:t>Jossey</w:t>
      </w:r>
      <w:proofErr w:type="spellEnd"/>
      <w:r>
        <w:t xml:space="preserve"> Bass.</w:t>
      </w:r>
    </w:p>
    <w:p w:rsidR="00442BEC" w:rsidRPr="00AA1B7E" w:rsidRDefault="00442BEC" w:rsidP="00442BEC">
      <w:pPr>
        <w:rPr>
          <w:rFonts w:ascii="Times New Roman" w:hAnsi="Times New Roman" w:cs="Times New Roman"/>
          <w:sz w:val="24"/>
          <w:szCs w:val="24"/>
          <w:shd w:val="clear" w:color="auto" w:fill="FFFFFF"/>
        </w:rPr>
      </w:pPr>
      <w:proofErr w:type="spellStart"/>
      <w:proofErr w:type="gramStart"/>
      <w:r w:rsidRPr="00AA1B7E">
        <w:rPr>
          <w:rFonts w:ascii="Times New Roman" w:hAnsi="Times New Roman" w:cs="Times New Roman"/>
          <w:sz w:val="24"/>
          <w:szCs w:val="24"/>
          <w:shd w:val="clear" w:color="auto" w:fill="FFFFFF"/>
        </w:rPr>
        <w:t>Barksby</w:t>
      </w:r>
      <w:proofErr w:type="spellEnd"/>
      <w:r w:rsidRPr="00AA1B7E">
        <w:rPr>
          <w:rFonts w:ascii="Times New Roman" w:hAnsi="Times New Roman" w:cs="Times New Roman"/>
          <w:sz w:val="24"/>
          <w:szCs w:val="24"/>
          <w:shd w:val="clear" w:color="auto" w:fill="FFFFFF"/>
        </w:rPr>
        <w:t xml:space="preserve"> J., Butcher N., </w:t>
      </w:r>
      <w:proofErr w:type="spellStart"/>
      <w:r w:rsidRPr="00AA1B7E">
        <w:rPr>
          <w:rFonts w:ascii="Times New Roman" w:hAnsi="Times New Roman" w:cs="Times New Roman"/>
          <w:sz w:val="24"/>
          <w:szCs w:val="24"/>
          <w:shd w:val="clear" w:color="auto" w:fill="FFFFFF"/>
        </w:rPr>
        <w:t>Whysall</w:t>
      </w:r>
      <w:proofErr w:type="spellEnd"/>
      <w:r w:rsidRPr="00AA1B7E">
        <w:rPr>
          <w:rFonts w:ascii="Times New Roman" w:hAnsi="Times New Roman" w:cs="Times New Roman"/>
          <w:sz w:val="24"/>
          <w:szCs w:val="24"/>
          <w:shd w:val="clear" w:color="auto" w:fill="FFFFFF"/>
        </w:rPr>
        <w:t xml:space="preserve"> A. (2015) </w:t>
      </w:r>
      <w:r w:rsidRPr="00AA1B7E">
        <w:rPr>
          <w:rFonts w:ascii="Times New Roman" w:hAnsi="Times New Roman" w:cs="Times New Roman"/>
          <w:i/>
          <w:sz w:val="24"/>
          <w:szCs w:val="24"/>
          <w:shd w:val="clear" w:color="auto" w:fill="FFFFFF"/>
        </w:rPr>
        <w:t>A new model of reflection for clinical practice.</w:t>
      </w:r>
      <w:proofErr w:type="gramEnd"/>
      <w:r w:rsidRPr="00AA1B7E">
        <w:rPr>
          <w:rFonts w:ascii="Times New Roman" w:hAnsi="Times New Roman" w:cs="Times New Roman"/>
          <w:sz w:val="24"/>
          <w:szCs w:val="24"/>
          <w:shd w:val="clear" w:color="auto" w:fill="FFFFFF"/>
        </w:rPr>
        <w:t xml:space="preserve"> </w:t>
      </w:r>
      <w:proofErr w:type="gramStart"/>
      <w:r w:rsidRPr="00AA1B7E">
        <w:rPr>
          <w:rFonts w:ascii="Times New Roman" w:hAnsi="Times New Roman" w:cs="Times New Roman"/>
          <w:sz w:val="24"/>
          <w:szCs w:val="24"/>
          <w:shd w:val="clear" w:color="auto" w:fill="FFFFFF"/>
        </w:rPr>
        <w:t>Nursing Times; 111:34/35, 21-23.</w:t>
      </w:r>
      <w:proofErr w:type="gramEnd"/>
    </w:p>
    <w:p w:rsidR="00442BEC" w:rsidRDefault="00442BEC" w:rsidP="00442BEC">
      <w:pPr>
        <w:pStyle w:val="NormalWeb"/>
        <w:shd w:val="clear" w:color="auto" w:fill="FFFFFF"/>
        <w:spacing w:before="0" w:after="240"/>
        <w:textAlignment w:val="baseline"/>
        <w:rPr>
          <w:color w:val="000000"/>
        </w:rPr>
      </w:pPr>
      <w:r w:rsidRPr="00505803">
        <w:rPr>
          <w:color w:val="000000"/>
        </w:rPr>
        <w:t xml:space="preserve">Bolton, G. &amp; </w:t>
      </w:r>
      <w:proofErr w:type="spellStart"/>
      <w:r w:rsidRPr="00505803">
        <w:rPr>
          <w:color w:val="000000"/>
        </w:rPr>
        <w:t>Delderfield</w:t>
      </w:r>
      <w:proofErr w:type="spellEnd"/>
      <w:r w:rsidRPr="00505803">
        <w:rPr>
          <w:color w:val="000000"/>
        </w:rPr>
        <w:t xml:space="preserve">, R. (2018) </w:t>
      </w:r>
      <w:r w:rsidRPr="00505803">
        <w:rPr>
          <w:i/>
          <w:iCs/>
          <w:color w:val="000000"/>
        </w:rPr>
        <w:t>Reflective practice: writing and professional development.</w:t>
      </w:r>
      <w:r w:rsidRPr="00505803">
        <w:rPr>
          <w:color w:val="000000"/>
        </w:rPr>
        <w:t xml:space="preserve"> </w:t>
      </w:r>
      <w:proofErr w:type="gramStart"/>
      <w:r w:rsidRPr="00505803">
        <w:rPr>
          <w:color w:val="000000"/>
        </w:rPr>
        <w:t>5</w:t>
      </w:r>
      <w:r w:rsidRPr="00505803">
        <w:rPr>
          <w:color w:val="000000"/>
          <w:vertAlign w:val="superscript"/>
        </w:rPr>
        <w:t>th</w:t>
      </w:r>
      <w:r w:rsidRPr="00505803">
        <w:rPr>
          <w:color w:val="000000"/>
        </w:rPr>
        <w:t xml:space="preserve"> Ed.</w:t>
      </w:r>
      <w:proofErr w:type="gramEnd"/>
      <w:r w:rsidRPr="00505803">
        <w:rPr>
          <w:color w:val="000000"/>
        </w:rPr>
        <w:t xml:space="preserve">  London: Sage.</w:t>
      </w:r>
    </w:p>
    <w:p w:rsidR="00442BEC" w:rsidRPr="000D2359" w:rsidRDefault="00442BEC" w:rsidP="00442BEC">
      <w:pPr>
        <w:pStyle w:val="NormalWeb"/>
        <w:shd w:val="clear" w:color="auto" w:fill="FFFFFF"/>
        <w:spacing w:before="0" w:after="240"/>
        <w:textAlignment w:val="baseline"/>
      </w:pPr>
      <w:proofErr w:type="spellStart"/>
      <w:r w:rsidRPr="000D2359">
        <w:rPr>
          <w:shd w:val="clear" w:color="auto" w:fill="FFFFFF"/>
        </w:rPr>
        <w:t>Boud</w:t>
      </w:r>
      <w:proofErr w:type="spellEnd"/>
      <w:r w:rsidRPr="000D2359">
        <w:rPr>
          <w:shd w:val="clear" w:color="auto" w:fill="FFFFFF"/>
        </w:rPr>
        <w:t xml:space="preserve"> D., Keogh R., Walker D. (1985) </w:t>
      </w:r>
      <w:r w:rsidRPr="000D2359">
        <w:rPr>
          <w:i/>
          <w:shd w:val="clear" w:color="auto" w:fill="FFFFFF"/>
        </w:rPr>
        <w:t>Reflection: Turning experience into learning.</w:t>
      </w:r>
      <w:r>
        <w:rPr>
          <w:shd w:val="clear" w:color="auto" w:fill="FFFFFF"/>
        </w:rPr>
        <w:t xml:space="preserve"> London: Routledge </w:t>
      </w:r>
      <w:proofErr w:type="spellStart"/>
      <w:r>
        <w:rPr>
          <w:shd w:val="clear" w:color="auto" w:fill="FFFFFF"/>
        </w:rPr>
        <w:t>Falmer</w:t>
      </w:r>
      <w:proofErr w:type="spellEnd"/>
    </w:p>
    <w:p w:rsidR="00442BEC" w:rsidRDefault="00442BEC" w:rsidP="00442BEC">
      <w:pPr>
        <w:rPr>
          <w:rFonts w:ascii="Times New Roman" w:hAnsi="Times New Roman" w:cs="Times New Roman"/>
          <w:sz w:val="24"/>
          <w:szCs w:val="24"/>
        </w:rPr>
      </w:pPr>
      <w:proofErr w:type="gramStart"/>
      <w:r w:rsidRPr="00414FFC">
        <w:rPr>
          <w:rStyle w:val="hlfld-contribauthor"/>
          <w:rFonts w:ascii="Times New Roman" w:hAnsi="Times New Roman" w:cs="Times New Roman"/>
          <w:sz w:val="24"/>
          <w:szCs w:val="24"/>
        </w:rPr>
        <w:t>Dahlberg, </w:t>
      </w:r>
      <w:r w:rsidRPr="00414FFC">
        <w:rPr>
          <w:rStyle w:val="nlmgiven-names"/>
          <w:rFonts w:ascii="Times New Roman" w:hAnsi="Times New Roman" w:cs="Times New Roman"/>
          <w:sz w:val="24"/>
          <w:szCs w:val="24"/>
        </w:rPr>
        <w:t>G.</w:t>
      </w:r>
      <w:r w:rsidRPr="00414FFC">
        <w:rPr>
          <w:rFonts w:ascii="Times New Roman" w:hAnsi="Times New Roman" w:cs="Times New Roman"/>
          <w:sz w:val="24"/>
          <w:szCs w:val="24"/>
        </w:rPr>
        <w:t>, </w:t>
      </w:r>
      <w:r w:rsidRPr="00414FFC">
        <w:rPr>
          <w:rStyle w:val="nlmgiven-names"/>
          <w:rFonts w:ascii="Times New Roman" w:hAnsi="Times New Roman" w:cs="Times New Roman"/>
          <w:sz w:val="24"/>
          <w:szCs w:val="24"/>
        </w:rPr>
        <w:t>P.</w:t>
      </w:r>
      <w:r w:rsidRPr="00414FFC">
        <w:rPr>
          <w:rStyle w:val="hlfld-contribauthor"/>
          <w:rFonts w:ascii="Times New Roman" w:hAnsi="Times New Roman" w:cs="Times New Roman"/>
          <w:sz w:val="24"/>
          <w:szCs w:val="24"/>
        </w:rPr>
        <w:t> Moss</w:t>
      </w:r>
      <w:r w:rsidRPr="00414FFC">
        <w:rPr>
          <w:rFonts w:ascii="Times New Roman" w:hAnsi="Times New Roman" w:cs="Times New Roman"/>
          <w:sz w:val="24"/>
          <w:szCs w:val="24"/>
        </w:rPr>
        <w:t>, and </w:t>
      </w:r>
      <w:r w:rsidRPr="00414FFC">
        <w:rPr>
          <w:rStyle w:val="nlmgiven-names"/>
          <w:rFonts w:ascii="Times New Roman" w:hAnsi="Times New Roman" w:cs="Times New Roman"/>
          <w:sz w:val="24"/>
          <w:szCs w:val="24"/>
        </w:rPr>
        <w:t>A.</w:t>
      </w:r>
      <w:r w:rsidRPr="00414FFC">
        <w:rPr>
          <w:rStyle w:val="hlfld-contribauthor"/>
          <w:rFonts w:ascii="Times New Roman" w:hAnsi="Times New Roman" w:cs="Times New Roman"/>
          <w:sz w:val="24"/>
          <w:szCs w:val="24"/>
        </w:rPr>
        <w:t> Pence</w:t>
      </w:r>
      <w:r w:rsidRPr="00414FFC">
        <w:rPr>
          <w:rFonts w:ascii="Times New Roman" w:hAnsi="Times New Roman" w:cs="Times New Roman"/>
          <w:sz w:val="24"/>
          <w:szCs w:val="24"/>
        </w:rPr>
        <w:t>.</w:t>
      </w:r>
      <w:proofErr w:type="gramEnd"/>
      <w:r w:rsidRPr="00414FFC">
        <w:rPr>
          <w:rFonts w:ascii="Times New Roman" w:hAnsi="Times New Roman" w:cs="Times New Roman"/>
          <w:sz w:val="24"/>
          <w:szCs w:val="24"/>
        </w:rPr>
        <w:t> (</w:t>
      </w:r>
      <w:r w:rsidRPr="00414FFC">
        <w:rPr>
          <w:rStyle w:val="nlmyear"/>
          <w:rFonts w:ascii="Times New Roman" w:hAnsi="Times New Roman" w:cs="Times New Roman"/>
          <w:sz w:val="24"/>
          <w:szCs w:val="24"/>
        </w:rPr>
        <w:t>1999)</w:t>
      </w:r>
      <w:r w:rsidRPr="00414FFC">
        <w:rPr>
          <w:rFonts w:ascii="Times New Roman" w:hAnsi="Times New Roman" w:cs="Times New Roman"/>
          <w:sz w:val="24"/>
          <w:szCs w:val="24"/>
        </w:rPr>
        <w:t>. </w:t>
      </w:r>
      <w:r w:rsidRPr="00414FFC">
        <w:rPr>
          <w:rFonts w:ascii="Times New Roman" w:hAnsi="Times New Roman" w:cs="Times New Roman"/>
          <w:i/>
          <w:iCs/>
          <w:sz w:val="24"/>
          <w:szCs w:val="24"/>
        </w:rPr>
        <w:t>Beyond Quality in Early Childhood Education: Postmodern Perspectives</w:t>
      </w:r>
      <w:r w:rsidRPr="00414FFC">
        <w:rPr>
          <w:rFonts w:ascii="Times New Roman" w:hAnsi="Times New Roman" w:cs="Times New Roman"/>
          <w:sz w:val="24"/>
          <w:szCs w:val="24"/>
        </w:rPr>
        <w:t>. </w:t>
      </w:r>
      <w:r w:rsidRPr="00414FFC">
        <w:rPr>
          <w:rStyle w:val="nlmpublisher-loc"/>
          <w:rFonts w:ascii="Times New Roman" w:hAnsi="Times New Roman" w:cs="Times New Roman"/>
          <w:sz w:val="24"/>
          <w:szCs w:val="24"/>
        </w:rPr>
        <w:t>London</w:t>
      </w:r>
      <w:r w:rsidRPr="00414FFC">
        <w:rPr>
          <w:rFonts w:ascii="Times New Roman" w:hAnsi="Times New Roman" w:cs="Times New Roman"/>
          <w:sz w:val="24"/>
          <w:szCs w:val="24"/>
        </w:rPr>
        <w:t>: </w:t>
      </w:r>
      <w:proofErr w:type="spellStart"/>
      <w:r w:rsidRPr="00414FFC">
        <w:rPr>
          <w:rStyle w:val="nlmpublisher-name"/>
          <w:rFonts w:ascii="Times New Roman" w:hAnsi="Times New Roman" w:cs="Times New Roman"/>
          <w:sz w:val="24"/>
          <w:szCs w:val="24"/>
        </w:rPr>
        <w:t>Falmer</w:t>
      </w:r>
      <w:proofErr w:type="spellEnd"/>
      <w:r w:rsidRPr="00414FFC">
        <w:rPr>
          <w:rStyle w:val="nlmpublisher-name"/>
          <w:rFonts w:ascii="Times New Roman" w:hAnsi="Times New Roman" w:cs="Times New Roman"/>
          <w:sz w:val="24"/>
          <w:szCs w:val="24"/>
        </w:rPr>
        <w:t xml:space="preserve"> Press</w:t>
      </w:r>
      <w:r w:rsidRPr="00414FFC">
        <w:rPr>
          <w:rFonts w:ascii="Times New Roman" w:hAnsi="Times New Roman" w:cs="Times New Roman"/>
          <w:sz w:val="24"/>
          <w:szCs w:val="24"/>
        </w:rPr>
        <w:t>.</w:t>
      </w:r>
    </w:p>
    <w:p w:rsidR="00442BEC" w:rsidRDefault="00442BEC" w:rsidP="00442BEC">
      <w:pPr>
        <w:rPr>
          <w:rFonts w:ascii="Times New Roman" w:hAnsi="Times New Roman" w:cs="Times New Roman"/>
          <w:sz w:val="24"/>
          <w:szCs w:val="24"/>
        </w:rPr>
      </w:pPr>
      <w:r>
        <w:rPr>
          <w:rFonts w:ascii="Times New Roman" w:hAnsi="Times New Roman" w:cs="Times New Roman"/>
          <w:sz w:val="24"/>
          <w:szCs w:val="24"/>
        </w:rPr>
        <w:t xml:space="preserve">Gibbs G. (1988). </w:t>
      </w:r>
      <w:r w:rsidRPr="008E41A2">
        <w:rPr>
          <w:rFonts w:ascii="Times New Roman" w:hAnsi="Times New Roman" w:cs="Times New Roman"/>
          <w:i/>
          <w:sz w:val="24"/>
          <w:szCs w:val="24"/>
        </w:rPr>
        <w:t>Learning by Doing: A guide to teaching and learning methods.</w:t>
      </w:r>
      <w:r>
        <w:rPr>
          <w:rFonts w:ascii="Times New Roman" w:hAnsi="Times New Roman" w:cs="Times New Roman"/>
          <w:sz w:val="24"/>
          <w:szCs w:val="24"/>
        </w:rPr>
        <w:t xml:space="preserve"> Further Education Unit. Oxford Polytechnic: Oxford</w:t>
      </w:r>
    </w:p>
    <w:p w:rsidR="00442BEC" w:rsidRPr="0082195A" w:rsidRDefault="00442BEC" w:rsidP="00442BEC">
      <w:pPr>
        <w:pStyle w:val="Heading1"/>
        <w:shd w:val="clear" w:color="auto" w:fill="FFFFFF"/>
        <w:spacing w:before="0" w:beforeAutospacing="0" w:after="105" w:afterAutospacing="0" w:line="360" w:lineRule="atLeast"/>
        <w:rPr>
          <w:b w:val="0"/>
          <w:sz w:val="24"/>
          <w:szCs w:val="24"/>
        </w:rPr>
      </w:pPr>
      <w:proofErr w:type="spellStart"/>
      <w:r>
        <w:rPr>
          <w:b w:val="0"/>
          <w:bCs w:val="0"/>
          <w:color w:val="000000"/>
          <w:sz w:val="24"/>
          <w:szCs w:val="24"/>
        </w:rPr>
        <w:t>Hallet</w:t>
      </w:r>
      <w:proofErr w:type="spellEnd"/>
      <w:r>
        <w:rPr>
          <w:b w:val="0"/>
          <w:bCs w:val="0"/>
          <w:color w:val="000000"/>
          <w:sz w:val="24"/>
          <w:szCs w:val="24"/>
        </w:rPr>
        <w:t xml:space="preserve">, E. (2013) </w:t>
      </w:r>
      <w:r w:rsidRPr="005B7825">
        <w:rPr>
          <w:b w:val="0"/>
          <w:i/>
          <w:sz w:val="24"/>
          <w:szCs w:val="24"/>
        </w:rPr>
        <w:t>‘We all share a common vision and passion’: Early years professionals reflect upon their leadership of practice role</w:t>
      </w:r>
      <w:r>
        <w:rPr>
          <w:b w:val="0"/>
          <w:i/>
          <w:sz w:val="24"/>
          <w:szCs w:val="24"/>
        </w:rPr>
        <w:t xml:space="preserve">. </w:t>
      </w:r>
      <w:proofErr w:type="gramStart"/>
      <w:r>
        <w:rPr>
          <w:b w:val="0"/>
          <w:sz w:val="24"/>
          <w:szCs w:val="24"/>
        </w:rPr>
        <w:t>Journal of Early Childhood Research.</w:t>
      </w:r>
      <w:proofErr w:type="gramEnd"/>
    </w:p>
    <w:p w:rsidR="00442BEC" w:rsidRDefault="00442BEC" w:rsidP="00442BEC">
      <w:pPr>
        <w:rPr>
          <w:rFonts w:ascii="Times New Roman" w:hAnsi="Times New Roman" w:cs="Times New Roman"/>
          <w:sz w:val="24"/>
          <w:szCs w:val="24"/>
        </w:rPr>
      </w:pPr>
      <w:proofErr w:type="gramStart"/>
      <w:r>
        <w:rPr>
          <w:rFonts w:ascii="Times New Roman" w:hAnsi="Times New Roman" w:cs="Times New Roman"/>
          <w:sz w:val="24"/>
          <w:szCs w:val="24"/>
        </w:rPr>
        <w:t xml:space="preserve">Jasper M. (2003) </w:t>
      </w:r>
      <w:r w:rsidRPr="003D4362">
        <w:rPr>
          <w:rFonts w:ascii="Times New Roman" w:hAnsi="Times New Roman" w:cs="Times New Roman"/>
          <w:i/>
          <w:sz w:val="24"/>
          <w:szCs w:val="24"/>
        </w:rPr>
        <w:t>Beginning reflective practice.</w:t>
      </w:r>
      <w:proofErr w:type="gramEnd"/>
      <w:r>
        <w:rPr>
          <w:rFonts w:ascii="Times New Roman" w:hAnsi="Times New Roman" w:cs="Times New Roman"/>
          <w:sz w:val="24"/>
          <w:szCs w:val="24"/>
        </w:rPr>
        <w:t xml:space="preserve"> Cheltenham: Nelson Thornes Ltd.</w:t>
      </w:r>
    </w:p>
    <w:p w:rsidR="00442BEC" w:rsidRDefault="00442BEC" w:rsidP="00442BEC">
      <w:pPr>
        <w:rPr>
          <w:rFonts w:ascii="Times New Roman" w:hAnsi="Times New Roman" w:cs="Times New Roman"/>
          <w:sz w:val="24"/>
          <w:szCs w:val="24"/>
        </w:rPr>
      </w:pPr>
      <w:r w:rsidRPr="00192242">
        <w:rPr>
          <w:rFonts w:ascii="Times New Roman" w:hAnsi="Times New Roman" w:cs="Times New Roman"/>
          <w:sz w:val="24"/>
          <w:szCs w:val="24"/>
        </w:rPr>
        <w:t xml:space="preserve">Johns, C. (1995). </w:t>
      </w:r>
      <w:proofErr w:type="gramStart"/>
      <w:r w:rsidRPr="0082195A">
        <w:rPr>
          <w:rFonts w:ascii="Times New Roman" w:hAnsi="Times New Roman" w:cs="Times New Roman"/>
          <w:i/>
          <w:sz w:val="24"/>
          <w:szCs w:val="24"/>
        </w:rPr>
        <w:t xml:space="preserve">Framing learning through reflection within </w:t>
      </w:r>
      <w:proofErr w:type="spellStart"/>
      <w:r w:rsidRPr="0082195A">
        <w:rPr>
          <w:rFonts w:ascii="Times New Roman" w:hAnsi="Times New Roman" w:cs="Times New Roman"/>
          <w:i/>
          <w:sz w:val="24"/>
          <w:szCs w:val="24"/>
        </w:rPr>
        <w:t>Carper’s</w:t>
      </w:r>
      <w:proofErr w:type="spellEnd"/>
      <w:r w:rsidRPr="0082195A">
        <w:rPr>
          <w:rFonts w:ascii="Times New Roman" w:hAnsi="Times New Roman" w:cs="Times New Roman"/>
          <w:i/>
          <w:sz w:val="24"/>
          <w:szCs w:val="24"/>
        </w:rPr>
        <w:t xml:space="preserve"> fundamental ways of</w:t>
      </w:r>
      <w:r w:rsidRPr="00192242">
        <w:rPr>
          <w:rFonts w:ascii="Times New Roman" w:hAnsi="Times New Roman" w:cs="Times New Roman"/>
          <w:sz w:val="24"/>
          <w:szCs w:val="24"/>
        </w:rPr>
        <w:t xml:space="preserve"> </w:t>
      </w:r>
      <w:r w:rsidRPr="0082195A">
        <w:rPr>
          <w:rFonts w:ascii="Times New Roman" w:hAnsi="Times New Roman" w:cs="Times New Roman"/>
          <w:i/>
          <w:sz w:val="24"/>
          <w:szCs w:val="24"/>
        </w:rPr>
        <w:t>knowing in nursing</w:t>
      </w:r>
      <w:r w:rsidRPr="00192242">
        <w:rPr>
          <w:rFonts w:ascii="Times New Roman" w:hAnsi="Times New Roman" w:cs="Times New Roman"/>
          <w:sz w:val="24"/>
          <w:szCs w:val="24"/>
        </w:rPr>
        <w:t>.</w:t>
      </w:r>
      <w:proofErr w:type="gramEnd"/>
      <w:r w:rsidRPr="00192242">
        <w:rPr>
          <w:rFonts w:ascii="Times New Roman" w:hAnsi="Times New Roman" w:cs="Times New Roman"/>
          <w:sz w:val="24"/>
          <w:szCs w:val="24"/>
        </w:rPr>
        <w:t xml:space="preserve"> </w:t>
      </w:r>
      <w:proofErr w:type="gramStart"/>
      <w:r w:rsidRPr="00192242">
        <w:rPr>
          <w:rFonts w:ascii="Times New Roman" w:hAnsi="Times New Roman" w:cs="Times New Roman"/>
          <w:sz w:val="24"/>
          <w:szCs w:val="24"/>
        </w:rPr>
        <w:t>Journal of Advanced Nursing.</w:t>
      </w:r>
      <w:proofErr w:type="gramEnd"/>
      <w:r w:rsidRPr="00192242">
        <w:rPr>
          <w:rFonts w:ascii="Times New Roman" w:hAnsi="Times New Roman" w:cs="Times New Roman"/>
          <w:sz w:val="24"/>
          <w:szCs w:val="24"/>
        </w:rPr>
        <w:t xml:space="preserve"> 22: 226-34.</w:t>
      </w:r>
    </w:p>
    <w:p w:rsidR="00442BEC" w:rsidRPr="0082195A" w:rsidRDefault="00442BEC" w:rsidP="00442BEC">
      <w:pPr>
        <w:pStyle w:val="Heading1"/>
        <w:shd w:val="clear" w:color="auto" w:fill="FFFFFF"/>
        <w:spacing w:before="240" w:beforeAutospacing="0" w:after="120" w:afterAutospacing="0" w:line="324" w:lineRule="atLeast"/>
        <w:rPr>
          <w:b w:val="0"/>
          <w:color w:val="000000"/>
          <w:sz w:val="24"/>
          <w:szCs w:val="24"/>
          <w:shd w:val="clear" w:color="auto" w:fill="FFFFFF"/>
        </w:rPr>
      </w:pPr>
      <w:proofErr w:type="spellStart"/>
      <w:r w:rsidRPr="0091279E">
        <w:rPr>
          <w:b w:val="0"/>
          <w:sz w:val="24"/>
          <w:szCs w:val="24"/>
        </w:rPr>
        <w:t>Koshby</w:t>
      </w:r>
      <w:proofErr w:type="spellEnd"/>
      <w:r w:rsidRPr="0091279E">
        <w:rPr>
          <w:b w:val="0"/>
          <w:sz w:val="24"/>
          <w:szCs w:val="24"/>
        </w:rPr>
        <w:t xml:space="preserve">, K., Limb, K., </w:t>
      </w:r>
      <w:proofErr w:type="spellStart"/>
      <w:r w:rsidRPr="0091279E">
        <w:rPr>
          <w:b w:val="0"/>
          <w:sz w:val="24"/>
          <w:szCs w:val="24"/>
        </w:rPr>
        <w:t>Gundogan</w:t>
      </w:r>
      <w:proofErr w:type="spellEnd"/>
      <w:r w:rsidRPr="0091279E">
        <w:rPr>
          <w:b w:val="0"/>
          <w:sz w:val="24"/>
          <w:szCs w:val="24"/>
        </w:rPr>
        <w:t xml:space="preserve"> B.</w:t>
      </w:r>
      <w:proofErr w:type="gramStart"/>
      <w:r w:rsidRPr="0091279E">
        <w:rPr>
          <w:b w:val="0"/>
          <w:sz w:val="24"/>
          <w:szCs w:val="24"/>
        </w:rPr>
        <w:t>,  Whitehurst</w:t>
      </w:r>
      <w:proofErr w:type="gramEnd"/>
      <w:r w:rsidRPr="0091279E">
        <w:rPr>
          <w:b w:val="0"/>
          <w:sz w:val="24"/>
          <w:szCs w:val="24"/>
        </w:rPr>
        <w:t xml:space="preserve">, K., </w:t>
      </w:r>
      <w:proofErr w:type="spellStart"/>
      <w:r w:rsidRPr="0091279E">
        <w:rPr>
          <w:b w:val="0"/>
          <w:sz w:val="24"/>
          <w:szCs w:val="24"/>
        </w:rPr>
        <w:t>Jafree</w:t>
      </w:r>
      <w:proofErr w:type="spellEnd"/>
      <w:r w:rsidRPr="0091279E">
        <w:rPr>
          <w:b w:val="0"/>
          <w:sz w:val="24"/>
          <w:szCs w:val="24"/>
        </w:rPr>
        <w:t xml:space="preserve">, D., (2017) </w:t>
      </w:r>
      <w:r w:rsidRPr="0091279E">
        <w:rPr>
          <w:b w:val="0"/>
          <w:bCs w:val="0"/>
          <w:i/>
          <w:color w:val="000000"/>
          <w:sz w:val="24"/>
          <w:szCs w:val="24"/>
        </w:rPr>
        <w:t>Reflective practice in health care and how to reflect effectively.</w:t>
      </w:r>
      <w:r>
        <w:rPr>
          <w:b w:val="0"/>
          <w:bCs w:val="0"/>
          <w:i/>
          <w:color w:val="000000"/>
          <w:sz w:val="24"/>
          <w:szCs w:val="24"/>
        </w:rPr>
        <w:t xml:space="preserve"> </w:t>
      </w:r>
      <w:proofErr w:type="gramStart"/>
      <w:r w:rsidRPr="0091279E">
        <w:rPr>
          <w:b w:val="0"/>
          <w:color w:val="000000"/>
          <w:sz w:val="24"/>
          <w:szCs w:val="24"/>
          <w:shd w:val="clear" w:color="auto" w:fill="FFFFFF"/>
        </w:rPr>
        <w:t>International Journal of Surgery.</w:t>
      </w:r>
      <w:proofErr w:type="gramEnd"/>
      <w:r w:rsidRPr="0091279E">
        <w:rPr>
          <w:b w:val="0"/>
          <w:color w:val="000000"/>
          <w:sz w:val="24"/>
          <w:szCs w:val="24"/>
          <w:shd w:val="clear" w:color="auto" w:fill="FFFFFF"/>
        </w:rPr>
        <w:t xml:space="preserve"> Oncology</w:t>
      </w:r>
      <w:r>
        <w:rPr>
          <w:b w:val="0"/>
          <w:color w:val="000000"/>
          <w:sz w:val="24"/>
          <w:szCs w:val="24"/>
          <w:shd w:val="clear" w:color="auto" w:fill="FFFFFF"/>
        </w:rPr>
        <w:t xml:space="preserve"> </w:t>
      </w:r>
      <w:proofErr w:type="spellStart"/>
      <w:r>
        <w:rPr>
          <w:b w:val="0"/>
          <w:color w:val="000000"/>
          <w:sz w:val="24"/>
          <w:szCs w:val="24"/>
          <w:shd w:val="clear" w:color="auto" w:fill="FFFFFF"/>
        </w:rPr>
        <w:t>Avaliable</w:t>
      </w:r>
      <w:proofErr w:type="spellEnd"/>
      <w:r>
        <w:rPr>
          <w:b w:val="0"/>
          <w:color w:val="000000"/>
          <w:sz w:val="24"/>
          <w:szCs w:val="24"/>
          <w:shd w:val="clear" w:color="auto" w:fill="FFFFFF"/>
        </w:rPr>
        <w:t xml:space="preserve"> at: </w:t>
      </w:r>
      <w:hyperlink r:id="rId16" w:history="1">
        <w:r w:rsidRPr="00FA11CE">
          <w:rPr>
            <w:rStyle w:val="Hyperlink"/>
            <w:b w:val="0"/>
            <w:sz w:val="24"/>
            <w:szCs w:val="24"/>
            <w:shd w:val="clear" w:color="auto" w:fill="FFFFFF"/>
          </w:rPr>
          <w:t>https://www.ncbi.nlm.nih.gov/pmc/articles/PMC5673148/</w:t>
        </w:r>
      </w:hyperlink>
    </w:p>
    <w:p w:rsidR="00442BEC" w:rsidRDefault="00442BEC" w:rsidP="00442BEC">
      <w:pPr>
        <w:pStyle w:val="Heading1"/>
        <w:shd w:val="clear" w:color="auto" w:fill="FFFFFF"/>
        <w:spacing w:after="150" w:afterAutospacing="0"/>
        <w:rPr>
          <w:b w:val="0"/>
          <w:sz w:val="24"/>
          <w:szCs w:val="24"/>
        </w:rPr>
      </w:pPr>
      <w:r w:rsidRPr="00192242">
        <w:rPr>
          <w:b w:val="0"/>
          <w:sz w:val="24"/>
          <w:szCs w:val="24"/>
        </w:rPr>
        <w:t xml:space="preserve">Lindon, J. (2015) </w:t>
      </w:r>
      <w:r w:rsidRPr="0082195A">
        <w:rPr>
          <w:b w:val="0"/>
          <w:bCs w:val="0"/>
          <w:i/>
          <w:color w:val="222222"/>
          <w:sz w:val="24"/>
          <w:szCs w:val="24"/>
        </w:rPr>
        <w:t xml:space="preserve">Reflective practice and early </w:t>
      </w:r>
      <w:proofErr w:type="gramStart"/>
      <w:r w:rsidRPr="0082195A">
        <w:rPr>
          <w:b w:val="0"/>
          <w:bCs w:val="0"/>
          <w:i/>
          <w:color w:val="222222"/>
          <w:sz w:val="24"/>
          <w:szCs w:val="24"/>
        </w:rPr>
        <w:t>years</w:t>
      </w:r>
      <w:proofErr w:type="gramEnd"/>
      <w:r w:rsidRPr="0082195A">
        <w:rPr>
          <w:b w:val="0"/>
          <w:bCs w:val="0"/>
          <w:i/>
          <w:color w:val="222222"/>
          <w:sz w:val="24"/>
          <w:szCs w:val="24"/>
        </w:rPr>
        <w:t xml:space="preserve"> professionalism.</w:t>
      </w:r>
      <w:r w:rsidRPr="00192242">
        <w:rPr>
          <w:b w:val="0"/>
          <w:bCs w:val="0"/>
          <w:color w:val="222222"/>
          <w:sz w:val="24"/>
          <w:szCs w:val="24"/>
        </w:rPr>
        <w:t xml:space="preserve"> </w:t>
      </w:r>
      <w:r w:rsidRPr="00192242">
        <w:rPr>
          <w:b w:val="0"/>
          <w:sz w:val="24"/>
          <w:szCs w:val="24"/>
        </w:rPr>
        <w:t xml:space="preserve"> Hodder Education</w:t>
      </w:r>
    </w:p>
    <w:p w:rsidR="00442BEC" w:rsidRPr="0082195A" w:rsidRDefault="00442BEC" w:rsidP="00442BEC">
      <w:pPr>
        <w:shd w:val="clear" w:color="auto" w:fill="FFFFFF"/>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McGregor, D., Cartwright, L. (2011) </w:t>
      </w:r>
      <w:r w:rsidRPr="0082195A">
        <w:rPr>
          <w:rFonts w:ascii="Times New Roman" w:eastAsia="Times New Roman" w:hAnsi="Times New Roman" w:cs="Times New Roman"/>
          <w:i/>
          <w:sz w:val="24"/>
          <w:szCs w:val="24"/>
          <w:lang w:eastAsia="en-GB"/>
        </w:rPr>
        <w:t>Developing Reflective Practice.</w:t>
      </w:r>
      <w:r>
        <w:rPr>
          <w:rFonts w:ascii="Times New Roman" w:eastAsia="Times New Roman" w:hAnsi="Times New Roman" w:cs="Times New Roman"/>
          <w:sz w:val="24"/>
          <w:szCs w:val="24"/>
          <w:lang w:eastAsia="en-GB"/>
        </w:rPr>
        <w:t xml:space="preserve"> Berkshire: OPEN UNIVERSITY PRESS</w:t>
      </w:r>
    </w:p>
    <w:p w:rsidR="00442BEC" w:rsidRPr="00192242" w:rsidRDefault="00442BEC" w:rsidP="00442BEC">
      <w:pPr>
        <w:pStyle w:val="Heading1"/>
        <w:shd w:val="clear" w:color="auto" w:fill="FFFFFF"/>
        <w:spacing w:after="150" w:afterAutospacing="0"/>
        <w:rPr>
          <w:b w:val="0"/>
          <w:sz w:val="24"/>
          <w:szCs w:val="24"/>
          <w:shd w:val="clear" w:color="auto" w:fill="F8F8F8"/>
        </w:rPr>
      </w:pPr>
      <w:proofErr w:type="gramStart"/>
      <w:r w:rsidRPr="00192242">
        <w:rPr>
          <w:b w:val="0"/>
          <w:sz w:val="24"/>
          <w:szCs w:val="24"/>
          <w:shd w:val="clear" w:color="auto" w:fill="F8F8F8"/>
        </w:rPr>
        <w:t xml:space="preserve">Malthouse, R. and </w:t>
      </w:r>
      <w:proofErr w:type="spellStart"/>
      <w:r w:rsidRPr="00192242">
        <w:rPr>
          <w:b w:val="0"/>
          <w:sz w:val="24"/>
          <w:szCs w:val="24"/>
          <w:shd w:val="clear" w:color="auto" w:fill="F8F8F8"/>
        </w:rPr>
        <w:t>Roffey</w:t>
      </w:r>
      <w:proofErr w:type="spellEnd"/>
      <w:r w:rsidRPr="00192242">
        <w:rPr>
          <w:b w:val="0"/>
          <w:sz w:val="24"/>
          <w:szCs w:val="24"/>
          <w:shd w:val="clear" w:color="auto" w:fill="F8F8F8"/>
        </w:rPr>
        <w:t xml:space="preserve">- </w:t>
      </w:r>
      <w:proofErr w:type="spellStart"/>
      <w:r w:rsidRPr="00192242">
        <w:rPr>
          <w:b w:val="0"/>
          <w:sz w:val="24"/>
          <w:szCs w:val="24"/>
          <w:shd w:val="clear" w:color="auto" w:fill="F8F8F8"/>
        </w:rPr>
        <w:t>Barentsen</w:t>
      </w:r>
      <w:proofErr w:type="spellEnd"/>
      <w:r w:rsidRPr="00192242">
        <w:rPr>
          <w:b w:val="0"/>
          <w:sz w:val="24"/>
          <w:szCs w:val="24"/>
          <w:shd w:val="clear" w:color="auto" w:fill="F8F8F8"/>
        </w:rPr>
        <w:t xml:space="preserve"> J. (2013).</w:t>
      </w:r>
      <w:proofErr w:type="gramEnd"/>
      <w:r w:rsidRPr="00192242">
        <w:rPr>
          <w:b w:val="0"/>
          <w:sz w:val="24"/>
          <w:szCs w:val="24"/>
          <w:shd w:val="clear" w:color="auto" w:fill="F8F8F8"/>
        </w:rPr>
        <w:t xml:space="preserve"> </w:t>
      </w:r>
      <w:r w:rsidRPr="00192242">
        <w:rPr>
          <w:b w:val="0"/>
          <w:i/>
          <w:sz w:val="24"/>
          <w:szCs w:val="24"/>
          <w:shd w:val="clear" w:color="auto" w:fill="F8F8F8"/>
        </w:rPr>
        <w:t xml:space="preserve">Reflective Practice in Education and </w:t>
      </w:r>
      <w:proofErr w:type="spellStart"/>
      <w:r w:rsidRPr="00192242">
        <w:rPr>
          <w:b w:val="0"/>
          <w:i/>
          <w:sz w:val="24"/>
          <w:szCs w:val="24"/>
          <w:shd w:val="clear" w:color="auto" w:fill="F8F8F8"/>
        </w:rPr>
        <w:t>Training.</w:t>
      </w:r>
      <w:r w:rsidRPr="00192242">
        <w:rPr>
          <w:b w:val="0"/>
          <w:sz w:val="24"/>
          <w:szCs w:val="24"/>
          <w:shd w:val="clear" w:color="auto" w:fill="F8F8F8"/>
        </w:rPr>
        <w:t>London</w:t>
      </w:r>
      <w:proofErr w:type="spellEnd"/>
      <w:r w:rsidRPr="00192242">
        <w:rPr>
          <w:b w:val="0"/>
          <w:sz w:val="24"/>
          <w:szCs w:val="24"/>
          <w:shd w:val="clear" w:color="auto" w:fill="F8F8F8"/>
        </w:rPr>
        <w:t>: Sage.</w:t>
      </w:r>
    </w:p>
    <w:p w:rsidR="00442BEC" w:rsidRDefault="00442BEC" w:rsidP="00442BEC">
      <w:pPr>
        <w:rPr>
          <w:rFonts w:ascii="Times New Roman" w:hAnsi="Times New Roman" w:cs="Times New Roman"/>
          <w:sz w:val="24"/>
          <w:szCs w:val="24"/>
        </w:rPr>
      </w:pPr>
      <w:proofErr w:type="spellStart"/>
      <w:proofErr w:type="gramStart"/>
      <w:r w:rsidRPr="00192242">
        <w:rPr>
          <w:rFonts w:ascii="Times New Roman" w:hAnsi="Times New Roman" w:cs="Times New Roman"/>
          <w:sz w:val="24"/>
          <w:szCs w:val="24"/>
        </w:rPr>
        <w:t>Marton</w:t>
      </w:r>
      <w:proofErr w:type="spellEnd"/>
      <w:r w:rsidRPr="00192242">
        <w:rPr>
          <w:rFonts w:ascii="Times New Roman" w:hAnsi="Times New Roman" w:cs="Times New Roman"/>
          <w:sz w:val="24"/>
          <w:szCs w:val="24"/>
        </w:rPr>
        <w:t xml:space="preserve">, F. and </w:t>
      </w:r>
      <w:proofErr w:type="spellStart"/>
      <w:r w:rsidRPr="00192242">
        <w:rPr>
          <w:rFonts w:ascii="Times New Roman" w:hAnsi="Times New Roman" w:cs="Times New Roman"/>
          <w:sz w:val="24"/>
          <w:szCs w:val="24"/>
        </w:rPr>
        <w:t>Saljo</w:t>
      </w:r>
      <w:proofErr w:type="spellEnd"/>
      <w:r w:rsidRPr="00192242">
        <w:rPr>
          <w:rFonts w:ascii="Times New Roman" w:hAnsi="Times New Roman" w:cs="Times New Roman"/>
          <w:sz w:val="24"/>
          <w:szCs w:val="24"/>
        </w:rPr>
        <w:t xml:space="preserve"> R., (1976).</w:t>
      </w:r>
      <w:proofErr w:type="gramEnd"/>
      <w:r w:rsidRPr="00192242">
        <w:rPr>
          <w:rFonts w:ascii="Times New Roman" w:hAnsi="Times New Roman" w:cs="Times New Roman"/>
          <w:sz w:val="24"/>
          <w:szCs w:val="24"/>
        </w:rPr>
        <w:t xml:space="preserve"> </w:t>
      </w:r>
      <w:proofErr w:type="gramStart"/>
      <w:r w:rsidRPr="0082195A">
        <w:rPr>
          <w:rFonts w:ascii="Times New Roman" w:hAnsi="Times New Roman" w:cs="Times New Roman"/>
          <w:i/>
          <w:sz w:val="24"/>
          <w:szCs w:val="24"/>
        </w:rPr>
        <w:t>On qualitative differences in learning.</w:t>
      </w:r>
      <w:proofErr w:type="gramEnd"/>
      <w:r w:rsidRPr="0082195A">
        <w:rPr>
          <w:rFonts w:ascii="Times New Roman" w:hAnsi="Times New Roman" w:cs="Times New Roman"/>
          <w:i/>
          <w:sz w:val="24"/>
          <w:szCs w:val="24"/>
        </w:rPr>
        <w:t xml:space="preserve"> 1: Outcome and</w:t>
      </w:r>
      <w:r w:rsidRPr="00192242">
        <w:rPr>
          <w:rFonts w:ascii="Times New Roman" w:hAnsi="Times New Roman" w:cs="Times New Roman"/>
          <w:sz w:val="24"/>
          <w:szCs w:val="24"/>
        </w:rPr>
        <w:t xml:space="preserve"> </w:t>
      </w:r>
      <w:r w:rsidRPr="0082195A">
        <w:rPr>
          <w:rFonts w:ascii="Times New Roman" w:hAnsi="Times New Roman" w:cs="Times New Roman"/>
          <w:i/>
          <w:sz w:val="24"/>
          <w:szCs w:val="24"/>
        </w:rPr>
        <w:t>process.</w:t>
      </w:r>
      <w:r w:rsidRPr="00192242">
        <w:rPr>
          <w:rFonts w:ascii="Times New Roman" w:hAnsi="Times New Roman" w:cs="Times New Roman"/>
          <w:sz w:val="24"/>
          <w:szCs w:val="24"/>
        </w:rPr>
        <w:t xml:space="preserve"> </w:t>
      </w:r>
      <w:proofErr w:type="gramStart"/>
      <w:r w:rsidRPr="00192242">
        <w:rPr>
          <w:rFonts w:ascii="Times New Roman" w:hAnsi="Times New Roman" w:cs="Times New Roman"/>
          <w:sz w:val="24"/>
          <w:szCs w:val="24"/>
        </w:rPr>
        <w:t>British Journal of Educational Psychology.</w:t>
      </w:r>
      <w:proofErr w:type="gramEnd"/>
      <w:r w:rsidRPr="00192242">
        <w:rPr>
          <w:rFonts w:ascii="Times New Roman" w:hAnsi="Times New Roman" w:cs="Times New Roman"/>
          <w:sz w:val="24"/>
          <w:szCs w:val="24"/>
        </w:rPr>
        <w:t xml:space="preserve"> (46); 4-11.</w:t>
      </w:r>
    </w:p>
    <w:p w:rsidR="00442BEC" w:rsidRPr="00192242" w:rsidRDefault="00442BEC" w:rsidP="00442BEC">
      <w:pPr>
        <w:rPr>
          <w:rFonts w:ascii="Times New Roman" w:hAnsi="Times New Roman" w:cs="Times New Roman"/>
          <w:sz w:val="24"/>
          <w:szCs w:val="24"/>
        </w:rPr>
      </w:pPr>
      <w:proofErr w:type="gramStart"/>
      <w:r w:rsidRPr="00192242">
        <w:rPr>
          <w:rFonts w:ascii="Times New Roman" w:hAnsi="Times New Roman" w:cs="Times New Roman"/>
          <w:sz w:val="24"/>
          <w:szCs w:val="24"/>
        </w:rPr>
        <w:t>Moon, J. (1999).</w:t>
      </w:r>
      <w:proofErr w:type="gramEnd"/>
      <w:r w:rsidRPr="00192242">
        <w:rPr>
          <w:rFonts w:ascii="Times New Roman" w:hAnsi="Times New Roman" w:cs="Times New Roman"/>
          <w:sz w:val="24"/>
          <w:szCs w:val="24"/>
        </w:rPr>
        <w:t xml:space="preserve"> </w:t>
      </w:r>
      <w:proofErr w:type="gramStart"/>
      <w:r w:rsidRPr="0082195A">
        <w:rPr>
          <w:rFonts w:ascii="Times New Roman" w:hAnsi="Times New Roman" w:cs="Times New Roman"/>
          <w:i/>
          <w:sz w:val="24"/>
          <w:szCs w:val="24"/>
        </w:rPr>
        <w:t>Learning Journals: a handbook for academics, students and professional</w:t>
      </w:r>
      <w:r w:rsidRPr="00192242">
        <w:rPr>
          <w:rFonts w:ascii="Times New Roman" w:hAnsi="Times New Roman" w:cs="Times New Roman"/>
          <w:sz w:val="24"/>
          <w:szCs w:val="24"/>
        </w:rPr>
        <w:t xml:space="preserve"> </w:t>
      </w:r>
      <w:r w:rsidRPr="0082195A">
        <w:rPr>
          <w:rFonts w:ascii="Times New Roman" w:hAnsi="Times New Roman" w:cs="Times New Roman"/>
          <w:i/>
          <w:sz w:val="24"/>
          <w:szCs w:val="24"/>
        </w:rPr>
        <w:t>development.</w:t>
      </w:r>
      <w:proofErr w:type="gramEnd"/>
      <w:r w:rsidRPr="00192242">
        <w:rPr>
          <w:rFonts w:ascii="Times New Roman" w:hAnsi="Times New Roman" w:cs="Times New Roman"/>
          <w:sz w:val="24"/>
          <w:szCs w:val="24"/>
        </w:rPr>
        <w:t xml:space="preserve"> London: </w:t>
      </w:r>
      <w:proofErr w:type="spellStart"/>
      <w:r w:rsidRPr="00192242">
        <w:rPr>
          <w:rFonts w:ascii="Times New Roman" w:hAnsi="Times New Roman" w:cs="Times New Roman"/>
          <w:sz w:val="24"/>
          <w:szCs w:val="24"/>
        </w:rPr>
        <w:t>Kogan</w:t>
      </w:r>
      <w:proofErr w:type="spellEnd"/>
      <w:r w:rsidRPr="00192242">
        <w:rPr>
          <w:rFonts w:ascii="Times New Roman" w:hAnsi="Times New Roman" w:cs="Times New Roman"/>
          <w:sz w:val="24"/>
          <w:szCs w:val="24"/>
        </w:rPr>
        <w:t xml:space="preserve"> Page.</w:t>
      </w:r>
    </w:p>
    <w:p w:rsidR="00442BEC" w:rsidRDefault="00442BEC" w:rsidP="00442BEC">
      <w:pPr>
        <w:rPr>
          <w:rFonts w:ascii="Times New Roman" w:hAnsi="Times New Roman" w:cs="Times New Roman"/>
          <w:sz w:val="24"/>
          <w:szCs w:val="24"/>
        </w:rPr>
      </w:pPr>
      <w:proofErr w:type="spellStart"/>
      <w:r w:rsidRPr="00414FFC">
        <w:rPr>
          <w:rStyle w:val="hlfld-contribauthor"/>
          <w:rFonts w:ascii="Times New Roman" w:hAnsi="Times New Roman" w:cs="Times New Roman"/>
          <w:sz w:val="24"/>
          <w:szCs w:val="24"/>
        </w:rPr>
        <w:lastRenderedPageBreak/>
        <w:t>Moyles</w:t>
      </w:r>
      <w:proofErr w:type="spellEnd"/>
      <w:r w:rsidRPr="00414FFC">
        <w:rPr>
          <w:rStyle w:val="hlfld-contribauthor"/>
          <w:rFonts w:ascii="Times New Roman" w:hAnsi="Times New Roman" w:cs="Times New Roman"/>
          <w:sz w:val="24"/>
          <w:szCs w:val="24"/>
        </w:rPr>
        <w:t>, </w:t>
      </w:r>
      <w:r w:rsidRPr="00414FFC">
        <w:rPr>
          <w:rStyle w:val="nlmgiven-names"/>
          <w:rFonts w:ascii="Times New Roman" w:hAnsi="Times New Roman" w:cs="Times New Roman"/>
          <w:sz w:val="24"/>
          <w:szCs w:val="24"/>
        </w:rPr>
        <w:t>J</w:t>
      </w:r>
      <w:r w:rsidRPr="00414FFC">
        <w:rPr>
          <w:rFonts w:ascii="Times New Roman" w:hAnsi="Times New Roman" w:cs="Times New Roman"/>
          <w:sz w:val="24"/>
          <w:szCs w:val="24"/>
        </w:rPr>
        <w:t>. </w:t>
      </w:r>
      <w:r>
        <w:rPr>
          <w:rFonts w:ascii="Times New Roman" w:hAnsi="Times New Roman" w:cs="Times New Roman"/>
          <w:sz w:val="24"/>
          <w:szCs w:val="24"/>
        </w:rPr>
        <w:t>(</w:t>
      </w:r>
      <w:r w:rsidRPr="00414FFC">
        <w:rPr>
          <w:rStyle w:val="nlmyear"/>
          <w:rFonts w:ascii="Times New Roman" w:hAnsi="Times New Roman" w:cs="Times New Roman"/>
          <w:sz w:val="24"/>
          <w:szCs w:val="24"/>
        </w:rPr>
        <w:t>2001</w:t>
      </w:r>
      <w:r>
        <w:rPr>
          <w:rStyle w:val="nlmyear"/>
          <w:rFonts w:ascii="Times New Roman" w:hAnsi="Times New Roman" w:cs="Times New Roman"/>
          <w:sz w:val="24"/>
          <w:szCs w:val="24"/>
        </w:rPr>
        <w:t>)</w:t>
      </w:r>
      <w:r w:rsidRPr="00414FFC">
        <w:rPr>
          <w:rFonts w:ascii="Times New Roman" w:hAnsi="Times New Roman" w:cs="Times New Roman"/>
          <w:sz w:val="24"/>
          <w:szCs w:val="24"/>
        </w:rPr>
        <w:t xml:space="preserve">. </w:t>
      </w:r>
      <w:proofErr w:type="gramStart"/>
      <w:r w:rsidRPr="00414FFC">
        <w:rPr>
          <w:rFonts w:ascii="Times New Roman" w:hAnsi="Times New Roman" w:cs="Times New Roman"/>
          <w:sz w:val="24"/>
          <w:szCs w:val="24"/>
        </w:rPr>
        <w:t>“</w:t>
      </w:r>
      <w:r w:rsidRPr="00414FFC">
        <w:rPr>
          <w:rStyle w:val="nlmarticle-title"/>
          <w:i/>
          <w:sz w:val="24"/>
          <w:szCs w:val="24"/>
        </w:rPr>
        <w:t>Passion, Paradox and Professionalism in Early Years Education</w:t>
      </w:r>
      <w:r w:rsidRPr="00414FFC">
        <w:rPr>
          <w:rFonts w:ascii="Times New Roman" w:hAnsi="Times New Roman" w:cs="Times New Roman"/>
          <w:sz w:val="24"/>
          <w:szCs w:val="24"/>
        </w:rPr>
        <w:t>.”</w:t>
      </w:r>
      <w:proofErr w:type="gramEnd"/>
      <w:r w:rsidRPr="00414FFC">
        <w:rPr>
          <w:rFonts w:ascii="Times New Roman" w:hAnsi="Times New Roman" w:cs="Times New Roman"/>
          <w:sz w:val="24"/>
          <w:szCs w:val="24"/>
        </w:rPr>
        <w:t> </w:t>
      </w:r>
      <w:r w:rsidRPr="00414FFC">
        <w:rPr>
          <w:rFonts w:ascii="Times New Roman" w:hAnsi="Times New Roman" w:cs="Times New Roman"/>
          <w:iCs/>
          <w:sz w:val="24"/>
          <w:szCs w:val="24"/>
        </w:rPr>
        <w:t>Early Years</w:t>
      </w:r>
      <w:r w:rsidRPr="00414FFC">
        <w:rPr>
          <w:rFonts w:ascii="Times New Roman" w:hAnsi="Times New Roman" w:cs="Times New Roman"/>
          <w:sz w:val="24"/>
          <w:szCs w:val="24"/>
        </w:rPr>
        <w:t> 21 (2): </w:t>
      </w:r>
      <w:r w:rsidRPr="00414FFC">
        <w:rPr>
          <w:rStyle w:val="nlmfpage"/>
          <w:rFonts w:ascii="Times New Roman" w:hAnsi="Times New Roman" w:cs="Times New Roman"/>
          <w:sz w:val="24"/>
          <w:szCs w:val="24"/>
        </w:rPr>
        <w:t>81</w:t>
      </w:r>
      <w:r w:rsidRPr="00414FFC">
        <w:rPr>
          <w:rFonts w:ascii="Times New Roman" w:hAnsi="Times New Roman" w:cs="Times New Roman"/>
          <w:sz w:val="24"/>
          <w:szCs w:val="24"/>
        </w:rPr>
        <w:t>–</w:t>
      </w:r>
      <w:r w:rsidRPr="00414FFC">
        <w:rPr>
          <w:rStyle w:val="nlmlpage"/>
          <w:rFonts w:ascii="Times New Roman" w:hAnsi="Times New Roman" w:cs="Times New Roman"/>
          <w:sz w:val="24"/>
          <w:szCs w:val="24"/>
        </w:rPr>
        <w:t>95</w:t>
      </w:r>
      <w:r>
        <w:rPr>
          <w:rFonts w:ascii="Times New Roman" w:hAnsi="Times New Roman" w:cs="Times New Roman"/>
          <w:sz w:val="24"/>
          <w:szCs w:val="24"/>
        </w:rPr>
        <w:t>.</w:t>
      </w:r>
    </w:p>
    <w:p w:rsidR="00442BEC" w:rsidRDefault="00442BEC" w:rsidP="00442BEC">
      <w:pPr>
        <w:rPr>
          <w:rFonts w:ascii="Times New Roman" w:hAnsi="Times New Roman" w:cs="Times New Roman"/>
          <w:sz w:val="24"/>
          <w:szCs w:val="24"/>
        </w:rPr>
      </w:pPr>
      <w:proofErr w:type="spellStart"/>
      <w:r>
        <w:rPr>
          <w:rFonts w:ascii="Times New Roman" w:hAnsi="Times New Roman" w:cs="Times New Roman"/>
          <w:sz w:val="24"/>
          <w:szCs w:val="24"/>
        </w:rPr>
        <w:t>Moyles</w:t>
      </w:r>
      <w:proofErr w:type="spellEnd"/>
      <w:r>
        <w:rPr>
          <w:rFonts w:ascii="Times New Roman" w:hAnsi="Times New Roman" w:cs="Times New Roman"/>
          <w:sz w:val="24"/>
          <w:szCs w:val="24"/>
        </w:rPr>
        <w:t xml:space="preserve">, J. (2010). </w:t>
      </w:r>
      <w:proofErr w:type="gramStart"/>
      <w:r w:rsidRPr="0082195A">
        <w:rPr>
          <w:rFonts w:ascii="Times New Roman" w:hAnsi="Times New Roman" w:cs="Times New Roman"/>
          <w:i/>
          <w:sz w:val="24"/>
          <w:szCs w:val="24"/>
        </w:rPr>
        <w:t>Thinking about play.</w:t>
      </w:r>
      <w:proofErr w:type="gramEnd"/>
      <w:r w:rsidRPr="0082195A">
        <w:rPr>
          <w:rFonts w:ascii="Times New Roman" w:hAnsi="Times New Roman" w:cs="Times New Roman"/>
          <w:i/>
          <w:sz w:val="24"/>
          <w:szCs w:val="24"/>
        </w:rPr>
        <w:t xml:space="preserve"> </w:t>
      </w:r>
      <w:proofErr w:type="gramStart"/>
      <w:r w:rsidRPr="0082195A">
        <w:rPr>
          <w:rFonts w:ascii="Times New Roman" w:hAnsi="Times New Roman" w:cs="Times New Roman"/>
          <w:i/>
          <w:sz w:val="24"/>
          <w:szCs w:val="24"/>
        </w:rPr>
        <w:t>Developing reflective approach</w:t>
      </w:r>
      <w:r>
        <w:rPr>
          <w:rFonts w:ascii="Times New Roman" w:hAnsi="Times New Roman" w:cs="Times New Roman"/>
          <w:sz w:val="24"/>
          <w:szCs w:val="24"/>
        </w:rPr>
        <w:t>.</w:t>
      </w:r>
      <w:proofErr w:type="gramEnd"/>
      <w:r>
        <w:rPr>
          <w:rFonts w:ascii="Times New Roman" w:hAnsi="Times New Roman" w:cs="Times New Roman"/>
          <w:sz w:val="24"/>
          <w:szCs w:val="24"/>
        </w:rPr>
        <w:t xml:space="preserve"> Maidenhead: Open University Press.</w:t>
      </w:r>
    </w:p>
    <w:p w:rsidR="00A52AD1" w:rsidRPr="00A52AD1" w:rsidRDefault="00A52AD1" w:rsidP="00442BEC">
      <w:pPr>
        <w:rPr>
          <w:rFonts w:ascii="Times New Roman" w:hAnsi="Times New Roman" w:cs="Times New Roman"/>
          <w:i/>
          <w:sz w:val="24"/>
          <w:szCs w:val="24"/>
        </w:rPr>
      </w:pPr>
      <w:proofErr w:type="spellStart"/>
      <w:r w:rsidRPr="00A52AD1">
        <w:rPr>
          <w:rFonts w:ascii="Times New Roman" w:hAnsi="Times New Roman" w:cs="Times New Roman"/>
          <w:sz w:val="24"/>
          <w:szCs w:val="24"/>
        </w:rPr>
        <w:t>Nutbrown</w:t>
      </w:r>
      <w:proofErr w:type="spellEnd"/>
      <w:r>
        <w:rPr>
          <w:rFonts w:ascii="Times New Roman" w:hAnsi="Times New Roman" w:cs="Times New Roman"/>
          <w:sz w:val="24"/>
          <w:szCs w:val="24"/>
        </w:rPr>
        <w:t>, C. (2012)</w:t>
      </w:r>
      <w:r>
        <w:rPr>
          <w:rFonts w:ascii="Times New Roman" w:hAnsi="Times New Roman" w:cs="Times New Roman"/>
          <w:i/>
          <w:sz w:val="24"/>
          <w:szCs w:val="24"/>
        </w:rPr>
        <w:t xml:space="preserve"> </w:t>
      </w:r>
      <w:r w:rsidRPr="00A52AD1">
        <w:rPr>
          <w:rFonts w:ascii="Times New Roman" w:hAnsi="Times New Roman" w:cs="Times New Roman"/>
          <w:i/>
          <w:sz w:val="24"/>
          <w:szCs w:val="24"/>
        </w:rPr>
        <w:t>FOUNDATIONS FOR QUALITY The independent review of early education and childcare qualifications Final Report</w:t>
      </w:r>
      <w:r>
        <w:rPr>
          <w:rFonts w:ascii="Times New Roman" w:hAnsi="Times New Roman" w:cs="Times New Roman"/>
          <w:i/>
          <w:sz w:val="24"/>
          <w:szCs w:val="24"/>
        </w:rPr>
        <w:t xml:space="preserve"> </w:t>
      </w:r>
      <w:proofErr w:type="spellStart"/>
      <w:r w:rsidRPr="00A52AD1">
        <w:rPr>
          <w:rFonts w:ascii="Times New Roman" w:hAnsi="Times New Roman" w:cs="Times New Roman"/>
          <w:sz w:val="24"/>
          <w:szCs w:val="24"/>
        </w:rPr>
        <w:t>Avaliable</w:t>
      </w:r>
      <w:proofErr w:type="spellEnd"/>
      <w:r w:rsidRPr="00A52AD1">
        <w:rPr>
          <w:rFonts w:ascii="Times New Roman" w:hAnsi="Times New Roman" w:cs="Times New Roman"/>
          <w:sz w:val="24"/>
          <w:szCs w:val="24"/>
        </w:rPr>
        <w:t xml:space="preserve"> at: </w:t>
      </w:r>
      <w:hyperlink r:id="rId17" w:history="1">
        <w:r w:rsidRPr="007004E6">
          <w:rPr>
            <w:rStyle w:val="Hyperlink"/>
            <w:rFonts w:ascii="Times New Roman" w:hAnsi="Times New Roman" w:cs="Times New Roman"/>
            <w:i/>
            <w:sz w:val="24"/>
            <w:szCs w:val="24"/>
          </w:rPr>
          <w:t>https://assets.publishing.service.gov.uk/government/uploads/system/uploads/attachment_data/file/175463/Nutbrown-Review.pdf</w:t>
        </w:r>
      </w:hyperlink>
    </w:p>
    <w:p w:rsidR="00442BEC" w:rsidRDefault="00442BEC" w:rsidP="00442BEC">
      <w:pPr>
        <w:rPr>
          <w:rFonts w:ascii="Times New Roman" w:hAnsi="Times New Roman" w:cs="Times New Roman"/>
          <w:color w:val="000000"/>
          <w:sz w:val="24"/>
          <w:szCs w:val="24"/>
        </w:rPr>
      </w:pPr>
      <w:proofErr w:type="gramStart"/>
      <w:r w:rsidRPr="00414FFC">
        <w:rPr>
          <w:rFonts w:ascii="Times New Roman" w:hAnsi="Times New Roman" w:cs="Times New Roman"/>
          <w:color w:val="000000"/>
          <w:sz w:val="24"/>
          <w:szCs w:val="24"/>
        </w:rPr>
        <w:t xml:space="preserve">Paige-Smith, A. and Craft, A. (2011) </w:t>
      </w:r>
      <w:r w:rsidRPr="0082195A">
        <w:rPr>
          <w:rFonts w:ascii="Times New Roman" w:hAnsi="Times New Roman" w:cs="Times New Roman"/>
          <w:i/>
          <w:color w:val="000000"/>
          <w:sz w:val="24"/>
          <w:szCs w:val="24"/>
        </w:rPr>
        <w:t>Developing Reflective Practice in the Early Years.</w:t>
      </w:r>
      <w:proofErr w:type="gramEnd"/>
      <w:r w:rsidRPr="0082195A">
        <w:rPr>
          <w:rFonts w:ascii="Times New Roman" w:hAnsi="Times New Roman" w:cs="Times New Roman"/>
          <w:i/>
          <w:color w:val="000000"/>
          <w:sz w:val="24"/>
          <w:szCs w:val="24"/>
        </w:rPr>
        <w:t xml:space="preserve"> </w:t>
      </w:r>
      <w:proofErr w:type="gramStart"/>
      <w:r w:rsidRPr="0082195A">
        <w:rPr>
          <w:rFonts w:ascii="Times New Roman" w:hAnsi="Times New Roman" w:cs="Times New Roman"/>
          <w:i/>
          <w:color w:val="000000"/>
          <w:sz w:val="24"/>
          <w:szCs w:val="24"/>
        </w:rPr>
        <w:t>2nd</w:t>
      </w:r>
      <w:r w:rsidRPr="00414FFC">
        <w:rPr>
          <w:rFonts w:ascii="Times New Roman" w:hAnsi="Times New Roman" w:cs="Times New Roman"/>
          <w:color w:val="000000"/>
          <w:sz w:val="24"/>
          <w:szCs w:val="24"/>
        </w:rPr>
        <w:t xml:space="preserve"> </w:t>
      </w:r>
      <w:proofErr w:type="spellStart"/>
      <w:r w:rsidRPr="0082195A">
        <w:rPr>
          <w:rFonts w:ascii="Times New Roman" w:hAnsi="Times New Roman" w:cs="Times New Roman"/>
          <w:i/>
          <w:color w:val="000000"/>
          <w:sz w:val="24"/>
          <w:szCs w:val="24"/>
        </w:rPr>
        <w:t>edn</w:t>
      </w:r>
      <w:proofErr w:type="spellEnd"/>
      <w:r w:rsidRPr="0082195A">
        <w:rPr>
          <w:rFonts w:ascii="Times New Roman" w:hAnsi="Times New Roman" w:cs="Times New Roman"/>
          <w:i/>
          <w:color w:val="000000"/>
          <w:sz w:val="24"/>
          <w:szCs w:val="24"/>
        </w:rPr>
        <w:t>.</w:t>
      </w:r>
      <w:proofErr w:type="gramEnd"/>
      <w:r w:rsidRPr="00414FFC">
        <w:rPr>
          <w:rFonts w:ascii="Times New Roman" w:hAnsi="Times New Roman" w:cs="Times New Roman"/>
          <w:color w:val="000000"/>
          <w:sz w:val="24"/>
          <w:szCs w:val="24"/>
        </w:rPr>
        <w:t xml:space="preserve"> Maidenhead: Open University Press.</w:t>
      </w:r>
    </w:p>
    <w:p w:rsidR="00442BEC" w:rsidRPr="00505803" w:rsidRDefault="00442BEC" w:rsidP="00442BEC">
      <w:pPr>
        <w:pStyle w:val="NormalWeb"/>
        <w:shd w:val="clear" w:color="auto" w:fill="FFFFFF"/>
        <w:spacing w:before="0" w:after="240"/>
        <w:textAlignment w:val="baseline"/>
        <w:rPr>
          <w:color w:val="000000"/>
        </w:rPr>
      </w:pPr>
      <w:proofErr w:type="gramStart"/>
      <w:r w:rsidRPr="00505803">
        <w:rPr>
          <w:color w:val="000000"/>
        </w:rPr>
        <w:t xml:space="preserve">Reed, M. and Canning, N. (2010) </w:t>
      </w:r>
      <w:r w:rsidRPr="00505803">
        <w:rPr>
          <w:i/>
          <w:iCs/>
          <w:color w:val="000000"/>
        </w:rPr>
        <w:t>Reflective practice in the early years.</w:t>
      </w:r>
      <w:proofErr w:type="gramEnd"/>
      <w:r w:rsidRPr="00505803">
        <w:rPr>
          <w:i/>
          <w:iCs/>
          <w:color w:val="000000"/>
        </w:rPr>
        <w:t xml:space="preserve">  </w:t>
      </w:r>
      <w:r w:rsidRPr="00505803">
        <w:rPr>
          <w:color w:val="000000"/>
        </w:rPr>
        <w:t>London</w:t>
      </w:r>
      <w:r w:rsidRPr="00505803">
        <w:rPr>
          <w:i/>
          <w:iCs/>
          <w:color w:val="000000"/>
        </w:rPr>
        <w:t xml:space="preserve">: </w:t>
      </w:r>
      <w:r w:rsidRPr="00505803">
        <w:rPr>
          <w:color w:val="000000"/>
        </w:rPr>
        <w:t>Sage.</w:t>
      </w:r>
    </w:p>
    <w:p w:rsidR="00442BEC" w:rsidRPr="00595E00" w:rsidRDefault="00442BEC" w:rsidP="00442BEC">
      <w:pPr>
        <w:rPr>
          <w:rFonts w:ascii="Times New Roman" w:hAnsi="Times New Roman" w:cs="Times New Roman"/>
          <w:sz w:val="24"/>
          <w:szCs w:val="24"/>
          <w:shd w:val="clear" w:color="auto" w:fill="FFFFFF"/>
        </w:rPr>
      </w:pPr>
      <w:r w:rsidRPr="00595E00">
        <w:rPr>
          <w:rFonts w:ascii="Times New Roman" w:hAnsi="Times New Roman" w:cs="Times New Roman"/>
          <w:sz w:val="24"/>
          <w:szCs w:val="24"/>
          <w:shd w:val="clear" w:color="auto" w:fill="FFFFFF"/>
        </w:rPr>
        <w:t xml:space="preserve">Rolfe, G., Freshwater, D., Jasper, M. (2001) </w:t>
      </w:r>
      <w:r w:rsidRPr="0082195A">
        <w:rPr>
          <w:rFonts w:ascii="Times New Roman" w:hAnsi="Times New Roman" w:cs="Times New Roman"/>
          <w:i/>
          <w:sz w:val="24"/>
          <w:szCs w:val="24"/>
          <w:shd w:val="clear" w:color="auto" w:fill="FFFFFF"/>
        </w:rPr>
        <w:t>Critical reflection in nursing and the helping</w:t>
      </w:r>
      <w:r w:rsidRPr="00595E00">
        <w:rPr>
          <w:rFonts w:ascii="Times New Roman" w:hAnsi="Times New Roman" w:cs="Times New Roman"/>
          <w:sz w:val="24"/>
          <w:szCs w:val="24"/>
          <w:shd w:val="clear" w:color="auto" w:fill="FFFFFF"/>
        </w:rPr>
        <w:t xml:space="preserve"> </w:t>
      </w:r>
      <w:r w:rsidRPr="0082195A">
        <w:rPr>
          <w:rFonts w:ascii="Times New Roman" w:hAnsi="Times New Roman" w:cs="Times New Roman"/>
          <w:i/>
          <w:sz w:val="24"/>
          <w:szCs w:val="24"/>
          <w:shd w:val="clear" w:color="auto" w:fill="FFFFFF"/>
        </w:rPr>
        <w:t>professions: a user’s guide</w:t>
      </w:r>
      <w:r w:rsidRPr="00595E00">
        <w:rPr>
          <w:rFonts w:ascii="Times New Roman" w:hAnsi="Times New Roman" w:cs="Times New Roman"/>
          <w:sz w:val="24"/>
          <w:szCs w:val="24"/>
          <w:shd w:val="clear" w:color="auto" w:fill="FFFFFF"/>
        </w:rPr>
        <w:t>. Basingstoke: Palgrave Macmillan.</w:t>
      </w:r>
    </w:p>
    <w:p w:rsidR="00442BEC" w:rsidRPr="00595E00" w:rsidRDefault="00442BEC" w:rsidP="00442BEC">
      <w:pPr>
        <w:rPr>
          <w:rFonts w:ascii="Times New Roman" w:hAnsi="Times New Roman" w:cs="Times New Roman"/>
          <w:sz w:val="24"/>
          <w:szCs w:val="24"/>
        </w:rPr>
      </w:pPr>
      <w:proofErr w:type="spellStart"/>
      <w:r w:rsidRPr="00595E00">
        <w:rPr>
          <w:rFonts w:ascii="Times New Roman" w:hAnsi="Times New Roman" w:cs="Times New Roman"/>
          <w:sz w:val="24"/>
          <w:szCs w:val="24"/>
        </w:rPr>
        <w:t>Schön</w:t>
      </w:r>
      <w:proofErr w:type="spellEnd"/>
      <w:r w:rsidRPr="00595E00">
        <w:rPr>
          <w:rFonts w:ascii="Times New Roman" w:hAnsi="Times New Roman" w:cs="Times New Roman"/>
          <w:sz w:val="24"/>
          <w:szCs w:val="24"/>
        </w:rPr>
        <w:t xml:space="preserve">, D. </w:t>
      </w:r>
      <w:r>
        <w:rPr>
          <w:rFonts w:ascii="Times New Roman" w:hAnsi="Times New Roman" w:cs="Times New Roman"/>
          <w:sz w:val="24"/>
          <w:szCs w:val="24"/>
        </w:rPr>
        <w:t>(</w:t>
      </w:r>
      <w:r w:rsidRPr="00595E00">
        <w:rPr>
          <w:rFonts w:ascii="Times New Roman" w:hAnsi="Times New Roman" w:cs="Times New Roman"/>
          <w:sz w:val="24"/>
          <w:szCs w:val="24"/>
        </w:rPr>
        <w:t>1983</w:t>
      </w:r>
      <w:r>
        <w:rPr>
          <w:rFonts w:ascii="Times New Roman" w:hAnsi="Times New Roman" w:cs="Times New Roman"/>
          <w:sz w:val="24"/>
          <w:szCs w:val="24"/>
        </w:rPr>
        <w:t>)</w:t>
      </w:r>
      <w:r w:rsidRPr="00595E00">
        <w:rPr>
          <w:rFonts w:ascii="Times New Roman" w:hAnsi="Times New Roman" w:cs="Times New Roman"/>
          <w:sz w:val="24"/>
          <w:szCs w:val="24"/>
        </w:rPr>
        <w:t xml:space="preserve">. </w:t>
      </w:r>
      <w:r w:rsidRPr="0082195A">
        <w:rPr>
          <w:rFonts w:ascii="Times New Roman" w:hAnsi="Times New Roman" w:cs="Times New Roman"/>
          <w:i/>
          <w:sz w:val="24"/>
          <w:szCs w:val="24"/>
        </w:rPr>
        <w:t>The Reflective Practitioner: How Professionals Think in Action.</w:t>
      </w:r>
      <w:r w:rsidRPr="00595E00">
        <w:rPr>
          <w:rFonts w:ascii="Times New Roman" w:hAnsi="Times New Roman" w:cs="Times New Roman"/>
          <w:sz w:val="24"/>
          <w:szCs w:val="24"/>
        </w:rPr>
        <w:t xml:space="preserve"> London: Temple Smith</w:t>
      </w:r>
    </w:p>
    <w:p w:rsidR="00442BEC" w:rsidRPr="00595E00" w:rsidRDefault="00442BEC" w:rsidP="00442BEC">
      <w:pPr>
        <w:rPr>
          <w:rFonts w:ascii="Times New Roman" w:hAnsi="Times New Roman" w:cs="Times New Roman"/>
          <w:sz w:val="24"/>
          <w:szCs w:val="24"/>
        </w:rPr>
      </w:pPr>
      <w:proofErr w:type="spellStart"/>
      <w:proofErr w:type="gramStart"/>
      <w:r w:rsidRPr="00595E00">
        <w:rPr>
          <w:rFonts w:ascii="Times New Roman" w:hAnsi="Times New Roman" w:cs="Times New Roman"/>
          <w:sz w:val="24"/>
          <w:szCs w:val="24"/>
        </w:rPr>
        <w:t>Senge</w:t>
      </w:r>
      <w:proofErr w:type="spellEnd"/>
      <w:r w:rsidRPr="00595E00">
        <w:rPr>
          <w:rFonts w:ascii="Times New Roman" w:hAnsi="Times New Roman" w:cs="Times New Roman"/>
          <w:sz w:val="24"/>
          <w:szCs w:val="24"/>
        </w:rPr>
        <w:t xml:space="preserve">, P., and O. </w:t>
      </w:r>
      <w:proofErr w:type="spellStart"/>
      <w:r w:rsidRPr="00595E00">
        <w:rPr>
          <w:rFonts w:ascii="Times New Roman" w:hAnsi="Times New Roman" w:cs="Times New Roman"/>
          <w:sz w:val="24"/>
          <w:szCs w:val="24"/>
        </w:rPr>
        <w:t>Scharmer</w:t>
      </w:r>
      <w:proofErr w:type="spellEnd"/>
      <w:r w:rsidRPr="00595E00">
        <w:rPr>
          <w:rFonts w:ascii="Times New Roman" w:hAnsi="Times New Roman" w:cs="Times New Roman"/>
          <w:sz w:val="24"/>
          <w:szCs w:val="24"/>
        </w:rPr>
        <w:t>.</w:t>
      </w:r>
      <w:proofErr w:type="gramEnd"/>
      <w:r w:rsidRPr="00595E00">
        <w:rPr>
          <w:rFonts w:ascii="Times New Roman" w:hAnsi="Times New Roman" w:cs="Times New Roman"/>
          <w:sz w:val="24"/>
          <w:szCs w:val="24"/>
        </w:rPr>
        <w:t xml:space="preserve"> (2001) </w:t>
      </w:r>
      <w:r w:rsidRPr="0082195A">
        <w:rPr>
          <w:rFonts w:ascii="Times New Roman" w:hAnsi="Times New Roman" w:cs="Times New Roman"/>
          <w:i/>
          <w:sz w:val="24"/>
          <w:szCs w:val="24"/>
        </w:rPr>
        <w:t xml:space="preserve">“Community Action Research: Learning as a Community of Practitioners, Consultants and Researchers.” </w:t>
      </w:r>
      <w:proofErr w:type="gramStart"/>
      <w:r w:rsidRPr="0082195A">
        <w:rPr>
          <w:rFonts w:ascii="Times New Roman" w:hAnsi="Times New Roman" w:cs="Times New Roman"/>
          <w:i/>
          <w:sz w:val="24"/>
          <w:szCs w:val="24"/>
        </w:rPr>
        <w:t>In Handbook of Action Research,</w:t>
      </w:r>
      <w:r w:rsidRPr="00595E00">
        <w:rPr>
          <w:rFonts w:ascii="Times New Roman" w:hAnsi="Times New Roman" w:cs="Times New Roman"/>
          <w:sz w:val="24"/>
          <w:szCs w:val="24"/>
        </w:rPr>
        <w:t xml:space="preserve"> Participative Inquiry and Practice, edited by P. Reason and H. Bradbury, 238–249.</w:t>
      </w:r>
      <w:proofErr w:type="gramEnd"/>
      <w:r w:rsidRPr="00595E00">
        <w:rPr>
          <w:rFonts w:ascii="Times New Roman" w:hAnsi="Times New Roman" w:cs="Times New Roman"/>
          <w:sz w:val="24"/>
          <w:szCs w:val="24"/>
        </w:rPr>
        <w:t xml:space="preserve"> London: Sage.</w:t>
      </w:r>
    </w:p>
    <w:p w:rsidR="00442BEC" w:rsidRDefault="00442BEC" w:rsidP="00442BEC">
      <w:pPr>
        <w:shd w:val="clear" w:color="auto" w:fill="FFFFFF"/>
        <w:rPr>
          <w:rFonts w:ascii="Times New Roman" w:eastAsia="Times New Roman" w:hAnsi="Times New Roman" w:cs="Times New Roman"/>
          <w:sz w:val="24"/>
          <w:szCs w:val="24"/>
          <w:lang w:eastAsia="en-GB"/>
        </w:rPr>
      </w:pPr>
      <w:proofErr w:type="gramStart"/>
      <w:r w:rsidRPr="00192242">
        <w:rPr>
          <w:rFonts w:ascii="Times New Roman" w:hAnsi="Times New Roman" w:cs="Times New Roman"/>
          <w:sz w:val="24"/>
          <w:szCs w:val="24"/>
          <w:shd w:val="clear" w:color="auto" w:fill="FFFFFF"/>
        </w:rPr>
        <w:t xml:space="preserve">Tarrant P., (2013) </w:t>
      </w:r>
      <w:r w:rsidRPr="0082195A">
        <w:rPr>
          <w:rFonts w:ascii="Times New Roman" w:hAnsi="Times New Roman" w:cs="Times New Roman"/>
          <w:i/>
          <w:sz w:val="24"/>
          <w:szCs w:val="24"/>
          <w:shd w:val="clear" w:color="auto" w:fill="FFFFFF"/>
        </w:rPr>
        <w:t>Reflective Practice and Professional Development</w:t>
      </w:r>
      <w:r w:rsidRPr="00192242">
        <w:rPr>
          <w:rFonts w:ascii="Times New Roman" w:hAnsi="Times New Roman" w:cs="Times New Roman"/>
          <w:sz w:val="24"/>
          <w:szCs w:val="24"/>
          <w:shd w:val="clear" w:color="auto" w:fill="FFFFFF"/>
        </w:rPr>
        <w:t>.</w:t>
      </w:r>
      <w:proofErr w:type="gramEnd"/>
      <w:r w:rsidRPr="00192242">
        <w:rPr>
          <w:rFonts w:ascii="Times New Roman" w:hAnsi="Times New Roman" w:cs="Times New Roman"/>
          <w:sz w:val="24"/>
          <w:szCs w:val="24"/>
          <w:shd w:val="clear" w:color="auto" w:fill="FFFFFF"/>
        </w:rPr>
        <w:t xml:space="preserve"> </w:t>
      </w:r>
      <w:r w:rsidRPr="00192242">
        <w:rPr>
          <w:rFonts w:ascii="Times New Roman" w:eastAsia="Times New Roman" w:hAnsi="Times New Roman" w:cs="Times New Roman"/>
          <w:sz w:val="24"/>
          <w:szCs w:val="24"/>
          <w:lang w:eastAsia="en-GB"/>
        </w:rPr>
        <w:t>Sage Publications, UK</w:t>
      </w:r>
    </w:p>
    <w:p w:rsidR="00442BEC" w:rsidRDefault="00442BEC" w:rsidP="00442BEC">
      <w:pPr>
        <w:shd w:val="clear" w:color="auto" w:fill="FFFFFF"/>
        <w:rPr>
          <w:rFonts w:ascii="Times New Roman" w:hAnsi="Times New Roman" w:cs="Times New Roman"/>
          <w:sz w:val="24"/>
          <w:szCs w:val="24"/>
        </w:rPr>
      </w:pPr>
      <w:proofErr w:type="spellStart"/>
      <w:r w:rsidRPr="00EF1C06">
        <w:rPr>
          <w:rFonts w:ascii="Times New Roman" w:eastAsia="Times New Roman" w:hAnsi="Times New Roman" w:cs="Times New Roman"/>
          <w:sz w:val="24"/>
          <w:szCs w:val="24"/>
          <w:lang w:eastAsia="en-GB"/>
        </w:rPr>
        <w:t>Osmanovic</w:t>
      </w:r>
      <w:proofErr w:type="spellEnd"/>
      <w:r w:rsidRPr="00EF1C06">
        <w:rPr>
          <w:rFonts w:ascii="Times New Roman" w:eastAsia="Times New Roman" w:hAnsi="Times New Roman" w:cs="Times New Roman"/>
          <w:sz w:val="24"/>
          <w:szCs w:val="24"/>
          <w:lang w:eastAsia="en-GB"/>
        </w:rPr>
        <w:t xml:space="preserve"> </w:t>
      </w:r>
      <w:proofErr w:type="spellStart"/>
      <w:r w:rsidRPr="00EF1C06">
        <w:rPr>
          <w:rFonts w:ascii="Times New Roman" w:eastAsia="Times New Roman" w:hAnsi="Times New Roman" w:cs="Times New Roman"/>
          <w:sz w:val="24"/>
          <w:szCs w:val="24"/>
          <w:lang w:eastAsia="en-GB"/>
        </w:rPr>
        <w:t>Zajic</w:t>
      </w:r>
      <w:proofErr w:type="spellEnd"/>
      <w:r w:rsidRPr="00EF1C06">
        <w:rPr>
          <w:rFonts w:ascii="Times New Roman" w:eastAsia="Times New Roman" w:hAnsi="Times New Roman" w:cs="Times New Roman"/>
          <w:sz w:val="24"/>
          <w:szCs w:val="24"/>
          <w:lang w:eastAsia="en-GB"/>
        </w:rPr>
        <w:t xml:space="preserve">, J., </w:t>
      </w:r>
      <w:proofErr w:type="spellStart"/>
      <w:r w:rsidRPr="00EF1C06">
        <w:rPr>
          <w:rFonts w:ascii="Times New Roman" w:eastAsia="Times New Roman" w:hAnsi="Times New Roman" w:cs="Times New Roman"/>
          <w:sz w:val="24"/>
          <w:szCs w:val="24"/>
          <w:lang w:eastAsia="en-GB"/>
        </w:rPr>
        <w:t>Maksimovic</w:t>
      </w:r>
      <w:proofErr w:type="spellEnd"/>
      <w:r w:rsidRPr="00EF1C06">
        <w:rPr>
          <w:rFonts w:ascii="Times New Roman" w:eastAsia="Times New Roman" w:hAnsi="Times New Roman" w:cs="Times New Roman"/>
          <w:sz w:val="24"/>
          <w:szCs w:val="24"/>
          <w:lang w:eastAsia="en-GB"/>
        </w:rPr>
        <w:t xml:space="preserve">, J. (2020) </w:t>
      </w:r>
      <w:r w:rsidRPr="00EF1C06">
        <w:rPr>
          <w:rFonts w:ascii="Times New Roman" w:hAnsi="Times New Roman" w:cs="Times New Roman"/>
          <w:i/>
          <w:sz w:val="24"/>
          <w:szCs w:val="24"/>
        </w:rPr>
        <w:t>CONTEMPORARY TEACHERS’ ACTION RESEARCH – BASIS FOR THE DEVELOPMENT OF REFLECTIVE PRACTICE IN EDUCATION</w:t>
      </w:r>
      <w:r>
        <w:rPr>
          <w:rFonts w:ascii="Times New Roman" w:hAnsi="Times New Roman" w:cs="Times New Roman"/>
          <w:i/>
          <w:sz w:val="24"/>
          <w:szCs w:val="24"/>
        </w:rPr>
        <w:t>.</w:t>
      </w:r>
      <w:r w:rsidRPr="00EF1C06">
        <w:rPr>
          <w:rFonts w:ascii="Times New Roman" w:hAnsi="Times New Roman" w:cs="Times New Roman"/>
          <w:sz w:val="24"/>
          <w:szCs w:val="24"/>
        </w:rPr>
        <w:t xml:space="preserve"> </w:t>
      </w:r>
      <w:proofErr w:type="gramStart"/>
      <w:r w:rsidRPr="00EF1C06">
        <w:rPr>
          <w:rFonts w:ascii="Times New Roman" w:eastAsia="Times New Roman" w:hAnsi="Times New Roman" w:cs="Times New Roman"/>
          <w:sz w:val="24"/>
          <w:szCs w:val="24"/>
          <w:lang w:eastAsia="en-GB"/>
        </w:rPr>
        <w:t>Research in Pedagogy.</w:t>
      </w:r>
      <w:proofErr w:type="gramEnd"/>
      <w:r w:rsidRPr="00EF1C06">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 xml:space="preserve">Vol.10, No.2, Year 2020, pp. 354-366 </w:t>
      </w:r>
      <w:r w:rsidRPr="00EF1C06">
        <w:rPr>
          <w:rFonts w:ascii="Times New Roman" w:hAnsi="Times New Roman" w:cs="Times New Roman"/>
          <w:sz w:val="24"/>
          <w:szCs w:val="24"/>
        </w:rPr>
        <w:t>Faculty of Philosophy, University of Nis, Serbia</w:t>
      </w:r>
    </w:p>
    <w:p w:rsidR="00442BEC" w:rsidRDefault="00442BEC" w:rsidP="00442BEC">
      <w:pPr>
        <w:shd w:val="clear" w:color="auto" w:fill="FFFFFF"/>
        <w:rPr>
          <w:rFonts w:ascii="Times New Roman" w:hAnsi="Times New Roman" w:cs="Times New Roman"/>
          <w:sz w:val="24"/>
          <w:szCs w:val="24"/>
        </w:rPr>
      </w:pPr>
      <w:r>
        <w:rPr>
          <w:rFonts w:ascii="Times New Roman" w:hAnsi="Times New Roman" w:cs="Times New Roman"/>
          <w:sz w:val="24"/>
          <w:szCs w:val="24"/>
        </w:rPr>
        <w:t>Pictures included:</w:t>
      </w:r>
    </w:p>
    <w:p w:rsidR="00442BEC" w:rsidRDefault="00442BEC" w:rsidP="00442BEC">
      <w:pPr>
        <w:shd w:val="clear" w:color="auto" w:fill="FFFFFF"/>
        <w:rPr>
          <w:rFonts w:ascii="Times New Roman" w:eastAsia="Times New Roman" w:hAnsi="Times New Roman" w:cs="Times New Roman"/>
          <w:sz w:val="24"/>
          <w:szCs w:val="24"/>
          <w:lang w:eastAsia="en-GB"/>
        </w:rPr>
      </w:pPr>
      <w:proofErr w:type="gramStart"/>
      <w:r>
        <w:rPr>
          <w:rFonts w:ascii="Times New Roman" w:eastAsia="Times New Roman" w:hAnsi="Times New Roman" w:cs="Times New Roman"/>
          <w:sz w:val="24"/>
          <w:szCs w:val="24"/>
          <w:lang w:eastAsia="en-GB"/>
        </w:rPr>
        <w:t>CIW logo [On-line].</w:t>
      </w:r>
      <w:proofErr w:type="gram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Avaliable</w:t>
      </w:r>
      <w:proofErr w:type="spellEnd"/>
      <w:r>
        <w:rPr>
          <w:rFonts w:ascii="Times New Roman" w:eastAsia="Times New Roman" w:hAnsi="Times New Roman" w:cs="Times New Roman"/>
          <w:sz w:val="24"/>
          <w:szCs w:val="24"/>
          <w:lang w:eastAsia="en-GB"/>
        </w:rPr>
        <w:t xml:space="preserve"> at: </w:t>
      </w:r>
      <w:hyperlink r:id="rId18" w:anchor=":~:text=We%20are%20the%20independent%20regulator,of%20the%20people%20of%20Wales" w:history="1">
        <w:r w:rsidRPr="00870B61">
          <w:rPr>
            <w:rStyle w:val="Hyperlink"/>
            <w:rFonts w:ascii="Times New Roman" w:eastAsia="Times New Roman" w:hAnsi="Times New Roman" w:cs="Times New Roman"/>
            <w:sz w:val="24"/>
            <w:szCs w:val="24"/>
            <w:lang w:eastAsia="en-GB"/>
          </w:rPr>
          <w:t>https://careinspectorate.wales/about-us/what-we-do#:~:text=We%20are%20the%20independent%20regulator,of%20the%20people%20of%20Wales</w:t>
        </w:r>
      </w:hyperlink>
      <w:r w:rsidRPr="00E06E59">
        <w:rPr>
          <w:rFonts w:ascii="Times New Roman" w:eastAsia="Times New Roman" w:hAnsi="Times New Roman" w:cs="Times New Roman"/>
          <w:sz w:val="24"/>
          <w:szCs w:val="24"/>
          <w:lang w:eastAsia="en-GB"/>
        </w:rPr>
        <w:t>.</w:t>
      </w:r>
    </w:p>
    <w:p w:rsidR="00442BEC" w:rsidRPr="007365E8" w:rsidRDefault="00442BEC" w:rsidP="00442BEC">
      <w:pPr>
        <w:shd w:val="clear" w:color="auto" w:fill="FFFFFF"/>
        <w:rPr>
          <w:rFonts w:ascii="Times New Roman" w:eastAsia="Times New Roman" w:hAnsi="Times New Roman" w:cs="Times New Roman"/>
          <w:color w:val="0000FF" w:themeColor="hyperlink"/>
          <w:sz w:val="24"/>
          <w:szCs w:val="24"/>
          <w:u w:val="single"/>
          <w:lang w:eastAsia="en-GB"/>
        </w:rPr>
      </w:pPr>
      <w:proofErr w:type="gramStart"/>
      <w:r>
        <w:rPr>
          <w:rFonts w:ascii="Times New Roman" w:eastAsia="Times New Roman" w:hAnsi="Times New Roman" w:cs="Times New Roman"/>
          <w:sz w:val="24"/>
          <w:szCs w:val="24"/>
          <w:lang w:eastAsia="en-GB"/>
        </w:rPr>
        <w:t>ESTYN logo [On-line].</w:t>
      </w:r>
      <w:proofErr w:type="gram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Avaliable</w:t>
      </w:r>
      <w:proofErr w:type="spellEnd"/>
      <w:r>
        <w:rPr>
          <w:rFonts w:ascii="Times New Roman" w:eastAsia="Times New Roman" w:hAnsi="Times New Roman" w:cs="Times New Roman"/>
          <w:sz w:val="24"/>
          <w:szCs w:val="24"/>
          <w:lang w:eastAsia="en-GB"/>
        </w:rPr>
        <w:t xml:space="preserve"> at; </w:t>
      </w:r>
      <w:hyperlink r:id="rId19" w:history="1">
        <w:r w:rsidRPr="00870B61">
          <w:rPr>
            <w:rStyle w:val="Hyperlink"/>
            <w:rFonts w:ascii="Times New Roman" w:eastAsia="Times New Roman" w:hAnsi="Times New Roman" w:cs="Times New Roman"/>
            <w:sz w:val="24"/>
            <w:szCs w:val="24"/>
            <w:lang w:eastAsia="en-GB"/>
          </w:rPr>
          <w:t>https://www.estyn.gov.wales/</w:t>
        </w:r>
      </w:hyperlink>
    </w:p>
    <w:p w:rsidR="00442BEC" w:rsidRDefault="00442BEC" w:rsidP="00442BEC">
      <w:pPr>
        <w:shd w:val="clear" w:color="auto" w:fill="FFFFFF"/>
        <w:rPr>
          <w:rStyle w:val="Hyperlink"/>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Gibbs model of reflection diagram [On-line]. Available at: </w:t>
      </w:r>
      <w:hyperlink r:id="rId20" w:history="1">
        <w:r w:rsidRPr="00870B61">
          <w:rPr>
            <w:rStyle w:val="Hyperlink"/>
            <w:rFonts w:ascii="Times New Roman" w:eastAsia="Times New Roman" w:hAnsi="Times New Roman" w:cs="Times New Roman"/>
            <w:sz w:val="24"/>
            <w:szCs w:val="24"/>
            <w:lang w:eastAsia="en-GB"/>
          </w:rPr>
          <w:t>http://southendasphoto.blogspot.com/2013/11/gibbs-reflective-practice-in-art-design.html</w:t>
        </w:r>
      </w:hyperlink>
    </w:p>
    <w:p w:rsidR="00442BEC" w:rsidRDefault="00442BEC" w:rsidP="00442BEC">
      <w:pPr>
        <w:shd w:val="clear" w:color="auto" w:fill="FFFFFF"/>
        <w:rPr>
          <w:rFonts w:ascii="Times New Roman" w:eastAsia="Times New Roman" w:hAnsi="Times New Roman" w:cs="Times New Roman"/>
          <w:sz w:val="24"/>
          <w:szCs w:val="24"/>
          <w:lang w:eastAsia="en-GB"/>
        </w:rPr>
      </w:pPr>
      <w:proofErr w:type="gramStart"/>
      <w:r w:rsidRPr="00E04CB0">
        <w:rPr>
          <w:rStyle w:val="Hyperlink"/>
          <w:rFonts w:ascii="Times New Roman" w:eastAsia="Times New Roman" w:hAnsi="Times New Roman" w:cs="Times New Roman"/>
          <w:color w:val="auto"/>
          <w:sz w:val="24"/>
          <w:szCs w:val="24"/>
          <w:u w:val="none"/>
          <w:lang w:eastAsia="en-GB"/>
        </w:rPr>
        <w:t>Question picture [On-line].</w:t>
      </w:r>
      <w:proofErr w:type="gramEnd"/>
      <w:r w:rsidRPr="00E04CB0">
        <w:rPr>
          <w:rStyle w:val="Hyperlink"/>
          <w:rFonts w:ascii="Times New Roman" w:eastAsia="Times New Roman" w:hAnsi="Times New Roman" w:cs="Times New Roman"/>
          <w:color w:val="auto"/>
          <w:sz w:val="24"/>
          <w:szCs w:val="24"/>
          <w:u w:val="none"/>
          <w:lang w:eastAsia="en-GB"/>
        </w:rPr>
        <w:t xml:space="preserve"> </w:t>
      </w:r>
      <w:proofErr w:type="spellStart"/>
      <w:r w:rsidRPr="00E04CB0">
        <w:rPr>
          <w:rStyle w:val="Hyperlink"/>
          <w:rFonts w:ascii="Times New Roman" w:eastAsia="Times New Roman" w:hAnsi="Times New Roman" w:cs="Times New Roman"/>
          <w:color w:val="auto"/>
          <w:sz w:val="24"/>
          <w:szCs w:val="24"/>
          <w:u w:val="none"/>
          <w:lang w:eastAsia="en-GB"/>
        </w:rPr>
        <w:t>Avaliable</w:t>
      </w:r>
      <w:proofErr w:type="spellEnd"/>
      <w:r w:rsidRPr="00E04CB0">
        <w:rPr>
          <w:rStyle w:val="Hyperlink"/>
          <w:rFonts w:ascii="Times New Roman" w:eastAsia="Times New Roman" w:hAnsi="Times New Roman" w:cs="Times New Roman"/>
          <w:color w:val="auto"/>
          <w:sz w:val="24"/>
          <w:szCs w:val="24"/>
          <w:u w:val="none"/>
          <w:lang w:eastAsia="en-GB"/>
        </w:rPr>
        <w:t xml:space="preserve"> at:</w:t>
      </w:r>
      <w:r w:rsidRPr="00E04CB0">
        <w:rPr>
          <w:rStyle w:val="Hyperlink"/>
          <w:rFonts w:ascii="Times New Roman" w:eastAsia="Times New Roman" w:hAnsi="Times New Roman" w:cs="Times New Roman"/>
          <w:color w:val="auto"/>
          <w:sz w:val="24"/>
          <w:szCs w:val="24"/>
          <w:lang w:eastAsia="en-GB"/>
        </w:rPr>
        <w:t xml:space="preserve">  </w:t>
      </w:r>
      <w:hyperlink r:id="rId21" w:history="1">
        <w:r w:rsidRPr="00FA11CE">
          <w:rPr>
            <w:rStyle w:val="Hyperlink"/>
            <w:rFonts w:ascii="Times New Roman" w:eastAsia="Times New Roman" w:hAnsi="Times New Roman" w:cs="Times New Roman"/>
            <w:sz w:val="24"/>
            <w:szCs w:val="24"/>
            <w:lang w:eastAsia="en-GB"/>
          </w:rPr>
          <w:t>https://www.information-age.com/five-ws-and-one-h-effective-incident-response-123461486/</w:t>
        </w:r>
      </w:hyperlink>
    </w:p>
    <w:p w:rsidR="00442BEC" w:rsidRDefault="00442BEC" w:rsidP="00442BEC">
      <w:pPr>
        <w:shd w:val="clear" w:color="auto" w:fill="FFFFFF"/>
        <w:rPr>
          <w:rFonts w:ascii="Times New Roman" w:eastAsia="Times New Roman" w:hAnsi="Times New Roman" w:cs="Times New Roman"/>
          <w:sz w:val="24"/>
          <w:szCs w:val="24"/>
          <w:lang w:eastAsia="en-GB"/>
        </w:rPr>
      </w:pPr>
      <w:proofErr w:type="spellStart"/>
      <w:r>
        <w:rPr>
          <w:rFonts w:ascii="Times New Roman" w:eastAsia="Times New Roman" w:hAnsi="Times New Roman" w:cs="Times New Roman"/>
          <w:sz w:val="24"/>
          <w:szCs w:val="24"/>
          <w:lang w:eastAsia="en-GB"/>
        </w:rPr>
        <w:lastRenderedPageBreak/>
        <w:t>Schon</w:t>
      </w:r>
      <w:proofErr w:type="spellEnd"/>
      <w:r>
        <w:rPr>
          <w:rFonts w:ascii="Times New Roman" w:eastAsia="Times New Roman" w:hAnsi="Times New Roman" w:cs="Times New Roman"/>
          <w:sz w:val="24"/>
          <w:szCs w:val="24"/>
          <w:lang w:eastAsia="en-GB"/>
        </w:rPr>
        <w:t xml:space="preserve"> model [On-line]. </w:t>
      </w:r>
      <w:proofErr w:type="spellStart"/>
      <w:r>
        <w:rPr>
          <w:rFonts w:ascii="Times New Roman" w:eastAsia="Times New Roman" w:hAnsi="Times New Roman" w:cs="Times New Roman"/>
          <w:sz w:val="24"/>
          <w:szCs w:val="24"/>
          <w:lang w:eastAsia="en-GB"/>
        </w:rPr>
        <w:t>Avaliable</w:t>
      </w:r>
      <w:proofErr w:type="spellEnd"/>
      <w:r>
        <w:rPr>
          <w:rFonts w:ascii="Times New Roman" w:eastAsia="Times New Roman" w:hAnsi="Times New Roman" w:cs="Times New Roman"/>
          <w:sz w:val="24"/>
          <w:szCs w:val="24"/>
          <w:lang w:eastAsia="en-GB"/>
        </w:rPr>
        <w:t xml:space="preserve"> at: </w:t>
      </w:r>
      <w:hyperlink r:id="rId22" w:history="1">
        <w:r w:rsidRPr="00870B61">
          <w:rPr>
            <w:rStyle w:val="Hyperlink"/>
            <w:rFonts w:ascii="Times New Roman" w:eastAsia="Times New Roman" w:hAnsi="Times New Roman" w:cs="Times New Roman"/>
            <w:sz w:val="24"/>
            <w:szCs w:val="24"/>
            <w:lang w:eastAsia="en-GB"/>
          </w:rPr>
          <w:t>https://www.cambridge-community.org.uk/professional-development/gswrp/index.html</w:t>
        </w:r>
      </w:hyperlink>
    </w:p>
    <w:p w:rsidR="00442BEC" w:rsidRPr="00442BEC" w:rsidRDefault="00442BEC" w:rsidP="00442BEC">
      <w:pPr>
        <w:shd w:val="clear" w:color="auto" w:fill="FFFFFF"/>
        <w:rPr>
          <w:rFonts w:ascii="Times New Roman" w:eastAsia="Times New Roman" w:hAnsi="Times New Roman" w:cs="Times New Roman"/>
          <w:color w:val="0000FF" w:themeColor="hyperlink"/>
          <w:sz w:val="24"/>
          <w:szCs w:val="24"/>
          <w:u w:val="single"/>
          <w:lang w:eastAsia="en-GB"/>
        </w:rPr>
      </w:pPr>
      <w:proofErr w:type="gramStart"/>
      <w:r>
        <w:rPr>
          <w:rFonts w:ascii="Times New Roman" w:eastAsia="Times New Roman" w:hAnsi="Times New Roman" w:cs="Times New Roman"/>
          <w:sz w:val="24"/>
          <w:szCs w:val="24"/>
          <w:lang w:eastAsia="en-GB"/>
        </w:rPr>
        <w:t>Thinking picture [On-line].</w:t>
      </w:r>
      <w:proofErr w:type="gram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Avaliable</w:t>
      </w:r>
      <w:proofErr w:type="spellEnd"/>
      <w:r>
        <w:rPr>
          <w:rFonts w:ascii="Times New Roman" w:eastAsia="Times New Roman" w:hAnsi="Times New Roman" w:cs="Times New Roman"/>
          <w:sz w:val="24"/>
          <w:szCs w:val="24"/>
          <w:lang w:eastAsia="en-GB"/>
        </w:rPr>
        <w:t xml:space="preserve"> at: </w:t>
      </w:r>
      <w:hyperlink r:id="rId23" w:history="1">
        <w:r w:rsidRPr="00870B61">
          <w:rPr>
            <w:rStyle w:val="Hyperlink"/>
            <w:rFonts w:ascii="Times New Roman" w:eastAsia="Times New Roman" w:hAnsi="Times New Roman" w:cs="Times New Roman"/>
            <w:sz w:val="24"/>
            <w:szCs w:val="24"/>
            <w:lang w:eastAsia="en-GB"/>
          </w:rPr>
          <w:t>https://www.forbes.com/sites/sylviavorhausersmith/2018/04/19/dexterity-the-new-staple-for-thinking-and-working/?sh=290b3f776158</w:t>
        </w:r>
      </w:hyperlink>
    </w:p>
    <w:sectPr w:rsidR="00442BEC" w:rsidRPr="00442BE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07B19" w:rsidRDefault="00007B19" w:rsidP="00442BEC">
      <w:pPr>
        <w:spacing w:after="0" w:line="240" w:lineRule="auto"/>
      </w:pPr>
      <w:r>
        <w:separator/>
      </w:r>
    </w:p>
  </w:endnote>
  <w:endnote w:type="continuationSeparator" w:id="0">
    <w:p w:rsidR="00007B19" w:rsidRDefault="00007B19" w:rsidP="00442B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58413506"/>
      <w:docPartObj>
        <w:docPartGallery w:val="Page Numbers (Bottom of Page)"/>
        <w:docPartUnique/>
      </w:docPartObj>
    </w:sdtPr>
    <w:sdtEndPr>
      <w:rPr>
        <w:noProof/>
      </w:rPr>
    </w:sdtEndPr>
    <w:sdtContent>
      <w:p w:rsidR="0081520C" w:rsidRDefault="0081520C">
        <w:pPr>
          <w:pStyle w:val="Footer"/>
          <w:jc w:val="right"/>
        </w:pPr>
        <w:r>
          <w:fldChar w:fldCharType="begin"/>
        </w:r>
        <w:r>
          <w:instrText xml:space="preserve"> PAGE   \* MERGEFORMAT </w:instrText>
        </w:r>
        <w:r>
          <w:fldChar w:fldCharType="separate"/>
        </w:r>
        <w:r w:rsidR="00516EA9">
          <w:rPr>
            <w:noProof/>
          </w:rPr>
          <w:t>3</w:t>
        </w:r>
        <w:r>
          <w:rPr>
            <w:noProof/>
          </w:rPr>
          <w:fldChar w:fldCharType="end"/>
        </w:r>
      </w:p>
    </w:sdtContent>
  </w:sdt>
  <w:p w:rsidR="0081520C" w:rsidRDefault="0081520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07B19" w:rsidRDefault="00007B19" w:rsidP="00442BEC">
      <w:pPr>
        <w:spacing w:after="0" w:line="240" w:lineRule="auto"/>
      </w:pPr>
      <w:r>
        <w:separator/>
      </w:r>
    </w:p>
  </w:footnote>
  <w:footnote w:type="continuationSeparator" w:id="0">
    <w:p w:rsidR="00007B19" w:rsidRDefault="00007B19" w:rsidP="00442BE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370636D"/>
    <w:multiLevelType w:val="multilevel"/>
    <w:tmpl w:val="42A4FB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4DF32329"/>
    <w:multiLevelType w:val="multilevel"/>
    <w:tmpl w:val="0DFA9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7F024D3A"/>
    <w:multiLevelType w:val="multilevel"/>
    <w:tmpl w:val="E7868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3"/>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77B24"/>
    <w:rsid w:val="00007B19"/>
    <w:rsid w:val="000E2BBE"/>
    <w:rsid w:val="00107DF0"/>
    <w:rsid w:val="0020696B"/>
    <w:rsid w:val="00261600"/>
    <w:rsid w:val="00325D80"/>
    <w:rsid w:val="00365437"/>
    <w:rsid w:val="00442BEC"/>
    <w:rsid w:val="00501C4E"/>
    <w:rsid w:val="00516EA9"/>
    <w:rsid w:val="00660D09"/>
    <w:rsid w:val="00690682"/>
    <w:rsid w:val="007C3350"/>
    <w:rsid w:val="007C748E"/>
    <w:rsid w:val="0081520C"/>
    <w:rsid w:val="00823E02"/>
    <w:rsid w:val="00977B24"/>
    <w:rsid w:val="00A52AD1"/>
    <w:rsid w:val="00A65F3C"/>
    <w:rsid w:val="00A810D3"/>
    <w:rsid w:val="00AC34F3"/>
    <w:rsid w:val="00AC70A8"/>
    <w:rsid w:val="00AE27A9"/>
    <w:rsid w:val="00B0386B"/>
    <w:rsid w:val="00B81BE5"/>
    <w:rsid w:val="00B81F4D"/>
    <w:rsid w:val="00C80EB1"/>
    <w:rsid w:val="00C91DA6"/>
    <w:rsid w:val="00DA11D8"/>
    <w:rsid w:val="00E04CB0"/>
    <w:rsid w:val="00F131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442BE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77B24"/>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660D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660D09"/>
    <w:pPr>
      <w:spacing w:after="0" w:line="240" w:lineRule="auto"/>
    </w:pPr>
    <w:rPr>
      <w:color w:val="262626" w:themeColor="text1" w:themeTint="D9"/>
      <w:sz w:val="18"/>
      <w:lang w:val="en-US"/>
    </w:rPr>
  </w:style>
  <w:style w:type="paragraph" w:styleId="BalloonText">
    <w:name w:val="Balloon Text"/>
    <w:basedOn w:val="Normal"/>
    <w:link w:val="BalloonTextChar"/>
    <w:uiPriority w:val="99"/>
    <w:semiHidden/>
    <w:unhideWhenUsed/>
    <w:rsid w:val="00C91DA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91DA6"/>
    <w:rPr>
      <w:rFonts w:ascii="Tahoma" w:hAnsi="Tahoma" w:cs="Tahoma"/>
      <w:sz w:val="16"/>
      <w:szCs w:val="16"/>
    </w:rPr>
  </w:style>
  <w:style w:type="character" w:customStyle="1" w:styleId="Heading1Char">
    <w:name w:val="Heading 1 Char"/>
    <w:basedOn w:val="DefaultParagraphFont"/>
    <w:link w:val="Heading1"/>
    <w:uiPriority w:val="9"/>
    <w:rsid w:val="00442BEC"/>
    <w:rPr>
      <w:rFonts w:ascii="Times New Roman" w:eastAsia="Times New Roman" w:hAnsi="Times New Roman" w:cs="Times New Roman"/>
      <w:b/>
      <w:bCs/>
      <w:kern w:val="36"/>
      <w:sz w:val="48"/>
      <w:szCs w:val="48"/>
      <w:lang w:eastAsia="en-GB"/>
    </w:rPr>
  </w:style>
  <w:style w:type="character" w:customStyle="1" w:styleId="hlfld-contribauthor">
    <w:name w:val="hlfld-contribauthor"/>
    <w:basedOn w:val="DefaultParagraphFont"/>
    <w:rsid w:val="00442BEC"/>
  </w:style>
  <w:style w:type="character" w:customStyle="1" w:styleId="nlmgiven-names">
    <w:name w:val="nlm_given-names"/>
    <w:basedOn w:val="DefaultParagraphFont"/>
    <w:rsid w:val="00442BEC"/>
  </w:style>
  <w:style w:type="character" w:customStyle="1" w:styleId="nlmyear">
    <w:name w:val="nlm_year"/>
    <w:basedOn w:val="DefaultParagraphFont"/>
    <w:rsid w:val="00442BEC"/>
  </w:style>
  <w:style w:type="character" w:customStyle="1" w:styleId="nlmpublisher-loc">
    <w:name w:val="nlm_publisher-loc"/>
    <w:basedOn w:val="DefaultParagraphFont"/>
    <w:rsid w:val="00442BEC"/>
  </w:style>
  <w:style w:type="character" w:customStyle="1" w:styleId="nlmpublisher-name">
    <w:name w:val="nlm_publisher-name"/>
    <w:basedOn w:val="DefaultParagraphFont"/>
    <w:rsid w:val="00442BEC"/>
  </w:style>
  <w:style w:type="character" w:customStyle="1" w:styleId="nlmarticle-title">
    <w:name w:val="nlm_article-title"/>
    <w:basedOn w:val="DefaultParagraphFont"/>
    <w:rsid w:val="00442BEC"/>
  </w:style>
  <w:style w:type="character" w:customStyle="1" w:styleId="nlmfpage">
    <w:name w:val="nlm_fpage"/>
    <w:basedOn w:val="DefaultParagraphFont"/>
    <w:rsid w:val="00442BEC"/>
  </w:style>
  <w:style w:type="character" w:customStyle="1" w:styleId="nlmlpage">
    <w:name w:val="nlm_lpage"/>
    <w:basedOn w:val="DefaultParagraphFont"/>
    <w:rsid w:val="00442BEC"/>
  </w:style>
  <w:style w:type="character" w:styleId="Hyperlink">
    <w:name w:val="Hyperlink"/>
    <w:basedOn w:val="DefaultParagraphFont"/>
    <w:uiPriority w:val="99"/>
    <w:unhideWhenUsed/>
    <w:rsid w:val="00442BEC"/>
    <w:rPr>
      <w:color w:val="0000FF" w:themeColor="hyperlink"/>
      <w:u w:val="single"/>
    </w:rPr>
  </w:style>
  <w:style w:type="paragraph" w:styleId="Header">
    <w:name w:val="header"/>
    <w:basedOn w:val="Normal"/>
    <w:link w:val="HeaderChar"/>
    <w:uiPriority w:val="99"/>
    <w:unhideWhenUsed/>
    <w:rsid w:val="00442B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2BEC"/>
  </w:style>
  <w:style w:type="paragraph" w:styleId="Footer">
    <w:name w:val="footer"/>
    <w:basedOn w:val="Normal"/>
    <w:link w:val="FooterChar"/>
    <w:uiPriority w:val="99"/>
    <w:unhideWhenUsed/>
    <w:rsid w:val="00442B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2BEC"/>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442BE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77B24"/>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660D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660D09"/>
    <w:pPr>
      <w:spacing w:after="0" w:line="240" w:lineRule="auto"/>
    </w:pPr>
    <w:rPr>
      <w:color w:val="262626" w:themeColor="text1" w:themeTint="D9"/>
      <w:sz w:val="18"/>
      <w:lang w:val="en-US"/>
    </w:rPr>
  </w:style>
  <w:style w:type="paragraph" w:styleId="BalloonText">
    <w:name w:val="Balloon Text"/>
    <w:basedOn w:val="Normal"/>
    <w:link w:val="BalloonTextChar"/>
    <w:uiPriority w:val="99"/>
    <w:semiHidden/>
    <w:unhideWhenUsed/>
    <w:rsid w:val="00C91DA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91DA6"/>
    <w:rPr>
      <w:rFonts w:ascii="Tahoma" w:hAnsi="Tahoma" w:cs="Tahoma"/>
      <w:sz w:val="16"/>
      <w:szCs w:val="16"/>
    </w:rPr>
  </w:style>
  <w:style w:type="character" w:customStyle="1" w:styleId="Heading1Char">
    <w:name w:val="Heading 1 Char"/>
    <w:basedOn w:val="DefaultParagraphFont"/>
    <w:link w:val="Heading1"/>
    <w:uiPriority w:val="9"/>
    <w:rsid w:val="00442BEC"/>
    <w:rPr>
      <w:rFonts w:ascii="Times New Roman" w:eastAsia="Times New Roman" w:hAnsi="Times New Roman" w:cs="Times New Roman"/>
      <w:b/>
      <w:bCs/>
      <w:kern w:val="36"/>
      <w:sz w:val="48"/>
      <w:szCs w:val="48"/>
      <w:lang w:eastAsia="en-GB"/>
    </w:rPr>
  </w:style>
  <w:style w:type="character" w:customStyle="1" w:styleId="hlfld-contribauthor">
    <w:name w:val="hlfld-contribauthor"/>
    <w:basedOn w:val="DefaultParagraphFont"/>
    <w:rsid w:val="00442BEC"/>
  </w:style>
  <w:style w:type="character" w:customStyle="1" w:styleId="nlmgiven-names">
    <w:name w:val="nlm_given-names"/>
    <w:basedOn w:val="DefaultParagraphFont"/>
    <w:rsid w:val="00442BEC"/>
  </w:style>
  <w:style w:type="character" w:customStyle="1" w:styleId="nlmyear">
    <w:name w:val="nlm_year"/>
    <w:basedOn w:val="DefaultParagraphFont"/>
    <w:rsid w:val="00442BEC"/>
  </w:style>
  <w:style w:type="character" w:customStyle="1" w:styleId="nlmpublisher-loc">
    <w:name w:val="nlm_publisher-loc"/>
    <w:basedOn w:val="DefaultParagraphFont"/>
    <w:rsid w:val="00442BEC"/>
  </w:style>
  <w:style w:type="character" w:customStyle="1" w:styleId="nlmpublisher-name">
    <w:name w:val="nlm_publisher-name"/>
    <w:basedOn w:val="DefaultParagraphFont"/>
    <w:rsid w:val="00442BEC"/>
  </w:style>
  <w:style w:type="character" w:customStyle="1" w:styleId="nlmarticle-title">
    <w:name w:val="nlm_article-title"/>
    <w:basedOn w:val="DefaultParagraphFont"/>
    <w:rsid w:val="00442BEC"/>
  </w:style>
  <w:style w:type="character" w:customStyle="1" w:styleId="nlmfpage">
    <w:name w:val="nlm_fpage"/>
    <w:basedOn w:val="DefaultParagraphFont"/>
    <w:rsid w:val="00442BEC"/>
  </w:style>
  <w:style w:type="character" w:customStyle="1" w:styleId="nlmlpage">
    <w:name w:val="nlm_lpage"/>
    <w:basedOn w:val="DefaultParagraphFont"/>
    <w:rsid w:val="00442BEC"/>
  </w:style>
  <w:style w:type="character" w:styleId="Hyperlink">
    <w:name w:val="Hyperlink"/>
    <w:basedOn w:val="DefaultParagraphFont"/>
    <w:uiPriority w:val="99"/>
    <w:unhideWhenUsed/>
    <w:rsid w:val="00442BEC"/>
    <w:rPr>
      <w:color w:val="0000FF" w:themeColor="hyperlink"/>
      <w:u w:val="single"/>
    </w:rPr>
  </w:style>
  <w:style w:type="paragraph" w:styleId="Header">
    <w:name w:val="header"/>
    <w:basedOn w:val="Normal"/>
    <w:link w:val="HeaderChar"/>
    <w:uiPriority w:val="99"/>
    <w:unhideWhenUsed/>
    <w:rsid w:val="00442B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2BEC"/>
  </w:style>
  <w:style w:type="paragraph" w:styleId="Footer">
    <w:name w:val="footer"/>
    <w:basedOn w:val="Normal"/>
    <w:link w:val="FooterChar"/>
    <w:uiPriority w:val="99"/>
    <w:unhideWhenUsed/>
    <w:rsid w:val="00442B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2B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67653227">
      <w:bodyDiv w:val="1"/>
      <w:marLeft w:val="0"/>
      <w:marRight w:val="0"/>
      <w:marTop w:val="0"/>
      <w:marBottom w:val="0"/>
      <w:divBdr>
        <w:top w:val="none" w:sz="0" w:space="0" w:color="auto"/>
        <w:left w:val="none" w:sz="0" w:space="0" w:color="auto"/>
        <w:bottom w:val="none" w:sz="0" w:space="0" w:color="auto"/>
        <w:right w:val="none" w:sz="0" w:space="0" w:color="auto"/>
      </w:divBdr>
    </w:div>
    <w:div w:id="1089354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hyperlink" Target="https://careinspectorate.wales/about-us/what-we-do" TargetMode="External"/><Relationship Id="rId3" Type="http://schemas.openxmlformats.org/officeDocument/2006/relationships/styles" Target="styles.xml"/><Relationship Id="rId21" Type="http://schemas.openxmlformats.org/officeDocument/2006/relationships/hyperlink" Target="https://www.information-age.com/five-ws-and-one-h-effective-incident-response-123461486/" TargetMode="Externa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hyperlink" Target="https://assets.publishing.service.gov.uk/government/uploads/system/uploads/attachment_data/file/175463/Nutbrown-Review.pdf"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ncbi.nlm.nih.gov/pmc/articles/PMC5673148/" TargetMode="External"/><Relationship Id="rId20" Type="http://schemas.openxmlformats.org/officeDocument/2006/relationships/hyperlink" Target="http://southendasphoto.blogspot.com/2013/11/gibbs-reflective-practice-in-art-design.html"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6.jpg"/><Relationship Id="rId23" Type="http://schemas.openxmlformats.org/officeDocument/2006/relationships/hyperlink" Target="https://www.forbes.com/sites/sylviavorhausersmith/2018/04/19/dexterity-the-new-staple-for-thinking-and-working/?sh=290b3f776158" TargetMode="External"/><Relationship Id="rId10" Type="http://schemas.openxmlformats.org/officeDocument/2006/relationships/image" Target="media/image2.png"/><Relationship Id="rId19" Type="http://schemas.openxmlformats.org/officeDocument/2006/relationships/hyperlink" Target="https://www.estyn.gov.wales/" TargetMode="Externa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image" Target="media/image5.jpeg"/><Relationship Id="rId22" Type="http://schemas.openxmlformats.org/officeDocument/2006/relationships/hyperlink" Target="https://www.cambridge-community.org.uk/professional-development/gswrp/index.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0FC0639-A400-438A-B608-154F1DD8CD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371</TotalTime>
  <Pages>11</Pages>
  <Words>3537</Words>
  <Characters>20165</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23655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Nathan</dc:creator>
  <cp:lastModifiedBy>Nathan</cp:lastModifiedBy>
  <cp:revision>12</cp:revision>
  <dcterms:created xsi:type="dcterms:W3CDTF">2021-01-14T16:53:00Z</dcterms:created>
  <dcterms:modified xsi:type="dcterms:W3CDTF">2021-01-17T00:57:00Z</dcterms:modified>
</cp:coreProperties>
</file>