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A602A" w14:textId="77777777" w:rsidR="00BD7137" w:rsidRDefault="00BD7137" w:rsidP="00BD7137">
      <w:pPr>
        <w:jc w:val="center"/>
        <w:rPr>
          <w:b/>
          <w:bCs/>
          <w:sz w:val="44"/>
          <w:szCs w:val="44"/>
          <w:lang w:val="en-US"/>
        </w:rPr>
      </w:pPr>
    </w:p>
    <w:p w14:paraId="569F19AD" w14:textId="77777777" w:rsidR="00BD7137" w:rsidRDefault="00BD7137" w:rsidP="00BD7137">
      <w:pPr>
        <w:rPr>
          <w:rFonts w:cs="Times New Roman"/>
          <w:sz w:val="56"/>
          <w:szCs w:val="56"/>
          <w:lang w:val="en-US"/>
        </w:rPr>
      </w:pPr>
    </w:p>
    <w:p w14:paraId="5C8D17BE" w14:textId="3FF60846" w:rsidR="00BD7137" w:rsidRDefault="00BD7137" w:rsidP="00BD7137">
      <w:pPr>
        <w:rPr>
          <w:rFonts w:cs="Times New Roman"/>
          <w:sz w:val="56"/>
          <w:szCs w:val="56"/>
          <w:lang w:val="en-US"/>
        </w:rPr>
      </w:pPr>
    </w:p>
    <w:p w14:paraId="0DA65683" w14:textId="46316159" w:rsidR="00BD7137" w:rsidRPr="00BD7137" w:rsidRDefault="00BD7137" w:rsidP="00BD7137">
      <w:pPr>
        <w:jc w:val="left"/>
        <w:rPr>
          <w:rFonts w:cs="Times New Roman"/>
          <w:color w:val="385623" w:themeColor="accent6" w:themeShade="80"/>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sz w:val="56"/>
          <w:szCs w:val="56"/>
          <w:lang w:val="en-US"/>
        </w:rPr>
        <w:t xml:space="preserve">            </w:t>
      </w:r>
      <w:r w:rsidRPr="00BD7137">
        <w:rPr>
          <w:rFonts w:cs="Times New Roman"/>
          <w:color w:val="385623" w:themeColor="accent6" w:themeShade="80"/>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 Accounting</w:t>
      </w:r>
      <w:r>
        <w:rPr>
          <w:rFonts w:cs="Times New Roman"/>
          <w:color w:val="385623" w:themeColor="accent6" w:themeShade="80"/>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CCD5DA8" w14:textId="1F4A3188" w:rsidR="00BD7137" w:rsidRPr="00BD7137" w:rsidRDefault="00BD7137" w:rsidP="00BD7137">
      <w:pPr>
        <w:jc w:val="left"/>
        <w:rPr>
          <w:rFonts w:cs="Times New Roman"/>
          <w:color w:val="385623" w:themeColor="accent6" w:themeShade="80"/>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color w:val="385623" w:themeColor="accent6" w:themeShade="80"/>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D7137">
        <w:rPr>
          <w:rFonts w:cs="Times New Roman"/>
          <w:color w:val="385623" w:themeColor="accent6" w:themeShade="80"/>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(LCBB5002)</w:t>
      </w:r>
    </w:p>
    <w:p w14:paraId="69BB101D" w14:textId="77777777" w:rsidR="00BD7137" w:rsidRDefault="00BD7137" w:rsidP="00BD7137">
      <w:pPr>
        <w:rPr>
          <w:rFonts w:cs="Times New Roman"/>
          <w:szCs w:val="24"/>
          <w:lang w:val="en-US"/>
        </w:rPr>
      </w:pPr>
    </w:p>
    <w:p w14:paraId="59528C61" w14:textId="77777777" w:rsidR="00BD7137" w:rsidRDefault="00BD7137" w:rsidP="00BD7137">
      <w:pPr>
        <w:rPr>
          <w:rFonts w:cs="Times New Roman"/>
          <w:szCs w:val="24"/>
          <w:lang w:val="en-US"/>
        </w:rPr>
      </w:pPr>
    </w:p>
    <w:p w14:paraId="0E78B611" w14:textId="7C5AE3FA" w:rsidR="00BD7137" w:rsidRDefault="00BD7137" w:rsidP="00BD7137">
      <w:pPr>
        <w:rPr>
          <w:rFonts w:cs="Times New Roman"/>
          <w:szCs w:val="24"/>
          <w:lang w:val="en-US"/>
        </w:rPr>
      </w:pPr>
    </w:p>
    <w:p w14:paraId="45E8E927" w14:textId="77777777" w:rsidR="00BD7137" w:rsidRDefault="00BD7137" w:rsidP="00BD7137">
      <w:pPr>
        <w:rPr>
          <w:rFonts w:cs="Times New Roman"/>
          <w:szCs w:val="24"/>
          <w:lang w:val="en-US"/>
        </w:rPr>
      </w:pPr>
    </w:p>
    <w:p w14:paraId="47ED6452" w14:textId="4EE95A8D" w:rsidR="00BD7137" w:rsidRPr="00287ED8" w:rsidRDefault="00BD7137" w:rsidP="00BD7137">
      <w:pPr>
        <w:rPr>
          <w:rFonts w:cs="Times New Roman"/>
          <w:szCs w:val="24"/>
        </w:rPr>
      </w:pPr>
      <w:r w:rsidRPr="00287ED8">
        <w:rPr>
          <w:rFonts w:cs="Times New Roman"/>
          <w:szCs w:val="24"/>
        </w:rPr>
        <w:t xml:space="preserve">Student name: Cornelia-Roxana Rad                                            Coordinator:  </w:t>
      </w:r>
      <w:r>
        <w:rPr>
          <w:rFonts w:cs="Times New Roman"/>
          <w:szCs w:val="24"/>
        </w:rPr>
        <w:t>Winifred Soribe</w:t>
      </w:r>
    </w:p>
    <w:p w14:paraId="792E75D4" w14:textId="77777777" w:rsidR="00BD7137" w:rsidRPr="00287ED8" w:rsidRDefault="00BD7137" w:rsidP="00BD7137">
      <w:pPr>
        <w:rPr>
          <w:rFonts w:cs="Times New Roman"/>
          <w:szCs w:val="24"/>
        </w:rPr>
      </w:pPr>
      <w:r w:rsidRPr="00287ED8">
        <w:rPr>
          <w:rFonts w:cs="Times New Roman"/>
          <w:szCs w:val="24"/>
        </w:rPr>
        <w:t xml:space="preserve">Student number: (2023709) </w:t>
      </w:r>
    </w:p>
    <w:p w14:paraId="32B70353" w14:textId="4EE05063" w:rsidR="00BD7137" w:rsidRPr="00BD7137" w:rsidRDefault="00BD7137" w:rsidP="00BD7137">
      <w:pPr>
        <w:rPr>
          <w:rFonts w:cs="Times New Roman"/>
          <w:szCs w:val="24"/>
          <w:lang w:val="en-US"/>
        </w:rPr>
      </w:pPr>
      <w:r w:rsidRPr="00BD7137">
        <w:rPr>
          <w:rFonts w:cs="Times New Roman"/>
          <w:szCs w:val="24"/>
          <w:lang w:val="en-US"/>
        </w:rPr>
        <w:br w:type="page"/>
      </w:r>
    </w:p>
    <w:p w14:paraId="32074BF0" w14:textId="77777777" w:rsidR="00BD7137" w:rsidRPr="00BD7137" w:rsidRDefault="00BD7137" w:rsidP="00BD7137">
      <w:pPr>
        <w:rPr>
          <w:rFonts w:cs="Times New Roman"/>
          <w:szCs w:val="24"/>
        </w:rPr>
      </w:pPr>
      <w:r w:rsidRPr="00BD7137">
        <w:rPr>
          <w:rFonts w:cs="Times New Roman"/>
          <w:szCs w:val="24"/>
        </w:rPr>
        <w:t xml:space="preserve">                                                         </w:t>
      </w:r>
    </w:p>
    <w:p w14:paraId="5CF90649" w14:textId="77777777" w:rsidR="00BD7137" w:rsidRPr="00BD7137" w:rsidRDefault="00BD7137" w:rsidP="00BD7137">
      <w:pPr>
        <w:rPr>
          <w:rFonts w:cs="Times New Roman"/>
          <w:szCs w:val="24"/>
        </w:rPr>
      </w:pPr>
    </w:p>
    <w:p w14:paraId="03612702" w14:textId="77777777" w:rsidR="00BD7137" w:rsidRPr="00BD7137" w:rsidRDefault="00BD7137" w:rsidP="00BD7137">
      <w:pPr>
        <w:rPr>
          <w:rFonts w:cs="Times New Roman"/>
          <w:szCs w:val="24"/>
        </w:rPr>
      </w:pPr>
    </w:p>
    <w:p w14:paraId="18944961" w14:textId="77777777" w:rsidR="00BD7137" w:rsidRPr="00BD7137" w:rsidRDefault="00BD7137" w:rsidP="00BD7137">
      <w:pPr>
        <w:rPr>
          <w:rFonts w:cs="Times New Roman"/>
          <w:szCs w:val="24"/>
        </w:rPr>
      </w:pPr>
    </w:p>
    <w:p w14:paraId="0BCFD772" w14:textId="77777777" w:rsidR="00BD7137" w:rsidRPr="00BD7137" w:rsidRDefault="00BD7137" w:rsidP="00BD7137">
      <w:pPr>
        <w:pStyle w:val="Heading3"/>
        <w:rPr>
          <w:rFonts w:ascii="Times New Roman" w:hAnsi="Times New Roman" w:cs="Times New Roman"/>
        </w:rPr>
      </w:pPr>
      <w:bookmarkStart w:id="0" w:name="_Toc101197257"/>
      <w:bookmarkStart w:id="1" w:name="_Toc101202517"/>
      <w:bookmarkStart w:id="2" w:name="_Toc101202846"/>
      <w:r w:rsidRPr="00BD7137">
        <w:rPr>
          <w:rFonts w:ascii="Times New Roman" w:hAnsi="Times New Roman" w:cs="Times New Roman"/>
        </w:rPr>
        <w:t>Executive Summary</w:t>
      </w:r>
      <w:bookmarkEnd w:id="0"/>
      <w:bookmarkEnd w:id="1"/>
      <w:bookmarkEnd w:id="2"/>
    </w:p>
    <w:p w14:paraId="3F88F5A6" w14:textId="77777777" w:rsidR="00BD7137" w:rsidRPr="00BD7137" w:rsidRDefault="00BD7137" w:rsidP="00BD7137">
      <w:pPr>
        <w:rPr>
          <w:rFonts w:cs="Times New Roman"/>
          <w:szCs w:val="24"/>
        </w:rPr>
      </w:pPr>
    </w:p>
    <w:p w14:paraId="0444B4DB" w14:textId="78766269" w:rsidR="00BD7137" w:rsidRPr="00BD7137" w:rsidRDefault="00BD7137" w:rsidP="00BD7137">
      <w:pPr>
        <w:rPr>
          <w:rFonts w:cs="Times New Roman"/>
          <w:szCs w:val="24"/>
        </w:rPr>
      </w:pPr>
      <w:r w:rsidRPr="00BD7137">
        <w:rPr>
          <w:rFonts w:cs="Times New Roman"/>
          <w:szCs w:val="24"/>
        </w:rPr>
        <w:t>The report has discussed the cost break down of Amana ltd.’s products. This has included the preparation of monthly control which has shown the variances and original budget of the organisation. Moreover, this has also analysed the financial performance of Amana Ltd in the year 2020. This has recommended the organisation the ways for improving its performance</w:t>
      </w:r>
      <w:sdt>
        <w:sdtPr>
          <w:rPr>
            <w:rFonts w:cs="Times New Roman"/>
            <w:szCs w:val="24"/>
          </w:rPr>
          <w:id w:val="1436102025"/>
          <w:citation/>
        </w:sdtPr>
        <w:sdtEndPr/>
        <w:sdtContent>
          <w:r>
            <w:rPr>
              <w:rFonts w:cs="Times New Roman"/>
              <w:szCs w:val="24"/>
            </w:rPr>
            <w:fldChar w:fldCharType="begin"/>
          </w:r>
          <w:r w:rsidR="003B3702">
            <w:rPr>
              <w:rFonts w:cs="Times New Roman"/>
              <w:szCs w:val="24"/>
              <w:lang w:val="ro-RO"/>
            </w:rPr>
            <w:instrText xml:space="preserve">CITATION Sea15 \l 1048 </w:instrText>
          </w:r>
          <w:r>
            <w:rPr>
              <w:rFonts w:cs="Times New Roman"/>
              <w:szCs w:val="24"/>
            </w:rPr>
            <w:fldChar w:fldCharType="separate"/>
          </w:r>
          <w:r w:rsidR="003B3702">
            <w:rPr>
              <w:rFonts w:cs="Times New Roman"/>
              <w:noProof/>
              <w:szCs w:val="24"/>
              <w:lang w:val="ro-RO"/>
            </w:rPr>
            <w:t xml:space="preserve"> </w:t>
          </w:r>
          <w:r w:rsidR="003B3702" w:rsidRPr="003B3702">
            <w:rPr>
              <w:rFonts w:cs="Times New Roman"/>
              <w:noProof/>
              <w:szCs w:val="24"/>
              <w:lang w:val="ro-RO"/>
            </w:rPr>
            <w:t>(Seal, et al., 2015)</w:t>
          </w:r>
          <w:r>
            <w:rPr>
              <w:rFonts w:cs="Times New Roman"/>
              <w:szCs w:val="24"/>
            </w:rPr>
            <w:fldChar w:fldCharType="end"/>
          </w:r>
        </w:sdtContent>
      </w:sdt>
      <w:r w:rsidR="003B3702">
        <w:rPr>
          <w:rFonts w:cs="Times New Roman"/>
          <w:noProof/>
          <w:szCs w:val="24"/>
          <w:lang w:val="ro-RO"/>
        </w:rPr>
        <w:t xml:space="preserve"> </w:t>
      </w:r>
      <w:sdt>
        <w:sdtPr>
          <w:rPr>
            <w:rFonts w:cs="Times New Roman"/>
            <w:szCs w:val="24"/>
          </w:rPr>
          <w:id w:val="152103174"/>
          <w:citation/>
        </w:sdtPr>
        <w:sdtEndPr/>
        <w:sdtContent>
          <w:r w:rsidR="00856E9A">
            <w:rPr>
              <w:rFonts w:cs="Times New Roman"/>
              <w:szCs w:val="24"/>
            </w:rPr>
            <w:fldChar w:fldCharType="begin"/>
          </w:r>
          <w:r w:rsidR="003B3702">
            <w:rPr>
              <w:rFonts w:cs="Times New Roman"/>
              <w:szCs w:val="24"/>
              <w:lang w:val="ro-RO"/>
            </w:rPr>
            <w:instrText xml:space="preserve">CITATION McL18 \l 1048 </w:instrText>
          </w:r>
          <w:r w:rsidR="00856E9A">
            <w:rPr>
              <w:rFonts w:cs="Times New Roman"/>
              <w:szCs w:val="24"/>
            </w:rPr>
            <w:fldChar w:fldCharType="separate"/>
          </w:r>
          <w:r w:rsidR="003B3702">
            <w:rPr>
              <w:rFonts w:cs="Times New Roman"/>
              <w:noProof/>
              <w:szCs w:val="24"/>
              <w:lang w:val="ro-RO"/>
            </w:rPr>
            <w:t xml:space="preserve"> </w:t>
          </w:r>
          <w:r w:rsidR="003B3702" w:rsidRPr="003B3702">
            <w:rPr>
              <w:rFonts w:cs="Times New Roman"/>
              <w:noProof/>
              <w:szCs w:val="24"/>
              <w:lang w:val="ro-RO"/>
            </w:rPr>
            <w:t>(McLaney, 2018)</w:t>
          </w:r>
          <w:r w:rsidR="00856E9A">
            <w:rPr>
              <w:rFonts w:cs="Times New Roman"/>
              <w:szCs w:val="24"/>
            </w:rPr>
            <w:fldChar w:fldCharType="end"/>
          </w:r>
        </w:sdtContent>
      </w:sdt>
      <w:r w:rsidRPr="00BD7137">
        <w:rPr>
          <w:rFonts w:cs="Times New Roman"/>
          <w:szCs w:val="24"/>
        </w:rPr>
        <w:t>. This has also provided a recommendation to Mr Amana regarding the setting of the online shop on Amazon. Amana Ltd has been operating in England for 40 years and has many tourist locations such as London Bridge, Brighton, Westminster bridge and Manchester city centre.</w:t>
      </w:r>
    </w:p>
    <w:p w14:paraId="5ADAD6FA" w14:textId="77777777" w:rsidR="00BD7137" w:rsidRPr="00BD7137" w:rsidRDefault="00BD7137" w:rsidP="00BD7137">
      <w:pPr>
        <w:rPr>
          <w:rFonts w:cs="Times New Roman"/>
          <w:szCs w:val="24"/>
        </w:rPr>
      </w:pPr>
      <w:r w:rsidRPr="00BD7137">
        <w:rPr>
          <w:rFonts w:cs="Times New Roman"/>
          <w:szCs w:val="24"/>
        </w:rPr>
        <w:br w:type="page"/>
      </w:r>
    </w:p>
    <w:sdt>
      <w:sdtPr>
        <w:rPr>
          <w:rFonts w:ascii="Times New Roman" w:eastAsiaTheme="minorHAnsi" w:hAnsi="Times New Roman" w:cstheme="minorBidi"/>
          <w:color w:val="auto"/>
          <w:sz w:val="24"/>
          <w:szCs w:val="22"/>
          <w:lang w:val="en-GB"/>
        </w:rPr>
        <w:id w:val="1382372095"/>
        <w:docPartObj>
          <w:docPartGallery w:val="Table of Contents"/>
          <w:docPartUnique/>
        </w:docPartObj>
      </w:sdtPr>
      <w:sdtEndPr>
        <w:rPr>
          <w:b/>
          <w:bCs/>
          <w:noProof/>
        </w:rPr>
      </w:sdtEndPr>
      <w:sdtContent>
        <w:p w14:paraId="5045531C" w14:textId="77777777" w:rsidR="00A57D0A" w:rsidRDefault="00A57D0A">
          <w:pPr>
            <w:pStyle w:val="TOCHeading"/>
          </w:pPr>
        </w:p>
        <w:p w14:paraId="1CAFC9C0" w14:textId="77777777" w:rsidR="00A57D0A" w:rsidRDefault="00A57D0A">
          <w:pPr>
            <w:pStyle w:val="TOCHeading"/>
          </w:pPr>
        </w:p>
        <w:p w14:paraId="1D56F6F3" w14:textId="0E9246B8" w:rsidR="00A57D0A" w:rsidRDefault="00A57D0A">
          <w:pPr>
            <w:pStyle w:val="TOCHeading"/>
          </w:pPr>
          <w:r>
            <w:t>Table of Contents</w:t>
          </w:r>
        </w:p>
        <w:p w14:paraId="3695907E" w14:textId="1B078A85" w:rsidR="00A57D0A" w:rsidRDefault="00A57D0A" w:rsidP="00A57D0A">
          <w:pPr>
            <w:rPr>
              <w:lang w:val="en-US"/>
            </w:rPr>
          </w:pPr>
        </w:p>
        <w:p w14:paraId="43660ED4" w14:textId="77777777" w:rsidR="00A57D0A" w:rsidRPr="00A57D0A" w:rsidRDefault="00A57D0A" w:rsidP="00A57D0A">
          <w:pPr>
            <w:rPr>
              <w:lang w:val="en-US"/>
            </w:rPr>
          </w:pPr>
        </w:p>
        <w:p w14:paraId="4915C571" w14:textId="100C1CFB" w:rsidR="00A57D0A" w:rsidRDefault="00A57D0A" w:rsidP="00A2492B">
          <w:pPr>
            <w:pStyle w:val="TOC3"/>
            <w:rPr>
              <w:rFonts w:eastAsiaTheme="minorEastAsia" w:cstheme="minorBidi"/>
              <w:i/>
              <w:iCs/>
              <w:noProof/>
              <w:sz w:val="24"/>
              <w:szCs w:val="24"/>
              <w:lang w:val="en-RO"/>
            </w:rPr>
          </w:pPr>
          <w:r>
            <w:fldChar w:fldCharType="begin"/>
          </w:r>
          <w:r>
            <w:instrText xml:space="preserve"> TOC \o "1-3" \h \z \u </w:instrText>
          </w:r>
          <w:r>
            <w:fldChar w:fldCharType="separate"/>
          </w:r>
          <w:hyperlink w:anchor="_Toc101202846" w:history="1">
            <w:r w:rsidRPr="004A512A">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_Toc101202846 \h </w:instrText>
            </w:r>
            <w:r>
              <w:rPr>
                <w:noProof/>
                <w:webHidden/>
              </w:rPr>
            </w:r>
            <w:r>
              <w:rPr>
                <w:noProof/>
                <w:webHidden/>
              </w:rPr>
              <w:fldChar w:fldCharType="separate"/>
            </w:r>
            <w:r>
              <w:rPr>
                <w:noProof/>
                <w:webHidden/>
              </w:rPr>
              <w:t>2</w:t>
            </w:r>
            <w:r>
              <w:rPr>
                <w:noProof/>
                <w:webHidden/>
              </w:rPr>
              <w:fldChar w:fldCharType="end"/>
            </w:r>
          </w:hyperlink>
        </w:p>
        <w:p w14:paraId="6344650D" w14:textId="4A5B20DF" w:rsidR="00A57D0A" w:rsidRDefault="00D62F42" w:rsidP="00A2492B">
          <w:pPr>
            <w:pStyle w:val="TOC3"/>
            <w:rPr>
              <w:rFonts w:eastAsiaTheme="minorEastAsia" w:cstheme="minorBidi"/>
              <w:i/>
              <w:iCs/>
              <w:noProof/>
              <w:sz w:val="24"/>
              <w:szCs w:val="24"/>
              <w:lang w:val="en-RO"/>
            </w:rPr>
          </w:pPr>
          <w:hyperlink w:anchor="_Toc101202847" w:history="1">
            <w:r w:rsidR="00A57D0A" w:rsidRPr="004A512A">
              <w:rPr>
                <w:rStyle w:val="Hyperlink"/>
                <w:rFonts w:ascii="Times New Roman" w:hAnsi="Times New Roman" w:cs="Times New Roman"/>
                <w:noProof/>
              </w:rPr>
              <w:t>Introduction</w:t>
            </w:r>
            <w:r w:rsidR="00A57D0A">
              <w:rPr>
                <w:noProof/>
                <w:webHidden/>
              </w:rPr>
              <w:tab/>
            </w:r>
            <w:r w:rsidR="00A57D0A">
              <w:rPr>
                <w:noProof/>
                <w:webHidden/>
              </w:rPr>
              <w:fldChar w:fldCharType="begin"/>
            </w:r>
            <w:r w:rsidR="00A57D0A">
              <w:rPr>
                <w:noProof/>
                <w:webHidden/>
              </w:rPr>
              <w:instrText xml:space="preserve"> PAGEREF _Toc101202847 \h </w:instrText>
            </w:r>
            <w:r w:rsidR="00A57D0A">
              <w:rPr>
                <w:noProof/>
                <w:webHidden/>
              </w:rPr>
            </w:r>
            <w:r w:rsidR="00A57D0A">
              <w:rPr>
                <w:noProof/>
                <w:webHidden/>
              </w:rPr>
              <w:fldChar w:fldCharType="separate"/>
            </w:r>
            <w:r w:rsidR="00A57D0A">
              <w:rPr>
                <w:noProof/>
                <w:webHidden/>
              </w:rPr>
              <w:t>4</w:t>
            </w:r>
            <w:r w:rsidR="00A57D0A">
              <w:rPr>
                <w:noProof/>
                <w:webHidden/>
              </w:rPr>
              <w:fldChar w:fldCharType="end"/>
            </w:r>
          </w:hyperlink>
        </w:p>
        <w:p w14:paraId="51E59E3B" w14:textId="43A69DDA" w:rsidR="00A57D0A" w:rsidRDefault="00D62F42" w:rsidP="00A2492B">
          <w:pPr>
            <w:pStyle w:val="TOC3"/>
            <w:rPr>
              <w:rFonts w:eastAsiaTheme="minorEastAsia" w:cstheme="minorBidi"/>
              <w:i/>
              <w:iCs/>
              <w:noProof/>
              <w:sz w:val="24"/>
              <w:szCs w:val="24"/>
              <w:lang w:val="en-RO"/>
            </w:rPr>
          </w:pPr>
          <w:hyperlink w:anchor="_Toc101202848" w:history="1">
            <w:r w:rsidR="00A57D0A" w:rsidRPr="004A512A">
              <w:rPr>
                <w:rStyle w:val="Hyperlink"/>
                <w:noProof/>
              </w:rPr>
              <w:t>TASK- ONE</w:t>
            </w:r>
            <w:r w:rsidR="00A57D0A">
              <w:rPr>
                <w:noProof/>
                <w:webHidden/>
              </w:rPr>
              <w:tab/>
            </w:r>
            <w:r w:rsidR="00A57D0A">
              <w:rPr>
                <w:noProof/>
                <w:webHidden/>
              </w:rPr>
              <w:fldChar w:fldCharType="begin"/>
            </w:r>
            <w:r w:rsidR="00A57D0A">
              <w:rPr>
                <w:noProof/>
                <w:webHidden/>
              </w:rPr>
              <w:instrText xml:space="preserve"> PAGEREF _Toc101202848 \h </w:instrText>
            </w:r>
            <w:r w:rsidR="00A57D0A">
              <w:rPr>
                <w:noProof/>
                <w:webHidden/>
              </w:rPr>
            </w:r>
            <w:r w:rsidR="00A57D0A">
              <w:rPr>
                <w:noProof/>
                <w:webHidden/>
              </w:rPr>
              <w:fldChar w:fldCharType="separate"/>
            </w:r>
            <w:r w:rsidR="00A57D0A">
              <w:rPr>
                <w:noProof/>
                <w:webHidden/>
              </w:rPr>
              <w:t>4</w:t>
            </w:r>
            <w:r w:rsidR="00A57D0A">
              <w:rPr>
                <w:noProof/>
                <w:webHidden/>
              </w:rPr>
              <w:fldChar w:fldCharType="end"/>
            </w:r>
          </w:hyperlink>
        </w:p>
        <w:p w14:paraId="70F41698" w14:textId="2D8DBEAF" w:rsidR="00A57D0A" w:rsidRDefault="00D62F42" w:rsidP="00A2492B">
          <w:pPr>
            <w:pStyle w:val="TOC3"/>
            <w:rPr>
              <w:rFonts w:eastAsiaTheme="minorEastAsia" w:cstheme="minorBidi"/>
              <w:i/>
              <w:iCs/>
              <w:noProof/>
              <w:sz w:val="24"/>
              <w:szCs w:val="24"/>
              <w:lang w:val="en-RO"/>
            </w:rPr>
          </w:pPr>
          <w:hyperlink w:anchor="_Toc101202849" w:history="1">
            <w:r w:rsidR="00A57D0A" w:rsidRPr="004A512A">
              <w:rPr>
                <w:rStyle w:val="Hyperlink"/>
                <w:noProof/>
              </w:rPr>
              <w:t>Showing the budget and variances regarding the monthly report</w:t>
            </w:r>
            <w:r w:rsidR="00A57D0A">
              <w:rPr>
                <w:noProof/>
                <w:webHidden/>
              </w:rPr>
              <w:tab/>
            </w:r>
            <w:r w:rsidR="00A57D0A">
              <w:rPr>
                <w:noProof/>
                <w:webHidden/>
              </w:rPr>
              <w:fldChar w:fldCharType="begin"/>
            </w:r>
            <w:r w:rsidR="00A57D0A">
              <w:rPr>
                <w:noProof/>
                <w:webHidden/>
              </w:rPr>
              <w:instrText xml:space="preserve"> PAGEREF _Toc101202849 \h </w:instrText>
            </w:r>
            <w:r w:rsidR="00A57D0A">
              <w:rPr>
                <w:noProof/>
                <w:webHidden/>
              </w:rPr>
            </w:r>
            <w:r w:rsidR="00A57D0A">
              <w:rPr>
                <w:noProof/>
                <w:webHidden/>
              </w:rPr>
              <w:fldChar w:fldCharType="separate"/>
            </w:r>
            <w:r w:rsidR="00A57D0A">
              <w:rPr>
                <w:noProof/>
                <w:webHidden/>
              </w:rPr>
              <w:t>4</w:t>
            </w:r>
            <w:r w:rsidR="00A57D0A">
              <w:rPr>
                <w:noProof/>
                <w:webHidden/>
              </w:rPr>
              <w:fldChar w:fldCharType="end"/>
            </w:r>
          </w:hyperlink>
        </w:p>
        <w:p w14:paraId="5F13CB44" w14:textId="69268240" w:rsidR="00A57D0A" w:rsidRDefault="00D62F42" w:rsidP="00A2492B">
          <w:pPr>
            <w:pStyle w:val="TOC3"/>
            <w:rPr>
              <w:rFonts w:eastAsiaTheme="minorEastAsia" w:cstheme="minorBidi"/>
              <w:i/>
              <w:iCs/>
              <w:noProof/>
              <w:sz w:val="24"/>
              <w:szCs w:val="24"/>
              <w:lang w:val="en-RO"/>
            </w:rPr>
          </w:pPr>
          <w:hyperlink w:anchor="_Toc101202850" w:history="1">
            <w:r w:rsidR="00A57D0A" w:rsidRPr="004A512A">
              <w:rPr>
                <w:rStyle w:val="Hyperlink"/>
                <w:noProof/>
              </w:rPr>
              <w:t>Recommendation for Amana Ltd to a specific area which needs high concentration</w:t>
            </w:r>
            <w:r w:rsidR="00A57D0A">
              <w:rPr>
                <w:noProof/>
                <w:webHidden/>
              </w:rPr>
              <w:tab/>
            </w:r>
            <w:r w:rsidR="00A57D0A">
              <w:rPr>
                <w:noProof/>
                <w:webHidden/>
              </w:rPr>
              <w:fldChar w:fldCharType="begin"/>
            </w:r>
            <w:r w:rsidR="00A57D0A">
              <w:rPr>
                <w:noProof/>
                <w:webHidden/>
              </w:rPr>
              <w:instrText xml:space="preserve"> PAGEREF _Toc101202850 \h </w:instrText>
            </w:r>
            <w:r w:rsidR="00A57D0A">
              <w:rPr>
                <w:noProof/>
                <w:webHidden/>
              </w:rPr>
            </w:r>
            <w:r w:rsidR="00A57D0A">
              <w:rPr>
                <w:noProof/>
                <w:webHidden/>
              </w:rPr>
              <w:fldChar w:fldCharType="separate"/>
            </w:r>
            <w:r w:rsidR="00A57D0A">
              <w:rPr>
                <w:noProof/>
                <w:webHidden/>
              </w:rPr>
              <w:t>9</w:t>
            </w:r>
            <w:r w:rsidR="00A57D0A">
              <w:rPr>
                <w:noProof/>
                <w:webHidden/>
              </w:rPr>
              <w:fldChar w:fldCharType="end"/>
            </w:r>
          </w:hyperlink>
        </w:p>
        <w:p w14:paraId="1569C7E6" w14:textId="7D45D504" w:rsidR="00A57D0A" w:rsidRDefault="00D62F42" w:rsidP="00A2492B">
          <w:pPr>
            <w:pStyle w:val="TOC3"/>
            <w:rPr>
              <w:rFonts w:eastAsiaTheme="minorEastAsia" w:cstheme="minorBidi"/>
              <w:i/>
              <w:iCs/>
              <w:noProof/>
              <w:sz w:val="24"/>
              <w:szCs w:val="24"/>
              <w:lang w:val="en-RO"/>
            </w:rPr>
          </w:pPr>
          <w:hyperlink w:anchor="_Toc101202851" w:history="1">
            <w:r w:rsidR="00A57D0A" w:rsidRPr="004A512A">
              <w:rPr>
                <w:rStyle w:val="Hyperlink"/>
                <w:noProof/>
              </w:rPr>
              <w:t>TASK TWO</w:t>
            </w:r>
            <w:r w:rsidR="00A57D0A">
              <w:rPr>
                <w:noProof/>
                <w:webHidden/>
              </w:rPr>
              <w:tab/>
            </w:r>
            <w:r w:rsidR="00A57D0A">
              <w:rPr>
                <w:noProof/>
                <w:webHidden/>
              </w:rPr>
              <w:fldChar w:fldCharType="begin"/>
            </w:r>
            <w:r w:rsidR="00A57D0A">
              <w:rPr>
                <w:noProof/>
                <w:webHidden/>
              </w:rPr>
              <w:instrText xml:space="preserve"> PAGEREF _Toc101202851 \h </w:instrText>
            </w:r>
            <w:r w:rsidR="00A57D0A">
              <w:rPr>
                <w:noProof/>
                <w:webHidden/>
              </w:rPr>
            </w:r>
            <w:r w:rsidR="00A57D0A">
              <w:rPr>
                <w:noProof/>
                <w:webHidden/>
              </w:rPr>
              <w:fldChar w:fldCharType="separate"/>
            </w:r>
            <w:r w:rsidR="00A57D0A">
              <w:rPr>
                <w:noProof/>
                <w:webHidden/>
              </w:rPr>
              <w:t>11</w:t>
            </w:r>
            <w:r w:rsidR="00A57D0A">
              <w:rPr>
                <w:noProof/>
                <w:webHidden/>
              </w:rPr>
              <w:fldChar w:fldCharType="end"/>
            </w:r>
          </w:hyperlink>
        </w:p>
        <w:p w14:paraId="16266E04" w14:textId="1018DE27" w:rsidR="00A57D0A" w:rsidRDefault="00D62F42" w:rsidP="00A2492B">
          <w:pPr>
            <w:pStyle w:val="TOC3"/>
            <w:rPr>
              <w:rFonts w:eastAsiaTheme="minorEastAsia" w:cstheme="minorBidi"/>
              <w:i/>
              <w:iCs/>
              <w:noProof/>
              <w:sz w:val="24"/>
              <w:szCs w:val="24"/>
              <w:lang w:val="en-RO"/>
            </w:rPr>
          </w:pPr>
          <w:hyperlink w:anchor="_Toc101202852" w:history="1">
            <w:r w:rsidR="00A57D0A" w:rsidRPr="004A512A">
              <w:rPr>
                <w:rStyle w:val="Hyperlink"/>
                <w:noProof/>
              </w:rPr>
              <w:t>Analysis report</w:t>
            </w:r>
            <w:r w:rsidR="00A57D0A">
              <w:rPr>
                <w:noProof/>
                <w:webHidden/>
              </w:rPr>
              <w:tab/>
            </w:r>
            <w:r w:rsidR="00A57D0A">
              <w:rPr>
                <w:noProof/>
                <w:webHidden/>
              </w:rPr>
              <w:fldChar w:fldCharType="begin"/>
            </w:r>
            <w:r w:rsidR="00A57D0A">
              <w:rPr>
                <w:noProof/>
                <w:webHidden/>
              </w:rPr>
              <w:instrText xml:space="preserve"> PAGEREF _Toc101202852 \h </w:instrText>
            </w:r>
            <w:r w:rsidR="00A57D0A">
              <w:rPr>
                <w:noProof/>
                <w:webHidden/>
              </w:rPr>
            </w:r>
            <w:r w:rsidR="00A57D0A">
              <w:rPr>
                <w:noProof/>
                <w:webHidden/>
              </w:rPr>
              <w:fldChar w:fldCharType="separate"/>
            </w:r>
            <w:r w:rsidR="00A57D0A">
              <w:rPr>
                <w:noProof/>
                <w:webHidden/>
              </w:rPr>
              <w:t>11</w:t>
            </w:r>
            <w:r w:rsidR="00A57D0A">
              <w:rPr>
                <w:noProof/>
                <w:webHidden/>
              </w:rPr>
              <w:fldChar w:fldCharType="end"/>
            </w:r>
          </w:hyperlink>
        </w:p>
        <w:p w14:paraId="5B57506A" w14:textId="6B451580" w:rsidR="00A57D0A" w:rsidRDefault="00D62F42" w:rsidP="00A2492B">
          <w:pPr>
            <w:pStyle w:val="TOC3"/>
            <w:rPr>
              <w:rFonts w:eastAsiaTheme="minorEastAsia" w:cstheme="minorBidi"/>
              <w:i/>
              <w:iCs/>
              <w:noProof/>
              <w:sz w:val="24"/>
              <w:szCs w:val="24"/>
              <w:lang w:val="en-RO"/>
            </w:rPr>
          </w:pPr>
          <w:hyperlink w:anchor="_Toc101202853" w:history="1">
            <w:r w:rsidR="00A57D0A" w:rsidRPr="004A512A">
              <w:rPr>
                <w:rStyle w:val="Hyperlink"/>
                <w:noProof/>
              </w:rPr>
              <w:t>Conclusion</w:t>
            </w:r>
            <w:r w:rsidR="00A57D0A">
              <w:rPr>
                <w:noProof/>
                <w:webHidden/>
              </w:rPr>
              <w:tab/>
            </w:r>
            <w:r w:rsidR="00A57D0A">
              <w:rPr>
                <w:noProof/>
                <w:webHidden/>
              </w:rPr>
              <w:fldChar w:fldCharType="begin"/>
            </w:r>
            <w:r w:rsidR="00A57D0A">
              <w:rPr>
                <w:noProof/>
                <w:webHidden/>
              </w:rPr>
              <w:instrText xml:space="preserve"> PAGEREF _Toc101202853 \h </w:instrText>
            </w:r>
            <w:r w:rsidR="00A57D0A">
              <w:rPr>
                <w:noProof/>
                <w:webHidden/>
              </w:rPr>
            </w:r>
            <w:r w:rsidR="00A57D0A">
              <w:rPr>
                <w:noProof/>
                <w:webHidden/>
              </w:rPr>
              <w:fldChar w:fldCharType="separate"/>
            </w:r>
            <w:r w:rsidR="00A57D0A">
              <w:rPr>
                <w:noProof/>
                <w:webHidden/>
              </w:rPr>
              <w:t>15</w:t>
            </w:r>
            <w:r w:rsidR="00A57D0A">
              <w:rPr>
                <w:noProof/>
                <w:webHidden/>
              </w:rPr>
              <w:fldChar w:fldCharType="end"/>
            </w:r>
          </w:hyperlink>
        </w:p>
        <w:p w14:paraId="3FB4DEDB" w14:textId="5DF86FD0" w:rsidR="00A57D0A" w:rsidRDefault="00D62F42" w:rsidP="00A2492B">
          <w:pPr>
            <w:pStyle w:val="TOC3"/>
            <w:rPr>
              <w:rFonts w:eastAsiaTheme="minorEastAsia" w:cstheme="minorBidi"/>
              <w:i/>
              <w:iCs/>
              <w:noProof/>
              <w:sz w:val="24"/>
              <w:szCs w:val="24"/>
              <w:lang w:val="en-RO"/>
            </w:rPr>
          </w:pPr>
          <w:hyperlink w:anchor="_Toc101202854" w:history="1">
            <w:r w:rsidR="00A57D0A" w:rsidRPr="004A512A">
              <w:rPr>
                <w:rStyle w:val="Hyperlink"/>
                <w:noProof/>
                <w:lang w:val="en-US"/>
              </w:rPr>
              <w:t>Reference</w:t>
            </w:r>
            <w:r w:rsidR="00A57D0A">
              <w:rPr>
                <w:noProof/>
                <w:webHidden/>
              </w:rPr>
              <w:tab/>
            </w:r>
            <w:r w:rsidR="00A57D0A">
              <w:rPr>
                <w:noProof/>
                <w:webHidden/>
              </w:rPr>
              <w:fldChar w:fldCharType="begin"/>
            </w:r>
            <w:r w:rsidR="00A57D0A">
              <w:rPr>
                <w:noProof/>
                <w:webHidden/>
              </w:rPr>
              <w:instrText xml:space="preserve"> PAGEREF _Toc101202854 \h </w:instrText>
            </w:r>
            <w:r w:rsidR="00A57D0A">
              <w:rPr>
                <w:noProof/>
                <w:webHidden/>
              </w:rPr>
            </w:r>
            <w:r w:rsidR="00A57D0A">
              <w:rPr>
                <w:noProof/>
                <w:webHidden/>
              </w:rPr>
              <w:fldChar w:fldCharType="separate"/>
            </w:r>
            <w:r w:rsidR="00A57D0A">
              <w:rPr>
                <w:noProof/>
                <w:webHidden/>
              </w:rPr>
              <w:t>17</w:t>
            </w:r>
            <w:r w:rsidR="00A57D0A">
              <w:rPr>
                <w:noProof/>
                <w:webHidden/>
              </w:rPr>
              <w:fldChar w:fldCharType="end"/>
            </w:r>
          </w:hyperlink>
        </w:p>
        <w:p w14:paraId="2C4C8100" w14:textId="1EE671CE" w:rsidR="00A57D0A" w:rsidRDefault="00A57D0A">
          <w:r>
            <w:rPr>
              <w:b/>
              <w:bCs/>
              <w:noProof/>
            </w:rPr>
            <w:fldChar w:fldCharType="end"/>
          </w:r>
        </w:p>
      </w:sdtContent>
    </w:sdt>
    <w:p w14:paraId="420151E2" w14:textId="77777777" w:rsidR="00BD7137" w:rsidRPr="00BD7137" w:rsidRDefault="00BD7137" w:rsidP="00BD7137">
      <w:pPr>
        <w:rPr>
          <w:rFonts w:cs="Times New Roman"/>
          <w:szCs w:val="24"/>
          <w:lang w:val="en-US"/>
        </w:rPr>
      </w:pPr>
      <w:r w:rsidRPr="00BD7137">
        <w:rPr>
          <w:rFonts w:cs="Times New Roman"/>
          <w:szCs w:val="24"/>
          <w:lang w:val="en-US"/>
        </w:rPr>
        <w:br w:type="page"/>
      </w:r>
    </w:p>
    <w:p w14:paraId="47AF34E6" w14:textId="77777777" w:rsidR="00BD7137" w:rsidRPr="00BD7137" w:rsidRDefault="00BD7137" w:rsidP="00BD7137">
      <w:pPr>
        <w:pStyle w:val="Heading1"/>
        <w:rPr>
          <w:rFonts w:cs="Times New Roman"/>
          <w:b w:val="0"/>
          <w:sz w:val="24"/>
          <w:szCs w:val="24"/>
        </w:rPr>
      </w:pPr>
      <w:bookmarkStart w:id="3" w:name="_Toc100843422"/>
    </w:p>
    <w:p w14:paraId="278D47AE" w14:textId="77777777" w:rsidR="00BD7137" w:rsidRPr="00BD7137" w:rsidRDefault="00BD7137" w:rsidP="00BD7137">
      <w:pPr>
        <w:pStyle w:val="Heading1"/>
        <w:rPr>
          <w:rFonts w:cs="Times New Roman"/>
          <w:b w:val="0"/>
          <w:sz w:val="24"/>
          <w:szCs w:val="24"/>
        </w:rPr>
      </w:pPr>
    </w:p>
    <w:p w14:paraId="720395CE" w14:textId="41222489" w:rsidR="00BD7137" w:rsidRDefault="00BD7137" w:rsidP="00BD7137">
      <w:pPr>
        <w:pStyle w:val="Heading1"/>
        <w:rPr>
          <w:rFonts w:cs="Times New Roman"/>
          <w:b w:val="0"/>
          <w:sz w:val="24"/>
          <w:szCs w:val="24"/>
        </w:rPr>
      </w:pPr>
    </w:p>
    <w:p w14:paraId="55E06712" w14:textId="1CDF0C6F" w:rsidR="00BD7137" w:rsidRDefault="00BD7137" w:rsidP="00BD7137"/>
    <w:p w14:paraId="33ECD192" w14:textId="77777777" w:rsidR="00BD7137" w:rsidRPr="00BD7137" w:rsidRDefault="00BD7137" w:rsidP="00BD7137"/>
    <w:p w14:paraId="0E96F780" w14:textId="77777777" w:rsidR="00BD7137" w:rsidRPr="00BD7137" w:rsidRDefault="00BD7137" w:rsidP="00BD7137">
      <w:pPr>
        <w:pStyle w:val="Heading3"/>
        <w:rPr>
          <w:rFonts w:ascii="Times New Roman" w:hAnsi="Times New Roman" w:cs="Times New Roman"/>
        </w:rPr>
      </w:pPr>
      <w:bookmarkStart w:id="4" w:name="_Toc101197258"/>
      <w:bookmarkStart w:id="5" w:name="_Toc101202518"/>
      <w:bookmarkStart w:id="6" w:name="_Toc101202847"/>
      <w:r w:rsidRPr="00BD7137">
        <w:rPr>
          <w:rFonts w:ascii="Times New Roman" w:hAnsi="Times New Roman" w:cs="Times New Roman"/>
        </w:rPr>
        <w:t>Introduction</w:t>
      </w:r>
      <w:bookmarkEnd w:id="3"/>
      <w:bookmarkEnd w:id="4"/>
      <w:bookmarkEnd w:id="5"/>
      <w:bookmarkEnd w:id="6"/>
      <w:r w:rsidRPr="00BD7137">
        <w:rPr>
          <w:rFonts w:ascii="Times New Roman" w:hAnsi="Times New Roman" w:cs="Times New Roman"/>
        </w:rPr>
        <w:t xml:space="preserve"> </w:t>
      </w:r>
    </w:p>
    <w:p w14:paraId="50A1A01F" w14:textId="77777777" w:rsidR="00BD7137" w:rsidRPr="00BD7137" w:rsidRDefault="00BD7137" w:rsidP="00BD7137">
      <w:pPr>
        <w:rPr>
          <w:rFonts w:cs="Times New Roman"/>
          <w:szCs w:val="24"/>
        </w:rPr>
      </w:pPr>
    </w:p>
    <w:p w14:paraId="6388AF0F" w14:textId="77777777" w:rsidR="00BD7137" w:rsidRPr="00BD7137" w:rsidRDefault="00BD7137" w:rsidP="00BD7137">
      <w:pPr>
        <w:rPr>
          <w:rFonts w:cs="Times New Roman"/>
          <w:szCs w:val="24"/>
        </w:rPr>
      </w:pPr>
      <w:r w:rsidRPr="00BD7137">
        <w:rPr>
          <w:rFonts w:cs="Times New Roman"/>
          <w:szCs w:val="24"/>
        </w:rPr>
        <w:t>The report will illustrate the importance of a cash budget for the organisation of Amana Ltd for the year 2020. Enumeration of the cash budget will be displayed for comprehending the importance of the cash budget. Alongside, a suitable recommendation will be elaborated in the specific report. Maintaining adequate cash flow for Amana Ltd will be demonstrated along with other suitable recommendations. On the other side, Amana Ltd shifting to the online business as other competitors is doing. Based on that, a proper evaluation will be reflected in the specific report. Moreover, 50% of the products selling online, their profit and loss will be observed by showing the analysis in the report below.</w:t>
      </w:r>
    </w:p>
    <w:p w14:paraId="2699F8DF" w14:textId="77777777" w:rsidR="00BD7137" w:rsidRDefault="00BD7137" w:rsidP="00BD7137">
      <w:pPr>
        <w:rPr>
          <w:rFonts w:cs="Times New Roman"/>
          <w:szCs w:val="24"/>
          <w:lang w:val="en-US"/>
        </w:rPr>
      </w:pPr>
      <w:bookmarkStart w:id="7" w:name="_Toc100843424"/>
    </w:p>
    <w:p w14:paraId="59CE22DC" w14:textId="77777777" w:rsidR="00BD7137" w:rsidRDefault="00BD7137" w:rsidP="00BD7137">
      <w:pPr>
        <w:rPr>
          <w:rFonts w:cs="Times New Roman"/>
          <w:szCs w:val="24"/>
          <w:lang w:val="en-US"/>
        </w:rPr>
      </w:pPr>
    </w:p>
    <w:p w14:paraId="6E2919A7" w14:textId="39C9FD00" w:rsidR="00A57D0A" w:rsidRPr="00A57D0A" w:rsidRDefault="00BD7137" w:rsidP="00A57D0A">
      <w:pPr>
        <w:pStyle w:val="Heading3"/>
        <w:rPr>
          <w:sz w:val="40"/>
          <w:szCs w:val="40"/>
        </w:rPr>
      </w:pPr>
      <w:bookmarkStart w:id="8" w:name="_Toc101202848"/>
      <w:r w:rsidRPr="00A57D0A">
        <w:rPr>
          <w:sz w:val="40"/>
          <w:szCs w:val="40"/>
        </w:rPr>
        <w:t>TASK- ONE</w:t>
      </w:r>
      <w:bookmarkEnd w:id="7"/>
      <w:bookmarkEnd w:id="8"/>
    </w:p>
    <w:p w14:paraId="1FB8BC26" w14:textId="282D552B" w:rsidR="00BD7137" w:rsidRPr="00EE2BD4" w:rsidRDefault="00BD7137" w:rsidP="00BD7137">
      <w:pPr>
        <w:rPr>
          <w:rStyle w:val="Heading3Char"/>
        </w:rPr>
      </w:pPr>
      <w:r>
        <w:rPr>
          <w:b/>
          <w:bCs/>
          <w:lang w:val="en-US"/>
        </w:rPr>
        <w:t xml:space="preserve"> </w:t>
      </w:r>
      <w:bookmarkStart w:id="9" w:name="_Toc101202849"/>
      <w:r w:rsidRPr="00EE2BD4">
        <w:rPr>
          <w:rStyle w:val="Heading3Char"/>
        </w:rPr>
        <w:t>Showing the budget and variances regarding the monthly report</w:t>
      </w:r>
      <w:bookmarkEnd w:id="9"/>
    </w:p>
    <w:p w14:paraId="606C1E11" w14:textId="77777777" w:rsidR="00651B31" w:rsidRDefault="00651B31" w:rsidP="00BD7137">
      <w:pPr>
        <w:rPr>
          <w:rFonts w:cs="Times New Roman"/>
          <w:szCs w:val="24"/>
        </w:rPr>
      </w:pPr>
    </w:p>
    <w:p w14:paraId="24FDA2A8" w14:textId="77777777" w:rsidR="00651B31" w:rsidRDefault="00651B31" w:rsidP="00BD7137">
      <w:pPr>
        <w:rPr>
          <w:rFonts w:cs="Times New Roman"/>
          <w:szCs w:val="24"/>
        </w:rPr>
      </w:pPr>
    </w:p>
    <w:p w14:paraId="0889F6B8" w14:textId="2ECA6125" w:rsidR="00BD7137" w:rsidRPr="00BD7137" w:rsidRDefault="00BD7137" w:rsidP="00BD7137">
      <w:pPr>
        <w:rPr>
          <w:rFonts w:asciiTheme="majorHAnsi" w:eastAsiaTheme="majorEastAsia" w:hAnsiTheme="majorHAnsi" w:cstheme="majorBidi"/>
          <w:color w:val="2F5496" w:themeColor="accent1" w:themeShade="BF"/>
          <w:sz w:val="26"/>
          <w:szCs w:val="26"/>
        </w:rPr>
      </w:pPr>
      <w:r w:rsidRPr="00BD7137">
        <w:rPr>
          <w:rFonts w:cs="Times New Roman"/>
          <w:szCs w:val="24"/>
        </w:rPr>
        <w:t>Mr. Amana's Monthly Control Report</w:t>
      </w:r>
    </w:p>
    <w:p w14:paraId="0821B8CF" w14:textId="77777777" w:rsidR="007351F5" w:rsidRPr="000A28FD" w:rsidRDefault="007351F5" w:rsidP="007351F5">
      <w:pPr>
        <w:spacing w:after="0" w:line="360" w:lineRule="auto"/>
        <w:ind w:left="720"/>
        <w:contextualSpacing/>
        <w:jc w:val="center"/>
        <w:rPr>
          <w:rFonts w:ascii="Arial" w:hAnsi="Arial" w:cs="Arial"/>
          <w:color w:val="000000"/>
          <w:sz w:val="20"/>
          <w:szCs w:val="20"/>
        </w:rPr>
      </w:pPr>
    </w:p>
    <w:tbl>
      <w:tblPr>
        <w:tblW w:w="10961" w:type="dxa"/>
        <w:tblInd w:w="-856" w:type="dxa"/>
        <w:tblCellMar>
          <w:left w:w="10" w:type="dxa"/>
          <w:right w:w="10" w:type="dxa"/>
        </w:tblCellMar>
        <w:tblLook w:val="0000" w:firstRow="0" w:lastRow="0" w:firstColumn="0" w:lastColumn="0" w:noHBand="0" w:noVBand="0"/>
      </w:tblPr>
      <w:tblGrid>
        <w:gridCol w:w="1757"/>
        <w:gridCol w:w="1318"/>
        <w:gridCol w:w="1470"/>
        <w:gridCol w:w="1738"/>
        <w:gridCol w:w="1738"/>
        <w:gridCol w:w="1470"/>
        <w:gridCol w:w="1470"/>
      </w:tblGrid>
      <w:tr w:rsidR="007351F5" w:rsidRPr="000A28FD" w14:paraId="772F993D" w14:textId="77777777" w:rsidTr="003C6EF8">
        <w:tblPrEx>
          <w:tblCellMar>
            <w:top w:w="0" w:type="dxa"/>
            <w:bottom w:w="0" w:type="dxa"/>
          </w:tblCellMar>
        </w:tblPrEx>
        <w:trPr>
          <w:trHeight w:val="543"/>
        </w:trPr>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B898F" w14:textId="77777777" w:rsidR="007351F5" w:rsidRPr="000A28FD" w:rsidRDefault="007351F5"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Items</w:t>
            </w:r>
          </w:p>
        </w:tc>
        <w:tc>
          <w:tcPr>
            <w:tcW w:w="1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8FACF" w14:textId="77777777" w:rsidR="007351F5" w:rsidRPr="000A28FD" w:rsidRDefault="007351F5"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Cost per unit</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A9217" w14:textId="77777777" w:rsidR="007351F5" w:rsidRPr="000A28FD" w:rsidRDefault="007351F5"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Original</w:t>
            </w:r>
          </w:p>
          <w:p w14:paraId="542373B7" w14:textId="77777777" w:rsidR="007351F5" w:rsidRPr="000A28FD" w:rsidRDefault="007351F5"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budget (£)</w:t>
            </w:r>
          </w:p>
          <w:p w14:paraId="6F1B1AE1" w14:textId="77777777" w:rsidR="007351F5" w:rsidRPr="000A28FD" w:rsidRDefault="007351F5"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(1)</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31D0D" w14:textId="77777777" w:rsidR="007351F5" w:rsidRPr="000A28FD" w:rsidRDefault="007351F5"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 xml:space="preserve">Flexed </w:t>
            </w:r>
          </w:p>
          <w:p w14:paraId="0CDE6A8C" w14:textId="77777777" w:rsidR="007351F5" w:rsidRPr="000A28FD" w:rsidRDefault="007351F5" w:rsidP="003C6EF8">
            <w:pPr>
              <w:spacing w:after="0" w:line="360" w:lineRule="auto"/>
              <w:contextualSpacing/>
              <w:jc w:val="center"/>
              <w:rPr>
                <w:rFonts w:ascii="Arial" w:hAnsi="Arial" w:cs="Arial"/>
                <w:b/>
                <w:bCs/>
                <w:color w:val="000000"/>
                <w:sz w:val="20"/>
                <w:szCs w:val="20"/>
              </w:rPr>
            </w:pPr>
            <w:proofErr w:type="gramStart"/>
            <w:r w:rsidRPr="000A28FD">
              <w:rPr>
                <w:rFonts w:ascii="Arial" w:hAnsi="Arial" w:cs="Arial"/>
                <w:b/>
                <w:bCs/>
                <w:color w:val="000000"/>
                <w:sz w:val="20"/>
                <w:szCs w:val="20"/>
              </w:rPr>
              <w:t>budget(</w:t>
            </w:r>
            <w:proofErr w:type="gramEnd"/>
            <w:r w:rsidRPr="000A28FD">
              <w:rPr>
                <w:rFonts w:ascii="Arial" w:hAnsi="Arial" w:cs="Arial"/>
                <w:b/>
                <w:bCs/>
                <w:color w:val="000000"/>
                <w:sz w:val="20"/>
                <w:szCs w:val="20"/>
              </w:rPr>
              <w:t>£)</w:t>
            </w:r>
          </w:p>
          <w:p w14:paraId="4BAA22D9" w14:textId="77777777" w:rsidR="007351F5" w:rsidRPr="000A28FD" w:rsidRDefault="007351F5"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(2)</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7BC31" w14:textId="77777777" w:rsidR="007351F5" w:rsidRPr="000A28FD" w:rsidRDefault="007351F5"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Actual (£)</w:t>
            </w:r>
          </w:p>
          <w:p w14:paraId="18CB8A15" w14:textId="77777777" w:rsidR="007351F5" w:rsidRPr="000A28FD" w:rsidRDefault="007351F5"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(3)</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0F07C" w14:textId="77777777" w:rsidR="007351F5" w:rsidRPr="000A28FD" w:rsidRDefault="007351F5"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Variance</w:t>
            </w:r>
          </w:p>
          <w:p w14:paraId="2DF6D177" w14:textId="0BEE2EE6" w:rsidR="007351F5" w:rsidRPr="000A28FD" w:rsidRDefault="007351F5"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 xml:space="preserve">(1-2) </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7C01B7F" w14:textId="36DEAFFA" w:rsidR="009063FA" w:rsidRPr="000A28FD" w:rsidRDefault="000A28FD"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Favourable</w:t>
            </w:r>
            <w:r w:rsidR="007351F5" w:rsidRPr="000A28FD">
              <w:rPr>
                <w:rFonts w:ascii="Arial" w:hAnsi="Arial" w:cs="Arial"/>
                <w:b/>
                <w:bCs/>
                <w:color w:val="000000"/>
                <w:sz w:val="20"/>
                <w:szCs w:val="20"/>
              </w:rPr>
              <w:t>/</w:t>
            </w:r>
          </w:p>
          <w:p w14:paraId="0FFCFAD6" w14:textId="45AF4541" w:rsidR="007351F5" w:rsidRPr="000A28FD" w:rsidRDefault="000A28FD"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Unfavourable</w:t>
            </w:r>
          </w:p>
        </w:tc>
      </w:tr>
      <w:tr w:rsidR="007351F5" w:rsidRPr="000A28FD" w14:paraId="2895C823" w14:textId="77777777" w:rsidTr="003C6EF8">
        <w:tblPrEx>
          <w:tblCellMar>
            <w:top w:w="0" w:type="dxa"/>
            <w:bottom w:w="0" w:type="dxa"/>
          </w:tblCellMar>
        </w:tblPrEx>
        <w:trPr>
          <w:trHeight w:val="291"/>
        </w:trPr>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6AD85" w14:textId="16C73CEE" w:rsidR="007351F5" w:rsidRPr="000A28FD" w:rsidRDefault="007351F5" w:rsidP="003C6EF8">
            <w:pPr>
              <w:spacing w:after="0" w:line="360" w:lineRule="auto"/>
              <w:contextualSpacing/>
              <w:jc w:val="center"/>
              <w:rPr>
                <w:sz w:val="20"/>
                <w:szCs w:val="20"/>
              </w:rPr>
            </w:pPr>
            <w:r w:rsidRPr="000A28FD">
              <w:rPr>
                <w:sz w:val="20"/>
                <w:szCs w:val="20"/>
              </w:rPr>
              <w:t xml:space="preserve">Units </w:t>
            </w:r>
            <w:r w:rsidRPr="000A28FD">
              <w:rPr>
                <w:sz w:val="20"/>
                <w:szCs w:val="20"/>
              </w:rPr>
              <w:t>(</w:t>
            </w:r>
            <w:proofErr w:type="spellStart"/>
            <w:r w:rsidRPr="000A28FD">
              <w:rPr>
                <w:sz w:val="20"/>
                <w:szCs w:val="20"/>
              </w:rPr>
              <w:t>i</w:t>
            </w:r>
            <w:proofErr w:type="spellEnd"/>
            <w:r w:rsidRPr="000A28FD">
              <w:rPr>
                <w:sz w:val="20"/>
                <w:szCs w:val="20"/>
              </w:rPr>
              <w:t>)</w:t>
            </w:r>
          </w:p>
        </w:tc>
        <w:tc>
          <w:tcPr>
            <w:tcW w:w="1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BCAF8" w14:textId="77777777" w:rsidR="007351F5" w:rsidRPr="000A28FD" w:rsidRDefault="007351F5" w:rsidP="003C6EF8">
            <w:pPr>
              <w:spacing w:after="0" w:line="360" w:lineRule="auto"/>
              <w:contextualSpacing/>
              <w:jc w:val="center"/>
              <w:rPr>
                <w:rFonts w:ascii="Arial" w:hAnsi="Arial" w:cs="Arial"/>
                <w:color w:val="000000"/>
                <w:sz w:val="20"/>
                <w:szCs w:val="20"/>
              </w:rPr>
            </w:pP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6451C"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100,000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64C23"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80,000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3DC6B"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80,000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BB888" w14:textId="338B9DB1"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E331412" w14:textId="038CC015" w:rsidR="007351F5" w:rsidRPr="000A28FD" w:rsidRDefault="00E40D0B"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w:t>
            </w:r>
          </w:p>
        </w:tc>
      </w:tr>
      <w:tr w:rsidR="007351F5" w:rsidRPr="000A28FD" w14:paraId="14E2EBAC" w14:textId="77777777" w:rsidTr="003C6EF8">
        <w:tblPrEx>
          <w:tblCellMar>
            <w:top w:w="0" w:type="dxa"/>
            <w:bottom w:w="0" w:type="dxa"/>
          </w:tblCellMar>
        </w:tblPrEx>
        <w:trPr>
          <w:trHeight w:val="283"/>
        </w:trPr>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BB924" w14:textId="0156AA67" w:rsidR="007351F5" w:rsidRPr="000A28FD" w:rsidRDefault="007351F5" w:rsidP="003C6EF8">
            <w:pPr>
              <w:spacing w:after="0" w:line="360" w:lineRule="auto"/>
              <w:contextualSpacing/>
              <w:jc w:val="center"/>
              <w:rPr>
                <w:sz w:val="20"/>
                <w:szCs w:val="20"/>
              </w:rPr>
            </w:pPr>
            <w:r w:rsidRPr="000A28FD">
              <w:rPr>
                <w:sz w:val="20"/>
                <w:szCs w:val="20"/>
              </w:rPr>
              <w:t>Selling price (ii)</w:t>
            </w:r>
          </w:p>
        </w:tc>
        <w:tc>
          <w:tcPr>
            <w:tcW w:w="1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A4610"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25</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E9F32"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25</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DEA4E"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25</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25B19"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20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DA0BB" w14:textId="7BAC43D6"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5</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24BE6D2" w14:textId="4C344CA1" w:rsidR="007351F5" w:rsidRPr="000A28FD" w:rsidRDefault="00E40D0B"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U</w:t>
            </w:r>
          </w:p>
        </w:tc>
      </w:tr>
      <w:tr w:rsidR="007351F5" w:rsidRPr="000A28FD" w14:paraId="4C29E3D1" w14:textId="77777777" w:rsidTr="003C6EF8">
        <w:tblPrEx>
          <w:tblCellMar>
            <w:top w:w="0" w:type="dxa"/>
            <w:bottom w:w="0" w:type="dxa"/>
          </w:tblCellMar>
        </w:tblPrEx>
        <w:trPr>
          <w:trHeight w:val="291"/>
        </w:trPr>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77CFBE" w14:textId="77777777" w:rsidR="007351F5" w:rsidRPr="000A28FD" w:rsidRDefault="007351F5" w:rsidP="003C6EF8">
            <w:pPr>
              <w:spacing w:after="0" w:line="360" w:lineRule="auto"/>
              <w:contextualSpacing/>
              <w:jc w:val="center"/>
              <w:rPr>
                <w:sz w:val="20"/>
                <w:szCs w:val="20"/>
              </w:rPr>
            </w:pPr>
            <w:r w:rsidRPr="000A28FD">
              <w:rPr>
                <w:sz w:val="20"/>
                <w:szCs w:val="20"/>
              </w:rPr>
              <w:t>Revenue (iii)</w:t>
            </w:r>
          </w:p>
          <w:p w14:paraId="6F6996F2" w14:textId="77777777" w:rsidR="007351F5" w:rsidRPr="000A28FD" w:rsidRDefault="007351F5" w:rsidP="003C6EF8">
            <w:pPr>
              <w:spacing w:after="0" w:line="360" w:lineRule="auto"/>
              <w:contextualSpacing/>
              <w:jc w:val="center"/>
              <w:rPr>
                <w:sz w:val="20"/>
                <w:szCs w:val="20"/>
              </w:rPr>
            </w:pPr>
            <w:r w:rsidRPr="000A28FD">
              <w:rPr>
                <w:sz w:val="20"/>
                <w:szCs w:val="20"/>
              </w:rPr>
              <w:t xml:space="preserve"> (iii)= </w:t>
            </w:r>
            <w:proofErr w:type="spellStart"/>
            <w:r w:rsidRPr="000A28FD">
              <w:rPr>
                <w:sz w:val="20"/>
                <w:szCs w:val="20"/>
              </w:rPr>
              <w:t>i</w:t>
            </w:r>
            <w:proofErr w:type="spellEnd"/>
            <w:r w:rsidRPr="000A28FD">
              <w:rPr>
                <w:sz w:val="20"/>
                <w:szCs w:val="20"/>
              </w:rPr>
              <w:t>*ii</w:t>
            </w:r>
          </w:p>
        </w:tc>
        <w:tc>
          <w:tcPr>
            <w:tcW w:w="1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0A379" w14:textId="77777777" w:rsidR="007351F5" w:rsidRPr="000A28FD" w:rsidRDefault="007351F5" w:rsidP="003C6EF8">
            <w:pPr>
              <w:spacing w:after="0" w:line="360" w:lineRule="auto"/>
              <w:contextualSpacing/>
              <w:jc w:val="center"/>
              <w:rPr>
                <w:sz w:val="20"/>
                <w:szCs w:val="20"/>
              </w:rPr>
            </w:pP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C1F9E"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2,500,000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5AEE4"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2,000,000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43270A"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1,600,000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D65AE" w14:textId="1109578C" w:rsidR="007351F5" w:rsidRPr="000A28FD" w:rsidRDefault="009063FA"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4</w:t>
            </w:r>
            <w:r w:rsidR="007351F5" w:rsidRPr="000A28FD">
              <w:rPr>
                <w:rFonts w:ascii="Arial" w:hAnsi="Arial" w:cs="Arial"/>
                <w:color w:val="000000"/>
                <w:sz w:val="20"/>
                <w:szCs w:val="20"/>
              </w:rPr>
              <w:t>00,000 U</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D727CC9" w14:textId="0D6C8B8B"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U</w:t>
            </w:r>
          </w:p>
        </w:tc>
      </w:tr>
      <w:tr w:rsidR="007351F5" w:rsidRPr="000A28FD" w14:paraId="134BFFD6" w14:textId="77777777" w:rsidTr="003C6EF8">
        <w:tblPrEx>
          <w:tblCellMar>
            <w:top w:w="0" w:type="dxa"/>
            <w:bottom w:w="0" w:type="dxa"/>
          </w:tblCellMar>
        </w:tblPrEx>
        <w:trPr>
          <w:trHeight w:val="283"/>
        </w:trPr>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5969F" w14:textId="77777777" w:rsidR="007351F5" w:rsidRPr="000A28FD" w:rsidRDefault="007351F5" w:rsidP="003C6EF8">
            <w:pPr>
              <w:spacing w:after="0" w:line="360" w:lineRule="auto"/>
              <w:contextualSpacing/>
              <w:jc w:val="center"/>
              <w:rPr>
                <w:sz w:val="20"/>
                <w:szCs w:val="20"/>
              </w:rPr>
            </w:pPr>
            <w:r w:rsidRPr="000A28FD">
              <w:rPr>
                <w:sz w:val="20"/>
                <w:szCs w:val="20"/>
              </w:rPr>
              <w:t>Variable costs:</w:t>
            </w:r>
          </w:p>
        </w:tc>
        <w:tc>
          <w:tcPr>
            <w:tcW w:w="1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05FD4" w14:textId="77777777" w:rsidR="007351F5" w:rsidRPr="000A28FD" w:rsidRDefault="007351F5" w:rsidP="003C6EF8">
            <w:pPr>
              <w:spacing w:after="0" w:line="360" w:lineRule="auto"/>
              <w:contextualSpacing/>
              <w:jc w:val="center"/>
              <w:rPr>
                <w:rFonts w:ascii="Arial" w:hAnsi="Arial" w:cs="Arial"/>
                <w:color w:val="000000"/>
                <w:sz w:val="20"/>
                <w:szCs w:val="20"/>
              </w:rPr>
            </w:pP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90A7A" w14:textId="77777777" w:rsidR="007351F5" w:rsidRPr="000A28FD" w:rsidRDefault="007351F5" w:rsidP="003C6EF8">
            <w:pPr>
              <w:spacing w:after="0" w:line="360" w:lineRule="auto"/>
              <w:contextualSpacing/>
              <w:jc w:val="center"/>
              <w:rPr>
                <w:rFonts w:ascii="Arial" w:hAnsi="Arial" w:cs="Arial"/>
                <w:color w:val="000000"/>
                <w:sz w:val="20"/>
                <w:szCs w:val="20"/>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3C894" w14:textId="77777777" w:rsidR="007351F5" w:rsidRPr="000A28FD" w:rsidRDefault="007351F5" w:rsidP="003C6EF8">
            <w:pPr>
              <w:spacing w:after="0" w:line="360" w:lineRule="auto"/>
              <w:contextualSpacing/>
              <w:jc w:val="center"/>
              <w:rPr>
                <w:rFonts w:ascii="Arial" w:hAnsi="Arial" w:cs="Arial"/>
                <w:color w:val="000000"/>
                <w:sz w:val="20"/>
                <w:szCs w:val="20"/>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2C2F0" w14:textId="77777777" w:rsidR="007351F5" w:rsidRPr="000A28FD" w:rsidRDefault="007351F5" w:rsidP="003C6EF8">
            <w:pPr>
              <w:spacing w:after="0" w:line="360" w:lineRule="auto"/>
              <w:contextualSpacing/>
              <w:jc w:val="center"/>
              <w:rPr>
                <w:rFonts w:ascii="Arial" w:hAnsi="Arial" w:cs="Arial"/>
                <w:color w:val="000000"/>
                <w:sz w:val="20"/>
                <w:szCs w:val="20"/>
              </w:rPr>
            </w:pP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D3DB1" w14:textId="77777777" w:rsidR="007351F5" w:rsidRPr="000A28FD" w:rsidRDefault="007351F5" w:rsidP="003C6EF8">
            <w:pPr>
              <w:spacing w:after="0" w:line="360" w:lineRule="auto"/>
              <w:contextualSpacing/>
              <w:jc w:val="center"/>
              <w:rPr>
                <w:rFonts w:ascii="Arial" w:hAnsi="Arial" w:cs="Arial"/>
                <w:color w:val="000000"/>
                <w:sz w:val="20"/>
                <w:szCs w:val="20"/>
              </w:rPr>
            </w:pP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CE4743B" w14:textId="77777777" w:rsidR="007351F5" w:rsidRPr="000A28FD" w:rsidRDefault="007351F5" w:rsidP="003C6EF8">
            <w:pPr>
              <w:spacing w:after="0" w:line="360" w:lineRule="auto"/>
              <w:contextualSpacing/>
              <w:jc w:val="center"/>
              <w:rPr>
                <w:rFonts w:ascii="Arial" w:hAnsi="Arial" w:cs="Arial"/>
                <w:color w:val="000000"/>
                <w:sz w:val="20"/>
                <w:szCs w:val="20"/>
              </w:rPr>
            </w:pPr>
          </w:p>
        </w:tc>
      </w:tr>
      <w:tr w:rsidR="007351F5" w:rsidRPr="000A28FD" w14:paraId="7378E96D" w14:textId="77777777" w:rsidTr="003C6EF8">
        <w:tblPrEx>
          <w:tblCellMar>
            <w:top w:w="0" w:type="dxa"/>
            <w:bottom w:w="0" w:type="dxa"/>
          </w:tblCellMar>
        </w:tblPrEx>
        <w:trPr>
          <w:trHeight w:val="291"/>
        </w:trPr>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266B8" w14:textId="77777777" w:rsidR="007351F5" w:rsidRPr="000A28FD" w:rsidRDefault="007351F5" w:rsidP="003C6EF8">
            <w:pPr>
              <w:spacing w:after="0" w:line="360" w:lineRule="auto"/>
              <w:contextualSpacing/>
              <w:jc w:val="center"/>
              <w:rPr>
                <w:sz w:val="20"/>
                <w:szCs w:val="20"/>
              </w:rPr>
            </w:pPr>
            <w:r w:rsidRPr="000A28FD">
              <w:rPr>
                <w:sz w:val="20"/>
                <w:szCs w:val="20"/>
              </w:rPr>
              <w:t>Materials (iv)</w:t>
            </w:r>
          </w:p>
        </w:tc>
        <w:tc>
          <w:tcPr>
            <w:tcW w:w="1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B809B"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2.50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17308"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250,000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6C0A3"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200,000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91909"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280,000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256CC" w14:textId="2277BD92" w:rsidR="007351F5" w:rsidRPr="000A28FD" w:rsidRDefault="009063FA"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-8</w:t>
            </w:r>
            <w:r w:rsidR="007351F5" w:rsidRPr="000A28FD">
              <w:rPr>
                <w:rFonts w:ascii="Arial" w:hAnsi="Arial" w:cs="Arial"/>
                <w:color w:val="000000"/>
                <w:sz w:val="20"/>
                <w:szCs w:val="20"/>
              </w:rPr>
              <w:t>0,000 F</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4D8927F" w14:textId="1831F8D0"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U</w:t>
            </w:r>
          </w:p>
        </w:tc>
      </w:tr>
      <w:tr w:rsidR="007351F5" w:rsidRPr="000A28FD" w14:paraId="62DCE2C4" w14:textId="77777777" w:rsidTr="003C6EF8">
        <w:tblPrEx>
          <w:tblCellMar>
            <w:top w:w="0" w:type="dxa"/>
            <w:bottom w:w="0" w:type="dxa"/>
          </w:tblCellMar>
        </w:tblPrEx>
        <w:trPr>
          <w:trHeight w:val="291"/>
        </w:trPr>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FEBE5" w14:textId="77777777" w:rsidR="007351F5" w:rsidRPr="000A28FD" w:rsidRDefault="007351F5" w:rsidP="003C6EF8">
            <w:pPr>
              <w:spacing w:after="0" w:line="360" w:lineRule="auto"/>
              <w:contextualSpacing/>
              <w:jc w:val="center"/>
              <w:rPr>
                <w:sz w:val="20"/>
                <w:szCs w:val="20"/>
              </w:rPr>
            </w:pPr>
            <w:r w:rsidRPr="000A28FD">
              <w:rPr>
                <w:sz w:val="20"/>
                <w:szCs w:val="20"/>
              </w:rPr>
              <w:t>Labour (v)</w:t>
            </w:r>
          </w:p>
        </w:tc>
        <w:tc>
          <w:tcPr>
            <w:tcW w:w="1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955E2" w14:textId="77777777" w:rsidR="007351F5" w:rsidRPr="000A28FD" w:rsidRDefault="007351F5" w:rsidP="003C6EF8">
            <w:pPr>
              <w:spacing w:after="0" w:line="360" w:lineRule="auto"/>
              <w:contextualSpacing/>
              <w:jc w:val="center"/>
              <w:rPr>
                <w:sz w:val="20"/>
                <w:szCs w:val="20"/>
              </w:rPr>
            </w:pPr>
            <w:r w:rsidRPr="000A28FD">
              <w:rPr>
                <w:sz w:val="20"/>
                <w:szCs w:val="20"/>
              </w:rPr>
              <w:t>4</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08097"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400,000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1FCC2"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320,000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A5CD1"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440,000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79C8F" w14:textId="5B512104" w:rsidR="007351F5" w:rsidRPr="000A28FD" w:rsidRDefault="009063FA"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-12</w:t>
            </w:r>
            <w:r w:rsidR="007351F5" w:rsidRPr="000A28FD">
              <w:rPr>
                <w:rFonts w:ascii="Arial" w:hAnsi="Arial" w:cs="Arial"/>
                <w:color w:val="000000"/>
                <w:sz w:val="20"/>
                <w:szCs w:val="20"/>
              </w:rPr>
              <w:t>0,000 F</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3FE039A" w14:textId="50230892"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U</w:t>
            </w:r>
          </w:p>
        </w:tc>
      </w:tr>
      <w:tr w:rsidR="007351F5" w:rsidRPr="000A28FD" w14:paraId="668226D2" w14:textId="77777777" w:rsidTr="003C6EF8">
        <w:tblPrEx>
          <w:tblCellMar>
            <w:top w:w="0" w:type="dxa"/>
            <w:bottom w:w="0" w:type="dxa"/>
          </w:tblCellMar>
        </w:tblPrEx>
        <w:trPr>
          <w:trHeight w:val="283"/>
        </w:trPr>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45F68" w14:textId="77777777" w:rsidR="007351F5" w:rsidRPr="000A28FD" w:rsidRDefault="007351F5" w:rsidP="003C6EF8">
            <w:pPr>
              <w:spacing w:after="0" w:line="360" w:lineRule="auto"/>
              <w:contextualSpacing/>
              <w:jc w:val="center"/>
              <w:rPr>
                <w:sz w:val="20"/>
                <w:szCs w:val="20"/>
              </w:rPr>
            </w:pPr>
            <w:r w:rsidRPr="000A28FD">
              <w:rPr>
                <w:sz w:val="20"/>
                <w:szCs w:val="20"/>
              </w:rPr>
              <w:t>Overhead (vi)</w:t>
            </w:r>
          </w:p>
        </w:tc>
        <w:tc>
          <w:tcPr>
            <w:tcW w:w="1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CE955" w14:textId="77777777" w:rsidR="007351F5" w:rsidRPr="000A28FD" w:rsidRDefault="007351F5" w:rsidP="003C6EF8">
            <w:pPr>
              <w:spacing w:after="0" w:line="360" w:lineRule="auto"/>
              <w:contextualSpacing/>
              <w:jc w:val="center"/>
            </w:pPr>
            <w:r w:rsidRPr="000A28FD">
              <w:rPr>
                <w:rFonts w:ascii="Arial" w:hAnsi="Arial" w:cs="Arial"/>
                <w:color w:val="000000"/>
                <w:sz w:val="20"/>
                <w:szCs w:val="20"/>
              </w:rPr>
              <w:t>1.50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01F78"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150,000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42445"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120,000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057A4"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120,000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EE99F" w14:textId="546FA6B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 xml:space="preserve"> </w:t>
            </w:r>
            <w:r w:rsidR="009063FA" w:rsidRPr="000A28FD">
              <w:rPr>
                <w:rFonts w:ascii="Arial" w:hAnsi="Arial" w:cs="Arial"/>
                <w:color w:val="000000"/>
                <w:sz w:val="20"/>
                <w:szCs w:val="20"/>
              </w:rPr>
              <w:t>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08557B3" w14:textId="3C6B3C92" w:rsidR="007351F5" w:rsidRPr="000A28FD" w:rsidRDefault="00E40D0B"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w:t>
            </w:r>
          </w:p>
        </w:tc>
      </w:tr>
      <w:tr w:rsidR="007351F5" w:rsidRPr="000A28FD" w14:paraId="67073B8A" w14:textId="77777777" w:rsidTr="003C6EF8">
        <w:tblPrEx>
          <w:tblCellMar>
            <w:top w:w="0" w:type="dxa"/>
            <w:bottom w:w="0" w:type="dxa"/>
          </w:tblCellMar>
        </w:tblPrEx>
        <w:trPr>
          <w:trHeight w:val="291"/>
        </w:trPr>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83A5B" w14:textId="77777777" w:rsidR="007351F5" w:rsidRPr="000A28FD" w:rsidRDefault="007351F5" w:rsidP="003C6EF8">
            <w:pPr>
              <w:spacing w:after="0" w:line="360" w:lineRule="auto"/>
              <w:contextualSpacing/>
              <w:jc w:val="center"/>
              <w:rPr>
                <w:b/>
                <w:bCs/>
                <w:sz w:val="20"/>
                <w:szCs w:val="20"/>
              </w:rPr>
            </w:pPr>
            <w:r w:rsidRPr="000A28FD">
              <w:rPr>
                <w:b/>
                <w:bCs/>
                <w:sz w:val="20"/>
                <w:szCs w:val="20"/>
              </w:rPr>
              <w:t>Contribution</w:t>
            </w:r>
          </w:p>
          <w:p w14:paraId="7E837664" w14:textId="77777777" w:rsidR="007351F5" w:rsidRPr="000A28FD" w:rsidRDefault="007351F5" w:rsidP="003C6EF8">
            <w:pPr>
              <w:spacing w:after="0" w:line="360" w:lineRule="auto"/>
              <w:contextualSpacing/>
            </w:pPr>
            <w:r w:rsidRPr="000A28FD">
              <w:rPr>
                <w:b/>
                <w:bCs/>
                <w:sz w:val="20"/>
                <w:szCs w:val="20"/>
              </w:rPr>
              <w:t xml:space="preserve">      (vii) </w:t>
            </w:r>
          </w:p>
          <w:p w14:paraId="1461E985" w14:textId="77777777" w:rsidR="007351F5" w:rsidRPr="000A28FD" w:rsidRDefault="007351F5" w:rsidP="003C6EF8">
            <w:pPr>
              <w:spacing w:after="0" w:line="360" w:lineRule="auto"/>
              <w:contextualSpacing/>
              <w:rPr>
                <w:b/>
                <w:bCs/>
                <w:sz w:val="20"/>
                <w:szCs w:val="20"/>
              </w:rPr>
            </w:pPr>
            <w:r w:rsidRPr="000A28FD">
              <w:rPr>
                <w:b/>
                <w:bCs/>
                <w:sz w:val="20"/>
                <w:szCs w:val="20"/>
              </w:rPr>
              <w:t>vii=iii-(iv+v+vi)</w:t>
            </w:r>
          </w:p>
        </w:tc>
        <w:tc>
          <w:tcPr>
            <w:tcW w:w="1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84B4B" w14:textId="6A474B75" w:rsidR="007351F5" w:rsidRPr="000A28FD" w:rsidRDefault="007351F5" w:rsidP="003C6EF8">
            <w:pPr>
              <w:spacing w:after="0" w:line="360" w:lineRule="auto"/>
              <w:contextualSpacing/>
              <w:jc w:val="center"/>
              <w:rPr>
                <w:b/>
                <w:bCs/>
                <w:sz w:val="20"/>
                <w:szCs w:val="20"/>
              </w:rPr>
            </w:pPr>
            <w:r w:rsidRPr="000A28FD">
              <w:rPr>
                <w:b/>
                <w:bCs/>
                <w:sz w:val="20"/>
                <w:szCs w:val="20"/>
              </w:rPr>
              <w:t>17</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D23A8" w14:textId="77777777" w:rsidR="007351F5" w:rsidRPr="000A28FD" w:rsidRDefault="007351F5"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1,700,000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DD2B4" w14:textId="77777777" w:rsidR="007351F5" w:rsidRPr="000A28FD" w:rsidRDefault="007351F5"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1,360,000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901CF" w14:textId="77777777" w:rsidR="007351F5" w:rsidRPr="000A28FD" w:rsidRDefault="007351F5"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760,000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72170" w14:textId="6DA5746D" w:rsidR="007351F5" w:rsidRPr="000A28FD" w:rsidRDefault="009063FA"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60</w:t>
            </w:r>
            <w:r w:rsidR="007351F5" w:rsidRPr="000A28FD">
              <w:rPr>
                <w:rFonts w:ascii="Arial" w:hAnsi="Arial" w:cs="Arial"/>
                <w:b/>
                <w:bCs/>
                <w:color w:val="000000"/>
                <w:sz w:val="20"/>
                <w:szCs w:val="20"/>
              </w:rPr>
              <w:t>0,000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27AAB36" w14:textId="78FF6E99" w:rsidR="007351F5" w:rsidRPr="000A28FD" w:rsidRDefault="007351F5" w:rsidP="003C6EF8">
            <w:pPr>
              <w:spacing w:after="0" w:line="360" w:lineRule="auto"/>
              <w:contextualSpacing/>
              <w:jc w:val="center"/>
              <w:rPr>
                <w:rFonts w:ascii="Arial" w:hAnsi="Arial" w:cs="Arial"/>
                <w:b/>
                <w:bCs/>
                <w:color w:val="000000"/>
                <w:sz w:val="20"/>
                <w:szCs w:val="20"/>
              </w:rPr>
            </w:pPr>
            <w:r w:rsidRPr="000A28FD">
              <w:rPr>
                <w:rFonts w:ascii="Arial" w:hAnsi="Arial" w:cs="Arial"/>
                <w:b/>
                <w:bCs/>
                <w:color w:val="000000"/>
                <w:sz w:val="20"/>
                <w:szCs w:val="20"/>
              </w:rPr>
              <w:t>U</w:t>
            </w:r>
          </w:p>
        </w:tc>
      </w:tr>
      <w:tr w:rsidR="007351F5" w:rsidRPr="000A28FD" w14:paraId="61D91558" w14:textId="77777777" w:rsidTr="003C6EF8">
        <w:tblPrEx>
          <w:tblCellMar>
            <w:top w:w="0" w:type="dxa"/>
            <w:bottom w:w="0" w:type="dxa"/>
          </w:tblCellMar>
        </w:tblPrEx>
        <w:trPr>
          <w:trHeight w:val="574"/>
        </w:trPr>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3FFF7" w14:textId="77777777" w:rsidR="007351F5" w:rsidRPr="000A28FD" w:rsidRDefault="007351F5" w:rsidP="003C6EF8">
            <w:pPr>
              <w:spacing w:after="0" w:line="360" w:lineRule="auto"/>
              <w:contextualSpacing/>
              <w:jc w:val="center"/>
              <w:rPr>
                <w:sz w:val="20"/>
                <w:szCs w:val="20"/>
              </w:rPr>
            </w:pPr>
            <w:r w:rsidRPr="000A28FD">
              <w:rPr>
                <w:sz w:val="20"/>
                <w:szCs w:val="20"/>
              </w:rPr>
              <w:t>Fixed overheads:</w:t>
            </w:r>
          </w:p>
        </w:tc>
        <w:tc>
          <w:tcPr>
            <w:tcW w:w="1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F709C" w14:textId="77777777" w:rsidR="007351F5" w:rsidRPr="000A28FD" w:rsidRDefault="007351F5" w:rsidP="003C6EF8">
            <w:pPr>
              <w:spacing w:after="0" w:line="360" w:lineRule="auto"/>
              <w:contextualSpacing/>
              <w:jc w:val="center"/>
              <w:rPr>
                <w:sz w:val="20"/>
                <w:szCs w:val="20"/>
              </w:rPr>
            </w:pP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FEE42" w14:textId="77777777" w:rsidR="007351F5" w:rsidRPr="000A28FD" w:rsidRDefault="007351F5" w:rsidP="003C6EF8">
            <w:pPr>
              <w:spacing w:after="0" w:line="360" w:lineRule="auto"/>
              <w:contextualSpacing/>
              <w:jc w:val="center"/>
              <w:rPr>
                <w:rFonts w:ascii="Arial" w:hAnsi="Arial" w:cs="Arial"/>
                <w:color w:val="000000"/>
                <w:sz w:val="20"/>
                <w:szCs w:val="20"/>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42ECC" w14:textId="77777777" w:rsidR="007351F5" w:rsidRPr="000A28FD" w:rsidRDefault="007351F5" w:rsidP="003C6EF8">
            <w:pPr>
              <w:spacing w:after="0" w:line="360" w:lineRule="auto"/>
              <w:contextualSpacing/>
              <w:jc w:val="center"/>
              <w:rPr>
                <w:rFonts w:ascii="Arial" w:hAnsi="Arial" w:cs="Arial"/>
                <w:color w:val="000000"/>
                <w:sz w:val="20"/>
                <w:szCs w:val="20"/>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41342" w14:textId="77777777" w:rsidR="007351F5" w:rsidRPr="000A28FD" w:rsidRDefault="007351F5" w:rsidP="003C6EF8">
            <w:pPr>
              <w:spacing w:after="0" w:line="360" w:lineRule="auto"/>
              <w:contextualSpacing/>
              <w:jc w:val="center"/>
              <w:rPr>
                <w:rFonts w:ascii="Arial" w:hAnsi="Arial" w:cs="Arial"/>
                <w:color w:val="000000"/>
                <w:sz w:val="20"/>
                <w:szCs w:val="20"/>
              </w:rPr>
            </w:pP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3D24C" w14:textId="77777777" w:rsidR="007351F5" w:rsidRPr="000A28FD" w:rsidRDefault="007351F5" w:rsidP="003C6EF8">
            <w:pPr>
              <w:spacing w:after="0" w:line="360" w:lineRule="auto"/>
              <w:contextualSpacing/>
              <w:jc w:val="center"/>
              <w:rPr>
                <w:rFonts w:ascii="Arial" w:hAnsi="Arial" w:cs="Arial"/>
                <w:color w:val="000000"/>
                <w:sz w:val="20"/>
                <w:szCs w:val="20"/>
              </w:rPr>
            </w:pP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1778940" w14:textId="77777777" w:rsidR="007351F5" w:rsidRPr="000A28FD" w:rsidRDefault="007351F5" w:rsidP="003C6EF8">
            <w:pPr>
              <w:spacing w:after="0" w:line="360" w:lineRule="auto"/>
              <w:contextualSpacing/>
              <w:jc w:val="center"/>
              <w:rPr>
                <w:rFonts w:ascii="Arial" w:hAnsi="Arial" w:cs="Arial"/>
                <w:color w:val="000000"/>
                <w:sz w:val="20"/>
                <w:szCs w:val="20"/>
              </w:rPr>
            </w:pPr>
          </w:p>
        </w:tc>
      </w:tr>
      <w:tr w:rsidR="007351F5" w:rsidRPr="000A28FD" w14:paraId="3EB05CE9" w14:textId="77777777" w:rsidTr="003C6EF8">
        <w:tblPrEx>
          <w:tblCellMar>
            <w:top w:w="0" w:type="dxa"/>
            <w:bottom w:w="0" w:type="dxa"/>
          </w:tblCellMar>
        </w:tblPrEx>
        <w:trPr>
          <w:trHeight w:val="574"/>
        </w:trPr>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4BA8B" w14:textId="77777777" w:rsidR="007351F5" w:rsidRPr="000A28FD" w:rsidRDefault="007351F5" w:rsidP="003C6EF8">
            <w:pPr>
              <w:spacing w:after="0" w:line="360" w:lineRule="auto"/>
              <w:contextualSpacing/>
              <w:jc w:val="center"/>
              <w:rPr>
                <w:sz w:val="20"/>
                <w:szCs w:val="20"/>
              </w:rPr>
            </w:pPr>
            <w:r w:rsidRPr="000A28FD">
              <w:rPr>
                <w:sz w:val="20"/>
                <w:szCs w:val="20"/>
              </w:rPr>
              <w:t>Warehouse rental (viii)</w:t>
            </w:r>
          </w:p>
        </w:tc>
        <w:tc>
          <w:tcPr>
            <w:tcW w:w="1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5492E" w14:textId="77777777" w:rsidR="007351F5" w:rsidRPr="000A28FD" w:rsidRDefault="007351F5" w:rsidP="003C6EF8">
            <w:pPr>
              <w:spacing w:after="0" w:line="360" w:lineRule="auto"/>
              <w:contextualSpacing/>
              <w:jc w:val="center"/>
            </w:pPr>
            <w:r w:rsidRPr="000A28FD">
              <w:rPr>
                <w:rFonts w:ascii="Arial" w:hAnsi="Arial" w:cs="Arial"/>
                <w:color w:val="000000"/>
                <w:sz w:val="20"/>
                <w:szCs w:val="20"/>
              </w:rPr>
              <w:t>200,000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525A6"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200,000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25D7E"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200,000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9A547"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170,000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69464" w14:textId="69AAE673" w:rsidR="007351F5" w:rsidRPr="000A28FD" w:rsidRDefault="009063FA"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30.000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497CD6B" w14:textId="7A42E14F"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F</w:t>
            </w:r>
          </w:p>
        </w:tc>
      </w:tr>
      <w:tr w:rsidR="007351F5" w:rsidRPr="000A28FD" w14:paraId="1A6D3E99" w14:textId="77777777" w:rsidTr="003C6EF8">
        <w:tblPrEx>
          <w:tblCellMar>
            <w:top w:w="0" w:type="dxa"/>
            <w:bottom w:w="0" w:type="dxa"/>
          </w:tblCellMar>
        </w:tblPrEx>
        <w:trPr>
          <w:trHeight w:val="291"/>
        </w:trPr>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924B9" w14:textId="77777777" w:rsidR="007351F5" w:rsidRPr="000A28FD" w:rsidRDefault="007351F5" w:rsidP="003C6EF8">
            <w:pPr>
              <w:spacing w:after="0" w:line="360" w:lineRule="auto"/>
              <w:contextualSpacing/>
              <w:jc w:val="center"/>
              <w:rPr>
                <w:sz w:val="20"/>
                <w:szCs w:val="20"/>
              </w:rPr>
            </w:pPr>
            <w:r w:rsidRPr="000A28FD">
              <w:rPr>
                <w:sz w:val="20"/>
                <w:szCs w:val="20"/>
              </w:rPr>
              <w:t>Insurance (ix)</w:t>
            </w:r>
          </w:p>
        </w:tc>
        <w:tc>
          <w:tcPr>
            <w:tcW w:w="1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28B06" w14:textId="77777777" w:rsidR="007351F5" w:rsidRPr="000A28FD" w:rsidRDefault="007351F5" w:rsidP="003C6EF8">
            <w:pPr>
              <w:spacing w:after="0" w:line="360" w:lineRule="auto"/>
              <w:contextualSpacing/>
              <w:jc w:val="center"/>
            </w:pPr>
            <w:r w:rsidRPr="000A28FD">
              <w:rPr>
                <w:rFonts w:ascii="Arial" w:hAnsi="Arial" w:cs="Arial"/>
                <w:color w:val="000000"/>
                <w:sz w:val="20"/>
                <w:szCs w:val="20"/>
              </w:rPr>
              <w:t>100,000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C3967"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100,000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2DE31"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100,000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2B2FF"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100,000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9DF7D" w14:textId="2C65B0F5" w:rsidR="007351F5" w:rsidRPr="000A28FD" w:rsidRDefault="009063FA"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CAFAC2F"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w:t>
            </w:r>
          </w:p>
        </w:tc>
      </w:tr>
      <w:tr w:rsidR="007351F5" w:rsidRPr="000A28FD" w14:paraId="16C82276" w14:textId="77777777" w:rsidTr="003C6EF8">
        <w:tblPrEx>
          <w:tblCellMar>
            <w:top w:w="0" w:type="dxa"/>
            <w:bottom w:w="0" w:type="dxa"/>
          </w:tblCellMar>
        </w:tblPrEx>
        <w:trPr>
          <w:trHeight w:val="574"/>
        </w:trPr>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73DE9" w14:textId="77777777" w:rsidR="007351F5" w:rsidRPr="000A28FD" w:rsidRDefault="007351F5" w:rsidP="003C6EF8">
            <w:pPr>
              <w:spacing w:after="0" w:line="360" w:lineRule="auto"/>
              <w:contextualSpacing/>
              <w:jc w:val="center"/>
              <w:rPr>
                <w:sz w:val="20"/>
                <w:szCs w:val="20"/>
              </w:rPr>
            </w:pPr>
            <w:r w:rsidRPr="000A28FD">
              <w:rPr>
                <w:sz w:val="20"/>
                <w:szCs w:val="20"/>
              </w:rPr>
              <w:t>Fulltime supervisor salary (x)</w:t>
            </w:r>
          </w:p>
        </w:tc>
        <w:tc>
          <w:tcPr>
            <w:tcW w:w="1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EF4AD" w14:textId="77777777" w:rsidR="007351F5" w:rsidRPr="000A28FD" w:rsidRDefault="007351F5" w:rsidP="003C6EF8">
            <w:pPr>
              <w:spacing w:after="0" w:line="360" w:lineRule="auto"/>
              <w:contextualSpacing/>
              <w:jc w:val="center"/>
            </w:pPr>
            <w:r w:rsidRPr="000A28FD">
              <w:rPr>
                <w:rFonts w:ascii="Arial" w:hAnsi="Arial" w:cs="Arial"/>
                <w:color w:val="000000"/>
                <w:sz w:val="20"/>
                <w:szCs w:val="20"/>
              </w:rPr>
              <w:t>50,000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D7361"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50,000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024AE"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50,000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C1C3F" w14:textId="77777777"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35,000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49273" w14:textId="47499AC5" w:rsidR="007351F5" w:rsidRPr="000A28FD" w:rsidRDefault="009063FA"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15.000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4B31F64" w14:textId="72CA8C1B" w:rsidR="007351F5" w:rsidRPr="000A28FD" w:rsidRDefault="007351F5" w:rsidP="003C6EF8">
            <w:pPr>
              <w:spacing w:after="0" w:line="360" w:lineRule="auto"/>
              <w:contextualSpacing/>
              <w:jc w:val="center"/>
              <w:rPr>
                <w:rFonts w:ascii="Arial" w:hAnsi="Arial" w:cs="Arial"/>
                <w:color w:val="000000"/>
                <w:sz w:val="20"/>
                <w:szCs w:val="20"/>
              </w:rPr>
            </w:pPr>
            <w:r w:rsidRPr="000A28FD">
              <w:rPr>
                <w:rFonts w:ascii="Arial" w:hAnsi="Arial" w:cs="Arial"/>
                <w:color w:val="000000"/>
                <w:sz w:val="20"/>
                <w:szCs w:val="20"/>
              </w:rPr>
              <w:t>F</w:t>
            </w:r>
          </w:p>
        </w:tc>
      </w:tr>
      <w:tr w:rsidR="007351F5" w:rsidRPr="000A28FD" w14:paraId="64175A53" w14:textId="77777777" w:rsidTr="003C6EF8">
        <w:tblPrEx>
          <w:tblCellMar>
            <w:top w:w="0" w:type="dxa"/>
            <w:bottom w:w="0" w:type="dxa"/>
          </w:tblCellMar>
        </w:tblPrEx>
        <w:trPr>
          <w:trHeight w:val="291"/>
        </w:trPr>
        <w:tc>
          <w:tcPr>
            <w:tcW w:w="17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EC856" w14:textId="77777777" w:rsidR="007351F5" w:rsidRPr="000A28FD" w:rsidRDefault="007351F5" w:rsidP="003C6EF8">
            <w:pPr>
              <w:spacing w:after="0" w:line="360" w:lineRule="auto"/>
              <w:contextualSpacing/>
              <w:jc w:val="center"/>
              <w:rPr>
                <w:b/>
                <w:bCs/>
                <w:sz w:val="20"/>
                <w:szCs w:val="20"/>
              </w:rPr>
            </w:pPr>
            <w:r w:rsidRPr="000A28FD">
              <w:rPr>
                <w:b/>
                <w:bCs/>
                <w:sz w:val="20"/>
                <w:szCs w:val="20"/>
              </w:rPr>
              <w:t>Profit</w:t>
            </w:r>
          </w:p>
          <w:p w14:paraId="7BB838F2" w14:textId="77777777" w:rsidR="007351F5" w:rsidRPr="000A28FD" w:rsidRDefault="007351F5" w:rsidP="003C6EF8">
            <w:pPr>
              <w:spacing w:after="0" w:line="360" w:lineRule="auto"/>
              <w:contextualSpacing/>
              <w:jc w:val="center"/>
              <w:rPr>
                <w:b/>
                <w:bCs/>
                <w:sz w:val="20"/>
                <w:szCs w:val="20"/>
              </w:rPr>
            </w:pPr>
            <w:r w:rsidRPr="000A28FD">
              <w:rPr>
                <w:b/>
                <w:bCs/>
                <w:sz w:val="20"/>
                <w:szCs w:val="20"/>
              </w:rPr>
              <w:t>vii- (viii +ix+x)</w:t>
            </w:r>
          </w:p>
        </w:tc>
        <w:tc>
          <w:tcPr>
            <w:tcW w:w="1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D9479" w14:textId="77777777" w:rsidR="007351F5" w:rsidRPr="000A28FD" w:rsidRDefault="007351F5" w:rsidP="003C6EF8">
            <w:pPr>
              <w:spacing w:after="0" w:line="360" w:lineRule="auto"/>
              <w:contextualSpacing/>
              <w:jc w:val="center"/>
              <w:rPr>
                <w:b/>
                <w:bCs/>
                <w:sz w:val="20"/>
                <w:szCs w:val="20"/>
              </w:rPr>
            </w:pP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5C9D6" w14:textId="77777777" w:rsidR="007351F5" w:rsidRPr="000A28FD" w:rsidRDefault="007351F5" w:rsidP="003C6EF8">
            <w:pPr>
              <w:spacing w:after="0" w:line="360" w:lineRule="auto"/>
              <w:contextualSpacing/>
            </w:pPr>
            <w:r w:rsidRPr="000A28FD">
              <w:rPr>
                <w:rFonts w:ascii="Arial" w:hAnsi="Arial" w:cs="Arial"/>
                <w:b/>
                <w:bCs/>
                <w:color w:val="000000"/>
                <w:sz w:val="20"/>
                <w:szCs w:val="20"/>
              </w:rPr>
              <w:t xml:space="preserve">   1,350,000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CF575" w14:textId="77452967" w:rsidR="007351F5" w:rsidRPr="000A28FD" w:rsidRDefault="007351F5" w:rsidP="003C6EF8">
            <w:pPr>
              <w:spacing w:after="0" w:line="360" w:lineRule="auto"/>
              <w:contextualSpacing/>
              <w:rPr>
                <w:rFonts w:ascii="Arial" w:hAnsi="Arial" w:cs="Arial"/>
                <w:b/>
                <w:bCs/>
                <w:color w:val="000000"/>
                <w:sz w:val="20"/>
                <w:szCs w:val="20"/>
              </w:rPr>
            </w:pPr>
            <w:r w:rsidRPr="000A28FD">
              <w:rPr>
                <w:rFonts w:ascii="Arial" w:hAnsi="Arial" w:cs="Arial"/>
                <w:b/>
                <w:bCs/>
                <w:color w:val="000000"/>
                <w:sz w:val="20"/>
                <w:szCs w:val="20"/>
              </w:rPr>
              <w:t xml:space="preserve">     1,010,000</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12D65" w14:textId="77777777" w:rsidR="007351F5" w:rsidRPr="000A28FD" w:rsidRDefault="007351F5" w:rsidP="003C6EF8">
            <w:pPr>
              <w:spacing w:after="0" w:line="360" w:lineRule="auto"/>
              <w:contextualSpacing/>
              <w:rPr>
                <w:rFonts w:ascii="Arial" w:hAnsi="Arial" w:cs="Arial"/>
                <w:b/>
                <w:bCs/>
                <w:color w:val="000000"/>
                <w:sz w:val="20"/>
                <w:szCs w:val="20"/>
              </w:rPr>
            </w:pPr>
            <w:r w:rsidRPr="000A28FD">
              <w:rPr>
                <w:rFonts w:ascii="Arial" w:hAnsi="Arial" w:cs="Arial"/>
                <w:b/>
                <w:bCs/>
                <w:color w:val="000000"/>
                <w:sz w:val="20"/>
                <w:szCs w:val="20"/>
              </w:rPr>
              <w:t xml:space="preserve">       455,000</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755C1" w14:textId="6057308B" w:rsidR="007351F5" w:rsidRPr="000A28FD" w:rsidRDefault="007351F5" w:rsidP="003C6EF8">
            <w:pPr>
              <w:spacing w:after="0" w:line="360" w:lineRule="auto"/>
              <w:contextualSpacing/>
              <w:rPr>
                <w:rFonts w:ascii="Arial" w:hAnsi="Arial" w:cs="Arial"/>
                <w:b/>
                <w:bCs/>
                <w:color w:val="000000"/>
                <w:sz w:val="20"/>
                <w:szCs w:val="20"/>
              </w:rPr>
            </w:pPr>
            <w:r w:rsidRPr="000A28FD">
              <w:rPr>
                <w:rFonts w:ascii="Arial" w:hAnsi="Arial" w:cs="Arial"/>
                <w:b/>
                <w:bCs/>
                <w:color w:val="000000"/>
                <w:sz w:val="20"/>
                <w:szCs w:val="20"/>
              </w:rPr>
              <w:t xml:space="preserve">   </w:t>
            </w:r>
            <w:r w:rsidR="009063FA" w:rsidRPr="000A28FD">
              <w:rPr>
                <w:rFonts w:ascii="Arial" w:hAnsi="Arial" w:cs="Arial"/>
                <w:b/>
                <w:bCs/>
                <w:color w:val="000000"/>
                <w:sz w:val="20"/>
                <w:szCs w:val="20"/>
              </w:rPr>
              <w:t>555</w:t>
            </w:r>
            <w:r w:rsidRPr="000A28FD">
              <w:rPr>
                <w:rFonts w:ascii="Arial" w:hAnsi="Arial" w:cs="Arial"/>
                <w:b/>
                <w:bCs/>
                <w:color w:val="000000"/>
                <w:sz w:val="20"/>
                <w:szCs w:val="20"/>
              </w:rPr>
              <w:t>,000 U</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AC1B3B1" w14:textId="50F2C2CE" w:rsidR="007351F5" w:rsidRPr="000A28FD" w:rsidRDefault="007351F5" w:rsidP="003C6EF8">
            <w:pPr>
              <w:spacing w:after="0" w:line="360" w:lineRule="auto"/>
              <w:contextualSpacing/>
              <w:rPr>
                <w:rFonts w:ascii="Arial" w:hAnsi="Arial" w:cs="Arial"/>
                <w:b/>
                <w:bCs/>
                <w:color w:val="000000"/>
                <w:sz w:val="20"/>
                <w:szCs w:val="20"/>
              </w:rPr>
            </w:pPr>
            <w:r w:rsidRPr="000A28FD">
              <w:rPr>
                <w:rFonts w:ascii="Arial" w:hAnsi="Arial" w:cs="Arial"/>
                <w:b/>
                <w:bCs/>
                <w:color w:val="000000"/>
                <w:sz w:val="20"/>
                <w:szCs w:val="20"/>
              </w:rPr>
              <w:t xml:space="preserve">     </w:t>
            </w:r>
            <w:r w:rsidR="00E40D0B" w:rsidRPr="000A28FD">
              <w:rPr>
                <w:rFonts w:ascii="Arial" w:hAnsi="Arial" w:cs="Arial"/>
                <w:b/>
                <w:bCs/>
                <w:color w:val="000000"/>
                <w:sz w:val="20"/>
                <w:szCs w:val="20"/>
              </w:rPr>
              <w:t xml:space="preserve">       </w:t>
            </w:r>
            <w:r w:rsidRPr="000A28FD">
              <w:rPr>
                <w:rFonts w:ascii="Arial" w:hAnsi="Arial" w:cs="Arial"/>
                <w:b/>
                <w:bCs/>
                <w:color w:val="000000"/>
                <w:sz w:val="20"/>
                <w:szCs w:val="20"/>
              </w:rPr>
              <w:t>U</w:t>
            </w:r>
          </w:p>
        </w:tc>
      </w:tr>
    </w:tbl>
    <w:p w14:paraId="6EF117DD" w14:textId="77777777" w:rsidR="007351F5" w:rsidRDefault="007351F5" w:rsidP="007351F5"/>
    <w:p w14:paraId="7DD5F8E4" w14:textId="77777777" w:rsidR="00BD7137" w:rsidRPr="00BD7137" w:rsidRDefault="00BD7137" w:rsidP="00BD7137">
      <w:pPr>
        <w:rPr>
          <w:rFonts w:cs="Times New Roman"/>
          <w:szCs w:val="24"/>
          <w:lang w:val="en-US"/>
        </w:rPr>
      </w:pPr>
    </w:p>
    <w:p w14:paraId="48499A83" w14:textId="5337B410" w:rsidR="00BD7137" w:rsidRDefault="00BD7137" w:rsidP="00BD7137">
      <w:pPr>
        <w:rPr>
          <w:rFonts w:cs="Times New Roman"/>
          <w:szCs w:val="24"/>
          <w:lang w:val="en-US"/>
        </w:rPr>
      </w:pPr>
    </w:p>
    <w:p w14:paraId="1B03B988" w14:textId="77777777" w:rsidR="00651B31" w:rsidRPr="00BD7137" w:rsidRDefault="00651B31" w:rsidP="00BD7137">
      <w:pPr>
        <w:rPr>
          <w:rFonts w:cs="Times New Roman"/>
          <w:szCs w:val="24"/>
          <w:lang w:val="en-US"/>
        </w:rPr>
      </w:pPr>
    </w:p>
    <w:p w14:paraId="4AB96EC7" w14:textId="77777777" w:rsidR="00BD7137" w:rsidRPr="0069705F" w:rsidRDefault="00BD7137" w:rsidP="00BD7137">
      <w:pPr>
        <w:rPr>
          <w:rFonts w:cs="Times New Roman"/>
          <w:color w:val="385623" w:themeColor="accent6" w:themeShade="80"/>
          <w:szCs w:val="24"/>
        </w:rPr>
      </w:pPr>
      <w:r w:rsidRPr="0069705F">
        <w:rPr>
          <w:rFonts w:cs="Times New Roman"/>
          <w:color w:val="385623" w:themeColor="accent6" w:themeShade="80"/>
          <w:szCs w:val="24"/>
        </w:rPr>
        <w:t xml:space="preserve">Showing the performance of Amana Ltd for the year 2020 by jotting the information </w:t>
      </w:r>
    </w:p>
    <w:p w14:paraId="46DBA44E" w14:textId="06930028" w:rsidR="00BD7137" w:rsidRPr="0069705F" w:rsidRDefault="00BD7137" w:rsidP="00BD7137">
      <w:pPr>
        <w:rPr>
          <w:rFonts w:cs="Times New Roman"/>
          <w:szCs w:val="24"/>
        </w:rPr>
      </w:pPr>
      <w:r w:rsidRPr="0069705F">
        <w:rPr>
          <w:rFonts w:cs="Times New Roman"/>
          <w:szCs w:val="24"/>
        </w:rPr>
        <w:t>The preparation of the cash budget helps in showing the performance of the business along with its financial stability in the competitive market</w:t>
      </w:r>
      <w:sdt>
        <w:sdtPr>
          <w:rPr>
            <w:rFonts w:cs="Times New Roman"/>
            <w:szCs w:val="24"/>
          </w:rPr>
          <w:id w:val="440034836"/>
          <w:citation/>
        </w:sdtPr>
        <w:sdtEndPr/>
        <w:sdtContent>
          <w:r w:rsidR="00856E9A">
            <w:rPr>
              <w:rFonts w:cs="Times New Roman"/>
              <w:szCs w:val="24"/>
            </w:rPr>
            <w:fldChar w:fldCharType="begin"/>
          </w:r>
          <w:r w:rsidR="00856E9A">
            <w:rPr>
              <w:rFonts w:cs="Times New Roman"/>
              <w:szCs w:val="24"/>
              <w:lang w:val="ro-RO"/>
            </w:rPr>
            <w:instrText xml:space="preserve">CITATION Pet15 \y  \t  \l 1048 </w:instrText>
          </w:r>
          <w:r w:rsidR="00856E9A">
            <w:rPr>
              <w:rFonts w:cs="Times New Roman"/>
              <w:szCs w:val="24"/>
            </w:rPr>
            <w:fldChar w:fldCharType="separate"/>
          </w:r>
          <w:r w:rsidR="00856E9A">
            <w:rPr>
              <w:rFonts w:cs="Times New Roman"/>
              <w:noProof/>
              <w:szCs w:val="24"/>
              <w:lang w:val="ro-RO"/>
            </w:rPr>
            <w:t xml:space="preserve"> </w:t>
          </w:r>
          <w:r w:rsidR="00856E9A" w:rsidRPr="00856E9A">
            <w:rPr>
              <w:rFonts w:cs="Times New Roman"/>
              <w:noProof/>
              <w:szCs w:val="24"/>
              <w:lang w:val="ro-RO"/>
            </w:rPr>
            <w:t>(Peter)</w:t>
          </w:r>
          <w:r w:rsidR="00856E9A">
            <w:rPr>
              <w:rFonts w:cs="Times New Roman"/>
              <w:szCs w:val="24"/>
            </w:rPr>
            <w:fldChar w:fldCharType="end"/>
          </w:r>
        </w:sdtContent>
      </w:sdt>
      <w:r w:rsidRPr="0069705F">
        <w:rPr>
          <w:rFonts w:cs="Times New Roman"/>
          <w:szCs w:val="24"/>
        </w:rPr>
        <w:t>. Outflow and inflow of the cash transaction which has taken place in the firm will be adequately recorded with the support of the cash budget. Hence, the following cash budget has been prepared to analyse the financial stability of Amana Ltd. Presenting the financial performance of Amana Ltd</w:t>
      </w:r>
      <w:sdt>
        <w:sdtPr>
          <w:rPr>
            <w:rFonts w:cs="Times New Roman"/>
            <w:szCs w:val="24"/>
          </w:rPr>
          <w:id w:val="-136653153"/>
          <w:citation/>
        </w:sdtPr>
        <w:sdtEndPr/>
        <w:sdtContent>
          <w:r w:rsidR="00856E9A">
            <w:rPr>
              <w:rFonts w:cs="Times New Roman"/>
              <w:szCs w:val="24"/>
            </w:rPr>
            <w:fldChar w:fldCharType="begin"/>
          </w:r>
          <w:r w:rsidR="00856E9A">
            <w:rPr>
              <w:rFonts w:cs="Times New Roman"/>
              <w:szCs w:val="24"/>
              <w:lang w:val="ro-RO"/>
            </w:rPr>
            <w:instrText xml:space="preserve">CITATION Dru12 \y  \t  \l 1048 </w:instrText>
          </w:r>
          <w:r w:rsidR="00856E9A">
            <w:rPr>
              <w:rFonts w:cs="Times New Roman"/>
              <w:szCs w:val="24"/>
            </w:rPr>
            <w:fldChar w:fldCharType="separate"/>
          </w:r>
          <w:r w:rsidR="00856E9A">
            <w:rPr>
              <w:rFonts w:cs="Times New Roman"/>
              <w:noProof/>
              <w:szCs w:val="24"/>
              <w:lang w:val="ro-RO"/>
            </w:rPr>
            <w:t xml:space="preserve"> </w:t>
          </w:r>
          <w:r w:rsidR="00856E9A" w:rsidRPr="00856E9A">
            <w:rPr>
              <w:rFonts w:cs="Times New Roman"/>
              <w:noProof/>
              <w:szCs w:val="24"/>
              <w:lang w:val="ro-RO"/>
            </w:rPr>
            <w:t>(Drury)</w:t>
          </w:r>
          <w:r w:rsidR="00856E9A">
            <w:rPr>
              <w:rFonts w:cs="Times New Roman"/>
              <w:szCs w:val="24"/>
            </w:rPr>
            <w:fldChar w:fldCharType="end"/>
          </w:r>
        </w:sdtContent>
      </w:sdt>
      <w:r w:rsidRPr="0069705F">
        <w:rPr>
          <w:rFonts w:cs="Times New Roman"/>
          <w:szCs w:val="24"/>
        </w:rPr>
        <w:t>.</w:t>
      </w:r>
    </w:p>
    <w:p w14:paraId="733B2045" w14:textId="77777777" w:rsidR="00BD7137" w:rsidRPr="0069705F" w:rsidRDefault="00BD7137" w:rsidP="00BD7137">
      <w:pPr>
        <w:rPr>
          <w:rFonts w:cs="Times New Roman"/>
          <w:color w:val="385623" w:themeColor="accent6" w:themeShade="80"/>
          <w:szCs w:val="24"/>
        </w:rPr>
      </w:pPr>
      <w:r w:rsidRPr="0069705F">
        <w:rPr>
          <w:rFonts w:cs="Times New Roman"/>
          <w:color w:val="385623" w:themeColor="accent6" w:themeShade="80"/>
          <w:szCs w:val="24"/>
        </w:rPr>
        <w:t>Sales operated in the year 2020</w:t>
      </w:r>
    </w:p>
    <w:p w14:paraId="3E51F266" w14:textId="77777777" w:rsidR="00BD7137" w:rsidRPr="0069705F" w:rsidRDefault="00BD7137" w:rsidP="00BD7137">
      <w:pPr>
        <w:rPr>
          <w:rFonts w:cs="Times New Roman"/>
          <w:szCs w:val="24"/>
        </w:rPr>
      </w:pPr>
      <w:r w:rsidRPr="0069705F">
        <w:rPr>
          <w:rFonts w:cs="Times New Roman"/>
          <w:szCs w:val="24"/>
        </w:rPr>
        <w:t xml:space="preserve">According to Amana Ltd, the sales counterpart in the competitive market will be effectively elaborated. The budget states 100.000 units for £25, which is later derived to £2.500.000. On the other side, after the sales conducted by the organisation of Amana Ltd, it shows that the 80.000 unit was sold for £20 which again derived to the amount of £1.600.000. </w:t>
      </w:r>
    </w:p>
    <w:p w14:paraId="68CD0C4B" w14:textId="77777777" w:rsidR="00BD7137" w:rsidRPr="0069705F" w:rsidRDefault="00BD7137" w:rsidP="00BD7137">
      <w:pPr>
        <w:rPr>
          <w:rFonts w:cs="Times New Roman"/>
          <w:color w:val="385623" w:themeColor="accent6" w:themeShade="80"/>
          <w:szCs w:val="24"/>
        </w:rPr>
      </w:pPr>
      <w:r w:rsidRPr="0069705F">
        <w:rPr>
          <w:rFonts w:cs="Times New Roman"/>
          <w:color w:val="385623" w:themeColor="accent6" w:themeShade="80"/>
          <w:szCs w:val="24"/>
        </w:rPr>
        <w:t>Figuring out the difference</w:t>
      </w:r>
    </w:p>
    <w:p w14:paraId="1D5D7FE6" w14:textId="77777777" w:rsidR="00BD7137" w:rsidRPr="0069705F" w:rsidRDefault="00BD7137" w:rsidP="00BD7137">
      <w:pPr>
        <w:rPr>
          <w:rFonts w:cs="Times New Roman"/>
          <w:szCs w:val="24"/>
        </w:rPr>
      </w:pPr>
      <w:r w:rsidRPr="0069705F">
        <w:rPr>
          <w:rFonts w:cs="Times New Roman"/>
          <w:szCs w:val="24"/>
        </w:rPr>
        <w:t>The sales which have been conducted in the organisation of Amana Ltd have figured out the difference of £20.000 for the year 2020. According to the estimated assumption and after enumeration, it has been noticed it has not been able to meet the expectation of the company. Hence, the loss has been assumed for the year 2020. The cost of variable, which was stated at 100000 unit for £2.50, again which was later derived to £250.000. Hence, seeing the fall in the actual amount for investment in the organisation, the valuation was increased from £30.000 to £280.000. Therefore, the performance of Amana Ltd has adequately increased in comparison to past performance.</w:t>
      </w:r>
    </w:p>
    <w:p w14:paraId="27006E8D" w14:textId="77777777" w:rsidR="00BD7137" w:rsidRPr="00BD7137" w:rsidRDefault="00BD7137" w:rsidP="00BD7137">
      <w:pPr>
        <w:rPr>
          <w:rFonts w:cs="Times New Roman"/>
          <w:color w:val="385623" w:themeColor="accent6" w:themeShade="80"/>
          <w:szCs w:val="24"/>
        </w:rPr>
      </w:pPr>
      <w:r w:rsidRPr="00BD7137">
        <w:rPr>
          <w:rFonts w:cs="Times New Roman"/>
          <w:color w:val="385623" w:themeColor="accent6" w:themeShade="80"/>
          <w:szCs w:val="24"/>
        </w:rPr>
        <w:t>The cost of labour</w:t>
      </w:r>
    </w:p>
    <w:p w14:paraId="569DE273" w14:textId="0BFF5347" w:rsidR="00BD7137" w:rsidRPr="00BD7137" w:rsidRDefault="00BD7137" w:rsidP="00BD7137">
      <w:pPr>
        <w:rPr>
          <w:rFonts w:cs="Times New Roman"/>
          <w:szCs w:val="24"/>
        </w:rPr>
      </w:pPr>
      <w:r w:rsidRPr="00BD7137">
        <w:rPr>
          <w:rFonts w:cs="Times New Roman"/>
          <w:szCs w:val="24"/>
        </w:rPr>
        <w:t>Labour cost which was incurred in the organisation of Amana Ltd is 100.000 units for £4. It is one of the essential aspects which helps in constructing the business in a particular shape with the support of the labours. The estimation for budget regarding labour cost was £440.000, and hence with effective progress, it has shown increase and growth with variance regarding £40.000. Therefore, it can be said that the performance of Amana Ltd has stabilised in the market competition</w:t>
      </w:r>
      <w:sdt>
        <w:sdtPr>
          <w:rPr>
            <w:rFonts w:cs="Times New Roman"/>
            <w:szCs w:val="24"/>
          </w:rPr>
          <w:id w:val="-1601713431"/>
          <w:citation/>
        </w:sdtPr>
        <w:sdtEndPr/>
        <w:sdtContent>
          <w:r w:rsidR="00E90EF8">
            <w:rPr>
              <w:rFonts w:cs="Times New Roman"/>
              <w:szCs w:val="24"/>
            </w:rPr>
            <w:fldChar w:fldCharType="begin"/>
          </w:r>
          <w:r w:rsidR="00D828C7">
            <w:rPr>
              <w:rFonts w:cs="Times New Roman"/>
              <w:szCs w:val="24"/>
              <w:lang w:val="ro-RO"/>
            </w:rPr>
            <w:instrText xml:space="preserve">CITATION You21 \l 1048 </w:instrText>
          </w:r>
          <w:r w:rsidR="00E90EF8">
            <w:rPr>
              <w:rFonts w:cs="Times New Roman"/>
              <w:szCs w:val="24"/>
            </w:rPr>
            <w:fldChar w:fldCharType="separate"/>
          </w:r>
          <w:r w:rsidR="00D828C7">
            <w:rPr>
              <w:rFonts w:cs="Times New Roman"/>
              <w:noProof/>
              <w:szCs w:val="24"/>
              <w:lang w:val="ro-RO"/>
            </w:rPr>
            <w:t xml:space="preserve"> </w:t>
          </w:r>
          <w:r w:rsidR="00D828C7" w:rsidRPr="00D828C7">
            <w:rPr>
              <w:rFonts w:cs="Times New Roman"/>
              <w:noProof/>
              <w:szCs w:val="24"/>
              <w:lang w:val="ro-RO"/>
            </w:rPr>
            <w:t>(guide, 2021)</w:t>
          </w:r>
          <w:r w:rsidR="00E90EF8">
            <w:rPr>
              <w:rFonts w:cs="Times New Roman"/>
              <w:szCs w:val="24"/>
            </w:rPr>
            <w:fldChar w:fldCharType="end"/>
          </w:r>
        </w:sdtContent>
      </w:sdt>
      <w:r w:rsidRPr="00BD7137">
        <w:rPr>
          <w:rFonts w:cs="Times New Roman"/>
          <w:szCs w:val="24"/>
        </w:rPr>
        <w:t xml:space="preserve">. </w:t>
      </w:r>
    </w:p>
    <w:p w14:paraId="02053DB5" w14:textId="77777777" w:rsidR="00BD7137" w:rsidRPr="00BD7137" w:rsidRDefault="00BD7137" w:rsidP="00BD7137">
      <w:pPr>
        <w:rPr>
          <w:rFonts w:cs="Times New Roman"/>
          <w:color w:val="385623" w:themeColor="accent6" w:themeShade="80"/>
          <w:szCs w:val="24"/>
        </w:rPr>
      </w:pPr>
      <w:r w:rsidRPr="00BD7137">
        <w:rPr>
          <w:rFonts w:cs="Times New Roman"/>
          <w:color w:val="385623" w:themeColor="accent6" w:themeShade="80"/>
          <w:szCs w:val="24"/>
        </w:rPr>
        <w:t>The cost of overhead</w:t>
      </w:r>
    </w:p>
    <w:p w14:paraId="1E1CF9C2" w14:textId="77777777" w:rsidR="00BD7137" w:rsidRPr="00BD7137" w:rsidRDefault="00BD7137" w:rsidP="00BD7137">
      <w:pPr>
        <w:rPr>
          <w:rFonts w:cs="Times New Roman"/>
          <w:szCs w:val="24"/>
        </w:rPr>
      </w:pPr>
      <w:r w:rsidRPr="00BD7137">
        <w:rPr>
          <w:rFonts w:cs="Times New Roman"/>
          <w:szCs w:val="24"/>
        </w:rPr>
        <w:t xml:space="preserve"> It is expected that the cost of overhead which was incurred in the firm of Amana Ltd is £1.50 and the outcome with £150.000. It is assumed the invested amount fluctuated down to £120.000. Hence, it has been assumed that the performance has deteriorated and must apply relevant strategies for improvising the competitive situation. On the same side, it has shown that the variance has recorded to £30.000.</w:t>
      </w:r>
    </w:p>
    <w:p w14:paraId="58A65960" w14:textId="77777777" w:rsidR="00BD7137" w:rsidRPr="00BD7137" w:rsidRDefault="00BD7137" w:rsidP="00BD7137">
      <w:pPr>
        <w:rPr>
          <w:rFonts w:cs="Times New Roman"/>
          <w:color w:val="385623" w:themeColor="accent6" w:themeShade="80"/>
          <w:szCs w:val="24"/>
        </w:rPr>
      </w:pPr>
      <w:r w:rsidRPr="00BD7137">
        <w:rPr>
          <w:rFonts w:cs="Times New Roman"/>
          <w:color w:val="385623" w:themeColor="accent6" w:themeShade="80"/>
          <w:szCs w:val="24"/>
        </w:rPr>
        <w:t>Showing the original budget</w:t>
      </w:r>
    </w:p>
    <w:p w14:paraId="00BF96D0" w14:textId="77777777" w:rsidR="00BD7137" w:rsidRPr="00BD7137" w:rsidRDefault="00BD7137" w:rsidP="00BD7137">
      <w:pPr>
        <w:rPr>
          <w:rFonts w:cs="Times New Roman"/>
          <w:szCs w:val="24"/>
        </w:rPr>
      </w:pPr>
      <w:r w:rsidRPr="00BD7137">
        <w:rPr>
          <w:rFonts w:cs="Times New Roman"/>
          <w:szCs w:val="24"/>
        </w:rPr>
        <w:t xml:space="preserve"> The originally invested amount in the organisation of Amana Ltd was £17 for 100.000 units, which was derived to £1.700.000.  According to the organisation, the actual budget which was invested in the competitive market was 760.000, and after enumeration, it has reflected the performance has not been stable in the market of competition. For meeting the estimation of the budget level, a variance of £940.000 has been stated in the mentioned organisation. </w:t>
      </w:r>
    </w:p>
    <w:p w14:paraId="5109625C" w14:textId="77777777" w:rsidR="00BD7137" w:rsidRPr="00BD7137" w:rsidRDefault="00BD7137" w:rsidP="00BD7137">
      <w:pPr>
        <w:rPr>
          <w:rFonts w:cs="Times New Roman"/>
          <w:color w:val="385623" w:themeColor="accent6" w:themeShade="80"/>
          <w:szCs w:val="24"/>
        </w:rPr>
      </w:pPr>
      <w:r w:rsidRPr="00BD7137">
        <w:rPr>
          <w:rFonts w:cs="Times New Roman"/>
          <w:color w:val="385623" w:themeColor="accent6" w:themeShade="80"/>
          <w:szCs w:val="24"/>
        </w:rPr>
        <w:t>The fixed overheads cost</w:t>
      </w:r>
    </w:p>
    <w:p w14:paraId="700F311F" w14:textId="77777777" w:rsidR="00BD7137" w:rsidRPr="00BD7137" w:rsidRDefault="00BD7137" w:rsidP="00BD7137">
      <w:pPr>
        <w:rPr>
          <w:rFonts w:cs="Times New Roman"/>
          <w:szCs w:val="24"/>
        </w:rPr>
      </w:pPr>
      <w:r w:rsidRPr="00BD7137">
        <w:rPr>
          <w:rFonts w:cs="Times New Roman"/>
          <w:szCs w:val="24"/>
        </w:rPr>
        <w:t xml:space="preserve"> The fixed cost which has been incurred in the organisation of Amana Ltd with the estimation of £200.000. As per the reports of Amana Ltd, the actual amount which is invested is 170.000, and it has been analysed that the performance has upgraded in the competitive market with a variance of £30.000. On the contrary, the mentioned firm has faced losses in insurance which impacted the allocated fund of £100.000, which needs to have a specific lookup. </w:t>
      </w:r>
    </w:p>
    <w:p w14:paraId="11DC656E" w14:textId="77777777" w:rsidR="00BD7137" w:rsidRPr="00BD7137" w:rsidRDefault="00BD7137" w:rsidP="00BD7137">
      <w:pPr>
        <w:rPr>
          <w:rFonts w:cs="Times New Roman"/>
          <w:color w:val="385623" w:themeColor="accent6" w:themeShade="80"/>
          <w:szCs w:val="24"/>
        </w:rPr>
      </w:pPr>
      <w:r w:rsidRPr="00BD7137">
        <w:rPr>
          <w:rFonts w:cs="Times New Roman"/>
          <w:color w:val="385623" w:themeColor="accent6" w:themeShade="80"/>
          <w:szCs w:val="24"/>
        </w:rPr>
        <w:t>Liquidity</w:t>
      </w:r>
    </w:p>
    <w:p w14:paraId="4F2BE77B" w14:textId="77777777" w:rsidR="00BD7137" w:rsidRPr="00BD7137" w:rsidRDefault="00BD7137" w:rsidP="00BD7137">
      <w:pPr>
        <w:rPr>
          <w:rFonts w:cs="Times New Roman"/>
          <w:szCs w:val="24"/>
        </w:rPr>
      </w:pPr>
      <w:r w:rsidRPr="00BD7137">
        <w:rPr>
          <w:rFonts w:cs="Times New Roman"/>
          <w:szCs w:val="24"/>
        </w:rPr>
        <w:t>The profit margin in the organisation of Amana Ltd has not been able to match the expectation of the consumers and hence has not gained a lucrative profit margin despite appropriate funds. The cash in hand in the mentioned organisation was less, in other words. It can be said, nothing was left after evaluating the actual amount.</w:t>
      </w:r>
    </w:p>
    <w:p w14:paraId="625C2E33" w14:textId="77777777" w:rsidR="00BD7137" w:rsidRPr="00BD7137" w:rsidRDefault="00BD7137" w:rsidP="00BD7137">
      <w:pPr>
        <w:rPr>
          <w:rFonts w:cs="Times New Roman"/>
          <w:color w:val="385623" w:themeColor="accent6" w:themeShade="80"/>
          <w:szCs w:val="24"/>
        </w:rPr>
      </w:pPr>
      <w:r w:rsidRPr="00BD7137">
        <w:rPr>
          <w:rFonts w:cs="Times New Roman"/>
          <w:color w:val="385623" w:themeColor="accent6" w:themeShade="80"/>
          <w:szCs w:val="24"/>
        </w:rPr>
        <w:t>Salary of the supervisor</w:t>
      </w:r>
    </w:p>
    <w:p w14:paraId="0565568A" w14:textId="77777777" w:rsidR="00BD7137" w:rsidRPr="00BD7137" w:rsidRDefault="00BD7137" w:rsidP="00BD7137">
      <w:pPr>
        <w:rPr>
          <w:rFonts w:cs="Times New Roman"/>
          <w:szCs w:val="24"/>
        </w:rPr>
      </w:pPr>
      <w:r w:rsidRPr="00BD7137">
        <w:rPr>
          <w:rFonts w:cs="Times New Roman"/>
          <w:szCs w:val="24"/>
        </w:rPr>
        <w:t xml:space="preserve">The salary of the supervisor in the firm of Amana Ltd, which is enumerated for serving in the organisation, was £50.000. On the flip side, the budget which was invested in the entity was 35.000. It is clearly depicting that the mentioned organisation has deliberately failed to meet the expectation and could not perform well, which is needed to for meeting the consumer's demand. It was due to a new challenge. As the business was not so familiar with the concept so, therefore, it could not match up to the expectation and compete with the rival firms. </w:t>
      </w:r>
    </w:p>
    <w:p w14:paraId="1BB590DA" w14:textId="77777777" w:rsidR="00BD7137" w:rsidRPr="00BD7137" w:rsidRDefault="00BD7137" w:rsidP="00BD7137">
      <w:pPr>
        <w:rPr>
          <w:rFonts w:cs="Times New Roman"/>
          <w:szCs w:val="24"/>
        </w:rPr>
      </w:pPr>
      <w:r w:rsidRPr="00BD7137">
        <w:rPr>
          <w:rFonts w:cs="Times New Roman"/>
          <w:color w:val="385623" w:themeColor="accent6" w:themeShade="80"/>
          <w:szCs w:val="24"/>
        </w:rPr>
        <w:t>Evaluation of preparing the cash budget</w:t>
      </w:r>
    </w:p>
    <w:p w14:paraId="1F82AED3" w14:textId="77777777" w:rsidR="00BD7137" w:rsidRPr="00BD7137" w:rsidRDefault="00BD7137" w:rsidP="00BD7137">
      <w:pPr>
        <w:rPr>
          <w:rFonts w:cs="Times New Roman"/>
          <w:szCs w:val="24"/>
        </w:rPr>
      </w:pPr>
      <w:r w:rsidRPr="00BD7137">
        <w:rPr>
          <w:rFonts w:cs="Times New Roman"/>
          <w:szCs w:val="24"/>
        </w:rPr>
        <w:t xml:space="preserve">The entire enumeration of the cash budget for the organisation of Amana Ltd has shown its relevant performance. The level of performance has been reluctant in the market and hence must input proper strategies for making a successful come back in the intense competition. The optimistic transformation of the business depends upon their performance for the satisfaction of the consumers.    </w:t>
      </w:r>
    </w:p>
    <w:p w14:paraId="73798DE5" w14:textId="4BC578BF" w:rsidR="00BD7137" w:rsidRPr="00A57D0A" w:rsidRDefault="00BD7137" w:rsidP="00A57D0A">
      <w:pPr>
        <w:pStyle w:val="Heading3"/>
        <w:spacing w:line="360" w:lineRule="auto"/>
        <w:rPr>
          <w:sz w:val="32"/>
          <w:szCs w:val="32"/>
        </w:rPr>
      </w:pPr>
      <w:bookmarkStart w:id="10" w:name="_Toc101197259"/>
      <w:bookmarkStart w:id="11" w:name="_Toc101202519"/>
      <w:bookmarkStart w:id="12" w:name="_Toc101202850"/>
      <w:r w:rsidRPr="00A57D0A">
        <w:rPr>
          <w:sz w:val="32"/>
          <w:szCs w:val="32"/>
        </w:rPr>
        <w:t>Recommendation for Amana Ltd to a specific area which needs high concentration</w:t>
      </w:r>
      <w:bookmarkEnd w:id="10"/>
      <w:bookmarkEnd w:id="11"/>
      <w:bookmarkEnd w:id="12"/>
      <w:r w:rsidRPr="00A57D0A">
        <w:rPr>
          <w:sz w:val="32"/>
          <w:szCs w:val="32"/>
        </w:rPr>
        <w:t xml:space="preserve"> </w:t>
      </w:r>
    </w:p>
    <w:p w14:paraId="71B61A11" w14:textId="77777777" w:rsidR="0069705F" w:rsidRPr="0069705F" w:rsidRDefault="0069705F" w:rsidP="0069705F">
      <w:pPr>
        <w:rPr>
          <w:lang w:val="en-US"/>
        </w:rPr>
      </w:pPr>
    </w:p>
    <w:p w14:paraId="194581B4" w14:textId="77777777" w:rsidR="00BD7137" w:rsidRPr="0069705F" w:rsidRDefault="00BD7137" w:rsidP="00BD7137">
      <w:pPr>
        <w:rPr>
          <w:rFonts w:cs="Times New Roman"/>
          <w:szCs w:val="24"/>
        </w:rPr>
      </w:pPr>
      <w:r w:rsidRPr="0069705F">
        <w:rPr>
          <w:rFonts w:cs="Times New Roman"/>
          <w:szCs w:val="24"/>
        </w:rPr>
        <w:t>The evaluation for the organization of Amana Ltd has shown that the performance was not up to the mark, which needs to be evaluated for improving the stability of the business. Delivering smart and satisfactory information on behalf of the mentioned business organisation. Preparing an appropriate budgeting plan and scrutinising the investment before spending on behalf of the business is highly essential. Hence, in this way, the business can expand up to the global platform. There are certain ways in which it can be assisted in developing the lacking areas, which will be discussed below:</w:t>
      </w:r>
    </w:p>
    <w:p w14:paraId="1A8DA571" w14:textId="77777777" w:rsidR="00BD7137" w:rsidRPr="0069705F" w:rsidRDefault="00BD7137" w:rsidP="00BD7137">
      <w:pPr>
        <w:rPr>
          <w:rFonts w:cs="Times New Roman"/>
          <w:color w:val="385623" w:themeColor="accent6" w:themeShade="80"/>
          <w:szCs w:val="24"/>
        </w:rPr>
      </w:pPr>
      <w:r w:rsidRPr="0069705F">
        <w:rPr>
          <w:rFonts w:cs="Times New Roman"/>
          <w:color w:val="385623" w:themeColor="accent6" w:themeShade="80"/>
          <w:szCs w:val="24"/>
        </w:rPr>
        <w:t>Estimating a proper budget</w:t>
      </w:r>
    </w:p>
    <w:p w14:paraId="4710ABBA" w14:textId="77777777" w:rsidR="00BD7137" w:rsidRPr="0069705F" w:rsidRDefault="00BD7137" w:rsidP="00BD7137">
      <w:pPr>
        <w:rPr>
          <w:rFonts w:cs="Times New Roman"/>
          <w:szCs w:val="24"/>
        </w:rPr>
      </w:pPr>
      <w:r w:rsidRPr="0069705F">
        <w:rPr>
          <w:rFonts w:cs="Times New Roman"/>
          <w:szCs w:val="24"/>
        </w:rPr>
        <w:t>For running a successful organisation where the level of competition is high and must invest proper strategies for allocating the fund. The budget is the strength and pillar for any business operating in the competitive market and hence must allocate them wisely. Amana Ltd could not manage the invested fund and hence must bear the loss in the organization. Determination of the variable expenses in the firm needs to be done priorly to meet the consumer expectations. On the other side, subtracting the fixed cost will support the concept of proper budget funding in the organisation of Amana Ltd.</w:t>
      </w:r>
    </w:p>
    <w:p w14:paraId="6598E9F1" w14:textId="77777777" w:rsidR="00BD7137" w:rsidRPr="00BD7137" w:rsidRDefault="00BD7137" w:rsidP="00BD7137">
      <w:pPr>
        <w:rPr>
          <w:rFonts w:cs="Times New Roman"/>
          <w:szCs w:val="24"/>
          <w:lang w:val="en-US"/>
        </w:rPr>
      </w:pPr>
      <w:r w:rsidRPr="00BD7137">
        <w:rPr>
          <w:rFonts w:cs="Times New Roman"/>
          <w:color w:val="385623" w:themeColor="accent6" w:themeShade="80"/>
          <w:szCs w:val="24"/>
          <w:lang w:val="en-US"/>
        </w:rPr>
        <w:t>Properly utilization of resources</w:t>
      </w:r>
    </w:p>
    <w:p w14:paraId="3653A78E" w14:textId="77777777" w:rsidR="00BD7137" w:rsidRPr="00BD7137" w:rsidRDefault="00BD7137" w:rsidP="00BD7137">
      <w:pPr>
        <w:rPr>
          <w:rFonts w:cs="Times New Roman"/>
          <w:szCs w:val="24"/>
          <w:lang w:val="en-US"/>
        </w:rPr>
      </w:pPr>
      <w:r w:rsidRPr="00BD7137">
        <w:rPr>
          <w:rFonts w:cs="Times New Roman"/>
          <w:szCs w:val="24"/>
          <w:lang w:val="en-US"/>
        </w:rPr>
        <w:t xml:space="preserve"> </w:t>
      </w:r>
      <w:r w:rsidRPr="0069705F">
        <w:rPr>
          <w:rFonts w:cs="Times New Roman"/>
          <w:szCs w:val="24"/>
        </w:rPr>
        <w:t>It is highly necessary for the business to properly use the resources available in the business to make optimum utilisation. For illustration, human resources and machinery present in the organisation will help in managing the business according to the arising need in the entity. Proper utilisation of resources helps in increasing the Rate of Investment (ROI) in the market situation. Hence, appropriate visibility in the organisation can be achieved. The productivity of the staff members can be increased in the market situation for the betterment. It is highly essential to maintain the level of productivity to flourish in a highly competitive situation. The business operates with the intention of making a profit, and hence if it is not able to make the situation, it will struggle, and the business will be able to make a lucrative style</w:t>
      </w:r>
      <w:r w:rsidRPr="00BD7137">
        <w:rPr>
          <w:rFonts w:cs="Times New Roman"/>
          <w:szCs w:val="24"/>
          <w:lang w:val="en-US"/>
        </w:rPr>
        <w:t xml:space="preserve">. </w:t>
      </w:r>
    </w:p>
    <w:p w14:paraId="39D417C4" w14:textId="0CC9B242" w:rsidR="00BD7137" w:rsidRDefault="00BD7137" w:rsidP="00BD7137">
      <w:pPr>
        <w:rPr>
          <w:rFonts w:cs="Times New Roman"/>
          <w:color w:val="385623" w:themeColor="accent6" w:themeShade="80"/>
          <w:szCs w:val="24"/>
          <w:lang w:val="en-US"/>
        </w:rPr>
      </w:pPr>
      <w:bookmarkStart w:id="13" w:name="_Toc100843425"/>
    </w:p>
    <w:p w14:paraId="30C8560F" w14:textId="109A4D40" w:rsidR="009C53D3" w:rsidRDefault="009C53D3" w:rsidP="00BD7137">
      <w:pPr>
        <w:rPr>
          <w:rFonts w:cs="Times New Roman"/>
          <w:color w:val="385623" w:themeColor="accent6" w:themeShade="80"/>
          <w:szCs w:val="24"/>
          <w:lang w:val="en-US"/>
        </w:rPr>
      </w:pPr>
    </w:p>
    <w:p w14:paraId="0A9254E3" w14:textId="4D839CAA" w:rsidR="009C53D3" w:rsidRDefault="009C53D3" w:rsidP="00BD7137">
      <w:pPr>
        <w:rPr>
          <w:rFonts w:cs="Times New Roman"/>
          <w:color w:val="385623" w:themeColor="accent6" w:themeShade="80"/>
          <w:szCs w:val="24"/>
          <w:lang w:val="en-US"/>
        </w:rPr>
      </w:pPr>
    </w:p>
    <w:p w14:paraId="4D1E1720" w14:textId="1669F9A6" w:rsidR="009C53D3" w:rsidRDefault="009C53D3" w:rsidP="00BD7137">
      <w:pPr>
        <w:rPr>
          <w:rFonts w:cs="Times New Roman"/>
          <w:color w:val="385623" w:themeColor="accent6" w:themeShade="80"/>
          <w:szCs w:val="24"/>
          <w:lang w:val="en-US"/>
        </w:rPr>
      </w:pPr>
    </w:p>
    <w:p w14:paraId="7A9B12AB" w14:textId="2A282142" w:rsidR="009C53D3" w:rsidRDefault="009C53D3" w:rsidP="00BD7137">
      <w:pPr>
        <w:rPr>
          <w:rFonts w:cs="Times New Roman"/>
          <w:color w:val="385623" w:themeColor="accent6" w:themeShade="80"/>
          <w:szCs w:val="24"/>
          <w:lang w:val="en-US"/>
        </w:rPr>
      </w:pPr>
    </w:p>
    <w:p w14:paraId="6090B39F" w14:textId="2A47C204" w:rsidR="009C53D3" w:rsidRDefault="009C53D3" w:rsidP="00BD7137">
      <w:pPr>
        <w:rPr>
          <w:rFonts w:cs="Times New Roman"/>
          <w:color w:val="385623" w:themeColor="accent6" w:themeShade="80"/>
          <w:szCs w:val="24"/>
          <w:lang w:val="en-US"/>
        </w:rPr>
      </w:pPr>
    </w:p>
    <w:p w14:paraId="1DEAD278" w14:textId="54991637" w:rsidR="009C53D3" w:rsidRDefault="009C53D3" w:rsidP="00BD7137">
      <w:pPr>
        <w:rPr>
          <w:rFonts w:cs="Times New Roman"/>
          <w:color w:val="385623" w:themeColor="accent6" w:themeShade="80"/>
          <w:szCs w:val="24"/>
          <w:lang w:val="en-US"/>
        </w:rPr>
      </w:pPr>
    </w:p>
    <w:p w14:paraId="0FF626E8" w14:textId="77777777" w:rsidR="009C53D3" w:rsidRPr="00BD7137" w:rsidRDefault="009C53D3" w:rsidP="00BD7137">
      <w:pPr>
        <w:rPr>
          <w:rFonts w:cs="Times New Roman"/>
          <w:szCs w:val="24"/>
          <w:lang w:val="en-US"/>
        </w:rPr>
      </w:pPr>
    </w:p>
    <w:p w14:paraId="23665527" w14:textId="2F474994" w:rsidR="00BD7137" w:rsidRDefault="00BD7137" w:rsidP="00BD7137">
      <w:pPr>
        <w:rPr>
          <w:rFonts w:cs="Times New Roman"/>
          <w:szCs w:val="24"/>
        </w:rPr>
      </w:pPr>
    </w:p>
    <w:p w14:paraId="059AF1F0" w14:textId="77777777" w:rsidR="00A57D0A" w:rsidRDefault="00BD7137" w:rsidP="00BD7137">
      <w:pPr>
        <w:rPr>
          <w:rFonts w:cs="Times New Roman"/>
          <w:szCs w:val="24"/>
        </w:rPr>
      </w:pPr>
      <w:bookmarkStart w:id="14" w:name="_Toc101202851"/>
      <w:r w:rsidRPr="00A57D0A">
        <w:rPr>
          <w:rStyle w:val="Heading3Char"/>
          <w:sz w:val="40"/>
          <w:szCs w:val="40"/>
        </w:rPr>
        <w:t>TASK TWO</w:t>
      </w:r>
      <w:bookmarkEnd w:id="14"/>
      <w:r>
        <w:rPr>
          <w:rFonts w:cs="Times New Roman"/>
          <w:szCs w:val="24"/>
        </w:rPr>
        <w:t xml:space="preserve"> </w:t>
      </w:r>
    </w:p>
    <w:p w14:paraId="18A09252" w14:textId="6FAAC6D6" w:rsidR="00BD7137" w:rsidRPr="00A57D0A" w:rsidRDefault="00BD7137" w:rsidP="00BD7137">
      <w:pPr>
        <w:rPr>
          <w:rFonts w:cs="Times New Roman"/>
          <w:szCs w:val="24"/>
        </w:rPr>
      </w:pPr>
      <w:bookmarkStart w:id="15" w:name="_Toc101202852"/>
      <w:r w:rsidRPr="00EE2BD4">
        <w:rPr>
          <w:rStyle w:val="Heading3Char"/>
        </w:rPr>
        <w:t>Analysis report</w:t>
      </w:r>
      <w:bookmarkEnd w:id="13"/>
      <w:bookmarkEnd w:id="15"/>
    </w:p>
    <w:p w14:paraId="631A1EA4" w14:textId="77777777" w:rsidR="00BD7137" w:rsidRPr="00BD7137" w:rsidRDefault="00BD7137" w:rsidP="00BD7137">
      <w:pPr>
        <w:rPr>
          <w:rFonts w:cs="Times New Roman"/>
          <w:szCs w:val="24"/>
        </w:rPr>
      </w:pPr>
    </w:p>
    <w:p w14:paraId="7C166506" w14:textId="77777777" w:rsidR="00BD7137" w:rsidRPr="00BD7137" w:rsidRDefault="00BD7137" w:rsidP="00BD7137">
      <w:pPr>
        <w:rPr>
          <w:rFonts w:cs="Times New Roman"/>
          <w:szCs w:val="24"/>
        </w:rPr>
      </w:pPr>
      <w:r w:rsidRPr="00BD7137">
        <w:rPr>
          <w:rFonts w:cs="Times New Roman"/>
          <w:szCs w:val="24"/>
        </w:rPr>
        <w:t>Amana Ltd has decided to sell 50 % of its products in the online market by closing the Manchester city centre, Brighton, and Birmingham city centre. These factors should be considered by the organisation in the process of decision making of choosing the first option:</w:t>
      </w:r>
    </w:p>
    <w:p w14:paraId="022E8328" w14:textId="77777777" w:rsidR="00BD7137" w:rsidRPr="00BD7137" w:rsidRDefault="00BD7137" w:rsidP="00BD7137">
      <w:pPr>
        <w:rPr>
          <w:rFonts w:cs="Times New Roman"/>
          <w:szCs w:val="24"/>
        </w:rPr>
      </w:pPr>
      <w:r w:rsidRPr="00BD7137">
        <w:rPr>
          <w:rFonts w:cs="Times New Roman"/>
          <w:color w:val="385623" w:themeColor="accent6" w:themeShade="80"/>
          <w:szCs w:val="24"/>
        </w:rPr>
        <w:t>Setting up the cost of delivery network</w:t>
      </w:r>
    </w:p>
    <w:p w14:paraId="4D6A3F44" w14:textId="77777777" w:rsidR="00BD7137" w:rsidRPr="00BD7137" w:rsidRDefault="00BD7137" w:rsidP="00BD7137">
      <w:pPr>
        <w:rPr>
          <w:rFonts w:cs="Times New Roman"/>
          <w:szCs w:val="24"/>
        </w:rPr>
      </w:pPr>
      <w:r w:rsidRPr="00BD7137">
        <w:rPr>
          <w:rFonts w:cs="Times New Roman"/>
          <w:szCs w:val="24"/>
        </w:rPr>
        <w:t xml:space="preserve">Amana Ltd will cost £ 150,000 for setting up the delivery network to sell its products online. This is a huge amount, and the organisation may be a risk of spending more money on establishing a delivery network. However, the organisation will be benefited after establishing its online shop. The organisation will have to incur such a high cost earlier, but it will gain many advantages by introducing its online shop. </w:t>
      </w:r>
    </w:p>
    <w:p w14:paraId="0009F438" w14:textId="77777777" w:rsidR="00BD7137" w:rsidRPr="00BD7137" w:rsidRDefault="00BD7137" w:rsidP="00BD7137">
      <w:pPr>
        <w:rPr>
          <w:rFonts w:cs="Times New Roman"/>
          <w:color w:val="385623" w:themeColor="accent6" w:themeShade="80"/>
          <w:szCs w:val="24"/>
        </w:rPr>
      </w:pPr>
      <w:r w:rsidRPr="00BD7137">
        <w:rPr>
          <w:rFonts w:cs="Times New Roman"/>
          <w:color w:val="385623" w:themeColor="accent6" w:themeShade="80"/>
          <w:szCs w:val="24"/>
        </w:rPr>
        <w:t>The cost incurred for updating the current website</w:t>
      </w:r>
    </w:p>
    <w:p w14:paraId="18EAAAAA" w14:textId="77777777" w:rsidR="00BD7137" w:rsidRPr="00BD7137" w:rsidRDefault="00BD7137" w:rsidP="00BD7137">
      <w:pPr>
        <w:rPr>
          <w:rFonts w:cs="Times New Roman"/>
          <w:szCs w:val="24"/>
        </w:rPr>
      </w:pPr>
      <w:r w:rsidRPr="00BD7137">
        <w:rPr>
          <w:rFonts w:cs="Times New Roman"/>
          <w:szCs w:val="24"/>
        </w:rPr>
        <w:t xml:space="preserve"> The organisation will have to incur the cost of £ 50,000 to update its present website. This will assist Amana Ltd to handle a huge sales volume. It is highly recommended for the organisation to upgrade its website which will aid it in attracting more customers. </w:t>
      </w:r>
    </w:p>
    <w:p w14:paraId="7DA1F693" w14:textId="7CC0490B" w:rsidR="00BD7137" w:rsidRDefault="00BD7137" w:rsidP="00BD7137">
      <w:pPr>
        <w:rPr>
          <w:rFonts w:cs="Times New Roman"/>
          <w:color w:val="385623" w:themeColor="accent6" w:themeShade="80"/>
          <w:szCs w:val="24"/>
        </w:rPr>
      </w:pPr>
    </w:p>
    <w:p w14:paraId="77BF2AAC" w14:textId="7BD4F61A" w:rsidR="00EA5704" w:rsidRDefault="00EA5704" w:rsidP="00BD7137">
      <w:pPr>
        <w:rPr>
          <w:rFonts w:cs="Times New Roman"/>
          <w:color w:val="385623" w:themeColor="accent6" w:themeShade="80"/>
          <w:szCs w:val="24"/>
        </w:rPr>
      </w:pPr>
    </w:p>
    <w:p w14:paraId="33F239C2" w14:textId="77777777" w:rsidR="00EA5704" w:rsidRPr="00BD7137" w:rsidRDefault="00EA5704" w:rsidP="00BD7137">
      <w:pPr>
        <w:rPr>
          <w:rFonts w:cs="Times New Roman"/>
          <w:color w:val="385623" w:themeColor="accent6" w:themeShade="80"/>
          <w:szCs w:val="24"/>
        </w:rPr>
      </w:pPr>
    </w:p>
    <w:p w14:paraId="162DF658" w14:textId="77777777" w:rsidR="00CA15A0" w:rsidRDefault="00CA15A0" w:rsidP="00BD7137">
      <w:pPr>
        <w:rPr>
          <w:rFonts w:cs="Times New Roman"/>
          <w:color w:val="385623" w:themeColor="accent6" w:themeShade="80"/>
          <w:szCs w:val="24"/>
        </w:rPr>
      </w:pPr>
    </w:p>
    <w:p w14:paraId="497D6373" w14:textId="46145C83" w:rsidR="00BD7137" w:rsidRPr="0069705F" w:rsidRDefault="00BD7137" w:rsidP="00BD7137">
      <w:pPr>
        <w:rPr>
          <w:rFonts w:cs="Times New Roman"/>
          <w:szCs w:val="24"/>
        </w:rPr>
      </w:pPr>
      <w:r w:rsidRPr="0069705F">
        <w:rPr>
          <w:rFonts w:cs="Times New Roman"/>
          <w:color w:val="385623" w:themeColor="accent6" w:themeShade="80"/>
          <w:szCs w:val="24"/>
        </w:rPr>
        <w:t>Remuneration of IT programmer</w:t>
      </w:r>
    </w:p>
    <w:p w14:paraId="6A5D18C1" w14:textId="77777777" w:rsidR="00BD7137" w:rsidRPr="0069705F" w:rsidRDefault="00BD7137" w:rsidP="00BD7137">
      <w:pPr>
        <w:rPr>
          <w:rFonts w:cs="Times New Roman"/>
          <w:szCs w:val="24"/>
        </w:rPr>
      </w:pPr>
      <w:r w:rsidRPr="0069705F">
        <w:rPr>
          <w:rFonts w:cs="Times New Roman"/>
          <w:szCs w:val="24"/>
        </w:rPr>
        <w:t xml:space="preserve"> The organisation’s decision of selling the products online will have to take the help of an IT programmer on a full-time basis. This will lead the organisation to incur £ 35,000 as the programmer’s salary. This is affordable for the organisation as it has earned more sales revenues. The programmer will assist Amana Ltd in developing its online website. </w:t>
      </w:r>
    </w:p>
    <w:p w14:paraId="108B861F" w14:textId="77777777" w:rsidR="00BD7137" w:rsidRPr="0069705F" w:rsidRDefault="00BD7137" w:rsidP="00BD7137">
      <w:pPr>
        <w:rPr>
          <w:rFonts w:cs="Times New Roman"/>
          <w:color w:val="385623" w:themeColor="accent6" w:themeShade="80"/>
          <w:szCs w:val="24"/>
        </w:rPr>
      </w:pPr>
      <w:r w:rsidRPr="0069705F">
        <w:rPr>
          <w:rFonts w:cs="Times New Roman"/>
          <w:color w:val="385623" w:themeColor="accent6" w:themeShade="80"/>
          <w:szCs w:val="24"/>
        </w:rPr>
        <w:t>Guaranteed sales</w:t>
      </w:r>
    </w:p>
    <w:p w14:paraId="53A51D37" w14:textId="77777777" w:rsidR="00BD7137" w:rsidRPr="0069705F" w:rsidRDefault="00BD7137" w:rsidP="00BD7137">
      <w:pPr>
        <w:rPr>
          <w:rFonts w:cs="Times New Roman"/>
          <w:szCs w:val="24"/>
        </w:rPr>
      </w:pPr>
      <w:r w:rsidRPr="0069705F">
        <w:rPr>
          <w:rFonts w:cs="Times New Roman"/>
          <w:szCs w:val="24"/>
        </w:rPr>
        <w:t xml:space="preserve"> The online selling of the organisation's product on the website has a guaranteed sale of 100,000 units. This is an expected figure for sales based on the market research, but it will help Amana Ltd in enhancing its financial performance. This will also lead the organisation in undertaking its business activities in an effective manner. </w:t>
      </w:r>
    </w:p>
    <w:p w14:paraId="005EAB8A" w14:textId="77777777" w:rsidR="00BD7137" w:rsidRPr="0069705F" w:rsidRDefault="00BD7137" w:rsidP="00BD7137">
      <w:pPr>
        <w:rPr>
          <w:rFonts w:cs="Times New Roman"/>
          <w:szCs w:val="24"/>
        </w:rPr>
      </w:pPr>
      <w:r w:rsidRPr="0069705F">
        <w:rPr>
          <w:rFonts w:cs="Times New Roman"/>
          <w:szCs w:val="24"/>
        </w:rPr>
        <w:t>The factors to be considered while deciding of selling the products in Amazon which is the second option:</w:t>
      </w:r>
    </w:p>
    <w:p w14:paraId="4AE77778" w14:textId="77777777" w:rsidR="00BD7137" w:rsidRPr="0069705F" w:rsidRDefault="00BD7137" w:rsidP="00BD7137">
      <w:pPr>
        <w:rPr>
          <w:rFonts w:cs="Times New Roman"/>
          <w:szCs w:val="24"/>
        </w:rPr>
      </w:pPr>
      <w:r w:rsidRPr="0069705F">
        <w:rPr>
          <w:rFonts w:cs="Times New Roman"/>
          <w:color w:val="385623" w:themeColor="accent6" w:themeShade="80"/>
          <w:szCs w:val="24"/>
        </w:rPr>
        <w:t>Fulfilment fees of Amazon</w:t>
      </w:r>
    </w:p>
    <w:p w14:paraId="2CDF0220" w14:textId="77777777" w:rsidR="00BD7137" w:rsidRPr="0069705F" w:rsidRDefault="00BD7137" w:rsidP="00BD7137">
      <w:pPr>
        <w:rPr>
          <w:rFonts w:cs="Times New Roman"/>
          <w:szCs w:val="24"/>
        </w:rPr>
      </w:pPr>
      <w:r w:rsidRPr="0069705F">
        <w:rPr>
          <w:rFonts w:cs="Times New Roman"/>
          <w:szCs w:val="24"/>
        </w:rPr>
        <w:t xml:space="preserve">The cost of selling the organization’s products on Amazon will incur a cost of £ 50,000 to Amana ltd. This will lead the organisation in making more expenditures and deteriorate its financial performance. Moreover, the organisation may lead to generate less profit after providing such a huge amount to Amazon. </w:t>
      </w:r>
    </w:p>
    <w:p w14:paraId="02614B16" w14:textId="77777777" w:rsidR="00BD7137" w:rsidRPr="0069705F" w:rsidRDefault="00BD7137" w:rsidP="00BD7137">
      <w:pPr>
        <w:rPr>
          <w:rFonts w:cs="Times New Roman"/>
          <w:szCs w:val="24"/>
        </w:rPr>
      </w:pPr>
      <w:r w:rsidRPr="0069705F">
        <w:rPr>
          <w:rFonts w:cs="Times New Roman"/>
          <w:color w:val="385623" w:themeColor="accent6" w:themeShade="80"/>
          <w:szCs w:val="24"/>
        </w:rPr>
        <w:t>Guaranteed sales by choosing the second option</w:t>
      </w:r>
    </w:p>
    <w:p w14:paraId="698A4D14" w14:textId="77777777" w:rsidR="00BD7137" w:rsidRPr="0069705F" w:rsidRDefault="00BD7137" w:rsidP="00BD7137">
      <w:pPr>
        <w:rPr>
          <w:rFonts w:cs="Times New Roman"/>
          <w:szCs w:val="24"/>
        </w:rPr>
      </w:pPr>
      <w:r w:rsidRPr="0069705F">
        <w:rPr>
          <w:rFonts w:cs="Times New Roman"/>
          <w:szCs w:val="24"/>
        </w:rPr>
        <w:t xml:space="preserve">The organisation can generate sales of 65,000 units of its products by choosing to sell the products on Amazon. The organisation will have to compete with many rivals present on Amazon. This will make it incur more expense in continuing its operations online. This platform will lead Amana Ltd to generate fewer sales as compared to the first option. An increase in sales of the organization’s product will depend on the demand of the customers. This option will degrade the performance of Amana Ltd by generating fewer sales revenue. </w:t>
      </w:r>
    </w:p>
    <w:p w14:paraId="79BBDA0C" w14:textId="77777777" w:rsidR="00BD7137" w:rsidRPr="0069705F" w:rsidRDefault="00BD7137" w:rsidP="00BD7137">
      <w:pPr>
        <w:rPr>
          <w:rFonts w:cs="Times New Roman"/>
          <w:szCs w:val="24"/>
        </w:rPr>
      </w:pPr>
      <w:r w:rsidRPr="0069705F">
        <w:rPr>
          <w:rFonts w:cs="Times New Roman"/>
          <w:color w:val="385623" w:themeColor="accent6" w:themeShade="80"/>
          <w:szCs w:val="24"/>
        </w:rPr>
        <w:t>Lack of control over return policy and pricing of the products</w:t>
      </w:r>
    </w:p>
    <w:p w14:paraId="36A8F0C7" w14:textId="77777777" w:rsidR="00BD7137" w:rsidRPr="0069705F" w:rsidRDefault="00BD7137" w:rsidP="00BD7137">
      <w:pPr>
        <w:rPr>
          <w:rFonts w:cs="Times New Roman"/>
          <w:szCs w:val="24"/>
        </w:rPr>
      </w:pPr>
      <w:r w:rsidRPr="0069705F">
        <w:rPr>
          <w:rFonts w:cs="Times New Roman"/>
          <w:szCs w:val="24"/>
        </w:rPr>
        <w:t xml:space="preserve"> The organisation will have no control over the return policy after setting its online shop on Amazon. Further, the organisation will be contacted by the delivery executive of Amazon if a customer will face an issue with the product. The organisation will lack control over the products’ pricing as it will be decided by Amazon which product will be sold at which price. The organisation may incur loss if its manufacturing price is more than the selling price. This may lead the organisation to deteriorate its performance. The organization’s pricing policy will be different to that of Amazon which may lead to a conflict between them. </w:t>
      </w:r>
    </w:p>
    <w:p w14:paraId="0A29C3DC" w14:textId="77777777" w:rsidR="00BD7137" w:rsidRPr="0069705F" w:rsidRDefault="00BD7137" w:rsidP="00BD7137">
      <w:pPr>
        <w:rPr>
          <w:rFonts w:cs="Times New Roman"/>
          <w:color w:val="385623" w:themeColor="accent6" w:themeShade="80"/>
          <w:szCs w:val="24"/>
        </w:rPr>
      </w:pPr>
      <w:r w:rsidRPr="0069705F">
        <w:rPr>
          <w:rFonts w:cs="Times New Roman"/>
          <w:color w:val="385623" w:themeColor="accent6" w:themeShade="80"/>
          <w:szCs w:val="24"/>
        </w:rPr>
        <w:t>Recommendation</w:t>
      </w:r>
    </w:p>
    <w:p w14:paraId="7F4B7FEC" w14:textId="593AB483" w:rsidR="00BD7137" w:rsidRPr="0069705F" w:rsidRDefault="00BD7137" w:rsidP="00BD7137">
      <w:pPr>
        <w:rPr>
          <w:rFonts w:cs="Times New Roman"/>
          <w:szCs w:val="24"/>
        </w:rPr>
      </w:pPr>
      <w:r w:rsidRPr="0069705F">
        <w:rPr>
          <w:rFonts w:cs="Times New Roman"/>
          <w:szCs w:val="24"/>
        </w:rPr>
        <w:t xml:space="preserve">The options of selling the products online on the organization’s website and setting an online shop on Amazon has been </w:t>
      </w:r>
      <w:r w:rsidR="0069705F" w:rsidRPr="0069705F">
        <w:rPr>
          <w:rFonts w:cs="Times New Roman"/>
          <w:szCs w:val="24"/>
        </w:rPr>
        <w:t>analysed</w:t>
      </w:r>
      <w:r w:rsidRPr="0069705F">
        <w:rPr>
          <w:rFonts w:cs="Times New Roman"/>
          <w:szCs w:val="24"/>
        </w:rPr>
        <w:t xml:space="preserve"> above. The above analysis suggests that Amana Ltd can choose the first option for selling its various products in its website. The first option will be profitable for the organisation to choose as shows an expenditure of less amount of money. Moreover, the first option will lead the organisation to generate more sales which is 100,000 units of products. This will make the organisation to earn more profit over the time. The organisation is recommended to decrease the amount of money paid to the IT programmer as salary which will make the organisation to incur less cost. Moreover, the organisation needs to decrease the cost of establishing a delivery network which will also contribute to the profit of the organisation. Amana Ltd.’s decision of winding up some of its branches is correct. This will lead the organisation to incur unnecessary cost of operating the branches. It is recommended for the organisation to develop and promote its online website after considering all the costs which are to be incurred by it. The organisation can also promote its products using the social media channel such as Facebook, Email, Instagram, and Snapchat. This will contribute to increase the sales of Amana Ltd. </w:t>
      </w:r>
    </w:p>
    <w:p w14:paraId="0E7778FF" w14:textId="77777777" w:rsidR="00BD7137" w:rsidRPr="0069705F" w:rsidRDefault="00BD7137" w:rsidP="00BD7137">
      <w:pPr>
        <w:rPr>
          <w:rFonts w:cs="Times New Roman"/>
          <w:szCs w:val="24"/>
        </w:rPr>
      </w:pPr>
    </w:p>
    <w:p w14:paraId="186996A5" w14:textId="77777777" w:rsidR="00BD7137" w:rsidRPr="0069705F" w:rsidRDefault="00BD7137" w:rsidP="00BD7137">
      <w:pPr>
        <w:rPr>
          <w:rFonts w:cs="Times New Roman"/>
          <w:szCs w:val="24"/>
        </w:rPr>
      </w:pPr>
    </w:p>
    <w:p w14:paraId="25C500C6" w14:textId="77777777" w:rsidR="00BD7137" w:rsidRPr="0069705F" w:rsidRDefault="00BD7137" w:rsidP="00BD7137">
      <w:pPr>
        <w:rPr>
          <w:rFonts w:cs="Times New Roman"/>
          <w:szCs w:val="24"/>
        </w:rPr>
      </w:pPr>
    </w:p>
    <w:p w14:paraId="11BB74B0" w14:textId="77777777" w:rsidR="00BD7137" w:rsidRPr="0069705F" w:rsidRDefault="00BD7137" w:rsidP="00BD7137">
      <w:pPr>
        <w:rPr>
          <w:rFonts w:cs="Times New Roman"/>
          <w:szCs w:val="24"/>
        </w:rPr>
      </w:pPr>
    </w:p>
    <w:p w14:paraId="5F7845B9" w14:textId="77777777" w:rsidR="00BD7137" w:rsidRPr="0069705F" w:rsidRDefault="00BD7137" w:rsidP="00BD7137">
      <w:pPr>
        <w:rPr>
          <w:rFonts w:cs="Times New Roman"/>
          <w:szCs w:val="24"/>
        </w:rPr>
      </w:pPr>
    </w:p>
    <w:p w14:paraId="2417B67B" w14:textId="77777777" w:rsidR="00BD7137" w:rsidRPr="0069705F" w:rsidRDefault="00BD7137" w:rsidP="00BD7137">
      <w:pPr>
        <w:rPr>
          <w:rFonts w:cs="Times New Roman"/>
          <w:szCs w:val="24"/>
        </w:rPr>
      </w:pPr>
    </w:p>
    <w:p w14:paraId="3CC05238" w14:textId="77777777" w:rsidR="00BD7137" w:rsidRPr="0069705F" w:rsidRDefault="00BD7137" w:rsidP="00BD7137">
      <w:pPr>
        <w:rPr>
          <w:rFonts w:cs="Times New Roman"/>
          <w:szCs w:val="24"/>
        </w:rPr>
      </w:pPr>
    </w:p>
    <w:p w14:paraId="391EF766" w14:textId="77777777" w:rsidR="00BD7137" w:rsidRPr="0069705F" w:rsidRDefault="00BD7137" w:rsidP="00BD7137"/>
    <w:p w14:paraId="7405E1B6" w14:textId="77777777" w:rsidR="00BD7137" w:rsidRPr="0069705F" w:rsidRDefault="00BD7137" w:rsidP="00BD7137"/>
    <w:p w14:paraId="20B10545" w14:textId="77777777" w:rsidR="00BD7137" w:rsidRPr="0069705F" w:rsidRDefault="00BD7137" w:rsidP="00BD7137"/>
    <w:p w14:paraId="4223EF2C" w14:textId="77777777" w:rsidR="00BD7137" w:rsidRPr="0069705F" w:rsidRDefault="00BD7137" w:rsidP="00BD7137"/>
    <w:p w14:paraId="3400B2C4" w14:textId="77777777" w:rsidR="0069705F" w:rsidRPr="0069705F" w:rsidRDefault="0069705F" w:rsidP="00BD7137">
      <w:pPr>
        <w:pStyle w:val="Heading3"/>
      </w:pPr>
      <w:bookmarkStart w:id="16" w:name="_Toc100843426"/>
    </w:p>
    <w:p w14:paraId="5E97B7B0" w14:textId="77777777" w:rsidR="0069705F" w:rsidRPr="0069705F" w:rsidRDefault="0069705F" w:rsidP="00BD7137">
      <w:pPr>
        <w:pStyle w:val="Heading3"/>
      </w:pPr>
    </w:p>
    <w:p w14:paraId="117A213C" w14:textId="199AB17D" w:rsidR="00BD7137" w:rsidRPr="00A57D0A" w:rsidRDefault="00BD7137" w:rsidP="00EE2BD4">
      <w:pPr>
        <w:pStyle w:val="Heading3"/>
        <w:rPr>
          <w:sz w:val="40"/>
          <w:szCs w:val="40"/>
        </w:rPr>
      </w:pPr>
      <w:bookmarkStart w:id="17" w:name="_Toc101197260"/>
      <w:bookmarkStart w:id="18" w:name="_Toc101202520"/>
      <w:bookmarkStart w:id="19" w:name="_Toc101202853"/>
      <w:r w:rsidRPr="00A57D0A">
        <w:rPr>
          <w:sz w:val="40"/>
          <w:szCs w:val="40"/>
        </w:rPr>
        <w:t>Conclusion</w:t>
      </w:r>
      <w:bookmarkEnd w:id="16"/>
      <w:bookmarkEnd w:id="17"/>
      <w:bookmarkEnd w:id="18"/>
      <w:bookmarkEnd w:id="19"/>
    </w:p>
    <w:p w14:paraId="1559B9F7" w14:textId="77777777" w:rsidR="00BD7137" w:rsidRPr="0069705F" w:rsidRDefault="00BD7137" w:rsidP="00BD7137"/>
    <w:p w14:paraId="2E3FF0EE" w14:textId="77777777" w:rsidR="00BD7137" w:rsidRPr="0069705F" w:rsidRDefault="00BD7137" w:rsidP="00BD7137">
      <w:r w:rsidRPr="0069705F">
        <w:t xml:space="preserve">The above report has highlighted the Amana ltd.’s cost breaks down of its various products. This has also mentioned the control report of the organization monthly which has highlighted the original budget and variances. This has also mentioned an analysis of business performance of the organisation and recommended various ways through which it can improve or enhance the performance of the organisation. The factors which an organisation can consider while making an important decision has been mentioned here. Further, a recommendation has been provided on the decision of the organisation to set up its online shop on Amazon. </w:t>
      </w:r>
    </w:p>
    <w:p w14:paraId="660A96C7" w14:textId="77777777" w:rsidR="00BD7137" w:rsidRPr="0069705F" w:rsidRDefault="00BD7137" w:rsidP="00BD7137"/>
    <w:p w14:paraId="3F473299" w14:textId="77777777" w:rsidR="00BD7137" w:rsidRPr="0069705F" w:rsidRDefault="00BD7137" w:rsidP="00BD7137">
      <w:r w:rsidRPr="0069705F">
        <w:t xml:space="preserve">  </w:t>
      </w:r>
    </w:p>
    <w:p w14:paraId="3BE6CD6E" w14:textId="77777777" w:rsidR="001A7264" w:rsidRDefault="001A7264" w:rsidP="00A2492B">
      <w:pPr>
        <w:pStyle w:val="Heading3"/>
      </w:pPr>
    </w:p>
    <w:p w14:paraId="2F46888D" w14:textId="77777777" w:rsidR="001A7264" w:rsidRDefault="001A7264" w:rsidP="00A2492B">
      <w:pPr>
        <w:pStyle w:val="Heading3"/>
      </w:pPr>
    </w:p>
    <w:p w14:paraId="2A47106D" w14:textId="77777777" w:rsidR="001A7264" w:rsidRDefault="001A7264" w:rsidP="00A2492B">
      <w:pPr>
        <w:pStyle w:val="Heading3"/>
      </w:pPr>
    </w:p>
    <w:p w14:paraId="42746C27" w14:textId="77777777" w:rsidR="00D828C7" w:rsidRDefault="00BD7137" w:rsidP="00A2492B">
      <w:pPr>
        <w:pStyle w:val="Heading3"/>
      </w:pPr>
      <w:r w:rsidRPr="0069705F">
        <w:t xml:space="preserve"> </w:t>
      </w:r>
      <w:bookmarkStart w:id="20" w:name="_Toc101202854"/>
    </w:p>
    <w:p w14:paraId="6AFF47D4" w14:textId="5D2A7FC4" w:rsidR="00A2492B" w:rsidRPr="00A2492B" w:rsidRDefault="00A57D0A" w:rsidP="00A2492B">
      <w:pPr>
        <w:pStyle w:val="Heading3"/>
        <w:rPr>
          <w:sz w:val="40"/>
          <w:szCs w:val="40"/>
        </w:rPr>
      </w:pPr>
      <w:r w:rsidRPr="00A2492B">
        <w:rPr>
          <w:sz w:val="40"/>
          <w:szCs w:val="40"/>
          <w:lang w:val="en-US"/>
        </w:rPr>
        <w:t>Reference</w:t>
      </w:r>
      <w:bookmarkEnd w:id="20"/>
    </w:p>
    <w:sdt>
      <w:sdtPr>
        <w:id w:val="982979792"/>
        <w:docPartObj>
          <w:docPartGallery w:val="Bibliographies"/>
          <w:docPartUnique/>
        </w:docPartObj>
      </w:sdtPr>
      <w:sdtEndPr/>
      <w:sdtContent>
        <w:p w14:paraId="6A7F5FBE" w14:textId="77777777" w:rsidR="00B67810" w:rsidRPr="00974B4F" w:rsidRDefault="00B67810" w:rsidP="00B67810">
          <w:pPr>
            <w:rPr>
              <w:b/>
              <w:bCs/>
              <w:lang w:val="en-US"/>
            </w:rPr>
          </w:pPr>
          <w:r>
            <w:rPr>
              <w:shd w:val="clear" w:color="auto" w:fill="FFFFFF"/>
            </w:rPr>
            <w:t>Freel, M. and Gordon, I., (2021). On the consequences of firm growth. </w:t>
          </w:r>
          <w:r>
            <w:rPr>
              <w:i/>
              <w:iCs/>
              <w:shd w:val="clear" w:color="auto" w:fill="FFFFFF"/>
            </w:rPr>
            <w:t>International Small Business Journal</w:t>
          </w:r>
          <w:r>
            <w:rPr>
              <w:shd w:val="clear" w:color="auto" w:fill="FFFFFF"/>
            </w:rPr>
            <w:t>.</w:t>
          </w:r>
        </w:p>
        <w:p w14:paraId="5E737518" w14:textId="57E30333" w:rsidR="00A2492B" w:rsidRDefault="00B67810" w:rsidP="00B67810">
          <w:pPr>
            <w:pStyle w:val="Bibliography"/>
            <w:rPr>
              <w:noProof/>
            </w:rPr>
          </w:pPr>
          <w:r>
            <w:rPr>
              <w:noProof/>
            </w:rPr>
            <w:t xml:space="preserve">Garces, K., (2020). </w:t>
          </w:r>
          <w:r>
            <w:rPr>
              <w:i/>
              <w:iCs/>
              <w:noProof/>
            </w:rPr>
            <w:t xml:space="preserve">14 Proven Marketing Strategies to Increase Sales in 2021. </w:t>
          </w:r>
          <w:r>
            <w:rPr>
              <w:noProof/>
            </w:rPr>
            <w:t xml:space="preserve">[Online] </w:t>
          </w:r>
          <w:r>
            <w:rPr>
              <w:noProof/>
            </w:rPr>
            <w:br/>
            <w:t xml:space="preserve">Available at: </w:t>
          </w:r>
          <w:r>
            <w:rPr>
              <w:noProof/>
              <w:u w:val="single"/>
            </w:rPr>
            <w:t>https://penji.co/marketing-strategies-increase-sales/</w:t>
          </w:r>
        </w:p>
        <w:sdt>
          <w:sdtPr>
            <w:id w:val="111145805"/>
            <w:bibliography/>
          </w:sdtPr>
          <w:sdtEndPr/>
          <w:sdtContent>
            <w:p w14:paraId="1057D417" w14:textId="68E29666" w:rsidR="00A2492B" w:rsidRPr="00B67810" w:rsidRDefault="00A2492B" w:rsidP="00B67810">
              <w:pPr>
                <w:pStyle w:val="Bibliography"/>
                <w:rPr>
                  <w:noProof/>
                  <w:szCs w:val="24"/>
                </w:rPr>
              </w:pPr>
              <w:r>
                <w:fldChar w:fldCharType="begin"/>
              </w:r>
              <w:r>
                <w:instrText xml:space="preserve"> BIBLIOGRAPHY </w:instrText>
              </w:r>
              <w:r>
                <w:fldChar w:fldCharType="separate"/>
              </w:r>
              <w:r>
                <w:rPr>
                  <w:noProof/>
                </w:rPr>
                <w:t xml:space="preserve">Seal, W., Rohde, C., Garrison, R. H. &amp; Noreen, E. W., 2015. </w:t>
              </w:r>
              <w:r>
                <w:rPr>
                  <w:i/>
                  <w:iCs/>
                  <w:noProof/>
                </w:rPr>
                <w:t xml:space="preserve">MANAGEMENT ACCOUNTING. </w:t>
              </w:r>
              <w:r>
                <w:rPr>
                  <w:noProof/>
                </w:rPr>
                <w:t>Fifth ed. Shoppenhangers Road: McGraw-Hill Education.</w:t>
              </w:r>
            </w:p>
            <w:p w14:paraId="2DD683FE" w14:textId="77777777" w:rsidR="00A2492B" w:rsidRDefault="00A2492B" w:rsidP="00B67810">
              <w:pPr>
                <w:pStyle w:val="Bibliography"/>
                <w:rPr>
                  <w:noProof/>
                </w:rPr>
              </w:pPr>
              <w:r>
                <w:rPr>
                  <w:noProof/>
                </w:rPr>
                <w:t xml:space="preserve">McLaney, E., 2018. </w:t>
              </w:r>
              <w:r>
                <w:rPr>
                  <w:i/>
                  <w:iCs/>
                  <w:noProof/>
                </w:rPr>
                <w:t xml:space="preserve">Management Accounting for decision makers. </w:t>
              </w:r>
              <w:r>
                <w:rPr>
                  <w:noProof/>
                </w:rPr>
                <w:t>Ninth ed. Harlow, England: Pearson.</w:t>
              </w:r>
            </w:p>
            <w:p w14:paraId="199271C1" w14:textId="77777777" w:rsidR="00A2492B" w:rsidRDefault="00A2492B" w:rsidP="00B67810">
              <w:pPr>
                <w:pStyle w:val="Bibliography"/>
                <w:rPr>
                  <w:noProof/>
                </w:rPr>
              </w:pPr>
              <w:r>
                <w:rPr>
                  <w:noProof/>
                </w:rPr>
                <w:t xml:space="preserve">Peter, A., 2015. </w:t>
              </w:r>
              <w:r>
                <w:rPr>
                  <w:i/>
                  <w:iCs/>
                  <w:noProof/>
                </w:rPr>
                <w:t xml:space="preserve">Management Accounting for decision makers. </w:t>
              </w:r>
              <w:r>
                <w:rPr>
                  <w:noProof/>
                </w:rPr>
                <w:t>Eight ed. Harlow: Pearson.</w:t>
              </w:r>
            </w:p>
            <w:p w14:paraId="2222C1B9" w14:textId="77777777" w:rsidR="00A2492B" w:rsidRDefault="00A2492B" w:rsidP="00B67810">
              <w:pPr>
                <w:pStyle w:val="Bibliography"/>
                <w:rPr>
                  <w:noProof/>
                </w:rPr>
              </w:pPr>
              <w:r>
                <w:rPr>
                  <w:noProof/>
                </w:rPr>
                <w:t xml:space="preserve">Drury, C., 2012. </w:t>
              </w:r>
              <w:r>
                <w:rPr>
                  <w:i/>
                  <w:iCs/>
                  <w:noProof/>
                </w:rPr>
                <w:t xml:space="preserve">Management and cost accounting. </w:t>
              </w:r>
              <w:r>
                <w:rPr>
                  <w:noProof/>
                </w:rPr>
                <w:t>s.l.:Cengage Learning.</w:t>
              </w:r>
            </w:p>
            <w:p w14:paraId="2A6E8A0F" w14:textId="77777777" w:rsidR="00A2492B" w:rsidRDefault="00A2492B" w:rsidP="00B67810">
              <w:pPr>
                <w:pStyle w:val="Bibliography"/>
                <w:rPr>
                  <w:noProof/>
                </w:rPr>
              </w:pPr>
              <w:r>
                <w:rPr>
                  <w:noProof/>
                </w:rPr>
                <w:t xml:space="preserve">guide, M. t. t., 2021. </w:t>
              </w:r>
              <w:r>
                <w:rPr>
                  <w:i/>
                  <w:iCs/>
                  <w:noProof/>
                </w:rPr>
                <w:t xml:space="preserve">Youtube. </w:t>
              </w:r>
              <w:r>
                <w:rPr>
                  <w:noProof/>
                </w:rPr>
                <w:t xml:space="preserve">[Online] </w:t>
              </w:r>
              <w:r>
                <w:rPr>
                  <w:noProof/>
                </w:rPr>
                <w:br/>
                <w:t xml:space="preserve">Available at: </w:t>
              </w:r>
              <w:r>
                <w:rPr>
                  <w:noProof/>
                  <w:u w:val="single"/>
                </w:rPr>
                <w:t>https://youtu.be/eA4-3Fj8qM0</w:t>
              </w:r>
              <w:r>
                <w:rPr>
                  <w:noProof/>
                </w:rPr>
                <w:br/>
                <w:t>[Accessed 16 04 2022].</w:t>
              </w:r>
            </w:p>
            <w:p w14:paraId="0E5FF4E9" w14:textId="45A1352F" w:rsidR="00A2492B" w:rsidRDefault="00A2492B" w:rsidP="00B67810">
              <w:r>
                <w:rPr>
                  <w:b/>
                  <w:bCs/>
                  <w:noProof/>
                </w:rPr>
                <w:fldChar w:fldCharType="end"/>
              </w:r>
            </w:p>
          </w:sdtContent>
        </w:sdt>
      </w:sdtContent>
    </w:sdt>
    <w:p w14:paraId="586060CA" w14:textId="11C26DE9" w:rsidR="00A57D0A" w:rsidRPr="00A2492B" w:rsidRDefault="00A57D0A" w:rsidP="00B67810">
      <w:pPr>
        <w:pStyle w:val="Heading3"/>
        <w:rPr>
          <w:sz w:val="40"/>
          <w:szCs w:val="40"/>
        </w:rPr>
      </w:pPr>
    </w:p>
    <w:sectPr w:rsidR="00A57D0A" w:rsidRPr="00A2492B" w:rsidSect="00A2492B">
      <w:headerReference w:type="default" r:id="rId7"/>
      <w:footerReference w:type="even" r:id="rId8"/>
      <w:footerReference w:type="default" r:id="rId9"/>
      <w:headerReference w:type="firs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13563" w14:textId="77777777" w:rsidR="00D62F42" w:rsidRDefault="00D62F42" w:rsidP="00BD7137">
      <w:pPr>
        <w:spacing w:after="0" w:line="240" w:lineRule="auto"/>
      </w:pPr>
      <w:r>
        <w:separator/>
      </w:r>
    </w:p>
  </w:endnote>
  <w:endnote w:type="continuationSeparator" w:id="0">
    <w:p w14:paraId="47A003BE" w14:textId="77777777" w:rsidR="00D62F42" w:rsidRDefault="00D62F42" w:rsidP="00BD7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3261849"/>
      <w:docPartObj>
        <w:docPartGallery w:val="Page Numbers (Bottom of Page)"/>
        <w:docPartUnique/>
      </w:docPartObj>
    </w:sdtPr>
    <w:sdtEndPr>
      <w:rPr>
        <w:rStyle w:val="PageNumber"/>
      </w:rPr>
    </w:sdtEndPr>
    <w:sdtContent>
      <w:p w14:paraId="6217420F" w14:textId="1E4C0CC5" w:rsidR="00A2492B" w:rsidRDefault="00A2492B" w:rsidP="00322A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13D676" w14:textId="77777777" w:rsidR="00A2492B" w:rsidRDefault="00A2492B" w:rsidP="00A249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48043193"/>
      <w:docPartObj>
        <w:docPartGallery w:val="Page Numbers (Bottom of Page)"/>
        <w:docPartUnique/>
      </w:docPartObj>
    </w:sdtPr>
    <w:sdtEndPr>
      <w:rPr>
        <w:rStyle w:val="PageNumber"/>
      </w:rPr>
    </w:sdtEndPr>
    <w:sdtContent>
      <w:p w14:paraId="3E5EF406" w14:textId="203134A4" w:rsidR="00A2492B" w:rsidRDefault="00A2492B" w:rsidP="00322A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28E7658" w14:textId="77777777" w:rsidR="00A2492B" w:rsidRDefault="00A2492B" w:rsidP="00A2492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6E10F" w14:textId="77777777" w:rsidR="00D62F42" w:rsidRDefault="00D62F42" w:rsidP="00BD7137">
      <w:pPr>
        <w:spacing w:after="0" w:line="240" w:lineRule="auto"/>
      </w:pPr>
      <w:r>
        <w:separator/>
      </w:r>
    </w:p>
  </w:footnote>
  <w:footnote w:type="continuationSeparator" w:id="0">
    <w:p w14:paraId="44F03FF6" w14:textId="77777777" w:rsidR="00D62F42" w:rsidRDefault="00D62F42" w:rsidP="00BD71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2ED04" w14:textId="595F93DD" w:rsidR="00BD7137" w:rsidRDefault="00BD7137">
    <w:pPr>
      <w:pStyle w:val="Header"/>
    </w:pPr>
    <w:r w:rsidRPr="00BD7137">
      <w:rPr>
        <w:noProof/>
      </w:rPr>
      <w:drawing>
        <wp:inline distT="0" distB="0" distL="0" distR="0" wp14:anchorId="42B8700F" wp14:editId="5CCFF152">
          <wp:extent cx="1828800" cy="7620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stretch>
                    <a:fillRect/>
                  </a:stretch>
                </pic:blipFill>
                <pic:spPr>
                  <a:xfrm>
                    <a:off x="0" y="0"/>
                    <a:ext cx="1865669" cy="777362"/>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5831A" w14:textId="75798A5B" w:rsidR="007E3D4C" w:rsidRDefault="007E3D4C">
    <w:pPr>
      <w:pStyle w:val="Header"/>
    </w:pPr>
    <w:r w:rsidRPr="007E3D4C">
      <w:rPr>
        <w:noProof/>
      </w:rPr>
      <w:drawing>
        <wp:inline distT="0" distB="0" distL="0" distR="0" wp14:anchorId="52BDB7FF" wp14:editId="5D135D66">
          <wp:extent cx="2277035" cy="78867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1"/>
                  <a:stretch>
                    <a:fillRect/>
                  </a:stretch>
                </pic:blipFill>
                <pic:spPr>
                  <a:xfrm>
                    <a:off x="0" y="0"/>
                    <a:ext cx="2329219" cy="80674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137"/>
    <w:rsid w:val="00026908"/>
    <w:rsid w:val="000A28FD"/>
    <w:rsid w:val="001A7264"/>
    <w:rsid w:val="001D79AF"/>
    <w:rsid w:val="003B3702"/>
    <w:rsid w:val="003C3A65"/>
    <w:rsid w:val="004848E2"/>
    <w:rsid w:val="0052184D"/>
    <w:rsid w:val="00547453"/>
    <w:rsid w:val="00651B31"/>
    <w:rsid w:val="0069705F"/>
    <w:rsid w:val="007351F5"/>
    <w:rsid w:val="007E3D4C"/>
    <w:rsid w:val="00856E9A"/>
    <w:rsid w:val="009063FA"/>
    <w:rsid w:val="009C53D3"/>
    <w:rsid w:val="009F0832"/>
    <w:rsid w:val="00A2492B"/>
    <w:rsid w:val="00A57D0A"/>
    <w:rsid w:val="00AC7A26"/>
    <w:rsid w:val="00B67810"/>
    <w:rsid w:val="00BA313B"/>
    <w:rsid w:val="00BD7137"/>
    <w:rsid w:val="00CA15A0"/>
    <w:rsid w:val="00CC00EC"/>
    <w:rsid w:val="00D538F3"/>
    <w:rsid w:val="00D62F42"/>
    <w:rsid w:val="00D828C7"/>
    <w:rsid w:val="00D85434"/>
    <w:rsid w:val="00DF0297"/>
    <w:rsid w:val="00E40D0B"/>
    <w:rsid w:val="00E90EF8"/>
    <w:rsid w:val="00EA5704"/>
    <w:rsid w:val="00EE2BD4"/>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98D33"/>
  <w15:chartTrackingRefBased/>
  <w15:docId w15:val="{60931594-4FE2-D54D-AC9B-A7B91C59F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137"/>
    <w:pPr>
      <w:spacing w:after="160" w:line="480" w:lineRule="auto"/>
      <w:jc w:val="both"/>
    </w:pPr>
    <w:rPr>
      <w:rFonts w:ascii="Times New Roman" w:hAnsi="Times New Roman"/>
      <w:szCs w:val="22"/>
      <w:lang w:val="en-GB"/>
    </w:rPr>
  </w:style>
  <w:style w:type="paragraph" w:styleId="Heading1">
    <w:name w:val="heading 1"/>
    <w:basedOn w:val="Normal"/>
    <w:next w:val="Normal"/>
    <w:link w:val="Heading1Char"/>
    <w:uiPriority w:val="9"/>
    <w:qFormat/>
    <w:rsid w:val="00BD7137"/>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D71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713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137"/>
    <w:rPr>
      <w:rFonts w:ascii="Times New Roman" w:eastAsiaTheme="majorEastAsia" w:hAnsi="Times New Roman" w:cstheme="majorBidi"/>
      <w:b/>
      <w:sz w:val="28"/>
      <w:szCs w:val="32"/>
      <w:lang w:val="en-GB"/>
    </w:rPr>
  </w:style>
  <w:style w:type="character" w:customStyle="1" w:styleId="Heading3Char">
    <w:name w:val="Heading 3 Char"/>
    <w:basedOn w:val="DefaultParagraphFont"/>
    <w:link w:val="Heading3"/>
    <w:uiPriority w:val="9"/>
    <w:rsid w:val="00BD7137"/>
    <w:rPr>
      <w:rFonts w:asciiTheme="majorHAnsi" w:eastAsiaTheme="majorEastAsia" w:hAnsiTheme="majorHAnsi" w:cstheme="majorBidi"/>
      <w:color w:val="1F3763" w:themeColor="accent1" w:themeShade="7F"/>
      <w:lang w:val="en-GB"/>
    </w:rPr>
  </w:style>
  <w:style w:type="paragraph" w:styleId="TOCHeading">
    <w:name w:val="TOC Heading"/>
    <w:basedOn w:val="Heading1"/>
    <w:next w:val="Normal"/>
    <w:uiPriority w:val="39"/>
    <w:unhideWhenUsed/>
    <w:qFormat/>
    <w:rsid w:val="00BD7137"/>
    <w:pPr>
      <w:spacing w:line="259" w:lineRule="auto"/>
      <w:jc w:val="left"/>
      <w:outlineLvl w:val="9"/>
    </w:pPr>
    <w:rPr>
      <w:rFonts w:asciiTheme="majorHAnsi" w:hAnsiTheme="majorHAnsi"/>
      <w:b w:val="0"/>
      <w:color w:val="2F5496" w:themeColor="accent1" w:themeShade="BF"/>
      <w:sz w:val="32"/>
      <w:lang w:val="en-US"/>
    </w:rPr>
  </w:style>
  <w:style w:type="character" w:customStyle="1" w:styleId="Heading2Char">
    <w:name w:val="Heading 2 Char"/>
    <w:basedOn w:val="DefaultParagraphFont"/>
    <w:link w:val="Heading2"/>
    <w:uiPriority w:val="9"/>
    <w:rsid w:val="00BD7137"/>
    <w:rPr>
      <w:rFonts w:asciiTheme="majorHAnsi" w:eastAsiaTheme="majorEastAsia" w:hAnsiTheme="majorHAnsi" w:cstheme="majorBidi"/>
      <w:color w:val="2F5496" w:themeColor="accent1" w:themeShade="BF"/>
      <w:sz w:val="26"/>
      <w:szCs w:val="26"/>
      <w:lang w:val="en-GB"/>
    </w:rPr>
  </w:style>
  <w:style w:type="paragraph" w:styleId="Header">
    <w:name w:val="header"/>
    <w:basedOn w:val="Normal"/>
    <w:link w:val="HeaderChar"/>
    <w:uiPriority w:val="99"/>
    <w:unhideWhenUsed/>
    <w:rsid w:val="00BD71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7137"/>
    <w:rPr>
      <w:rFonts w:ascii="Times New Roman" w:hAnsi="Times New Roman"/>
      <w:szCs w:val="22"/>
      <w:lang w:val="en-GB"/>
    </w:rPr>
  </w:style>
  <w:style w:type="paragraph" w:styleId="Footer">
    <w:name w:val="footer"/>
    <w:basedOn w:val="Normal"/>
    <w:link w:val="FooterChar"/>
    <w:uiPriority w:val="99"/>
    <w:unhideWhenUsed/>
    <w:rsid w:val="00BD71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7137"/>
    <w:rPr>
      <w:rFonts w:ascii="Times New Roman" w:hAnsi="Times New Roman"/>
      <w:szCs w:val="22"/>
      <w:lang w:val="en-GB"/>
    </w:rPr>
  </w:style>
  <w:style w:type="paragraph" w:styleId="TOC3">
    <w:name w:val="toc 3"/>
    <w:basedOn w:val="Normal"/>
    <w:next w:val="Normal"/>
    <w:autoRedefine/>
    <w:uiPriority w:val="39"/>
    <w:unhideWhenUsed/>
    <w:rsid w:val="00A2492B"/>
    <w:pPr>
      <w:tabs>
        <w:tab w:val="right" w:leader="dot" w:pos="9350"/>
      </w:tabs>
      <w:spacing w:after="0"/>
      <w:ind w:left="480"/>
      <w:jc w:val="left"/>
    </w:pPr>
    <w:rPr>
      <w:rFonts w:asciiTheme="minorHAnsi" w:hAnsiTheme="minorHAnsi" w:cstheme="minorHAnsi"/>
      <w:sz w:val="20"/>
      <w:szCs w:val="20"/>
    </w:rPr>
  </w:style>
  <w:style w:type="character" w:styleId="Hyperlink">
    <w:name w:val="Hyperlink"/>
    <w:basedOn w:val="DefaultParagraphFont"/>
    <w:uiPriority w:val="99"/>
    <w:unhideWhenUsed/>
    <w:rsid w:val="00EE2BD4"/>
    <w:rPr>
      <w:color w:val="0563C1" w:themeColor="hyperlink"/>
      <w:u w:val="single"/>
    </w:rPr>
  </w:style>
  <w:style w:type="paragraph" w:styleId="TOC1">
    <w:name w:val="toc 1"/>
    <w:basedOn w:val="Normal"/>
    <w:next w:val="Normal"/>
    <w:autoRedefine/>
    <w:uiPriority w:val="39"/>
    <w:semiHidden/>
    <w:unhideWhenUsed/>
    <w:rsid w:val="00EE2BD4"/>
    <w:pPr>
      <w:spacing w:before="120" w:after="0"/>
      <w:jc w:val="left"/>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EE2BD4"/>
    <w:pPr>
      <w:spacing w:before="120" w:after="0"/>
      <w:ind w:left="240"/>
      <w:jc w:val="left"/>
    </w:pPr>
    <w:rPr>
      <w:rFonts w:asciiTheme="minorHAnsi" w:hAnsiTheme="minorHAnsi" w:cstheme="minorHAnsi"/>
      <w:b/>
      <w:bCs/>
      <w:sz w:val="22"/>
    </w:rPr>
  </w:style>
  <w:style w:type="paragraph" w:styleId="TOC4">
    <w:name w:val="toc 4"/>
    <w:basedOn w:val="Normal"/>
    <w:next w:val="Normal"/>
    <w:autoRedefine/>
    <w:uiPriority w:val="39"/>
    <w:semiHidden/>
    <w:unhideWhenUsed/>
    <w:rsid w:val="00EE2BD4"/>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E2BD4"/>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E2BD4"/>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E2BD4"/>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E2BD4"/>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E2BD4"/>
    <w:pPr>
      <w:spacing w:after="0"/>
      <w:ind w:left="1920"/>
      <w:jc w:val="left"/>
    </w:pPr>
    <w:rPr>
      <w:rFonts w:asciiTheme="minorHAnsi" w:hAnsiTheme="minorHAnsi" w:cstheme="minorHAnsi"/>
      <w:sz w:val="20"/>
      <w:szCs w:val="20"/>
    </w:rPr>
  </w:style>
  <w:style w:type="character" w:styleId="PageNumber">
    <w:name w:val="page number"/>
    <w:basedOn w:val="DefaultParagraphFont"/>
    <w:uiPriority w:val="99"/>
    <w:semiHidden/>
    <w:unhideWhenUsed/>
    <w:rsid w:val="00A2492B"/>
  </w:style>
  <w:style w:type="paragraph" w:styleId="Bibliography">
    <w:name w:val="Bibliography"/>
    <w:basedOn w:val="Normal"/>
    <w:next w:val="Normal"/>
    <w:uiPriority w:val="37"/>
    <w:unhideWhenUsed/>
    <w:rsid w:val="00A249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17633">
      <w:bodyDiv w:val="1"/>
      <w:marLeft w:val="0"/>
      <w:marRight w:val="0"/>
      <w:marTop w:val="0"/>
      <w:marBottom w:val="0"/>
      <w:divBdr>
        <w:top w:val="none" w:sz="0" w:space="0" w:color="auto"/>
        <w:left w:val="none" w:sz="0" w:space="0" w:color="auto"/>
        <w:bottom w:val="none" w:sz="0" w:space="0" w:color="auto"/>
        <w:right w:val="none" w:sz="0" w:space="0" w:color="auto"/>
      </w:divBdr>
    </w:div>
    <w:div w:id="75982733">
      <w:bodyDiv w:val="1"/>
      <w:marLeft w:val="0"/>
      <w:marRight w:val="0"/>
      <w:marTop w:val="0"/>
      <w:marBottom w:val="0"/>
      <w:divBdr>
        <w:top w:val="none" w:sz="0" w:space="0" w:color="auto"/>
        <w:left w:val="none" w:sz="0" w:space="0" w:color="auto"/>
        <w:bottom w:val="none" w:sz="0" w:space="0" w:color="auto"/>
        <w:right w:val="none" w:sz="0" w:space="0" w:color="auto"/>
      </w:divBdr>
    </w:div>
    <w:div w:id="285434644">
      <w:bodyDiv w:val="1"/>
      <w:marLeft w:val="0"/>
      <w:marRight w:val="0"/>
      <w:marTop w:val="0"/>
      <w:marBottom w:val="0"/>
      <w:divBdr>
        <w:top w:val="none" w:sz="0" w:space="0" w:color="auto"/>
        <w:left w:val="none" w:sz="0" w:space="0" w:color="auto"/>
        <w:bottom w:val="none" w:sz="0" w:space="0" w:color="auto"/>
        <w:right w:val="none" w:sz="0" w:space="0" w:color="auto"/>
      </w:divBdr>
    </w:div>
    <w:div w:id="306395552">
      <w:bodyDiv w:val="1"/>
      <w:marLeft w:val="0"/>
      <w:marRight w:val="0"/>
      <w:marTop w:val="0"/>
      <w:marBottom w:val="0"/>
      <w:divBdr>
        <w:top w:val="none" w:sz="0" w:space="0" w:color="auto"/>
        <w:left w:val="none" w:sz="0" w:space="0" w:color="auto"/>
        <w:bottom w:val="none" w:sz="0" w:space="0" w:color="auto"/>
        <w:right w:val="none" w:sz="0" w:space="0" w:color="auto"/>
      </w:divBdr>
    </w:div>
    <w:div w:id="328484390">
      <w:bodyDiv w:val="1"/>
      <w:marLeft w:val="0"/>
      <w:marRight w:val="0"/>
      <w:marTop w:val="0"/>
      <w:marBottom w:val="0"/>
      <w:divBdr>
        <w:top w:val="none" w:sz="0" w:space="0" w:color="auto"/>
        <w:left w:val="none" w:sz="0" w:space="0" w:color="auto"/>
        <w:bottom w:val="none" w:sz="0" w:space="0" w:color="auto"/>
        <w:right w:val="none" w:sz="0" w:space="0" w:color="auto"/>
      </w:divBdr>
    </w:div>
    <w:div w:id="394470792">
      <w:bodyDiv w:val="1"/>
      <w:marLeft w:val="0"/>
      <w:marRight w:val="0"/>
      <w:marTop w:val="0"/>
      <w:marBottom w:val="0"/>
      <w:divBdr>
        <w:top w:val="none" w:sz="0" w:space="0" w:color="auto"/>
        <w:left w:val="none" w:sz="0" w:space="0" w:color="auto"/>
        <w:bottom w:val="none" w:sz="0" w:space="0" w:color="auto"/>
        <w:right w:val="none" w:sz="0" w:space="0" w:color="auto"/>
      </w:divBdr>
    </w:div>
    <w:div w:id="583954715">
      <w:bodyDiv w:val="1"/>
      <w:marLeft w:val="0"/>
      <w:marRight w:val="0"/>
      <w:marTop w:val="0"/>
      <w:marBottom w:val="0"/>
      <w:divBdr>
        <w:top w:val="none" w:sz="0" w:space="0" w:color="auto"/>
        <w:left w:val="none" w:sz="0" w:space="0" w:color="auto"/>
        <w:bottom w:val="none" w:sz="0" w:space="0" w:color="auto"/>
        <w:right w:val="none" w:sz="0" w:space="0" w:color="auto"/>
      </w:divBdr>
    </w:div>
    <w:div w:id="895319527">
      <w:bodyDiv w:val="1"/>
      <w:marLeft w:val="0"/>
      <w:marRight w:val="0"/>
      <w:marTop w:val="0"/>
      <w:marBottom w:val="0"/>
      <w:divBdr>
        <w:top w:val="none" w:sz="0" w:space="0" w:color="auto"/>
        <w:left w:val="none" w:sz="0" w:space="0" w:color="auto"/>
        <w:bottom w:val="none" w:sz="0" w:space="0" w:color="auto"/>
        <w:right w:val="none" w:sz="0" w:space="0" w:color="auto"/>
      </w:divBdr>
    </w:div>
    <w:div w:id="1011444294">
      <w:bodyDiv w:val="1"/>
      <w:marLeft w:val="0"/>
      <w:marRight w:val="0"/>
      <w:marTop w:val="0"/>
      <w:marBottom w:val="0"/>
      <w:divBdr>
        <w:top w:val="none" w:sz="0" w:space="0" w:color="auto"/>
        <w:left w:val="none" w:sz="0" w:space="0" w:color="auto"/>
        <w:bottom w:val="none" w:sz="0" w:space="0" w:color="auto"/>
        <w:right w:val="none" w:sz="0" w:space="0" w:color="auto"/>
      </w:divBdr>
    </w:div>
    <w:div w:id="1071461958">
      <w:bodyDiv w:val="1"/>
      <w:marLeft w:val="0"/>
      <w:marRight w:val="0"/>
      <w:marTop w:val="0"/>
      <w:marBottom w:val="0"/>
      <w:divBdr>
        <w:top w:val="none" w:sz="0" w:space="0" w:color="auto"/>
        <w:left w:val="none" w:sz="0" w:space="0" w:color="auto"/>
        <w:bottom w:val="none" w:sz="0" w:space="0" w:color="auto"/>
        <w:right w:val="none" w:sz="0" w:space="0" w:color="auto"/>
      </w:divBdr>
    </w:div>
    <w:div w:id="1105268372">
      <w:bodyDiv w:val="1"/>
      <w:marLeft w:val="0"/>
      <w:marRight w:val="0"/>
      <w:marTop w:val="0"/>
      <w:marBottom w:val="0"/>
      <w:divBdr>
        <w:top w:val="none" w:sz="0" w:space="0" w:color="auto"/>
        <w:left w:val="none" w:sz="0" w:space="0" w:color="auto"/>
        <w:bottom w:val="none" w:sz="0" w:space="0" w:color="auto"/>
        <w:right w:val="none" w:sz="0" w:space="0" w:color="auto"/>
      </w:divBdr>
    </w:div>
    <w:div w:id="1189758589">
      <w:bodyDiv w:val="1"/>
      <w:marLeft w:val="0"/>
      <w:marRight w:val="0"/>
      <w:marTop w:val="0"/>
      <w:marBottom w:val="0"/>
      <w:divBdr>
        <w:top w:val="none" w:sz="0" w:space="0" w:color="auto"/>
        <w:left w:val="none" w:sz="0" w:space="0" w:color="auto"/>
        <w:bottom w:val="none" w:sz="0" w:space="0" w:color="auto"/>
        <w:right w:val="none" w:sz="0" w:space="0" w:color="auto"/>
      </w:divBdr>
    </w:div>
    <w:div w:id="1209949541">
      <w:bodyDiv w:val="1"/>
      <w:marLeft w:val="0"/>
      <w:marRight w:val="0"/>
      <w:marTop w:val="0"/>
      <w:marBottom w:val="0"/>
      <w:divBdr>
        <w:top w:val="none" w:sz="0" w:space="0" w:color="auto"/>
        <w:left w:val="none" w:sz="0" w:space="0" w:color="auto"/>
        <w:bottom w:val="none" w:sz="0" w:space="0" w:color="auto"/>
        <w:right w:val="none" w:sz="0" w:space="0" w:color="auto"/>
      </w:divBdr>
    </w:div>
    <w:div w:id="1306159198">
      <w:bodyDiv w:val="1"/>
      <w:marLeft w:val="0"/>
      <w:marRight w:val="0"/>
      <w:marTop w:val="0"/>
      <w:marBottom w:val="0"/>
      <w:divBdr>
        <w:top w:val="none" w:sz="0" w:space="0" w:color="auto"/>
        <w:left w:val="none" w:sz="0" w:space="0" w:color="auto"/>
        <w:bottom w:val="none" w:sz="0" w:space="0" w:color="auto"/>
        <w:right w:val="none" w:sz="0" w:space="0" w:color="auto"/>
      </w:divBdr>
    </w:div>
    <w:div w:id="1392655411">
      <w:bodyDiv w:val="1"/>
      <w:marLeft w:val="0"/>
      <w:marRight w:val="0"/>
      <w:marTop w:val="0"/>
      <w:marBottom w:val="0"/>
      <w:divBdr>
        <w:top w:val="none" w:sz="0" w:space="0" w:color="auto"/>
        <w:left w:val="none" w:sz="0" w:space="0" w:color="auto"/>
        <w:bottom w:val="none" w:sz="0" w:space="0" w:color="auto"/>
        <w:right w:val="none" w:sz="0" w:space="0" w:color="auto"/>
      </w:divBdr>
    </w:div>
    <w:div w:id="1752118053">
      <w:bodyDiv w:val="1"/>
      <w:marLeft w:val="0"/>
      <w:marRight w:val="0"/>
      <w:marTop w:val="0"/>
      <w:marBottom w:val="0"/>
      <w:divBdr>
        <w:top w:val="none" w:sz="0" w:space="0" w:color="auto"/>
        <w:left w:val="none" w:sz="0" w:space="0" w:color="auto"/>
        <w:bottom w:val="none" w:sz="0" w:space="0" w:color="auto"/>
        <w:right w:val="none" w:sz="0" w:space="0" w:color="auto"/>
      </w:divBdr>
    </w:div>
    <w:div w:id="1760638534">
      <w:bodyDiv w:val="1"/>
      <w:marLeft w:val="0"/>
      <w:marRight w:val="0"/>
      <w:marTop w:val="0"/>
      <w:marBottom w:val="0"/>
      <w:divBdr>
        <w:top w:val="none" w:sz="0" w:space="0" w:color="auto"/>
        <w:left w:val="none" w:sz="0" w:space="0" w:color="auto"/>
        <w:bottom w:val="none" w:sz="0" w:space="0" w:color="auto"/>
        <w:right w:val="none" w:sz="0" w:space="0" w:color="auto"/>
      </w:divBdr>
    </w:div>
    <w:div w:id="1891530347">
      <w:bodyDiv w:val="1"/>
      <w:marLeft w:val="0"/>
      <w:marRight w:val="0"/>
      <w:marTop w:val="0"/>
      <w:marBottom w:val="0"/>
      <w:divBdr>
        <w:top w:val="none" w:sz="0" w:space="0" w:color="auto"/>
        <w:left w:val="none" w:sz="0" w:space="0" w:color="auto"/>
        <w:bottom w:val="none" w:sz="0" w:space="0" w:color="auto"/>
        <w:right w:val="none" w:sz="0" w:space="0" w:color="auto"/>
      </w:divBdr>
    </w:div>
    <w:div w:id="1904246621">
      <w:bodyDiv w:val="1"/>
      <w:marLeft w:val="0"/>
      <w:marRight w:val="0"/>
      <w:marTop w:val="0"/>
      <w:marBottom w:val="0"/>
      <w:divBdr>
        <w:top w:val="none" w:sz="0" w:space="0" w:color="auto"/>
        <w:left w:val="none" w:sz="0" w:space="0" w:color="auto"/>
        <w:bottom w:val="none" w:sz="0" w:space="0" w:color="auto"/>
        <w:right w:val="none" w:sz="0" w:space="0" w:color="auto"/>
      </w:divBdr>
    </w:div>
    <w:div w:id="2000423466">
      <w:bodyDiv w:val="1"/>
      <w:marLeft w:val="0"/>
      <w:marRight w:val="0"/>
      <w:marTop w:val="0"/>
      <w:marBottom w:val="0"/>
      <w:divBdr>
        <w:top w:val="none" w:sz="0" w:space="0" w:color="auto"/>
        <w:left w:val="none" w:sz="0" w:space="0" w:color="auto"/>
        <w:bottom w:val="none" w:sz="0" w:space="0" w:color="auto"/>
        <w:right w:val="none" w:sz="0" w:space="0" w:color="auto"/>
      </w:divBdr>
    </w:div>
    <w:div w:id="2123647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10D9149-990F-3049-80BA-EEFE75CAFBAB}">
  <we:reference id="f78a3046-9e99-4300-aa2b-5814002b01a2" version="1.26.0.0" store="EXCatalog" storeType="EXCatalog"/>
  <we:alternateReferences>
    <we:reference id="WA104382081" version="1.26.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Book</b:SourceType>
    <b:Guid>{D1DE7710-B4FB-2A42-A424-4D5213A6D329}</b:Guid>
    <b:RefOrder>6</b:RefOrder>
  </b:Source>
  <b:Source>
    <b:Tag>Sea15</b:Tag>
    <b:SourceType>Book</b:SourceType>
    <b:Guid>{36A73785-7A93-4848-A5E1-3AEC41B5795A}</b:Guid>
    <b:Title>MANAGEMENT ACCOUNTING</b:Title>
    <b:City>Shoppenhangers Road</b:City>
    <b:Publisher>McGraw-Hill Education</b:Publisher>
    <b:Year>2015</b:Year>
    <b:Edition>Fifth </b:Edition>
    <b:Author>
      <b:Author>
        <b:NameList>
          <b:Person>
            <b:Last>Seal</b:Last>
            <b:First>Will</b:First>
          </b:Person>
          <b:Person>
            <b:Last>Rohde</b:Last>
            <b:First>Carsten</b:First>
          </b:Person>
          <b:Person>
            <b:Last>Garrison</b:Last>
            <b:Middle>H</b:Middle>
            <b:First>Ray</b:First>
          </b:Person>
          <b:Person>
            <b:Last>Noreen</b:Last>
            <b:Middle>W.</b:Middle>
            <b:First>Eric</b:First>
          </b:Person>
        </b:NameList>
      </b:Author>
    </b:Author>
    <b:RefOrder>1</b:RefOrder>
  </b:Source>
  <b:Source>
    <b:Tag>Placeholder2</b:Tag>
    <b:SourceType>Book</b:SourceType>
    <b:Guid>{17033F3B-A7A1-F744-AF02-2774FACF6E14}</b:Guid>
    <b:RefOrder>7</b:RefOrder>
  </b:Source>
  <b:Source>
    <b:Tag>McL18</b:Tag>
    <b:SourceType>Book</b:SourceType>
    <b:Guid>{C2C3EF80-76F9-7D41-9271-A8944D0A547B}</b:Guid>
    <b:Title>Management Accounting for decision makers</b:Title>
    <b:City>Harlow, England</b:City>
    <b:Publisher>Pearson</b:Publisher>
    <b:Year>2018</b:Year>
    <b:Edition>Ninth </b:Edition>
    <b:Author>
      <b:Author>
        <b:NameList>
          <b:Person>
            <b:Last>McLaney</b:Last>
            <b:First>Eddie</b:First>
          </b:Person>
        </b:NameList>
      </b:Author>
    </b:Author>
    <b:RefOrder>2</b:RefOrder>
  </b:Source>
  <b:Source>
    <b:Tag>Pet15</b:Tag>
    <b:SourceType>Book</b:SourceType>
    <b:Guid>{44C73D6A-1E5E-7949-8329-7187A8898F45}</b:Guid>
    <b:Title>Management Accounting for decision makers</b:Title>
    <b:City>Harlow</b:City>
    <b:Publisher>Pearson</b:Publisher>
    <b:Year>2015</b:Year>
    <b:Edition>Eight</b:Edition>
    <b:Author>
      <b:Author>
        <b:NameList>
          <b:Person>
            <b:Last>Peter</b:Last>
            <b:First>Atrill</b:First>
          </b:Person>
        </b:NameList>
      </b:Author>
    </b:Author>
    <b:RefOrder>3</b:RefOrder>
  </b:Source>
  <b:Source>
    <b:Tag>Dru12</b:Tag>
    <b:SourceType>Book</b:SourceType>
    <b:Guid>{8F670649-100D-CC43-A719-139859CB7774}</b:Guid>
    <b:Title>Management and cost accounting</b:Title>
    <b:Publisher>Cengage Learning</b:Publisher>
    <b:Year>2012</b:Year>
    <b:Author>
      <b:Author>
        <b:NameList>
          <b:Person>
            <b:Last>Drury</b:Last>
            <b:First>Colin</b:First>
          </b:Person>
        </b:NameList>
      </b:Author>
    </b:Author>
    <b:RefOrder>4</b:RefOrder>
  </b:Source>
  <b:Source>
    <b:Tag>You21</b:Tag>
    <b:SourceType>InternetSite</b:SourceType>
    <b:Guid>{122C30E0-8AAF-2649-B5C8-E0BCAE100355}</b:Guid>
    <b:Title>Role of Management Accountant for B.com, M.com, BBA, MBA, CA, CS &amp; CMA</b:Title>
    <b:Year>2021</b:Year>
    <b:URL>https://youtu.be/eA4-3Fj8qM0</b:URL>
    <b:YearAccessed>2022</b:YearAccessed>
    <b:MonthAccessed>04</b:MonthAccessed>
    <b:DayAccessed>16</b:DayAccessed>
    <b:Author>
      <b:Author>
        <b:NameList>
          <b:Person>
            <b:Last>guide</b:Last>
            <b:First>Mentor</b:First>
            <b:Middle>the trusted</b:Middle>
          </b:Person>
        </b:NameList>
      </b:Author>
    </b:Author>
    <b:RefOrder>5</b:RefOrder>
  </b:Source>
</b:Sources>
</file>

<file path=customXml/itemProps1.xml><?xml version="1.0" encoding="utf-8"?>
<ds:datastoreItem xmlns:ds="http://schemas.openxmlformats.org/officeDocument/2006/customXml" ds:itemID="{B5CB88A6-CDE1-174D-8699-D434986F1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Pages>
  <Words>2561</Words>
  <Characters>14600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 Roxana Rad (2023709)</dc:creator>
  <cp:keywords/>
  <dc:description/>
  <cp:lastModifiedBy>Cornelia - Roxana Rad (2023709)</cp:lastModifiedBy>
  <cp:revision>24</cp:revision>
  <dcterms:created xsi:type="dcterms:W3CDTF">2022-04-18T17:24:00Z</dcterms:created>
  <dcterms:modified xsi:type="dcterms:W3CDTF">2022-04-29T09:56:00Z</dcterms:modified>
</cp:coreProperties>
</file>