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9D58851" w:rsidR="7908378C" w:rsidRDefault="7908378C" w:rsidP="33572C6E">
            <w:pPr>
              <w:ind w:right="237"/>
              <w:rPr>
                <w:b/>
                <w:bCs/>
                <w:color w:val="auto"/>
                <w:sz w:val="32"/>
                <w:szCs w:val="32"/>
              </w:rPr>
            </w:pPr>
            <w:r w:rsidRPr="33572C6E">
              <w:rPr>
                <w:b/>
                <w:bCs/>
                <w:color w:val="auto"/>
                <w:sz w:val="32"/>
                <w:szCs w:val="32"/>
              </w:rPr>
              <w:t>Learner name:</w:t>
            </w:r>
            <w:r w:rsidR="005608A9">
              <w:rPr>
                <w:b/>
                <w:bCs/>
                <w:color w:val="auto"/>
                <w:sz w:val="32"/>
                <w:szCs w:val="32"/>
              </w:rPr>
              <w:t xml:space="preserve"> Megan Bassett</w:t>
            </w:r>
          </w:p>
          <w:p w14:paraId="3A3A802D" w14:textId="77777777" w:rsidR="33572C6E" w:rsidRDefault="33572C6E" w:rsidP="33572C6E">
            <w:pPr>
              <w:ind w:right="237"/>
              <w:rPr>
                <w:b/>
                <w:bCs/>
                <w:color w:val="auto"/>
                <w:sz w:val="32"/>
                <w:szCs w:val="32"/>
              </w:rPr>
            </w:pPr>
          </w:p>
          <w:p w14:paraId="1D86F74A" w14:textId="3A5DED10" w:rsidR="33572C6E" w:rsidRDefault="7908378C" w:rsidP="33572C6E">
            <w:pPr>
              <w:ind w:right="237"/>
              <w:rPr>
                <w:b/>
                <w:bCs/>
                <w:color w:val="auto"/>
                <w:sz w:val="32"/>
                <w:szCs w:val="32"/>
              </w:rPr>
            </w:pPr>
            <w:r w:rsidRPr="33572C6E">
              <w:rPr>
                <w:b/>
                <w:bCs/>
                <w:color w:val="auto"/>
                <w:sz w:val="32"/>
                <w:szCs w:val="32"/>
              </w:rPr>
              <w:t>Learner’s University Registration Number:</w:t>
            </w:r>
            <w:r w:rsidR="00135D93">
              <w:rPr>
                <w:b/>
                <w:bCs/>
                <w:color w:val="auto"/>
                <w:sz w:val="32"/>
                <w:szCs w:val="32"/>
              </w:rPr>
              <w:t xml:space="preserve"> 2024199</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A9471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A9471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A9471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A9471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A9471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A9471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A9471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A9471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53D5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A9471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A9471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A9471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A9471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A9471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A94717">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A94717">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A94717">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A94717">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2F73D5FE" w:rsidR="00FF7784" w:rsidRDefault="00FF7784" w:rsidP="00340E9A">
      <w:pPr>
        <w:ind w:right="237"/>
        <w:jc w:val="both"/>
        <w:rPr>
          <w:sz w:val="24"/>
          <w:szCs w:val="24"/>
        </w:rPr>
      </w:pPr>
    </w:p>
    <w:p w14:paraId="09E53E27" w14:textId="3A8E1F95" w:rsidR="007949B3" w:rsidRDefault="007949B3" w:rsidP="00340E9A">
      <w:pPr>
        <w:ind w:right="237"/>
        <w:jc w:val="both"/>
        <w:rPr>
          <w:sz w:val="24"/>
          <w:szCs w:val="24"/>
        </w:rPr>
      </w:pPr>
    </w:p>
    <w:p w14:paraId="795E608E" w14:textId="34AB2817" w:rsidR="007949B3" w:rsidRDefault="007949B3" w:rsidP="00340E9A">
      <w:pPr>
        <w:ind w:right="237"/>
        <w:jc w:val="both"/>
        <w:rPr>
          <w:sz w:val="24"/>
          <w:szCs w:val="24"/>
        </w:rPr>
      </w:pPr>
    </w:p>
    <w:p w14:paraId="252DC19D" w14:textId="676973E8" w:rsidR="007949B3" w:rsidRDefault="007949B3" w:rsidP="00340E9A">
      <w:pPr>
        <w:ind w:right="237"/>
        <w:jc w:val="both"/>
        <w:rPr>
          <w:sz w:val="24"/>
          <w:szCs w:val="24"/>
        </w:rPr>
      </w:pPr>
    </w:p>
    <w:p w14:paraId="53907D3F" w14:textId="6921BE4A" w:rsidR="007949B3" w:rsidRDefault="007949B3" w:rsidP="00340E9A">
      <w:pPr>
        <w:ind w:right="237"/>
        <w:jc w:val="both"/>
        <w:rPr>
          <w:sz w:val="24"/>
          <w:szCs w:val="24"/>
        </w:rPr>
      </w:pPr>
    </w:p>
    <w:p w14:paraId="4E8E0602" w14:textId="39894E7F" w:rsidR="007949B3" w:rsidRDefault="007949B3" w:rsidP="00340E9A">
      <w:pPr>
        <w:ind w:right="237"/>
        <w:jc w:val="both"/>
        <w:rPr>
          <w:sz w:val="24"/>
          <w:szCs w:val="24"/>
        </w:rPr>
      </w:pPr>
    </w:p>
    <w:p w14:paraId="63953AD2" w14:textId="6EFE7E93" w:rsidR="007949B3" w:rsidRDefault="007949B3" w:rsidP="00340E9A">
      <w:pPr>
        <w:ind w:right="237"/>
        <w:jc w:val="both"/>
        <w:rPr>
          <w:sz w:val="24"/>
          <w:szCs w:val="24"/>
        </w:rPr>
      </w:pPr>
    </w:p>
    <w:p w14:paraId="344ACA02" w14:textId="34348B44" w:rsidR="007949B3" w:rsidRDefault="007949B3" w:rsidP="00340E9A">
      <w:pPr>
        <w:ind w:right="237"/>
        <w:jc w:val="both"/>
        <w:rPr>
          <w:sz w:val="24"/>
          <w:szCs w:val="24"/>
        </w:rPr>
      </w:pPr>
    </w:p>
    <w:p w14:paraId="5ECF6FB1" w14:textId="56FCB7C9" w:rsidR="007949B3" w:rsidRDefault="007949B3" w:rsidP="00340E9A">
      <w:pPr>
        <w:ind w:right="237"/>
        <w:jc w:val="both"/>
        <w:rPr>
          <w:sz w:val="24"/>
          <w:szCs w:val="24"/>
        </w:rPr>
      </w:pPr>
    </w:p>
    <w:p w14:paraId="382375BC" w14:textId="43686D5C" w:rsidR="007949B3" w:rsidRDefault="007949B3" w:rsidP="00340E9A">
      <w:pPr>
        <w:ind w:right="237"/>
        <w:jc w:val="both"/>
        <w:rPr>
          <w:sz w:val="24"/>
          <w:szCs w:val="24"/>
        </w:rPr>
      </w:pPr>
    </w:p>
    <w:p w14:paraId="183847E1" w14:textId="422A33F7" w:rsidR="007949B3" w:rsidRDefault="007949B3" w:rsidP="00340E9A">
      <w:pPr>
        <w:ind w:right="237"/>
        <w:jc w:val="both"/>
        <w:rPr>
          <w:sz w:val="24"/>
          <w:szCs w:val="24"/>
        </w:rPr>
      </w:pPr>
    </w:p>
    <w:p w14:paraId="68187188" w14:textId="0CC85057" w:rsidR="007949B3" w:rsidRDefault="007949B3" w:rsidP="00340E9A">
      <w:pPr>
        <w:ind w:right="237"/>
        <w:jc w:val="both"/>
        <w:rPr>
          <w:sz w:val="24"/>
          <w:szCs w:val="24"/>
        </w:rPr>
      </w:pPr>
    </w:p>
    <w:p w14:paraId="7BBEDC97" w14:textId="64217587" w:rsidR="007949B3" w:rsidRDefault="007949B3" w:rsidP="00340E9A">
      <w:pPr>
        <w:ind w:right="237"/>
        <w:jc w:val="both"/>
        <w:rPr>
          <w:sz w:val="24"/>
          <w:szCs w:val="24"/>
        </w:rPr>
      </w:pPr>
    </w:p>
    <w:p w14:paraId="72A6B2CD" w14:textId="00265EDC" w:rsidR="007949B3" w:rsidRDefault="007949B3" w:rsidP="00340E9A">
      <w:pPr>
        <w:ind w:right="237"/>
        <w:jc w:val="both"/>
        <w:rPr>
          <w:sz w:val="24"/>
          <w:szCs w:val="24"/>
        </w:rPr>
      </w:pPr>
    </w:p>
    <w:p w14:paraId="5B11BF1D" w14:textId="52DDA748" w:rsidR="007949B3" w:rsidRDefault="007949B3" w:rsidP="00340E9A">
      <w:pPr>
        <w:ind w:right="237"/>
        <w:jc w:val="both"/>
        <w:rPr>
          <w:sz w:val="24"/>
          <w:szCs w:val="24"/>
        </w:rPr>
      </w:pPr>
    </w:p>
    <w:p w14:paraId="1C676507" w14:textId="459B7849" w:rsidR="007949B3" w:rsidRDefault="007949B3" w:rsidP="00340E9A">
      <w:pPr>
        <w:ind w:right="237"/>
        <w:jc w:val="both"/>
        <w:rPr>
          <w:sz w:val="24"/>
          <w:szCs w:val="24"/>
        </w:rPr>
      </w:pPr>
    </w:p>
    <w:p w14:paraId="786271F1" w14:textId="73BA1A31" w:rsidR="007949B3" w:rsidRDefault="007949B3" w:rsidP="00340E9A">
      <w:pPr>
        <w:ind w:right="237"/>
        <w:jc w:val="both"/>
        <w:rPr>
          <w:sz w:val="24"/>
          <w:szCs w:val="24"/>
        </w:rPr>
      </w:pPr>
    </w:p>
    <w:p w14:paraId="458BBC84" w14:textId="1CCBF164" w:rsidR="007949B3" w:rsidRDefault="007949B3" w:rsidP="00340E9A">
      <w:pPr>
        <w:ind w:right="237"/>
        <w:jc w:val="both"/>
        <w:rPr>
          <w:sz w:val="24"/>
          <w:szCs w:val="24"/>
        </w:rPr>
      </w:pPr>
    </w:p>
    <w:p w14:paraId="56F85036" w14:textId="0F29FB04" w:rsidR="007949B3" w:rsidRDefault="007949B3" w:rsidP="00340E9A">
      <w:pPr>
        <w:ind w:right="237"/>
        <w:jc w:val="both"/>
        <w:rPr>
          <w:sz w:val="24"/>
          <w:szCs w:val="24"/>
        </w:rPr>
      </w:pPr>
    </w:p>
    <w:p w14:paraId="588F824C" w14:textId="14868025" w:rsidR="007949B3" w:rsidRDefault="007949B3" w:rsidP="00340E9A">
      <w:pPr>
        <w:ind w:right="237"/>
        <w:jc w:val="both"/>
        <w:rPr>
          <w:sz w:val="24"/>
          <w:szCs w:val="24"/>
        </w:rPr>
      </w:pPr>
    </w:p>
    <w:p w14:paraId="06EEB974" w14:textId="0F4D387D" w:rsidR="007949B3" w:rsidRDefault="007949B3" w:rsidP="00340E9A">
      <w:pPr>
        <w:ind w:right="237"/>
        <w:jc w:val="both"/>
        <w:rPr>
          <w:sz w:val="24"/>
          <w:szCs w:val="24"/>
        </w:rPr>
      </w:pPr>
    </w:p>
    <w:p w14:paraId="207CC05F" w14:textId="6CECAF63" w:rsidR="007949B3" w:rsidRDefault="007949B3" w:rsidP="00340E9A">
      <w:pPr>
        <w:ind w:right="237"/>
        <w:jc w:val="both"/>
        <w:rPr>
          <w:sz w:val="24"/>
          <w:szCs w:val="24"/>
        </w:rPr>
      </w:pPr>
    </w:p>
    <w:p w14:paraId="4F114F9E" w14:textId="6628348A" w:rsidR="007949B3" w:rsidRDefault="007949B3" w:rsidP="00340E9A">
      <w:pPr>
        <w:ind w:right="237"/>
        <w:jc w:val="both"/>
        <w:rPr>
          <w:sz w:val="24"/>
          <w:szCs w:val="24"/>
        </w:rPr>
      </w:pPr>
    </w:p>
    <w:p w14:paraId="2F7491A9" w14:textId="2604E014" w:rsidR="007949B3" w:rsidRDefault="007949B3" w:rsidP="00340E9A">
      <w:pPr>
        <w:ind w:right="237"/>
        <w:jc w:val="both"/>
        <w:rPr>
          <w:sz w:val="24"/>
          <w:szCs w:val="24"/>
        </w:rPr>
      </w:pPr>
    </w:p>
    <w:p w14:paraId="24153762" w14:textId="5CFA7574" w:rsidR="007949B3" w:rsidRDefault="007949B3" w:rsidP="00340E9A">
      <w:pPr>
        <w:ind w:right="237"/>
        <w:jc w:val="both"/>
        <w:rPr>
          <w:sz w:val="24"/>
          <w:szCs w:val="24"/>
        </w:rPr>
      </w:pPr>
    </w:p>
    <w:p w14:paraId="0F78CE97" w14:textId="289A3C77" w:rsidR="007949B3" w:rsidRDefault="007949B3" w:rsidP="00340E9A">
      <w:pPr>
        <w:ind w:right="237"/>
        <w:jc w:val="both"/>
        <w:rPr>
          <w:sz w:val="24"/>
          <w:szCs w:val="24"/>
        </w:rPr>
      </w:pPr>
    </w:p>
    <w:p w14:paraId="400E7141" w14:textId="051BA428" w:rsidR="007949B3" w:rsidRDefault="007949B3" w:rsidP="00340E9A">
      <w:pPr>
        <w:ind w:right="237"/>
        <w:jc w:val="both"/>
        <w:rPr>
          <w:sz w:val="24"/>
          <w:szCs w:val="24"/>
        </w:rPr>
      </w:pPr>
    </w:p>
    <w:p w14:paraId="769CD10D" w14:textId="77777777" w:rsidR="007949B3" w:rsidRPr="00E676F7" w:rsidRDefault="007949B3"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1307649F" w14:textId="77777777" w:rsidR="009816F0" w:rsidRDefault="009816F0" w:rsidP="004917A9">
      <w:pPr>
        <w:ind w:right="237"/>
        <w:rPr>
          <w:sz w:val="24"/>
          <w:szCs w:val="24"/>
        </w:rPr>
      </w:pPr>
    </w:p>
    <w:p w14:paraId="0F14225C" w14:textId="7E30039C" w:rsidR="000F756D" w:rsidRDefault="002762A8" w:rsidP="00403EC8">
      <w:pPr>
        <w:ind w:right="237"/>
        <w:rPr>
          <w:sz w:val="24"/>
          <w:szCs w:val="24"/>
        </w:rPr>
      </w:pPr>
      <w:r>
        <w:rPr>
          <w:sz w:val="24"/>
          <w:szCs w:val="24"/>
        </w:rPr>
        <w:t>A ‘team’ is defined by McCahan et al. as “a group of people who come together to work in an interrelated manner towards a common goal”.</w:t>
      </w:r>
      <w:r w:rsidR="00E04853">
        <w:rPr>
          <w:sz w:val="24"/>
          <w:szCs w:val="24"/>
        </w:rPr>
        <w:t xml:space="preserve"> A group is defined by Hare (1962) as “two or more humans who interact with each other</w:t>
      </w:r>
      <w:r w:rsidR="000F6FC4">
        <w:rPr>
          <w:sz w:val="24"/>
          <w:szCs w:val="24"/>
        </w:rPr>
        <w:t xml:space="preserve">, have expectations as members of the group and share a common identity”. To summarise, </w:t>
      </w:r>
      <w:r w:rsidR="007C43EE">
        <w:rPr>
          <w:sz w:val="24"/>
          <w:szCs w:val="24"/>
        </w:rPr>
        <w:t>a team differs from a group as team members often share a joint responsibility</w:t>
      </w:r>
      <w:r w:rsidR="00D53C82">
        <w:rPr>
          <w:sz w:val="24"/>
          <w:szCs w:val="24"/>
        </w:rPr>
        <w:t xml:space="preserve"> as opposed to just an interaction,</w:t>
      </w:r>
      <w:r w:rsidR="007C43EE">
        <w:rPr>
          <w:sz w:val="24"/>
          <w:szCs w:val="24"/>
        </w:rPr>
        <w:t xml:space="preserve"> </w:t>
      </w:r>
      <w:r w:rsidR="00D53C82">
        <w:rPr>
          <w:sz w:val="24"/>
          <w:szCs w:val="24"/>
        </w:rPr>
        <w:t>in line with organisational goals and policies.</w:t>
      </w:r>
      <w:r w:rsidR="00903DA1">
        <w:rPr>
          <w:sz w:val="24"/>
          <w:szCs w:val="24"/>
        </w:rPr>
        <w:t xml:space="preserve"> </w:t>
      </w:r>
      <w:r w:rsidR="003A6D93">
        <w:rPr>
          <w:sz w:val="24"/>
          <w:szCs w:val="24"/>
        </w:rPr>
        <w:t xml:space="preserve">Working as a team allows </w:t>
      </w:r>
      <w:r w:rsidR="00B7617B">
        <w:rPr>
          <w:sz w:val="24"/>
          <w:szCs w:val="24"/>
        </w:rPr>
        <w:t>individuals to take on sub-tasks and work together to achieve the overall goals, that cannot be accomplished individually (Filho, 2019).</w:t>
      </w:r>
      <w:r w:rsidR="00FD04BC">
        <w:rPr>
          <w:sz w:val="24"/>
          <w:szCs w:val="24"/>
        </w:rPr>
        <w:t xml:space="preserve"> Some common benefits of team working include increased efficiency</w:t>
      </w:r>
      <w:r w:rsidR="006E0756">
        <w:rPr>
          <w:sz w:val="24"/>
          <w:szCs w:val="24"/>
        </w:rPr>
        <w:t xml:space="preserve">, </w:t>
      </w:r>
      <w:r w:rsidR="00A4097E">
        <w:rPr>
          <w:sz w:val="24"/>
          <w:szCs w:val="24"/>
        </w:rPr>
        <w:t>better problem solving, improved motivation and improves trust.</w:t>
      </w:r>
      <w:r w:rsidR="00590270">
        <w:rPr>
          <w:sz w:val="24"/>
          <w:szCs w:val="24"/>
        </w:rPr>
        <w:t xml:space="preserve"> </w:t>
      </w:r>
    </w:p>
    <w:p w14:paraId="21E838BD" w14:textId="77777777" w:rsidR="00D814F6" w:rsidRDefault="00D814F6" w:rsidP="00403EC8">
      <w:pPr>
        <w:ind w:right="237"/>
        <w:rPr>
          <w:sz w:val="24"/>
          <w:szCs w:val="24"/>
        </w:rPr>
      </w:pPr>
    </w:p>
    <w:p w14:paraId="0A210B86" w14:textId="549AE376" w:rsidR="003A6D93" w:rsidRDefault="00590270" w:rsidP="00403EC8">
      <w:pPr>
        <w:ind w:right="237"/>
        <w:rPr>
          <w:sz w:val="24"/>
          <w:szCs w:val="24"/>
        </w:rPr>
      </w:pPr>
      <w:r>
        <w:rPr>
          <w:sz w:val="24"/>
          <w:szCs w:val="24"/>
        </w:rPr>
        <w:t>Team dynamics refer to the way in which the team behaves</w:t>
      </w:r>
      <w:r w:rsidR="000F756D">
        <w:rPr>
          <w:sz w:val="24"/>
          <w:szCs w:val="24"/>
        </w:rPr>
        <w:t>. It is the psychological process which underlie</w:t>
      </w:r>
      <w:r w:rsidR="0047716C">
        <w:rPr>
          <w:sz w:val="24"/>
          <w:szCs w:val="24"/>
        </w:rPr>
        <w:t xml:space="preserve"> </w:t>
      </w:r>
      <w:r w:rsidR="000F756D">
        <w:rPr>
          <w:sz w:val="24"/>
          <w:szCs w:val="24"/>
        </w:rPr>
        <w:t>interactions within the team</w:t>
      </w:r>
      <w:r w:rsidR="0047716C">
        <w:rPr>
          <w:sz w:val="24"/>
          <w:szCs w:val="24"/>
        </w:rPr>
        <w:t xml:space="preserve"> and influence the team’s performance and direction (Nini, 2019).</w:t>
      </w:r>
      <w:r w:rsidR="00F66AC9">
        <w:rPr>
          <w:sz w:val="24"/>
          <w:szCs w:val="24"/>
        </w:rPr>
        <w:t xml:space="preserve"> This is due to each individual having different strengths and weaknesses</w:t>
      </w:r>
      <w:r w:rsidR="000928F4">
        <w:rPr>
          <w:sz w:val="24"/>
          <w:szCs w:val="24"/>
        </w:rPr>
        <w:t xml:space="preserve">. </w:t>
      </w:r>
      <w:r w:rsidR="00D36827">
        <w:rPr>
          <w:sz w:val="24"/>
          <w:szCs w:val="24"/>
        </w:rPr>
        <w:t xml:space="preserve">It is important for teams to openly communicate </w:t>
      </w:r>
      <w:r w:rsidR="000513DA">
        <w:rPr>
          <w:sz w:val="24"/>
          <w:szCs w:val="24"/>
        </w:rPr>
        <w:t xml:space="preserve">and team dynamics is a way of understanding </w:t>
      </w:r>
      <w:r w:rsidR="000B4E71">
        <w:rPr>
          <w:sz w:val="24"/>
          <w:szCs w:val="24"/>
        </w:rPr>
        <w:t xml:space="preserve">those unconscious factors and how this may positively or negatively impact the overall </w:t>
      </w:r>
      <w:r w:rsidR="006D1466">
        <w:rPr>
          <w:sz w:val="24"/>
          <w:szCs w:val="24"/>
        </w:rPr>
        <w:t>performance of the</w:t>
      </w:r>
      <w:r w:rsidR="00566422">
        <w:rPr>
          <w:sz w:val="24"/>
          <w:szCs w:val="24"/>
        </w:rPr>
        <w:t xml:space="preserve"> </w:t>
      </w:r>
      <w:r w:rsidR="006D1466">
        <w:rPr>
          <w:sz w:val="24"/>
          <w:szCs w:val="24"/>
        </w:rPr>
        <w:t>team</w:t>
      </w:r>
      <w:r w:rsidR="000B089B">
        <w:rPr>
          <w:sz w:val="24"/>
          <w:szCs w:val="24"/>
        </w:rPr>
        <w:t>.</w:t>
      </w:r>
      <w:r w:rsidR="00093EB6">
        <w:rPr>
          <w:sz w:val="24"/>
          <w:szCs w:val="24"/>
        </w:rPr>
        <w:t xml:space="preserve"> Team cohesion refers to the </w:t>
      </w:r>
      <w:r w:rsidR="00A04E48">
        <w:rPr>
          <w:sz w:val="24"/>
          <w:szCs w:val="24"/>
        </w:rPr>
        <w:t xml:space="preserve">bonding </w:t>
      </w:r>
      <w:r w:rsidR="008E03A2">
        <w:rPr>
          <w:sz w:val="24"/>
          <w:szCs w:val="24"/>
        </w:rPr>
        <w:t>created</w:t>
      </w:r>
      <w:r w:rsidR="00A04E48">
        <w:rPr>
          <w:sz w:val="24"/>
          <w:szCs w:val="24"/>
        </w:rPr>
        <w:t xml:space="preserve"> within the team </w:t>
      </w:r>
      <w:r w:rsidR="008E03A2">
        <w:rPr>
          <w:sz w:val="24"/>
          <w:szCs w:val="24"/>
        </w:rPr>
        <w:t xml:space="preserve">as a result of the dynamics and psychological </w:t>
      </w:r>
      <w:r w:rsidR="00A04E48">
        <w:rPr>
          <w:sz w:val="24"/>
          <w:szCs w:val="24"/>
        </w:rPr>
        <w:t>interactions.</w:t>
      </w:r>
      <w:r w:rsidR="001D1815">
        <w:rPr>
          <w:sz w:val="24"/>
          <w:szCs w:val="24"/>
        </w:rPr>
        <w:t xml:space="preserve"> This is supported by Salas et al (2015) who describes team cohesion as “the shared bond that drives team members to stay together and to want to work together”.</w:t>
      </w:r>
    </w:p>
    <w:p w14:paraId="55150912" w14:textId="2309E443" w:rsidR="00AF5951" w:rsidRDefault="00AF5951" w:rsidP="00403EC8">
      <w:pPr>
        <w:ind w:right="237"/>
        <w:rPr>
          <w:sz w:val="24"/>
          <w:szCs w:val="24"/>
        </w:rPr>
      </w:pPr>
    </w:p>
    <w:p w14:paraId="24B28995" w14:textId="77777777" w:rsidR="00922499" w:rsidRDefault="00210E98" w:rsidP="00403EC8">
      <w:pPr>
        <w:ind w:right="237"/>
        <w:rPr>
          <w:sz w:val="24"/>
          <w:szCs w:val="24"/>
        </w:rPr>
      </w:pPr>
      <w:r>
        <w:rPr>
          <w:sz w:val="24"/>
          <w:szCs w:val="24"/>
        </w:rPr>
        <w:t xml:space="preserve">However, challenges can occur when working in a team as a result of poor communication </w:t>
      </w:r>
      <w:r w:rsidR="002521CB">
        <w:rPr>
          <w:sz w:val="24"/>
          <w:szCs w:val="24"/>
        </w:rPr>
        <w:t>or misaligned goals</w:t>
      </w:r>
      <w:r w:rsidR="00EF095F">
        <w:rPr>
          <w:sz w:val="24"/>
          <w:szCs w:val="24"/>
        </w:rPr>
        <w:t xml:space="preserve"> and confusion over individual roles</w:t>
      </w:r>
      <w:r w:rsidR="002F632B">
        <w:rPr>
          <w:sz w:val="24"/>
          <w:szCs w:val="24"/>
        </w:rPr>
        <w:t xml:space="preserve">. </w:t>
      </w:r>
      <w:r w:rsidR="00EF095F">
        <w:rPr>
          <w:sz w:val="24"/>
          <w:szCs w:val="24"/>
        </w:rPr>
        <w:t xml:space="preserve">The Tuckerman Team Model </w:t>
      </w:r>
      <w:r w:rsidR="004917A9">
        <w:rPr>
          <w:sz w:val="24"/>
          <w:szCs w:val="24"/>
        </w:rPr>
        <w:t xml:space="preserve">of 1965 highlights the importance of effective </w:t>
      </w:r>
      <w:r w:rsidR="004917A9">
        <w:rPr>
          <w:sz w:val="24"/>
          <w:szCs w:val="24"/>
        </w:rPr>
        <w:lastRenderedPageBreak/>
        <w:t>communication at each stage of forming a team</w:t>
      </w:r>
      <w:r w:rsidR="00C34CB6">
        <w:rPr>
          <w:sz w:val="24"/>
          <w:szCs w:val="24"/>
        </w:rPr>
        <w:t>.</w:t>
      </w:r>
      <w:r w:rsidR="004862AB">
        <w:rPr>
          <w:sz w:val="24"/>
          <w:szCs w:val="24"/>
        </w:rPr>
        <w:t xml:space="preserve"> </w:t>
      </w:r>
      <w:r w:rsidR="00A074A1">
        <w:rPr>
          <w:sz w:val="24"/>
          <w:szCs w:val="24"/>
        </w:rPr>
        <w:t xml:space="preserve">This </w:t>
      </w:r>
      <w:r w:rsidR="00B8586D">
        <w:rPr>
          <w:sz w:val="24"/>
          <w:szCs w:val="24"/>
        </w:rPr>
        <w:t>model describes five stages of progression which includes forming, storming, norming</w:t>
      </w:r>
      <w:r w:rsidR="00122000">
        <w:rPr>
          <w:sz w:val="24"/>
          <w:szCs w:val="24"/>
        </w:rPr>
        <w:t>, performing and often adjourning.</w:t>
      </w:r>
    </w:p>
    <w:p w14:paraId="12939F2E" w14:textId="77777777" w:rsidR="00922499" w:rsidRDefault="00922499" w:rsidP="00403EC8">
      <w:pPr>
        <w:ind w:right="237"/>
        <w:rPr>
          <w:sz w:val="24"/>
          <w:szCs w:val="24"/>
        </w:rPr>
      </w:pPr>
    </w:p>
    <w:p w14:paraId="13D79C98" w14:textId="03594408" w:rsidR="002762A8" w:rsidRDefault="005C3ED1" w:rsidP="00403EC8">
      <w:pPr>
        <w:ind w:right="237"/>
        <w:rPr>
          <w:sz w:val="24"/>
          <w:szCs w:val="24"/>
        </w:rPr>
      </w:pPr>
      <w:r>
        <w:rPr>
          <w:sz w:val="24"/>
          <w:szCs w:val="24"/>
        </w:rPr>
        <w:t>The</w:t>
      </w:r>
      <w:r w:rsidR="00E85FF7">
        <w:rPr>
          <w:sz w:val="24"/>
          <w:szCs w:val="24"/>
        </w:rPr>
        <w:t xml:space="preserve"> forming stage is where teams are dependent on the hierarchy</w:t>
      </w:r>
      <w:r w:rsidR="002C3312">
        <w:rPr>
          <w:sz w:val="24"/>
          <w:szCs w:val="24"/>
        </w:rPr>
        <w:t xml:space="preserve"> and whereby team members are getting to know each other</w:t>
      </w:r>
      <w:r w:rsidR="00C555F1">
        <w:rPr>
          <w:sz w:val="24"/>
          <w:szCs w:val="24"/>
        </w:rPr>
        <w:t xml:space="preserve"> and tend to behave independently.</w:t>
      </w:r>
      <w:r w:rsidR="00DE0D2B">
        <w:rPr>
          <w:sz w:val="24"/>
          <w:szCs w:val="24"/>
        </w:rPr>
        <w:t xml:space="preserve"> </w:t>
      </w:r>
      <w:r w:rsidR="0009050B">
        <w:rPr>
          <w:sz w:val="24"/>
          <w:szCs w:val="24"/>
        </w:rPr>
        <w:t xml:space="preserve">The storming stage is </w:t>
      </w:r>
      <w:r w:rsidR="009F0B81">
        <w:rPr>
          <w:sz w:val="24"/>
          <w:szCs w:val="24"/>
        </w:rPr>
        <w:t xml:space="preserve">where </w:t>
      </w:r>
      <w:r w:rsidR="00C94D66">
        <w:rPr>
          <w:sz w:val="24"/>
          <w:szCs w:val="24"/>
        </w:rPr>
        <w:t xml:space="preserve">boundaries are challenged as </w:t>
      </w:r>
      <w:r w:rsidR="00C54966">
        <w:rPr>
          <w:sz w:val="24"/>
          <w:szCs w:val="24"/>
        </w:rPr>
        <w:t>team members become more comfortable</w:t>
      </w:r>
      <w:r w:rsidR="00D121BB">
        <w:rPr>
          <w:sz w:val="24"/>
          <w:szCs w:val="24"/>
        </w:rPr>
        <w:t xml:space="preserve"> with each other</w:t>
      </w:r>
      <w:r w:rsidR="00C54966">
        <w:rPr>
          <w:sz w:val="24"/>
          <w:szCs w:val="24"/>
        </w:rPr>
        <w:t xml:space="preserve"> </w:t>
      </w:r>
      <w:r w:rsidR="006C56DA">
        <w:rPr>
          <w:sz w:val="24"/>
          <w:szCs w:val="24"/>
        </w:rPr>
        <w:t xml:space="preserve">and strengths and weaknesses are </w:t>
      </w:r>
      <w:r w:rsidR="009B11A6">
        <w:rPr>
          <w:sz w:val="24"/>
          <w:szCs w:val="24"/>
        </w:rPr>
        <w:t>identified</w:t>
      </w:r>
      <w:r w:rsidR="006C56DA">
        <w:rPr>
          <w:sz w:val="24"/>
          <w:szCs w:val="24"/>
        </w:rPr>
        <w:t xml:space="preserve">. </w:t>
      </w:r>
      <w:r w:rsidR="00B64F1A">
        <w:rPr>
          <w:sz w:val="24"/>
          <w:szCs w:val="24"/>
        </w:rPr>
        <w:t xml:space="preserve">Team members contribute ideas to achieve the shared </w:t>
      </w:r>
      <w:r w:rsidR="00133BE3">
        <w:rPr>
          <w:sz w:val="24"/>
          <w:szCs w:val="24"/>
        </w:rPr>
        <w:t>objectives</w:t>
      </w:r>
      <w:r w:rsidR="00B64F1A">
        <w:rPr>
          <w:sz w:val="24"/>
          <w:szCs w:val="24"/>
        </w:rPr>
        <w:t xml:space="preserve"> </w:t>
      </w:r>
      <w:r w:rsidR="00133BE3">
        <w:rPr>
          <w:sz w:val="24"/>
          <w:szCs w:val="24"/>
        </w:rPr>
        <w:t xml:space="preserve">and roles are defined. </w:t>
      </w:r>
      <w:r w:rsidR="00AF7E11">
        <w:rPr>
          <w:sz w:val="24"/>
          <w:szCs w:val="24"/>
        </w:rPr>
        <w:t xml:space="preserve">However, this stage is where confrontation may </w:t>
      </w:r>
      <w:r w:rsidR="00B81CA7">
        <w:rPr>
          <w:sz w:val="24"/>
          <w:szCs w:val="24"/>
        </w:rPr>
        <w:t>arise</w:t>
      </w:r>
      <w:r w:rsidR="00B93461">
        <w:rPr>
          <w:sz w:val="24"/>
          <w:szCs w:val="24"/>
        </w:rPr>
        <w:t xml:space="preserve"> and if badly managed, this phase can be very destructive for the team</w:t>
      </w:r>
      <w:r w:rsidR="00EF5C39">
        <w:rPr>
          <w:sz w:val="24"/>
          <w:szCs w:val="24"/>
        </w:rPr>
        <w:t xml:space="preserve"> (The Team Building Company, 2022).</w:t>
      </w:r>
      <w:r w:rsidR="00DF6C58">
        <w:rPr>
          <w:sz w:val="24"/>
          <w:szCs w:val="24"/>
        </w:rPr>
        <w:t xml:space="preserve"> </w:t>
      </w:r>
      <w:r w:rsidR="00106A79">
        <w:rPr>
          <w:sz w:val="24"/>
          <w:szCs w:val="24"/>
        </w:rPr>
        <w:t>During the norming stage, if such conflicts are resolved</w:t>
      </w:r>
      <w:r w:rsidR="00845AD9">
        <w:rPr>
          <w:sz w:val="24"/>
          <w:szCs w:val="24"/>
        </w:rPr>
        <w:t xml:space="preserve">, the team will move towards collective working practices and </w:t>
      </w:r>
      <w:r w:rsidR="00131DD9">
        <w:rPr>
          <w:sz w:val="24"/>
          <w:szCs w:val="24"/>
        </w:rPr>
        <w:t>each team member will be fully aware of what is expected of them. I</w:t>
      </w:r>
      <w:r w:rsidR="00E2360C">
        <w:rPr>
          <w:sz w:val="24"/>
          <w:szCs w:val="24"/>
        </w:rPr>
        <w:t xml:space="preserve">f team members do not fully understand this, revisiting the forming or storming stage will be required before moving on </w:t>
      </w:r>
      <w:r w:rsidR="009B11A6">
        <w:rPr>
          <w:sz w:val="24"/>
          <w:szCs w:val="24"/>
        </w:rPr>
        <w:t>(</w:t>
      </w:r>
      <w:r w:rsidR="007754E2">
        <w:rPr>
          <w:sz w:val="24"/>
          <w:szCs w:val="24"/>
        </w:rPr>
        <w:t>Last, 2019).</w:t>
      </w:r>
      <w:r w:rsidR="00960F13">
        <w:rPr>
          <w:sz w:val="24"/>
          <w:szCs w:val="24"/>
        </w:rPr>
        <w:t xml:space="preserve"> The performing stage</w:t>
      </w:r>
      <w:r w:rsidR="00B764A0">
        <w:rPr>
          <w:sz w:val="24"/>
          <w:szCs w:val="24"/>
        </w:rPr>
        <w:t xml:space="preserve"> </w:t>
      </w:r>
      <w:r w:rsidR="00602A6A">
        <w:rPr>
          <w:sz w:val="24"/>
          <w:szCs w:val="24"/>
        </w:rPr>
        <w:t xml:space="preserve">is where </w:t>
      </w:r>
      <w:r w:rsidR="00B7052B">
        <w:rPr>
          <w:sz w:val="24"/>
          <w:szCs w:val="24"/>
        </w:rPr>
        <w:t xml:space="preserve">team members </w:t>
      </w:r>
      <w:r w:rsidR="00893144">
        <w:rPr>
          <w:sz w:val="24"/>
          <w:szCs w:val="24"/>
        </w:rPr>
        <w:t>perform together and reach the team goals</w:t>
      </w:r>
      <w:r w:rsidR="00B243D6">
        <w:rPr>
          <w:sz w:val="24"/>
          <w:szCs w:val="24"/>
        </w:rPr>
        <w:t xml:space="preserve">, while disagreements are generally resolved happily. </w:t>
      </w:r>
      <w:r w:rsidR="006906AB">
        <w:rPr>
          <w:sz w:val="24"/>
          <w:szCs w:val="24"/>
        </w:rPr>
        <w:t xml:space="preserve">Finally, the </w:t>
      </w:r>
      <w:r w:rsidR="009502E5">
        <w:rPr>
          <w:sz w:val="24"/>
          <w:szCs w:val="24"/>
        </w:rPr>
        <w:t>adjourning</w:t>
      </w:r>
      <w:r w:rsidR="006906AB">
        <w:rPr>
          <w:sz w:val="24"/>
          <w:szCs w:val="24"/>
        </w:rPr>
        <w:t xml:space="preserve"> stage was later added by Tuckman in 1975, whereby the team members go their separate ways </w:t>
      </w:r>
      <w:r w:rsidR="003D20EC">
        <w:rPr>
          <w:sz w:val="24"/>
          <w:szCs w:val="24"/>
        </w:rPr>
        <w:t>once the shared goals have been achieved.</w:t>
      </w:r>
    </w:p>
    <w:p w14:paraId="233D7022" w14:textId="07038F63" w:rsidR="004449DF" w:rsidRDefault="004449DF" w:rsidP="00403EC8">
      <w:pPr>
        <w:ind w:right="237"/>
        <w:rPr>
          <w:sz w:val="24"/>
          <w:szCs w:val="24"/>
        </w:rPr>
      </w:pPr>
    </w:p>
    <w:p w14:paraId="7AA631F3" w14:textId="7AE23206" w:rsidR="0065074C" w:rsidRDefault="004449DF" w:rsidP="00403EC8">
      <w:pPr>
        <w:ind w:right="237"/>
        <w:rPr>
          <w:sz w:val="24"/>
          <w:szCs w:val="24"/>
        </w:rPr>
      </w:pPr>
      <w:r>
        <w:rPr>
          <w:sz w:val="24"/>
          <w:szCs w:val="24"/>
        </w:rPr>
        <w:t xml:space="preserve">The Belbin theory highlights that the most </w:t>
      </w:r>
      <w:r w:rsidR="00353689">
        <w:rPr>
          <w:sz w:val="24"/>
          <w:szCs w:val="24"/>
        </w:rPr>
        <w:t xml:space="preserve">high-performing teams </w:t>
      </w:r>
      <w:r>
        <w:rPr>
          <w:sz w:val="24"/>
          <w:szCs w:val="24"/>
        </w:rPr>
        <w:t xml:space="preserve">are made up of a </w:t>
      </w:r>
      <w:r w:rsidR="00353689">
        <w:rPr>
          <w:sz w:val="24"/>
          <w:szCs w:val="24"/>
        </w:rPr>
        <w:t>mix of diverse behaviours</w:t>
      </w:r>
      <w:r w:rsidR="00D05DE2">
        <w:rPr>
          <w:sz w:val="24"/>
          <w:szCs w:val="24"/>
        </w:rPr>
        <w:t xml:space="preserve"> (Belbin Associates, 2022).</w:t>
      </w:r>
      <w:r w:rsidR="00353689">
        <w:rPr>
          <w:sz w:val="24"/>
          <w:szCs w:val="24"/>
        </w:rPr>
        <w:t xml:space="preserve"> This theory was developed </w:t>
      </w:r>
      <w:r w:rsidR="00D05DE2">
        <w:rPr>
          <w:sz w:val="24"/>
          <w:szCs w:val="24"/>
        </w:rPr>
        <w:t>by analysing what made teams successful, whereby nine</w:t>
      </w:r>
      <w:r w:rsidR="000B36E3">
        <w:rPr>
          <w:sz w:val="24"/>
          <w:szCs w:val="24"/>
        </w:rPr>
        <w:t xml:space="preserve"> individual</w:t>
      </w:r>
      <w:r w:rsidR="00D05DE2">
        <w:rPr>
          <w:sz w:val="24"/>
          <w:szCs w:val="24"/>
        </w:rPr>
        <w:t xml:space="preserve"> team roles were identified</w:t>
      </w:r>
      <w:r w:rsidR="00DD673B">
        <w:rPr>
          <w:sz w:val="24"/>
          <w:szCs w:val="24"/>
        </w:rPr>
        <w:t>.</w:t>
      </w:r>
      <w:r w:rsidR="00996BD0">
        <w:rPr>
          <w:sz w:val="24"/>
          <w:szCs w:val="24"/>
        </w:rPr>
        <w:t xml:space="preserve"> Th</w:t>
      </w:r>
      <w:r w:rsidR="002D0E6A">
        <w:rPr>
          <w:sz w:val="24"/>
          <w:szCs w:val="24"/>
        </w:rPr>
        <w:t>is includes roles such as resource investigator, co-</w:t>
      </w:r>
      <w:r w:rsidR="005B6E72">
        <w:rPr>
          <w:sz w:val="24"/>
          <w:szCs w:val="24"/>
        </w:rPr>
        <w:t>ordinator</w:t>
      </w:r>
      <w:r w:rsidR="002D0E6A">
        <w:rPr>
          <w:sz w:val="24"/>
          <w:szCs w:val="24"/>
        </w:rPr>
        <w:t>, specialist</w:t>
      </w:r>
      <w:r w:rsidR="008910ED">
        <w:rPr>
          <w:sz w:val="24"/>
          <w:szCs w:val="24"/>
        </w:rPr>
        <w:t xml:space="preserve"> and implementer.</w:t>
      </w:r>
      <w:r w:rsidR="00205A3F">
        <w:rPr>
          <w:sz w:val="24"/>
          <w:szCs w:val="24"/>
        </w:rPr>
        <w:t xml:space="preserve"> </w:t>
      </w:r>
      <w:r w:rsidR="001E151A">
        <w:rPr>
          <w:sz w:val="24"/>
          <w:szCs w:val="24"/>
        </w:rPr>
        <w:t>It has been argued that t</w:t>
      </w:r>
      <w:r w:rsidR="005B2853">
        <w:rPr>
          <w:sz w:val="24"/>
          <w:szCs w:val="24"/>
        </w:rPr>
        <w:t>eams can become unbalanced if members have similar weaknesses</w:t>
      </w:r>
      <w:r w:rsidR="008C34D8">
        <w:rPr>
          <w:sz w:val="24"/>
          <w:szCs w:val="24"/>
        </w:rPr>
        <w:t xml:space="preserve"> or roles</w:t>
      </w:r>
      <w:r w:rsidR="00B407B3">
        <w:rPr>
          <w:sz w:val="24"/>
          <w:szCs w:val="24"/>
        </w:rPr>
        <w:t xml:space="preserve"> </w:t>
      </w:r>
      <w:r w:rsidR="00AD5730">
        <w:rPr>
          <w:sz w:val="24"/>
          <w:szCs w:val="24"/>
        </w:rPr>
        <w:t xml:space="preserve">(Mind Tools, 2022). </w:t>
      </w:r>
      <w:r w:rsidR="000E299B">
        <w:rPr>
          <w:sz w:val="24"/>
          <w:szCs w:val="24"/>
        </w:rPr>
        <w:t>By teams becoming unbalanced due to similar behaviours or roles,</w:t>
      </w:r>
      <w:r w:rsidR="0065074C">
        <w:rPr>
          <w:sz w:val="24"/>
          <w:szCs w:val="24"/>
        </w:rPr>
        <w:t xml:space="preserve"> will have a significant impact upon achieving the aims and conflict may arise as a result.</w:t>
      </w:r>
    </w:p>
    <w:p w14:paraId="48318782" w14:textId="155E1C7C" w:rsidR="002B6552" w:rsidRDefault="001E151A" w:rsidP="00403EC8">
      <w:pPr>
        <w:ind w:right="237"/>
        <w:rPr>
          <w:sz w:val="24"/>
          <w:szCs w:val="24"/>
        </w:rPr>
      </w:pPr>
      <w:r>
        <w:rPr>
          <w:sz w:val="24"/>
          <w:szCs w:val="24"/>
        </w:rPr>
        <w:t>However, using Belbin’s theory</w:t>
      </w:r>
      <w:r w:rsidR="0095643E">
        <w:rPr>
          <w:sz w:val="24"/>
          <w:szCs w:val="24"/>
        </w:rPr>
        <w:t xml:space="preserve"> allows leaders to create great teams and </w:t>
      </w:r>
      <w:r>
        <w:rPr>
          <w:sz w:val="24"/>
          <w:szCs w:val="24"/>
        </w:rPr>
        <w:t xml:space="preserve">provide an understanding of individual strengths </w:t>
      </w:r>
      <w:r w:rsidR="007F1B1D">
        <w:rPr>
          <w:sz w:val="24"/>
          <w:szCs w:val="24"/>
        </w:rPr>
        <w:t xml:space="preserve">and ensure </w:t>
      </w:r>
      <w:r w:rsidR="00B85DF4">
        <w:rPr>
          <w:sz w:val="24"/>
          <w:szCs w:val="24"/>
        </w:rPr>
        <w:t>everyone</w:t>
      </w:r>
      <w:r w:rsidR="007F1B1D">
        <w:rPr>
          <w:sz w:val="24"/>
          <w:szCs w:val="24"/>
        </w:rPr>
        <w:t xml:space="preserve"> has a valued role within the workplace.</w:t>
      </w:r>
    </w:p>
    <w:p w14:paraId="56776CA8" w14:textId="3E90436F" w:rsidR="00B94360" w:rsidRDefault="00B94360" w:rsidP="00403EC8">
      <w:pPr>
        <w:ind w:right="237"/>
        <w:rPr>
          <w:sz w:val="24"/>
          <w:szCs w:val="24"/>
        </w:rPr>
      </w:pPr>
    </w:p>
    <w:p w14:paraId="56CB2EE7" w14:textId="77777777" w:rsidR="00922499" w:rsidRDefault="002C7F9E" w:rsidP="00403EC8">
      <w:pPr>
        <w:ind w:right="237"/>
        <w:rPr>
          <w:sz w:val="24"/>
          <w:szCs w:val="24"/>
        </w:rPr>
      </w:pPr>
      <w:r>
        <w:rPr>
          <w:sz w:val="24"/>
          <w:szCs w:val="24"/>
        </w:rPr>
        <w:t xml:space="preserve">In order </w:t>
      </w:r>
      <w:r w:rsidR="00815E6A">
        <w:rPr>
          <w:sz w:val="24"/>
          <w:szCs w:val="24"/>
        </w:rPr>
        <w:t xml:space="preserve">to develop team cohesion and for effective team performance, leadership plays a crucial role. </w:t>
      </w:r>
      <w:r w:rsidR="002F632B" w:rsidRPr="002F632B">
        <w:rPr>
          <w:sz w:val="24"/>
          <w:szCs w:val="24"/>
        </w:rPr>
        <w:t xml:space="preserve">A team with an effective leader, who understands the team’s dynamics and how to encourage positive dynamics, is more likely to perform well and build trust. Effective leadership means setting goals for the team, communication and remaining transparent and accountable. </w:t>
      </w:r>
      <w:r w:rsidR="00B94360">
        <w:rPr>
          <w:sz w:val="24"/>
          <w:szCs w:val="24"/>
        </w:rPr>
        <w:t>According to Thomas and Adair (2008</w:t>
      </w:r>
      <w:r w:rsidR="00C56F0C">
        <w:rPr>
          <w:sz w:val="24"/>
          <w:szCs w:val="24"/>
        </w:rPr>
        <w:t>, p.132</w:t>
      </w:r>
      <w:r w:rsidR="00B94360">
        <w:rPr>
          <w:sz w:val="24"/>
          <w:szCs w:val="24"/>
        </w:rPr>
        <w:t>) “managers become</w:t>
      </w:r>
      <w:r w:rsidR="007C603A">
        <w:rPr>
          <w:sz w:val="24"/>
          <w:szCs w:val="24"/>
        </w:rPr>
        <w:t xml:space="preserve"> leaders when their </w:t>
      </w:r>
      <w:r w:rsidR="008523EA">
        <w:rPr>
          <w:sz w:val="24"/>
          <w:szCs w:val="24"/>
        </w:rPr>
        <w:t>p</w:t>
      </w:r>
      <w:r w:rsidR="007C603A">
        <w:rPr>
          <w:sz w:val="24"/>
          <w:szCs w:val="24"/>
        </w:rPr>
        <w:t>ersonality</w:t>
      </w:r>
      <w:r w:rsidR="00C56F0C">
        <w:rPr>
          <w:sz w:val="24"/>
          <w:szCs w:val="24"/>
        </w:rPr>
        <w:t>, knowledge and functional skills of leadership are recognised and accepted by the others involved”.</w:t>
      </w:r>
      <w:r w:rsidR="008523EA">
        <w:rPr>
          <w:sz w:val="24"/>
          <w:szCs w:val="24"/>
        </w:rPr>
        <w:t xml:space="preserve"> Adair </w:t>
      </w:r>
      <w:r w:rsidR="00BA35A5">
        <w:rPr>
          <w:sz w:val="24"/>
          <w:szCs w:val="24"/>
        </w:rPr>
        <w:t>published the Action Centered Leadership in 1973 which highlights the core actions leaders must take to lead a team effectively.</w:t>
      </w:r>
      <w:r w:rsidR="00766D33">
        <w:rPr>
          <w:sz w:val="24"/>
          <w:szCs w:val="24"/>
        </w:rPr>
        <w:t xml:space="preserve"> Leading a team can </w:t>
      </w:r>
      <w:r w:rsidR="00CD2C81">
        <w:rPr>
          <w:sz w:val="24"/>
          <w:szCs w:val="24"/>
        </w:rPr>
        <w:t xml:space="preserve">be proven </w:t>
      </w:r>
      <w:r w:rsidR="00766D33">
        <w:rPr>
          <w:sz w:val="24"/>
          <w:szCs w:val="24"/>
        </w:rPr>
        <w:t>difficult at times due to a variety of reasons</w:t>
      </w:r>
      <w:r w:rsidR="00E153B6">
        <w:rPr>
          <w:sz w:val="24"/>
          <w:szCs w:val="24"/>
        </w:rPr>
        <w:t xml:space="preserve">. Adair aimed to create a model which highlights the importance of leading a team </w:t>
      </w:r>
      <w:r w:rsidR="00DA05A2">
        <w:rPr>
          <w:sz w:val="24"/>
          <w:szCs w:val="24"/>
        </w:rPr>
        <w:t xml:space="preserve">from a more </w:t>
      </w:r>
      <w:r w:rsidR="00CD2C81">
        <w:rPr>
          <w:sz w:val="24"/>
          <w:szCs w:val="24"/>
        </w:rPr>
        <w:t xml:space="preserve">simplified </w:t>
      </w:r>
      <w:r w:rsidR="00DA05A2">
        <w:rPr>
          <w:sz w:val="24"/>
          <w:szCs w:val="24"/>
        </w:rPr>
        <w:t xml:space="preserve">approach. </w:t>
      </w:r>
      <w:r w:rsidR="000E6ACD">
        <w:rPr>
          <w:sz w:val="24"/>
          <w:szCs w:val="24"/>
        </w:rPr>
        <w:t xml:space="preserve">This model </w:t>
      </w:r>
      <w:r w:rsidR="00186890">
        <w:rPr>
          <w:sz w:val="24"/>
          <w:szCs w:val="24"/>
        </w:rPr>
        <w:t xml:space="preserve">is </w:t>
      </w:r>
      <w:r w:rsidR="000E6ACD">
        <w:rPr>
          <w:sz w:val="24"/>
          <w:szCs w:val="24"/>
        </w:rPr>
        <w:t>based on three overlapping circles</w:t>
      </w:r>
      <w:r w:rsidR="00922499">
        <w:rPr>
          <w:sz w:val="24"/>
          <w:szCs w:val="24"/>
        </w:rPr>
        <w:t xml:space="preserve"> </w:t>
      </w:r>
      <w:r w:rsidR="000E6ACD">
        <w:rPr>
          <w:sz w:val="24"/>
          <w:szCs w:val="24"/>
        </w:rPr>
        <w:t>representing</w:t>
      </w:r>
      <w:r w:rsidR="00186890">
        <w:rPr>
          <w:sz w:val="24"/>
          <w:szCs w:val="24"/>
        </w:rPr>
        <w:t>:</w:t>
      </w:r>
      <w:r w:rsidR="000E6ACD">
        <w:rPr>
          <w:sz w:val="24"/>
          <w:szCs w:val="24"/>
        </w:rPr>
        <w:t xml:space="preserve"> </w:t>
      </w:r>
      <w:r w:rsidR="00CC12B2">
        <w:rPr>
          <w:sz w:val="24"/>
          <w:szCs w:val="24"/>
        </w:rPr>
        <w:t>achieving the t</w:t>
      </w:r>
      <w:r w:rsidR="00C24878">
        <w:rPr>
          <w:sz w:val="24"/>
          <w:szCs w:val="24"/>
        </w:rPr>
        <w:t xml:space="preserve">ask, </w:t>
      </w:r>
      <w:r w:rsidR="00CC12B2">
        <w:rPr>
          <w:sz w:val="24"/>
          <w:szCs w:val="24"/>
        </w:rPr>
        <w:t>build</w:t>
      </w:r>
      <w:r w:rsidR="00186890">
        <w:rPr>
          <w:sz w:val="24"/>
          <w:szCs w:val="24"/>
        </w:rPr>
        <w:t xml:space="preserve">ing </w:t>
      </w:r>
      <w:r w:rsidR="00CC12B2">
        <w:rPr>
          <w:sz w:val="24"/>
          <w:szCs w:val="24"/>
        </w:rPr>
        <w:t>the t</w:t>
      </w:r>
      <w:r w:rsidR="00C24878">
        <w:rPr>
          <w:sz w:val="24"/>
          <w:szCs w:val="24"/>
        </w:rPr>
        <w:t xml:space="preserve">eam and </w:t>
      </w:r>
      <w:r w:rsidR="00CC12B2">
        <w:rPr>
          <w:sz w:val="24"/>
          <w:szCs w:val="24"/>
        </w:rPr>
        <w:t>develop</w:t>
      </w:r>
      <w:r w:rsidR="00186890">
        <w:rPr>
          <w:sz w:val="24"/>
          <w:szCs w:val="24"/>
        </w:rPr>
        <w:t>ing</w:t>
      </w:r>
      <w:r w:rsidR="00CC12B2">
        <w:rPr>
          <w:sz w:val="24"/>
          <w:szCs w:val="24"/>
        </w:rPr>
        <w:t xml:space="preserve"> the individua</w:t>
      </w:r>
      <w:r w:rsidR="00A21122">
        <w:rPr>
          <w:sz w:val="24"/>
          <w:szCs w:val="24"/>
        </w:rPr>
        <w:t>l</w:t>
      </w:r>
      <w:r w:rsidR="00186890">
        <w:rPr>
          <w:sz w:val="24"/>
          <w:szCs w:val="24"/>
        </w:rPr>
        <w:t xml:space="preserve">. </w:t>
      </w:r>
    </w:p>
    <w:p w14:paraId="032A0147" w14:textId="77777777" w:rsidR="00922499" w:rsidRDefault="00922499" w:rsidP="00403EC8">
      <w:pPr>
        <w:ind w:right="237"/>
        <w:rPr>
          <w:sz w:val="24"/>
          <w:szCs w:val="24"/>
        </w:rPr>
      </w:pPr>
    </w:p>
    <w:p w14:paraId="7ECF6AE9" w14:textId="4BD345CF" w:rsidR="00395A0D" w:rsidRDefault="00424ED4" w:rsidP="00403EC8">
      <w:pPr>
        <w:ind w:right="237"/>
        <w:rPr>
          <w:sz w:val="24"/>
          <w:szCs w:val="24"/>
        </w:rPr>
      </w:pPr>
      <w:r>
        <w:rPr>
          <w:sz w:val="24"/>
          <w:szCs w:val="24"/>
        </w:rPr>
        <w:t xml:space="preserve">The purpose </w:t>
      </w:r>
      <w:r w:rsidR="00186890">
        <w:rPr>
          <w:sz w:val="24"/>
          <w:szCs w:val="24"/>
        </w:rPr>
        <w:t xml:space="preserve">of </w:t>
      </w:r>
      <w:r>
        <w:rPr>
          <w:sz w:val="24"/>
          <w:szCs w:val="24"/>
        </w:rPr>
        <w:t xml:space="preserve">interlocking circles is to illustrate that each circle </w:t>
      </w:r>
      <w:r w:rsidR="00925A66">
        <w:rPr>
          <w:sz w:val="24"/>
          <w:szCs w:val="24"/>
        </w:rPr>
        <w:t xml:space="preserve">relies upon the others for success. </w:t>
      </w:r>
      <w:r w:rsidR="00324368">
        <w:rPr>
          <w:sz w:val="24"/>
          <w:szCs w:val="24"/>
        </w:rPr>
        <w:t xml:space="preserve">If one area fails, it will </w:t>
      </w:r>
      <w:r w:rsidR="0044150E">
        <w:rPr>
          <w:sz w:val="24"/>
          <w:szCs w:val="24"/>
        </w:rPr>
        <w:t>affect</w:t>
      </w:r>
      <w:r w:rsidR="00324368">
        <w:rPr>
          <w:sz w:val="24"/>
          <w:szCs w:val="24"/>
        </w:rPr>
        <w:t xml:space="preserve"> the whole cycle for success</w:t>
      </w:r>
      <w:r w:rsidR="00093333">
        <w:rPr>
          <w:sz w:val="24"/>
          <w:szCs w:val="24"/>
        </w:rPr>
        <w:t xml:space="preserve">. </w:t>
      </w:r>
      <w:r w:rsidR="006635ED">
        <w:rPr>
          <w:sz w:val="24"/>
          <w:szCs w:val="24"/>
        </w:rPr>
        <w:t xml:space="preserve">This means to become an effective leader and to develop team cohesion, leaders must </w:t>
      </w:r>
      <w:r w:rsidR="006635ED">
        <w:rPr>
          <w:sz w:val="24"/>
          <w:szCs w:val="24"/>
        </w:rPr>
        <w:lastRenderedPageBreak/>
        <w:t>balance actions across all three circles of responsibility (Mind Tools, 2022).</w:t>
      </w:r>
      <w:r w:rsidR="00007AC4">
        <w:rPr>
          <w:sz w:val="24"/>
          <w:szCs w:val="24"/>
        </w:rPr>
        <w:t xml:space="preserve"> This balance ties in with Adair’s 50/50 theory. </w:t>
      </w:r>
      <w:r w:rsidR="001B7572">
        <w:rPr>
          <w:sz w:val="24"/>
          <w:szCs w:val="24"/>
        </w:rPr>
        <w:t>Within this theory, Adair argues that 50% of motivation comes from within a person and 50% comes from the environment</w:t>
      </w:r>
      <w:r w:rsidR="008E012D">
        <w:rPr>
          <w:sz w:val="24"/>
          <w:szCs w:val="24"/>
        </w:rPr>
        <w:t xml:space="preserve"> in which people work in and the leadership experienced</w:t>
      </w:r>
      <w:r w:rsidR="00DF65D1">
        <w:rPr>
          <w:sz w:val="24"/>
          <w:szCs w:val="24"/>
        </w:rPr>
        <w:t>.</w:t>
      </w:r>
      <w:r w:rsidR="008E012D">
        <w:rPr>
          <w:sz w:val="24"/>
          <w:szCs w:val="24"/>
        </w:rPr>
        <w:t xml:space="preserve"> </w:t>
      </w:r>
      <w:r w:rsidR="00021FCF">
        <w:rPr>
          <w:sz w:val="24"/>
          <w:szCs w:val="24"/>
        </w:rPr>
        <w:t xml:space="preserve">This links to classic motivational theorists such as Maslow, </w:t>
      </w:r>
      <w:r w:rsidR="003361AC">
        <w:rPr>
          <w:sz w:val="24"/>
          <w:szCs w:val="24"/>
        </w:rPr>
        <w:t>McGregor</w:t>
      </w:r>
      <w:r w:rsidR="00021FCF">
        <w:rPr>
          <w:sz w:val="24"/>
          <w:szCs w:val="24"/>
        </w:rPr>
        <w:t xml:space="preserve"> and Herzberg.</w:t>
      </w:r>
      <w:r w:rsidR="00065334">
        <w:rPr>
          <w:sz w:val="24"/>
          <w:szCs w:val="24"/>
        </w:rPr>
        <w:t xml:space="preserve"> </w:t>
      </w:r>
      <w:r w:rsidR="00EE6B82">
        <w:rPr>
          <w:sz w:val="24"/>
          <w:szCs w:val="24"/>
        </w:rPr>
        <w:t xml:space="preserve">Understanding what motivates an individual is crucial </w:t>
      </w:r>
      <w:r w:rsidR="007A4677">
        <w:rPr>
          <w:sz w:val="24"/>
          <w:szCs w:val="24"/>
        </w:rPr>
        <w:t xml:space="preserve">for leaders in order to support the team. </w:t>
      </w:r>
      <w:r w:rsidR="00C277EC">
        <w:rPr>
          <w:sz w:val="24"/>
          <w:szCs w:val="24"/>
        </w:rPr>
        <w:t>Critics of Adair’s model however argue that due to this model being created in 1973, it does not align with modern day times and is somewhat outstated (Pippa, 2015).</w:t>
      </w:r>
    </w:p>
    <w:p w14:paraId="60C3CEB3" w14:textId="4DA96B5E" w:rsidR="00395A0D" w:rsidRDefault="00395A0D" w:rsidP="00403EC8">
      <w:pPr>
        <w:ind w:right="237"/>
        <w:rPr>
          <w:sz w:val="24"/>
          <w:szCs w:val="24"/>
        </w:rPr>
      </w:pPr>
    </w:p>
    <w:p w14:paraId="4BD388ED" w14:textId="021E722C" w:rsidR="00127B4E" w:rsidRDefault="006716E9" w:rsidP="00403EC8">
      <w:pPr>
        <w:ind w:right="237"/>
        <w:rPr>
          <w:sz w:val="24"/>
          <w:szCs w:val="24"/>
        </w:rPr>
      </w:pPr>
      <w:r>
        <w:rPr>
          <w:sz w:val="24"/>
          <w:szCs w:val="24"/>
        </w:rPr>
        <w:t xml:space="preserve">Culture </w:t>
      </w:r>
      <w:r w:rsidR="009B619D">
        <w:rPr>
          <w:sz w:val="24"/>
          <w:szCs w:val="24"/>
        </w:rPr>
        <w:t xml:space="preserve">is </w:t>
      </w:r>
      <w:r w:rsidR="00FF162E">
        <w:rPr>
          <w:sz w:val="24"/>
          <w:szCs w:val="24"/>
        </w:rPr>
        <w:t xml:space="preserve">the characteristics and customary beliefs, shared attitudes and behaviours </w:t>
      </w:r>
      <w:r w:rsidR="00381D99">
        <w:rPr>
          <w:sz w:val="24"/>
          <w:szCs w:val="24"/>
        </w:rPr>
        <w:t xml:space="preserve">among a social group and is </w:t>
      </w:r>
      <w:r w:rsidR="00D83514">
        <w:rPr>
          <w:sz w:val="24"/>
          <w:szCs w:val="24"/>
        </w:rPr>
        <w:t xml:space="preserve">most commonly experienced through the norms and expectations of a group </w:t>
      </w:r>
      <w:r w:rsidR="001E0955">
        <w:rPr>
          <w:sz w:val="24"/>
          <w:szCs w:val="24"/>
        </w:rPr>
        <w:t>(Groysberg et al. 2018).</w:t>
      </w:r>
      <w:r w:rsidR="001D2900">
        <w:rPr>
          <w:sz w:val="24"/>
          <w:szCs w:val="24"/>
        </w:rPr>
        <w:t xml:space="preserve"> </w:t>
      </w:r>
      <w:r w:rsidR="00883960">
        <w:rPr>
          <w:sz w:val="24"/>
          <w:szCs w:val="24"/>
        </w:rPr>
        <w:t xml:space="preserve">Businesses with diversity and inclusion provides </w:t>
      </w:r>
      <w:r w:rsidR="00BA7CAD">
        <w:rPr>
          <w:sz w:val="24"/>
          <w:szCs w:val="24"/>
        </w:rPr>
        <w:t>innovative ways of thinking and improves group dynamics</w:t>
      </w:r>
      <w:r w:rsidR="00730EDB">
        <w:rPr>
          <w:sz w:val="24"/>
          <w:szCs w:val="24"/>
        </w:rPr>
        <w:t xml:space="preserve">. </w:t>
      </w:r>
      <w:r w:rsidR="005749DF">
        <w:rPr>
          <w:sz w:val="24"/>
          <w:szCs w:val="24"/>
        </w:rPr>
        <w:t>In order to enhance positive group dynamics, organisations should seek to include people from all backgrounds</w:t>
      </w:r>
      <w:r w:rsidR="006C5F10">
        <w:rPr>
          <w:sz w:val="24"/>
          <w:szCs w:val="24"/>
        </w:rPr>
        <w:t xml:space="preserve"> and </w:t>
      </w:r>
      <w:r w:rsidR="00FA6E6D">
        <w:rPr>
          <w:sz w:val="24"/>
          <w:szCs w:val="24"/>
        </w:rPr>
        <w:t>identities.</w:t>
      </w:r>
      <w:r w:rsidR="00020CC2">
        <w:rPr>
          <w:sz w:val="24"/>
          <w:szCs w:val="24"/>
        </w:rPr>
        <w:t xml:space="preserve"> </w:t>
      </w:r>
      <w:r w:rsidR="00C11BB7">
        <w:rPr>
          <w:sz w:val="24"/>
          <w:szCs w:val="24"/>
        </w:rPr>
        <w:t xml:space="preserve">Organisational culture shapes the behaviours of </w:t>
      </w:r>
      <w:r w:rsidR="00DF5B49">
        <w:rPr>
          <w:sz w:val="24"/>
          <w:szCs w:val="24"/>
        </w:rPr>
        <w:t>employees in line with the company’s underlying values, norms and standards.</w:t>
      </w:r>
      <w:r w:rsidR="004471CC">
        <w:rPr>
          <w:sz w:val="24"/>
          <w:szCs w:val="24"/>
        </w:rPr>
        <w:t xml:space="preserve"> </w:t>
      </w:r>
      <w:r w:rsidR="00484D2D">
        <w:rPr>
          <w:sz w:val="24"/>
          <w:szCs w:val="24"/>
        </w:rPr>
        <w:t>Organisational culture provides teams with a sense of shared purpose</w:t>
      </w:r>
      <w:r w:rsidR="006339DD">
        <w:rPr>
          <w:sz w:val="24"/>
          <w:szCs w:val="24"/>
        </w:rPr>
        <w:t xml:space="preserve"> and drive for better performance</w:t>
      </w:r>
      <w:r w:rsidR="000638B6">
        <w:rPr>
          <w:sz w:val="24"/>
          <w:szCs w:val="24"/>
        </w:rPr>
        <w:t xml:space="preserve">. </w:t>
      </w:r>
      <w:r w:rsidR="004471CC">
        <w:rPr>
          <w:sz w:val="24"/>
          <w:szCs w:val="24"/>
        </w:rPr>
        <w:t xml:space="preserve">Effective leaders are aware of the cultures </w:t>
      </w:r>
      <w:r w:rsidR="007E491E">
        <w:rPr>
          <w:sz w:val="24"/>
          <w:szCs w:val="24"/>
        </w:rPr>
        <w:t>amongst the group being led and lay out strategies in line with the</w:t>
      </w:r>
      <w:r w:rsidR="00A46168">
        <w:rPr>
          <w:sz w:val="24"/>
          <w:szCs w:val="24"/>
        </w:rPr>
        <w:t xml:space="preserve">se cultures, enhancing group dynamics. </w:t>
      </w:r>
      <w:r w:rsidR="008D2D10">
        <w:rPr>
          <w:sz w:val="24"/>
          <w:szCs w:val="24"/>
        </w:rPr>
        <w:t>According to Assure Programs (2021) “alignment between organisational culture, leader and team dynamics are the building blocks to success”.</w:t>
      </w:r>
    </w:p>
    <w:p w14:paraId="16A793B0" w14:textId="4558F7D6" w:rsidR="00395A0D" w:rsidRDefault="00395A0D" w:rsidP="00403EC8">
      <w:pPr>
        <w:ind w:right="237"/>
        <w:rPr>
          <w:sz w:val="24"/>
          <w:szCs w:val="24"/>
        </w:rPr>
      </w:pPr>
    </w:p>
    <w:p w14:paraId="1C210248" w14:textId="0909BE04" w:rsidR="002E20B8" w:rsidRDefault="00725100" w:rsidP="00420C83">
      <w:pPr>
        <w:ind w:right="237"/>
        <w:rPr>
          <w:sz w:val="24"/>
          <w:szCs w:val="24"/>
        </w:rPr>
      </w:pPr>
      <w:r>
        <w:rPr>
          <w:sz w:val="24"/>
          <w:szCs w:val="24"/>
        </w:rPr>
        <w:t>It is important to recognise that when individuals work together in teams,</w:t>
      </w:r>
      <w:r w:rsidR="003A09F2">
        <w:rPr>
          <w:sz w:val="24"/>
          <w:szCs w:val="24"/>
        </w:rPr>
        <w:t xml:space="preserve"> </w:t>
      </w:r>
      <w:r>
        <w:rPr>
          <w:sz w:val="24"/>
          <w:szCs w:val="24"/>
        </w:rPr>
        <w:t xml:space="preserve">conflicts </w:t>
      </w:r>
      <w:r w:rsidR="0027672B">
        <w:rPr>
          <w:sz w:val="24"/>
          <w:szCs w:val="24"/>
        </w:rPr>
        <w:t xml:space="preserve">often occur and are </w:t>
      </w:r>
      <w:r w:rsidR="003A09F2">
        <w:rPr>
          <w:sz w:val="24"/>
          <w:szCs w:val="24"/>
        </w:rPr>
        <w:t>inevitable</w:t>
      </w:r>
      <w:r w:rsidR="00AF76BA">
        <w:rPr>
          <w:sz w:val="24"/>
          <w:szCs w:val="24"/>
        </w:rPr>
        <w:t xml:space="preserve"> (Last, 2019).</w:t>
      </w:r>
      <w:r w:rsidR="009510E5">
        <w:rPr>
          <w:sz w:val="24"/>
          <w:szCs w:val="24"/>
        </w:rPr>
        <w:t xml:space="preserve"> </w:t>
      </w:r>
      <w:r w:rsidR="00D0214B">
        <w:rPr>
          <w:sz w:val="24"/>
          <w:szCs w:val="24"/>
        </w:rPr>
        <w:t>Interper</w:t>
      </w:r>
      <w:r w:rsidR="00DE215B">
        <w:rPr>
          <w:sz w:val="24"/>
          <w:szCs w:val="24"/>
        </w:rPr>
        <w:t xml:space="preserve">sonal conflict is any type of conflict that involves two or more people </w:t>
      </w:r>
      <w:r w:rsidR="00AD4633">
        <w:rPr>
          <w:sz w:val="24"/>
          <w:szCs w:val="24"/>
        </w:rPr>
        <w:t xml:space="preserve">which can be emotional, physical, personal or professional. </w:t>
      </w:r>
      <w:r w:rsidR="00E55809">
        <w:rPr>
          <w:sz w:val="24"/>
          <w:szCs w:val="24"/>
        </w:rPr>
        <w:t xml:space="preserve">Within the workplace, </w:t>
      </w:r>
      <w:r w:rsidR="00AD4633">
        <w:rPr>
          <w:sz w:val="24"/>
          <w:szCs w:val="24"/>
        </w:rPr>
        <w:t xml:space="preserve">interpersonal conflict </w:t>
      </w:r>
      <w:r w:rsidR="00AF72F8">
        <w:rPr>
          <w:sz w:val="24"/>
          <w:szCs w:val="24"/>
        </w:rPr>
        <w:t>occurs when there are disagreements between team members</w:t>
      </w:r>
      <w:r w:rsidR="00316401">
        <w:rPr>
          <w:sz w:val="24"/>
          <w:szCs w:val="24"/>
        </w:rPr>
        <w:t xml:space="preserve"> which may include tasks, deadlines or</w:t>
      </w:r>
      <w:r w:rsidR="00F02111">
        <w:rPr>
          <w:sz w:val="24"/>
          <w:szCs w:val="24"/>
        </w:rPr>
        <w:t xml:space="preserve"> relationships.</w:t>
      </w:r>
      <w:r w:rsidR="0083404F">
        <w:rPr>
          <w:sz w:val="24"/>
          <w:szCs w:val="24"/>
        </w:rPr>
        <w:t xml:space="preserve"> Interpersonal conflict can occur for a variety of reasons </w:t>
      </w:r>
      <w:r w:rsidR="0068359A">
        <w:rPr>
          <w:sz w:val="24"/>
          <w:szCs w:val="24"/>
        </w:rPr>
        <w:t xml:space="preserve">such as </w:t>
      </w:r>
      <w:r w:rsidR="005C349E">
        <w:rPr>
          <w:sz w:val="24"/>
          <w:szCs w:val="24"/>
        </w:rPr>
        <w:t xml:space="preserve">differing </w:t>
      </w:r>
      <w:r w:rsidR="00B41DB0">
        <w:rPr>
          <w:sz w:val="24"/>
          <w:szCs w:val="24"/>
        </w:rPr>
        <w:t xml:space="preserve">opinions, </w:t>
      </w:r>
      <w:r w:rsidR="00734C49">
        <w:rPr>
          <w:sz w:val="24"/>
          <w:szCs w:val="24"/>
        </w:rPr>
        <w:t xml:space="preserve">personality clashes, </w:t>
      </w:r>
      <w:r w:rsidR="004D6B13">
        <w:rPr>
          <w:sz w:val="24"/>
          <w:szCs w:val="24"/>
        </w:rPr>
        <w:t xml:space="preserve">confusion </w:t>
      </w:r>
      <w:r w:rsidR="009A1B99">
        <w:rPr>
          <w:sz w:val="24"/>
          <w:szCs w:val="24"/>
        </w:rPr>
        <w:t>over team roles and</w:t>
      </w:r>
      <w:r w:rsidR="00B41DB0">
        <w:rPr>
          <w:sz w:val="24"/>
          <w:szCs w:val="24"/>
        </w:rPr>
        <w:t xml:space="preserve"> </w:t>
      </w:r>
      <w:r w:rsidR="005C349E">
        <w:rPr>
          <w:sz w:val="24"/>
          <w:szCs w:val="24"/>
        </w:rPr>
        <w:t>poor communication</w:t>
      </w:r>
      <w:r w:rsidR="00734C49">
        <w:rPr>
          <w:sz w:val="24"/>
          <w:szCs w:val="24"/>
        </w:rPr>
        <w:t xml:space="preserve">. </w:t>
      </w:r>
      <w:r w:rsidR="002E20B8">
        <w:rPr>
          <w:sz w:val="24"/>
          <w:szCs w:val="24"/>
        </w:rPr>
        <w:t xml:space="preserve">The longer conflict is avoided, the worse it becomes. </w:t>
      </w:r>
      <w:r w:rsidR="00D94D92">
        <w:rPr>
          <w:sz w:val="24"/>
          <w:szCs w:val="24"/>
        </w:rPr>
        <w:t xml:space="preserve">In order to prevent interpersonal conflicts, </w:t>
      </w:r>
      <w:r w:rsidR="00E23A28">
        <w:rPr>
          <w:sz w:val="24"/>
          <w:szCs w:val="24"/>
        </w:rPr>
        <w:t>it is vital to</w:t>
      </w:r>
      <w:r w:rsidR="002E20B8">
        <w:rPr>
          <w:sz w:val="24"/>
          <w:szCs w:val="24"/>
        </w:rPr>
        <w:t xml:space="preserve"> acknowledge the conflict and</w:t>
      </w:r>
      <w:r w:rsidR="00E23A28">
        <w:rPr>
          <w:sz w:val="24"/>
          <w:szCs w:val="24"/>
        </w:rPr>
        <w:t xml:space="preserve"> understand the different types found within the workplace and how to address each type individually.</w:t>
      </w:r>
      <w:r w:rsidR="00734C49">
        <w:rPr>
          <w:sz w:val="24"/>
          <w:szCs w:val="24"/>
        </w:rPr>
        <w:t xml:space="preserve"> </w:t>
      </w:r>
      <w:r w:rsidR="00CF57A2">
        <w:rPr>
          <w:sz w:val="24"/>
          <w:szCs w:val="24"/>
        </w:rPr>
        <w:t xml:space="preserve">Different types may include pseudo conflicts, </w:t>
      </w:r>
      <w:r w:rsidR="00AB693F">
        <w:rPr>
          <w:sz w:val="24"/>
          <w:szCs w:val="24"/>
        </w:rPr>
        <w:t>policy-related interpersonal conflict and ego-related interpersonal conflict.</w:t>
      </w:r>
    </w:p>
    <w:p w14:paraId="610A9A3F" w14:textId="77777777" w:rsidR="002E20B8" w:rsidRDefault="002E20B8" w:rsidP="00420C83">
      <w:pPr>
        <w:ind w:right="237"/>
        <w:rPr>
          <w:sz w:val="24"/>
          <w:szCs w:val="24"/>
        </w:rPr>
      </w:pPr>
    </w:p>
    <w:p w14:paraId="6986F566" w14:textId="687CC69B" w:rsidR="00AC6709" w:rsidRDefault="00285219" w:rsidP="00AC6709">
      <w:pPr>
        <w:ind w:right="237"/>
        <w:rPr>
          <w:sz w:val="24"/>
          <w:szCs w:val="24"/>
        </w:rPr>
      </w:pPr>
      <w:r>
        <w:rPr>
          <w:sz w:val="24"/>
          <w:szCs w:val="24"/>
        </w:rPr>
        <w:t>Poorly managed conflict can be det</w:t>
      </w:r>
      <w:r w:rsidR="0012512E">
        <w:rPr>
          <w:sz w:val="24"/>
          <w:szCs w:val="24"/>
        </w:rPr>
        <w:t xml:space="preserve">rimental </w:t>
      </w:r>
      <w:r w:rsidR="003F2AEB">
        <w:rPr>
          <w:sz w:val="24"/>
          <w:szCs w:val="24"/>
        </w:rPr>
        <w:t>impact upon the</w:t>
      </w:r>
      <w:r w:rsidR="00F229E2">
        <w:rPr>
          <w:sz w:val="24"/>
          <w:szCs w:val="24"/>
        </w:rPr>
        <w:t xml:space="preserve"> organisation</w:t>
      </w:r>
      <w:r w:rsidR="003F2AEB">
        <w:rPr>
          <w:sz w:val="24"/>
          <w:szCs w:val="24"/>
        </w:rPr>
        <w:t xml:space="preserve"> and the </w:t>
      </w:r>
      <w:r w:rsidR="00F229E2">
        <w:rPr>
          <w:sz w:val="24"/>
          <w:szCs w:val="24"/>
        </w:rPr>
        <w:t>team unit built</w:t>
      </w:r>
      <w:r w:rsidR="009D0B83">
        <w:rPr>
          <w:sz w:val="24"/>
          <w:szCs w:val="24"/>
        </w:rPr>
        <w:t xml:space="preserve"> (Indeed, 2021). </w:t>
      </w:r>
      <w:r w:rsidR="003F2AEB">
        <w:rPr>
          <w:sz w:val="24"/>
          <w:szCs w:val="24"/>
        </w:rPr>
        <w:t>Strategies</w:t>
      </w:r>
      <w:r w:rsidR="00272577">
        <w:rPr>
          <w:sz w:val="24"/>
          <w:szCs w:val="24"/>
        </w:rPr>
        <w:t xml:space="preserve"> which can enhance individual and team performance may include</w:t>
      </w:r>
      <w:r w:rsidR="007D18A5">
        <w:rPr>
          <w:sz w:val="24"/>
          <w:szCs w:val="24"/>
        </w:rPr>
        <w:t xml:space="preserve"> improving communication skills</w:t>
      </w:r>
      <w:r w:rsidR="00A43BD2">
        <w:rPr>
          <w:sz w:val="24"/>
          <w:szCs w:val="24"/>
        </w:rPr>
        <w:t xml:space="preserve"> through non-verbal means such as the use of body language</w:t>
      </w:r>
      <w:r w:rsidR="00E01F46">
        <w:rPr>
          <w:sz w:val="24"/>
          <w:szCs w:val="24"/>
        </w:rPr>
        <w:t xml:space="preserve">, eye contact and pro-active listening. It is important to understand and listen to each other’s </w:t>
      </w:r>
      <w:r w:rsidR="00F341FB">
        <w:rPr>
          <w:sz w:val="24"/>
          <w:szCs w:val="24"/>
        </w:rPr>
        <w:t xml:space="preserve">differing </w:t>
      </w:r>
      <w:r w:rsidR="00E01F46">
        <w:rPr>
          <w:sz w:val="24"/>
          <w:szCs w:val="24"/>
        </w:rPr>
        <w:t>viewpoints</w:t>
      </w:r>
      <w:r w:rsidR="00EC033F">
        <w:rPr>
          <w:sz w:val="24"/>
          <w:szCs w:val="24"/>
        </w:rPr>
        <w:t>, which can be done by asking questions to clarify understanding</w:t>
      </w:r>
      <w:r w:rsidR="009D0E87">
        <w:rPr>
          <w:sz w:val="24"/>
          <w:szCs w:val="24"/>
        </w:rPr>
        <w:t xml:space="preserve"> and show the other person that you’re listening.</w:t>
      </w:r>
      <w:r w:rsidR="00D602A0">
        <w:rPr>
          <w:sz w:val="24"/>
          <w:szCs w:val="24"/>
        </w:rPr>
        <w:t xml:space="preserve"> </w:t>
      </w:r>
      <w:r w:rsidR="007B5AE1">
        <w:rPr>
          <w:sz w:val="24"/>
          <w:szCs w:val="24"/>
        </w:rPr>
        <w:t>While actively listening to the other person, it is also important to remain empathetic and patient</w:t>
      </w:r>
      <w:r w:rsidR="00293672">
        <w:rPr>
          <w:sz w:val="24"/>
          <w:szCs w:val="24"/>
        </w:rPr>
        <w:t>. Understanding the other persons feelings will help r</w:t>
      </w:r>
      <w:r w:rsidR="001401CE">
        <w:rPr>
          <w:sz w:val="24"/>
          <w:szCs w:val="24"/>
        </w:rPr>
        <w:t xml:space="preserve">educe tensions </w:t>
      </w:r>
      <w:r w:rsidR="00A325ED">
        <w:rPr>
          <w:sz w:val="24"/>
          <w:szCs w:val="24"/>
        </w:rPr>
        <w:t>and avoid future conflict.</w:t>
      </w:r>
      <w:r w:rsidR="00293672">
        <w:rPr>
          <w:sz w:val="24"/>
          <w:szCs w:val="24"/>
        </w:rPr>
        <w:t xml:space="preserve"> </w:t>
      </w:r>
      <w:r w:rsidR="00AC6709">
        <w:rPr>
          <w:sz w:val="24"/>
          <w:szCs w:val="24"/>
        </w:rPr>
        <w:t>Emotional intelligence refers to the ability to recognise and control your emotions and recognise emotions in others. Research suggests that a large part of emotional intelligence is about being able to empathise with others and considering how you would feel in the same situation</w:t>
      </w:r>
      <w:r w:rsidR="003C3ACA">
        <w:rPr>
          <w:sz w:val="24"/>
          <w:szCs w:val="24"/>
        </w:rPr>
        <w:t xml:space="preserve"> (</w:t>
      </w:r>
      <w:r w:rsidR="00AC6709">
        <w:rPr>
          <w:sz w:val="24"/>
          <w:szCs w:val="24"/>
        </w:rPr>
        <w:t>Cherry, 2020).</w:t>
      </w:r>
    </w:p>
    <w:p w14:paraId="6E2807D2" w14:textId="6C976047" w:rsidR="006C220E" w:rsidRDefault="00D602A0" w:rsidP="00AC6709">
      <w:pPr>
        <w:ind w:right="237"/>
        <w:rPr>
          <w:sz w:val="24"/>
          <w:szCs w:val="24"/>
        </w:rPr>
      </w:pPr>
      <w:r>
        <w:rPr>
          <w:sz w:val="24"/>
          <w:szCs w:val="24"/>
        </w:rPr>
        <w:lastRenderedPageBreak/>
        <w:t xml:space="preserve">To avoid confusion over roles, it is recommended to assign a team leader </w:t>
      </w:r>
      <w:r w:rsidR="007B342D">
        <w:rPr>
          <w:sz w:val="24"/>
          <w:szCs w:val="24"/>
        </w:rPr>
        <w:t>who can help provide direction and guidance for the team</w:t>
      </w:r>
      <w:r w:rsidR="00E0428B">
        <w:rPr>
          <w:sz w:val="24"/>
          <w:szCs w:val="24"/>
        </w:rPr>
        <w:t xml:space="preserve"> (Last, 2019).</w:t>
      </w:r>
      <w:r w:rsidR="009D65AA">
        <w:rPr>
          <w:sz w:val="24"/>
          <w:szCs w:val="24"/>
        </w:rPr>
        <w:t xml:space="preserve"> In line with this, team rules are recommended. </w:t>
      </w:r>
      <w:r w:rsidR="00C71DBA">
        <w:rPr>
          <w:sz w:val="24"/>
          <w:szCs w:val="24"/>
        </w:rPr>
        <w:t xml:space="preserve">This </w:t>
      </w:r>
      <w:r w:rsidR="00E249AF">
        <w:rPr>
          <w:sz w:val="24"/>
          <w:szCs w:val="24"/>
        </w:rPr>
        <w:t>can include</w:t>
      </w:r>
      <w:r w:rsidR="00C71DBA">
        <w:rPr>
          <w:sz w:val="24"/>
          <w:szCs w:val="24"/>
        </w:rPr>
        <w:t xml:space="preserve"> expectations regarding meetings, attendance and strategies.</w:t>
      </w:r>
      <w:r w:rsidR="00AC6709">
        <w:rPr>
          <w:sz w:val="24"/>
          <w:szCs w:val="24"/>
        </w:rPr>
        <w:t xml:space="preserve"> </w:t>
      </w:r>
      <w:r w:rsidR="006116D3">
        <w:rPr>
          <w:sz w:val="24"/>
          <w:szCs w:val="24"/>
        </w:rPr>
        <w:t>The DISC theory was developed in</w:t>
      </w:r>
      <w:r w:rsidR="005942A4">
        <w:rPr>
          <w:sz w:val="24"/>
          <w:szCs w:val="24"/>
        </w:rPr>
        <w:t xml:space="preserve"> </w:t>
      </w:r>
      <w:r w:rsidR="006116D3">
        <w:rPr>
          <w:sz w:val="24"/>
          <w:szCs w:val="24"/>
        </w:rPr>
        <w:t>1928 by Dr William Moulton Marston</w:t>
      </w:r>
      <w:r w:rsidR="005942A4">
        <w:rPr>
          <w:sz w:val="24"/>
          <w:szCs w:val="24"/>
        </w:rPr>
        <w:t xml:space="preserve"> as a conflict management model. This model is based on four key personality traits described as dominance, inducement, submission and compliance.</w:t>
      </w:r>
      <w:r w:rsidR="00CF69E3">
        <w:rPr>
          <w:sz w:val="24"/>
          <w:szCs w:val="24"/>
        </w:rPr>
        <w:t xml:space="preserve"> </w:t>
      </w:r>
      <w:r w:rsidR="002F6873">
        <w:rPr>
          <w:sz w:val="24"/>
          <w:szCs w:val="24"/>
        </w:rPr>
        <w:t xml:space="preserve">The DISC theory highlights the importance of gaining insight into different personality traits, which will assist with resolving conflict due to understanding different </w:t>
      </w:r>
      <w:r w:rsidR="008C6B73">
        <w:rPr>
          <w:sz w:val="24"/>
          <w:szCs w:val="24"/>
        </w:rPr>
        <w:t>points of view</w:t>
      </w:r>
      <w:r w:rsidR="000B7E84">
        <w:rPr>
          <w:sz w:val="24"/>
          <w:szCs w:val="24"/>
        </w:rPr>
        <w:t xml:space="preserve"> on a wider scale.</w:t>
      </w:r>
      <w:r w:rsidR="0059500E">
        <w:rPr>
          <w:sz w:val="24"/>
          <w:szCs w:val="24"/>
        </w:rPr>
        <w:t xml:space="preserve"> </w:t>
      </w:r>
    </w:p>
    <w:p w14:paraId="3511DFA7" w14:textId="701308DF" w:rsidR="006C220E" w:rsidRDefault="006C220E" w:rsidP="00A45004">
      <w:pPr>
        <w:ind w:right="237"/>
        <w:rPr>
          <w:sz w:val="24"/>
          <w:szCs w:val="24"/>
        </w:rPr>
      </w:pPr>
    </w:p>
    <w:p w14:paraId="56CDFDE2" w14:textId="415B27CE" w:rsidR="006C220E" w:rsidRDefault="002E7714" w:rsidP="00A45004">
      <w:pPr>
        <w:ind w:right="237"/>
        <w:rPr>
          <w:sz w:val="24"/>
          <w:szCs w:val="24"/>
        </w:rPr>
      </w:pPr>
      <w:r>
        <w:rPr>
          <w:sz w:val="24"/>
          <w:szCs w:val="24"/>
        </w:rPr>
        <w:t>According to the Committee on Standards in Public Life (2015, p.</w:t>
      </w:r>
      <w:r w:rsidR="00A45004">
        <w:rPr>
          <w:sz w:val="24"/>
          <w:szCs w:val="24"/>
        </w:rPr>
        <w:t>7) “the public expects high ethical standards from the police that serve them”.</w:t>
      </w:r>
      <w:r w:rsidR="008B527E">
        <w:rPr>
          <w:sz w:val="24"/>
          <w:szCs w:val="24"/>
        </w:rPr>
        <w:t xml:space="preserve"> Policing relies on policing by consent which is underpinned by the Peelian Principles 182</w:t>
      </w:r>
      <w:r w:rsidR="00817BCB">
        <w:rPr>
          <w:sz w:val="24"/>
          <w:szCs w:val="24"/>
        </w:rPr>
        <w:t xml:space="preserve">9. These principles include earning the trust and confidence of the public in order to gain co-operation and prevention </w:t>
      </w:r>
      <w:r w:rsidR="00346302">
        <w:rPr>
          <w:sz w:val="24"/>
          <w:szCs w:val="24"/>
        </w:rPr>
        <w:t xml:space="preserve">in crime. </w:t>
      </w:r>
      <w:r w:rsidR="00D82524">
        <w:rPr>
          <w:sz w:val="24"/>
          <w:szCs w:val="24"/>
        </w:rPr>
        <w:t xml:space="preserve">This includes accountability and effective leadership to ensure such standards of behaviour are met by </w:t>
      </w:r>
      <w:r w:rsidR="00CA38EF">
        <w:rPr>
          <w:sz w:val="24"/>
          <w:szCs w:val="24"/>
        </w:rPr>
        <w:t>officers.</w:t>
      </w:r>
      <w:r w:rsidR="005636F7">
        <w:rPr>
          <w:sz w:val="24"/>
          <w:szCs w:val="24"/>
        </w:rPr>
        <w:t xml:space="preserve"> Ethical behaviours </w:t>
      </w:r>
      <w:r w:rsidR="006E0C95">
        <w:rPr>
          <w:sz w:val="24"/>
          <w:szCs w:val="24"/>
        </w:rPr>
        <w:t>come</w:t>
      </w:r>
      <w:r w:rsidR="005636F7">
        <w:rPr>
          <w:sz w:val="24"/>
          <w:szCs w:val="24"/>
        </w:rPr>
        <w:t xml:space="preserve"> from the values, belief</w:t>
      </w:r>
      <w:r w:rsidR="005D10BA">
        <w:rPr>
          <w:sz w:val="24"/>
          <w:szCs w:val="24"/>
        </w:rPr>
        <w:t>s</w:t>
      </w:r>
      <w:r w:rsidR="005636F7">
        <w:rPr>
          <w:sz w:val="24"/>
          <w:szCs w:val="24"/>
        </w:rPr>
        <w:t xml:space="preserve"> and attitudes of each individual and are often shaped by the wider group</w:t>
      </w:r>
      <w:r w:rsidR="005D10BA">
        <w:rPr>
          <w:sz w:val="24"/>
          <w:szCs w:val="24"/>
        </w:rPr>
        <w:t>.</w:t>
      </w:r>
      <w:r w:rsidR="006E0C95">
        <w:rPr>
          <w:sz w:val="24"/>
          <w:szCs w:val="24"/>
        </w:rPr>
        <w:t xml:space="preserve"> </w:t>
      </w:r>
    </w:p>
    <w:p w14:paraId="6811B825" w14:textId="52E28C20" w:rsidR="006C220E" w:rsidRDefault="006C220E" w:rsidP="00A45004">
      <w:pPr>
        <w:ind w:right="237"/>
        <w:rPr>
          <w:sz w:val="24"/>
          <w:szCs w:val="24"/>
        </w:rPr>
      </w:pPr>
    </w:p>
    <w:p w14:paraId="7B2291B7" w14:textId="7C8114B1" w:rsidR="006C220E" w:rsidRDefault="00956EB8" w:rsidP="008D00A4">
      <w:pPr>
        <w:ind w:right="237"/>
        <w:rPr>
          <w:sz w:val="24"/>
          <w:szCs w:val="24"/>
        </w:rPr>
      </w:pPr>
      <w:r>
        <w:rPr>
          <w:sz w:val="24"/>
          <w:szCs w:val="24"/>
        </w:rPr>
        <w:t xml:space="preserve">The College of Policing sets the professional standards of policing which includes the Code of Ethics. This includes nine policing principles </w:t>
      </w:r>
      <w:r w:rsidR="009907A2">
        <w:rPr>
          <w:sz w:val="24"/>
          <w:szCs w:val="24"/>
        </w:rPr>
        <w:t xml:space="preserve">which </w:t>
      </w:r>
      <w:r w:rsidR="00056436">
        <w:rPr>
          <w:sz w:val="24"/>
          <w:szCs w:val="24"/>
        </w:rPr>
        <w:t>are i</w:t>
      </w:r>
      <w:r w:rsidR="009907A2">
        <w:rPr>
          <w:sz w:val="24"/>
          <w:szCs w:val="24"/>
        </w:rPr>
        <w:t>ntended to strengthen the existing procedures and regulations for ensuring standards of professional behaviour for both police officers and staff in England and Wales (</w:t>
      </w:r>
      <w:r w:rsidR="00D358E2">
        <w:rPr>
          <w:sz w:val="24"/>
          <w:szCs w:val="24"/>
        </w:rPr>
        <w:t>College of Policing, 201</w:t>
      </w:r>
      <w:r w:rsidR="00F26BE1">
        <w:rPr>
          <w:sz w:val="24"/>
          <w:szCs w:val="24"/>
        </w:rPr>
        <w:t>4</w:t>
      </w:r>
      <w:r w:rsidR="005B1F40">
        <w:rPr>
          <w:sz w:val="24"/>
          <w:szCs w:val="24"/>
        </w:rPr>
        <w:t>).</w:t>
      </w:r>
      <w:r w:rsidR="008750E6">
        <w:rPr>
          <w:sz w:val="24"/>
          <w:szCs w:val="24"/>
        </w:rPr>
        <w:t xml:space="preserve"> The</w:t>
      </w:r>
      <w:r w:rsidR="009E0185">
        <w:rPr>
          <w:sz w:val="24"/>
          <w:szCs w:val="24"/>
        </w:rPr>
        <w:t xml:space="preserve"> S</w:t>
      </w:r>
      <w:r w:rsidR="008750E6">
        <w:rPr>
          <w:sz w:val="24"/>
          <w:szCs w:val="24"/>
        </w:rPr>
        <w:t xml:space="preserve">tandards of </w:t>
      </w:r>
      <w:r w:rsidR="009E0185">
        <w:rPr>
          <w:sz w:val="24"/>
          <w:szCs w:val="24"/>
        </w:rPr>
        <w:t>P</w:t>
      </w:r>
      <w:r w:rsidR="008750E6">
        <w:rPr>
          <w:sz w:val="24"/>
          <w:szCs w:val="24"/>
        </w:rPr>
        <w:t xml:space="preserve">rofessional </w:t>
      </w:r>
      <w:r w:rsidR="009E0185">
        <w:rPr>
          <w:sz w:val="24"/>
          <w:szCs w:val="24"/>
        </w:rPr>
        <w:t>B</w:t>
      </w:r>
      <w:r w:rsidR="008750E6">
        <w:rPr>
          <w:sz w:val="24"/>
          <w:szCs w:val="24"/>
        </w:rPr>
        <w:t>ehaviour</w:t>
      </w:r>
      <w:r w:rsidR="000D660D">
        <w:rPr>
          <w:sz w:val="24"/>
          <w:szCs w:val="24"/>
        </w:rPr>
        <w:t xml:space="preserve"> reflect</w:t>
      </w:r>
      <w:r w:rsidR="003002AF">
        <w:rPr>
          <w:sz w:val="24"/>
          <w:szCs w:val="24"/>
        </w:rPr>
        <w:t xml:space="preserve"> the expectations that the professional body and public have of police officers and staff.</w:t>
      </w:r>
      <w:r w:rsidR="009E0185">
        <w:rPr>
          <w:sz w:val="24"/>
          <w:szCs w:val="24"/>
        </w:rPr>
        <w:t xml:space="preserve"> This includes challenging and reporting improper behaviour, which is </w:t>
      </w:r>
      <w:r w:rsidR="009A19A9">
        <w:rPr>
          <w:sz w:val="24"/>
          <w:szCs w:val="24"/>
        </w:rPr>
        <w:t>where officers report, challenge or take</w:t>
      </w:r>
      <w:r w:rsidR="008D00A4">
        <w:rPr>
          <w:sz w:val="24"/>
          <w:szCs w:val="24"/>
        </w:rPr>
        <w:t>-</w:t>
      </w:r>
      <w:r w:rsidR="009A19A9">
        <w:rPr>
          <w:sz w:val="24"/>
          <w:szCs w:val="24"/>
        </w:rPr>
        <w:t>action against the conduct of colleagues which has fallen below the standards required</w:t>
      </w:r>
      <w:r w:rsidR="00F26BE1">
        <w:rPr>
          <w:sz w:val="24"/>
          <w:szCs w:val="24"/>
        </w:rPr>
        <w:t xml:space="preserve">. It also includes conduct whereby </w:t>
      </w:r>
      <w:r w:rsidR="008D00A4">
        <w:rPr>
          <w:sz w:val="24"/>
          <w:szCs w:val="24"/>
        </w:rPr>
        <w:t>officers</w:t>
      </w:r>
      <w:r w:rsidR="00F26BE1">
        <w:rPr>
          <w:sz w:val="24"/>
          <w:szCs w:val="24"/>
        </w:rPr>
        <w:t xml:space="preserve"> are expected to behave in a manner which does not bring discredit to the police or undermine public confidence in policing.</w:t>
      </w:r>
      <w:r w:rsidR="001F3D5F">
        <w:rPr>
          <w:sz w:val="24"/>
          <w:szCs w:val="24"/>
        </w:rPr>
        <w:t xml:space="preserve"> According to the College of Policing (2014, Online) “all officers, staff and particularly managers, have a duty to act where a concern is raised about any behaviour or level of performance which may account to a breach of the code”.</w:t>
      </w:r>
    </w:p>
    <w:p w14:paraId="5CF7CA56" w14:textId="291A1BA3" w:rsidR="006C220E" w:rsidRDefault="006C220E" w:rsidP="00CF1524">
      <w:pPr>
        <w:ind w:right="237"/>
        <w:rPr>
          <w:sz w:val="24"/>
          <w:szCs w:val="24"/>
        </w:rPr>
      </w:pPr>
    </w:p>
    <w:p w14:paraId="4932D588" w14:textId="06269970" w:rsidR="006C220E" w:rsidRDefault="003646D0" w:rsidP="00E6594D">
      <w:pPr>
        <w:ind w:right="237"/>
        <w:rPr>
          <w:sz w:val="24"/>
          <w:szCs w:val="24"/>
        </w:rPr>
      </w:pPr>
      <w:r>
        <w:rPr>
          <w:sz w:val="24"/>
          <w:szCs w:val="24"/>
        </w:rPr>
        <w:t>In terms of team dynamics, individual behaviour is shaped by organisational culture and is often driven by leadership (</w:t>
      </w:r>
      <w:r w:rsidR="00361754">
        <w:rPr>
          <w:sz w:val="24"/>
          <w:szCs w:val="24"/>
        </w:rPr>
        <w:t xml:space="preserve">Committee on Standards in Public Life, 2015). People follow ‘by example’ </w:t>
      </w:r>
      <w:r w:rsidR="003D430D">
        <w:rPr>
          <w:sz w:val="24"/>
          <w:szCs w:val="24"/>
        </w:rPr>
        <w:t xml:space="preserve">and behave in the same way as their leaders and team members. </w:t>
      </w:r>
      <w:r w:rsidR="00FC7246">
        <w:rPr>
          <w:sz w:val="24"/>
          <w:szCs w:val="24"/>
        </w:rPr>
        <w:t>This is supported by Lord Justice Leveson in his report stating that the tone is often set from the top</w:t>
      </w:r>
      <w:r w:rsidR="001C736F">
        <w:rPr>
          <w:sz w:val="24"/>
          <w:szCs w:val="24"/>
        </w:rPr>
        <w:t xml:space="preserve">. If leadership disregards or fails to comply with professional standards, this effects the team dynamics as a whole and </w:t>
      </w:r>
      <w:r w:rsidR="0048633A">
        <w:rPr>
          <w:sz w:val="24"/>
          <w:szCs w:val="24"/>
        </w:rPr>
        <w:t xml:space="preserve">these behaviours become the norm. </w:t>
      </w:r>
      <w:r w:rsidR="009508F3">
        <w:rPr>
          <w:sz w:val="24"/>
          <w:szCs w:val="24"/>
        </w:rPr>
        <w:t xml:space="preserve">While the importance and benefits of strong team dynamics have been explored, </w:t>
      </w:r>
      <w:r w:rsidR="002849B7">
        <w:rPr>
          <w:sz w:val="24"/>
          <w:szCs w:val="24"/>
        </w:rPr>
        <w:t xml:space="preserve">this also comes with its disadvantages. This may cause reluctance to challenge and report </w:t>
      </w:r>
      <w:r w:rsidR="00E6594D">
        <w:rPr>
          <w:sz w:val="24"/>
          <w:szCs w:val="24"/>
        </w:rPr>
        <w:t xml:space="preserve">improper behaviour and conduct may </w:t>
      </w:r>
      <w:r w:rsidR="004D2B9C">
        <w:rPr>
          <w:sz w:val="24"/>
          <w:szCs w:val="24"/>
        </w:rPr>
        <w:t>fall below</w:t>
      </w:r>
      <w:r w:rsidR="00E6594D">
        <w:rPr>
          <w:sz w:val="24"/>
          <w:szCs w:val="24"/>
        </w:rPr>
        <w:t xml:space="preserve"> the standard required, breaching professional standard requirements.</w:t>
      </w:r>
    </w:p>
    <w:p w14:paraId="11D91AE8" w14:textId="0F321BC9" w:rsidR="00B63ACA" w:rsidRDefault="00B63ACA" w:rsidP="00E6594D">
      <w:pPr>
        <w:ind w:right="237"/>
        <w:rPr>
          <w:sz w:val="24"/>
          <w:szCs w:val="24"/>
        </w:rPr>
      </w:pPr>
    </w:p>
    <w:p w14:paraId="3FF30084" w14:textId="77777777" w:rsidR="00B63ACA" w:rsidRDefault="00B63ACA" w:rsidP="00B63ACA">
      <w:pPr>
        <w:rPr>
          <w:rFonts w:asciiTheme="minorHAnsi" w:hAnsiTheme="minorHAnsi" w:cstheme="minorBidi"/>
          <w:color w:val="auto"/>
        </w:rPr>
      </w:pPr>
    </w:p>
    <w:p w14:paraId="686799EC" w14:textId="77777777" w:rsidR="00B63ACA" w:rsidRPr="00B63ACA" w:rsidRDefault="00B63ACA" w:rsidP="00B63ACA">
      <w:pPr>
        <w:rPr>
          <w:sz w:val="24"/>
          <w:szCs w:val="24"/>
        </w:rPr>
      </w:pPr>
      <w:r w:rsidRPr="00B63ACA">
        <w:rPr>
          <w:sz w:val="24"/>
          <w:szCs w:val="24"/>
        </w:rPr>
        <w:t xml:space="preserve">The theories of team dynamics have been discussed within this assignment which includes Tuckerman’s 1965 Team Model, The Belbin Theory and John Adair’s Theory. These theories critically analyse how team dynamics develop team cohesion through intensive literature and research. It has also been explored within this </w:t>
      </w:r>
      <w:r w:rsidRPr="00B63ACA">
        <w:rPr>
          <w:sz w:val="24"/>
          <w:szCs w:val="24"/>
        </w:rPr>
        <w:lastRenderedPageBreak/>
        <w:t>assignment why inter-personal conflict occur within a team which includes poor management, differing opinions, personality clashes and poor communication. Strategies to enhance individual and team performance included the use of body language and pro-active listening, being emotionally aware and adhering to the DISC theory as a conflict management tool. In terms of the police service, the Code of Ethics, nine policing principles and the standards of professional behaviour has been analysed in line with team dynamics within the police service.</w:t>
      </w:r>
    </w:p>
    <w:p w14:paraId="106095F6" w14:textId="77777777" w:rsidR="00B63ACA" w:rsidRDefault="00B63ACA" w:rsidP="00E6594D">
      <w:pPr>
        <w:ind w:right="237"/>
        <w:rPr>
          <w:sz w:val="24"/>
          <w:szCs w:val="24"/>
        </w:rPr>
      </w:pPr>
    </w:p>
    <w:p w14:paraId="7CD60365" w14:textId="394D44E9" w:rsidR="00C17BAC" w:rsidRDefault="00C17BAC" w:rsidP="00E6594D">
      <w:pPr>
        <w:ind w:right="237"/>
        <w:rPr>
          <w:sz w:val="24"/>
          <w:szCs w:val="24"/>
        </w:rPr>
      </w:pPr>
    </w:p>
    <w:p w14:paraId="0854BEC1" w14:textId="3626A49E" w:rsidR="006C220E" w:rsidRDefault="006C220E" w:rsidP="00340E9A">
      <w:pPr>
        <w:ind w:right="237"/>
        <w:jc w:val="both"/>
        <w:rPr>
          <w:sz w:val="24"/>
          <w:szCs w:val="24"/>
        </w:rPr>
      </w:pPr>
    </w:p>
    <w:p w14:paraId="03860536" w14:textId="4DB68597" w:rsidR="006C220E" w:rsidRDefault="00734C7C" w:rsidP="00340E9A">
      <w:pPr>
        <w:ind w:right="237"/>
        <w:jc w:val="both"/>
        <w:rPr>
          <w:sz w:val="24"/>
          <w:szCs w:val="24"/>
        </w:rPr>
      </w:pPr>
      <w:r>
        <w:rPr>
          <w:sz w:val="24"/>
          <w:szCs w:val="24"/>
        </w:rPr>
        <w:t>1956 words</w:t>
      </w:r>
    </w:p>
    <w:p w14:paraId="7AE15CE9" w14:textId="32B6502E" w:rsidR="006C220E" w:rsidRDefault="006C220E" w:rsidP="00340E9A">
      <w:pPr>
        <w:ind w:right="237"/>
        <w:jc w:val="both"/>
        <w:rPr>
          <w:sz w:val="24"/>
          <w:szCs w:val="24"/>
        </w:rPr>
      </w:pPr>
    </w:p>
    <w:p w14:paraId="172EC02B" w14:textId="778EE1B9" w:rsidR="006C220E" w:rsidRDefault="006C220E" w:rsidP="00340E9A">
      <w:pPr>
        <w:ind w:right="237"/>
        <w:jc w:val="both"/>
        <w:rPr>
          <w:sz w:val="24"/>
          <w:szCs w:val="24"/>
        </w:rPr>
      </w:pPr>
    </w:p>
    <w:p w14:paraId="3F766793" w14:textId="3C704580" w:rsidR="006C220E" w:rsidRDefault="006C220E" w:rsidP="00340E9A">
      <w:pPr>
        <w:ind w:right="237"/>
        <w:jc w:val="both"/>
        <w:rPr>
          <w:sz w:val="24"/>
          <w:szCs w:val="24"/>
        </w:rPr>
      </w:pPr>
    </w:p>
    <w:p w14:paraId="3A2703D6" w14:textId="05CAF566" w:rsidR="006C220E" w:rsidRDefault="006C220E" w:rsidP="00340E9A">
      <w:pPr>
        <w:ind w:right="237"/>
        <w:jc w:val="both"/>
        <w:rPr>
          <w:sz w:val="24"/>
          <w:szCs w:val="24"/>
        </w:rPr>
      </w:pPr>
    </w:p>
    <w:p w14:paraId="5634F690" w14:textId="48E3C81B" w:rsidR="006C220E" w:rsidRDefault="006C220E" w:rsidP="00340E9A">
      <w:pPr>
        <w:ind w:right="237"/>
        <w:jc w:val="both"/>
        <w:rPr>
          <w:sz w:val="24"/>
          <w:szCs w:val="24"/>
        </w:rPr>
      </w:pPr>
    </w:p>
    <w:p w14:paraId="65808CD2" w14:textId="0FA74C67" w:rsidR="006C220E" w:rsidRDefault="006C220E" w:rsidP="00340E9A">
      <w:pPr>
        <w:ind w:right="237"/>
        <w:jc w:val="both"/>
        <w:rPr>
          <w:sz w:val="24"/>
          <w:szCs w:val="24"/>
        </w:rPr>
      </w:pPr>
    </w:p>
    <w:p w14:paraId="202AC56A" w14:textId="23E43D9D" w:rsidR="006C220E" w:rsidRDefault="006C220E" w:rsidP="00340E9A">
      <w:pPr>
        <w:ind w:right="237"/>
        <w:jc w:val="both"/>
        <w:rPr>
          <w:sz w:val="24"/>
          <w:szCs w:val="24"/>
        </w:rPr>
      </w:pPr>
    </w:p>
    <w:p w14:paraId="061C7C2B" w14:textId="0DD41FB8" w:rsidR="006C220E" w:rsidRDefault="006C220E" w:rsidP="00340E9A">
      <w:pPr>
        <w:ind w:right="237"/>
        <w:jc w:val="both"/>
        <w:rPr>
          <w:sz w:val="24"/>
          <w:szCs w:val="24"/>
        </w:rPr>
      </w:pPr>
    </w:p>
    <w:p w14:paraId="1DD17BC3" w14:textId="088597DF" w:rsidR="006C220E" w:rsidRDefault="006C220E" w:rsidP="00340E9A">
      <w:pPr>
        <w:ind w:right="237"/>
        <w:jc w:val="both"/>
        <w:rPr>
          <w:sz w:val="24"/>
          <w:szCs w:val="24"/>
        </w:rPr>
      </w:pPr>
    </w:p>
    <w:p w14:paraId="08200A0D" w14:textId="502E4580" w:rsidR="006C220E" w:rsidRDefault="006C220E" w:rsidP="00340E9A">
      <w:pPr>
        <w:ind w:right="237"/>
        <w:jc w:val="both"/>
        <w:rPr>
          <w:sz w:val="24"/>
          <w:szCs w:val="24"/>
        </w:rPr>
      </w:pPr>
    </w:p>
    <w:p w14:paraId="1A2D22DC" w14:textId="509EFFDA" w:rsidR="006C220E" w:rsidRDefault="006C220E" w:rsidP="00340E9A">
      <w:pPr>
        <w:ind w:right="237"/>
        <w:jc w:val="both"/>
        <w:rPr>
          <w:sz w:val="24"/>
          <w:szCs w:val="24"/>
        </w:rPr>
      </w:pPr>
    </w:p>
    <w:p w14:paraId="7ECA354B" w14:textId="2E6B7C0D" w:rsidR="006C220E" w:rsidRDefault="006C220E" w:rsidP="00340E9A">
      <w:pPr>
        <w:ind w:right="237"/>
        <w:jc w:val="both"/>
        <w:rPr>
          <w:sz w:val="24"/>
          <w:szCs w:val="24"/>
        </w:rPr>
      </w:pPr>
    </w:p>
    <w:p w14:paraId="6C82D7A9" w14:textId="72985F89" w:rsidR="006C220E" w:rsidRDefault="006C220E" w:rsidP="00340E9A">
      <w:pPr>
        <w:ind w:right="237"/>
        <w:jc w:val="both"/>
        <w:rPr>
          <w:sz w:val="24"/>
          <w:szCs w:val="24"/>
        </w:rPr>
      </w:pPr>
    </w:p>
    <w:p w14:paraId="5A95EF66" w14:textId="450DF3CC" w:rsidR="006C220E" w:rsidRDefault="006C220E" w:rsidP="00340E9A">
      <w:pPr>
        <w:ind w:right="237"/>
        <w:jc w:val="both"/>
        <w:rPr>
          <w:sz w:val="24"/>
          <w:szCs w:val="24"/>
        </w:rPr>
      </w:pPr>
    </w:p>
    <w:p w14:paraId="434EA77C" w14:textId="3B7C19BD" w:rsidR="006C220E" w:rsidRDefault="006C220E" w:rsidP="00340E9A">
      <w:pPr>
        <w:ind w:right="237"/>
        <w:jc w:val="both"/>
        <w:rPr>
          <w:sz w:val="24"/>
          <w:szCs w:val="24"/>
        </w:rPr>
      </w:pPr>
    </w:p>
    <w:p w14:paraId="22F42B66" w14:textId="0C31A354" w:rsidR="006C220E" w:rsidRDefault="006C220E" w:rsidP="00340E9A">
      <w:pPr>
        <w:ind w:right="237"/>
        <w:jc w:val="both"/>
        <w:rPr>
          <w:sz w:val="24"/>
          <w:szCs w:val="24"/>
        </w:rPr>
      </w:pPr>
    </w:p>
    <w:p w14:paraId="675374A0" w14:textId="07AE174A" w:rsidR="006C220E" w:rsidRDefault="006C220E" w:rsidP="00340E9A">
      <w:pPr>
        <w:ind w:right="237"/>
        <w:jc w:val="both"/>
        <w:rPr>
          <w:sz w:val="24"/>
          <w:szCs w:val="24"/>
        </w:rPr>
      </w:pPr>
    </w:p>
    <w:p w14:paraId="3CC01A58" w14:textId="30BF7F1B" w:rsidR="006C220E" w:rsidRDefault="006C220E" w:rsidP="00340E9A">
      <w:pPr>
        <w:ind w:right="237"/>
        <w:jc w:val="both"/>
        <w:rPr>
          <w:sz w:val="24"/>
          <w:szCs w:val="24"/>
        </w:rPr>
      </w:pPr>
    </w:p>
    <w:p w14:paraId="3D7C002E" w14:textId="591FC897" w:rsidR="006C220E" w:rsidRDefault="006C220E" w:rsidP="00340E9A">
      <w:pPr>
        <w:ind w:right="237"/>
        <w:jc w:val="both"/>
        <w:rPr>
          <w:sz w:val="24"/>
          <w:szCs w:val="24"/>
        </w:rPr>
      </w:pPr>
    </w:p>
    <w:p w14:paraId="335F2791" w14:textId="647DAFEE" w:rsidR="006C220E" w:rsidRDefault="006C220E" w:rsidP="00340E9A">
      <w:pPr>
        <w:ind w:right="237"/>
        <w:jc w:val="both"/>
        <w:rPr>
          <w:sz w:val="24"/>
          <w:szCs w:val="24"/>
        </w:rPr>
      </w:pPr>
    </w:p>
    <w:p w14:paraId="44D31786" w14:textId="713A5641" w:rsidR="006C220E" w:rsidRDefault="006C220E" w:rsidP="00340E9A">
      <w:pPr>
        <w:ind w:right="237"/>
        <w:jc w:val="both"/>
        <w:rPr>
          <w:sz w:val="24"/>
          <w:szCs w:val="24"/>
        </w:rPr>
      </w:pPr>
    </w:p>
    <w:p w14:paraId="660BEF00" w14:textId="72DCC8B6" w:rsidR="006C220E" w:rsidRDefault="006C220E" w:rsidP="00340E9A">
      <w:pPr>
        <w:ind w:right="237"/>
        <w:jc w:val="both"/>
        <w:rPr>
          <w:sz w:val="24"/>
          <w:szCs w:val="24"/>
        </w:rPr>
      </w:pPr>
    </w:p>
    <w:p w14:paraId="1B0CD5AC" w14:textId="566DDC28" w:rsidR="006C220E" w:rsidRDefault="006C220E" w:rsidP="00340E9A">
      <w:pPr>
        <w:ind w:right="237"/>
        <w:jc w:val="both"/>
        <w:rPr>
          <w:sz w:val="24"/>
          <w:szCs w:val="24"/>
        </w:rPr>
      </w:pPr>
    </w:p>
    <w:p w14:paraId="4FA3DEF8" w14:textId="5CADB445" w:rsidR="006C220E" w:rsidRDefault="006C220E" w:rsidP="00340E9A">
      <w:pPr>
        <w:ind w:right="237"/>
        <w:jc w:val="both"/>
        <w:rPr>
          <w:sz w:val="24"/>
          <w:szCs w:val="24"/>
        </w:rPr>
      </w:pPr>
    </w:p>
    <w:p w14:paraId="0EE9B5A7" w14:textId="36EA8170" w:rsidR="006C220E" w:rsidRDefault="006C220E" w:rsidP="00340E9A">
      <w:pPr>
        <w:ind w:right="237"/>
        <w:jc w:val="both"/>
        <w:rPr>
          <w:sz w:val="24"/>
          <w:szCs w:val="24"/>
        </w:rPr>
      </w:pPr>
    </w:p>
    <w:p w14:paraId="5D748140" w14:textId="598F4CBD" w:rsidR="006C220E" w:rsidRDefault="006C220E" w:rsidP="00340E9A">
      <w:pPr>
        <w:ind w:right="237"/>
        <w:jc w:val="both"/>
        <w:rPr>
          <w:sz w:val="24"/>
          <w:szCs w:val="24"/>
        </w:rPr>
      </w:pPr>
    </w:p>
    <w:p w14:paraId="697FDC5A" w14:textId="693565E6" w:rsidR="006C220E" w:rsidRDefault="006C220E" w:rsidP="00340E9A">
      <w:pPr>
        <w:ind w:right="237"/>
        <w:jc w:val="both"/>
        <w:rPr>
          <w:sz w:val="24"/>
          <w:szCs w:val="24"/>
        </w:rPr>
      </w:pPr>
    </w:p>
    <w:p w14:paraId="40931666" w14:textId="65CF2BD5" w:rsidR="006C220E" w:rsidRDefault="006C220E" w:rsidP="00340E9A">
      <w:pPr>
        <w:ind w:right="237"/>
        <w:jc w:val="both"/>
        <w:rPr>
          <w:sz w:val="24"/>
          <w:szCs w:val="24"/>
        </w:rPr>
      </w:pPr>
    </w:p>
    <w:p w14:paraId="57D16FFB" w14:textId="18C1D5B7" w:rsidR="006C220E" w:rsidRDefault="006C220E" w:rsidP="00340E9A">
      <w:pPr>
        <w:ind w:right="237"/>
        <w:jc w:val="both"/>
        <w:rPr>
          <w:sz w:val="24"/>
          <w:szCs w:val="24"/>
        </w:rPr>
      </w:pPr>
    </w:p>
    <w:p w14:paraId="5F3085AD" w14:textId="63852087" w:rsidR="006C220E" w:rsidRDefault="006C220E" w:rsidP="00340E9A">
      <w:pPr>
        <w:ind w:right="237"/>
        <w:jc w:val="both"/>
        <w:rPr>
          <w:sz w:val="24"/>
          <w:szCs w:val="24"/>
        </w:rPr>
      </w:pPr>
    </w:p>
    <w:p w14:paraId="053DBD5A" w14:textId="2C95E529" w:rsidR="006C220E" w:rsidRDefault="006C220E" w:rsidP="00340E9A">
      <w:pPr>
        <w:ind w:right="237"/>
        <w:jc w:val="both"/>
        <w:rPr>
          <w:sz w:val="24"/>
          <w:szCs w:val="24"/>
        </w:rPr>
      </w:pPr>
    </w:p>
    <w:p w14:paraId="0D8529F8" w14:textId="48A7BAED" w:rsidR="006C220E" w:rsidRDefault="006C220E" w:rsidP="00340E9A">
      <w:pPr>
        <w:ind w:right="237"/>
        <w:jc w:val="both"/>
        <w:rPr>
          <w:sz w:val="24"/>
          <w:szCs w:val="24"/>
        </w:rPr>
      </w:pPr>
    </w:p>
    <w:p w14:paraId="65BAF9E6" w14:textId="5111EAA9" w:rsidR="006C220E" w:rsidRDefault="006C220E" w:rsidP="00340E9A">
      <w:pPr>
        <w:ind w:right="237"/>
        <w:jc w:val="both"/>
        <w:rPr>
          <w:sz w:val="24"/>
          <w:szCs w:val="24"/>
        </w:rPr>
      </w:pPr>
    </w:p>
    <w:p w14:paraId="376423C5" w14:textId="77777777" w:rsidR="006C220E" w:rsidRPr="00E676F7" w:rsidRDefault="006C220E"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885AA0" w14:textId="63F07518" w:rsidR="008B28E7" w:rsidRDefault="008B28E7" w:rsidP="00C03A0F">
      <w:pPr>
        <w:ind w:right="237"/>
        <w:rPr>
          <w:sz w:val="24"/>
          <w:szCs w:val="24"/>
        </w:rPr>
      </w:pPr>
    </w:p>
    <w:p w14:paraId="1AC911E8" w14:textId="77777777" w:rsidR="001742C8" w:rsidRPr="00C03A0F" w:rsidRDefault="001742C8" w:rsidP="00C03A0F">
      <w:pPr>
        <w:ind w:right="237"/>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5E796695"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7741D04D" w14:textId="3200E372" w:rsidR="00930987" w:rsidRPr="001C4768" w:rsidRDefault="00930987" w:rsidP="005D4716">
      <w:pPr>
        <w:pStyle w:val="paragraph"/>
        <w:spacing w:before="0" w:beforeAutospacing="0" w:after="0" w:afterAutospacing="0"/>
        <w:ind w:right="225"/>
        <w:rPr>
          <w:rStyle w:val="normaltextrun"/>
          <w:rFonts w:ascii="Arial" w:hAnsi="Arial" w:cs="Arial"/>
          <w:color w:val="000000" w:themeColor="text1"/>
        </w:rPr>
      </w:pPr>
    </w:p>
    <w:p w14:paraId="7F563053" w14:textId="453D69A2" w:rsidR="0090628E" w:rsidRPr="001C4768" w:rsidRDefault="00D121BF" w:rsidP="005D4716">
      <w:pPr>
        <w:pStyle w:val="paragraph"/>
        <w:spacing w:before="0" w:beforeAutospacing="0" w:after="0" w:afterAutospacing="0"/>
        <w:ind w:right="225"/>
        <w:rPr>
          <w:rStyle w:val="normaltextrun"/>
          <w:rFonts w:ascii="Arial" w:hAnsi="Arial" w:cs="Arial"/>
          <w:color w:val="000000" w:themeColor="text1"/>
        </w:rPr>
      </w:pPr>
      <w:r w:rsidRPr="001C4768">
        <w:rPr>
          <w:rStyle w:val="normaltextrun"/>
          <w:rFonts w:ascii="Arial" w:hAnsi="Arial" w:cs="Arial"/>
          <w:color w:val="000000" w:themeColor="text1"/>
        </w:rPr>
        <w:t>Reflecti</w:t>
      </w:r>
      <w:r w:rsidR="003D33A8" w:rsidRPr="001C4768">
        <w:rPr>
          <w:rStyle w:val="normaltextrun"/>
          <w:rFonts w:ascii="Arial" w:hAnsi="Arial" w:cs="Arial"/>
          <w:color w:val="000000" w:themeColor="text1"/>
        </w:rPr>
        <w:t xml:space="preserve">ve practice refers to the ability to </w:t>
      </w:r>
      <w:r w:rsidR="0023326E" w:rsidRPr="001C4768">
        <w:rPr>
          <w:rStyle w:val="normaltextrun"/>
          <w:rFonts w:ascii="Arial" w:hAnsi="Arial" w:cs="Arial"/>
          <w:color w:val="000000" w:themeColor="text1"/>
        </w:rPr>
        <w:t xml:space="preserve">look back and reflect </w:t>
      </w:r>
      <w:r w:rsidR="0090628E" w:rsidRPr="001C4768">
        <w:rPr>
          <w:rStyle w:val="normaltextrun"/>
          <w:rFonts w:ascii="Arial" w:hAnsi="Arial" w:cs="Arial"/>
          <w:color w:val="000000" w:themeColor="text1"/>
        </w:rPr>
        <w:t>on your actions and improve the way you work (College of Policing, no date).</w:t>
      </w:r>
      <w:r w:rsidR="00DB124B" w:rsidRPr="001C4768">
        <w:rPr>
          <w:rStyle w:val="normaltextrun"/>
          <w:rFonts w:ascii="Arial" w:hAnsi="Arial" w:cs="Arial"/>
          <w:color w:val="000000" w:themeColor="text1"/>
        </w:rPr>
        <w:t xml:space="preserve"> This can be recorded or </w:t>
      </w:r>
      <w:r w:rsidR="00207A36" w:rsidRPr="001C4768">
        <w:rPr>
          <w:rStyle w:val="normaltextrun"/>
          <w:rFonts w:ascii="Arial" w:hAnsi="Arial" w:cs="Arial"/>
          <w:color w:val="000000" w:themeColor="text1"/>
        </w:rPr>
        <w:t>cognitive, allowing</w:t>
      </w:r>
      <w:r w:rsidR="00776CDC" w:rsidRPr="001C4768">
        <w:rPr>
          <w:rStyle w:val="normaltextrun"/>
          <w:rFonts w:ascii="Arial" w:hAnsi="Arial" w:cs="Arial"/>
          <w:color w:val="000000" w:themeColor="text1"/>
        </w:rPr>
        <w:t xml:space="preserve"> the learner to improve their self-awareness and emotional intelligence</w:t>
      </w:r>
      <w:r w:rsidR="00703B67" w:rsidRPr="001C4768">
        <w:rPr>
          <w:rStyle w:val="normaltextrun"/>
          <w:rFonts w:ascii="Arial" w:hAnsi="Arial" w:cs="Arial"/>
          <w:color w:val="000000" w:themeColor="text1"/>
        </w:rPr>
        <w:t>. According to</w:t>
      </w:r>
      <w:r w:rsidR="001C4768" w:rsidRPr="001C4768">
        <w:rPr>
          <w:rStyle w:val="normaltextrun"/>
          <w:rFonts w:ascii="Arial" w:hAnsi="Arial" w:cs="Arial"/>
          <w:color w:val="000000" w:themeColor="text1"/>
        </w:rPr>
        <w:t xml:space="preserve"> Copley</w:t>
      </w:r>
      <w:r w:rsidR="00703B67" w:rsidRPr="001C4768">
        <w:rPr>
          <w:rStyle w:val="normaltextrun"/>
          <w:rFonts w:ascii="Arial" w:hAnsi="Arial" w:cs="Arial"/>
          <w:color w:val="000000" w:themeColor="text1"/>
        </w:rPr>
        <w:t xml:space="preserve"> (</w:t>
      </w:r>
      <w:r w:rsidR="001C4768" w:rsidRPr="001C4768">
        <w:rPr>
          <w:rStyle w:val="normaltextrun"/>
          <w:rFonts w:ascii="Arial" w:hAnsi="Arial" w:cs="Arial"/>
          <w:color w:val="000000" w:themeColor="text1"/>
        </w:rPr>
        <w:t xml:space="preserve">2011, </w:t>
      </w:r>
      <w:r w:rsidR="00703B67" w:rsidRPr="001C4768">
        <w:rPr>
          <w:rStyle w:val="normaltextrun"/>
          <w:rFonts w:ascii="Arial" w:hAnsi="Arial" w:cs="Arial"/>
          <w:color w:val="000000" w:themeColor="text1"/>
        </w:rPr>
        <w:t>p.18) “the ability to reflect will allow you to identify your strengths and weaknesses”. This also allows strategies to be made based on weaknesses identifi</w:t>
      </w:r>
      <w:r w:rsidR="00D95013">
        <w:rPr>
          <w:rStyle w:val="normaltextrun"/>
          <w:rFonts w:ascii="Arial" w:hAnsi="Arial" w:cs="Arial"/>
          <w:color w:val="000000" w:themeColor="text1"/>
        </w:rPr>
        <w:t xml:space="preserve">ed. </w:t>
      </w:r>
    </w:p>
    <w:p w14:paraId="266CF0E0" w14:textId="77777777" w:rsidR="0090628E" w:rsidRPr="001C4768" w:rsidRDefault="0090628E" w:rsidP="005D4716">
      <w:pPr>
        <w:pStyle w:val="paragraph"/>
        <w:spacing w:before="0" w:beforeAutospacing="0" w:after="0" w:afterAutospacing="0"/>
        <w:ind w:right="225"/>
        <w:rPr>
          <w:rStyle w:val="normaltextrun"/>
          <w:rFonts w:ascii="Arial" w:hAnsi="Arial" w:cs="Arial"/>
          <w:color w:val="000000" w:themeColor="text1"/>
        </w:rPr>
      </w:pPr>
    </w:p>
    <w:p w14:paraId="66E0E741" w14:textId="6CBD2047" w:rsidR="00AF0F3A" w:rsidRDefault="005D4716" w:rsidP="005D4716">
      <w:pPr>
        <w:pStyle w:val="paragraph"/>
        <w:spacing w:before="0" w:beforeAutospacing="0" w:after="0" w:afterAutospacing="0"/>
        <w:ind w:right="225"/>
        <w:rPr>
          <w:rStyle w:val="normaltextrun"/>
          <w:rFonts w:ascii="Arial" w:hAnsi="Arial" w:cs="Arial"/>
          <w:color w:val="000000" w:themeColor="text1"/>
        </w:rPr>
      </w:pPr>
      <w:r w:rsidRPr="001C4768">
        <w:rPr>
          <w:rStyle w:val="normaltextrun"/>
          <w:rFonts w:ascii="Arial" w:hAnsi="Arial" w:cs="Arial"/>
          <w:color w:val="000000" w:themeColor="text1"/>
        </w:rPr>
        <w:t xml:space="preserve">In order to reflect on a policing incident whereby I played a significant </w:t>
      </w:r>
      <w:r w:rsidR="00D121BF" w:rsidRPr="001C4768">
        <w:rPr>
          <w:rStyle w:val="normaltextrun"/>
          <w:rFonts w:ascii="Arial" w:hAnsi="Arial" w:cs="Arial"/>
          <w:color w:val="000000" w:themeColor="text1"/>
        </w:rPr>
        <w:t xml:space="preserve">role </w:t>
      </w:r>
      <w:r w:rsidRPr="001C4768">
        <w:rPr>
          <w:rStyle w:val="normaltextrun"/>
          <w:rFonts w:ascii="Arial" w:hAnsi="Arial" w:cs="Arial"/>
          <w:color w:val="000000" w:themeColor="text1"/>
        </w:rPr>
        <w:t xml:space="preserve">with a victim of crime, I will be using Kolb’s </w:t>
      </w:r>
      <w:r w:rsidR="006629E5" w:rsidRPr="001C4768">
        <w:rPr>
          <w:rStyle w:val="normaltextrun"/>
          <w:rFonts w:ascii="Arial" w:hAnsi="Arial" w:cs="Arial"/>
          <w:color w:val="000000" w:themeColor="text1"/>
        </w:rPr>
        <w:t xml:space="preserve">(1984) </w:t>
      </w:r>
      <w:r w:rsidR="00805251" w:rsidRPr="001C4768">
        <w:rPr>
          <w:rStyle w:val="normaltextrun"/>
          <w:rFonts w:ascii="Arial" w:hAnsi="Arial" w:cs="Arial"/>
          <w:color w:val="000000" w:themeColor="text1"/>
        </w:rPr>
        <w:t>reflective cycle.</w:t>
      </w:r>
      <w:r w:rsidR="00FF521E">
        <w:rPr>
          <w:rStyle w:val="normaltextrun"/>
          <w:rFonts w:ascii="Arial" w:hAnsi="Arial" w:cs="Arial"/>
          <w:color w:val="000000" w:themeColor="text1"/>
        </w:rPr>
        <w:t xml:space="preserve"> </w:t>
      </w:r>
      <w:r w:rsidR="00AF0F3A" w:rsidRPr="001C4768">
        <w:rPr>
          <w:rStyle w:val="normaltextrun"/>
          <w:rFonts w:ascii="Arial" w:hAnsi="Arial" w:cs="Arial"/>
          <w:color w:val="000000" w:themeColor="text1"/>
        </w:rPr>
        <w:t>This reflective cycle offers a framewo</w:t>
      </w:r>
      <w:r w:rsidR="00B37D6B">
        <w:rPr>
          <w:rStyle w:val="normaltextrun"/>
          <w:rFonts w:ascii="Arial" w:hAnsi="Arial" w:cs="Arial"/>
          <w:color w:val="000000" w:themeColor="text1"/>
        </w:rPr>
        <w:t xml:space="preserve">rk </w:t>
      </w:r>
      <w:r w:rsidR="00DE286A">
        <w:rPr>
          <w:rStyle w:val="normaltextrun"/>
          <w:rFonts w:ascii="Arial" w:hAnsi="Arial" w:cs="Arial"/>
          <w:color w:val="000000" w:themeColor="text1"/>
        </w:rPr>
        <w:t>around four distinct stages consisting of ‘</w:t>
      </w:r>
      <w:r w:rsidR="00670CB4">
        <w:rPr>
          <w:rStyle w:val="normaltextrun"/>
          <w:rFonts w:ascii="Arial" w:hAnsi="Arial" w:cs="Arial"/>
          <w:color w:val="000000" w:themeColor="text1"/>
        </w:rPr>
        <w:t xml:space="preserve">concrete </w:t>
      </w:r>
      <w:r w:rsidR="00142417">
        <w:rPr>
          <w:rStyle w:val="normaltextrun"/>
          <w:rFonts w:ascii="Arial" w:hAnsi="Arial" w:cs="Arial"/>
          <w:color w:val="000000" w:themeColor="text1"/>
        </w:rPr>
        <w:t xml:space="preserve">experience, reflective observation, </w:t>
      </w:r>
      <w:r w:rsidR="00422CFF">
        <w:rPr>
          <w:rStyle w:val="normaltextrun"/>
          <w:rFonts w:ascii="Arial" w:hAnsi="Arial" w:cs="Arial"/>
          <w:color w:val="000000" w:themeColor="text1"/>
        </w:rPr>
        <w:t xml:space="preserve">abstract conceptualisation and active experimentation’. </w:t>
      </w:r>
    </w:p>
    <w:p w14:paraId="261C699B" w14:textId="6313204E" w:rsidR="002A0487" w:rsidRDefault="002A0487" w:rsidP="00D5166B">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Kolb’s model </w:t>
      </w:r>
      <w:r w:rsidR="00820970">
        <w:rPr>
          <w:rStyle w:val="normaltextrun"/>
          <w:rFonts w:ascii="Arial" w:hAnsi="Arial" w:cs="Arial"/>
          <w:color w:val="000000" w:themeColor="text1"/>
        </w:rPr>
        <w:t xml:space="preserve">demonstrates that learning should take place as a continuous cycle (Copley, 2011). </w:t>
      </w:r>
      <w:r w:rsidR="00AD433C">
        <w:rPr>
          <w:rStyle w:val="normaltextrun"/>
          <w:rFonts w:ascii="Arial" w:hAnsi="Arial" w:cs="Arial"/>
          <w:color w:val="000000" w:themeColor="text1"/>
        </w:rPr>
        <w:t xml:space="preserve">The experience described becomes a concrete experience, where the learner can reflect upon it and use </w:t>
      </w:r>
      <w:r w:rsidR="00174D80">
        <w:rPr>
          <w:rStyle w:val="normaltextrun"/>
          <w:rFonts w:ascii="Arial" w:hAnsi="Arial" w:cs="Arial"/>
          <w:color w:val="000000" w:themeColor="text1"/>
        </w:rPr>
        <w:t xml:space="preserve">what has been learnt from this </w:t>
      </w:r>
      <w:r w:rsidR="00E7111A">
        <w:rPr>
          <w:rStyle w:val="normaltextrun"/>
          <w:rFonts w:ascii="Arial" w:hAnsi="Arial" w:cs="Arial"/>
          <w:color w:val="000000" w:themeColor="text1"/>
        </w:rPr>
        <w:t>experience</w:t>
      </w:r>
      <w:r w:rsidR="00174D80">
        <w:rPr>
          <w:rStyle w:val="normaltextrun"/>
          <w:rFonts w:ascii="Arial" w:hAnsi="Arial" w:cs="Arial"/>
          <w:color w:val="000000" w:themeColor="text1"/>
        </w:rPr>
        <w:t xml:space="preserve"> </w:t>
      </w:r>
      <w:r w:rsidR="003964E4">
        <w:rPr>
          <w:rStyle w:val="normaltextrun"/>
          <w:rFonts w:ascii="Arial" w:hAnsi="Arial" w:cs="Arial"/>
          <w:color w:val="000000" w:themeColor="text1"/>
        </w:rPr>
        <w:t>a</w:t>
      </w:r>
      <w:r w:rsidR="002254D0">
        <w:rPr>
          <w:rStyle w:val="normaltextrun"/>
          <w:rFonts w:ascii="Arial" w:hAnsi="Arial" w:cs="Arial"/>
          <w:color w:val="000000" w:themeColor="text1"/>
        </w:rPr>
        <w:t>nd put it into practice.</w:t>
      </w:r>
    </w:p>
    <w:p w14:paraId="351496C4" w14:textId="77777777" w:rsidR="00D5166B" w:rsidRDefault="00D5166B" w:rsidP="005D4716">
      <w:pPr>
        <w:pStyle w:val="paragraph"/>
        <w:spacing w:before="0" w:beforeAutospacing="0" w:after="0" w:afterAutospacing="0"/>
        <w:ind w:right="225"/>
        <w:rPr>
          <w:rStyle w:val="normaltextrun"/>
          <w:rFonts w:ascii="Arial" w:hAnsi="Arial" w:cs="Arial"/>
          <w:color w:val="000000" w:themeColor="text1"/>
        </w:rPr>
      </w:pPr>
    </w:p>
    <w:p w14:paraId="78245B71" w14:textId="0D8091CC" w:rsidR="00822A36" w:rsidRDefault="0058384B" w:rsidP="008F4E87">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O</w:t>
      </w:r>
      <w:r w:rsidR="008F4E87">
        <w:rPr>
          <w:rStyle w:val="normaltextrun"/>
          <w:rFonts w:ascii="Arial" w:hAnsi="Arial" w:cs="Arial"/>
          <w:color w:val="000000" w:themeColor="text1"/>
        </w:rPr>
        <w:t>n Wednesday 20</w:t>
      </w:r>
      <w:r w:rsidR="008F4E87" w:rsidRPr="008F4E87">
        <w:rPr>
          <w:rStyle w:val="normaltextrun"/>
          <w:rFonts w:ascii="Arial" w:hAnsi="Arial" w:cs="Arial"/>
          <w:color w:val="000000" w:themeColor="text1"/>
          <w:vertAlign w:val="superscript"/>
        </w:rPr>
        <w:t>th</w:t>
      </w:r>
      <w:r w:rsidR="008F4E87">
        <w:rPr>
          <w:rStyle w:val="normaltextrun"/>
          <w:rFonts w:ascii="Arial" w:hAnsi="Arial" w:cs="Arial"/>
          <w:color w:val="000000" w:themeColor="text1"/>
        </w:rPr>
        <w:t xml:space="preserve"> April 2022,</w:t>
      </w:r>
      <w:r>
        <w:rPr>
          <w:rStyle w:val="normaltextrun"/>
          <w:rFonts w:ascii="Arial" w:hAnsi="Arial" w:cs="Arial"/>
          <w:color w:val="000000" w:themeColor="text1"/>
        </w:rPr>
        <w:t xml:space="preserve"> I responded to reports of </w:t>
      </w:r>
      <w:r w:rsidR="00314EF2">
        <w:rPr>
          <w:rStyle w:val="normaltextrun"/>
          <w:rFonts w:ascii="Arial" w:hAnsi="Arial" w:cs="Arial"/>
          <w:color w:val="000000" w:themeColor="text1"/>
        </w:rPr>
        <w:t xml:space="preserve">a </w:t>
      </w:r>
      <w:r>
        <w:rPr>
          <w:rStyle w:val="normaltextrun"/>
          <w:rFonts w:ascii="Arial" w:hAnsi="Arial" w:cs="Arial"/>
          <w:color w:val="000000" w:themeColor="text1"/>
        </w:rPr>
        <w:t>possible cuckooing</w:t>
      </w:r>
      <w:r w:rsidR="00314EF2">
        <w:rPr>
          <w:rStyle w:val="normaltextrun"/>
          <w:rFonts w:ascii="Arial" w:hAnsi="Arial" w:cs="Arial"/>
          <w:color w:val="000000" w:themeColor="text1"/>
        </w:rPr>
        <w:t xml:space="preserve"> case</w:t>
      </w:r>
      <w:r w:rsidR="008F4E87">
        <w:rPr>
          <w:rStyle w:val="normaltextrun"/>
          <w:rFonts w:ascii="Arial" w:hAnsi="Arial" w:cs="Arial"/>
          <w:color w:val="000000" w:themeColor="text1"/>
        </w:rPr>
        <w:t xml:space="preserve"> following a third-party report. </w:t>
      </w:r>
      <w:r w:rsidR="00F01935">
        <w:rPr>
          <w:rStyle w:val="normaltextrun"/>
          <w:rFonts w:ascii="Arial" w:hAnsi="Arial" w:cs="Arial"/>
          <w:color w:val="000000" w:themeColor="text1"/>
        </w:rPr>
        <w:t>This report contained information that the victim had befriended a male following the death of her late husband. The victim resides alone and is a hoarder, to which her landlord requested that she clears the house in order to allow electrics to be fitted. The male agreed to help the victim</w:t>
      </w:r>
      <w:r w:rsidR="00281C53">
        <w:rPr>
          <w:rStyle w:val="normaltextrun"/>
          <w:rFonts w:ascii="Arial" w:hAnsi="Arial" w:cs="Arial"/>
          <w:color w:val="000000" w:themeColor="text1"/>
        </w:rPr>
        <w:t xml:space="preserve"> by storing her belongings at an unknown storage unit and </w:t>
      </w:r>
      <w:r w:rsidR="00F01935">
        <w:rPr>
          <w:rStyle w:val="normaltextrun"/>
          <w:rFonts w:ascii="Arial" w:hAnsi="Arial" w:cs="Arial"/>
          <w:color w:val="000000" w:themeColor="text1"/>
        </w:rPr>
        <w:t>request</w:t>
      </w:r>
      <w:r w:rsidR="00281C53">
        <w:rPr>
          <w:rStyle w:val="normaltextrun"/>
          <w:rFonts w:ascii="Arial" w:hAnsi="Arial" w:cs="Arial"/>
          <w:color w:val="000000" w:themeColor="text1"/>
        </w:rPr>
        <w:t>ed</w:t>
      </w:r>
      <w:r w:rsidR="00F01935">
        <w:rPr>
          <w:rStyle w:val="normaltextrun"/>
          <w:rFonts w:ascii="Arial" w:hAnsi="Arial" w:cs="Arial"/>
          <w:color w:val="000000" w:themeColor="text1"/>
        </w:rPr>
        <w:t xml:space="preserve"> payments to be made for this service. The male also manipulated the victim into believing that two </w:t>
      </w:r>
      <w:r w:rsidR="000A327A">
        <w:rPr>
          <w:rStyle w:val="normaltextrun"/>
          <w:rFonts w:ascii="Arial" w:hAnsi="Arial" w:cs="Arial"/>
          <w:color w:val="000000" w:themeColor="text1"/>
        </w:rPr>
        <w:t>females</w:t>
      </w:r>
      <w:r w:rsidR="00F01935">
        <w:rPr>
          <w:rStyle w:val="normaltextrun"/>
          <w:rFonts w:ascii="Arial" w:hAnsi="Arial" w:cs="Arial"/>
          <w:color w:val="000000" w:themeColor="text1"/>
        </w:rPr>
        <w:t xml:space="preserve"> who attend the address daily were carers and required further payments for this service. The victim was forced to sleep downstairs due </w:t>
      </w:r>
      <w:r w:rsidR="000228FF">
        <w:rPr>
          <w:rStyle w:val="normaltextrun"/>
          <w:rFonts w:ascii="Arial" w:hAnsi="Arial" w:cs="Arial"/>
          <w:color w:val="000000" w:themeColor="text1"/>
        </w:rPr>
        <w:t xml:space="preserve">her bedroom being </w:t>
      </w:r>
      <w:r w:rsidR="000228FF">
        <w:rPr>
          <w:rStyle w:val="normaltextrun"/>
          <w:rFonts w:ascii="Arial" w:hAnsi="Arial" w:cs="Arial"/>
          <w:color w:val="000000" w:themeColor="text1"/>
        </w:rPr>
        <w:lastRenderedPageBreak/>
        <w:t xml:space="preserve">padlocked by the male, which contained </w:t>
      </w:r>
      <w:r w:rsidR="004C459C">
        <w:rPr>
          <w:rStyle w:val="normaltextrun"/>
          <w:rFonts w:ascii="Arial" w:hAnsi="Arial" w:cs="Arial"/>
          <w:color w:val="000000" w:themeColor="text1"/>
        </w:rPr>
        <w:t xml:space="preserve">personal paperwork and antiques, believed to be worth a lot of money. </w:t>
      </w:r>
      <w:r w:rsidR="00822A36">
        <w:rPr>
          <w:rStyle w:val="normaltextrun"/>
          <w:rFonts w:ascii="Arial" w:hAnsi="Arial" w:cs="Arial"/>
          <w:color w:val="000000" w:themeColor="text1"/>
        </w:rPr>
        <w:t xml:space="preserve">The victim </w:t>
      </w:r>
      <w:r w:rsidR="000A327A">
        <w:rPr>
          <w:rStyle w:val="normaltextrun"/>
          <w:rFonts w:ascii="Arial" w:hAnsi="Arial" w:cs="Arial"/>
          <w:color w:val="000000" w:themeColor="text1"/>
        </w:rPr>
        <w:t xml:space="preserve">had limited access to clothing, food and finances. </w:t>
      </w:r>
    </w:p>
    <w:p w14:paraId="1865EC98" w14:textId="77777777" w:rsidR="003A7A2A" w:rsidRDefault="003A7A2A" w:rsidP="008F4E87">
      <w:pPr>
        <w:pStyle w:val="paragraph"/>
        <w:spacing w:before="0" w:beforeAutospacing="0" w:after="0" w:afterAutospacing="0"/>
        <w:ind w:right="225"/>
        <w:rPr>
          <w:rStyle w:val="normaltextrun"/>
          <w:rFonts w:ascii="Arial" w:hAnsi="Arial" w:cs="Arial"/>
          <w:color w:val="000000" w:themeColor="text1"/>
        </w:rPr>
      </w:pPr>
    </w:p>
    <w:p w14:paraId="36D81FDB" w14:textId="478C9B08" w:rsidR="00930987" w:rsidRDefault="008F4E87" w:rsidP="008F4E87">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Upon attendance, the victim was unaware that police had been informed</w:t>
      </w:r>
      <w:r w:rsidR="00803E70">
        <w:rPr>
          <w:rStyle w:val="normaltextrun"/>
          <w:rFonts w:ascii="Arial" w:hAnsi="Arial" w:cs="Arial"/>
          <w:color w:val="000000" w:themeColor="text1"/>
        </w:rPr>
        <w:t>, however was supported by a close friend</w:t>
      </w:r>
      <w:r w:rsidR="00547CB3">
        <w:rPr>
          <w:rStyle w:val="normaltextrun"/>
          <w:rFonts w:ascii="Arial" w:hAnsi="Arial" w:cs="Arial"/>
          <w:color w:val="000000" w:themeColor="text1"/>
        </w:rPr>
        <w:t>, who was a</w:t>
      </w:r>
      <w:r w:rsidR="00803E70">
        <w:rPr>
          <w:rStyle w:val="normaltextrun"/>
          <w:rFonts w:ascii="Arial" w:hAnsi="Arial" w:cs="Arial"/>
          <w:color w:val="000000" w:themeColor="text1"/>
        </w:rPr>
        <w:t xml:space="preserve">cting as the appropriate adult. </w:t>
      </w:r>
      <w:r w:rsidR="00547CB3">
        <w:rPr>
          <w:rStyle w:val="normaltextrun"/>
          <w:rFonts w:ascii="Arial" w:hAnsi="Arial" w:cs="Arial"/>
          <w:color w:val="000000" w:themeColor="text1"/>
        </w:rPr>
        <w:t xml:space="preserve">It was immediately clear that the victim was extremely vulnerable and had suspected learning difficulties. </w:t>
      </w:r>
      <w:r w:rsidR="005763F2">
        <w:rPr>
          <w:rStyle w:val="normaltextrun"/>
          <w:rFonts w:ascii="Arial" w:hAnsi="Arial" w:cs="Arial"/>
          <w:color w:val="000000" w:themeColor="text1"/>
        </w:rPr>
        <w:t xml:space="preserve">Due to this, I made best efforts to ensure the victim felt comfortable and understood the reasons as </w:t>
      </w:r>
      <w:r w:rsidR="001C12A2">
        <w:rPr>
          <w:rStyle w:val="normaltextrun"/>
          <w:rFonts w:ascii="Arial" w:hAnsi="Arial" w:cs="Arial"/>
          <w:color w:val="000000" w:themeColor="text1"/>
        </w:rPr>
        <w:t xml:space="preserve">to why police were present and wished to discuss this matter. The victim </w:t>
      </w:r>
      <w:r w:rsidR="00CC37F2">
        <w:rPr>
          <w:rStyle w:val="normaltextrun"/>
          <w:rFonts w:ascii="Arial" w:hAnsi="Arial" w:cs="Arial"/>
          <w:color w:val="000000" w:themeColor="text1"/>
        </w:rPr>
        <w:t>disclosed a range of offences, which was captured on body worn video as a first account. Whilst speaking with the victim, I did not</w:t>
      </w:r>
      <w:r w:rsidR="004E0DCC">
        <w:rPr>
          <w:rStyle w:val="normaltextrun"/>
          <w:rFonts w:ascii="Arial" w:hAnsi="Arial" w:cs="Arial"/>
          <w:color w:val="000000" w:themeColor="text1"/>
        </w:rPr>
        <w:t xml:space="preserve"> deem taking a statement would be </w:t>
      </w:r>
      <w:r w:rsidR="0036307E">
        <w:rPr>
          <w:rStyle w:val="normaltextrun"/>
          <w:rFonts w:ascii="Arial" w:hAnsi="Arial" w:cs="Arial"/>
          <w:color w:val="000000" w:themeColor="text1"/>
        </w:rPr>
        <w:t xml:space="preserve">appropriate due to the difficulties in speaking with her </w:t>
      </w:r>
      <w:r w:rsidR="004D68A7">
        <w:rPr>
          <w:rStyle w:val="normaltextrun"/>
          <w:rFonts w:ascii="Arial" w:hAnsi="Arial" w:cs="Arial"/>
          <w:color w:val="000000" w:themeColor="text1"/>
        </w:rPr>
        <w:t xml:space="preserve">as a result of her vulnerabilities. The victim </w:t>
      </w:r>
      <w:r w:rsidR="00314EF2">
        <w:rPr>
          <w:rStyle w:val="normaltextrun"/>
          <w:rFonts w:ascii="Arial" w:hAnsi="Arial" w:cs="Arial"/>
          <w:color w:val="000000" w:themeColor="text1"/>
        </w:rPr>
        <w:t>did not appear to understand the full extent of the abuse</w:t>
      </w:r>
      <w:r w:rsidR="004D68A7">
        <w:rPr>
          <w:rStyle w:val="normaltextrun"/>
          <w:rFonts w:ascii="Arial" w:hAnsi="Arial" w:cs="Arial"/>
          <w:color w:val="000000" w:themeColor="text1"/>
        </w:rPr>
        <w:t>, believing that the suspect has trying to help her</w:t>
      </w:r>
      <w:r w:rsidR="00314EF2">
        <w:rPr>
          <w:rStyle w:val="normaltextrun"/>
          <w:rFonts w:ascii="Arial" w:hAnsi="Arial" w:cs="Arial"/>
          <w:color w:val="000000" w:themeColor="text1"/>
        </w:rPr>
        <w:t xml:space="preserve">. </w:t>
      </w:r>
      <w:r w:rsidR="007F754C">
        <w:rPr>
          <w:rStyle w:val="normaltextrun"/>
          <w:rFonts w:ascii="Arial" w:hAnsi="Arial" w:cs="Arial"/>
          <w:color w:val="000000" w:themeColor="text1"/>
        </w:rPr>
        <w:t xml:space="preserve">As a result, I completed a witness interview booklet whereby I </w:t>
      </w:r>
      <w:r w:rsidR="004478CF">
        <w:rPr>
          <w:rStyle w:val="normaltextrun"/>
          <w:rFonts w:ascii="Arial" w:hAnsi="Arial" w:cs="Arial"/>
          <w:color w:val="000000" w:themeColor="text1"/>
        </w:rPr>
        <w:t xml:space="preserve">captured brief details of the circumstances, allowing an ABE assessment to commence at a later late. I felt it necessary for the victim to </w:t>
      </w:r>
      <w:r w:rsidR="00D03D4A">
        <w:rPr>
          <w:rStyle w:val="normaltextrun"/>
          <w:rFonts w:ascii="Arial" w:hAnsi="Arial" w:cs="Arial"/>
          <w:color w:val="000000" w:themeColor="text1"/>
        </w:rPr>
        <w:t>be provided with a service adhered to her needs and to work alongside specialist departments who could provide the victim with the support she required</w:t>
      </w:r>
      <w:r w:rsidR="00C54302">
        <w:rPr>
          <w:rStyle w:val="normaltextrun"/>
          <w:rFonts w:ascii="Arial" w:hAnsi="Arial" w:cs="Arial"/>
          <w:color w:val="000000" w:themeColor="text1"/>
        </w:rPr>
        <w:t>,</w:t>
      </w:r>
      <w:r w:rsidR="00D03D4A">
        <w:rPr>
          <w:rStyle w:val="normaltextrun"/>
          <w:rFonts w:ascii="Arial" w:hAnsi="Arial" w:cs="Arial"/>
          <w:color w:val="000000" w:themeColor="text1"/>
        </w:rPr>
        <w:t xml:space="preserve"> </w:t>
      </w:r>
      <w:r w:rsidR="00CE1DB6">
        <w:rPr>
          <w:rStyle w:val="normaltextrun"/>
          <w:rFonts w:ascii="Arial" w:hAnsi="Arial" w:cs="Arial"/>
          <w:color w:val="000000" w:themeColor="text1"/>
        </w:rPr>
        <w:t>to which I could not do alone</w:t>
      </w:r>
      <w:r w:rsidR="00C54302">
        <w:rPr>
          <w:rStyle w:val="normaltextrun"/>
          <w:rFonts w:ascii="Arial" w:hAnsi="Arial" w:cs="Arial"/>
          <w:color w:val="000000" w:themeColor="text1"/>
        </w:rPr>
        <w:t xml:space="preserve">. </w:t>
      </w:r>
    </w:p>
    <w:p w14:paraId="6354A4D5" w14:textId="414462E2" w:rsidR="00FA67F3" w:rsidRDefault="00FA67F3" w:rsidP="008F4E87">
      <w:pPr>
        <w:pStyle w:val="paragraph"/>
        <w:spacing w:before="0" w:beforeAutospacing="0" w:after="0" w:afterAutospacing="0"/>
        <w:ind w:right="225"/>
        <w:rPr>
          <w:rStyle w:val="normaltextrun"/>
          <w:rFonts w:ascii="Arial" w:hAnsi="Arial" w:cs="Arial"/>
          <w:color w:val="000000" w:themeColor="text1"/>
        </w:rPr>
      </w:pPr>
    </w:p>
    <w:p w14:paraId="77925A54" w14:textId="74047006" w:rsidR="00FA67F3" w:rsidRDefault="00FA67F3" w:rsidP="008F4E87">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I contacted the landlord of the address to change the door locks, allo</w:t>
      </w:r>
      <w:r w:rsidR="00D15855">
        <w:rPr>
          <w:rStyle w:val="normaltextrun"/>
          <w:rFonts w:ascii="Arial" w:hAnsi="Arial" w:cs="Arial"/>
          <w:color w:val="000000" w:themeColor="text1"/>
        </w:rPr>
        <w:t>wing the victim to regain control of the address</w:t>
      </w:r>
      <w:r w:rsidR="002620AD">
        <w:rPr>
          <w:rStyle w:val="normaltextrun"/>
          <w:rFonts w:ascii="Arial" w:hAnsi="Arial" w:cs="Arial"/>
          <w:color w:val="000000" w:themeColor="text1"/>
        </w:rPr>
        <w:t xml:space="preserve">, ensuring </w:t>
      </w:r>
      <w:r w:rsidR="00D15855">
        <w:rPr>
          <w:rStyle w:val="normaltextrun"/>
          <w:rFonts w:ascii="Arial" w:hAnsi="Arial" w:cs="Arial"/>
          <w:color w:val="000000" w:themeColor="text1"/>
        </w:rPr>
        <w:t xml:space="preserve">immediate safeguarding measures until the suspect was located and arrested. I provided the victim and the appropriate adult present </w:t>
      </w:r>
      <w:r w:rsidR="00432D7E">
        <w:rPr>
          <w:rStyle w:val="normaltextrun"/>
          <w:rFonts w:ascii="Arial" w:hAnsi="Arial" w:cs="Arial"/>
          <w:color w:val="000000" w:themeColor="text1"/>
        </w:rPr>
        <w:t>with relevant safeguarding advice</w:t>
      </w:r>
      <w:r w:rsidR="00D87F92">
        <w:rPr>
          <w:rStyle w:val="normaltextrun"/>
          <w:rFonts w:ascii="Arial" w:hAnsi="Arial" w:cs="Arial"/>
          <w:color w:val="000000" w:themeColor="text1"/>
        </w:rPr>
        <w:t>.</w:t>
      </w:r>
      <w:r w:rsidR="008E4775">
        <w:rPr>
          <w:rStyle w:val="normaltextrun"/>
          <w:rFonts w:ascii="Arial" w:hAnsi="Arial" w:cs="Arial"/>
          <w:color w:val="000000" w:themeColor="text1"/>
        </w:rPr>
        <w:t xml:space="preserve"> Following initial attendance, I ensured I submitted a vulnerable adult referral to social services as I felt the victim required </w:t>
      </w:r>
      <w:r w:rsidR="00BB2484">
        <w:rPr>
          <w:rStyle w:val="normaltextrun"/>
          <w:rFonts w:ascii="Arial" w:hAnsi="Arial" w:cs="Arial"/>
          <w:color w:val="000000" w:themeColor="text1"/>
        </w:rPr>
        <w:t>further support</w:t>
      </w:r>
      <w:r w:rsidR="00B30C30">
        <w:rPr>
          <w:rStyle w:val="normaltextrun"/>
          <w:rFonts w:ascii="Arial" w:hAnsi="Arial" w:cs="Arial"/>
          <w:color w:val="000000" w:themeColor="text1"/>
        </w:rPr>
        <w:t xml:space="preserve"> and for an urgent strategy meeting to be held, documenting my concerns</w:t>
      </w:r>
      <w:r w:rsidR="00AA54A7">
        <w:rPr>
          <w:rStyle w:val="normaltextrun"/>
          <w:rFonts w:ascii="Arial" w:hAnsi="Arial" w:cs="Arial"/>
          <w:color w:val="000000" w:themeColor="text1"/>
        </w:rPr>
        <w:t xml:space="preserve">. I liaised with specialist departments such as the Public Protection Unit and outlined the importance of arranging an ABE assessment and </w:t>
      </w:r>
      <w:r w:rsidR="004F5504">
        <w:rPr>
          <w:rStyle w:val="normaltextrun"/>
          <w:rFonts w:ascii="Arial" w:hAnsi="Arial" w:cs="Arial"/>
          <w:color w:val="000000" w:themeColor="text1"/>
        </w:rPr>
        <w:t xml:space="preserve">detailed outstanding lines of enquiries which would assist the investigation overall. </w:t>
      </w:r>
      <w:r w:rsidR="00E82AF6">
        <w:rPr>
          <w:rStyle w:val="normaltextrun"/>
          <w:rFonts w:ascii="Arial" w:hAnsi="Arial" w:cs="Arial"/>
          <w:color w:val="000000" w:themeColor="text1"/>
        </w:rPr>
        <w:t>Following this, I ensured I</w:t>
      </w:r>
      <w:r w:rsidR="003C27BB">
        <w:rPr>
          <w:rStyle w:val="normaltextrun"/>
          <w:rFonts w:ascii="Arial" w:hAnsi="Arial" w:cs="Arial"/>
          <w:color w:val="000000" w:themeColor="text1"/>
        </w:rPr>
        <w:t xml:space="preserve"> continued patrols within the vicinity to </w:t>
      </w:r>
      <w:r w:rsidR="00BC125B">
        <w:rPr>
          <w:rStyle w:val="normaltextrun"/>
          <w:rFonts w:ascii="Arial" w:hAnsi="Arial" w:cs="Arial"/>
          <w:color w:val="000000" w:themeColor="text1"/>
        </w:rPr>
        <w:t xml:space="preserve">provide </w:t>
      </w:r>
      <w:r w:rsidR="00AD364B">
        <w:rPr>
          <w:rStyle w:val="normaltextrun"/>
          <w:rFonts w:ascii="Arial" w:hAnsi="Arial" w:cs="Arial"/>
          <w:color w:val="000000" w:themeColor="text1"/>
        </w:rPr>
        <w:t>the victim with reassurance</w:t>
      </w:r>
      <w:r w:rsidR="00004042">
        <w:rPr>
          <w:rStyle w:val="normaltextrun"/>
          <w:rFonts w:ascii="Arial" w:hAnsi="Arial" w:cs="Arial"/>
          <w:color w:val="000000" w:themeColor="text1"/>
        </w:rPr>
        <w:t>.</w:t>
      </w:r>
      <w:r w:rsidR="00B06C13">
        <w:rPr>
          <w:rStyle w:val="normaltextrun"/>
          <w:rFonts w:ascii="Arial" w:hAnsi="Arial" w:cs="Arial"/>
          <w:color w:val="000000" w:themeColor="text1"/>
        </w:rPr>
        <w:t xml:space="preserve"> Whilst dealing with this call, there was no relevant cultural or ethical issues.</w:t>
      </w:r>
    </w:p>
    <w:p w14:paraId="109DB611" w14:textId="77777777" w:rsidR="00D5166B" w:rsidRDefault="00D5166B" w:rsidP="009643DB">
      <w:pPr>
        <w:pStyle w:val="paragraph"/>
        <w:spacing w:before="0" w:beforeAutospacing="0" w:after="0" w:afterAutospacing="0"/>
        <w:ind w:right="225"/>
        <w:rPr>
          <w:rStyle w:val="normaltextrun"/>
          <w:rFonts w:ascii="Arial" w:hAnsi="Arial" w:cs="Arial"/>
          <w:color w:val="000000" w:themeColor="text1"/>
        </w:rPr>
      </w:pPr>
    </w:p>
    <w:p w14:paraId="1CE57B3D" w14:textId="7D03AA00" w:rsidR="009643DB" w:rsidRDefault="001438F4" w:rsidP="009643DB">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I felt that I built </w:t>
      </w:r>
      <w:r w:rsidR="00E42751">
        <w:rPr>
          <w:rStyle w:val="normaltextrun"/>
          <w:rFonts w:ascii="Arial" w:hAnsi="Arial" w:cs="Arial"/>
          <w:color w:val="000000" w:themeColor="text1"/>
        </w:rPr>
        <w:t xml:space="preserve">good rapport with the victim, which allowed her to feel comfortable and disclose information which assists the </w:t>
      </w:r>
      <w:r w:rsidR="00E44C6E">
        <w:rPr>
          <w:rStyle w:val="normaltextrun"/>
          <w:rFonts w:ascii="Arial" w:hAnsi="Arial" w:cs="Arial"/>
          <w:color w:val="000000" w:themeColor="text1"/>
        </w:rPr>
        <w:t>investigation</w:t>
      </w:r>
      <w:r w:rsidR="00CB4818">
        <w:rPr>
          <w:rStyle w:val="normaltextrun"/>
          <w:rFonts w:ascii="Arial" w:hAnsi="Arial" w:cs="Arial"/>
          <w:color w:val="000000" w:themeColor="text1"/>
        </w:rPr>
        <w:t xml:space="preserve">. </w:t>
      </w:r>
      <w:r w:rsidR="00F247AC">
        <w:rPr>
          <w:rStyle w:val="normaltextrun"/>
          <w:rFonts w:ascii="Arial" w:hAnsi="Arial" w:cs="Arial"/>
          <w:color w:val="000000" w:themeColor="text1"/>
        </w:rPr>
        <w:t>However, I s</w:t>
      </w:r>
      <w:r w:rsidR="00587712">
        <w:rPr>
          <w:rStyle w:val="normaltextrun"/>
          <w:rFonts w:ascii="Arial" w:hAnsi="Arial" w:cs="Arial"/>
          <w:color w:val="000000" w:themeColor="text1"/>
        </w:rPr>
        <w:t>truggled to keep a running record of what the victim was disclosing. This was due to her vulnerabilities, making it difficult to stick to each topic</w:t>
      </w:r>
      <w:r w:rsidR="00F247AC">
        <w:rPr>
          <w:rStyle w:val="normaltextrun"/>
          <w:rFonts w:ascii="Arial" w:hAnsi="Arial" w:cs="Arial"/>
          <w:color w:val="000000" w:themeColor="text1"/>
        </w:rPr>
        <w:t xml:space="preserve"> in chronological order. I was fearful that due to this, I was missing vital information. </w:t>
      </w:r>
      <w:r w:rsidR="00E44C6E">
        <w:rPr>
          <w:rStyle w:val="normaltextrun"/>
          <w:rFonts w:ascii="Arial" w:hAnsi="Arial" w:cs="Arial"/>
          <w:color w:val="000000" w:themeColor="text1"/>
        </w:rPr>
        <w:t>Having never dealt with a case of cuckooing</w:t>
      </w:r>
      <w:r w:rsidR="002E6E07">
        <w:rPr>
          <w:rStyle w:val="normaltextrun"/>
          <w:rFonts w:ascii="Arial" w:hAnsi="Arial" w:cs="Arial"/>
          <w:color w:val="000000" w:themeColor="text1"/>
        </w:rPr>
        <w:t xml:space="preserve">, </w:t>
      </w:r>
      <w:r w:rsidR="00E44C6E">
        <w:rPr>
          <w:rStyle w:val="normaltextrun"/>
          <w:rFonts w:ascii="Arial" w:hAnsi="Arial" w:cs="Arial"/>
          <w:color w:val="000000" w:themeColor="text1"/>
        </w:rPr>
        <w:t>I initially felt out of my depth</w:t>
      </w:r>
      <w:r w:rsidR="00801D9D">
        <w:rPr>
          <w:rStyle w:val="normaltextrun"/>
          <w:rFonts w:ascii="Arial" w:hAnsi="Arial" w:cs="Arial"/>
          <w:color w:val="000000" w:themeColor="text1"/>
        </w:rPr>
        <w:t>. Due to this, I felt somewhat embarrassed to seek advice from specialist departments</w:t>
      </w:r>
      <w:r w:rsidR="00574638">
        <w:rPr>
          <w:rStyle w:val="normaltextrun"/>
          <w:rFonts w:ascii="Arial" w:hAnsi="Arial" w:cs="Arial"/>
          <w:color w:val="000000" w:themeColor="text1"/>
        </w:rPr>
        <w:t>, which may have provided the victim with more in-depth information in terms of the next stages of the investigation</w:t>
      </w:r>
      <w:r w:rsidR="009643DB">
        <w:rPr>
          <w:rStyle w:val="normaltextrun"/>
          <w:rFonts w:ascii="Arial" w:hAnsi="Arial" w:cs="Arial"/>
          <w:color w:val="000000" w:themeColor="text1"/>
        </w:rPr>
        <w:t>.</w:t>
      </w:r>
    </w:p>
    <w:p w14:paraId="3B30D724" w14:textId="1F3FFDE1" w:rsidR="00D07270" w:rsidRDefault="00D07270" w:rsidP="00D07270">
      <w:pPr>
        <w:pStyle w:val="paragraph"/>
        <w:spacing w:before="0" w:beforeAutospacing="0" w:after="0" w:afterAutospacing="0"/>
        <w:ind w:right="225"/>
        <w:rPr>
          <w:rStyle w:val="normaltextrun"/>
          <w:rFonts w:ascii="Arial" w:hAnsi="Arial" w:cs="Arial"/>
          <w:color w:val="000000" w:themeColor="text1"/>
        </w:rPr>
      </w:pPr>
    </w:p>
    <w:p w14:paraId="7638F6AB" w14:textId="430D29FE" w:rsidR="000C51F6" w:rsidRDefault="00865B80" w:rsidP="000C51F6">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I feel that my confidence is growing each call that I attend, whereby I link learning experiences from previous calls and advice received from my colleagues. I have learnt that when I am unfamiliar with a certain call and </w:t>
      </w:r>
      <w:r w:rsidR="0068414E">
        <w:rPr>
          <w:rStyle w:val="normaltextrun"/>
          <w:rFonts w:ascii="Arial" w:hAnsi="Arial" w:cs="Arial"/>
          <w:color w:val="000000" w:themeColor="text1"/>
        </w:rPr>
        <w:t xml:space="preserve">wish to provide the victim with the best suitable service, I should always seek advice from colleagues who may have the experience and </w:t>
      </w:r>
      <w:r w:rsidR="001F47E2">
        <w:rPr>
          <w:rStyle w:val="normaltextrun"/>
          <w:rFonts w:ascii="Arial" w:hAnsi="Arial" w:cs="Arial"/>
          <w:color w:val="000000" w:themeColor="text1"/>
        </w:rPr>
        <w:t xml:space="preserve">skills to enhance my learning. I have also learnt that when it may be difficult to obtain details from the victim, to </w:t>
      </w:r>
      <w:r w:rsidR="0040242C">
        <w:rPr>
          <w:rStyle w:val="normaltextrun"/>
          <w:rFonts w:ascii="Arial" w:hAnsi="Arial" w:cs="Arial"/>
          <w:color w:val="000000" w:themeColor="text1"/>
        </w:rPr>
        <w:t xml:space="preserve">always remember the ABE process and avoid interrupting the victim as they are recalling very difficult </w:t>
      </w:r>
      <w:r w:rsidR="0040242C">
        <w:rPr>
          <w:rStyle w:val="normaltextrun"/>
          <w:rFonts w:ascii="Arial" w:hAnsi="Arial" w:cs="Arial"/>
          <w:color w:val="000000" w:themeColor="text1"/>
        </w:rPr>
        <w:lastRenderedPageBreak/>
        <w:t>information.</w:t>
      </w:r>
      <w:r w:rsidR="00304DED">
        <w:rPr>
          <w:rStyle w:val="normaltextrun"/>
          <w:rFonts w:ascii="Arial" w:hAnsi="Arial" w:cs="Arial"/>
          <w:color w:val="000000" w:themeColor="text1"/>
        </w:rPr>
        <w:t xml:space="preserve"> If I were to attend a similar call in the future, I will ensure I take the same approach however </w:t>
      </w:r>
      <w:r w:rsidR="00FC07B2">
        <w:rPr>
          <w:rStyle w:val="normaltextrun"/>
          <w:rFonts w:ascii="Arial" w:hAnsi="Arial" w:cs="Arial"/>
          <w:color w:val="000000" w:themeColor="text1"/>
        </w:rPr>
        <w:t>liaise with other departments whilst at the call to provide the victim with the best possible service.</w:t>
      </w:r>
    </w:p>
    <w:p w14:paraId="6B10D6D4" w14:textId="0F7F2EE9" w:rsidR="000C51F6" w:rsidRDefault="000C51F6" w:rsidP="000C51F6">
      <w:pPr>
        <w:pStyle w:val="paragraph"/>
        <w:spacing w:before="0" w:beforeAutospacing="0" w:after="0" w:afterAutospacing="0"/>
        <w:ind w:right="225"/>
        <w:rPr>
          <w:rStyle w:val="normaltextrun"/>
          <w:rFonts w:ascii="Arial" w:hAnsi="Arial" w:cs="Arial"/>
          <w:color w:val="000000" w:themeColor="text1"/>
        </w:rPr>
      </w:pPr>
    </w:p>
    <w:p w14:paraId="1D3762F5" w14:textId="338B73BA" w:rsidR="000C51F6" w:rsidRDefault="000C51F6" w:rsidP="000C51F6">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When managing </w:t>
      </w:r>
      <w:r w:rsidR="006B42B9">
        <w:rPr>
          <w:rStyle w:val="normaltextrun"/>
          <w:rFonts w:ascii="Arial" w:hAnsi="Arial" w:cs="Arial"/>
          <w:color w:val="000000" w:themeColor="text1"/>
        </w:rPr>
        <w:t xml:space="preserve">and supporting vulnerable members of the public, there are a range of approaches for both professionals and the police. Multi-agency working is the key to early </w:t>
      </w:r>
      <w:r w:rsidR="00FD79BE">
        <w:rPr>
          <w:rStyle w:val="normaltextrun"/>
          <w:rFonts w:ascii="Arial" w:hAnsi="Arial" w:cs="Arial"/>
          <w:color w:val="000000" w:themeColor="text1"/>
        </w:rPr>
        <w:t xml:space="preserve">identification of risk and prevents the risk from escalating </w:t>
      </w:r>
      <w:r w:rsidR="00741B60">
        <w:rPr>
          <w:rStyle w:val="normaltextrun"/>
          <w:rFonts w:ascii="Arial" w:hAnsi="Arial" w:cs="Arial"/>
          <w:color w:val="000000" w:themeColor="text1"/>
        </w:rPr>
        <w:t xml:space="preserve">as the police cannot meet the complex needs of vulnerabilities alone </w:t>
      </w:r>
      <w:r w:rsidR="00FD79BE">
        <w:rPr>
          <w:rStyle w:val="normaltextrun"/>
          <w:rFonts w:ascii="Arial" w:hAnsi="Arial" w:cs="Arial"/>
          <w:color w:val="000000" w:themeColor="text1"/>
        </w:rPr>
        <w:t>(Home Office, no date</w:t>
      </w:r>
      <w:r w:rsidR="00741B60">
        <w:rPr>
          <w:rStyle w:val="normaltextrun"/>
          <w:rFonts w:ascii="Arial" w:hAnsi="Arial" w:cs="Arial"/>
          <w:color w:val="000000" w:themeColor="text1"/>
        </w:rPr>
        <w:t>).</w:t>
      </w:r>
      <w:r w:rsidR="004B5C3C">
        <w:rPr>
          <w:rStyle w:val="normaltextrun"/>
          <w:rFonts w:ascii="Arial" w:hAnsi="Arial" w:cs="Arial"/>
          <w:color w:val="000000" w:themeColor="text1"/>
        </w:rPr>
        <w:t xml:space="preserve"> </w:t>
      </w:r>
      <w:r w:rsidR="00CA3358">
        <w:rPr>
          <w:rStyle w:val="normaltextrun"/>
          <w:rFonts w:ascii="Arial" w:hAnsi="Arial" w:cs="Arial"/>
          <w:color w:val="000000" w:themeColor="text1"/>
        </w:rPr>
        <w:t>Partnership working also allows the correct approaches to be tailored to the individual based on their needs.</w:t>
      </w:r>
      <w:r w:rsidR="0004332C">
        <w:rPr>
          <w:rStyle w:val="normaltextrun"/>
          <w:rFonts w:ascii="Arial" w:hAnsi="Arial" w:cs="Arial"/>
          <w:color w:val="000000" w:themeColor="text1"/>
        </w:rPr>
        <w:t xml:space="preserve"> Multi-Agency Safeguarding Hub (MASH) aims to </w:t>
      </w:r>
      <w:r w:rsidR="00E477D2">
        <w:rPr>
          <w:rStyle w:val="normaltextrun"/>
          <w:rFonts w:ascii="Arial" w:hAnsi="Arial" w:cs="Arial"/>
          <w:color w:val="000000" w:themeColor="text1"/>
        </w:rPr>
        <w:t>respond to vulnerable children and adults through safeguarding action.</w:t>
      </w:r>
      <w:r w:rsidR="00545504">
        <w:rPr>
          <w:rStyle w:val="normaltextrun"/>
          <w:rFonts w:ascii="Arial" w:hAnsi="Arial" w:cs="Arial"/>
          <w:color w:val="000000" w:themeColor="text1"/>
        </w:rPr>
        <w:t xml:space="preserve"> Effective information sharing between agencies </w:t>
      </w:r>
      <w:r w:rsidR="00544F0B">
        <w:rPr>
          <w:rStyle w:val="normaltextrun"/>
          <w:rFonts w:ascii="Arial" w:hAnsi="Arial" w:cs="Arial"/>
          <w:color w:val="000000" w:themeColor="text1"/>
        </w:rPr>
        <w:t>reduce the likelihood of harm which can be achieved through referrals</w:t>
      </w:r>
      <w:r w:rsidR="00473792">
        <w:rPr>
          <w:rStyle w:val="normaltextrun"/>
          <w:rFonts w:ascii="Arial" w:hAnsi="Arial" w:cs="Arial"/>
          <w:color w:val="000000" w:themeColor="text1"/>
        </w:rPr>
        <w:t>.</w:t>
      </w:r>
      <w:r w:rsidR="009C415F">
        <w:rPr>
          <w:rStyle w:val="normaltextrun"/>
          <w:rFonts w:ascii="Arial" w:hAnsi="Arial" w:cs="Arial"/>
          <w:color w:val="000000" w:themeColor="text1"/>
        </w:rPr>
        <w:t xml:space="preserve"> When officers attend calls and an adult or child at risk is identified, </w:t>
      </w:r>
      <w:r w:rsidR="009B20B2">
        <w:rPr>
          <w:rStyle w:val="normaltextrun"/>
          <w:rFonts w:ascii="Arial" w:hAnsi="Arial" w:cs="Arial"/>
          <w:color w:val="000000" w:themeColor="text1"/>
        </w:rPr>
        <w:t>it will often be necessary to make referrals to other agencies such as health or social care</w:t>
      </w:r>
      <w:r w:rsidR="00750E13">
        <w:rPr>
          <w:rStyle w:val="normaltextrun"/>
          <w:rFonts w:ascii="Arial" w:hAnsi="Arial" w:cs="Arial"/>
          <w:color w:val="000000" w:themeColor="text1"/>
        </w:rPr>
        <w:t xml:space="preserve"> in line with </w:t>
      </w:r>
      <w:r w:rsidR="00E43802">
        <w:rPr>
          <w:rStyle w:val="normaltextrun"/>
          <w:rFonts w:ascii="Arial" w:hAnsi="Arial" w:cs="Arial"/>
          <w:color w:val="000000" w:themeColor="text1"/>
        </w:rPr>
        <w:t xml:space="preserve">legal and ethical considerations such as the Data Protection Act </w:t>
      </w:r>
      <w:r w:rsidR="00BD746C">
        <w:rPr>
          <w:rStyle w:val="normaltextrun"/>
          <w:rFonts w:ascii="Arial" w:hAnsi="Arial" w:cs="Arial"/>
          <w:color w:val="000000" w:themeColor="text1"/>
        </w:rPr>
        <w:t>2008</w:t>
      </w:r>
      <w:r w:rsidR="003431E5">
        <w:rPr>
          <w:rStyle w:val="normaltextrun"/>
          <w:rFonts w:ascii="Arial" w:hAnsi="Arial" w:cs="Arial"/>
          <w:color w:val="000000" w:themeColor="text1"/>
        </w:rPr>
        <w:t xml:space="preserve"> and Human Rights Act </w:t>
      </w:r>
      <w:r w:rsidR="00D55A02">
        <w:rPr>
          <w:rStyle w:val="normaltextrun"/>
          <w:rFonts w:ascii="Arial" w:hAnsi="Arial" w:cs="Arial"/>
          <w:color w:val="000000" w:themeColor="text1"/>
        </w:rPr>
        <w:t>1998.</w:t>
      </w:r>
    </w:p>
    <w:p w14:paraId="07E38462" w14:textId="3E5A66F6" w:rsidR="006B4759" w:rsidRDefault="006B4759" w:rsidP="000C51F6">
      <w:pPr>
        <w:pStyle w:val="paragraph"/>
        <w:spacing w:before="0" w:beforeAutospacing="0" w:after="0" w:afterAutospacing="0"/>
        <w:ind w:right="225"/>
        <w:rPr>
          <w:rStyle w:val="normaltextrun"/>
          <w:rFonts w:ascii="Arial" w:hAnsi="Arial" w:cs="Arial"/>
          <w:color w:val="000000" w:themeColor="text1"/>
        </w:rPr>
      </w:pPr>
    </w:p>
    <w:p w14:paraId="5537A9C9" w14:textId="0E68384C" w:rsidR="005531C5" w:rsidRDefault="006B4759" w:rsidP="000C51F6">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As a result of referrals made, a strategy meeting may occur following concerns raised. </w:t>
      </w:r>
      <w:r w:rsidR="00081E9F">
        <w:rPr>
          <w:rStyle w:val="normaltextrun"/>
          <w:rFonts w:ascii="Arial" w:hAnsi="Arial" w:cs="Arial"/>
          <w:color w:val="000000" w:themeColor="text1"/>
        </w:rPr>
        <w:t xml:space="preserve">Strategy meetings involves </w:t>
      </w:r>
      <w:r w:rsidR="0055740C">
        <w:rPr>
          <w:rStyle w:val="normaltextrun"/>
          <w:rFonts w:ascii="Arial" w:hAnsi="Arial" w:cs="Arial"/>
          <w:color w:val="000000" w:themeColor="text1"/>
        </w:rPr>
        <w:t xml:space="preserve">the meeting of agencies </w:t>
      </w:r>
      <w:r w:rsidR="007C6998">
        <w:rPr>
          <w:rStyle w:val="normaltextrun"/>
          <w:rFonts w:ascii="Arial" w:hAnsi="Arial" w:cs="Arial"/>
          <w:color w:val="000000" w:themeColor="text1"/>
        </w:rPr>
        <w:t xml:space="preserve">to discuss the safeguarding of children or adults at risk and what strategies are required to </w:t>
      </w:r>
      <w:r w:rsidR="00ED1017">
        <w:rPr>
          <w:rStyle w:val="normaltextrun"/>
          <w:rFonts w:ascii="Arial" w:hAnsi="Arial" w:cs="Arial"/>
          <w:color w:val="000000" w:themeColor="text1"/>
        </w:rPr>
        <w:t xml:space="preserve">enhance existing safeguarding. </w:t>
      </w:r>
      <w:r w:rsidR="005531C5">
        <w:rPr>
          <w:rStyle w:val="normaltextrun"/>
          <w:rFonts w:ascii="Arial" w:hAnsi="Arial" w:cs="Arial"/>
          <w:color w:val="000000" w:themeColor="text1"/>
        </w:rPr>
        <w:t xml:space="preserve">Multi-agency risk assessment conference referrals (MARAC) </w:t>
      </w:r>
      <w:r w:rsidR="00611CA3">
        <w:rPr>
          <w:rStyle w:val="normaltextrun"/>
          <w:rFonts w:ascii="Arial" w:hAnsi="Arial" w:cs="Arial"/>
          <w:color w:val="000000" w:themeColor="text1"/>
        </w:rPr>
        <w:t xml:space="preserve">is a meeting where information is shared </w:t>
      </w:r>
      <w:r w:rsidR="00AB13D1">
        <w:rPr>
          <w:rStyle w:val="normaltextrun"/>
          <w:rFonts w:ascii="Arial" w:hAnsi="Arial" w:cs="Arial"/>
          <w:color w:val="000000" w:themeColor="text1"/>
        </w:rPr>
        <w:t>and agencies such as police, probation, health, housing IDVAs an</w:t>
      </w:r>
      <w:r w:rsidR="008F4F1D">
        <w:rPr>
          <w:rStyle w:val="normaltextrun"/>
          <w:rFonts w:ascii="Arial" w:hAnsi="Arial" w:cs="Arial"/>
          <w:color w:val="000000" w:themeColor="text1"/>
        </w:rPr>
        <w:t>d child protection</w:t>
      </w:r>
      <w:r w:rsidR="00AB13D1">
        <w:rPr>
          <w:rStyle w:val="normaltextrun"/>
          <w:rFonts w:ascii="Arial" w:hAnsi="Arial" w:cs="Arial"/>
          <w:color w:val="000000" w:themeColor="text1"/>
        </w:rPr>
        <w:t xml:space="preserve"> meet to discuss high risk domestic abuse cases</w:t>
      </w:r>
      <w:r w:rsidR="008F4F1D">
        <w:rPr>
          <w:rStyle w:val="normaltextrun"/>
          <w:rFonts w:ascii="Arial" w:hAnsi="Arial" w:cs="Arial"/>
          <w:color w:val="000000" w:themeColor="text1"/>
        </w:rPr>
        <w:t>. Safety plans are discussed within these meetings to ensure the victim and any children at the address are safe</w:t>
      </w:r>
      <w:r w:rsidR="00552445">
        <w:rPr>
          <w:rStyle w:val="normaltextrun"/>
          <w:rFonts w:ascii="Arial" w:hAnsi="Arial" w:cs="Arial"/>
          <w:color w:val="000000" w:themeColor="text1"/>
        </w:rPr>
        <w:t xml:space="preserve"> (Domestic Abuse Support Services, 2022).</w:t>
      </w:r>
    </w:p>
    <w:p w14:paraId="4F446C3D" w14:textId="0EF93595" w:rsidR="00302791" w:rsidRDefault="00302791" w:rsidP="000C51F6">
      <w:pPr>
        <w:pStyle w:val="paragraph"/>
        <w:spacing w:before="0" w:beforeAutospacing="0" w:after="0" w:afterAutospacing="0"/>
        <w:ind w:right="225"/>
        <w:rPr>
          <w:rStyle w:val="normaltextrun"/>
          <w:rFonts w:ascii="Arial" w:hAnsi="Arial" w:cs="Arial"/>
          <w:color w:val="000000" w:themeColor="text1"/>
        </w:rPr>
      </w:pPr>
    </w:p>
    <w:p w14:paraId="09894B4E" w14:textId="54303D1A" w:rsidR="00302791" w:rsidRDefault="00302791" w:rsidP="000C51F6">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If an outside agency such as social services is concerned about the welfare of a vulnerable person, </w:t>
      </w:r>
      <w:r w:rsidR="005C2F53">
        <w:rPr>
          <w:rStyle w:val="normaltextrun"/>
          <w:rFonts w:ascii="Arial" w:hAnsi="Arial" w:cs="Arial"/>
          <w:color w:val="000000" w:themeColor="text1"/>
        </w:rPr>
        <w:t xml:space="preserve">the police can be called upon to conduct a ‘welfare check’ on that person under the oath of preventing crime and </w:t>
      </w:r>
      <w:r w:rsidR="00421992">
        <w:rPr>
          <w:rStyle w:val="normaltextrun"/>
          <w:rFonts w:ascii="Arial" w:hAnsi="Arial" w:cs="Arial"/>
          <w:color w:val="000000" w:themeColor="text1"/>
        </w:rPr>
        <w:t xml:space="preserve">protecting life or property. </w:t>
      </w:r>
      <w:r w:rsidR="007718A1">
        <w:rPr>
          <w:rStyle w:val="normaltextrun"/>
          <w:rFonts w:ascii="Arial" w:hAnsi="Arial" w:cs="Arial"/>
          <w:color w:val="000000" w:themeColor="text1"/>
        </w:rPr>
        <w:t>However,</w:t>
      </w:r>
      <w:r w:rsidR="00421992">
        <w:rPr>
          <w:rStyle w:val="normaltextrun"/>
          <w:rFonts w:ascii="Arial" w:hAnsi="Arial" w:cs="Arial"/>
          <w:color w:val="000000" w:themeColor="text1"/>
        </w:rPr>
        <w:t xml:space="preserve"> there may be times when </w:t>
      </w:r>
      <w:r w:rsidR="00D92184">
        <w:rPr>
          <w:rStyle w:val="normaltextrun"/>
          <w:rFonts w:ascii="Arial" w:hAnsi="Arial" w:cs="Arial"/>
          <w:color w:val="000000" w:themeColor="text1"/>
        </w:rPr>
        <w:t>partner agencies attend alongside police to support the individual.</w:t>
      </w:r>
      <w:r w:rsidR="00C317AF">
        <w:rPr>
          <w:rStyle w:val="normaltextrun"/>
          <w:rFonts w:ascii="Arial" w:hAnsi="Arial" w:cs="Arial"/>
          <w:color w:val="000000" w:themeColor="text1"/>
        </w:rPr>
        <w:t xml:space="preserve"> </w:t>
      </w:r>
      <w:r w:rsidR="000F112E">
        <w:rPr>
          <w:rStyle w:val="normaltextrun"/>
          <w:rFonts w:ascii="Arial" w:hAnsi="Arial" w:cs="Arial"/>
          <w:color w:val="000000" w:themeColor="text1"/>
        </w:rPr>
        <w:t>The National Vulnerability Action Plan is a framework developed to support forces</w:t>
      </w:r>
      <w:r w:rsidR="007718A1">
        <w:rPr>
          <w:rStyle w:val="normaltextrun"/>
          <w:rFonts w:ascii="Arial" w:hAnsi="Arial" w:cs="Arial"/>
          <w:color w:val="000000" w:themeColor="text1"/>
        </w:rPr>
        <w:t xml:space="preserve"> and improve response to vulnerability and reduce threat, risk and har</w:t>
      </w:r>
      <w:r w:rsidR="00324B51">
        <w:rPr>
          <w:rStyle w:val="normaltextrun"/>
          <w:rFonts w:ascii="Arial" w:hAnsi="Arial" w:cs="Arial"/>
          <w:color w:val="000000" w:themeColor="text1"/>
        </w:rPr>
        <w:t>m</w:t>
      </w:r>
      <w:r w:rsidR="007718A1">
        <w:rPr>
          <w:rStyle w:val="normaltextrun"/>
          <w:rFonts w:ascii="Arial" w:hAnsi="Arial" w:cs="Arial"/>
          <w:color w:val="000000" w:themeColor="text1"/>
        </w:rPr>
        <w:t>.</w:t>
      </w:r>
    </w:p>
    <w:p w14:paraId="792AE85C" w14:textId="7E21142B" w:rsidR="006B4759" w:rsidRDefault="006B4759" w:rsidP="000C51F6">
      <w:pPr>
        <w:pStyle w:val="paragraph"/>
        <w:spacing w:before="0" w:beforeAutospacing="0" w:after="0" w:afterAutospacing="0"/>
        <w:ind w:right="225"/>
        <w:rPr>
          <w:rStyle w:val="normaltextrun"/>
          <w:rFonts w:ascii="Arial" w:hAnsi="Arial" w:cs="Arial"/>
          <w:color w:val="000000" w:themeColor="text1"/>
        </w:rPr>
      </w:pPr>
    </w:p>
    <w:p w14:paraId="41BEDA08" w14:textId="1AA1BBF1" w:rsidR="00332F82" w:rsidRDefault="00D71960" w:rsidP="000C51F6">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The </w:t>
      </w:r>
      <w:r w:rsidR="00637E82">
        <w:rPr>
          <w:rStyle w:val="normaltextrun"/>
          <w:rFonts w:ascii="Arial" w:hAnsi="Arial" w:cs="Arial"/>
          <w:color w:val="000000" w:themeColor="text1"/>
        </w:rPr>
        <w:t xml:space="preserve">THRIVE model provides a structured way of assessing threat, harm, risk and investigation opportunities associated with the vulnerability of a victim </w:t>
      </w:r>
      <w:r w:rsidR="00DF7B0F">
        <w:rPr>
          <w:rStyle w:val="normaltextrun"/>
          <w:rFonts w:ascii="Arial" w:hAnsi="Arial" w:cs="Arial"/>
          <w:color w:val="000000" w:themeColor="text1"/>
        </w:rPr>
        <w:t>in line with the National Decision Model and Code of Ethics (Lawson, 2017).</w:t>
      </w:r>
      <w:r w:rsidR="00350753">
        <w:rPr>
          <w:rStyle w:val="normaltextrun"/>
          <w:rFonts w:ascii="Arial" w:hAnsi="Arial" w:cs="Arial"/>
          <w:color w:val="000000" w:themeColor="text1"/>
        </w:rPr>
        <w:t xml:space="preserve"> </w:t>
      </w:r>
      <w:r w:rsidR="00F91E08">
        <w:rPr>
          <w:rStyle w:val="normaltextrun"/>
          <w:rFonts w:ascii="Arial" w:hAnsi="Arial" w:cs="Arial"/>
          <w:color w:val="000000" w:themeColor="text1"/>
        </w:rPr>
        <w:t>The College of Policing provides the skills and guidance for officers to identify when a person is vulnerable.</w:t>
      </w:r>
      <w:r w:rsidR="00400C96">
        <w:rPr>
          <w:rStyle w:val="normaltextrun"/>
          <w:rFonts w:ascii="Arial" w:hAnsi="Arial" w:cs="Arial"/>
          <w:color w:val="000000" w:themeColor="text1"/>
        </w:rPr>
        <w:t xml:space="preserve"> When dealing with vulnerable members of the public, officers should </w:t>
      </w:r>
      <w:r w:rsidR="000726FB">
        <w:rPr>
          <w:rStyle w:val="normaltextrun"/>
          <w:rFonts w:ascii="Arial" w:hAnsi="Arial" w:cs="Arial"/>
          <w:color w:val="000000" w:themeColor="text1"/>
        </w:rPr>
        <w:t>use more advanced communication skills in order to build trust and rapport</w:t>
      </w:r>
      <w:r w:rsidR="002F0025">
        <w:rPr>
          <w:rStyle w:val="normaltextrun"/>
          <w:rFonts w:ascii="Arial" w:hAnsi="Arial" w:cs="Arial"/>
          <w:color w:val="000000" w:themeColor="text1"/>
        </w:rPr>
        <w:t>. According to the College of Policing (2020, online) “</w:t>
      </w:r>
      <w:r w:rsidR="001745BE">
        <w:rPr>
          <w:rStyle w:val="normaltextrun"/>
          <w:rFonts w:ascii="Arial" w:hAnsi="Arial" w:cs="Arial"/>
          <w:color w:val="000000" w:themeColor="text1"/>
        </w:rPr>
        <w:t>practitioners described rapport as building a human co</w:t>
      </w:r>
      <w:r w:rsidR="00C438A5">
        <w:rPr>
          <w:rStyle w:val="normaltextrun"/>
          <w:rFonts w:ascii="Arial" w:hAnsi="Arial" w:cs="Arial"/>
          <w:color w:val="000000" w:themeColor="text1"/>
        </w:rPr>
        <w:t xml:space="preserve">nnection, developing a relationship and encouraging trust”. </w:t>
      </w:r>
      <w:r w:rsidR="00BA1FF8">
        <w:rPr>
          <w:rStyle w:val="normaltextrun"/>
          <w:rFonts w:ascii="Arial" w:hAnsi="Arial" w:cs="Arial"/>
          <w:color w:val="000000" w:themeColor="text1"/>
        </w:rPr>
        <w:t xml:space="preserve"> This is also supported by active listening, allowing the individual to </w:t>
      </w:r>
      <w:r w:rsidR="005E1310">
        <w:rPr>
          <w:rStyle w:val="normaltextrun"/>
          <w:rFonts w:ascii="Arial" w:hAnsi="Arial" w:cs="Arial"/>
          <w:color w:val="000000" w:themeColor="text1"/>
        </w:rPr>
        <w:t xml:space="preserve">know that </w:t>
      </w:r>
      <w:r w:rsidR="00641889">
        <w:rPr>
          <w:rStyle w:val="normaltextrun"/>
          <w:rFonts w:ascii="Arial" w:hAnsi="Arial" w:cs="Arial"/>
          <w:color w:val="000000" w:themeColor="text1"/>
        </w:rPr>
        <w:t>you are</w:t>
      </w:r>
      <w:r w:rsidR="005E1310">
        <w:rPr>
          <w:rStyle w:val="normaltextrun"/>
          <w:rFonts w:ascii="Arial" w:hAnsi="Arial" w:cs="Arial"/>
          <w:color w:val="000000" w:themeColor="text1"/>
        </w:rPr>
        <w:t xml:space="preserve"> listening</w:t>
      </w:r>
      <w:r w:rsidR="00641889">
        <w:rPr>
          <w:rStyle w:val="normaltextrun"/>
          <w:rFonts w:ascii="Arial" w:hAnsi="Arial" w:cs="Arial"/>
          <w:color w:val="000000" w:themeColor="text1"/>
        </w:rPr>
        <w:t xml:space="preserve"> by use of open questions and summarising information. It also shows the individual that you </w:t>
      </w:r>
      <w:r w:rsidR="005E1310">
        <w:rPr>
          <w:rStyle w:val="normaltextrun"/>
          <w:rFonts w:ascii="Arial" w:hAnsi="Arial" w:cs="Arial"/>
          <w:color w:val="000000" w:themeColor="text1"/>
        </w:rPr>
        <w:t>are willing to support them whilst recalling difficult information.</w:t>
      </w:r>
    </w:p>
    <w:p w14:paraId="49B3C532" w14:textId="10A0F54B" w:rsidR="001966CD" w:rsidRDefault="001966CD" w:rsidP="000C51F6">
      <w:pPr>
        <w:pStyle w:val="paragraph"/>
        <w:spacing w:before="0" w:beforeAutospacing="0" w:after="0" w:afterAutospacing="0"/>
        <w:ind w:right="225"/>
        <w:rPr>
          <w:rStyle w:val="normaltextrun"/>
          <w:rFonts w:ascii="Arial" w:hAnsi="Arial" w:cs="Arial"/>
          <w:color w:val="000000" w:themeColor="text1"/>
        </w:rPr>
      </w:pPr>
    </w:p>
    <w:p w14:paraId="3B197728" w14:textId="3D2F235C" w:rsidR="00930987" w:rsidRDefault="0083194B" w:rsidP="004840C8">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The Victims Code provides </w:t>
      </w:r>
      <w:r w:rsidR="00BD3F7D">
        <w:rPr>
          <w:rStyle w:val="normaltextrun"/>
          <w:rFonts w:ascii="Arial" w:hAnsi="Arial" w:cs="Arial"/>
          <w:color w:val="000000" w:themeColor="text1"/>
        </w:rPr>
        <w:t>victims with the support and information regarding to the services victims of crime are entitled to</w:t>
      </w:r>
      <w:r w:rsidR="00170345">
        <w:rPr>
          <w:rStyle w:val="normaltextrun"/>
          <w:rFonts w:ascii="Arial" w:hAnsi="Arial" w:cs="Arial"/>
          <w:color w:val="000000" w:themeColor="text1"/>
        </w:rPr>
        <w:t xml:space="preserve"> and specialist support available</w:t>
      </w:r>
      <w:r w:rsidR="00E67569">
        <w:rPr>
          <w:rStyle w:val="normaltextrun"/>
          <w:rFonts w:ascii="Arial" w:hAnsi="Arial" w:cs="Arial"/>
          <w:color w:val="000000" w:themeColor="text1"/>
        </w:rPr>
        <w:t>.</w:t>
      </w:r>
      <w:r w:rsidR="009E4911">
        <w:rPr>
          <w:rStyle w:val="normaltextrun"/>
          <w:rFonts w:ascii="Arial" w:hAnsi="Arial" w:cs="Arial"/>
          <w:color w:val="000000" w:themeColor="text1"/>
        </w:rPr>
        <w:t xml:space="preserve"> Under </w:t>
      </w:r>
      <w:r w:rsidR="009E4911">
        <w:rPr>
          <w:rStyle w:val="normaltextrun"/>
          <w:rFonts w:ascii="Arial" w:hAnsi="Arial" w:cs="Arial"/>
          <w:color w:val="000000" w:themeColor="text1"/>
        </w:rPr>
        <w:lastRenderedPageBreak/>
        <w:t>the Code, the police are required to complete an assessment at the earliest convivence to determine whether the victim classifies as a vulnerable or an intimidated victim</w:t>
      </w:r>
      <w:r w:rsidR="004840C8">
        <w:rPr>
          <w:rStyle w:val="normaltextrun"/>
          <w:rFonts w:ascii="Arial" w:hAnsi="Arial" w:cs="Arial"/>
          <w:color w:val="000000" w:themeColor="text1"/>
        </w:rPr>
        <w:t>. Where a victim is identified as vulnerable or intimidated, the use of special measures</w:t>
      </w:r>
      <w:r w:rsidR="00A33548">
        <w:rPr>
          <w:rStyle w:val="normaltextrun"/>
          <w:rFonts w:ascii="Arial" w:hAnsi="Arial" w:cs="Arial"/>
          <w:color w:val="000000" w:themeColor="text1"/>
        </w:rPr>
        <w:t>, intermediaries and advocates can be used to support the victim under the Code.</w:t>
      </w:r>
      <w:r w:rsidR="00F829C8">
        <w:rPr>
          <w:rStyle w:val="normaltextrun"/>
          <w:rFonts w:ascii="Arial" w:hAnsi="Arial" w:cs="Arial"/>
          <w:color w:val="000000" w:themeColor="text1"/>
        </w:rPr>
        <w:t xml:space="preserve"> Appropriate adults </w:t>
      </w:r>
      <w:r w:rsidR="004A2802">
        <w:rPr>
          <w:rStyle w:val="normaltextrun"/>
          <w:rFonts w:ascii="Arial" w:hAnsi="Arial" w:cs="Arial"/>
          <w:color w:val="000000" w:themeColor="text1"/>
        </w:rPr>
        <w:t>can also assist a vulnerable person to understand the process and support communication between the individual and the police under the Police and Criminal Evidence Act 1984.</w:t>
      </w:r>
    </w:p>
    <w:p w14:paraId="546C5ED5" w14:textId="75ED5614" w:rsidR="00FB3D50" w:rsidRDefault="00FB3D50" w:rsidP="004840C8">
      <w:pPr>
        <w:pStyle w:val="paragraph"/>
        <w:spacing w:before="0" w:beforeAutospacing="0" w:after="0" w:afterAutospacing="0"/>
        <w:ind w:right="225"/>
        <w:rPr>
          <w:rStyle w:val="normaltextrun"/>
          <w:rFonts w:ascii="Arial" w:hAnsi="Arial" w:cs="Arial"/>
          <w:color w:val="000000" w:themeColor="text1"/>
        </w:rPr>
      </w:pPr>
    </w:p>
    <w:p w14:paraId="2C055665" w14:textId="3186407A" w:rsidR="00177A72" w:rsidRDefault="00FB3D50" w:rsidP="000A1F8D">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Evidence-based policing relates to using the best available evidence to inform</w:t>
      </w:r>
      <w:r w:rsidR="00302287">
        <w:rPr>
          <w:rStyle w:val="normaltextrun"/>
          <w:rFonts w:ascii="Arial" w:hAnsi="Arial" w:cs="Arial"/>
          <w:color w:val="000000" w:themeColor="text1"/>
        </w:rPr>
        <w:t xml:space="preserve"> and challenge policing policies, practices and decisions, used by everyone in policing (College of Policing, 2022).</w:t>
      </w:r>
      <w:r w:rsidR="00597AFB">
        <w:rPr>
          <w:rStyle w:val="normaltextrun"/>
          <w:rFonts w:ascii="Arial" w:hAnsi="Arial" w:cs="Arial"/>
          <w:color w:val="000000" w:themeColor="text1"/>
        </w:rPr>
        <w:t xml:space="preserve"> By using the best available evidence, it ensures better understanding of an issue and allows </w:t>
      </w:r>
      <w:r w:rsidR="0072246F">
        <w:rPr>
          <w:rStyle w:val="normaltextrun"/>
          <w:rFonts w:ascii="Arial" w:hAnsi="Arial" w:cs="Arial"/>
          <w:color w:val="000000" w:themeColor="text1"/>
        </w:rPr>
        <w:t>policing resources to be implemented based the nature of the issue.</w:t>
      </w:r>
      <w:r w:rsidR="00931DB2">
        <w:rPr>
          <w:rStyle w:val="normaltextrun"/>
          <w:rFonts w:ascii="Arial" w:hAnsi="Arial" w:cs="Arial"/>
          <w:color w:val="000000" w:themeColor="text1"/>
        </w:rPr>
        <w:t xml:space="preserve"> The ATLAS model assists with this as it is designed to encourage officers to ask </w:t>
      </w:r>
      <w:r w:rsidR="001853FD">
        <w:rPr>
          <w:rStyle w:val="normaltextrun"/>
          <w:rFonts w:ascii="Arial" w:hAnsi="Arial" w:cs="Arial"/>
          <w:color w:val="000000" w:themeColor="text1"/>
        </w:rPr>
        <w:t>questions, test and evaluate new ideas and adapt current pr</w:t>
      </w:r>
      <w:r w:rsidR="00E66AD6">
        <w:rPr>
          <w:rStyle w:val="normaltextrun"/>
          <w:rFonts w:ascii="Arial" w:hAnsi="Arial" w:cs="Arial"/>
          <w:color w:val="000000" w:themeColor="text1"/>
        </w:rPr>
        <w:t>actices based on the best available evidence.</w:t>
      </w:r>
      <w:r w:rsidR="00244789">
        <w:rPr>
          <w:rStyle w:val="normaltextrun"/>
          <w:rFonts w:ascii="Arial" w:hAnsi="Arial" w:cs="Arial"/>
          <w:color w:val="000000" w:themeColor="text1"/>
        </w:rPr>
        <w:t xml:space="preserve"> Repeat victimisation refers to when the same person or place </w:t>
      </w:r>
      <w:r w:rsidR="000D682E">
        <w:rPr>
          <w:rStyle w:val="normaltextrun"/>
          <w:rFonts w:ascii="Arial" w:hAnsi="Arial" w:cs="Arial"/>
          <w:color w:val="000000" w:themeColor="text1"/>
        </w:rPr>
        <w:t>is a victim to more than one incident within 12 months.</w:t>
      </w:r>
      <w:r w:rsidR="00517EF0">
        <w:rPr>
          <w:rStyle w:val="normaltextrun"/>
          <w:rFonts w:ascii="Arial" w:hAnsi="Arial" w:cs="Arial"/>
          <w:color w:val="000000" w:themeColor="text1"/>
        </w:rPr>
        <w:t xml:space="preserve"> This is supported by Weisel </w:t>
      </w:r>
      <w:r w:rsidR="00314638">
        <w:rPr>
          <w:rStyle w:val="normaltextrun"/>
          <w:rFonts w:ascii="Arial" w:hAnsi="Arial" w:cs="Arial"/>
          <w:color w:val="000000" w:themeColor="text1"/>
        </w:rPr>
        <w:t>(2005) who claims</w:t>
      </w:r>
      <w:r w:rsidR="00267E55">
        <w:rPr>
          <w:rStyle w:val="normaltextrun"/>
          <w:rFonts w:ascii="Arial" w:hAnsi="Arial" w:cs="Arial"/>
          <w:color w:val="000000" w:themeColor="text1"/>
        </w:rPr>
        <w:t xml:space="preserve"> that</w:t>
      </w:r>
      <w:r w:rsidR="00314638">
        <w:rPr>
          <w:rStyle w:val="normaltextrun"/>
          <w:rFonts w:ascii="Arial" w:hAnsi="Arial" w:cs="Arial"/>
          <w:color w:val="000000" w:themeColor="text1"/>
        </w:rPr>
        <w:t xml:space="preserve"> repeat victimisation occurs when the same type of </w:t>
      </w:r>
      <w:r w:rsidR="00267E55">
        <w:rPr>
          <w:rStyle w:val="normaltextrun"/>
          <w:rFonts w:ascii="Arial" w:hAnsi="Arial" w:cs="Arial"/>
          <w:color w:val="000000" w:themeColor="text1"/>
        </w:rPr>
        <w:t>crime i</w:t>
      </w:r>
      <w:r w:rsidR="00314638">
        <w:rPr>
          <w:rStyle w:val="normaltextrun"/>
          <w:rFonts w:ascii="Arial" w:hAnsi="Arial" w:cs="Arial"/>
          <w:color w:val="000000" w:themeColor="text1"/>
        </w:rPr>
        <w:t>ncident is experienced by the same victim or target within a specified period</w:t>
      </w:r>
      <w:r w:rsidR="00267E55">
        <w:rPr>
          <w:rStyle w:val="normaltextrun"/>
          <w:rFonts w:ascii="Arial" w:hAnsi="Arial" w:cs="Arial"/>
          <w:color w:val="000000" w:themeColor="text1"/>
        </w:rPr>
        <w:t>.</w:t>
      </w:r>
      <w:r w:rsidR="00182A19">
        <w:rPr>
          <w:rStyle w:val="normaltextrun"/>
          <w:rFonts w:ascii="Arial" w:hAnsi="Arial" w:cs="Arial"/>
          <w:color w:val="000000" w:themeColor="text1"/>
        </w:rPr>
        <w:t xml:space="preserve"> Once someone has become a victim of a crime, they become vulnerable to being retargeted in the near future.</w:t>
      </w:r>
      <w:r w:rsidR="002B6A9D">
        <w:rPr>
          <w:rStyle w:val="normaltextrun"/>
          <w:rFonts w:ascii="Arial" w:hAnsi="Arial" w:cs="Arial"/>
          <w:color w:val="000000" w:themeColor="text1"/>
        </w:rPr>
        <w:t xml:space="preserve"> </w:t>
      </w:r>
    </w:p>
    <w:p w14:paraId="41E198F0" w14:textId="77777777" w:rsidR="00177A72" w:rsidRDefault="00177A72" w:rsidP="000A1F8D">
      <w:pPr>
        <w:pStyle w:val="paragraph"/>
        <w:spacing w:before="0" w:beforeAutospacing="0" w:after="0" w:afterAutospacing="0"/>
        <w:ind w:right="225"/>
        <w:rPr>
          <w:rStyle w:val="normaltextrun"/>
          <w:rFonts w:ascii="Arial" w:hAnsi="Arial" w:cs="Arial"/>
          <w:color w:val="000000" w:themeColor="text1"/>
        </w:rPr>
      </w:pPr>
    </w:p>
    <w:p w14:paraId="6BF75C1D" w14:textId="3DE2B1F1" w:rsidR="00E91C85" w:rsidRDefault="008C1B2C" w:rsidP="000A1F8D">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Routine Activity Theory</w:t>
      </w:r>
      <w:r w:rsidR="00AD791C">
        <w:rPr>
          <w:rStyle w:val="normaltextrun"/>
          <w:rFonts w:ascii="Arial" w:hAnsi="Arial" w:cs="Arial"/>
          <w:color w:val="000000" w:themeColor="text1"/>
        </w:rPr>
        <w:t xml:space="preserve"> (RAT)</w:t>
      </w:r>
      <w:r>
        <w:rPr>
          <w:rStyle w:val="normaltextrun"/>
          <w:rFonts w:ascii="Arial" w:hAnsi="Arial" w:cs="Arial"/>
          <w:color w:val="000000" w:themeColor="text1"/>
        </w:rPr>
        <w:t xml:space="preserve"> explains the rate of victimisation </w:t>
      </w:r>
      <w:r w:rsidR="00891E13">
        <w:rPr>
          <w:rStyle w:val="normaltextrun"/>
          <w:rFonts w:ascii="Arial" w:hAnsi="Arial" w:cs="Arial"/>
          <w:color w:val="000000" w:themeColor="text1"/>
        </w:rPr>
        <w:t>and illustrates for a crime to occur, there must be three elements</w:t>
      </w:r>
      <w:r w:rsidR="007065AA">
        <w:rPr>
          <w:rStyle w:val="normaltextrun"/>
          <w:rFonts w:ascii="Arial" w:hAnsi="Arial" w:cs="Arial"/>
          <w:color w:val="000000" w:themeColor="text1"/>
        </w:rPr>
        <w:t xml:space="preserve">: a motivated offender, a suitable target </w:t>
      </w:r>
      <w:r w:rsidR="007E32F5">
        <w:rPr>
          <w:rStyle w:val="normaltextrun"/>
          <w:rFonts w:ascii="Arial" w:hAnsi="Arial" w:cs="Arial"/>
          <w:color w:val="000000" w:themeColor="text1"/>
        </w:rPr>
        <w:t>and the absence of a capable guardian.</w:t>
      </w:r>
      <w:r w:rsidR="00C67502">
        <w:rPr>
          <w:rStyle w:val="normaltextrun"/>
          <w:rFonts w:ascii="Arial" w:hAnsi="Arial" w:cs="Arial"/>
          <w:color w:val="000000" w:themeColor="text1"/>
        </w:rPr>
        <w:t xml:space="preserve"> Nickerson (2022) argues that </w:t>
      </w:r>
      <w:r w:rsidR="003E421D">
        <w:rPr>
          <w:rStyle w:val="normaltextrun"/>
          <w:rFonts w:ascii="Arial" w:hAnsi="Arial" w:cs="Arial"/>
          <w:color w:val="000000" w:themeColor="text1"/>
        </w:rPr>
        <w:t>routine activity theory</w:t>
      </w:r>
      <w:r w:rsidR="00C67502">
        <w:rPr>
          <w:rStyle w:val="normaltextrun"/>
          <w:rFonts w:ascii="Arial" w:hAnsi="Arial" w:cs="Arial"/>
          <w:color w:val="000000" w:themeColor="text1"/>
        </w:rPr>
        <w:t xml:space="preserve"> is an approach which examines the ways in which </w:t>
      </w:r>
      <w:r w:rsidR="003E421D">
        <w:rPr>
          <w:rStyle w:val="normaltextrun"/>
          <w:rFonts w:ascii="Arial" w:hAnsi="Arial" w:cs="Arial"/>
          <w:color w:val="000000" w:themeColor="text1"/>
        </w:rPr>
        <w:t>individuals expose themselves to an increased risk of being a victim.</w:t>
      </w:r>
      <w:r w:rsidR="0065005E">
        <w:rPr>
          <w:rStyle w:val="normaltextrun"/>
          <w:rFonts w:ascii="Arial" w:hAnsi="Arial" w:cs="Arial"/>
          <w:color w:val="000000" w:themeColor="text1"/>
        </w:rPr>
        <w:t xml:space="preserve"> </w:t>
      </w:r>
      <w:r w:rsidR="002A3ED9">
        <w:rPr>
          <w:rStyle w:val="normaltextrun"/>
          <w:rFonts w:ascii="Arial" w:hAnsi="Arial" w:cs="Arial"/>
          <w:color w:val="000000" w:themeColor="text1"/>
        </w:rPr>
        <w:t xml:space="preserve">By increasing the presence of a capable guardian or </w:t>
      </w:r>
      <w:r w:rsidR="00A56CB8">
        <w:rPr>
          <w:rStyle w:val="normaltextrun"/>
          <w:rFonts w:ascii="Arial" w:hAnsi="Arial" w:cs="Arial"/>
          <w:color w:val="000000" w:themeColor="text1"/>
        </w:rPr>
        <w:t xml:space="preserve">whereby victims avoid placing themselves in </w:t>
      </w:r>
      <w:r w:rsidR="001C79D4">
        <w:rPr>
          <w:rStyle w:val="normaltextrun"/>
          <w:rFonts w:ascii="Arial" w:hAnsi="Arial" w:cs="Arial"/>
          <w:color w:val="000000" w:themeColor="text1"/>
        </w:rPr>
        <w:t>situations</w:t>
      </w:r>
      <w:r w:rsidR="00A56CB8">
        <w:rPr>
          <w:rStyle w:val="normaltextrun"/>
          <w:rFonts w:ascii="Arial" w:hAnsi="Arial" w:cs="Arial"/>
          <w:color w:val="000000" w:themeColor="text1"/>
        </w:rPr>
        <w:t xml:space="preserve"> where crimes can be committed against them, this breaks the cycle </w:t>
      </w:r>
      <w:r w:rsidR="001C79D4">
        <w:rPr>
          <w:rStyle w:val="normaltextrun"/>
          <w:rFonts w:ascii="Arial" w:hAnsi="Arial" w:cs="Arial"/>
          <w:color w:val="000000" w:themeColor="text1"/>
        </w:rPr>
        <w:t>of repeat offending and victimisation.</w:t>
      </w:r>
      <w:r w:rsidR="00147B2D">
        <w:rPr>
          <w:rStyle w:val="normaltextrun"/>
          <w:rFonts w:ascii="Arial" w:hAnsi="Arial" w:cs="Arial"/>
          <w:color w:val="000000" w:themeColor="text1"/>
        </w:rPr>
        <w:t xml:space="preserve"> All police forces should have repeat victim policies and guidelines in line with the College of Policing and Code of Ethics. </w:t>
      </w:r>
    </w:p>
    <w:p w14:paraId="3CD1443E" w14:textId="4333CDB9" w:rsidR="00140197" w:rsidRDefault="00140197" w:rsidP="000A1F8D">
      <w:pPr>
        <w:pStyle w:val="paragraph"/>
        <w:spacing w:before="0" w:beforeAutospacing="0" w:after="0" w:afterAutospacing="0"/>
        <w:ind w:right="225"/>
        <w:rPr>
          <w:rStyle w:val="normaltextrun"/>
          <w:rFonts w:ascii="Arial" w:hAnsi="Arial" w:cs="Arial"/>
          <w:color w:val="000000" w:themeColor="text1"/>
        </w:rPr>
      </w:pPr>
    </w:p>
    <w:p w14:paraId="439516D9" w14:textId="045CE868" w:rsidR="00A84A6F" w:rsidRPr="00386B2A" w:rsidRDefault="00140197" w:rsidP="004C7CA3">
      <w:pPr>
        <w:pStyle w:val="paragraph"/>
        <w:spacing w:before="0" w:beforeAutospacing="0" w:after="0" w:afterAutospacing="0"/>
        <w:ind w:right="225"/>
        <w:rPr>
          <w:rStyle w:val="normaltextrun"/>
          <w:rFonts w:ascii="Arial" w:hAnsi="Arial" w:cs="Arial"/>
          <w:color w:val="FF0000"/>
        </w:rPr>
      </w:pPr>
      <w:r>
        <w:rPr>
          <w:rStyle w:val="normaltextrun"/>
          <w:rFonts w:ascii="Arial" w:hAnsi="Arial" w:cs="Arial"/>
          <w:color w:val="000000" w:themeColor="text1"/>
        </w:rPr>
        <w:t xml:space="preserve">Dorset Police (2003) is committed to providing crime prevention advice, working closely with Community Safety Partnerships, Victim Support and other third-sector organisations to reduce the risk of repeat victimisation. </w:t>
      </w:r>
      <w:r w:rsidR="004E0934">
        <w:rPr>
          <w:rStyle w:val="normaltextrun"/>
          <w:rFonts w:ascii="Arial" w:hAnsi="Arial" w:cs="Arial"/>
          <w:color w:val="000000" w:themeColor="text1"/>
        </w:rPr>
        <w:t>Timely appropriate action reduces the risk of repeat victimisation</w:t>
      </w:r>
      <w:r w:rsidR="0080076A">
        <w:rPr>
          <w:rStyle w:val="normaltextrun"/>
          <w:rFonts w:ascii="Arial" w:hAnsi="Arial" w:cs="Arial"/>
          <w:color w:val="000000" w:themeColor="text1"/>
        </w:rPr>
        <w:t xml:space="preserve"> and re</w:t>
      </w:r>
      <w:r w:rsidR="000C7C54">
        <w:rPr>
          <w:rStyle w:val="normaltextrun"/>
          <w:rFonts w:ascii="Arial" w:hAnsi="Arial" w:cs="Arial"/>
          <w:color w:val="000000" w:themeColor="text1"/>
        </w:rPr>
        <w:t>peat offending</w:t>
      </w:r>
      <w:r w:rsidR="0080076A">
        <w:rPr>
          <w:rStyle w:val="normaltextrun"/>
          <w:rFonts w:ascii="Arial" w:hAnsi="Arial" w:cs="Arial"/>
          <w:color w:val="000000" w:themeColor="text1"/>
        </w:rPr>
        <w:t>, while providing reassurance to the victim and</w:t>
      </w:r>
      <w:r w:rsidR="000C7C54">
        <w:rPr>
          <w:rStyle w:val="normaltextrun"/>
          <w:rFonts w:ascii="Arial" w:hAnsi="Arial" w:cs="Arial"/>
          <w:color w:val="000000" w:themeColor="text1"/>
        </w:rPr>
        <w:t xml:space="preserve"> enhancing police presence. </w:t>
      </w:r>
      <w:r w:rsidR="001830D6">
        <w:rPr>
          <w:rStyle w:val="normaltextrun"/>
          <w:rFonts w:ascii="Arial" w:hAnsi="Arial" w:cs="Arial"/>
          <w:color w:val="000000" w:themeColor="text1"/>
        </w:rPr>
        <w:t xml:space="preserve">Attending officers should ensure an assessment is undertaken </w:t>
      </w:r>
      <w:r w:rsidR="00E51096">
        <w:rPr>
          <w:rStyle w:val="normaltextrun"/>
          <w:rFonts w:ascii="Arial" w:hAnsi="Arial" w:cs="Arial"/>
          <w:color w:val="000000" w:themeColor="text1"/>
        </w:rPr>
        <w:t xml:space="preserve">in line with THRIVE </w:t>
      </w:r>
      <w:r w:rsidR="001830D6">
        <w:rPr>
          <w:rStyle w:val="normaltextrun"/>
          <w:rFonts w:ascii="Arial" w:hAnsi="Arial" w:cs="Arial"/>
          <w:color w:val="000000" w:themeColor="text1"/>
        </w:rPr>
        <w:t>in respect of the individual, which allows prompt appropriate and proportionate victim management and problem</w:t>
      </w:r>
      <w:r w:rsidR="00B71F70">
        <w:rPr>
          <w:rStyle w:val="normaltextrun"/>
          <w:rFonts w:ascii="Arial" w:hAnsi="Arial" w:cs="Arial"/>
          <w:color w:val="000000" w:themeColor="text1"/>
        </w:rPr>
        <w:t>-</w:t>
      </w:r>
      <w:r w:rsidR="001830D6">
        <w:rPr>
          <w:rStyle w:val="normaltextrun"/>
          <w:rFonts w:ascii="Arial" w:hAnsi="Arial" w:cs="Arial"/>
          <w:color w:val="000000" w:themeColor="text1"/>
        </w:rPr>
        <w:t>solving response based on the individual circumstances (Dorset Police, 2003).</w:t>
      </w:r>
      <w:r w:rsidR="005C27FE">
        <w:rPr>
          <w:rStyle w:val="normaltextrun"/>
          <w:rFonts w:ascii="Arial" w:hAnsi="Arial" w:cs="Arial"/>
          <w:color w:val="000000" w:themeColor="text1"/>
        </w:rPr>
        <w:t xml:space="preserve">  </w:t>
      </w:r>
    </w:p>
    <w:p w14:paraId="41102D99" w14:textId="77777777" w:rsidR="00A84A6F" w:rsidRDefault="00A84A6F" w:rsidP="004C7CA3">
      <w:pPr>
        <w:pStyle w:val="paragraph"/>
        <w:spacing w:before="0" w:beforeAutospacing="0" w:after="0" w:afterAutospacing="0"/>
        <w:ind w:right="225"/>
        <w:rPr>
          <w:rStyle w:val="normaltextrun"/>
          <w:rFonts w:ascii="Arial" w:hAnsi="Arial" w:cs="Arial"/>
          <w:color w:val="000000" w:themeColor="text1"/>
        </w:rPr>
      </w:pPr>
    </w:p>
    <w:p w14:paraId="12B7B034" w14:textId="77777777" w:rsidR="0058269E" w:rsidRDefault="006919A3" w:rsidP="0058269E">
      <w:pPr>
        <w:pStyle w:val="paragraph"/>
        <w:ind w:right="225"/>
        <w:rPr>
          <w:rStyle w:val="normaltextrun"/>
          <w:rFonts w:ascii="Arial" w:hAnsi="Arial" w:cs="Arial"/>
          <w:color w:val="000000" w:themeColor="text1"/>
        </w:rPr>
      </w:pPr>
      <w:r>
        <w:rPr>
          <w:rStyle w:val="normaltextrun"/>
          <w:rFonts w:ascii="Arial" w:hAnsi="Arial" w:cs="Arial"/>
          <w:color w:val="000000" w:themeColor="text1"/>
        </w:rPr>
        <w:t xml:space="preserve">Further reduction measures </w:t>
      </w:r>
      <w:r w:rsidR="0066079B">
        <w:rPr>
          <w:rStyle w:val="normaltextrun"/>
          <w:rFonts w:ascii="Arial" w:hAnsi="Arial" w:cs="Arial"/>
          <w:color w:val="000000" w:themeColor="text1"/>
        </w:rPr>
        <w:t>include</w:t>
      </w:r>
      <w:r w:rsidR="00D55F92">
        <w:rPr>
          <w:rStyle w:val="normaltextrun"/>
          <w:rFonts w:ascii="Arial" w:hAnsi="Arial" w:cs="Arial"/>
          <w:color w:val="000000" w:themeColor="text1"/>
        </w:rPr>
        <w:t xml:space="preserve"> </w:t>
      </w:r>
      <w:r w:rsidR="004A22D5">
        <w:rPr>
          <w:rStyle w:val="normaltextrun"/>
          <w:rFonts w:ascii="Arial" w:hAnsi="Arial" w:cs="Arial"/>
          <w:color w:val="000000" w:themeColor="text1"/>
        </w:rPr>
        <w:t xml:space="preserve">appropriate crime prevention advice to the victim and neighbourhood as part of house-to-house enquiries, relevant statutory or voluntary body involvement, implement a watch scheme or temporary alarms. </w:t>
      </w:r>
      <w:r w:rsidR="00ED7DCA">
        <w:rPr>
          <w:rStyle w:val="normaltextrun"/>
          <w:rFonts w:ascii="Arial" w:hAnsi="Arial" w:cs="Arial"/>
          <w:color w:val="000000" w:themeColor="text1"/>
        </w:rPr>
        <w:t xml:space="preserve">The police can reduce opportunities for crime </w:t>
      </w:r>
      <w:r w:rsidR="005C40A6">
        <w:rPr>
          <w:rStyle w:val="normaltextrun"/>
          <w:rFonts w:ascii="Arial" w:hAnsi="Arial" w:cs="Arial"/>
          <w:color w:val="000000" w:themeColor="text1"/>
        </w:rPr>
        <w:t xml:space="preserve">by use of Crime Prevention Through Environmental Design (CPTED) which reduces the risk of </w:t>
      </w:r>
      <w:r w:rsidR="00691F45">
        <w:rPr>
          <w:rStyle w:val="normaltextrun"/>
          <w:rFonts w:ascii="Arial" w:hAnsi="Arial" w:cs="Arial"/>
          <w:color w:val="000000" w:themeColor="text1"/>
        </w:rPr>
        <w:t xml:space="preserve">repeat victimisation and repeat offending by making changes to the victim’s situation such as target hardening </w:t>
      </w:r>
      <w:r w:rsidR="004C7CA3">
        <w:rPr>
          <w:rStyle w:val="normaltextrun"/>
          <w:rFonts w:ascii="Arial" w:hAnsi="Arial" w:cs="Arial"/>
          <w:color w:val="000000" w:themeColor="text1"/>
        </w:rPr>
        <w:t>or image management (Love, 2020).</w:t>
      </w:r>
      <w:r w:rsidR="005B1E80">
        <w:rPr>
          <w:rStyle w:val="normaltextrun"/>
          <w:rFonts w:ascii="Arial" w:hAnsi="Arial" w:cs="Arial"/>
          <w:color w:val="000000" w:themeColor="text1"/>
        </w:rPr>
        <w:t xml:space="preserve"> </w:t>
      </w:r>
      <w:r w:rsidR="00484FF6">
        <w:rPr>
          <w:rStyle w:val="normaltextrun"/>
          <w:rFonts w:ascii="Arial" w:hAnsi="Arial" w:cs="Arial"/>
          <w:color w:val="000000" w:themeColor="text1"/>
        </w:rPr>
        <w:t>By tackling repeat victimisation, it ensures victims are not subject to further crimes</w:t>
      </w:r>
      <w:r w:rsidR="00054DD6">
        <w:rPr>
          <w:rStyle w:val="normaltextrun"/>
          <w:rFonts w:ascii="Arial" w:hAnsi="Arial" w:cs="Arial"/>
          <w:color w:val="000000" w:themeColor="text1"/>
        </w:rPr>
        <w:t xml:space="preserve">, reduces fear and minuses the impact of crime </w:t>
      </w:r>
      <w:r w:rsidR="00A84A6F">
        <w:rPr>
          <w:rStyle w:val="normaltextrun"/>
          <w:rFonts w:ascii="Arial" w:hAnsi="Arial" w:cs="Arial"/>
          <w:color w:val="000000" w:themeColor="text1"/>
        </w:rPr>
        <w:t>and ASB and ensures police target prolific offenders.</w:t>
      </w:r>
    </w:p>
    <w:p w14:paraId="2CD8F74D" w14:textId="0B12B569" w:rsidR="00484FF6" w:rsidRDefault="0058269E" w:rsidP="0058269E">
      <w:pPr>
        <w:pStyle w:val="paragraph"/>
        <w:ind w:right="225"/>
        <w:rPr>
          <w:rStyle w:val="normaltextrun"/>
          <w:rFonts w:ascii="Arial" w:hAnsi="Arial" w:cs="Arial"/>
          <w:color w:val="000000" w:themeColor="text1"/>
        </w:rPr>
      </w:pPr>
      <w:r w:rsidRPr="0058269E">
        <w:rPr>
          <w:rStyle w:val="normaltextrun"/>
          <w:rFonts w:ascii="Arial" w:hAnsi="Arial" w:cs="Arial"/>
          <w:color w:val="000000" w:themeColor="text1"/>
        </w:rPr>
        <w:lastRenderedPageBreak/>
        <w:t>A policing incident whereby I have played a significant role with a victim of crime has been explored and reflected upon, including social and legislative contexts and relevant cultural, ethnical and language issues. The appropriateness of different approaches has also been explored in regard to supporting or managing vulnerable people which includes multi-agency working, MASH, MARAC and THRIVE. Finally, repeat victimisation and repeat offending has been explored, including what works to reduce such risks. This includes use of evidence-based policing such as ATLAS and Routine Activity Theory. The importance of timely appropriate action has been explored alongside working closely with community safety partnerships, victim support and other third-sector organisations</w:t>
      </w:r>
    </w:p>
    <w:p w14:paraId="7EDA59CB" w14:textId="1AEBE60F" w:rsidR="0058269E" w:rsidRDefault="0058269E" w:rsidP="004C7CA3">
      <w:pPr>
        <w:pStyle w:val="paragraph"/>
        <w:spacing w:before="0" w:beforeAutospacing="0" w:after="0" w:afterAutospacing="0"/>
        <w:ind w:right="225"/>
        <w:rPr>
          <w:rStyle w:val="normaltextrun"/>
          <w:rFonts w:ascii="Arial" w:hAnsi="Arial" w:cs="Arial"/>
          <w:color w:val="000000" w:themeColor="text1"/>
        </w:rPr>
      </w:pPr>
    </w:p>
    <w:p w14:paraId="66E57E86" w14:textId="0C0101CB" w:rsidR="00C012F6" w:rsidRDefault="00C012F6" w:rsidP="004C7CA3">
      <w:pPr>
        <w:pStyle w:val="paragraph"/>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2045 words</w:t>
      </w:r>
    </w:p>
    <w:p w14:paraId="593B6880" w14:textId="5724C925" w:rsidR="00D55F92" w:rsidRDefault="00D55F92" w:rsidP="004C7CA3">
      <w:pPr>
        <w:pStyle w:val="paragraph"/>
        <w:spacing w:before="0" w:beforeAutospacing="0" w:after="0" w:afterAutospacing="0"/>
        <w:ind w:right="225"/>
        <w:rPr>
          <w:rStyle w:val="normaltextrun"/>
          <w:rFonts w:ascii="Arial" w:hAnsi="Arial" w:cs="Arial"/>
          <w:color w:val="000000" w:themeColor="text1"/>
        </w:rPr>
      </w:pPr>
    </w:p>
    <w:p w14:paraId="394577B1" w14:textId="77777777" w:rsidR="00D55F92" w:rsidRDefault="00D55F92" w:rsidP="004C7CA3">
      <w:pPr>
        <w:pStyle w:val="paragraph"/>
        <w:spacing w:before="0" w:beforeAutospacing="0" w:after="0" w:afterAutospacing="0"/>
        <w:ind w:right="225"/>
        <w:rPr>
          <w:rStyle w:val="normaltextrun"/>
          <w:rFonts w:ascii="Arial" w:hAnsi="Arial" w:cs="Arial"/>
          <w:color w:val="000000" w:themeColor="text1"/>
        </w:rPr>
      </w:pPr>
    </w:p>
    <w:p w14:paraId="6D652BAB" w14:textId="77777777" w:rsidR="00E91C85" w:rsidRDefault="00E91C85" w:rsidP="000A1F8D">
      <w:pPr>
        <w:pStyle w:val="paragraph"/>
        <w:spacing w:before="0" w:beforeAutospacing="0" w:after="0" w:afterAutospacing="0"/>
        <w:ind w:right="225"/>
        <w:rPr>
          <w:rStyle w:val="normaltextrun"/>
          <w:rFonts w:ascii="Arial" w:hAnsi="Arial" w:cs="Arial"/>
          <w:color w:val="000000" w:themeColor="text1"/>
        </w:rPr>
      </w:pPr>
    </w:p>
    <w:p w14:paraId="38F515BA" w14:textId="3DF308A9"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5220CCAC" w14:textId="4F58B654"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957982C" w14:textId="507599CA"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4A99B100" w14:textId="052825F2"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70445954" w14:textId="0923D00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3DEF3371" w14:textId="1C954CAC"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6AB1510" w14:textId="0C53D198"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69C7257" w14:textId="3ADB16F9"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20D1E1C" w14:textId="4C48CEDE"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0350B6C" w14:textId="2E03E083"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5C8D6DB" w14:textId="64E78485"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0D3D0EA" w14:textId="7902586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A0563FE" w14:textId="6BD9F0B2"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22F3CC4F" w14:textId="7DF1BF0C"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3E3B3315" w14:textId="0023930F"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FCD6589" w14:textId="35BD36BA"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36E94C78" w14:textId="2F277BB3"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8C14F48" w14:textId="4B0B3B0C"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8E5168D" w14:textId="579ED4DF"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3594AF4" w14:textId="139D214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E1146FB" w14:textId="47DCBD89"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7A600D01" w14:textId="51DFD034"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2434A03" w14:textId="3A7B16E1"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F297BA6" w14:textId="157954D7"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6AB88529" w14:textId="43D9538E"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03674A61" w14:textId="2C9D0BE9"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FDEA49E" w14:textId="3B5DF300"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1E402A48" w14:textId="77777777" w:rsidR="00D23606" w:rsidRDefault="00D23606" w:rsidP="69F7424F">
      <w:pPr>
        <w:pStyle w:val="paragraph"/>
        <w:spacing w:before="0" w:beforeAutospacing="0" w:after="0" w:afterAutospacing="0"/>
        <w:ind w:left="3600" w:right="225"/>
        <w:rPr>
          <w:rStyle w:val="normaltextrun"/>
          <w:rFonts w:ascii="Arial" w:hAnsi="Arial" w:cs="Arial"/>
          <w:b/>
          <w:bCs/>
          <w:color w:val="000000" w:themeColor="text1"/>
        </w:rPr>
      </w:pPr>
    </w:p>
    <w:p w14:paraId="5851FF8E" w14:textId="5CC5E218"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2E7FA80F" w14:textId="725F0C28"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43624A06" w14:textId="2CBEACCF"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45866AE5" w14:textId="77777777" w:rsidR="00930987" w:rsidRDefault="00930987"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4156EBF5"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3EA6F949" w14:textId="26B632D9" w:rsidR="00AE0465" w:rsidRDefault="00AE0465" w:rsidP="69F7424F">
      <w:pPr>
        <w:pStyle w:val="paragraph"/>
        <w:spacing w:before="0" w:beforeAutospacing="0" w:after="0" w:afterAutospacing="0"/>
        <w:ind w:left="3600" w:right="225"/>
        <w:rPr>
          <w:rStyle w:val="normaltextrun"/>
          <w:rFonts w:ascii="Arial" w:hAnsi="Arial" w:cs="Arial"/>
          <w:b/>
          <w:bCs/>
          <w:color w:val="000000" w:themeColor="text1"/>
        </w:rPr>
      </w:pPr>
    </w:p>
    <w:p w14:paraId="36C973B1" w14:textId="77777777" w:rsidR="00AE0465" w:rsidRDefault="00AE0465"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C2062A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w:t>
      </w:r>
      <w:r w:rsidR="00CF0997">
        <w:rPr>
          <w:rStyle w:val="normaltextrun"/>
          <w:rFonts w:ascii="Arial" w:hAnsi="Arial" w:cs="Arial"/>
          <w:color w:val="000000"/>
        </w:rPr>
        <w:t>M. Bassett</w:t>
      </w:r>
      <w:r>
        <w:rPr>
          <w:rStyle w:val="normaltextrun"/>
          <w:rFonts w:ascii="Arial" w:hAnsi="Arial" w:cs="Arial"/>
          <w:color w:val="000000"/>
        </w:rPr>
        <w:t xml:space="preserve"> _ _ _ _ __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382506F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__ _ _ __</w:t>
      </w:r>
      <w:r>
        <w:rPr>
          <w:rStyle w:val="eop"/>
          <w:rFonts w:ascii="Arial" w:hAnsi="Arial" w:cs="Arial"/>
          <w:color w:val="000000"/>
        </w:rPr>
        <w:t> </w:t>
      </w:r>
    </w:p>
    <w:p w14:paraId="52FB0921" w14:textId="4CCD1644" w:rsidR="69F7424F" w:rsidRDefault="00A221AB" w:rsidP="002E3C6E">
      <w:pPr>
        <w:overflowPunct/>
        <w:autoSpaceDE/>
        <w:autoSpaceDN/>
        <w:adjustRightInd/>
        <w:textAlignment w:val="auto"/>
        <w:rPr>
          <w:b/>
          <w:bCs/>
          <w:sz w:val="24"/>
          <w:szCs w:val="24"/>
        </w:rPr>
      </w:pPr>
      <w:r w:rsidRPr="69F7424F">
        <w:rPr>
          <w:b/>
          <w:bCs/>
          <w:sz w:val="24"/>
          <w:szCs w:val="24"/>
        </w:rPr>
        <w:br w:type="page"/>
      </w: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534B1D26" w14:textId="03AA0E0E" w:rsidR="00FD5399" w:rsidRDefault="00FD5399" w:rsidP="0FF883D4">
      <w:pPr>
        <w:ind w:right="237"/>
        <w:jc w:val="both"/>
        <w:rPr>
          <w:color w:val="000000" w:themeColor="text1"/>
          <w:sz w:val="24"/>
          <w:szCs w:val="24"/>
        </w:rPr>
      </w:pPr>
    </w:p>
    <w:p w14:paraId="2DE9DAFF" w14:textId="7F832D0B" w:rsidR="00FD5399" w:rsidRDefault="00FD5399" w:rsidP="0FF883D4">
      <w:pPr>
        <w:ind w:right="237"/>
        <w:jc w:val="both"/>
        <w:rPr>
          <w:color w:val="000000" w:themeColor="text1"/>
          <w:sz w:val="24"/>
          <w:szCs w:val="24"/>
        </w:rPr>
      </w:pPr>
    </w:p>
    <w:p w14:paraId="6663F8FA" w14:textId="245383EF" w:rsidR="00FD5399" w:rsidRDefault="00FD5399" w:rsidP="0FF883D4">
      <w:pPr>
        <w:ind w:right="237"/>
        <w:jc w:val="both"/>
        <w:rPr>
          <w:color w:val="000000" w:themeColor="text1"/>
          <w:sz w:val="24"/>
          <w:szCs w:val="24"/>
        </w:rPr>
      </w:pPr>
    </w:p>
    <w:p w14:paraId="32F93DFE" w14:textId="1ECC0EC5" w:rsidR="00FD5399" w:rsidRDefault="00FD5399" w:rsidP="0FF883D4">
      <w:pPr>
        <w:ind w:right="237"/>
        <w:jc w:val="both"/>
        <w:rPr>
          <w:color w:val="000000" w:themeColor="text1"/>
          <w:sz w:val="24"/>
          <w:szCs w:val="24"/>
        </w:rPr>
      </w:pPr>
    </w:p>
    <w:p w14:paraId="155F58B6" w14:textId="05DAF9FD" w:rsidR="00FD5399" w:rsidRDefault="00FD5399" w:rsidP="0FF883D4">
      <w:pPr>
        <w:ind w:right="237"/>
        <w:jc w:val="both"/>
        <w:rPr>
          <w:color w:val="000000" w:themeColor="text1"/>
          <w:sz w:val="24"/>
          <w:szCs w:val="24"/>
        </w:rPr>
      </w:pPr>
    </w:p>
    <w:p w14:paraId="3CB51768" w14:textId="77777777" w:rsidR="00FD5399" w:rsidRDefault="00FD5399"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699AD835" w:rsidR="00025650" w:rsidRPr="00E676F7" w:rsidRDefault="00025650" w:rsidP="00340E9A">
      <w:pPr>
        <w:ind w:right="237"/>
      </w:pPr>
      <w:r>
        <w:lastRenderedPageBreak/>
        <w:br w:type="page"/>
      </w:r>
    </w:p>
    <w:p w14:paraId="76B6FAAC" w14:textId="7A56364D" w:rsidR="0FF883D4" w:rsidRDefault="0FF883D4" w:rsidP="0FF883D4">
      <w:pPr>
        <w:ind w:left="2880" w:right="225" w:firstLine="720"/>
        <w:rPr>
          <w:b/>
          <w:bCs/>
          <w:sz w:val="24"/>
          <w:szCs w:val="24"/>
          <w:lang w:eastAsia="zh-TW"/>
        </w:rPr>
      </w:pPr>
    </w:p>
    <w:p w14:paraId="586E1631" w14:textId="12563723" w:rsidR="003F5501" w:rsidRDefault="003F5501" w:rsidP="0FF883D4">
      <w:pPr>
        <w:ind w:left="2880" w:right="225" w:firstLine="720"/>
        <w:rPr>
          <w:b/>
          <w:bCs/>
          <w:sz w:val="24"/>
          <w:szCs w:val="24"/>
          <w:lang w:eastAsia="zh-TW"/>
        </w:rPr>
      </w:pPr>
    </w:p>
    <w:p w14:paraId="108DEB52" w14:textId="2F8965B5" w:rsidR="003F5501" w:rsidRDefault="003F5501" w:rsidP="0FF883D4">
      <w:pPr>
        <w:ind w:left="2880" w:right="225" w:firstLine="720"/>
        <w:rPr>
          <w:b/>
          <w:bCs/>
          <w:sz w:val="24"/>
          <w:szCs w:val="24"/>
          <w:lang w:eastAsia="zh-TW"/>
        </w:rPr>
      </w:pPr>
    </w:p>
    <w:p w14:paraId="450F9E14" w14:textId="0330507E" w:rsidR="003F5501" w:rsidRDefault="003F5501" w:rsidP="0FF883D4">
      <w:pPr>
        <w:ind w:left="2880" w:right="225" w:firstLine="720"/>
        <w:rPr>
          <w:b/>
          <w:bCs/>
          <w:sz w:val="24"/>
          <w:szCs w:val="24"/>
          <w:lang w:eastAsia="zh-TW"/>
        </w:rPr>
      </w:pPr>
    </w:p>
    <w:p w14:paraId="6F8CA279" w14:textId="0141FEB7" w:rsidR="003F5501" w:rsidRDefault="003F5501" w:rsidP="0FF883D4">
      <w:pPr>
        <w:ind w:left="2880" w:right="225" w:firstLine="720"/>
        <w:rPr>
          <w:b/>
          <w:bCs/>
          <w:sz w:val="24"/>
          <w:szCs w:val="24"/>
          <w:lang w:eastAsia="zh-TW"/>
        </w:rPr>
      </w:pPr>
    </w:p>
    <w:p w14:paraId="5BD5552C" w14:textId="223156A6" w:rsidR="003F5501" w:rsidRDefault="003F5501" w:rsidP="0FF883D4">
      <w:pPr>
        <w:ind w:left="2880" w:right="225" w:firstLine="720"/>
        <w:rPr>
          <w:b/>
          <w:bCs/>
          <w:sz w:val="24"/>
          <w:szCs w:val="24"/>
          <w:lang w:eastAsia="zh-TW"/>
        </w:rPr>
      </w:pPr>
    </w:p>
    <w:p w14:paraId="59D5DF31" w14:textId="7CE0402D" w:rsidR="003F5501" w:rsidRDefault="003F5501" w:rsidP="0FF883D4">
      <w:pPr>
        <w:ind w:left="2880" w:right="225" w:firstLine="720"/>
        <w:rPr>
          <w:b/>
          <w:bCs/>
          <w:sz w:val="24"/>
          <w:szCs w:val="24"/>
          <w:lang w:eastAsia="zh-TW"/>
        </w:rPr>
      </w:pPr>
    </w:p>
    <w:p w14:paraId="420AF555" w14:textId="3972A8CD" w:rsidR="003F5501" w:rsidRDefault="003F5501" w:rsidP="0FF883D4">
      <w:pPr>
        <w:ind w:left="2880" w:right="225" w:firstLine="720"/>
        <w:rPr>
          <w:b/>
          <w:bCs/>
          <w:sz w:val="24"/>
          <w:szCs w:val="24"/>
          <w:lang w:eastAsia="zh-TW"/>
        </w:rPr>
      </w:pPr>
    </w:p>
    <w:p w14:paraId="7EC2A207" w14:textId="0BCED36B" w:rsidR="003F5501" w:rsidRDefault="003F5501" w:rsidP="0FF883D4">
      <w:pPr>
        <w:ind w:left="2880" w:right="225" w:firstLine="720"/>
        <w:rPr>
          <w:b/>
          <w:bCs/>
          <w:sz w:val="24"/>
          <w:szCs w:val="24"/>
          <w:lang w:eastAsia="zh-TW"/>
        </w:rPr>
      </w:pPr>
    </w:p>
    <w:p w14:paraId="18916081" w14:textId="1C2FE3EC" w:rsidR="003F5501" w:rsidRDefault="003F5501" w:rsidP="0FF883D4">
      <w:pPr>
        <w:ind w:left="2880" w:right="225" w:firstLine="720"/>
        <w:rPr>
          <w:b/>
          <w:bCs/>
          <w:sz w:val="24"/>
          <w:szCs w:val="24"/>
          <w:lang w:eastAsia="zh-TW"/>
        </w:rPr>
      </w:pPr>
    </w:p>
    <w:p w14:paraId="74478AE8" w14:textId="77A8CCA1" w:rsidR="003F5501" w:rsidRDefault="003F5501" w:rsidP="0FF883D4">
      <w:pPr>
        <w:ind w:left="2880" w:right="225" w:firstLine="720"/>
        <w:rPr>
          <w:b/>
          <w:bCs/>
          <w:sz w:val="24"/>
          <w:szCs w:val="24"/>
          <w:lang w:eastAsia="zh-TW"/>
        </w:rPr>
      </w:pPr>
    </w:p>
    <w:p w14:paraId="21BF417D" w14:textId="41401BC5" w:rsidR="003F5501" w:rsidRDefault="003F5501" w:rsidP="0FF883D4">
      <w:pPr>
        <w:ind w:left="2880" w:right="225" w:firstLine="720"/>
        <w:rPr>
          <w:b/>
          <w:bCs/>
          <w:sz w:val="24"/>
          <w:szCs w:val="24"/>
          <w:lang w:eastAsia="zh-TW"/>
        </w:rPr>
      </w:pPr>
    </w:p>
    <w:p w14:paraId="537639B8" w14:textId="799129EC" w:rsidR="003F5501" w:rsidRDefault="003F5501" w:rsidP="0FF883D4">
      <w:pPr>
        <w:ind w:left="2880" w:right="225" w:firstLine="720"/>
        <w:rPr>
          <w:b/>
          <w:bCs/>
          <w:sz w:val="24"/>
          <w:szCs w:val="24"/>
          <w:lang w:eastAsia="zh-TW"/>
        </w:rPr>
      </w:pPr>
    </w:p>
    <w:p w14:paraId="51023A05" w14:textId="5D78B23F" w:rsidR="003F5501" w:rsidRDefault="003F5501" w:rsidP="0FF883D4">
      <w:pPr>
        <w:ind w:left="2880" w:right="225" w:firstLine="720"/>
        <w:rPr>
          <w:b/>
          <w:bCs/>
          <w:sz w:val="24"/>
          <w:szCs w:val="24"/>
          <w:lang w:eastAsia="zh-TW"/>
        </w:rPr>
      </w:pPr>
    </w:p>
    <w:p w14:paraId="7A5B1252" w14:textId="12DAC229" w:rsidR="003F5501" w:rsidRDefault="003F5501" w:rsidP="0FF883D4">
      <w:pPr>
        <w:ind w:left="2880" w:right="225" w:firstLine="720"/>
        <w:rPr>
          <w:b/>
          <w:bCs/>
          <w:sz w:val="24"/>
          <w:szCs w:val="24"/>
          <w:lang w:eastAsia="zh-TW"/>
        </w:rPr>
      </w:pPr>
    </w:p>
    <w:p w14:paraId="6D5767CC" w14:textId="4D35F332" w:rsidR="003F5501" w:rsidRDefault="003F5501" w:rsidP="0FF883D4">
      <w:pPr>
        <w:ind w:left="2880" w:right="225" w:firstLine="720"/>
        <w:rPr>
          <w:b/>
          <w:bCs/>
          <w:sz w:val="24"/>
          <w:szCs w:val="24"/>
          <w:lang w:eastAsia="zh-TW"/>
        </w:rPr>
      </w:pPr>
    </w:p>
    <w:p w14:paraId="29BFA932" w14:textId="38CAA973" w:rsidR="003F5501" w:rsidRDefault="003F5501" w:rsidP="0FF883D4">
      <w:pPr>
        <w:ind w:left="2880" w:right="225" w:firstLine="720"/>
        <w:rPr>
          <w:b/>
          <w:bCs/>
          <w:sz w:val="24"/>
          <w:szCs w:val="24"/>
          <w:lang w:eastAsia="zh-TW"/>
        </w:rPr>
      </w:pPr>
    </w:p>
    <w:p w14:paraId="51D362CA" w14:textId="3581BA32" w:rsidR="003F5501" w:rsidRDefault="003F5501" w:rsidP="0FF883D4">
      <w:pPr>
        <w:ind w:left="2880" w:right="225" w:firstLine="720"/>
        <w:rPr>
          <w:b/>
          <w:bCs/>
          <w:sz w:val="24"/>
          <w:szCs w:val="24"/>
          <w:lang w:eastAsia="zh-TW"/>
        </w:rPr>
      </w:pPr>
    </w:p>
    <w:p w14:paraId="4CD0EFB2" w14:textId="06887036" w:rsidR="003F5501" w:rsidRDefault="003F5501" w:rsidP="0FF883D4">
      <w:pPr>
        <w:ind w:left="2880" w:right="225" w:firstLine="720"/>
        <w:rPr>
          <w:b/>
          <w:bCs/>
          <w:sz w:val="24"/>
          <w:szCs w:val="24"/>
          <w:lang w:eastAsia="zh-TW"/>
        </w:rPr>
      </w:pPr>
    </w:p>
    <w:p w14:paraId="3B45745A" w14:textId="728D6507" w:rsidR="003F5501" w:rsidRDefault="003F5501" w:rsidP="0FF883D4">
      <w:pPr>
        <w:ind w:left="2880" w:right="225" w:firstLine="720"/>
        <w:rPr>
          <w:b/>
          <w:bCs/>
          <w:sz w:val="24"/>
          <w:szCs w:val="24"/>
          <w:lang w:eastAsia="zh-TW"/>
        </w:rPr>
      </w:pPr>
    </w:p>
    <w:p w14:paraId="3569B08F" w14:textId="32A730E5" w:rsidR="003F5501" w:rsidRDefault="003F5501" w:rsidP="0FF883D4">
      <w:pPr>
        <w:ind w:left="2880" w:right="225" w:firstLine="720"/>
        <w:rPr>
          <w:b/>
          <w:bCs/>
          <w:sz w:val="24"/>
          <w:szCs w:val="24"/>
          <w:lang w:eastAsia="zh-TW"/>
        </w:rPr>
      </w:pPr>
    </w:p>
    <w:p w14:paraId="530B9DF4" w14:textId="7FB76E88" w:rsidR="003F5501" w:rsidRDefault="003F5501" w:rsidP="0FF883D4">
      <w:pPr>
        <w:ind w:left="2880" w:right="225" w:firstLine="720"/>
        <w:rPr>
          <w:b/>
          <w:bCs/>
          <w:sz w:val="24"/>
          <w:szCs w:val="24"/>
          <w:lang w:eastAsia="zh-TW"/>
        </w:rPr>
      </w:pPr>
    </w:p>
    <w:p w14:paraId="3B184FE4" w14:textId="2EBDBAAA" w:rsidR="003F5501" w:rsidRDefault="003F5501" w:rsidP="0FF883D4">
      <w:pPr>
        <w:ind w:left="2880" w:right="225" w:firstLine="720"/>
        <w:rPr>
          <w:b/>
          <w:bCs/>
          <w:sz w:val="24"/>
          <w:szCs w:val="24"/>
          <w:lang w:eastAsia="zh-TW"/>
        </w:rPr>
      </w:pPr>
    </w:p>
    <w:p w14:paraId="3FAEE79F" w14:textId="33F88CC3" w:rsidR="003F5501" w:rsidRDefault="003F5501" w:rsidP="0FF883D4">
      <w:pPr>
        <w:ind w:left="2880" w:right="225" w:firstLine="720"/>
        <w:rPr>
          <w:b/>
          <w:bCs/>
          <w:sz w:val="24"/>
          <w:szCs w:val="24"/>
          <w:lang w:eastAsia="zh-TW"/>
        </w:rPr>
      </w:pPr>
    </w:p>
    <w:p w14:paraId="613CF20D" w14:textId="7A1EB50F" w:rsidR="003F5501" w:rsidRDefault="003F5501" w:rsidP="0FF883D4">
      <w:pPr>
        <w:ind w:left="2880" w:right="225" w:firstLine="720"/>
        <w:rPr>
          <w:b/>
          <w:bCs/>
          <w:sz w:val="24"/>
          <w:szCs w:val="24"/>
          <w:lang w:eastAsia="zh-TW"/>
        </w:rPr>
      </w:pPr>
    </w:p>
    <w:p w14:paraId="07150693" w14:textId="4CA9EE46" w:rsidR="003F5501" w:rsidRDefault="003F5501" w:rsidP="0FF883D4">
      <w:pPr>
        <w:ind w:left="2880" w:right="225" w:firstLine="720"/>
        <w:rPr>
          <w:b/>
          <w:bCs/>
          <w:sz w:val="24"/>
          <w:szCs w:val="24"/>
          <w:lang w:eastAsia="zh-TW"/>
        </w:rPr>
      </w:pPr>
    </w:p>
    <w:p w14:paraId="2E26C81A" w14:textId="20D74AAA" w:rsidR="003F5501" w:rsidRDefault="003F5501" w:rsidP="0FF883D4">
      <w:pPr>
        <w:ind w:left="2880" w:right="225" w:firstLine="720"/>
        <w:rPr>
          <w:b/>
          <w:bCs/>
          <w:sz w:val="24"/>
          <w:szCs w:val="24"/>
          <w:lang w:eastAsia="zh-TW"/>
        </w:rPr>
      </w:pPr>
    </w:p>
    <w:p w14:paraId="7E581E97" w14:textId="159A87F6" w:rsidR="003F5501" w:rsidRDefault="003F5501" w:rsidP="0FF883D4">
      <w:pPr>
        <w:ind w:left="2880" w:right="225" w:firstLine="720"/>
        <w:rPr>
          <w:b/>
          <w:bCs/>
          <w:sz w:val="24"/>
          <w:szCs w:val="24"/>
          <w:lang w:eastAsia="zh-TW"/>
        </w:rPr>
      </w:pPr>
    </w:p>
    <w:p w14:paraId="645E9AA4" w14:textId="1C5F8136" w:rsidR="003F5501" w:rsidRDefault="003F5501" w:rsidP="0FF883D4">
      <w:pPr>
        <w:ind w:left="2880" w:right="225" w:firstLine="720"/>
        <w:rPr>
          <w:b/>
          <w:bCs/>
          <w:sz w:val="24"/>
          <w:szCs w:val="24"/>
          <w:lang w:eastAsia="zh-TW"/>
        </w:rPr>
      </w:pPr>
    </w:p>
    <w:p w14:paraId="16ECC338" w14:textId="140A0394" w:rsidR="003F5501" w:rsidRDefault="003F5501" w:rsidP="0FF883D4">
      <w:pPr>
        <w:ind w:left="2880" w:right="225" w:firstLine="720"/>
        <w:rPr>
          <w:b/>
          <w:bCs/>
          <w:sz w:val="24"/>
          <w:szCs w:val="24"/>
          <w:lang w:eastAsia="zh-TW"/>
        </w:rPr>
      </w:pPr>
    </w:p>
    <w:p w14:paraId="5F37FC23" w14:textId="01D0AD79" w:rsidR="003F5501" w:rsidRDefault="003F5501" w:rsidP="0FF883D4">
      <w:pPr>
        <w:ind w:left="2880" w:right="225" w:firstLine="720"/>
        <w:rPr>
          <w:b/>
          <w:bCs/>
          <w:sz w:val="24"/>
          <w:szCs w:val="24"/>
          <w:lang w:eastAsia="zh-TW"/>
        </w:rPr>
      </w:pPr>
    </w:p>
    <w:p w14:paraId="3D9BBDDE" w14:textId="1ACFCF5C" w:rsidR="003F5501" w:rsidRDefault="003F5501" w:rsidP="0FF883D4">
      <w:pPr>
        <w:ind w:left="2880" w:right="225" w:firstLine="720"/>
        <w:rPr>
          <w:b/>
          <w:bCs/>
          <w:sz w:val="24"/>
          <w:szCs w:val="24"/>
          <w:lang w:eastAsia="zh-TW"/>
        </w:rPr>
      </w:pPr>
    </w:p>
    <w:p w14:paraId="3152C182" w14:textId="4ED65DD6" w:rsidR="003F5501" w:rsidRDefault="003F5501" w:rsidP="0FF883D4">
      <w:pPr>
        <w:ind w:left="2880" w:right="225" w:firstLine="720"/>
        <w:rPr>
          <w:b/>
          <w:bCs/>
          <w:sz w:val="24"/>
          <w:szCs w:val="24"/>
          <w:lang w:eastAsia="zh-TW"/>
        </w:rPr>
      </w:pPr>
    </w:p>
    <w:p w14:paraId="10DAAAC5" w14:textId="2FD5FABE" w:rsidR="003F5501" w:rsidRDefault="003F5501" w:rsidP="0FF883D4">
      <w:pPr>
        <w:ind w:left="2880" w:right="225" w:firstLine="720"/>
        <w:rPr>
          <w:b/>
          <w:bCs/>
          <w:sz w:val="24"/>
          <w:szCs w:val="24"/>
          <w:lang w:eastAsia="zh-TW"/>
        </w:rPr>
      </w:pPr>
    </w:p>
    <w:p w14:paraId="3F012730" w14:textId="2A491FF3" w:rsidR="003F5501" w:rsidRDefault="003F5501" w:rsidP="0FF883D4">
      <w:pPr>
        <w:ind w:left="2880" w:right="225" w:firstLine="720"/>
        <w:rPr>
          <w:b/>
          <w:bCs/>
          <w:sz w:val="24"/>
          <w:szCs w:val="24"/>
          <w:lang w:eastAsia="zh-TW"/>
        </w:rPr>
      </w:pPr>
    </w:p>
    <w:p w14:paraId="525B7A01" w14:textId="1A645234" w:rsidR="003F5501" w:rsidRDefault="003F5501" w:rsidP="0FF883D4">
      <w:pPr>
        <w:ind w:left="2880" w:right="225" w:firstLine="720"/>
        <w:rPr>
          <w:b/>
          <w:bCs/>
          <w:sz w:val="24"/>
          <w:szCs w:val="24"/>
          <w:lang w:eastAsia="zh-TW"/>
        </w:rPr>
      </w:pPr>
    </w:p>
    <w:p w14:paraId="15B26691" w14:textId="78157BB3" w:rsidR="003F5501" w:rsidRDefault="003F5501" w:rsidP="0FF883D4">
      <w:pPr>
        <w:ind w:left="2880" w:right="225" w:firstLine="720"/>
        <w:rPr>
          <w:b/>
          <w:bCs/>
          <w:sz w:val="24"/>
          <w:szCs w:val="24"/>
          <w:lang w:eastAsia="zh-TW"/>
        </w:rPr>
      </w:pPr>
    </w:p>
    <w:p w14:paraId="6B37769D" w14:textId="49CE5727" w:rsidR="003F5501" w:rsidRDefault="003F5501" w:rsidP="0FF883D4">
      <w:pPr>
        <w:ind w:left="2880" w:right="225" w:firstLine="720"/>
        <w:rPr>
          <w:b/>
          <w:bCs/>
          <w:sz w:val="24"/>
          <w:szCs w:val="24"/>
          <w:lang w:eastAsia="zh-TW"/>
        </w:rPr>
      </w:pPr>
    </w:p>
    <w:p w14:paraId="0BF23F39" w14:textId="67702F31" w:rsidR="003F5501" w:rsidRDefault="003F5501" w:rsidP="0FF883D4">
      <w:pPr>
        <w:ind w:left="2880" w:right="225" w:firstLine="720"/>
        <w:rPr>
          <w:b/>
          <w:bCs/>
          <w:sz w:val="24"/>
          <w:szCs w:val="24"/>
          <w:lang w:eastAsia="zh-TW"/>
        </w:rPr>
      </w:pPr>
    </w:p>
    <w:p w14:paraId="55CF6190" w14:textId="0FDEA755" w:rsidR="003F5501" w:rsidRDefault="003F5501" w:rsidP="0FF883D4">
      <w:pPr>
        <w:ind w:left="2880" w:right="225" w:firstLine="720"/>
        <w:rPr>
          <w:b/>
          <w:bCs/>
          <w:sz w:val="24"/>
          <w:szCs w:val="24"/>
          <w:lang w:eastAsia="zh-TW"/>
        </w:rPr>
      </w:pPr>
    </w:p>
    <w:p w14:paraId="6BC62F6F" w14:textId="2D16A113" w:rsidR="003F5501" w:rsidRDefault="003F5501" w:rsidP="0FF883D4">
      <w:pPr>
        <w:ind w:left="2880" w:right="225" w:firstLine="720"/>
        <w:rPr>
          <w:b/>
          <w:bCs/>
          <w:sz w:val="24"/>
          <w:szCs w:val="24"/>
          <w:lang w:eastAsia="zh-TW"/>
        </w:rPr>
      </w:pPr>
    </w:p>
    <w:p w14:paraId="582E112B" w14:textId="7A559275" w:rsidR="003F5501" w:rsidRDefault="003F5501" w:rsidP="0FF883D4">
      <w:pPr>
        <w:ind w:left="2880" w:right="225" w:firstLine="720"/>
        <w:rPr>
          <w:b/>
          <w:bCs/>
          <w:sz w:val="24"/>
          <w:szCs w:val="24"/>
          <w:lang w:eastAsia="zh-TW"/>
        </w:rPr>
      </w:pPr>
    </w:p>
    <w:p w14:paraId="3FE08BAA" w14:textId="245AC7A9" w:rsidR="003F5501" w:rsidRDefault="003F5501" w:rsidP="0FF883D4">
      <w:pPr>
        <w:ind w:left="2880" w:right="225" w:firstLine="720"/>
        <w:rPr>
          <w:b/>
          <w:bCs/>
          <w:sz w:val="24"/>
          <w:szCs w:val="24"/>
          <w:lang w:eastAsia="zh-TW"/>
        </w:rPr>
      </w:pPr>
    </w:p>
    <w:p w14:paraId="49AA5C23" w14:textId="279D77F8" w:rsidR="003F5501" w:rsidRDefault="003F5501" w:rsidP="0FF883D4">
      <w:pPr>
        <w:ind w:left="2880" w:right="225" w:firstLine="720"/>
        <w:rPr>
          <w:b/>
          <w:bCs/>
          <w:sz w:val="24"/>
          <w:szCs w:val="24"/>
          <w:lang w:eastAsia="zh-TW"/>
        </w:rPr>
      </w:pPr>
    </w:p>
    <w:p w14:paraId="5F1022FC" w14:textId="091AF8BD" w:rsidR="003F5501" w:rsidRDefault="003F5501" w:rsidP="0FF883D4">
      <w:pPr>
        <w:ind w:left="2880" w:right="225" w:firstLine="720"/>
        <w:rPr>
          <w:b/>
          <w:bCs/>
          <w:sz w:val="24"/>
          <w:szCs w:val="24"/>
          <w:lang w:eastAsia="zh-TW"/>
        </w:rPr>
      </w:pPr>
    </w:p>
    <w:p w14:paraId="6AC5204E" w14:textId="277552A3" w:rsidR="003F5501" w:rsidRDefault="003F5501" w:rsidP="0FF883D4">
      <w:pPr>
        <w:ind w:left="2880" w:right="225" w:firstLine="720"/>
        <w:rPr>
          <w:b/>
          <w:bCs/>
          <w:sz w:val="24"/>
          <w:szCs w:val="24"/>
          <w:lang w:eastAsia="zh-TW"/>
        </w:rPr>
      </w:pPr>
    </w:p>
    <w:p w14:paraId="5AF00C42" w14:textId="46132009" w:rsidR="003F5501" w:rsidRDefault="003F5501" w:rsidP="0FF883D4">
      <w:pPr>
        <w:ind w:left="2880" w:right="225" w:firstLine="720"/>
        <w:rPr>
          <w:b/>
          <w:bCs/>
          <w:sz w:val="24"/>
          <w:szCs w:val="24"/>
          <w:lang w:eastAsia="zh-TW"/>
        </w:rPr>
      </w:pPr>
    </w:p>
    <w:p w14:paraId="66C0CDDD" w14:textId="0DA673E6" w:rsidR="003F5501" w:rsidRDefault="003F5501" w:rsidP="0FF883D4">
      <w:pPr>
        <w:ind w:left="2880" w:right="225" w:firstLine="720"/>
        <w:rPr>
          <w:b/>
          <w:bCs/>
          <w:sz w:val="24"/>
          <w:szCs w:val="24"/>
          <w:lang w:eastAsia="zh-TW"/>
        </w:rPr>
      </w:pPr>
    </w:p>
    <w:p w14:paraId="45B90583" w14:textId="66154CF4" w:rsidR="003F5501" w:rsidRDefault="003F5501" w:rsidP="0FF883D4">
      <w:pPr>
        <w:ind w:left="2880" w:right="225" w:firstLine="720"/>
        <w:rPr>
          <w:b/>
          <w:bCs/>
          <w:sz w:val="24"/>
          <w:szCs w:val="24"/>
          <w:lang w:eastAsia="zh-TW"/>
        </w:rPr>
      </w:pPr>
    </w:p>
    <w:p w14:paraId="360DDB2B" w14:textId="77777777" w:rsidR="003F5501" w:rsidRDefault="003F5501"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1E2FCA1" w14:textId="26598C77" w:rsidR="00053D5D"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844F6C8" w14:textId="77777777" w:rsidR="00053D5D" w:rsidRDefault="00053D5D" w:rsidP="00053D5D">
      <w:pPr>
        <w:rPr>
          <w:rFonts w:cstheme="minorHAnsi"/>
        </w:rPr>
      </w:pPr>
    </w:p>
    <w:p w14:paraId="72C75A37" w14:textId="311B8834" w:rsidR="00053D5D" w:rsidRDefault="00053D5D" w:rsidP="00053D5D">
      <w:pPr>
        <w:rPr>
          <w:rFonts w:cstheme="minorHAnsi"/>
        </w:rPr>
      </w:pPr>
      <w:r>
        <w:rPr>
          <w:rFonts w:cstheme="minorHAnsi"/>
        </w:rPr>
        <w:t xml:space="preserve">Assure Programs (2021) </w:t>
      </w:r>
      <w:r>
        <w:rPr>
          <w:rFonts w:cstheme="minorHAnsi"/>
          <w:i/>
          <w:iCs/>
        </w:rPr>
        <w:t>Maximising Organisational culture, leadership and team dynamics</w:t>
      </w:r>
      <w:r>
        <w:rPr>
          <w:rFonts w:cstheme="minorHAnsi"/>
        </w:rPr>
        <w:t xml:space="preserve">. Available at: </w:t>
      </w:r>
      <w:hyperlink r:id="rId16" w:history="1">
        <w:r>
          <w:rPr>
            <w:rStyle w:val="Hyperlink"/>
            <w:rFonts w:cstheme="minorHAnsi"/>
          </w:rPr>
          <w:t>https://assureprograms.com.au/maximising-organisational-culture-leadership-team-dynamics/</w:t>
        </w:r>
      </w:hyperlink>
      <w:r>
        <w:rPr>
          <w:rFonts w:cstheme="minorHAnsi"/>
        </w:rPr>
        <w:t xml:space="preserve"> (Accessed: 04/05/2022).</w:t>
      </w:r>
    </w:p>
    <w:p w14:paraId="64DCE671" w14:textId="77777777" w:rsidR="00053D5D" w:rsidRDefault="00053D5D" w:rsidP="00053D5D">
      <w:pPr>
        <w:rPr>
          <w:rFonts w:cstheme="minorHAnsi"/>
        </w:rPr>
      </w:pPr>
    </w:p>
    <w:p w14:paraId="09815DA3" w14:textId="77777777" w:rsidR="00053D5D" w:rsidRDefault="00053D5D" w:rsidP="00053D5D">
      <w:pPr>
        <w:rPr>
          <w:rFonts w:cstheme="minorHAnsi"/>
        </w:rPr>
      </w:pPr>
      <w:r>
        <w:rPr>
          <w:rFonts w:cstheme="minorHAnsi"/>
        </w:rPr>
        <w:t xml:space="preserve">Belbin Associates (2022) </w:t>
      </w:r>
      <w:r>
        <w:rPr>
          <w:rFonts w:cstheme="minorHAnsi"/>
          <w:i/>
          <w:iCs/>
        </w:rPr>
        <w:t>The Nine Belbin Team Roles.</w:t>
      </w:r>
      <w:r>
        <w:rPr>
          <w:rFonts w:cstheme="minorHAnsi"/>
        </w:rPr>
        <w:t xml:space="preserve"> Available at: https://www.belbin.com/about/belbin-team-roles (Accessed: 03/05/2022).</w:t>
      </w:r>
    </w:p>
    <w:p w14:paraId="42F1EEDC" w14:textId="77777777" w:rsidR="00053D5D" w:rsidRDefault="00053D5D" w:rsidP="00053D5D">
      <w:pPr>
        <w:rPr>
          <w:rFonts w:cstheme="minorHAnsi"/>
        </w:rPr>
      </w:pPr>
    </w:p>
    <w:p w14:paraId="5665540C" w14:textId="77777777" w:rsidR="00053D5D" w:rsidRDefault="00053D5D" w:rsidP="00053D5D">
      <w:pPr>
        <w:rPr>
          <w:rFonts w:cstheme="minorHAnsi"/>
        </w:rPr>
      </w:pPr>
      <w:r>
        <w:rPr>
          <w:rFonts w:cstheme="minorHAnsi"/>
        </w:rPr>
        <w:t xml:space="preserve">Cherry (2020) </w:t>
      </w:r>
      <w:r>
        <w:rPr>
          <w:rFonts w:cstheme="minorHAnsi"/>
          <w:i/>
          <w:iCs/>
        </w:rPr>
        <w:t>What is emotional intelligence?</w:t>
      </w:r>
      <w:r>
        <w:rPr>
          <w:rFonts w:cstheme="minorHAnsi"/>
        </w:rPr>
        <w:t xml:space="preserve"> Available at: </w:t>
      </w:r>
      <w:hyperlink r:id="rId17" w:history="1">
        <w:r>
          <w:rPr>
            <w:rStyle w:val="Hyperlink"/>
            <w:rFonts w:cstheme="minorHAnsi"/>
          </w:rPr>
          <w:t>https://www.verywellmind.com/what-is-emotional-intelligence-2795423</w:t>
        </w:r>
      </w:hyperlink>
      <w:r>
        <w:rPr>
          <w:rFonts w:cstheme="minorHAnsi"/>
        </w:rPr>
        <w:t xml:space="preserve"> (Accessed: 04/05/2022).</w:t>
      </w:r>
    </w:p>
    <w:p w14:paraId="0856404E" w14:textId="77777777" w:rsidR="00053D5D" w:rsidRDefault="00053D5D" w:rsidP="00053D5D">
      <w:pPr>
        <w:rPr>
          <w:rFonts w:cstheme="minorHAnsi"/>
        </w:rPr>
      </w:pPr>
    </w:p>
    <w:p w14:paraId="6FEDB20C" w14:textId="77777777" w:rsidR="00053D5D" w:rsidRDefault="00053D5D" w:rsidP="00053D5D">
      <w:pPr>
        <w:rPr>
          <w:rFonts w:cstheme="minorHAnsi"/>
        </w:rPr>
      </w:pPr>
      <w:r>
        <w:rPr>
          <w:rFonts w:cstheme="minorHAnsi"/>
        </w:rPr>
        <w:t xml:space="preserve">College of Policing (2014) </w:t>
      </w:r>
      <w:r>
        <w:rPr>
          <w:rFonts w:cstheme="minorHAnsi"/>
          <w:i/>
          <w:iCs/>
        </w:rPr>
        <w:t>Code of Ethics.</w:t>
      </w:r>
      <w:r>
        <w:rPr>
          <w:rFonts w:cstheme="minorHAnsi"/>
        </w:rPr>
        <w:t xml:space="preserve"> Available at: </w:t>
      </w:r>
      <w:hyperlink r:id="rId18" w:history="1">
        <w:r>
          <w:rPr>
            <w:rStyle w:val="Hyperlink"/>
            <w:rFonts w:cstheme="minorHAnsi"/>
          </w:rPr>
          <w:t>https://assets.college.police.uk/s3fs-public/2021-02/code_of_ethics.pdf</w:t>
        </w:r>
      </w:hyperlink>
      <w:r>
        <w:rPr>
          <w:rFonts w:cstheme="minorHAnsi"/>
        </w:rPr>
        <w:t xml:space="preserve"> (Accessed: 12/05/2022).</w:t>
      </w:r>
    </w:p>
    <w:p w14:paraId="0CD45BAA" w14:textId="77777777" w:rsidR="00053D5D" w:rsidRDefault="00053D5D" w:rsidP="00053D5D">
      <w:pPr>
        <w:rPr>
          <w:rFonts w:cstheme="minorHAnsi"/>
        </w:rPr>
      </w:pPr>
    </w:p>
    <w:p w14:paraId="49CD5269" w14:textId="77777777" w:rsidR="00053D5D" w:rsidRDefault="00053D5D" w:rsidP="00053D5D">
      <w:pPr>
        <w:rPr>
          <w:rFonts w:cstheme="minorHAnsi"/>
        </w:rPr>
      </w:pPr>
      <w:r>
        <w:rPr>
          <w:rFonts w:cstheme="minorHAnsi"/>
        </w:rPr>
        <w:t xml:space="preserve">College  of Policing  (2022) Evidence-based policing. Available at: </w:t>
      </w:r>
      <w:hyperlink r:id="rId19" w:history="1">
        <w:r>
          <w:rPr>
            <w:rStyle w:val="Hyperlink"/>
            <w:rFonts w:cstheme="minorHAnsi"/>
          </w:rPr>
          <w:t>https://www.college.police.uk/research/evidence-based-policing-EBP</w:t>
        </w:r>
      </w:hyperlink>
      <w:r>
        <w:rPr>
          <w:rFonts w:cstheme="minorHAnsi"/>
        </w:rPr>
        <w:t xml:space="preserve"> (Accessed:  27/06/2022).</w:t>
      </w:r>
    </w:p>
    <w:p w14:paraId="64DF7530" w14:textId="77777777" w:rsidR="00053D5D" w:rsidRDefault="00053D5D" w:rsidP="00053D5D">
      <w:pPr>
        <w:rPr>
          <w:rFonts w:cstheme="minorHAnsi"/>
        </w:rPr>
      </w:pPr>
    </w:p>
    <w:p w14:paraId="6B9F939E" w14:textId="77777777" w:rsidR="00053D5D" w:rsidRDefault="00053D5D" w:rsidP="00053D5D">
      <w:pPr>
        <w:rPr>
          <w:rFonts w:cstheme="minorHAnsi"/>
        </w:rPr>
      </w:pPr>
      <w:r>
        <w:rPr>
          <w:rFonts w:cstheme="minorHAnsi"/>
        </w:rPr>
        <w:t>College of Policing (2020</w:t>
      </w:r>
      <w:r>
        <w:rPr>
          <w:rFonts w:cstheme="minorHAnsi"/>
          <w:i/>
          <w:iCs/>
        </w:rPr>
        <w:t>) Recognising and responding to vulnerability related risks</w:t>
      </w:r>
      <w:r>
        <w:rPr>
          <w:rFonts w:cstheme="minorHAnsi"/>
        </w:rPr>
        <w:t xml:space="preserve">. Available at: </w:t>
      </w:r>
      <w:hyperlink r:id="rId20" w:history="1">
        <w:r>
          <w:rPr>
            <w:rStyle w:val="Hyperlink"/>
            <w:rFonts w:cstheme="minorHAnsi"/>
          </w:rPr>
          <w:t>https://paas-s3-broker-prod-lon-6453d964-1d1a-432a-9260-5e0ba7d2fc51.s3.eu-west-2.amazonaws.com/s3fs-public/Recognising-responding-vulnerability-related-risks-guidelines.pdf</w:t>
        </w:r>
      </w:hyperlink>
      <w:r>
        <w:rPr>
          <w:rFonts w:cstheme="minorHAnsi"/>
        </w:rPr>
        <w:t xml:space="preserve"> (Accessed:  01/06/2022).</w:t>
      </w:r>
    </w:p>
    <w:p w14:paraId="63EF04CA" w14:textId="77777777" w:rsidR="00053D5D" w:rsidRDefault="00053D5D" w:rsidP="00053D5D">
      <w:pPr>
        <w:rPr>
          <w:rFonts w:cstheme="minorBidi"/>
        </w:rPr>
      </w:pPr>
    </w:p>
    <w:p w14:paraId="6397A4E7" w14:textId="77777777" w:rsidR="00053D5D" w:rsidRDefault="00053D5D" w:rsidP="00053D5D">
      <w:r>
        <w:t xml:space="preserve">College of Policing (no date) </w:t>
      </w:r>
      <w:r>
        <w:rPr>
          <w:i/>
          <w:iCs/>
        </w:rPr>
        <w:t>Resources for reflective practice.</w:t>
      </w:r>
      <w:r>
        <w:t xml:space="preserve"> Available at: </w:t>
      </w:r>
      <w:hyperlink r:id="rId21" w:history="1">
        <w:r>
          <w:rPr>
            <w:rStyle w:val="Hyperlink"/>
          </w:rPr>
          <w:t>https://assets.college.police.uk/s3fs-public/2020-11/Resources_for_reflective_practice_v1_0.pdf</w:t>
        </w:r>
      </w:hyperlink>
      <w:r>
        <w:t xml:space="preserve"> (Accessed: 31/05/2022).</w:t>
      </w:r>
    </w:p>
    <w:p w14:paraId="4B9E24DC" w14:textId="77777777" w:rsidR="00053D5D" w:rsidRDefault="00053D5D" w:rsidP="00053D5D">
      <w:pPr>
        <w:rPr>
          <w:rFonts w:cstheme="minorHAnsi"/>
        </w:rPr>
      </w:pPr>
    </w:p>
    <w:p w14:paraId="0CF8D7D4" w14:textId="77777777" w:rsidR="00053D5D" w:rsidRDefault="00053D5D" w:rsidP="00053D5D">
      <w:pPr>
        <w:rPr>
          <w:rFonts w:cstheme="minorBidi"/>
        </w:rPr>
      </w:pPr>
      <w:r>
        <w:t xml:space="preserve">Committee on Standards in Public Life (2015) </w:t>
      </w:r>
      <w:r>
        <w:rPr>
          <w:i/>
          <w:iCs/>
        </w:rPr>
        <w:t>Tone from the top. Leadership, ethics and accountability in policing.</w:t>
      </w:r>
      <w:r>
        <w:t xml:space="preserve"> Available at: </w:t>
      </w:r>
      <w:hyperlink r:id="rId22" w:history="1">
        <w:r>
          <w:rPr>
            <w:rStyle w:val="Hyperlink"/>
          </w:rPr>
          <w:t>https://assets.publishing.service.gov.uk/government/uploads/system/uploads/attachment_data/file/449045/2903903_CSPL_PRINT_NC.PDF</w:t>
        </w:r>
      </w:hyperlink>
      <w:r>
        <w:t xml:space="preserve"> (Accessed: 12/05/2022).</w:t>
      </w:r>
    </w:p>
    <w:p w14:paraId="417C9391" w14:textId="77777777" w:rsidR="00053D5D" w:rsidRDefault="00053D5D" w:rsidP="00053D5D"/>
    <w:p w14:paraId="6335FA50" w14:textId="77777777" w:rsidR="00053D5D" w:rsidRDefault="00053D5D" w:rsidP="00053D5D">
      <w:pPr>
        <w:rPr>
          <w:rFonts w:cstheme="minorHAnsi"/>
        </w:rPr>
      </w:pPr>
      <w:r>
        <w:rPr>
          <w:rFonts w:cstheme="minorHAnsi"/>
        </w:rPr>
        <w:t xml:space="preserve">Copley, S (2011) </w:t>
      </w:r>
      <w:r>
        <w:rPr>
          <w:rFonts w:cstheme="minorHAnsi"/>
          <w:i/>
          <w:iCs/>
        </w:rPr>
        <w:t>Reflective practice for policing students</w:t>
      </w:r>
      <w:r>
        <w:rPr>
          <w:rFonts w:cstheme="minorHAnsi"/>
        </w:rPr>
        <w:t>. Learning matters: Exeter, England.</w:t>
      </w:r>
    </w:p>
    <w:p w14:paraId="28D0CAB2" w14:textId="77777777" w:rsidR="00053D5D" w:rsidRDefault="00053D5D" w:rsidP="00053D5D">
      <w:pPr>
        <w:rPr>
          <w:rFonts w:cstheme="minorHAnsi"/>
        </w:rPr>
      </w:pPr>
    </w:p>
    <w:p w14:paraId="6CFCDD43" w14:textId="77777777" w:rsidR="00053D5D" w:rsidRDefault="00053D5D" w:rsidP="00053D5D">
      <w:pPr>
        <w:rPr>
          <w:rFonts w:cstheme="minorHAnsi"/>
        </w:rPr>
      </w:pPr>
      <w:r>
        <w:rPr>
          <w:rFonts w:cstheme="minorHAnsi"/>
        </w:rPr>
        <w:t>Domestic Abuse Support Services (2022</w:t>
      </w:r>
      <w:r>
        <w:rPr>
          <w:rFonts w:cstheme="minorHAnsi"/>
          <w:i/>
          <w:iCs/>
        </w:rPr>
        <w:t>) Multi-Agency Risk Assessment Conference</w:t>
      </w:r>
      <w:r>
        <w:rPr>
          <w:rFonts w:cstheme="minorHAnsi"/>
        </w:rPr>
        <w:t xml:space="preserve">. Available at: </w:t>
      </w:r>
      <w:hyperlink r:id="rId23" w:history="1">
        <w:r>
          <w:rPr>
            <w:rStyle w:val="Hyperlink"/>
            <w:rFonts w:cstheme="minorHAnsi"/>
          </w:rPr>
          <w:t>https://www.domesticabuseservices.org.uk/latest-news-articles-advice/marac/</w:t>
        </w:r>
      </w:hyperlink>
      <w:r>
        <w:rPr>
          <w:rFonts w:cstheme="minorHAnsi"/>
        </w:rPr>
        <w:t xml:space="preserve"> (Accessed: 01/06/2022).</w:t>
      </w:r>
    </w:p>
    <w:p w14:paraId="3BC141EF" w14:textId="77777777" w:rsidR="00053D5D" w:rsidRDefault="00053D5D" w:rsidP="00053D5D">
      <w:pPr>
        <w:rPr>
          <w:rFonts w:cstheme="minorBidi"/>
        </w:rPr>
      </w:pPr>
    </w:p>
    <w:p w14:paraId="000B4B90" w14:textId="77777777" w:rsidR="00053D5D" w:rsidRDefault="00053D5D" w:rsidP="00053D5D">
      <w:r>
        <w:t xml:space="preserve">Dorset Police (2003) </w:t>
      </w:r>
      <w:r>
        <w:rPr>
          <w:i/>
          <w:iCs/>
        </w:rPr>
        <w:t>Repeat Victimisation Policy and Procedure.</w:t>
      </w:r>
      <w:r>
        <w:t xml:space="preserve"> Available at: </w:t>
      </w:r>
      <w:hyperlink r:id="rId24" w:history="1">
        <w:r>
          <w:rPr>
            <w:rStyle w:val="Hyperlink"/>
          </w:rPr>
          <w:t>https://www.dorset.police.uk/media/54580/repeat-victimisation-p19-2003-v110-external.pdf</w:t>
        </w:r>
      </w:hyperlink>
      <w:r>
        <w:rPr>
          <w:rStyle w:val="Hyperlink"/>
        </w:rPr>
        <w:t xml:space="preserve"> </w:t>
      </w:r>
      <w:r>
        <w:t>(Accessed: 07/07/2022).</w:t>
      </w:r>
    </w:p>
    <w:p w14:paraId="4C5E8FB4" w14:textId="77777777" w:rsidR="00053D5D" w:rsidRDefault="00053D5D" w:rsidP="00053D5D">
      <w:pPr>
        <w:rPr>
          <w:rFonts w:cstheme="minorHAnsi"/>
        </w:rPr>
      </w:pPr>
    </w:p>
    <w:p w14:paraId="62BBD5AA" w14:textId="77777777" w:rsidR="00053D5D" w:rsidRDefault="00053D5D" w:rsidP="00053D5D">
      <w:pPr>
        <w:rPr>
          <w:rFonts w:ascii="Segoe UI" w:hAnsi="Segoe UI" w:cs="Segoe UI"/>
          <w:color w:val="333333"/>
          <w:shd w:val="clear" w:color="auto" w:fill="FCFCFC"/>
        </w:rPr>
      </w:pPr>
      <w:r>
        <w:t xml:space="preserve">Filho, E. (2019) Team Dynamics Theory: Nomological network among cohesion, team mental models, coordination and collective efficacy. </w:t>
      </w:r>
      <w:r>
        <w:rPr>
          <w:i/>
          <w:iCs/>
        </w:rPr>
        <w:t xml:space="preserve">Sport sciences for Health. </w:t>
      </w:r>
      <w:r>
        <w:t xml:space="preserve">15, 1-20. </w:t>
      </w:r>
      <w:hyperlink r:id="rId25" w:history="1">
        <w:r>
          <w:rPr>
            <w:rStyle w:val="Hyperlink"/>
          </w:rPr>
          <w:t>h</w:t>
        </w:r>
        <w:r>
          <w:rPr>
            <w:rStyle w:val="Hyperlink"/>
            <w:rFonts w:ascii="Segoe UI" w:hAnsi="Segoe UI" w:cs="Segoe UI"/>
            <w:shd w:val="clear" w:color="auto" w:fill="FCFCFC"/>
          </w:rPr>
          <w:t>ttps://doi.org/10.1007/s11332-018-0519-1</w:t>
        </w:r>
      </w:hyperlink>
      <w:r>
        <w:rPr>
          <w:rFonts w:ascii="Segoe UI" w:hAnsi="Segoe UI" w:cs="Segoe UI"/>
          <w:color w:val="333333"/>
          <w:shd w:val="clear" w:color="auto" w:fill="FCFCFC"/>
        </w:rPr>
        <w:t xml:space="preserve"> </w:t>
      </w:r>
    </w:p>
    <w:p w14:paraId="5B00CA1A" w14:textId="77777777" w:rsidR="00053D5D" w:rsidRDefault="00053D5D" w:rsidP="00053D5D">
      <w:pPr>
        <w:rPr>
          <w:rFonts w:asciiTheme="minorHAnsi" w:hAnsiTheme="minorHAnsi" w:cstheme="minorHAnsi"/>
          <w:color w:val="333333"/>
          <w:shd w:val="clear" w:color="auto" w:fill="FCFCFC"/>
        </w:rPr>
      </w:pPr>
    </w:p>
    <w:p w14:paraId="48561E23" w14:textId="77777777" w:rsidR="00053D5D" w:rsidRDefault="00053D5D" w:rsidP="00053D5D">
      <w:pPr>
        <w:rPr>
          <w:rFonts w:cstheme="minorHAnsi"/>
          <w:color w:val="333333"/>
          <w:shd w:val="clear" w:color="auto" w:fill="FCFCFC"/>
        </w:rPr>
      </w:pPr>
      <w:r>
        <w:rPr>
          <w:rFonts w:cstheme="minorHAnsi"/>
          <w:color w:val="333333"/>
          <w:shd w:val="clear" w:color="auto" w:fill="FCFCFC"/>
        </w:rPr>
        <w:t xml:space="preserve">Groysberg, B., Lee, J., Price, J. and Cheng, J. (2018) </w:t>
      </w:r>
      <w:r>
        <w:rPr>
          <w:rFonts w:cstheme="minorHAnsi"/>
          <w:i/>
          <w:iCs/>
          <w:color w:val="333333"/>
          <w:shd w:val="clear" w:color="auto" w:fill="FCFCFC"/>
        </w:rPr>
        <w:t>The Leader’s Guide to Corporate Culture.</w:t>
      </w:r>
      <w:r>
        <w:rPr>
          <w:rFonts w:cstheme="minorHAnsi"/>
          <w:color w:val="333333"/>
          <w:shd w:val="clear" w:color="auto" w:fill="FCFCFC"/>
        </w:rPr>
        <w:t xml:space="preserve"> Available at: </w:t>
      </w:r>
      <w:hyperlink r:id="rId26" w:history="1">
        <w:r>
          <w:rPr>
            <w:rStyle w:val="Hyperlink"/>
            <w:rFonts w:cstheme="minorHAnsi"/>
            <w:shd w:val="clear" w:color="auto" w:fill="FCFCFC"/>
          </w:rPr>
          <w:t>https://hbr.org/2018/01/the-leaders-guide-to-corporate-culture</w:t>
        </w:r>
      </w:hyperlink>
      <w:r>
        <w:rPr>
          <w:rFonts w:cstheme="minorHAnsi"/>
          <w:color w:val="333333"/>
          <w:shd w:val="clear" w:color="auto" w:fill="FCFCFC"/>
        </w:rPr>
        <w:t xml:space="preserve"> (Accessed: 04/05/2022).</w:t>
      </w:r>
    </w:p>
    <w:p w14:paraId="2ACF04A0" w14:textId="77777777" w:rsidR="00053D5D" w:rsidRDefault="00053D5D" w:rsidP="00053D5D">
      <w:pPr>
        <w:rPr>
          <w:rFonts w:cstheme="minorBidi"/>
          <w:color w:val="auto"/>
        </w:rPr>
      </w:pPr>
    </w:p>
    <w:p w14:paraId="62F134C8" w14:textId="77777777" w:rsidR="00053D5D" w:rsidRDefault="00053D5D" w:rsidP="00053D5D">
      <w:r>
        <w:lastRenderedPageBreak/>
        <w:t xml:space="preserve">Home office (no date) </w:t>
      </w:r>
      <w:r>
        <w:rPr>
          <w:i/>
          <w:iCs/>
        </w:rPr>
        <w:t>Supporting vulnerable people who encounter the police</w:t>
      </w:r>
      <w:r>
        <w:t xml:space="preserve">. Available at: </w:t>
      </w:r>
      <w:hyperlink r:id="rId27" w:history="1">
        <w:r>
          <w:rPr>
            <w:rStyle w:val="Hyperlink"/>
          </w:rPr>
          <w:t>https://assets.publishing.service.gov.uk/government/uploads/system/uploads/attachment_data/file/405397/6.379_Supporting_guidance_web._doc_v3.pdf</w:t>
        </w:r>
      </w:hyperlink>
      <w:r>
        <w:t xml:space="preserve"> (Accessed:  01/06/2022).</w:t>
      </w:r>
    </w:p>
    <w:p w14:paraId="5A82C182" w14:textId="77777777" w:rsidR="00053D5D" w:rsidRDefault="00053D5D" w:rsidP="00053D5D">
      <w:pPr>
        <w:rPr>
          <w:rFonts w:cstheme="minorHAnsi"/>
          <w:color w:val="333333"/>
          <w:shd w:val="clear" w:color="auto" w:fill="FCFCFC"/>
        </w:rPr>
      </w:pPr>
    </w:p>
    <w:p w14:paraId="654684CC" w14:textId="77777777" w:rsidR="00053D5D" w:rsidRDefault="00053D5D" w:rsidP="00053D5D">
      <w:pPr>
        <w:rPr>
          <w:rFonts w:cstheme="minorHAnsi"/>
          <w:color w:val="333333"/>
          <w:shd w:val="clear" w:color="auto" w:fill="FCFCFC"/>
        </w:rPr>
      </w:pPr>
      <w:r>
        <w:rPr>
          <w:rFonts w:cstheme="minorHAnsi"/>
          <w:color w:val="333333"/>
          <w:shd w:val="clear" w:color="auto" w:fill="FCFCFC"/>
        </w:rPr>
        <w:t xml:space="preserve">Indeed (2021) </w:t>
      </w:r>
      <w:r>
        <w:rPr>
          <w:rFonts w:cstheme="minorHAnsi"/>
          <w:i/>
          <w:iCs/>
          <w:color w:val="333333"/>
          <w:shd w:val="clear" w:color="auto" w:fill="FCFCFC"/>
        </w:rPr>
        <w:t>Dealing with interpersonal conflict at work</w:t>
      </w:r>
      <w:r>
        <w:rPr>
          <w:rFonts w:cstheme="minorHAnsi"/>
          <w:color w:val="333333"/>
          <w:shd w:val="clear" w:color="auto" w:fill="FCFCFC"/>
        </w:rPr>
        <w:t xml:space="preserve">. Available at: </w:t>
      </w:r>
      <w:hyperlink r:id="rId28" w:anchor=":~:text=It%20can%20occur%20for%20numerous,it%20was%20originally%20assigned%20to" w:history="1">
        <w:r>
          <w:rPr>
            <w:rStyle w:val="Hyperlink"/>
            <w:rFonts w:cstheme="minorHAnsi"/>
            <w:shd w:val="clear" w:color="auto" w:fill="FCFCFC"/>
          </w:rPr>
          <w:t>https://www.indeed.com/career-advice/career-development/interpersonal-conflict#:~:text=It%20can%20occur%20for%20numerous,it%20was%20originally%20assigned%20to</w:t>
        </w:r>
      </w:hyperlink>
      <w:r>
        <w:rPr>
          <w:rFonts w:cstheme="minorHAnsi"/>
          <w:color w:val="333333"/>
          <w:shd w:val="clear" w:color="auto" w:fill="FCFCFC"/>
        </w:rPr>
        <w:t>.  (Accessed: 04/05/2022).</w:t>
      </w:r>
    </w:p>
    <w:p w14:paraId="5D616784" w14:textId="77777777" w:rsidR="00053D5D" w:rsidRDefault="00053D5D" w:rsidP="00053D5D">
      <w:pPr>
        <w:rPr>
          <w:rFonts w:cstheme="minorBidi"/>
          <w:color w:val="auto"/>
        </w:rPr>
      </w:pPr>
    </w:p>
    <w:p w14:paraId="7CCD11E2" w14:textId="77777777" w:rsidR="00053D5D" w:rsidRDefault="00053D5D" w:rsidP="00053D5D">
      <w:r>
        <w:t xml:space="preserve">Last, S. (2019) </w:t>
      </w:r>
      <w:r>
        <w:rPr>
          <w:i/>
          <w:iCs/>
        </w:rPr>
        <w:t>Introduction to Professional Communications in the Technical</w:t>
      </w:r>
      <w:r>
        <w:t xml:space="preserve"> Fields. University of Victoria. Online access: </w:t>
      </w:r>
      <w:hyperlink r:id="rId29" w:history="1">
        <w:r>
          <w:rPr>
            <w:rStyle w:val="Hyperlink"/>
          </w:rPr>
          <w:t>https://pressbooks.bccampus.ca/technicalwriting/chapter/understandingteamdynamics/</w:t>
        </w:r>
      </w:hyperlink>
      <w:r>
        <w:t xml:space="preserve"> (Accessed:  30/04/2022).</w:t>
      </w:r>
    </w:p>
    <w:p w14:paraId="6234109F" w14:textId="77777777" w:rsidR="00053D5D" w:rsidRDefault="00053D5D" w:rsidP="00053D5D"/>
    <w:p w14:paraId="026E97FB" w14:textId="77777777" w:rsidR="00053D5D" w:rsidRDefault="00053D5D" w:rsidP="00053D5D">
      <w:r>
        <w:t xml:space="preserve">Lawson, J.  (2017) </w:t>
      </w:r>
      <w:r>
        <w:rPr>
          <w:i/>
          <w:iCs/>
        </w:rPr>
        <w:t>Making Safeguarding Personal.</w:t>
      </w:r>
      <w:r>
        <w:t xml:space="preserve"> Available at:  </w:t>
      </w:r>
      <w:hyperlink r:id="rId30" w:history="1">
        <w:r>
          <w:rPr>
            <w:rStyle w:val="Hyperlink"/>
          </w:rPr>
          <w:t>https://www.local.gov.uk/sites/default/files/documents/25.29%20-%20CHIP%20Making%20Safeguarding%20Personal%3B%20What%20might%20%E2%80%98good%E2%80%99%20look%20like%20for%20the%20Police_x3F_%20_WEB.pdf</w:t>
        </w:r>
      </w:hyperlink>
      <w:r>
        <w:t xml:space="preserve"> (Accessed: 01/06/2022).</w:t>
      </w:r>
    </w:p>
    <w:p w14:paraId="67C92118" w14:textId="77777777" w:rsidR="00053D5D" w:rsidRDefault="00053D5D" w:rsidP="00053D5D"/>
    <w:p w14:paraId="2A07764E" w14:textId="77777777" w:rsidR="00053D5D" w:rsidRDefault="00053D5D" w:rsidP="00053D5D">
      <w:pPr>
        <w:pStyle w:val="NormalWeb"/>
        <w:shd w:val="clear" w:color="auto" w:fill="FFFFFF"/>
        <w:textAlignment w:val="baseline"/>
        <w:rPr>
          <w:rFonts w:ascii="Source Serif Pro" w:hAnsi="Source Serif Pro"/>
        </w:rPr>
      </w:pPr>
      <w:r>
        <w:rPr>
          <w:rFonts w:ascii="Source Serif Pro" w:hAnsi="Source Serif Pro"/>
        </w:rPr>
        <w:t xml:space="preserve">Love, T.  (2020) </w:t>
      </w:r>
      <w:r>
        <w:rPr>
          <w:rFonts w:ascii="Source Serif Pro" w:hAnsi="Source Serif Pro"/>
          <w:i/>
          <w:iCs/>
        </w:rPr>
        <w:t>Use CPTED to reduce Repeat Victimisation</w:t>
      </w:r>
      <w:r>
        <w:rPr>
          <w:rFonts w:ascii="Source Serif Pro" w:hAnsi="Source Serif Pro"/>
        </w:rPr>
        <w:t xml:space="preserve">. Available at: </w:t>
      </w:r>
      <w:hyperlink r:id="rId31" w:history="1">
        <w:r>
          <w:rPr>
            <w:rStyle w:val="Hyperlink"/>
            <w:rFonts w:ascii="Source Serif Pro" w:hAnsi="Source Serif Pro"/>
          </w:rPr>
          <w:t>https://www.linkedin.com/pulse/use-cpted-reduce-repeat-victimisation-dr-terence-love</w:t>
        </w:r>
      </w:hyperlink>
      <w:r>
        <w:rPr>
          <w:rFonts w:ascii="Source Serif Pro" w:hAnsi="Source Serif Pro"/>
        </w:rPr>
        <w:t xml:space="preserve"> (Accessed:  27/06/2022).</w:t>
      </w:r>
    </w:p>
    <w:p w14:paraId="7B525DFB" w14:textId="77777777" w:rsidR="00053D5D" w:rsidRDefault="00053D5D" w:rsidP="00053D5D">
      <w:pPr>
        <w:rPr>
          <w:rFonts w:asciiTheme="minorHAnsi" w:hAnsiTheme="minorHAnsi"/>
        </w:rPr>
      </w:pPr>
    </w:p>
    <w:p w14:paraId="21EC699C" w14:textId="77777777" w:rsidR="00053D5D" w:rsidRDefault="00053D5D" w:rsidP="00053D5D">
      <w:r>
        <w:t xml:space="preserve">Mind Tools (2022) </w:t>
      </w:r>
      <w:r>
        <w:rPr>
          <w:i/>
          <w:iCs/>
        </w:rPr>
        <w:t>Action Centered Leadership</w:t>
      </w:r>
      <w:r>
        <w:t>. Available at: https://www.mindtools.com/pages/article/newLDR_48.htm (Accessed: 03/05/2022).</w:t>
      </w:r>
    </w:p>
    <w:p w14:paraId="059C503B" w14:textId="77777777" w:rsidR="00053D5D" w:rsidRDefault="00053D5D" w:rsidP="00053D5D"/>
    <w:p w14:paraId="58BE90A5" w14:textId="77777777" w:rsidR="00053D5D" w:rsidRDefault="00053D5D" w:rsidP="00053D5D">
      <w:r>
        <w:t xml:space="preserve">Mind Tools (2022) </w:t>
      </w:r>
      <w:r>
        <w:rPr>
          <w:i/>
          <w:iCs/>
        </w:rPr>
        <w:t>Belin’s Team Roles.</w:t>
      </w:r>
      <w:r>
        <w:t xml:space="preserve"> Available at: </w:t>
      </w:r>
      <w:hyperlink r:id="rId32" w:history="1">
        <w:r>
          <w:rPr>
            <w:rStyle w:val="Hyperlink"/>
          </w:rPr>
          <w:t>https://www.mindtools.com/pages/article/newLDR_83.htm</w:t>
        </w:r>
      </w:hyperlink>
      <w:r>
        <w:t xml:space="preserve"> (Accessed: 03/05/2022).</w:t>
      </w:r>
    </w:p>
    <w:p w14:paraId="21BFE009" w14:textId="77777777" w:rsidR="00053D5D" w:rsidRDefault="00053D5D" w:rsidP="00053D5D">
      <w:pPr>
        <w:rPr>
          <w:rFonts w:cstheme="minorHAnsi"/>
        </w:rPr>
      </w:pPr>
    </w:p>
    <w:p w14:paraId="590287CB" w14:textId="77777777" w:rsidR="00053D5D" w:rsidRDefault="00053D5D" w:rsidP="00053D5D">
      <w:pPr>
        <w:rPr>
          <w:rFonts w:cstheme="minorHAnsi"/>
        </w:rPr>
      </w:pPr>
      <w:r>
        <w:rPr>
          <w:rFonts w:cstheme="minorHAnsi"/>
        </w:rPr>
        <w:t xml:space="preserve">Nickerson, C. (2022) Routine Activity Theory. Available at:  </w:t>
      </w:r>
      <w:hyperlink r:id="rId33" w:history="1">
        <w:r>
          <w:rPr>
            <w:rStyle w:val="Hyperlink"/>
            <w:rFonts w:cstheme="minorHAnsi"/>
          </w:rPr>
          <w:t>https://www.simplypsychology.org/routine-activities-theory.html</w:t>
        </w:r>
      </w:hyperlink>
      <w:r>
        <w:rPr>
          <w:rFonts w:cstheme="minorHAnsi"/>
        </w:rPr>
        <w:t xml:space="preserve"> (Accessed: 27/06/2022).</w:t>
      </w:r>
    </w:p>
    <w:p w14:paraId="51205E5F" w14:textId="77777777" w:rsidR="00053D5D" w:rsidRDefault="00053D5D" w:rsidP="00053D5D">
      <w:pPr>
        <w:rPr>
          <w:rFonts w:cstheme="minorBidi"/>
        </w:rPr>
      </w:pPr>
    </w:p>
    <w:p w14:paraId="61D1445E" w14:textId="77777777" w:rsidR="00053D5D" w:rsidRDefault="00053D5D" w:rsidP="00053D5D">
      <w:r>
        <w:t>Nini, M. (2019</w:t>
      </w:r>
      <w:r>
        <w:rPr>
          <w:i/>
          <w:iCs/>
        </w:rPr>
        <w:t>) The importance of team dynamics for team performance and how to improve it.</w:t>
      </w:r>
      <w:r>
        <w:t xml:space="preserve">    Available at: </w:t>
      </w:r>
      <w:hyperlink r:id="rId34" w:history="1">
        <w:r>
          <w:rPr>
            <w:rStyle w:val="Hyperlink"/>
          </w:rPr>
          <w:t>https://www.ckju.net/en/dossier/importance-team-dynamics-team-performance-and-how-improve-it</w:t>
        </w:r>
      </w:hyperlink>
      <w:r>
        <w:t xml:space="preserve">  (Accessed: 30/04/2022).</w:t>
      </w:r>
    </w:p>
    <w:p w14:paraId="3438AC88" w14:textId="77777777" w:rsidR="00053D5D" w:rsidRDefault="00053D5D" w:rsidP="00053D5D"/>
    <w:p w14:paraId="7D3FA3D6" w14:textId="77777777" w:rsidR="00053D5D" w:rsidRDefault="00053D5D" w:rsidP="00053D5D">
      <w:r>
        <w:t xml:space="preserve">Pippa (2015) </w:t>
      </w:r>
      <w:r>
        <w:rPr>
          <w:i/>
          <w:iCs/>
        </w:rPr>
        <w:t>John Adair’s leadership theory.</w:t>
      </w:r>
      <w:r>
        <w:t xml:space="preserve"> Available at: </w:t>
      </w:r>
      <w:hyperlink r:id="rId35" w:history="1">
        <w:r>
          <w:rPr>
            <w:rStyle w:val="Hyperlink"/>
          </w:rPr>
          <w:t>https://www.fizzbox.com/blog/posts/john-adairs-leadership-theory</w:t>
        </w:r>
      </w:hyperlink>
      <w:r>
        <w:t xml:space="preserve"> (Accessed: 03/05/2022).  </w:t>
      </w:r>
    </w:p>
    <w:p w14:paraId="0D7D3F0F" w14:textId="77777777" w:rsidR="00053D5D" w:rsidRDefault="00053D5D" w:rsidP="00053D5D"/>
    <w:p w14:paraId="18E8CEBC" w14:textId="77777777" w:rsidR="00053D5D" w:rsidRDefault="00053D5D" w:rsidP="00053D5D">
      <w:r>
        <w:t xml:space="preserve">Rally Bright (2022) </w:t>
      </w:r>
      <w:r>
        <w:rPr>
          <w:i/>
          <w:iCs/>
        </w:rPr>
        <w:t>Understanding Team Dynamics</w:t>
      </w:r>
      <w:r>
        <w:t xml:space="preserve">. Available at: </w:t>
      </w:r>
      <w:hyperlink r:id="rId36" w:history="1">
        <w:r>
          <w:rPr>
            <w:rStyle w:val="Hyperlink"/>
          </w:rPr>
          <w:t>https://www.rallybright.com/understanding-team-dynamics</w:t>
        </w:r>
      </w:hyperlink>
      <w:r>
        <w:t xml:space="preserve"> (Accessed: 30/04/2022).</w:t>
      </w:r>
    </w:p>
    <w:p w14:paraId="364FC330" w14:textId="77777777" w:rsidR="00053D5D" w:rsidRDefault="00053D5D" w:rsidP="00053D5D"/>
    <w:p w14:paraId="2CFFC774" w14:textId="77777777" w:rsidR="00053D5D" w:rsidRDefault="00053D5D" w:rsidP="00053D5D">
      <w:r>
        <w:t xml:space="preserve">Thomas, N. and Adair, J. (2008) </w:t>
      </w:r>
      <w:r>
        <w:rPr>
          <w:i/>
          <w:iCs/>
        </w:rPr>
        <w:t>The best of John Adair on leadership and management.</w:t>
      </w:r>
      <w:r>
        <w:t xml:space="preserve"> Thorogood.</w:t>
      </w:r>
    </w:p>
    <w:p w14:paraId="6B937DC3" w14:textId="77777777" w:rsidR="00053D5D" w:rsidRDefault="00053D5D" w:rsidP="00053D5D"/>
    <w:p w14:paraId="144C8CC4" w14:textId="77777777" w:rsidR="00053D5D" w:rsidRDefault="00053D5D" w:rsidP="00053D5D">
      <w:pPr>
        <w:rPr>
          <w:rFonts w:cstheme="minorHAnsi"/>
        </w:rPr>
      </w:pPr>
      <w:r>
        <w:t xml:space="preserve">Towler, A. (2019) </w:t>
      </w:r>
      <w:r>
        <w:rPr>
          <w:i/>
          <w:iCs/>
        </w:rPr>
        <w:t>The importance of team cohesion for team effectiveness.</w:t>
      </w:r>
      <w:r>
        <w:t xml:space="preserve"> Available at: </w:t>
      </w:r>
      <w:hyperlink r:id="rId37" w:history="1">
        <w:r>
          <w:rPr>
            <w:rStyle w:val="Hyperlink"/>
          </w:rPr>
          <w:t>https://www.ckju.net/en/dossier/importance-team-cohesion-team-effectiveness</w:t>
        </w:r>
      </w:hyperlink>
      <w:r>
        <w:t xml:space="preserve"> (Accessed: 30/04/2022).</w:t>
      </w:r>
      <w:r>
        <w:rPr>
          <w:rFonts w:cstheme="minorHAnsi"/>
        </w:rPr>
        <w:t xml:space="preserve"> </w:t>
      </w:r>
    </w:p>
    <w:p w14:paraId="57C0F678" w14:textId="77777777" w:rsidR="00053D5D" w:rsidRDefault="00053D5D" w:rsidP="00053D5D">
      <w:pPr>
        <w:rPr>
          <w:rFonts w:cstheme="minorHAnsi"/>
        </w:rPr>
      </w:pPr>
    </w:p>
    <w:p w14:paraId="20BC4D6F" w14:textId="77777777" w:rsidR="00053D5D" w:rsidRDefault="00053D5D" w:rsidP="00053D5D">
      <w:pPr>
        <w:rPr>
          <w:rFonts w:cstheme="minorBidi"/>
        </w:rPr>
      </w:pPr>
      <w:r>
        <w:t xml:space="preserve">The Team Building Company (2022) </w:t>
      </w:r>
      <w:r>
        <w:rPr>
          <w:i/>
          <w:iCs/>
        </w:rPr>
        <w:t>Forming – Storming – Norming – Performing</w:t>
      </w:r>
      <w:r>
        <w:t xml:space="preserve">. Available at: </w:t>
      </w:r>
      <w:hyperlink r:id="rId38" w:history="1">
        <w:r>
          <w:rPr>
            <w:rStyle w:val="Hyperlink"/>
          </w:rPr>
          <w:t>https://www.teambuilding.co.uk/theory/Forming-Storming-Norming-Performing.html</w:t>
        </w:r>
      </w:hyperlink>
      <w:r>
        <w:t xml:space="preserve"> (Accessed: 03/05/2022).</w:t>
      </w:r>
    </w:p>
    <w:p w14:paraId="72F36E1E" w14:textId="77777777" w:rsidR="00053D5D" w:rsidRDefault="00053D5D" w:rsidP="00053D5D"/>
    <w:p w14:paraId="7FD46A15" w14:textId="77777777" w:rsidR="00053D5D" w:rsidRDefault="00053D5D" w:rsidP="00053D5D">
      <w:pPr>
        <w:rPr>
          <w:rFonts w:cstheme="minorHAnsi"/>
        </w:rPr>
      </w:pPr>
      <w:r>
        <w:rPr>
          <w:rFonts w:cstheme="minorHAnsi"/>
        </w:rPr>
        <w:t xml:space="preserve">Weisel, D. (2005) Analysing Repeat Victimisation. Available at: </w:t>
      </w:r>
      <w:hyperlink r:id="rId39" w:history="1">
        <w:r>
          <w:rPr>
            <w:rStyle w:val="Hyperlink"/>
            <w:rFonts w:cstheme="minorHAnsi"/>
          </w:rPr>
          <w:t>https://popcenter.asu.edu/content/analyzing-repeat-victimization</w:t>
        </w:r>
      </w:hyperlink>
      <w:r>
        <w:rPr>
          <w:rFonts w:cstheme="minorHAnsi"/>
        </w:rPr>
        <w:t xml:space="preserve"> (Accessed: 27/06/2022).</w:t>
      </w:r>
    </w:p>
    <w:p w14:paraId="12F6AB22" w14:textId="77777777" w:rsidR="00053D5D" w:rsidRDefault="00053D5D" w:rsidP="00053D5D">
      <w:pPr>
        <w:rPr>
          <w:rFonts w:cstheme="minorHAnsi"/>
        </w:rPr>
      </w:pPr>
    </w:p>
    <w:p w14:paraId="1C0FE270" w14:textId="77777777" w:rsidR="00053D5D" w:rsidRDefault="00053D5D" w:rsidP="00053D5D">
      <w:pPr>
        <w:rPr>
          <w:rFonts w:cstheme="minorHAnsi"/>
        </w:rPr>
      </w:pPr>
    </w:p>
    <w:p w14:paraId="286EA72C" w14:textId="77777777" w:rsidR="00053D5D" w:rsidRDefault="00053D5D" w:rsidP="00053D5D">
      <w:pPr>
        <w:rPr>
          <w:rFonts w:cstheme="minorHAnsi"/>
        </w:rPr>
      </w:pPr>
    </w:p>
    <w:p w14:paraId="38101D93" w14:textId="77777777" w:rsidR="00053D5D" w:rsidRDefault="00053D5D" w:rsidP="00053D5D">
      <w:pPr>
        <w:rPr>
          <w:rFonts w:cstheme="minorBidi"/>
        </w:rPr>
      </w:pPr>
    </w:p>
    <w:p w14:paraId="5D4B5B08" w14:textId="77777777" w:rsidR="00053D5D" w:rsidRDefault="00053D5D" w:rsidP="00053D5D">
      <w:pPr>
        <w:rPr>
          <w:rFonts w:cstheme="minorHAnsi"/>
        </w:rPr>
      </w:pPr>
    </w:p>
    <w:p w14:paraId="2EF01873" w14:textId="77777777" w:rsidR="00053D5D" w:rsidRDefault="00053D5D" w:rsidP="00053D5D">
      <w:pPr>
        <w:rPr>
          <w:rFonts w:cstheme="minorBidi"/>
          <w:b/>
          <w:bCs/>
          <w:color w:val="00B050"/>
          <w:sz w:val="28"/>
          <w:szCs w:val="28"/>
        </w:rPr>
      </w:pPr>
    </w:p>
    <w:p w14:paraId="22A112F9" w14:textId="77777777" w:rsidR="00053D5D" w:rsidRDefault="00053D5D" w:rsidP="00EA28F1">
      <w:pPr>
        <w:keepNext/>
        <w:spacing w:before="240" w:after="60"/>
        <w:ind w:right="237"/>
        <w:jc w:val="both"/>
      </w:pPr>
    </w:p>
    <w:sectPr w:rsidR="00053D5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0ACEA" w14:textId="77777777" w:rsidR="008B604E" w:rsidRDefault="008B604E">
      <w:r>
        <w:separator/>
      </w:r>
    </w:p>
  </w:endnote>
  <w:endnote w:type="continuationSeparator" w:id="0">
    <w:p w14:paraId="7E3D5F89" w14:textId="77777777" w:rsidR="008B604E" w:rsidRDefault="008B60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ource Serif Pro">
    <w:altName w:val="Source Serif Pro"/>
    <w:charset w:val="00"/>
    <w:family w:val="roman"/>
    <w:pitch w:val="variable"/>
    <w:sig w:usb0="20000287" w:usb1="02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17E5F" w14:textId="77777777" w:rsidR="008B604E" w:rsidRDefault="008B604E">
      <w:r>
        <w:separator/>
      </w:r>
    </w:p>
  </w:footnote>
  <w:footnote w:type="continuationSeparator" w:id="0">
    <w:p w14:paraId="577A9ADE" w14:textId="77777777" w:rsidR="008B604E" w:rsidRDefault="008B604E">
      <w:r>
        <w:continuationSeparator/>
      </w:r>
    </w:p>
  </w:footnote>
</w:footnotes>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DC66400"/>
    <w:multiLevelType w:val="hybridMultilevel"/>
    <w:tmpl w:val="2662E47A"/>
    <w:lvl w:ilvl="0" w:tplc="A75632BA">
      <w:start w:val="1"/>
      <w:numFmt w:val="decimal"/>
      <w:lvlText w:val="%1."/>
      <w:lvlJc w:val="left"/>
      <w:pPr>
        <w:ind w:left="720" w:hanging="360"/>
      </w:pPr>
    </w:lvl>
    <w:lvl w:ilvl="1" w:tplc="68DC371C">
      <w:start w:val="1"/>
      <w:numFmt w:val="decimal"/>
      <w:lvlText w:val="%2."/>
      <w:lvlJc w:val="left"/>
      <w:pPr>
        <w:ind w:left="1440" w:hanging="360"/>
      </w:pPr>
    </w:lvl>
    <w:lvl w:ilvl="2" w:tplc="B5D8A164">
      <w:start w:val="1"/>
      <w:numFmt w:val="lowerRoman"/>
      <w:lvlText w:val="%3."/>
      <w:lvlJc w:val="right"/>
      <w:pPr>
        <w:ind w:left="2160" w:hanging="180"/>
      </w:pPr>
    </w:lvl>
    <w:lvl w:ilvl="3" w:tplc="FB324CAA">
      <w:start w:val="1"/>
      <w:numFmt w:val="decimal"/>
      <w:lvlText w:val="%4."/>
      <w:lvlJc w:val="left"/>
      <w:pPr>
        <w:ind w:left="2880" w:hanging="360"/>
      </w:pPr>
    </w:lvl>
    <w:lvl w:ilvl="4" w:tplc="6BA4CEAE">
      <w:start w:val="1"/>
      <w:numFmt w:val="lowerLetter"/>
      <w:lvlText w:val="%5."/>
      <w:lvlJc w:val="left"/>
      <w:pPr>
        <w:ind w:left="3600" w:hanging="360"/>
      </w:pPr>
    </w:lvl>
    <w:lvl w:ilvl="5" w:tplc="650CFAA4">
      <w:start w:val="1"/>
      <w:numFmt w:val="lowerRoman"/>
      <w:lvlText w:val="%6."/>
      <w:lvlJc w:val="right"/>
      <w:pPr>
        <w:ind w:left="4320" w:hanging="180"/>
      </w:pPr>
    </w:lvl>
    <w:lvl w:ilvl="6" w:tplc="EA7E73C0">
      <w:start w:val="1"/>
      <w:numFmt w:val="decimal"/>
      <w:lvlText w:val="%7."/>
      <w:lvlJc w:val="left"/>
      <w:pPr>
        <w:ind w:left="5040" w:hanging="360"/>
      </w:pPr>
    </w:lvl>
    <w:lvl w:ilvl="7" w:tplc="FC6C884C">
      <w:start w:val="1"/>
      <w:numFmt w:val="lowerLetter"/>
      <w:lvlText w:val="%8."/>
      <w:lvlJc w:val="left"/>
      <w:pPr>
        <w:ind w:left="5760" w:hanging="360"/>
      </w:pPr>
    </w:lvl>
    <w:lvl w:ilvl="8" w:tplc="69D8DF08">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CD2843"/>
    <w:multiLevelType w:val="hybridMultilevel"/>
    <w:tmpl w:val="26DAF5A0"/>
    <w:lvl w:ilvl="0" w:tplc="4A6469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4"/>
  </w:num>
  <w:num w:numId="5">
    <w:abstractNumId w:val="3"/>
  </w:num>
  <w:num w:numId="6">
    <w:abstractNumId w:val="6"/>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042"/>
    <w:rsid w:val="000045B8"/>
    <w:rsid w:val="00007AC4"/>
    <w:rsid w:val="00012FEC"/>
    <w:rsid w:val="0001473A"/>
    <w:rsid w:val="00020CC2"/>
    <w:rsid w:val="00020EEC"/>
    <w:rsid w:val="00021FCF"/>
    <w:rsid w:val="000228FF"/>
    <w:rsid w:val="00025650"/>
    <w:rsid w:val="00026FAB"/>
    <w:rsid w:val="00027B1F"/>
    <w:rsid w:val="0003088B"/>
    <w:rsid w:val="000325D9"/>
    <w:rsid w:val="000372B2"/>
    <w:rsid w:val="0004079F"/>
    <w:rsid w:val="00042EEA"/>
    <w:rsid w:val="0004332C"/>
    <w:rsid w:val="00045B87"/>
    <w:rsid w:val="00045C07"/>
    <w:rsid w:val="000513DA"/>
    <w:rsid w:val="00053D5D"/>
    <w:rsid w:val="00054DD6"/>
    <w:rsid w:val="00055D43"/>
    <w:rsid w:val="00056436"/>
    <w:rsid w:val="00056FAC"/>
    <w:rsid w:val="00057751"/>
    <w:rsid w:val="00062E39"/>
    <w:rsid w:val="000638B6"/>
    <w:rsid w:val="00065334"/>
    <w:rsid w:val="0006580E"/>
    <w:rsid w:val="000726FB"/>
    <w:rsid w:val="00080E58"/>
    <w:rsid w:val="00081E9F"/>
    <w:rsid w:val="00083D99"/>
    <w:rsid w:val="00084EA6"/>
    <w:rsid w:val="00085699"/>
    <w:rsid w:val="00087891"/>
    <w:rsid w:val="0009050B"/>
    <w:rsid w:val="00091F52"/>
    <w:rsid w:val="000928F4"/>
    <w:rsid w:val="00092970"/>
    <w:rsid w:val="00092BC7"/>
    <w:rsid w:val="00093333"/>
    <w:rsid w:val="00093720"/>
    <w:rsid w:val="000938E6"/>
    <w:rsid w:val="00093B3C"/>
    <w:rsid w:val="00093EB6"/>
    <w:rsid w:val="0009488C"/>
    <w:rsid w:val="00095C1B"/>
    <w:rsid w:val="00096DEA"/>
    <w:rsid w:val="000A1F8D"/>
    <w:rsid w:val="000A327A"/>
    <w:rsid w:val="000A4240"/>
    <w:rsid w:val="000A469A"/>
    <w:rsid w:val="000B089B"/>
    <w:rsid w:val="000B1E96"/>
    <w:rsid w:val="000B36E3"/>
    <w:rsid w:val="000B4E71"/>
    <w:rsid w:val="000B7E84"/>
    <w:rsid w:val="000C378F"/>
    <w:rsid w:val="000C51F6"/>
    <w:rsid w:val="000C6892"/>
    <w:rsid w:val="000C6FFE"/>
    <w:rsid w:val="000C7C54"/>
    <w:rsid w:val="000D0BB6"/>
    <w:rsid w:val="000D660D"/>
    <w:rsid w:val="000D682E"/>
    <w:rsid w:val="000E26B0"/>
    <w:rsid w:val="000E299B"/>
    <w:rsid w:val="000E6ACD"/>
    <w:rsid w:val="000F112E"/>
    <w:rsid w:val="000F1599"/>
    <w:rsid w:val="000F1769"/>
    <w:rsid w:val="000F6196"/>
    <w:rsid w:val="000F6FC4"/>
    <w:rsid w:val="000F756D"/>
    <w:rsid w:val="000F7ECD"/>
    <w:rsid w:val="00102E64"/>
    <w:rsid w:val="0010312C"/>
    <w:rsid w:val="00106A79"/>
    <w:rsid w:val="00106DC7"/>
    <w:rsid w:val="00112391"/>
    <w:rsid w:val="0011393C"/>
    <w:rsid w:val="00114F52"/>
    <w:rsid w:val="0012135C"/>
    <w:rsid w:val="00122000"/>
    <w:rsid w:val="0012512E"/>
    <w:rsid w:val="00127B4E"/>
    <w:rsid w:val="00130AFD"/>
    <w:rsid w:val="00130E83"/>
    <w:rsid w:val="00131DD9"/>
    <w:rsid w:val="00133BE3"/>
    <w:rsid w:val="001347F8"/>
    <w:rsid w:val="00135D93"/>
    <w:rsid w:val="00137B52"/>
    <w:rsid w:val="00137BB5"/>
    <w:rsid w:val="00137E05"/>
    <w:rsid w:val="00140197"/>
    <w:rsid w:val="001401CE"/>
    <w:rsid w:val="00142417"/>
    <w:rsid w:val="001438F4"/>
    <w:rsid w:val="00143DD1"/>
    <w:rsid w:val="001447F6"/>
    <w:rsid w:val="00147B2D"/>
    <w:rsid w:val="00147DE3"/>
    <w:rsid w:val="00150794"/>
    <w:rsid w:val="001575A3"/>
    <w:rsid w:val="001608C4"/>
    <w:rsid w:val="00170345"/>
    <w:rsid w:val="00171418"/>
    <w:rsid w:val="001742C8"/>
    <w:rsid w:val="001745BE"/>
    <w:rsid w:val="00174D80"/>
    <w:rsid w:val="00177A72"/>
    <w:rsid w:val="00182A19"/>
    <w:rsid w:val="001830D6"/>
    <w:rsid w:val="001853FD"/>
    <w:rsid w:val="00186890"/>
    <w:rsid w:val="00190913"/>
    <w:rsid w:val="001961CF"/>
    <w:rsid w:val="001966CD"/>
    <w:rsid w:val="001A0292"/>
    <w:rsid w:val="001A59BB"/>
    <w:rsid w:val="001A6A51"/>
    <w:rsid w:val="001A79C4"/>
    <w:rsid w:val="001B331A"/>
    <w:rsid w:val="001B7572"/>
    <w:rsid w:val="001C0E74"/>
    <w:rsid w:val="001C12A2"/>
    <w:rsid w:val="001C1EC0"/>
    <w:rsid w:val="001C213B"/>
    <w:rsid w:val="001C4768"/>
    <w:rsid w:val="001C6CEC"/>
    <w:rsid w:val="001C736F"/>
    <w:rsid w:val="001C79D4"/>
    <w:rsid w:val="001D1815"/>
    <w:rsid w:val="001D229F"/>
    <w:rsid w:val="001D2423"/>
    <w:rsid w:val="001D2900"/>
    <w:rsid w:val="001D6162"/>
    <w:rsid w:val="001E0955"/>
    <w:rsid w:val="001E151A"/>
    <w:rsid w:val="001E362A"/>
    <w:rsid w:val="001E423E"/>
    <w:rsid w:val="001E6FAD"/>
    <w:rsid w:val="001E7592"/>
    <w:rsid w:val="001F19A1"/>
    <w:rsid w:val="001F3878"/>
    <w:rsid w:val="001F3D5F"/>
    <w:rsid w:val="001F4552"/>
    <w:rsid w:val="001F47E2"/>
    <w:rsid w:val="002019EB"/>
    <w:rsid w:val="002030F2"/>
    <w:rsid w:val="0020371F"/>
    <w:rsid w:val="00205051"/>
    <w:rsid w:val="00205A3F"/>
    <w:rsid w:val="00205F9F"/>
    <w:rsid w:val="00206F9F"/>
    <w:rsid w:val="00207A36"/>
    <w:rsid w:val="00210E98"/>
    <w:rsid w:val="00211F65"/>
    <w:rsid w:val="00213A97"/>
    <w:rsid w:val="0022001B"/>
    <w:rsid w:val="00220D06"/>
    <w:rsid w:val="002219BA"/>
    <w:rsid w:val="002246A0"/>
    <w:rsid w:val="00224AF9"/>
    <w:rsid w:val="002254D0"/>
    <w:rsid w:val="00225B96"/>
    <w:rsid w:val="00230439"/>
    <w:rsid w:val="0023326E"/>
    <w:rsid w:val="00235176"/>
    <w:rsid w:val="00236061"/>
    <w:rsid w:val="002362E1"/>
    <w:rsid w:val="0024100E"/>
    <w:rsid w:val="00241C1B"/>
    <w:rsid w:val="002423B2"/>
    <w:rsid w:val="0024288B"/>
    <w:rsid w:val="00244789"/>
    <w:rsid w:val="00247DE4"/>
    <w:rsid w:val="002521CB"/>
    <w:rsid w:val="00255D8E"/>
    <w:rsid w:val="00261D3B"/>
    <w:rsid w:val="002620AD"/>
    <w:rsid w:val="002652B7"/>
    <w:rsid w:val="002657E9"/>
    <w:rsid w:val="0026665E"/>
    <w:rsid w:val="00267E55"/>
    <w:rsid w:val="00270EEB"/>
    <w:rsid w:val="0027147E"/>
    <w:rsid w:val="00272577"/>
    <w:rsid w:val="00274DE8"/>
    <w:rsid w:val="002761F4"/>
    <w:rsid w:val="002762A8"/>
    <w:rsid w:val="0027672B"/>
    <w:rsid w:val="002775E1"/>
    <w:rsid w:val="00277979"/>
    <w:rsid w:val="002808EB"/>
    <w:rsid w:val="0028090E"/>
    <w:rsid w:val="0028095D"/>
    <w:rsid w:val="00280A8A"/>
    <w:rsid w:val="00281C53"/>
    <w:rsid w:val="002849B7"/>
    <w:rsid w:val="00285219"/>
    <w:rsid w:val="00290F85"/>
    <w:rsid w:val="00291ADD"/>
    <w:rsid w:val="00293672"/>
    <w:rsid w:val="00294868"/>
    <w:rsid w:val="00295CA1"/>
    <w:rsid w:val="00297DBE"/>
    <w:rsid w:val="002A0487"/>
    <w:rsid w:val="002A25A5"/>
    <w:rsid w:val="002A291A"/>
    <w:rsid w:val="002A3ED9"/>
    <w:rsid w:val="002A5604"/>
    <w:rsid w:val="002B1701"/>
    <w:rsid w:val="002B23C3"/>
    <w:rsid w:val="002B443A"/>
    <w:rsid w:val="002B5B35"/>
    <w:rsid w:val="002B6552"/>
    <w:rsid w:val="002B6A9D"/>
    <w:rsid w:val="002C0513"/>
    <w:rsid w:val="002C0EA4"/>
    <w:rsid w:val="002C256A"/>
    <w:rsid w:val="002C2F86"/>
    <w:rsid w:val="002C3312"/>
    <w:rsid w:val="002C496D"/>
    <w:rsid w:val="002C7F9E"/>
    <w:rsid w:val="002D05EB"/>
    <w:rsid w:val="002D0E6A"/>
    <w:rsid w:val="002D2F29"/>
    <w:rsid w:val="002D2FD3"/>
    <w:rsid w:val="002D71F5"/>
    <w:rsid w:val="002E067B"/>
    <w:rsid w:val="002E20B8"/>
    <w:rsid w:val="002E35ED"/>
    <w:rsid w:val="002E3C6E"/>
    <w:rsid w:val="002E6E07"/>
    <w:rsid w:val="002E7017"/>
    <w:rsid w:val="002E7714"/>
    <w:rsid w:val="002F0025"/>
    <w:rsid w:val="002F2BC8"/>
    <w:rsid w:val="002F4F6E"/>
    <w:rsid w:val="002F632B"/>
    <w:rsid w:val="002F6873"/>
    <w:rsid w:val="003002AF"/>
    <w:rsid w:val="003015C3"/>
    <w:rsid w:val="00302287"/>
    <w:rsid w:val="00302791"/>
    <w:rsid w:val="00304DED"/>
    <w:rsid w:val="0030698D"/>
    <w:rsid w:val="0031350A"/>
    <w:rsid w:val="00314638"/>
    <w:rsid w:val="00314EF2"/>
    <w:rsid w:val="00316401"/>
    <w:rsid w:val="00316815"/>
    <w:rsid w:val="003168CA"/>
    <w:rsid w:val="00321255"/>
    <w:rsid w:val="0032230D"/>
    <w:rsid w:val="00322A0B"/>
    <w:rsid w:val="00324368"/>
    <w:rsid w:val="00324478"/>
    <w:rsid w:val="00324B51"/>
    <w:rsid w:val="00324FBE"/>
    <w:rsid w:val="00332F54"/>
    <w:rsid w:val="00332F82"/>
    <w:rsid w:val="00335FC5"/>
    <w:rsid w:val="003361AC"/>
    <w:rsid w:val="00340E9A"/>
    <w:rsid w:val="003431E5"/>
    <w:rsid w:val="00346302"/>
    <w:rsid w:val="00350753"/>
    <w:rsid w:val="003516C0"/>
    <w:rsid w:val="0035180D"/>
    <w:rsid w:val="00352410"/>
    <w:rsid w:val="00352E59"/>
    <w:rsid w:val="00353689"/>
    <w:rsid w:val="00354DBE"/>
    <w:rsid w:val="00355210"/>
    <w:rsid w:val="003555D5"/>
    <w:rsid w:val="00361754"/>
    <w:rsid w:val="0036307E"/>
    <w:rsid w:val="003646D0"/>
    <w:rsid w:val="00365DF9"/>
    <w:rsid w:val="0036668D"/>
    <w:rsid w:val="00372DB4"/>
    <w:rsid w:val="0037490C"/>
    <w:rsid w:val="00375AF5"/>
    <w:rsid w:val="003761BD"/>
    <w:rsid w:val="003769F6"/>
    <w:rsid w:val="00381D99"/>
    <w:rsid w:val="00385414"/>
    <w:rsid w:val="00386B2A"/>
    <w:rsid w:val="00390074"/>
    <w:rsid w:val="00390F32"/>
    <w:rsid w:val="00392D91"/>
    <w:rsid w:val="00394EC2"/>
    <w:rsid w:val="00395A0D"/>
    <w:rsid w:val="003964E4"/>
    <w:rsid w:val="0039762B"/>
    <w:rsid w:val="003A09F2"/>
    <w:rsid w:val="003A0C37"/>
    <w:rsid w:val="003A1B6B"/>
    <w:rsid w:val="003A2F82"/>
    <w:rsid w:val="003A46C0"/>
    <w:rsid w:val="003A600E"/>
    <w:rsid w:val="003A6513"/>
    <w:rsid w:val="003A6D93"/>
    <w:rsid w:val="003A7A2A"/>
    <w:rsid w:val="003B16C7"/>
    <w:rsid w:val="003B6554"/>
    <w:rsid w:val="003C19F1"/>
    <w:rsid w:val="003C27BB"/>
    <w:rsid w:val="003C3ACA"/>
    <w:rsid w:val="003C4186"/>
    <w:rsid w:val="003C458C"/>
    <w:rsid w:val="003C6185"/>
    <w:rsid w:val="003C6C7F"/>
    <w:rsid w:val="003C73A6"/>
    <w:rsid w:val="003D0D2D"/>
    <w:rsid w:val="003D20EC"/>
    <w:rsid w:val="003D33A8"/>
    <w:rsid w:val="003D430D"/>
    <w:rsid w:val="003D4710"/>
    <w:rsid w:val="003E16D7"/>
    <w:rsid w:val="003E197E"/>
    <w:rsid w:val="003E22C9"/>
    <w:rsid w:val="003E421D"/>
    <w:rsid w:val="003F2AEB"/>
    <w:rsid w:val="003F3E9C"/>
    <w:rsid w:val="003F5501"/>
    <w:rsid w:val="004008E2"/>
    <w:rsid w:val="00400C96"/>
    <w:rsid w:val="0040242C"/>
    <w:rsid w:val="004027A1"/>
    <w:rsid w:val="00403EC8"/>
    <w:rsid w:val="004046F0"/>
    <w:rsid w:val="004058B1"/>
    <w:rsid w:val="0040668F"/>
    <w:rsid w:val="00412677"/>
    <w:rsid w:val="00416C4A"/>
    <w:rsid w:val="00417925"/>
    <w:rsid w:val="00420C83"/>
    <w:rsid w:val="00421992"/>
    <w:rsid w:val="00422CFF"/>
    <w:rsid w:val="00424DA5"/>
    <w:rsid w:val="00424ED4"/>
    <w:rsid w:val="00432618"/>
    <w:rsid w:val="00432D7E"/>
    <w:rsid w:val="004348AE"/>
    <w:rsid w:val="00435E9A"/>
    <w:rsid w:val="00436A68"/>
    <w:rsid w:val="004376C0"/>
    <w:rsid w:val="0044115F"/>
    <w:rsid w:val="0044150E"/>
    <w:rsid w:val="0044223A"/>
    <w:rsid w:val="004449DF"/>
    <w:rsid w:val="00446792"/>
    <w:rsid w:val="00446F80"/>
    <w:rsid w:val="004471CC"/>
    <w:rsid w:val="004478CF"/>
    <w:rsid w:val="00450C83"/>
    <w:rsid w:val="00451851"/>
    <w:rsid w:val="00453343"/>
    <w:rsid w:val="004608B9"/>
    <w:rsid w:val="00460ADB"/>
    <w:rsid w:val="00465947"/>
    <w:rsid w:val="004672C1"/>
    <w:rsid w:val="00470423"/>
    <w:rsid w:val="00470BB1"/>
    <w:rsid w:val="004718F7"/>
    <w:rsid w:val="00473153"/>
    <w:rsid w:val="00473792"/>
    <w:rsid w:val="004743AF"/>
    <w:rsid w:val="00475EFF"/>
    <w:rsid w:val="0047716C"/>
    <w:rsid w:val="00482C17"/>
    <w:rsid w:val="004840C8"/>
    <w:rsid w:val="00484D2D"/>
    <w:rsid w:val="00484FF6"/>
    <w:rsid w:val="004862AB"/>
    <w:rsid w:val="0048633A"/>
    <w:rsid w:val="004869C5"/>
    <w:rsid w:val="004911B4"/>
    <w:rsid w:val="004917A9"/>
    <w:rsid w:val="0049196A"/>
    <w:rsid w:val="004923DA"/>
    <w:rsid w:val="00493434"/>
    <w:rsid w:val="004962F9"/>
    <w:rsid w:val="004968E2"/>
    <w:rsid w:val="004A07F1"/>
    <w:rsid w:val="004A14C4"/>
    <w:rsid w:val="004A22D5"/>
    <w:rsid w:val="004A2802"/>
    <w:rsid w:val="004A2A49"/>
    <w:rsid w:val="004B5C3C"/>
    <w:rsid w:val="004B600B"/>
    <w:rsid w:val="004B6822"/>
    <w:rsid w:val="004B69F6"/>
    <w:rsid w:val="004C2D3A"/>
    <w:rsid w:val="004C459C"/>
    <w:rsid w:val="004C7CA3"/>
    <w:rsid w:val="004D03C4"/>
    <w:rsid w:val="004D0BF1"/>
    <w:rsid w:val="004D24D2"/>
    <w:rsid w:val="004D2B9C"/>
    <w:rsid w:val="004D35A4"/>
    <w:rsid w:val="004D445F"/>
    <w:rsid w:val="004D68A7"/>
    <w:rsid w:val="004D6B13"/>
    <w:rsid w:val="004D7111"/>
    <w:rsid w:val="004E087B"/>
    <w:rsid w:val="004E0934"/>
    <w:rsid w:val="004E0DCC"/>
    <w:rsid w:val="004E1805"/>
    <w:rsid w:val="004E44A4"/>
    <w:rsid w:val="004E7B8B"/>
    <w:rsid w:val="004E7BDD"/>
    <w:rsid w:val="004F13CB"/>
    <w:rsid w:val="004F1E21"/>
    <w:rsid w:val="004F413A"/>
    <w:rsid w:val="004F5504"/>
    <w:rsid w:val="004F740D"/>
    <w:rsid w:val="004F7B8F"/>
    <w:rsid w:val="00500748"/>
    <w:rsid w:val="005011D6"/>
    <w:rsid w:val="0050167A"/>
    <w:rsid w:val="005042F1"/>
    <w:rsid w:val="00510D6A"/>
    <w:rsid w:val="00513C7D"/>
    <w:rsid w:val="005169D1"/>
    <w:rsid w:val="00517EF0"/>
    <w:rsid w:val="00521123"/>
    <w:rsid w:val="00521221"/>
    <w:rsid w:val="00536FA9"/>
    <w:rsid w:val="005414F4"/>
    <w:rsid w:val="00542588"/>
    <w:rsid w:val="00544F0B"/>
    <w:rsid w:val="00545504"/>
    <w:rsid w:val="00546187"/>
    <w:rsid w:val="005463F1"/>
    <w:rsid w:val="00547CB3"/>
    <w:rsid w:val="00551F78"/>
    <w:rsid w:val="00552445"/>
    <w:rsid w:val="005531C5"/>
    <w:rsid w:val="0055740C"/>
    <w:rsid w:val="00557D77"/>
    <w:rsid w:val="005608A9"/>
    <w:rsid w:val="00562EAA"/>
    <w:rsid w:val="005636F7"/>
    <w:rsid w:val="00563B58"/>
    <w:rsid w:val="005640C4"/>
    <w:rsid w:val="00564C53"/>
    <w:rsid w:val="00566422"/>
    <w:rsid w:val="0056684C"/>
    <w:rsid w:val="00574638"/>
    <w:rsid w:val="005749DF"/>
    <w:rsid w:val="00574A0C"/>
    <w:rsid w:val="005763F2"/>
    <w:rsid w:val="00576E4C"/>
    <w:rsid w:val="0057780F"/>
    <w:rsid w:val="00581E0A"/>
    <w:rsid w:val="0058269E"/>
    <w:rsid w:val="00582870"/>
    <w:rsid w:val="0058384B"/>
    <w:rsid w:val="00586D89"/>
    <w:rsid w:val="00587712"/>
    <w:rsid w:val="00590270"/>
    <w:rsid w:val="005916B8"/>
    <w:rsid w:val="00593D00"/>
    <w:rsid w:val="005942A4"/>
    <w:rsid w:val="0059500E"/>
    <w:rsid w:val="00597AFB"/>
    <w:rsid w:val="005A1B4C"/>
    <w:rsid w:val="005A1BA3"/>
    <w:rsid w:val="005A41E1"/>
    <w:rsid w:val="005A545C"/>
    <w:rsid w:val="005B1E80"/>
    <w:rsid w:val="005B1F40"/>
    <w:rsid w:val="005B2853"/>
    <w:rsid w:val="005B6E72"/>
    <w:rsid w:val="005C1400"/>
    <w:rsid w:val="005C1567"/>
    <w:rsid w:val="005C27FE"/>
    <w:rsid w:val="005C2F53"/>
    <w:rsid w:val="005C349E"/>
    <w:rsid w:val="005C3ED1"/>
    <w:rsid w:val="005C40A6"/>
    <w:rsid w:val="005C6CE5"/>
    <w:rsid w:val="005C76DE"/>
    <w:rsid w:val="005D10BA"/>
    <w:rsid w:val="005D3F07"/>
    <w:rsid w:val="005D4716"/>
    <w:rsid w:val="005D583E"/>
    <w:rsid w:val="005E1310"/>
    <w:rsid w:val="005E13EA"/>
    <w:rsid w:val="005E53BD"/>
    <w:rsid w:val="005E54DC"/>
    <w:rsid w:val="00602A6A"/>
    <w:rsid w:val="00606E27"/>
    <w:rsid w:val="006108C9"/>
    <w:rsid w:val="006116D3"/>
    <w:rsid w:val="00611CA3"/>
    <w:rsid w:val="00615C7E"/>
    <w:rsid w:val="0062158D"/>
    <w:rsid w:val="00630F39"/>
    <w:rsid w:val="00631BEA"/>
    <w:rsid w:val="006326D1"/>
    <w:rsid w:val="00632E0A"/>
    <w:rsid w:val="00633165"/>
    <w:rsid w:val="006339DD"/>
    <w:rsid w:val="00636B6C"/>
    <w:rsid w:val="00637E82"/>
    <w:rsid w:val="00641889"/>
    <w:rsid w:val="006447DE"/>
    <w:rsid w:val="0065005E"/>
    <w:rsid w:val="0065074C"/>
    <w:rsid w:val="0065276E"/>
    <w:rsid w:val="00653D83"/>
    <w:rsid w:val="00654329"/>
    <w:rsid w:val="00654CEC"/>
    <w:rsid w:val="00655507"/>
    <w:rsid w:val="0066079B"/>
    <w:rsid w:val="006629E5"/>
    <w:rsid w:val="006635ED"/>
    <w:rsid w:val="00670CB4"/>
    <w:rsid w:val="006712A7"/>
    <w:rsid w:val="006716E9"/>
    <w:rsid w:val="006733CC"/>
    <w:rsid w:val="00674FC2"/>
    <w:rsid w:val="00677E42"/>
    <w:rsid w:val="00682334"/>
    <w:rsid w:val="0068359A"/>
    <w:rsid w:val="00684072"/>
    <w:rsid w:val="0068414E"/>
    <w:rsid w:val="00684B16"/>
    <w:rsid w:val="0068573D"/>
    <w:rsid w:val="00685D3D"/>
    <w:rsid w:val="00687739"/>
    <w:rsid w:val="006906AB"/>
    <w:rsid w:val="006919A3"/>
    <w:rsid w:val="00691F45"/>
    <w:rsid w:val="00694C00"/>
    <w:rsid w:val="00696F65"/>
    <w:rsid w:val="006A7A6D"/>
    <w:rsid w:val="006B42B9"/>
    <w:rsid w:val="006B4759"/>
    <w:rsid w:val="006B5E67"/>
    <w:rsid w:val="006C220E"/>
    <w:rsid w:val="006C2EB5"/>
    <w:rsid w:val="006C56DA"/>
    <w:rsid w:val="006C5F10"/>
    <w:rsid w:val="006D0876"/>
    <w:rsid w:val="006D1466"/>
    <w:rsid w:val="006D18A3"/>
    <w:rsid w:val="006D5970"/>
    <w:rsid w:val="006E0756"/>
    <w:rsid w:val="006E0C95"/>
    <w:rsid w:val="006E481E"/>
    <w:rsid w:val="006E795F"/>
    <w:rsid w:val="006F6929"/>
    <w:rsid w:val="00700249"/>
    <w:rsid w:val="007016D4"/>
    <w:rsid w:val="00703B67"/>
    <w:rsid w:val="0070604C"/>
    <w:rsid w:val="007065AA"/>
    <w:rsid w:val="00706661"/>
    <w:rsid w:val="007069CD"/>
    <w:rsid w:val="00710D69"/>
    <w:rsid w:val="007110E6"/>
    <w:rsid w:val="00711A70"/>
    <w:rsid w:val="00712E6F"/>
    <w:rsid w:val="00712E90"/>
    <w:rsid w:val="00713B7E"/>
    <w:rsid w:val="00714527"/>
    <w:rsid w:val="0071499F"/>
    <w:rsid w:val="007203DA"/>
    <w:rsid w:val="007204AE"/>
    <w:rsid w:val="00721AAB"/>
    <w:rsid w:val="0072246F"/>
    <w:rsid w:val="00725100"/>
    <w:rsid w:val="0072678F"/>
    <w:rsid w:val="00727C4C"/>
    <w:rsid w:val="00730EDB"/>
    <w:rsid w:val="00734809"/>
    <w:rsid w:val="00734C49"/>
    <w:rsid w:val="00734C7C"/>
    <w:rsid w:val="0073644B"/>
    <w:rsid w:val="007406E1"/>
    <w:rsid w:val="00741091"/>
    <w:rsid w:val="00741B60"/>
    <w:rsid w:val="00741C12"/>
    <w:rsid w:val="00743E40"/>
    <w:rsid w:val="00750E13"/>
    <w:rsid w:val="00751263"/>
    <w:rsid w:val="00756C24"/>
    <w:rsid w:val="0075704F"/>
    <w:rsid w:val="00763B2D"/>
    <w:rsid w:val="00766D33"/>
    <w:rsid w:val="007718A1"/>
    <w:rsid w:val="00772355"/>
    <w:rsid w:val="00772924"/>
    <w:rsid w:val="007754E2"/>
    <w:rsid w:val="00776CDC"/>
    <w:rsid w:val="00782103"/>
    <w:rsid w:val="00784EC4"/>
    <w:rsid w:val="007872F2"/>
    <w:rsid w:val="007874BC"/>
    <w:rsid w:val="00787531"/>
    <w:rsid w:val="007876B3"/>
    <w:rsid w:val="007908E0"/>
    <w:rsid w:val="00793EB3"/>
    <w:rsid w:val="00794205"/>
    <w:rsid w:val="007949B3"/>
    <w:rsid w:val="00797012"/>
    <w:rsid w:val="007A1F6A"/>
    <w:rsid w:val="007A4677"/>
    <w:rsid w:val="007A4C6B"/>
    <w:rsid w:val="007B0DE3"/>
    <w:rsid w:val="007B342D"/>
    <w:rsid w:val="007B491F"/>
    <w:rsid w:val="007B5AE1"/>
    <w:rsid w:val="007B5CB2"/>
    <w:rsid w:val="007B7191"/>
    <w:rsid w:val="007C1634"/>
    <w:rsid w:val="007C1D94"/>
    <w:rsid w:val="007C2879"/>
    <w:rsid w:val="007C43EE"/>
    <w:rsid w:val="007C603A"/>
    <w:rsid w:val="007C6998"/>
    <w:rsid w:val="007C6A87"/>
    <w:rsid w:val="007C705D"/>
    <w:rsid w:val="007D0A07"/>
    <w:rsid w:val="007D0C96"/>
    <w:rsid w:val="007D133D"/>
    <w:rsid w:val="007D18A5"/>
    <w:rsid w:val="007D3EB4"/>
    <w:rsid w:val="007D3F16"/>
    <w:rsid w:val="007D78CC"/>
    <w:rsid w:val="007E32F5"/>
    <w:rsid w:val="007E491E"/>
    <w:rsid w:val="007F005C"/>
    <w:rsid w:val="007F1A77"/>
    <w:rsid w:val="007F1B1D"/>
    <w:rsid w:val="007F2B01"/>
    <w:rsid w:val="007F3F7E"/>
    <w:rsid w:val="007F5497"/>
    <w:rsid w:val="007F754C"/>
    <w:rsid w:val="0080076A"/>
    <w:rsid w:val="00801D9D"/>
    <w:rsid w:val="00803E70"/>
    <w:rsid w:val="008042CF"/>
    <w:rsid w:val="00805251"/>
    <w:rsid w:val="00813CEC"/>
    <w:rsid w:val="0081534C"/>
    <w:rsid w:val="00815E6A"/>
    <w:rsid w:val="0081666D"/>
    <w:rsid w:val="008171E4"/>
    <w:rsid w:val="00817BCB"/>
    <w:rsid w:val="008208EA"/>
    <w:rsid w:val="00820970"/>
    <w:rsid w:val="008217AB"/>
    <w:rsid w:val="00822A36"/>
    <w:rsid w:val="00824E67"/>
    <w:rsid w:val="00825A64"/>
    <w:rsid w:val="00826F48"/>
    <w:rsid w:val="008308AE"/>
    <w:rsid w:val="0083166E"/>
    <w:rsid w:val="0083194B"/>
    <w:rsid w:val="00831DC3"/>
    <w:rsid w:val="008322C7"/>
    <w:rsid w:val="0083404F"/>
    <w:rsid w:val="00834F1D"/>
    <w:rsid w:val="00836FEC"/>
    <w:rsid w:val="00841F9D"/>
    <w:rsid w:val="008420E1"/>
    <w:rsid w:val="008432F0"/>
    <w:rsid w:val="00843D58"/>
    <w:rsid w:val="00843EBA"/>
    <w:rsid w:val="00844D98"/>
    <w:rsid w:val="00845AD9"/>
    <w:rsid w:val="00846D84"/>
    <w:rsid w:val="0085230E"/>
    <w:rsid w:val="008523EA"/>
    <w:rsid w:val="0085355E"/>
    <w:rsid w:val="008550A1"/>
    <w:rsid w:val="00861035"/>
    <w:rsid w:val="00861038"/>
    <w:rsid w:val="00865008"/>
    <w:rsid w:val="00865B80"/>
    <w:rsid w:val="00866B50"/>
    <w:rsid w:val="008670FA"/>
    <w:rsid w:val="008708F1"/>
    <w:rsid w:val="00872A00"/>
    <w:rsid w:val="008750E6"/>
    <w:rsid w:val="00877DC8"/>
    <w:rsid w:val="00880539"/>
    <w:rsid w:val="00883960"/>
    <w:rsid w:val="008859E8"/>
    <w:rsid w:val="0088737B"/>
    <w:rsid w:val="008910ED"/>
    <w:rsid w:val="00891E13"/>
    <w:rsid w:val="00892716"/>
    <w:rsid w:val="00892CB6"/>
    <w:rsid w:val="00893067"/>
    <w:rsid w:val="00893144"/>
    <w:rsid w:val="008933DE"/>
    <w:rsid w:val="00895FCE"/>
    <w:rsid w:val="00896A12"/>
    <w:rsid w:val="00897F3E"/>
    <w:rsid w:val="008A1BA8"/>
    <w:rsid w:val="008A21B4"/>
    <w:rsid w:val="008A4576"/>
    <w:rsid w:val="008B07DE"/>
    <w:rsid w:val="008B28E7"/>
    <w:rsid w:val="008B527E"/>
    <w:rsid w:val="008B604E"/>
    <w:rsid w:val="008C14C7"/>
    <w:rsid w:val="008C1B2C"/>
    <w:rsid w:val="008C2FFB"/>
    <w:rsid w:val="008C34D8"/>
    <w:rsid w:val="008C5842"/>
    <w:rsid w:val="008C6B73"/>
    <w:rsid w:val="008C6EEA"/>
    <w:rsid w:val="008D00A4"/>
    <w:rsid w:val="008D2D10"/>
    <w:rsid w:val="008D5813"/>
    <w:rsid w:val="008D634E"/>
    <w:rsid w:val="008D778A"/>
    <w:rsid w:val="008E012D"/>
    <w:rsid w:val="008E03A2"/>
    <w:rsid w:val="008E3E40"/>
    <w:rsid w:val="008E4775"/>
    <w:rsid w:val="008F22BD"/>
    <w:rsid w:val="008F35DB"/>
    <w:rsid w:val="008F4B74"/>
    <w:rsid w:val="008F4E87"/>
    <w:rsid w:val="008F4F1D"/>
    <w:rsid w:val="00903DA1"/>
    <w:rsid w:val="0090628E"/>
    <w:rsid w:val="009079BD"/>
    <w:rsid w:val="00912BD9"/>
    <w:rsid w:val="00916CFB"/>
    <w:rsid w:val="00920E5B"/>
    <w:rsid w:val="00922499"/>
    <w:rsid w:val="009249F8"/>
    <w:rsid w:val="00925A66"/>
    <w:rsid w:val="00926436"/>
    <w:rsid w:val="0093018C"/>
    <w:rsid w:val="00930987"/>
    <w:rsid w:val="00931DB2"/>
    <w:rsid w:val="00932CCA"/>
    <w:rsid w:val="009502E5"/>
    <w:rsid w:val="009508F3"/>
    <w:rsid w:val="009510E5"/>
    <w:rsid w:val="009544C0"/>
    <w:rsid w:val="00954FA4"/>
    <w:rsid w:val="0095643E"/>
    <w:rsid w:val="00956AE9"/>
    <w:rsid w:val="00956EB8"/>
    <w:rsid w:val="00960F13"/>
    <w:rsid w:val="009643DB"/>
    <w:rsid w:val="00964CC6"/>
    <w:rsid w:val="009816F0"/>
    <w:rsid w:val="009907A2"/>
    <w:rsid w:val="00991FDA"/>
    <w:rsid w:val="009927A1"/>
    <w:rsid w:val="00996BD0"/>
    <w:rsid w:val="0099774D"/>
    <w:rsid w:val="00997CB3"/>
    <w:rsid w:val="009A19A9"/>
    <w:rsid w:val="009A1B99"/>
    <w:rsid w:val="009A310E"/>
    <w:rsid w:val="009A5F3B"/>
    <w:rsid w:val="009B0B61"/>
    <w:rsid w:val="009B11A6"/>
    <w:rsid w:val="009B20B2"/>
    <w:rsid w:val="009B28C0"/>
    <w:rsid w:val="009B395A"/>
    <w:rsid w:val="009B4839"/>
    <w:rsid w:val="009B619D"/>
    <w:rsid w:val="009B7136"/>
    <w:rsid w:val="009B7806"/>
    <w:rsid w:val="009B7C24"/>
    <w:rsid w:val="009C3AC2"/>
    <w:rsid w:val="009C415F"/>
    <w:rsid w:val="009C75D5"/>
    <w:rsid w:val="009D0B83"/>
    <w:rsid w:val="009D0E87"/>
    <w:rsid w:val="009D4365"/>
    <w:rsid w:val="009D4E3B"/>
    <w:rsid w:val="009D65AA"/>
    <w:rsid w:val="009D7BC9"/>
    <w:rsid w:val="009E0185"/>
    <w:rsid w:val="009E0C5A"/>
    <w:rsid w:val="009E11CA"/>
    <w:rsid w:val="009E1982"/>
    <w:rsid w:val="009E4911"/>
    <w:rsid w:val="009E4D2C"/>
    <w:rsid w:val="009F0978"/>
    <w:rsid w:val="009F0B81"/>
    <w:rsid w:val="009F3AEC"/>
    <w:rsid w:val="00A00081"/>
    <w:rsid w:val="00A015F7"/>
    <w:rsid w:val="00A04E48"/>
    <w:rsid w:val="00A074A1"/>
    <w:rsid w:val="00A10D56"/>
    <w:rsid w:val="00A12AAE"/>
    <w:rsid w:val="00A16DD1"/>
    <w:rsid w:val="00A21122"/>
    <w:rsid w:val="00A221AB"/>
    <w:rsid w:val="00A22441"/>
    <w:rsid w:val="00A23F3B"/>
    <w:rsid w:val="00A24406"/>
    <w:rsid w:val="00A25F64"/>
    <w:rsid w:val="00A27CC2"/>
    <w:rsid w:val="00A325ED"/>
    <w:rsid w:val="00A3273B"/>
    <w:rsid w:val="00A33548"/>
    <w:rsid w:val="00A4097E"/>
    <w:rsid w:val="00A40ED6"/>
    <w:rsid w:val="00A40F8A"/>
    <w:rsid w:val="00A43BD2"/>
    <w:rsid w:val="00A45004"/>
    <w:rsid w:val="00A46168"/>
    <w:rsid w:val="00A470EE"/>
    <w:rsid w:val="00A47621"/>
    <w:rsid w:val="00A479CD"/>
    <w:rsid w:val="00A501E4"/>
    <w:rsid w:val="00A50CFC"/>
    <w:rsid w:val="00A54334"/>
    <w:rsid w:val="00A54D67"/>
    <w:rsid w:val="00A55A3F"/>
    <w:rsid w:val="00A56BC4"/>
    <w:rsid w:val="00A56CB8"/>
    <w:rsid w:val="00A61352"/>
    <w:rsid w:val="00A652F6"/>
    <w:rsid w:val="00A7006B"/>
    <w:rsid w:val="00A732EA"/>
    <w:rsid w:val="00A7489E"/>
    <w:rsid w:val="00A754D2"/>
    <w:rsid w:val="00A8015F"/>
    <w:rsid w:val="00A80BD2"/>
    <w:rsid w:val="00A84A6F"/>
    <w:rsid w:val="00A85039"/>
    <w:rsid w:val="00A851F7"/>
    <w:rsid w:val="00A871D0"/>
    <w:rsid w:val="00A906AA"/>
    <w:rsid w:val="00A94717"/>
    <w:rsid w:val="00A94C5E"/>
    <w:rsid w:val="00A97423"/>
    <w:rsid w:val="00AA241A"/>
    <w:rsid w:val="00AA252C"/>
    <w:rsid w:val="00AA54A7"/>
    <w:rsid w:val="00AA666E"/>
    <w:rsid w:val="00AB13D1"/>
    <w:rsid w:val="00AB331A"/>
    <w:rsid w:val="00AB5518"/>
    <w:rsid w:val="00AB615F"/>
    <w:rsid w:val="00AB693F"/>
    <w:rsid w:val="00AC01D4"/>
    <w:rsid w:val="00AC3C87"/>
    <w:rsid w:val="00AC4523"/>
    <w:rsid w:val="00AC4A04"/>
    <w:rsid w:val="00AC6709"/>
    <w:rsid w:val="00AD336F"/>
    <w:rsid w:val="00AD3550"/>
    <w:rsid w:val="00AD364B"/>
    <w:rsid w:val="00AD3EC9"/>
    <w:rsid w:val="00AD433C"/>
    <w:rsid w:val="00AD4633"/>
    <w:rsid w:val="00AD5730"/>
    <w:rsid w:val="00AD791C"/>
    <w:rsid w:val="00AE0465"/>
    <w:rsid w:val="00AE1897"/>
    <w:rsid w:val="00AE2564"/>
    <w:rsid w:val="00AE301F"/>
    <w:rsid w:val="00AE3302"/>
    <w:rsid w:val="00AE3EE8"/>
    <w:rsid w:val="00AE7077"/>
    <w:rsid w:val="00AF0F3A"/>
    <w:rsid w:val="00AF5951"/>
    <w:rsid w:val="00AF61C2"/>
    <w:rsid w:val="00AF6CC6"/>
    <w:rsid w:val="00AF72F8"/>
    <w:rsid w:val="00AF76BA"/>
    <w:rsid w:val="00AF7E11"/>
    <w:rsid w:val="00B011CD"/>
    <w:rsid w:val="00B0296A"/>
    <w:rsid w:val="00B06C13"/>
    <w:rsid w:val="00B12295"/>
    <w:rsid w:val="00B12E17"/>
    <w:rsid w:val="00B137BE"/>
    <w:rsid w:val="00B16852"/>
    <w:rsid w:val="00B17FA0"/>
    <w:rsid w:val="00B24344"/>
    <w:rsid w:val="00B243D6"/>
    <w:rsid w:val="00B26769"/>
    <w:rsid w:val="00B30C30"/>
    <w:rsid w:val="00B31C91"/>
    <w:rsid w:val="00B36BE2"/>
    <w:rsid w:val="00B3747F"/>
    <w:rsid w:val="00B37AC7"/>
    <w:rsid w:val="00B37D6B"/>
    <w:rsid w:val="00B403E7"/>
    <w:rsid w:val="00B407B3"/>
    <w:rsid w:val="00B41DB0"/>
    <w:rsid w:val="00B43194"/>
    <w:rsid w:val="00B47734"/>
    <w:rsid w:val="00B50FBA"/>
    <w:rsid w:val="00B558EB"/>
    <w:rsid w:val="00B577D3"/>
    <w:rsid w:val="00B60466"/>
    <w:rsid w:val="00B63ACA"/>
    <w:rsid w:val="00B64F1A"/>
    <w:rsid w:val="00B6548F"/>
    <w:rsid w:val="00B7052B"/>
    <w:rsid w:val="00B71F70"/>
    <w:rsid w:val="00B7502A"/>
    <w:rsid w:val="00B7617B"/>
    <w:rsid w:val="00B764A0"/>
    <w:rsid w:val="00B77305"/>
    <w:rsid w:val="00B80F4C"/>
    <w:rsid w:val="00B81CA7"/>
    <w:rsid w:val="00B82CC2"/>
    <w:rsid w:val="00B84A89"/>
    <w:rsid w:val="00B8586D"/>
    <w:rsid w:val="00B85DF4"/>
    <w:rsid w:val="00B92BEF"/>
    <w:rsid w:val="00B93461"/>
    <w:rsid w:val="00B94360"/>
    <w:rsid w:val="00B9689A"/>
    <w:rsid w:val="00B978C6"/>
    <w:rsid w:val="00BA074B"/>
    <w:rsid w:val="00BA1FF8"/>
    <w:rsid w:val="00BA1FFA"/>
    <w:rsid w:val="00BA2666"/>
    <w:rsid w:val="00BA35A5"/>
    <w:rsid w:val="00BA7CAD"/>
    <w:rsid w:val="00BA7FF1"/>
    <w:rsid w:val="00BB06CB"/>
    <w:rsid w:val="00BB111A"/>
    <w:rsid w:val="00BB2484"/>
    <w:rsid w:val="00BB261F"/>
    <w:rsid w:val="00BB2887"/>
    <w:rsid w:val="00BB5EAA"/>
    <w:rsid w:val="00BB5F11"/>
    <w:rsid w:val="00BC0401"/>
    <w:rsid w:val="00BC04FA"/>
    <w:rsid w:val="00BC125B"/>
    <w:rsid w:val="00BC1C22"/>
    <w:rsid w:val="00BC460B"/>
    <w:rsid w:val="00BC5725"/>
    <w:rsid w:val="00BD30B1"/>
    <w:rsid w:val="00BD3F7D"/>
    <w:rsid w:val="00BD746C"/>
    <w:rsid w:val="00BE0F7B"/>
    <w:rsid w:val="00BE10C2"/>
    <w:rsid w:val="00BE42EA"/>
    <w:rsid w:val="00BF0CC8"/>
    <w:rsid w:val="00BF3B34"/>
    <w:rsid w:val="00BF4D6F"/>
    <w:rsid w:val="00BF4E81"/>
    <w:rsid w:val="00C012F6"/>
    <w:rsid w:val="00C01D14"/>
    <w:rsid w:val="00C025B4"/>
    <w:rsid w:val="00C0275F"/>
    <w:rsid w:val="00C03A0F"/>
    <w:rsid w:val="00C109EB"/>
    <w:rsid w:val="00C11BB7"/>
    <w:rsid w:val="00C11F61"/>
    <w:rsid w:val="00C159EC"/>
    <w:rsid w:val="00C161FD"/>
    <w:rsid w:val="00C17BAC"/>
    <w:rsid w:val="00C23F17"/>
    <w:rsid w:val="00C24878"/>
    <w:rsid w:val="00C26A95"/>
    <w:rsid w:val="00C26D0D"/>
    <w:rsid w:val="00C277EC"/>
    <w:rsid w:val="00C27C95"/>
    <w:rsid w:val="00C300D2"/>
    <w:rsid w:val="00C317AF"/>
    <w:rsid w:val="00C3270F"/>
    <w:rsid w:val="00C3278B"/>
    <w:rsid w:val="00C33375"/>
    <w:rsid w:val="00C34C23"/>
    <w:rsid w:val="00C34CB6"/>
    <w:rsid w:val="00C36052"/>
    <w:rsid w:val="00C42005"/>
    <w:rsid w:val="00C438A5"/>
    <w:rsid w:val="00C44446"/>
    <w:rsid w:val="00C4664D"/>
    <w:rsid w:val="00C472AA"/>
    <w:rsid w:val="00C50A05"/>
    <w:rsid w:val="00C54302"/>
    <w:rsid w:val="00C54966"/>
    <w:rsid w:val="00C54AED"/>
    <w:rsid w:val="00C555F1"/>
    <w:rsid w:val="00C55B2F"/>
    <w:rsid w:val="00C56F0C"/>
    <w:rsid w:val="00C63D00"/>
    <w:rsid w:val="00C6441B"/>
    <w:rsid w:val="00C6535E"/>
    <w:rsid w:val="00C67502"/>
    <w:rsid w:val="00C7108B"/>
    <w:rsid w:val="00C71DBA"/>
    <w:rsid w:val="00C770DA"/>
    <w:rsid w:val="00C8089F"/>
    <w:rsid w:val="00C836CC"/>
    <w:rsid w:val="00C87A74"/>
    <w:rsid w:val="00C90A71"/>
    <w:rsid w:val="00C91574"/>
    <w:rsid w:val="00C91BC2"/>
    <w:rsid w:val="00C92C71"/>
    <w:rsid w:val="00C93F8F"/>
    <w:rsid w:val="00C94BF2"/>
    <w:rsid w:val="00C94D66"/>
    <w:rsid w:val="00CA06E0"/>
    <w:rsid w:val="00CA2745"/>
    <w:rsid w:val="00CA3358"/>
    <w:rsid w:val="00CA3593"/>
    <w:rsid w:val="00CA38EF"/>
    <w:rsid w:val="00CA749E"/>
    <w:rsid w:val="00CA7F4F"/>
    <w:rsid w:val="00CB258E"/>
    <w:rsid w:val="00CB3C8F"/>
    <w:rsid w:val="00CB4818"/>
    <w:rsid w:val="00CB75CE"/>
    <w:rsid w:val="00CC02F1"/>
    <w:rsid w:val="00CC11A6"/>
    <w:rsid w:val="00CC12B2"/>
    <w:rsid w:val="00CC135E"/>
    <w:rsid w:val="00CC37F2"/>
    <w:rsid w:val="00CC51DA"/>
    <w:rsid w:val="00CD2C81"/>
    <w:rsid w:val="00CD5D3F"/>
    <w:rsid w:val="00CE1DB6"/>
    <w:rsid w:val="00CF08D0"/>
    <w:rsid w:val="00CF0997"/>
    <w:rsid w:val="00CF1524"/>
    <w:rsid w:val="00CF1E90"/>
    <w:rsid w:val="00CF3DB3"/>
    <w:rsid w:val="00CF57A2"/>
    <w:rsid w:val="00CF69E3"/>
    <w:rsid w:val="00D0214B"/>
    <w:rsid w:val="00D03D4A"/>
    <w:rsid w:val="00D0464E"/>
    <w:rsid w:val="00D052BC"/>
    <w:rsid w:val="00D05DE2"/>
    <w:rsid w:val="00D07026"/>
    <w:rsid w:val="00D071FD"/>
    <w:rsid w:val="00D07270"/>
    <w:rsid w:val="00D07BAB"/>
    <w:rsid w:val="00D10C6F"/>
    <w:rsid w:val="00D11C62"/>
    <w:rsid w:val="00D121BB"/>
    <w:rsid w:val="00D121BF"/>
    <w:rsid w:val="00D15855"/>
    <w:rsid w:val="00D204DC"/>
    <w:rsid w:val="00D22C8F"/>
    <w:rsid w:val="00D23606"/>
    <w:rsid w:val="00D326CE"/>
    <w:rsid w:val="00D33491"/>
    <w:rsid w:val="00D358E2"/>
    <w:rsid w:val="00D36827"/>
    <w:rsid w:val="00D4385C"/>
    <w:rsid w:val="00D44F8E"/>
    <w:rsid w:val="00D44FD0"/>
    <w:rsid w:val="00D503B4"/>
    <w:rsid w:val="00D5166B"/>
    <w:rsid w:val="00D52871"/>
    <w:rsid w:val="00D53C82"/>
    <w:rsid w:val="00D55A02"/>
    <w:rsid w:val="00D55F92"/>
    <w:rsid w:val="00D5733C"/>
    <w:rsid w:val="00D602A0"/>
    <w:rsid w:val="00D607EF"/>
    <w:rsid w:val="00D60F88"/>
    <w:rsid w:val="00D61E3D"/>
    <w:rsid w:val="00D625E7"/>
    <w:rsid w:val="00D646BD"/>
    <w:rsid w:val="00D70239"/>
    <w:rsid w:val="00D71201"/>
    <w:rsid w:val="00D71960"/>
    <w:rsid w:val="00D720C7"/>
    <w:rsid w:val="00D77A04"/>
    <w:rsid w:val="00D814F6"/>
    <w:rsid w:val="00D81D06"/>
    <w:rsid w:val="00D82524"/>
    <w:rsid w:val="00D83514"/>
    <w:rsid w:val="00D8652C"/>
    <w:rsid w:val="00D876E6"/>
    <w:rsid w:val="00D87F92"/>
    <w:rsid w:val="00D92184"/>
    <w:rsid w:val="00D94D92"/>
    <w:rsid w:val="00D95013"/>
    <w:rsid w:val="00DA05A2"/>
    <w:rsid w:val="00DA1025"/>
    <w:rsid w:val="00DA22EC"/>
    <w:rsid w:val="00DA580E"/>
    <w:rsid w:val="00DA5860"/>
    <w:rsid w:val="00DB00FE"/>
    <w:rsid w:val="00DB124B"/>
    <w:rsid w:val="00DB16B2"/>
    <w:rsid w:val="00DB2767"/>
    <w:rsid w:val="00DC4729"/>
    <w:rsid w:val="00DD1339"/>
    <w:rsid w:val="00DD673B"/>
    <w:rsid w:val="00DE0D2B"/>
    <w:rsid w:val="00DE215B"/>
    <w:rsid w:val="00DE286A"/>
    <w:rsid w:val="00DE3897"/>
    <w:rsid w:val="00DE556F"/>
    <w:rsid w:val="00DF5B49"/>
    <w:rsid w:val="00DF65D1"/>
    <w:rsid w:val="00DF6C58"/>
    <w:rsid w:val="00DF7B0F"/>
    <w:rsid w:val="00E01F46"/>
    <w:rsid w:val="00E03B6D"/>
    <w:rsid w:val="00E0428B"/>
    <w:rsid w:val="00E04853"/>
    <w:rsid w:val="00E05859"/>
    <w:rsid w:val="00E0649E"/>
    <w:rsid w:val="00E12692"/>
    <w:rsid w:val="00E153B6"/>
    <w:rsid w:val="00E17160"/>
    <w:rsid w:val="00E2360C"/>
    <w:rsid w:val="00E23A28"/>
    <w:rsid w:val="00E249AF"/>
    <w:rsid w:val="00E2765F"/>
    <w:rsid w:val="00E35BEC"/>
    <w:rsid w:val="00E42751"/>
    <w:rsid w:val="00E43802"/>
    <w:rsid w:val="00E44C6E"/>
    <w:rsid w:val="00E477D2"/>
    <w:rsid w:val="00E50821"/>
    <w:rsid w:val="00E50EF8"/>
    <w:rsid w:val="00E51096"/>
    <w:rsid w:val="00E51F91"/>
    <w:rsid w:val="00E55809"/>
    <w:rsid w:val="00E55C87"/>
    <w:rsid w:val="00E56DB1"/>
    <w:rsid w:val="00E6594D"/>
    <w:rsid w:val="00E66AD6"/>
    <w:rsid w:val="00E67569"/>
    <w:rsid w:val="00E676F7"/>
    <w:rsid w:val="00E7086E"/>
    <w:rsid w:val="00E7111A"/>
    <w:rsid w:val="00E7374A"/>
    <w:rsid w:val="00E73C41"/>
    <w:rsid w:val="00E7598F"/>
    <w:rsid w:val="00E76F60"/>
    <w:rsid w:val="00E82AF6"/>
    <w:rsid w:val="00E83D90"/>
    <w:rsid w:val="00E83F28"/>
    <w:rsid w:val="00E83F91"/>
    <w:rsid w:val="00E85FF7"/>
    <w:rsid w:val="00E90EA5"/>
    <w:rsid w:val="00E9107A"/>
    <w:rsid w:val="00E91C85"/>
    <w:rsid w:val="00E91F62"/>
    <w:rsid w:val="00E929FD"/>
    <w:rsid w:val="00E93240"/>
    <w:rsid w:val="00E9479B"/>
    <w:rsid w:val="00EA28F1"/>
    <w:rsid w:val="00EA4D48"/>
    <w:rsid w:val="00EA6FE4"/>
    <w:rsid w:val="00EB2173"/>
    <w:rsid w:val="00EB62E6"/>
    <w:rsid w:val="00EB69BF"/>
    <w:rsid w:val="00EC033F"/>
    <w:rsid w:val="00ED072C"/>
    <w:rsid w:val="00ED1017"/>
    <w:rsid w:val="00ED1B30"/>
    <w:rsid w:val="00ED250E"/>
    <w:rsid w:val="00ED5819"/>
    <w:rsid w:val="00ED6535"/>
    <w:rsid w:val="00ED7DCA"/>
    <w:rsid w:val="00EE1AC1"/>
    <w:rsid w:val="00EE39D6"/>
    <w:rsid w:val="00EE413C"/>
    <w:rsid w:val="00EE52AD"/>
    <w:rsid w:val="00EE6A36"/>
    <w:rsid w:val="00EE6B82"/>
    <w:rsid w:val="00EF095F"/>
    <w:rsid w:val="00EF5C39"/>
    <w:rsid w:val="00F01935"/>
    <w:rsid w:val="00F01F92"/>
    <w:rsid w:val="00F02111"/>
    <w:rsid w:val="00F02BC7"/>
    <w:rsid w:val="00F10A08"/>
    <w:rsid w:val="00F112C9"/>
    <w:rsid w:val="00F12042"/>
    <w:rsid w:val="00F139CF"/>
    <w:rsid w:val="00F229E2"/>
    <w:rsid w:val="00F22AC5"/>
    <w:rsid w:val="00F22D4E"/>
    <w:rsid w:val="00F247AC"/>
    <w:rsid w:val="00F254D1"/>
    <w:rsid w:val="00F26BE1"/>
    <w:rsid w:val="00F31A00"/>
    <w:rsid w:val="00F32B82"/>
    <w:rsid w:val="00F341FB"/>
    <w:rsid w:val="00F4043E"/>
    <w:rsid w:val="00F40CB5"/>
    <w:rsid w:val="00F41BBC"/>
    <w:rsid w:val="00F43B9D"/>
    <w:rsid w:val="00F444F0"/>
    <w:rsid w:val="00F45728"/>
    <w:rsid w:val="00F50847"/>
    <w:rsid w:val="00F53F27"/>
    <w:rsid w:val="00F546D1"/>
    <w:rsid w:val="00F642DC"/>
    <w:rsid w:val="00F6513F"/>
    <w:rsid w:val="00F66272"/>
    <w:rsid w:val="00F66AC9"/>
    <w:rsid w:val="00F6ACA0"/>
    <w:rsid w:val="00F709C0"/>
    <w:rsid w:val="00F829C8"/>
    <w:rsid w:val="00F8610A"/>
    <w:rsid w:val="00F91E08"/>
    <w:rsid w:val="00F927A1"/>
    <w:rsid w:val="00F92E4D"/>
    <w:rsid w:val="00F941CF"/>
    <w:rsid w:val="00F94392"/>
    <w:rsid w:val="00FA2622"/>
    <w:rsid w:val="00FA3764"/>
    <w:rsid w:val="00FA56ED"/>
    <w:rsid w:val="00FA67F3"/>
    <w:rsid w:val="00FA6E6D"/>
    <w:rsid w:val="00FB3D50"/>
    <w:rsid w:val="00FB5FA6"/>
    <w:rsid w:val="00FB6F14"/>
    <w:rsid w:val="00FC07B2"/>
    <w:rsid w:val="00FC1310"/>
    <w:rsid w:val="00FC1328"/>
    <w:rsid w:val="00FC2FF3"/>
    <w:rsid w:val="00FC3263"/>
    <w:rsid w:val="00FC51F9"/>
    <w:rsid w:val="00FC5B40"/>
    <w:rsid w:val="00FC5FF8"/>
    <w:rsid w:val="00FC702B"/>
    <w:rsid w:val="00FC7246"/>
    <w:rsid w:val="00FD04BC"/>
    <w:rsid w:val="00FD3D7C"/>
    <w:rsid w:val="00FD4F8F"/>
    <w:rsid w:val="00FD4FF1"/>
    <w:rsid w:val="00FD5399"/>
    <w:rsid w:val="00FD79BE"/>
    <w:rsid w:val="00FE0C16"/>
    <w:rsid w:val="00FE14AD"/>
    <w:rsid w:val="00FE14B1"/>
    <w:rsid w:val="00FE1F6A"/>
    <w:rsid w:val="00FF0070"/>
    <w:rsid w:val="00FF162E"/>
    <w:rsid w:val="00FF31EC"/>
    <w:rsid w:val="00FF521E"/>
    <w:rsid w:val="00FF5F6A"/>
    <w:rsid w:val="00FF621B"/>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FB3D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933">
      <w:bodyDiv w:val="1"/>
      <w:marLeft w:val="0"/>
      <w:marRight w:val="0"/>
      <w:marTop w:val="0"/>
      <w:marBottom w:val="0"/>
      <w:divBdr>
        <w:top w:val="none" w:sz="0" w:space="0" w:color="auto"/>
        <w:left w:val="none" w:sz="0" w:space="0" w:color="auto"/>
        <w:bottom w:val="none" w:sz="0" w:space="0" w:color="auto"/>
        <w:right w:val="none" w:sz="0" w:space="0" w:color="auto"/>
      </w:divBdr>
    </w:div>
    <w:div w:id="34695915">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732191665">
      <w:bodyDiv w:val="1"/>
      <w:marLeft w:val="0"/>
      <w:marRight w:val="0"/>
      <w:marTop w:val="0"/>
      <w:marBottom w:val="0"/>
      <w:divBdr>
        <w:top w:val="none" w:sz="0" w:space="0" w:color="auto"/>
        <w:left w:val="none" w:sz="0" w:space="0" w:color="auto"/>
        <w:bottom w:val="none" w:sz="0" w:space="0" w:color="auto"/>
        <w:right w:val="none" w:sz="0" w:space="0" w:color="auto"/>
      </w:divBdr>
    </w:div>
    <w:div w:id="101457944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52406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300709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hbr.org/2018/01/the-leaders-guide-to-corporate-culture" TargetMode="External"/><Relationship Id="rId39" Type="http://schemas.openxmlformats.org/officeDocument/2006/relationships/hyperlink" Target="https://popcenter.asu.edu/content/analyzing-repeat-victimization" TargetMode="External"/><Relationship Id="rId3" Type="http://schemas.openxmlformats.org/officeDocument/2006/relationships/customXml" Target="../customXml/item3.xml"/><Relationship Id="rId21" Type="http://schemas.openxmlformats.org/officeDocument/2006/relationships/hyperlink" Target="https://assets.college.police.uk/s3fs-public/2020-11/Resources_for_reflective_practice_v1_0.pdf" TargetMode="External"/><Relationship Id="rId34" Type="http://schemas.openxmlformats.org/officeDocument/2006/relationships/hyperlink" Target="https://www.ckju.net/en/dossier/importance-team-dynamics-team-performance-and-how-improve-i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emotional-intelligence-2795423" TargetMode="External"/><Relationship Id="rId25" Type="http://schemas.openxmlformats.org/officeDocument/2006/relationships/hyperlink" Target="https://doi.org/10.1007/s11332-018-0519-1" TargetMode="External"/><Relationship Id="rId33" Type="http://schemas.openxmlformats.org/officeDocument/2006/relationships/hyperlink" Target="https://www.simplypsychology.org/routine-activities-theory.html" TargetMode="External"/><Relationship Id="rId38" Type="http://schemas.openxmlformats.org/officeDocument/2006/relationships/hyperlink" Target="https://www.teambuilding.co.uk/theory/Forming-Storming-Norming-Performing.html" TargetMode="External"/><Relationship Id="rId2" Type="http://schemas.openxmlformats.org/officeDocument/2006/relationships/customXml" Target="../customXml/item2.xml"/><Relationship Id="rId16" Type="http://schemas.openxmlformats.org/officeDocument/2006/relationships/hyperlink" Target="https://assureprograms.com.au/maximising-organisational-culture-leadership-team-dynamics/" TargetMode="External"/><Relationship Id="rId20" Type="http://schemas.openxmlformats.org/officeDocument/2006/relationships/hyperlink" Target="https://paas-s3-broker-prod-lon-6453d964-1d1a-432a-9260-5e0ba7d2fc51.s3.eu-west-2.amazonaws.com/s3fs-public/Recognising-responding-vulnerability-related-risks-guidelines.pdf" TargetMode="External"/><Relationship Id="rId29" Type="http://schemas.openxmlformats.org/officeDocument/2006/relationships/hyperlink" Target="https://pressbooks.bccampus.ca/technicalwriting/chapter/understandingteamdynamics/" TargetMode="External"/><Relationship Id="rId41" Type="http://schemas.openxmlformats.org/officeDocument/2006/relationships/theme" Target="theme/theme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orset.police.uk/media/54580/repeat-victimisation-p19-2003-v110-external.pdf" TargetMode="External"/><Relationship Id="rId32" Type="http://schemas.openxmlformats.org/officeDocument/2006/relationships/hyperlink" Target="https://www.mindtools.com/pages/article/newLDR_83.htm" TargetMode="External"/><Relationship Id="rId37" Type="http://schemas.openxmlformats.org/officeDocument/2006/relationships/hyperlink" Target="https://www.ckju.net/en/dossier/importance-team-cohesion-team-effectivenes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domesticabuseservices.org.uk/latest-news-articles-advice/marac/" TargetMode="External"/><Relationship Id="rId28" Type="http://schemas.openxmlformats.org/officeDocument/2006/relationships/hyperlink" Target="https://www.indeed.com/career-advice/career-development/interpersonal-conflict" TargetMode="External"/><Relationship Id="rId36" Type="http://schemas.openxmlformats.org/officeDocument/2006/relationships/hyperlink" Target="https://www.rallybright.com/understanding-team-dynamics" TargetMode="External"/><Relationship Id="rId10" Type="http://schemas.openxmlformats.org/officeDocument/2006/relationships/endnotes" Target="endnotes.xml"/><Relationship Id="rId19" Type="http://schemas.openxmlformats.org/officeDocument/2006/relationships/hyperlink" Target="https://www.college.police.uk/research/evidence-based-policing-EBP" TargetMode="External"/><Relationship Id="rId31" Type="http://schemas.openxmlformats.org/officeDocument/2006/relationships/hyperlink" Target="https://www.linkedin.com/pulse/use-cpted-reduce-repeat-victimisation-dr-terence-lo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assets.publishing.service.gov.uk/government/uploads/system/uploads/attachment_data/file/449045/2903903_CSPL_PRINT_NC.PDF" TargetMode="External"/><Relationship Id="rId27" Type="http://schemas.openxmlformats.org/officeDocument/2006/relationships/hyperlink" Target="https://assets.publishing.service.gov.uk/government/uploads/system/uploads/attachment_data/file/405397/6.379_Supporting_guidance_web._doc_v3.pdf" TargetMode="External"/><Relationship Id="rId30" Type="http://schemas.openxmlformats.org/officeDocument/2006/relationships/hyperlink" Target="https://www.local.gov.uk/sites/default/files/documents/25.29%20-%20CHIP%20Making%20Safeguarding%20Personal%3B%20What%20might%20%E2%80%98good%E2%80%99%20look%20like%20for%20the%20Police_x3F_%20_WEB.pdf" TargetMode="External"/><Relationship Id="rId35" Type="http://schemas.openxmlformats.org/officeDocument/2006/relationships/hyperlink" Target="https://www.fizzbox.com/blog/posts/john-adairs-leadership-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10" ma:contentTypeDescription="Create a new document." ma:contentTypeScope="" ma:versionID="cf4e386f10e56849e261c340b4c3174c">
  <xsd:schema xmlns:xsd="http://www.w3.org/2001/XMLSchema" xmlns:xs="http://www.w3.org/2001/XMLSchema" xmlns:p="http://schemas.microsoft.com/office/2006/metadata/properties" xmlns:ns3="d7f79563-c360-4fc5-85a6-477d0fb69e50" targetNamespace="http://schemas.microsoft.com/office/2006/metadata/properties" ma:root="true" ma:fieldsID="fe311282b61d140665cc31dec63949c3"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08EEA35-BF0A-45C9-99B1-01F8E638A8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3E2209-E6B5-49C8-A9CD-19A0BE9534DD}">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1409</TotalTime>
  <Pages>25</Pages>
  <Words>6042</Words>
  <Characters>39500</Characters>
  <Application>Microsoft Office Word</Application>
  <DocSecurity>0</DocSecurity>
  <Lines>329</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Bassett, Megan</cp:lastModifiedBy>
  <cp:revision>660</cp:revision>
  <cp:lastPrinted>2014-08-26T08:55:00Z</cp:lastPrinted>
  <dcterms:created xsi:type="dcterms:W3CDTF">2022-01-14T04:48:00Z</dcterms:created>
  <dcterms:modified xsi:type="dcterms:W3CDTF">2022-07-20T09:57:00Z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0x0101009E9098D7BFACC74FB9640530749116D6</vt:lpwstr>
  </property>
  <property fmtid="{D5CDD505-2E9C-101B-9397-08002B2CF9AE}" pid="3" name="MSIP_Label_f2acd28b-79a3-4a0f-b0ff-4b75658b1549_Enabled">
    <vt:lpwstr>true</vt:lpwstr>
  </property>
  <property fmtid="{D5CDD505-2E9C-101B-9397-08002B2CF9AE}" pid="4" name="MSIP_Label_f2acd28b-79a3-4a0f-b0ff-4b75658b1549_SetDate">
    <vt:lpwstr>2022-01-14T04:48:19Z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5c4abd71-37b5-4dcf-b2ce-8a88d0e3e3a3</vt:lpwstr>
  </property>
  <property fmtid="{D5CDD505-2E9C-101B-9397-08002B2CF9AE}" pid="9" name="MSIP_Label_f2acd28b-79a3-4a0f-b0ff-4b75658b1549_ContentBits">
    <vt:lpwstr>0</vt:lpwstr>
  </property>
</Properties>
</file>