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8C2E0" w14:textId="77777777" w:rsidR="001729A8" w:rsidRDefault="001729A8" w:rsidP="007A216C">
      <w:pPr>
        <w:spacing w:before="120" w:after="120"/>
        <w:jc w:val="center"/>
        <w:rPr>
          <w:b/>
          <w:bCs/>
          <w:lang w:val="en-GB"/>
        </w:rPr>
      </w:pPr>
    </w:p>
    <w:p w14:paraId="53F96B04" w14:textId="77777777" w:rsidR="001729A8" w:rsidRDefault="001729A8" w:rsidP="007A216C">
      <w:pPr>
        <w:spacing w:before="120" w:after="120"/>
        <w:jc w:val="center"/>
        <w:rPr>
          <w:b/>
          <w:bCs/>
          <w:lang w:val="en-GB"/>
        </w:rPr>
      </w:pPr>
    </w:p>
    <w:p w14:paraId="54798915" w14:textId="77777777" w:rsidR="001729A8" w:rsidRDefault="001729A8" w:rsidP="007A216C">
      <w:pPr>
        <w:spacing w:before="120" w:after="120"/>
        <w:jc w:val="center"/>
        <w:rPr>
          <w:b/>
          <w:bCs/>
          <w:lang w:val="en-GB"/>
        </w:rPr>
      </w:pPr>
    </w:p>
    <w:p w14:paraId="4E0B33FF" w14:textId="77777777" w:rsidR="0048419D" w:rsidRDefault="0048419D" w:rsidP="007A216C">
      <w:pPr>
        <w:spacing w:before="120" w:after="120"/>
        <w:jc w:val="center"/>
        <w:rPr>
          <w:b/>
          <w:bCs/>
          <w:lang w:val="en-GB"/>
        </w:rPr>
      </w:pPr>
    </w:p>
    <w:p w14:paraId="2A69AA64" w14:textId="77777777" w:rsidR="0048419D" w:rsidRDefault="0048419D" w:rsidP="007A216C">
      <w:pPr>
        <w:spacing w:before="120" w:after="120"/>
        <w:jc w:val="center"/>
        <w:rPr>
          <w:b/>
          <w:bCs/>
          <w:lang w:val="en-GB"/>
        </w:rPr>
      </w:pPr>
    </w:p>
    <w:p w14:paraId="36B5319C" w14:textId="77777777" w:rsidR="0048419D" w:rsidRDefault="0048419D" w:rsidP="007A216C">
      <w:pPr>
        <w:spacing w:before="120" w:after="120"/>
        <w:jc w:val="center"/>
        <w:rPr>
          <w:b/>
          <w:bCs/>
          <w:lang w:val="en-GB"/>
        </w:rPr>
      </w:pPr>
    </w:p>
    <w:p w14:paraId="20F13748" w14:textId="77777777" w:rsidR="0048419D" w:rsidRDefault="0048419D" w:rsidP="007A216C">
      <w:pPr>
        <w:spacing w:before="120" w:after="120"/>
        <w:jc w:val="center"/>
        <w:rPr>
          <w:b/>
          <w:bCs/>
          <w:lang w:val="en-GB"/>
        </w:rPr>
      </w:pPr>
    </w:p>
    <w:p w14:paraId="6C4EA41B" w14:textId="77777777" w:rsidR="0048419D" w:rsidRDefault="0048419D" w:rsidP="007A216C">
      <w:pPr>
        <w:spacing w:before="120" w:after="120"/>
        <w:jc w:val="center"/>
        <w:rPr>
          <w:b/>
          <w:bCs/>
          <w:lang w:val="en-GB"/>
        </w:rPr>
      </w:pPr>
    </w:p>
    <w:p w14:paraId="6AFC3A4D" w14:textId="77777777" w:rsidR="0048419D" w:rsidRDefault="0048419D" w:rsidP="007A216C">
      <w:pPr>
        <w:spacing w:before="120" w:after="120"/>
        <w:jc w:val="center"/>
        <w:rPr>
          <w:b/>
          <w:bCs/>
          <w:lang w:val="en-GB"/>
        </w:rPr>
      </w:pPr>
    </w:p>
    <w:p w14:paraId="14581BE5" w14:textId="77777777" w:rsidR="0048419D" w:rsidRDefault="0048419D" w:rsidP="007A216C">
      <w:pPr>
        <w:spacing w:before="120" w:after="120"/>
        <w:jc w:val="center"/>
        <w:rPr>
          <w:b/>
          <w:bCs/>
          <w:lang w:val="en-GB"/>
        </w:rPr>
      </w:pPr>
    </w:p>
    <w:p w14:paraId="1F3FC0AF" w14:textId="77777777" w:rsidR="0048419D" w:rsidRDefault="0048419D" w:rsidP="007A216C">
      <w:pPr>
        <w:spacing w:before="120" w:after="120"/>
        <w:jc w:val="center"/>
        <w:rPr>
          <w:b/>
          <w:bCs/>
          <w:lang w:val="en-GB"/>
        </w:rPr>
      </w:pPr>
    </w:p>
    <w:p w14:paraId="1C4AD993" w14:textId="77777777" w:rsidR="0048419D" w:rsidRDefault="0048419D" w:rsidP="007A216C">
      <w:pPr>
        <w:spacing w:before="120" w:after="120"/>
        <w:jc w:val="center"/>
        <w:rPr>
          <w:b/>
          <w:bCs/>
          <w:lang w:val="en-GB"/>
        </w:rPr>
      </w:pPr>
    </w:p>
    <w:p w14:paraId="7FBA6CE3" w14:textId="77777777" w:rsidR="0048419D" w:rsidRDefault="0048419D" w:rsidP="007A216C">
      <w:pPr>
        <w:spacing w:before="120" w:after="120"/>
        <w:jc w:val="center"/>
        <w:rPr>
          <w:b/>
          <w:bCs/>
          <w:lang w:val="en-GB"/>
        </w:rPr>
      </w:pPr>
    </w:p>
    <w:p w14:paraId="75832B24" w14:textId="77777777" w:rsidR="0048419D" w:rsidRDefault="0048419D" w:rsidP="007A216C">
      <w:pPr>
        <w:spacing w:before="120" w:after="120"/>
        <w:jc w:val="center"/>
        <w:rPr>
          <w:b/>
          <w:bCs/>
          <w:lang w:val="en-GB"/>
        </w:rPr>
      </w:pPr>
    </w:p>
    <w:p w14:paraId="16BE45B9" w14:textId="2DF04491" w:rsidR="001729A8" w:rsidRDefault="00437496" w:rsidP="007A216C">
      <w:pPr>
        <w:spacing w:before="120" w:after="120"/>
        <w:jc w:val="center"/>
        <w:rPr>
          <w:b/>
          <w:bCs/>
          <w:lang w:val="en-GB"/>
        </w:rPr>
      </w:pPr>
      <w:r>
        <w:rPr>
          <w:b/>
          <w:bCs/>
          <w:lang w:val="en-GB"/>
        </w:rPr>
        <w:t>STUDENT ID:</w:t>
      </w:r>
      <w:r w:rsidR="00CA4577">
        <w:rPr>
          <w:b/>
          <w:bCs/>
          <w:lang w:val="en-GB"/>
        </w:rPr>
        <w:t xml:space="preserve"> 2511937</w:t>
      </w:r>
    </w:p>
    <w:p w14:paraId="48D18D22" w14:textId="7E186193" w:rsidR="001729A8" w:rsidRDefault="00CA4577" w:rsidP="007A216C">
      <w:pPr>
        <w:spacing w:before="120" w:after="120"/>
        <w:jc w:val="center"/>
        <w:rPr>
          <w:b/>
          <w:bCs/>
          <w:lang w:val="en-GB"/>
        </w:rPr>
      </w:pPr>
      <w:r>
        <w:rPr>
          <w:b/>
          <w:bCs/>
          <w:lang w:val="en-GB"/>
        </w:rPr>
        <w:t xml:space="preserve">MODULE: </w:t>
      </w:r>
      <w:r w:rsidR="004A0980">
        <w:rPr>
          <w:b/>
          <w:bCs/>
          <w:lang w:val="en-GB"/>
        </w:rPr>
        <w:t>QUALITY ASSURANCE AND SERVICE IMPROVEMENTS</w:t>
      </w:r>
    </w:p>
    <w:p w14:paraId="13F3C137" w14:textId="318A4689" w:rsidR="0048419D" w:rsidRDefault="0048419D" w:rsidP="007A216C">
      <w:pPr>
        <w:spacing w:before="120" w:after="120"/>
        <w:jc w:val="center"/>
        <w:rPr>
          <w:b/>
          <w:bCs/>
          <w:lang w:val="en-GB"/>
        </w:rPr>
      </w:pPr>
      <w:r>
        <w:rPr>
          <w:b/>
          <w:bCs/>
          <w:lang w:val="en-GB"/>
        </w:rPr>
        <w:t>MODULE CODE: LCHS7006</w:t>
      </w:r>
    </w:p>
    <w:p w14:paraId="1D48C39C" w14:textId="5A35881C" w:rsidR="0048419D" w:rsidRDefault="0048419D" w:rsidP="007A216C">
      <w:pPr>
        <w:spacing w:before="120" w:after="120"/>
        <w:jc w:val="center"/>
        <w:rPr>
          <w:b/>
          <w:bCs/>
          <w:lang w:val="en-GB"/>
        </w:rPr>
      </w:pPr>
      <w:r>
        <w:rPr>
          <w:b/>
          <w:bCs/>
          <w:lang w:val="en-GB"/>
        </w:rPr>
        <w:t>CONPONENT 2</w:t>
      </w:r>
    </w:p>
    <w:p w14:paraId="2F9BA32C" w14:textId="77777777" w:rsidR="001729A8" w:rsidRDefault="001729A8" w:rsidP="007A216C">
      <w:pPr>
        <w:spacing w:before="120" w:after="120"/>
        <w:jc w:val="center"/>
        <w:rPr>
          <w:b/>
          <w:bCs/>
          <w:lang w:val="en-GB"/>
        </w:rPr>
      </w:pPr>
    </w:p>
    <w:p w14:paraId="2E1EDB7C" w14:textId="77777777" w:rsidR="00351CCE" w:rsidRDefault="00351CCE" w:rsidP="007A216C">
      <w:pPr>
        <w:spacing w:before="120" w:after="120"/>
        <w:jc w:val="center"/>
        <w:rPr>
          <w:b/>
          <w:bCs/>
          <w:lang w:val="en-GB"/>
        </w:rPr>
      </w:pPr>
    </w:p>
    <w:p w14:paraId="039A3659" w14:textId="77777777" w:rsidR="00351CCE" w:rsidRDefault="00351CCE" w:rsidP="007A216C">
      <w:pPr>
        <w:spacing w:before="120" w:after="120"/>
        <w:jc w:val="center"/>
        <w:rPr>
          <w:b/>
          <w:bCs/>
          <w:lang w:val="en-GB"/>
        </w:rPr>
      </w:pPr>
    </w:p>
    <w:p w14:paraId="471D9690" w14:textId="77777777" w:rsidR="00351CCE" w:rsidRDefault="00351CCE" w:rsidP="007A216C">
      <w:pPr>
        <w:spacing w:before="120" w:after="120"/>
        <w:jc w:val="center"/>
        <w:rPr>
          <w:b/>
          <w:bCs/>
          <w:lang w:val="en-GB"/>
        </w:rPr>
      </w:pPr>
    </w:p>
    <w:p w14:paraId="2BE41A34" w14:textId="77777777" w:rsidR="00351CCE" w:rsidRDefault="00351CCE" w:rsidP="007A216C">
      <w:pPr>
        <w:spacing w:before="120" w:after="120"/>
        <w:jc w:val="center"/>
        <w:rPr>
          <w:b/>
          <w:bCs/>
          <w:lang w:val="en-GB"/>
        </w:rPr>
      </w:pPr>
    </w:p>
    <w:p w14:paraId="4162829C" w14:textId="77777777" w:rsidR="00351CCE" w:rsidRDefault="00351CCE" w:rsidP="007A216C">
      <w:pPr>
        <w:spacing w:before="120" w:after="120"/>
        <w:jc w:val="center"/>
        <w:rPr>
          <w:b/>
          <w:bCs/>
          <w:lang w:val="en-GB"/>
        </w:rPr>
      </w:pPr>
    </w:p>
    <w:p w14:paraId="6859BEB0" w14:textId="77777777" w:rsidR="00351CCE" w:rsidRDefault="00351CCE" w:rsidP="007A216C">
      <w:pPr>
        <w:spacing w:before="120" w:after="120"/>
        <w:jc w:val="center"/>
        <w:rPr>
          <w:b/>
          <w:bCs/>
          <w:lang w:val="en-GB"/>
        </w:rPr>
      </w:pPr>
    </w:p>
    <w:p w14:paraId="3FEF60AF" w14:textId="77777777" w:rsidR="00351CCE" w:rsidRDefault="00351CCE" w:rsidP="007A216C">
      <w:pPr>
        <w:spacing w:before="120" w:after="120"/>
        <w:jc w:val="center"/>
        <w:rPr>
          <w:b/>
          <w:bCs/>
          <w:lang w:val="en-GB"/>
        </w:rPr>
      </w:pPr>
    </w:p>
    <w:p w14:paraId="530CAE81" w14:textId="77777777" w:rsidR="00351CCE" w:rsidRDefault="00351CCE" w:rsidP="007A216C">
      <w:pPr>
        <w:spacing w:before="120" w:after="120"/>
        <w:jc w:val="center"/>
        <w:rPr>
          <w:b/>
          <w:bCs/>
          <w:lang w:val="en-GB"/>
        </w:rPr>
      </w:pPr>
    </w:p>
    <w:p w14:paraId="22BD808B" w14:textId="77777777" w:rsidR="00351CCE" w:rsidRDefault="00351CCE" w:rsidP="007A216C">
      <w:pPr>
        <w:spacing w:before="120" w:after="120"/>
        <w:jc w:val="center"/>
        <w:rPr>
          <w:b/>
          <w:bCs/>
          <w:lang w:val="en-GB"/>
        </w:rPr>
      </w:pPr>
    </w:p>
    <w:p w14:paraId="225CC2F9" w14:textId="77777777" w:rsidR="00351CCE" w:rsidRDefault="00351CCE" w:rsidP="007A216C">
      <w:pPr>
        <w:spacing w:before="120" w:after="120"/>
        <w:jc w:val="center"/>
        <w:rPr>
          <w:b/>
          <w:bCs/>
          <w:lang w:val="en-GB"/>
        </w:rPr>
      </w:pPr>
    </w:p>
    <w:p w14:paraId="1CAE0D91" w14:textId="77777777" w:rsidR="00351CCE" w:rsidRDefault="00351CCE" w:rsidP="007A216C">
      <w:pPr>
        <w:spacing w:before="120" w:after="120"/>
        <w:jc w:val="center"/>
        <w:rPr>
          <w:b/>
          <w:bCs/>
          <w:lang w:val="en-GB"/>
        </w:rPr>
      </w:pPr>
    </w:p>
    <w:p w14:paraId="4E3A6606" w14:textId="77777777" w:rsidR="00351CCE" w:rsidRDefault="00351CCE" w:rsidP="007A216C">
      <w:pPr>
        <w:spacing w:before="120" w:after="120"/>
        <w:jc w:val="center"/>
        <w:rPr>
          <w:b/>
          <w:bCs/>
          <w:lang w:val="en-GB"/>
        </w:rPr>
      </w:pPr>
    </w:p>
    <w:p w14:paraId="1D49E0C4" w14:textId="77777777" w:rsidR="00351CCE" w:rsidRDefault="00351CCE" w:rsidP="007A216C">
      <w:pPr>
        <w:spacing w:before="120" w:after="120"/>
        <w:jc w:val="center"/>
        <w:rPr>
          <w:b/>
          <w:bCs/>
          <w:lang w:val="en-GB"/>
        </w:rPr>
      </w:pPr>
    </w:p>
    <w:p w14:paraId="63CC743D" w14:textId="77777777" w:rsidR="00351CCE" w:rsidRDefault="00351CCE" w:rsidP="007A216C">
      <w:pPr>
        <w:spacing w:before="120" w:after="120"/>
        <w:jc w:val="center"/>
        <w:rPr>
          <w:b/>
          <w:bCs/>
          <w:lang w:val="en-GB"/>
        </w:rPr>
      </w:pPr>
    </w:p>
    <w:p w14:paraId="13D9F2C5" w14:textId="77777777" w:rsidR="00351CCE" w:rsidRDefault="00351CCE" w:rsidP="007A216C">
      <w:pPr>
        <w:spacing w:before="120" w:after="120"/>
        <w:jc w:val="center"/>
        <w:rPr>
          <w:b/>
          <w:bCs/>
          <w:lang w:val="en-GB"/>
        </w:rPr>
      </w:pPr>
    </w:p>
    <w:p w14:paraId="4DCBBED1" w14:textId="77777777" w:rsidR="00351CCE" w:rsidRDefault="00351CCE" w:rsidP="007A216C">
      <w:pPr>
        <w:spacing w:before="120" w:after="120"/>
        <w:jc w:val="center"/>
        <w:rPr>
          <w:b/>
          <w:bCs/>
          <w:lang w:val="en-GB"/>
        </w:rPr>
      </w:pPr>
    </w:p>
    <w:p w14:paraId="4C3A6DD7" w14:textId="77777777" w:rsidR="00351CCE" w:rsidRDefault="00351CCE" w:rsidP="007A216C">
      <w:pPr>
        <w:spacing w:before="120" w:after="120"/>
        <w:jc w:val="center"/>
        <w:rPr>
          <w:b/>
          <w:bCs/>
          <w:lang w:val="en-GB"/>
        </w:rPr>
      </w:pPr>
    </w:p>
    <w:p w14:paraId="78862D91" w14:textId="77777777" w:rsidR="00351CCE" w:rsidRDefault="00351CCE" w:rsidP="007A216C">
      <w:pPr>
        <w:spacing w:before="120" w:after="120"/>
        <w:jc w:val="center"/>
        <w:rPr>
          <w:b/>
          <w:bCs/>
          <w:lang w:val="en-GB"/>
        </w:rPr>
      </w:pPr>
    </w:p>
    <w:p w14:paraId="372833DF" w14:textId="77777777" w:rsidR="001729A8" w:rsidRDefault="001729A8" w:rsidP="007A216C">
      <w:pPr>
        <w:spacing w:before="120" w:after="120"/>
        <w:jc w:val="center"/>
        <w:rPr>
          <w:b/>
          <w:bCs/>
          <w:lang w:val="en-GB"/>
        </w:rPr>
      </w:pPr>
    </w:p>
    <w:p w14:paraId="618AAFFF" w14:textId="77777777" w:rsidR="001729A8" w:rsidRDefault="001729A8" w:rsidP="007A216C">
      <w:pPr>
        <w:spacing w:before="120" w:after="120"/>
        <w:jc w:val="center"/>
        <w:rPr>
          <w:b/>
          <w:bCs/>
          <w:lang w:val="en-GB"/>
        </w:rPr>
      </w:pPr>
    </w:p>
    <w:p w14:paraId="1AFFD28C" w14:textId="77777777" w:rsidR="001729A8" w:rsidRDefault="001729A8" w:rsidP="007A216C">
      <w:pPr>
        <w:spacing w:before="120" w:after="120"/>
        <w:jc w:val="center"/>
        <w:rPr>
          <w:b/>
          <w:bCs/>
          <w:lang w:val="en-GB"/>
        </w:rPr>
      </w:pPr>
    </w:p>
    <w:p w14:paraId="7DAF788E" w14:textId="208EA294" w:rsidR="001729A8" w:rsidRDefault="001729A8" w:rsidP="007A216C">
      <w:pPr>
        <w:spacing w:before="120" w:after="120"/>
        <w:jc w:val="center"/>
        <w:rPr>
          <w:b/>
          <w:bCs/>
          <w:lang w:val="en-GB"/>
        </w:rPr>
      </w:pPr>
      <w:r w:rsidRPr="001729A8">
        <w:rPr>
          <w:b/>
          <w:bCs/>
          <w:lang w:val="en-GB"/>
        </w:rPr>
        <w:t>Mid Staffordshire NHS Foundation Trust (UK)</w:t>
      </w:r>
    </w:p>
    <w:p w14:paraId="26D1403B" w14:textId="4FB0E5A2" w:rsidR="007E1659" w:rsidRDefault="001729A8" w:rsidP="007A216C">
      <w:pPr>
        <w:spacing w:before="120" w:after="120"/>
        <w:jc w:val="center"/>
        <w:rPr>
          <w:b/>
          <w:bCs/>
          <w:lang w:val="en-GB"/>
        </w:rPr>
      </w:pPr>
      <w:r w:rsidRPr="001729A8">
        <w:rPr>
          <w:b/>
          <w:bCs/>
          <w:lang w:val="en-GB"/>
        </w:rPr>
        <w:t>(Case Study)</w:t>
      </w:r>
    </w:p>
    <w:p w14:paraId="2C5BC43A" w14:textId="77777777" w:rsidR="001729A8" w:rsidRPr="003412D6" w:rsidRDefault="001729A8" w:rsidP="007A216C">
      <w:pPr>
        <w:spacing w:before="120" w:after="120"/>
        <w:rPr>
          <w:lang w:val="en-GB"/>
        </w:rPr>
      </w:pPr>
    </w:p>
    <w:p w14:paraId="6E7C4440" w14:textId="77777777" w:rsidR="001729A8" w:rsidRDefault="001729A8" w:rsidP="007A216C">
      <w:pPr>
        <w:spacing w:before="120" w:after="120"/>
        <w:jc w:val="left"/>
        <w:rPr>
          <w:b/>
          <w:bCs/>
          <w:lang w:val="en-GB"/>
        </w:rPr>
      </w:pPr>
      <w:r>
        <w:rPr>
          <w:lang w:val="en-GB"/>
        </w:rPr>
        <w:br w:type="page"/>
      </w:r>
    </w:p>
    <w:sdt>
      <w:sdtPr>
        <w:rPr>
          <w:b/>
          <w:bCs/>
        </w:rPr>
        <w:id w:val="1658726802"/>
        <w:docPartObj>
          <w:docPartGallery w:val="Table of Contents"/>
          <w:docPartUnique/>
        </w:docPartObj>
      </w:sdtPr>
      <w:sdtEndPr>
        <w:rPr>
          <w:noProof/>
        </w:rPr>
      </w:sdtEndPr>
      <w:sdtContent>
        <w:p w14:paraId="4674BBE0" w14:textId="09879517" w:rsidR="007A216C" w:rsidRPr="007A216C" w:rsidRDefault="007A216C" w:rsidP="007A216C">
          <w:pPr>
            <w:spacing w:before="120" w:after="120"/>
            <w:rPr>
              <w:b/>
              <w:bCs/>
            </w:rPr>
          </w:pPr>
          <w:r w:rsidRPr="007A216C">
            <w:rPr>
              <w:b/>
              <w:bCs/>
            </w:rPr>
            <w:t>Table of Contents</w:t>
          </w:r>
        </w:p>
        <w:p w14:paraId="50CF23C8" w14:textId="5298187E" w:rsidR="00273404" w:rsidRDefault="007A216C">
          <w:pPr>
            <w:pStyle w:val="TOC1"/>
            <w:tabs>
              <w:tab w:val="right" w:leader="dot" w:pos="9350"/>
            </w:tabs>
            <w:rPr>
              <w:rFonts w:asciiTheme="minorHAnsi" w:eastAsiaTheme="minorEastAsia" w:hAnsiTheme="minorHAnsi"/>
              <w:noProof/>
              <w:sz w:val="24"/>
              <w:szCs w:val="24"/>
            </w:rPr>
          </w:pPr>
          <w:r>
            <w:fldChar w:fldCharType="begin"/>
          </w:r>
          <w:r>
            <w:instrText xml:space="preserve"> TOC \o "1-3" \h \z \u </w:instrText>
          </w:r>
          <w:r>
            <w:fldChar w:fldCharType="separate"/>
          </w:r>
          <w:hyperlink w:anchor="_Toc225822554" w:history="1">
            <w:r w:rsidR="00273404" w:rsidRPr="00412457">
              <w:rPr>
                <w:rStyle w:val="Hyperlink"/>
                <w:noProof/>
                <w:lang w:val="en-GB"/>
              </w:rPr>
              <w:t>1.0 Introduction</w:t>
            </w:r>
            <w:r w:rsidR="00273404">
              <w:rPr>
                <w:noProof/>
                <w:webHidden/>
              </w:rPr>
              <w:tab/>
            </w:r>
            <w:r w:rsidR="00273404">
              <w:rPr>
                <w:noProof/>
                <w:webHidden/>
              </w:rPr>
              <w:fldChar w:fldCharType="begin"/>
            </w:r>
            <w:r w:rsidR="00273404">
              <w:rPr>
                <w:noProof/>
                <w:webHidden/>
              </w:rPr>
              <w:instrText xml:space="preserve"> PAGEREF _Toc225822554 \h </w:instrText>
            </w:r>
            <w:r w:rsidR="00273404">
              <w:rPr>
                <w:noProof/>
                <w:webHidden/>
              </w:rPr>
            </w:r>
            <w:r w:rsidR="00273404">
              <w:rPr>
                <w:noProof/>
                <w:webHidden/>
              </w:rPr>
              <w:fldChar w:fldCharType="separate"/>
            </w:r>
            <w:r w:rsidR="00273404">
              <w:rPr>
                <w:noProof/>
                <w:webHidden/>
              </w:rPr>
              <w:t>3</w:t>
            </w:r>
            <w:r w:rsidR="00273404">
              <w:rPr>
                <w:noProof/>
                <w:webHidden/>
              </w:rPr>
              <w:fldChar w:fldCharType="end"/>
            </w:r>
          </w:hyperlink>
        </w:p>
        <w:p w14:paraId="359C9FE6" w14:textId="396FFE9A" w:rsidR="00273404" w:rsidRDefault="00273404">
          <w:pPr>
            <w:pStyle w:val="TOC1"/>
            <w:tabs>
              <w:tab w:val="right" w:leader="dot" w:pos="9350"/>
            </w:tabs>
            <w:rPr>
              <w:rFonts w:asciiTheme="minorHAnsi" w:eastAsiaTheme="minorEastAsia" w:hAnsiTheme="minorHAnsi"/>
              <w:noProof/>
              <w:sz w:val="24"/>
              <w:szCs w:val="24"/>
            </w:rPr>
          </w:pPr>
          <w:hyperlink w:anchor="_Toc225822555" w:history="1">
            <w:r w:rsidRPr="00412457">
              <w:rPr>
                <w:rStyle w:val="Hyperlink"/>
                <w:noProof/>
                <w:lang w:val="en-GB"/>
              </w:rPr>
              <w:t>2.0 Main Body</w:t>
            </w:r>
            <w:r>
              <w:rPr>
                <w:noProof/>
                <w:webHidden/>
              </w:rPr>
              <w:tab/>
            </w:r>
            <w:r>
              <w:rPr>
                <w:noProof/>
                <w:webHidden/>
              </w:rPr>
              <w:fldChar w:fldCharType="begin"/>
            </w:r>
            <w:r>
              <w:rPr>
                <w:noProof/>
                <w:webHidden/>
              </w:rPr>
              <w:instrText xml:space="preserve"> PAGEREF _Toc225822555 \h </w:instrText>
            </w:r>
            <w:r>
              <w:rPr>
                <w:noProof/>
                <w:webHidden/>
              </w:rPr>
            </w:r>
            <w:r>
              <w:rPr>
                <w:noProof/>
                <w:webHidden/>
              </w:rPr>
              <w:fldChar w:fldCharType="separate"/>
            </w:r>
            <w:r>
              <w:rPr>
                <w:noProof/>
                <w:webHidden/>
              </w:rPr>
              <w:t>4</w:t>
            </w:r>
            <w:r>
              <w:rPr>
                <w:noProof/>
                <w:webHidden/>
              </w:rPr>
              <w:fldChar w:fldCharType="end"/>
            </w:r>
          </w:hyperlink>
        </w:p>
        <w:p w14:paraId="54AF1824" w14:textId="12E95994" w:rsidR="00273404" w:rsidRDefault="00273404">
          <w:pPr>
            <w:pStyle w:val="TOC2"/>
            <w:tabs>
              <w:tab w:val="right" w:leader="dot" w:pos="9350"/>
            </w:tabs>
            <w:rPr>
              <w:rFonts w:asciiTheme="minorHAnsi" w:eastAsiaTheme="minorEastAsia" w:hAnsiTheme="minorHAnsi"/>
              <w:noProof/>
              <w:sz w:val="24"/>
              <w:szCs w:val="24"/>
            </w:rPr>
          </w:pPr>
          <w:hyperlink w:anchor="_Toc225822556" w:history="1">
            <w:r w:rsidRPr="00412457">
              <w:rPr>
                <w:rStyle w:val="Hyperlink"/>
                <w:noProof/>
                <w:lang w:val="en-GB"/>
              </w:rPr>
              <w:t>2.1 Justification of Theoretical Frameworks</w:t>
            </w:r>
            <w:r>
              <w:rPr>
                <w:noProof/>
                <w:webHidden/>
              </w:rPr>
              <w:tab/>
            </w:r>
            <w:r>
              <w:rPr>
                <w:noProof/>
                <w:webHidden/>
              </w:rPr>
              <w:fldChar w:fldCharType="begin"/>
            </w:r>
            <w:r>
              <w:rPr>
                <w:noProof/>
                <w:webHidden/>
              </w:rPr>
              <w:instrText xml:space="preserve"> PAGEREF _Toc225822556 \h </w:instrText>
            </w:r>
            <w:r>
              <w:rPr>
                <w:noProof/>
                <w:webHidden/>
              </w:rPr>
            </w:r>
            <w:r>
              <w:rPr>
                <w:noProof/>
                <w:webHidden/>
              </w:rPr>
              <w:fldChar w:fldCharType="separate"/>
            </w:r>
            <w:r>
              <w:rPr>
                <w:noProof/>
                <w:webHidden/>
              </w:rPr>
              <w:t>4</w:t>
            </w:r>
            <w:r>
              <w:rPr>
                <w:noProof/>
                <w:webHidden/>
              </w:rPr>
              <w:fldChar w:fldCharType="end"/>
            </w:r>
          </w:hyperlink>
        </w:p>
        <w:p w14:paraId="5C3DF1E5" w14:textId="2BD73167" w:rsidR="00273404" w:rsidRDefault="00273404">
          <w:pPr>
            <w:pStyle w:val="TOC2"/>
            <w:tabs>
              <w:tab w:val="right" w:leader="dot" w:pos="9350"/>
            </w:tabs>
            <w:rPr>
              <w:rFonts w:asciiTheme="minorHAnsi" w:eastAsiaTheme="minorEastAsia" w:hAnsiTheme="minorHAnsi"/>
              <w:noProof/>
              <w:sz w:val="24"/>
              <w:szCs w:val="24"/>
            </w:rPr>
          </w:pPr>
          <w:hyperlink w:anchor="_Toc225822557" w:history="1">
            <w:r w:rsidRPr="00412457">
              <w:rPr>
                <w:rStyle w:val="Hyperlink"/>
                <w:noProof/>
                <w:lang w:val="en-GB"/>
              </w:rPr>
              <w:t>2.2.2 Fishbone Diagram Root Cause Analysis</w:t>
            </w:r>
            <w:r>
              <w:rPr>
                <w:noProof/>
                <w:webHidden/>
              </w:rPr>
              <w:tab/>
            </w:r>
            <w:r>
              <w:rPr>
                <w:noProof/>
                <w:webHidden/>
              </w:rPr>
              <w:fldChar w:fldCharType="begin"/>
            </w:r>
            <w:r>
              <w:rPr>
                <w:noProof/>
                <w:webHidden/>
              </w:rPr>
              <w:instrText xml:space="preserve"> PAGEREF _Toc225822557 \h </w:instrText>
            </w:r>
            <w:r>
              <w:rPr>
                <w:noProof/>
                <w:webHidden/>
              </w:rPr>
            </w:r>
            <w:r>
              <w:rPr>
                <w:noProof/>
                <w:webHidden/>
              </w:rPr>
              <w:fldChar w:fldCharType="separate"/>
            </w:r>
            <w:r>
              <w:rPr>
                <w:noProof/>
                <w:webHidden/>
              </w:rPr>
              <w:t>4</w:t>
            </w:r>
            <w:r>
              <w:rPr>
                <w:noProof/>
                <w:webHidden/>
              </w:rPr>
              <w:fldChar w:fldCharType="end"/>
            </w:r>
          </w:hyperlink>
        </w:p>
        <w:p w14:paraId="4F75CFB5" w14:textId="7F840898" w:rsidR="00273404" w:rsidRDefault="00273404">
          <w:pPr>
            <w:pStyle w:val="TOC2"/>
            <w:tabs>
              <w:tab w:val="right" w:leader="dot" w:pos="9350"/>
            </w:tabs>
            <w:rPr>
              <w:rFonts w:asciiTheme="minorHAnsi" w:eastAsiaTheme="minorEastAsia" w:hAnsiTheme="minorHAnsi"/>
              <w:noProof/>
              <w:sz w:val="24"/>
              <w:szCs w:val="24"/>
            </w:rPr>
          </w:pPr>
          <w:hyperlink w:anchor="_Toc225822558" w:history="1">
            <w:r w:rsidRPr="00412457">
              <w:rPr>
                <w:rStyle w:val="Hyperlink"/>
                <w:noProof/>
                <w:lang w:val="en-GB"/>
              </w:rPr>
              <w:t>2.3 The 5 Whys Analysis</w:t>
            </w:r>
            <w:r>
              <w:rPr>
                <w:noProof/>
                <w:webHidden/>
              </w:rPr>
              <w:tab/>
            </w:r>
            <w:r>
              <w:rPr>
                <w:noProof/>
                <w:webHidden/>
              </w:rPr>
              <w:fldChar w:fldCharType="begin"/>
            </w:r>
            <w:r>
              <w:rPr>
                <w:noProof/>
                <w:webHidden/>
              </w:rPr>
              <w:instrText xml:space="preserve"> PAGEREF _Toc225822558 \h </w:instrText>
            </w:r>
            <w:r>
              <w:rPr>
                <w:noProof/>
                <w:webHidden/>
              </w:rPr>
            </w:r>
            <w:r>
              <w:rPr>
                <w:noProof/>
                <w:webHidden/>
              </w:rPr>
              <w:fldChar w:fldCharType="separate"/>
            </w:r>
            <w:r>
              <w:rPr>
                <w:noProof/>
                <w:webHidden/>
              </w:rPr>
              <w:t>5</w:t>
            </w:r>
            <w:r>
              <w:rPr>
                <w:noProof/>
                <w:webHidden/>
              </w:rPr>
              <w:fldChar w:fldCharType="end"/>
            </w:r>
          </w:hyperlink>
        </w:p>
        <w:p w14:paraId="75AE33B5" w14:textId="59777A1D" w:rsidR="00273404" w:rsidRDefault="00273404">
          <w:pPr>
            <w:pStyle w:val="TOC2"/>
            <w:tabs>
              <w:tab w:val="right" w:leader="dot" w:pos="9350"/>
            </w:tabs>
            <w:rPr>
              <w:rFonts w:asciiTheme="minorHAnsi" w:eastAsiaTheme="minorEastAsia" w:hAnsiTheme="minorHAnsi"/>
              <w:noProof/>
              <w:sz w:val="24"/>
              <w:szCs w:val="24"/>
            </w:rPr>
          </w:pPr>
          <w:hyperlink w:anchor="_Toc225822559" w:history="1">
            <w:r w:rsidRPr="00412457">
              <w:rPr>
                <w:rStyle w:val="Hyperlink"/>
                <w:noProof/>
                <w:lang w:val="en-GB"/>
              </w:rPr>
              <w:t>2.4 Application of the Donabedian Model</w:t>
            </w:r>
            <w:r>
              <w:rPr>
                <w:noProof/>
                <w:webHidden/>
              </w:rPr>
              <w:tab/>
            </w:r>
            <w:r>
              <w:rPr>
                <w:noProof/>
                <w:webHidden/>
              </w:rPr>
              <w:fldChar w:fldCharType="begin"/>
            </w:r>
            <w:r>
              <w:rPr>
                <w:noProof/>
                <w:webHidden/>
              </w:rPr>
              <w:instrText xml:space="preserve"> PAGEREF _Toc225822559 \h </w:instrText>
            </w:r>
            <w:r>
              <w:rPr>
                <w:noProof/>
                <w:webHidden/>
              </w:rPr>
            </w:r>
            <w:r>
              <w:rPr>
                <w:noProof/>
                <w:webHidden/>
              </w:rPr>
              <w:fldChar w:fldCharType="separate"/>
            </w:r>
            <w:r>
              <w:rPr>
                <w:noProof/>
                <w:webHidden/>
              </w:rPr>
              <w:t>6</w:t>
            </w:r>
            <w:r>
              <w:rPr>
                <w:noProof/>
                <w:webHidden/>
              </w:rPr>
              <w:fldChar w:fldCharType="end"/>
            </w:r>
          </w:hyperlink>
        </w:p>
        <w:p w14:paraId="3702A89B" w14:textId="7B981B26" w:rsidR="00273404" w:rsidRDefault="00273404">
          <w:pPr>
            <w:pStyle w:val="TOC2"/>
            <w:tabs>
              <w:tab w:val="right" w:leader="dot" w:pos="9350"/>
            </w:tabs>
            <w:rPr>
              <w:rFonts w:asciiTheme="minorHAnsi" w:eastAsiaTheme="minorEastAsia" w:hAnsiTheme="minorHAnsi"/>
              <w:noProof/>
              <w:sz w:val="24"/>
              <w:szCs w:val="24"/>
            </w:rPr>
          </w:pPr>
          <w:hyperlink w:anchor="_Toc225822560" w:history="1">
            <w:r w:rsidRPr="00412457">
              <w:rPr>
                <w:rStyle w:val="Hyperlink"/>
                <w:noProof/>
                <w:lang w:val="en-GB"/>
              </w:rPr>
              <w:t>2.5 SWOT Analysis</w:t>
            </w:r>
            <w:r>
              <w:rPr>
                <w:noProof/>
                <w:webHidden/>
              </w:rPr>
              <w:tab/>
            </w:r>
            <w:r>
              <w:rPr>
                <w:noProof/>
                <w:webHidden/>
              </w:rPr>
              <w:fldChar w:fldCharType="begin"/>
            </w:r>
            <w:r>
              <w:rPr>
                <w:noProof/>
                <w:webHidden/>
              </w:rPr>
              <w:instrText xml:space="preserve"> PAGEREF _Toc225822560 \h </w:instrText>
            </w:r>
            <w:r>
              <w:rPr>
                <w:noProof/>
                <w:webHidden/>
              </w:rPr>
            </w:r>
            <w:r>
              <w:rPr>
                <w:noProof/>
                <w:webHidden/>
              </w:rPr>
              <w:fldChar w:fldCharType="separate"/>
            </w:r>
            <w:r>
              <w:rPr>
                <w:noProof/>
                <w:webHidden/>
              </w:rPr>
              <w:t>7</w:t>
            </w:r>
            <w:r>
              <w:rPr>
                <w:noProof/>
                <w:webHidden/>
              </w:rPr>
              <w:fldChar w:fldCharType="end"/>
            </w:r>
          </w:hyperlink>
        </w:p>
        <w:p w14:paraId="7C0B13E7" w14:textId="3440C8A6" w:rsidR="00273404" w:rsidRDefault="00273404">
          <w:pPr>
            <w:pStyle w:val="TOC1"/>
            <w:tabs>
              <w:tab w:val="right" w:leader="dot" w:pos="9350"/>
            </w:tabs>
            <w:rPr>
              <w:rFonts w:asciiTheme="minorHAnsi" w:eastAsiaTheme="minorEastAsia" w:hAnsiTheme="minorHAnsi"/>
              <w:noProof/>
              <w:sz w:val="24"/>
              <w:szCs w:val="24"/>
            </w:rPr>
          </w:pPr>
          <w:hyperlink w:anchor="_Toc225822561" w:history="1">
            <w:r w:rsidRPr="00412457">
              <w:rPr>
                <w:rStyle w:val="Hyperlink"/>
                <w:noProof/>
                <w:lang w:val="en-GB"/>
              </w:rPr>
              <w:t>3.0 Recommendations</w:t>
            </w:r>
            <w:r>
              <w:rPr>
                <w:noProof/>
                <w:webHidden/>
              </w:rPr>
              <w:tab/>
            </w:r>
            <w:r>
              <w:rPr>
                <w:noProof/>
                <w:webHidden/>
              </w:rPr>
              <w:fldChar w:fldCharType="begin"/>
            </w:r>
            <w:r>
              <w:rPr>
                <w:noProof/>
                <w:webHidden/>
              </w:rPr>
              <w:instrText xml:space="preserve"> PAGEREF _Toc225822561 \h </w:instrText>
            </w:r>
            <w:r>
              <w:rPr>
                <w:noProof/>
                <w:webHidden/>
              </w:rPr>
            </w:r>
            <w:r>
              <w:rPr>
                <w:noProof/>
                <w:webHidden/>
              </w:rPr>
              <w:fldChar w:fldCharType="separate"/>
            </w:r>
            <w:r>
              <w:rPr>
                <w:noProof/>
                <w:webHidden/>
              </w:rPr>
              <w:t>8</w:t>
            </w:r>
            <w:r>
              <w:rPr>
                <w:noProof/>
                <w:webHidden/>
              </w:rPr>
              <w:fldChar w:fldCharType="end"/>
            </w:r>
          </w:hyperlink>
        </w:p>
        <w:p w14:paraId="50077DB4" w14:textId="2086BE0B" w:rsidR="00273404" w:rsidRDefault="00273404">
          <w:pPr>
            <w:pStyle w:val="TOC2"/>
            <w:tabs>
              <w:tab w:val="right" w:leader="dot" w:pos="9350"/>
            </w:tabs>
            <w:rPr>
              <w:rFonts w:asciiTheme="minorHAnsi" w:eastAsiaTheme="minorEastAsia" w:hAnsiTheme="minorHAnsi"/>
              <w:noProof/>
              <w:sz w:val="24"/>
              <w:szCs w:val="24"/>
            </w:rPr>
          </w:pPr>
          <w:hyperlink w:anchor="_Toc225822562" w:history="1">
            <w:r w:rsidRPr="00412457">
              <w:rPr>
                <w:rStyle w:val="Hyperlink"/>
                <w:noProof/>
                <w:lang w:val="en-GB"/>
              </w:rPr>
              <w:t>3.1 Strengthening Leadership and Governance</w:t>
            </w:r>
            <w:r>
              <w:rPr>
                <w:noProof/>
                <w:webHidden/>
              </w:rPr>
              <w:tab/>
            </w:r>
            <w:r>
              <w:rPr>
                <w:noProof/>
                <w:webHidden/>
              </w:rPr>
              <w:fldChar w:fldCharType="begin"/>
            </w:r>
            <w:r>
              <w:rPr>
                <w:noProof/>
                <w:webHidden/>
              </w:rPr>
              <w:instrText xml:space="preserve"> PAGEREF _Toc225822562 \h </w:instrText>
            </w:r>
            <w:r>
              <w:rPr>
                <w:noProof/>
                <w:webHidden/>
              </w:rPr>
            </w:r>
            <w:r>
              <w:rPr>
                <w:noProof/>
                <w:webHidden/>
              </w:rPr>
              <w:fldChar w:fldCharType="separate"/>
            </w:r>
            <w:r>
              <w:rPr>
                <w:noProof/>
                <w:webHidden/>
              </w:rPr>
              <w:t>8</w:t>
            </w:r>
            <w:r>
              <w:rPr>
                <w:noProof/>
                <w:webHidden/>
              </w:rPr>
              <w:fldChar w:fldCharType="end"/>
            </w:r>
          </w:hyperlink>
        </w:p>
        <w:p w14:paraId="4A6E34BD" w14:textId="5876C14A" w:rsidR="00273404" w:rsidRDefault="00273404">
          <w:pPr>
            <w:pStyle w:val="TOC2"/>
            <w:tabs>
              <w:tab w:val="right" w:leader="dot" w:pos="9350"/>
            </w:tabs>
            <w:rPr>
              <w:rFonts w:asciiTheme="minorHAnsi" w:eastAsiaTheme="minorEastAsia" w:hAnsiTheme="minorHAnsi"/>
              <w:noProof/>
              <w:sz w:val="24"/>
              <w:szCs w:val="24"/>
            </w:rPr>
          </w:pPr>
          <w:hyperlink w:anchor="_Toc225822563" w:history="1">
            <w:r w:rsidRPr="00412457">
              <w:rPr>
                <w:rStyle w:val="Hyperlink"/>
                <w:noProof/>
                <w:lang w:val="en-GB"/>
              </w:rPr>
              <w:t>3.2 Workforce Development and Staffing Optimisation</w:t>
            </w:r>
            <w:r>
              <w:rPr>
                <w:noProof/>
                <w:webHidden/>
              </w:rPr>
              <w:tab/>
            </w:r>
            <w:r>
              <w:rPr>
                <w:noProof/>
                <w:webHidden/>
              </w:rPr>
              <w:fldChar w:fldCharType="begin"/>
            </w:r>
            <w:r>
              <w:rPr>
                <w:noProof/>
                <w:webHidden/>
              </w:rPr>
              <w:instrText xml:space="preserve"> PAGEREF _Toc225822563 \h </w:instrText>
            </w:r>
            <w:r>
              <w:rPr>
                <w:noProof/>
                <w:webHidden/>
              </w:rPr>
            </w:r>
            <w:r>
              <w:rPr>
                <w:noProof/>
                <w:webHidden/>
              </w:rPr>
              <w:fldChar w:fldCharType="separate"/>
            </w:r>
            <w:r>
              <w:rPr>
                <w:noProof/>
                <w:webHidden/>
              </w:rPr>
              <w:t>9</w:t>
            </w:r>
            <w:r>
              <w:rPr>
                <w:noProof/>
                <w:webHidden/>
              </w:rPr>
              <w:fldChar w:fldCharType="end"/>
            </w:r>
          </w:hyperlink>
        </w:p>
        <w:p w14:paraId="00EA020B" w14:textId="22BC324B" w:rsidR="00273404" w:rsidRDefault="00273404">
          <w:pPr>
            <w:pStyle w:val="TOC2"/>
            <w:tabs>
              <w:tab w:val="right" w:leader="dot" w:pos="9350"/>
            </w:tabs>
            <w:rPr>
              <w:rFonts w:asciiTheme="minorHAnsi" w:eastAsiaTheme="minorEastAsia" w:hAnsiTheme="minorHAnsi"/>
              <w:noProof/>
              <w:sz w:val="24"/>
              <w:szCs w:val="24"/>
            </w:rPr>
          </w:pPr>
          <w:hyperlink w:anchor="_Toc225822564" w:history="1">
            <w:r w:rsidRPr="00412457">
              <w:rPr>
                <w:rStyle w:val="Hyperlink"/>
                <w:noProof/>
                <w:lang w:val="en-GB"/>
              </w:rPr>
              <w:t>3.3 Cultural Transformation and Patient-Centred Care</w:t>
            </w:r>
            <w:r>
              <w:rPr>
                <w:noProof/>
                <w:webHidden/>
              </w:rPr>
              <w:tab/>
            </w:r>
            <w:r>
              <w:rPr>
                <w:noProof/>
                <w:webHidden/>
              </w:rPr>
              <w:fldChar w:fldCharType="begin"/>
            </w:r>
            <w:r>
              <w:rPr>
                <w:noProof/>
                <w:webHidden/>
              </w:rPr>
              <w:instrText xml:space="preserve"> PAGEREF _Toc225822564 \h </w:instrText>
            </w:r>
            <w:r>
              <w:rPr>
                <w:noProof/>
                <w:webHidden/>
              </w:rPr>
            </w:r>
            <w:r>
              <w:rPr>
                <w:noProof/>
                <w:webHidden/>
              </w:rPr>
              <w:fldChar w:fldCharType="separate"/>
            </w:r>
            <w:r>
              <w:rPr>
                <w:noProof/>
                <w:webHidden/>
              </w:rPr>
              <w:t>9</w:t>
            </w:r>
            <w:r>
              <w:rPr>
                <w:noProof/>
                <w:webHidden/>
              </w:rPr>
              <w:fldChar w:fldCharType="end"/>
            </w:r>
          </w:hyperlink>
        </w:p>
        <w:p w14:paraId="2C5D0922" w14:textId="0755A3CB" w:rsidR="00273404" w:rsidRDefault="00273404">
          <w:pPr>
            <w:pStyle w:val="TOC2"/>
            <w:tabs>
              <w:tab w:val="right" w:leader="dot" w:pos="9350"/>
            </w:tabs>
            <w:rPr>
              <w:rFonts w:asciiTheme="minorHAnsi" w:eastAsiaTheme="minorEastAsia" w:hAnsiTheme="minorHAnsi"/>
              <w:noProof/>
              <w:sz w:val="24"/>
              <w:szCs w:val="24"/>
            </w:rPr>
          </w:pPr>
          <w:hyperlink w:anchor="_Toc225822565" w:history="1">
            <w:r w:rsidRPr="00412457">
              <w:rPr>
                <w:rStyle w:val="Hyperlink"/>
                <w:noProof/>
                <w:lang w:val="en-GB"/>
              </w:rPr>
              <w:t>3.4 Enhancing Monitoring, Feedback, and Learning Systems</w:t>
            </w:r>
            <w:r>
              <w:rPr>
                <w:noProof/>
                <w:webHidden/>
              </w:rPr>
              <w:tab/>
            </w:r>
            <w:r>
              <w:rPr>
                <w:noProof/>
                <w:webHidden/>
              </w:rPr>
              <w:fldChar w:fldCharType="begin"/>
            </w:r>
            <w:r>
              <w:rPr>
                <w:noProof/>
                <w:webHidden/>
              </w:rPr>
              <w:instrText xml:space="preserve"> PAGEREF _Toc225822565 \h </w:instrText>
            </w:r>
            <w:r>
              <w:rPr>
                <w:noProof/>
                <w:webHidden/>
              </w:rPr>
            </w:r>
            <w:r>
              <w:rPr>
                <w:noProof/>
                <w:webHidden/>
              </w:rPr>
              <w:fldChar w:fldCharType="separate"/>
            </w:r>
            <w:r>
              <w:rPr>
                <w:noProof/>
                <w:webHidden/>
              </w:rPr>
              <w:t>10</w:t>
            </w:r>
            <w:r>
              <w:rPr>
                <w:noProof/>
                <w:webHidden/>
              </w:rPr>
              <w:fldChar w:fldCharType="end"/>
            </w:r>
          </w:hyperlink>
        </w:p>
        <w:p w14:paraId="08342C7B" w14:textId="79C8108C" w:rsidR="00273404" w:rsidRDefault="00273404">
          <w:pPr>
            <w:pStyle w:val="TOC2"/>
            <w:tabs>
              <w:tab w:val="right" w:leader="dot" w:pos="9350"/>
            </w:tabs>
            <w:rPr>
              <w:rFonts w:asciiTheme="minorHAnsi" w:eastAsiaTheme="minorEastAsia" w:hAnsiTheme="minorHAnsi"/>
              <w:noProof/>
              <w:sz w:val="24"/>
              <w:szCs w:val="24"/>
            </w:rPr>
          </w:pPr>
          <w:hyperlink w:anchor="_Toc225822566" w:history="1">
            <w:r w:rsidRPr="00412457">
              <w:rPr>
                <w:rStyle w:val="Hyperlink"/>
                <w:noProof/>
                <w:lang w:val="en-GB"/>
              </w:rPr>
              <w:t>3.5 Strengthening Regulatory and Policy Alignment</w:t>
            </w:r>
            <w:r>
              <w:rPr>
                <w:noProof/>
                <w:webHidden/>
              </w:rPr>
              <w:tab/>
            </w:r>
            <w:r>
              <w:rPr>
                <w:noProof/>
                <w:webHidden/>
              </w:rPr>
              <w:fldChar w:fldCharType="begin"/>
            </w:r>
            <w:r>
              <w:rPr>
                <w:noProof/>
                <w:webHidden/>
              </w:rPr>
              <w:instrText xml:space="preserve"> PAGEREF _Toc225822566 \h </w:instrText>
            </w:r>
            <w:r>
              <w:rPr>
                <w:noProof/>
                <w:webHidden/>
              </w:rPr>
            </w:r>
            <w:r>
              <w:rPr>
                <w:noProof/>
                <w:webHidden/>
              </w:rPr>
              <w:fldChar w:fldCharType="separate"/>
            </w:r>
            <w:r>
              <w:rPr>
                <w:noProof/>
                <w:webHidden/>
              </w:rPr>
              <w:t>10</w:t>
            </w:r>
            <w:r>
              <w:rPr>
                <w:noProof/>
                <w:webHidden/>
              </w:rPr>
              <w:fldChar w:fldCharType="end"/>
            </w:r>
          </w:hyperlink>
        </w:p>
        <w:p w14:paraId="549B2277" w14:textId="429101F1" w:rsidR="00273404" w:rsidRDefault="00273404">
          <w:pPr>
            <w:pStyle w:val="TOC2"/>
            <w:tabs>
              <w:tab w:val="right" w:leader="dot" w:pos="9350"/>
            </w:tabs>
            <w:rPr>
              <w:rFonts w:asciiTheme="minorHAnsi" w:eastAsiaTheme="minorEastAsia" w:hAnsiTheme="minorHAnsi"/>
              <w:noProof/>
              <w:sz w:val="24"/>
              <w:szCs w:val="24"/>
            </w:rPr>
          </w:pPr>
          <w:hyperlink w:anchor="_Toc225822567" w:history="1">
            <w:r w:rsidRPr="00412457">
              <w:rPr>
                <w:rStyle w:val="Hyperlink"/>
                <w:noProof/>
                <w:lang w:val="en-GB"/>
              </w:rPr>
              <w:t>3.6 Implementation Strategy Using the PDSA Framework</w:t>
            </w:r>
            <w:r>
              <w:rPr>
                <w:noProof/>
                <w:webHidden/>
              </w:rPr>
              <w:tab/>
            </w:r>
            <w:r>
              <w:rPr>
                <w:noProof/>
                <w:webHidden/>
              </w:rPr>
              <w:fldChar w:fldCharType="begin"/>
            </w:r>
            <w:r>
              <w:rPr>
                <w:noProof/>
                <w:webHidden/>
              </w:rPr>
              <w:instrText xml:space="preserve"> PAGEREF _Toc225822567 \h </w:instrText>
            </w:r>
            <w:r>
              <w:rPr>
                <w:noProof/>
                <w:webHidden/>
              </w:rPr>
            </w:r>
            <w:r>
              <w:rPr>
                <w:noProof/>
                <w:webHidden/>
              </w:rPr>
              <w:fldChar w:fldCharType="separate"/>
            </w:r>
            <w:r>
              <w:rPr>
                <w:noProof/>
                <w:webHidden/>
              </w:rPr>
              <w:t>10</w:t>
            </w:r>
            <w:r>
              <w:rPr>
                <w:noProof/>
                <w:webHidden/>
              </w:rPr>
              <w:fldChar w:fldCharType="end"/>
            </w:r>
          </w:hyperlink>
        </w:p>
        <w:p w14:paraId="5E862521" w14:textId="4EFB8AF6" w:rsidR="00273404" w:rsidRDefault="00273404">
          <w:pPr>
            <w:pStyle w:val="TOC2"/>
            <w:tabs>
              <w:tab w:val="right" w:leader="dot" w:pos="9350"/>
            </w:tabs>
            <w:rPr>
              <w:rFonts w:asciiTheme="minorHAnsi" w:eastAsiaTheme="minorEastAsia" w:hAnsiTheme="minorHAnsi"/>
              <w:noProof/>
              <w:sz w:val="24"/>
              <w:szCs w:val="24"/>
            </w:rPr>
          </w:pPr>
          <w:hyperlink w:anchor="_Toc225822568" w:history="1">
            <w:r w:rsidRPr="00412457">
              <w:rPr>
                <w:rStyle w:val="Hyperlink"/>
                <w:noProof/>
                <w:lang w:val="en-GB"/>
              </w:rPr>
              <w:t>3.7 Sustaining Improvement</w:t>
            </w:r>
            <w:r>
              <w:rPr>
                <w:noProof/>
                <w:webHidden/>
              </w:rPr>
              <w:tab/>
            </w:r>
            <w:r>
              <w:rPr>
                <w:noProof/>
                <w:webHidden/>
              </w:rPr>
              <w:fldChar w:fldCharType="begin"/>
            </w:r>
            <w:r>
              <w:rPr>
                <w:noProof/>
                <w:webHidden/>
              </w:rPr>
              <w:instrText xml:space="preserve"> PAGEREF _Toc225822568 \h </w:instrText>
            </w:r>
            <w:r>
              <w:rPr>
                <w:noProof/>
                <w:webHidden/>
              </w:rPr>
            </w:r>
            <w:r>
              <w:rPr>
                <w:noProof/>
                <w:webHidden/>
              </w:rPr>
              <w:fldChar w:fldCharType="separate"/>
            </w:r>
            <w:r>
              <w:rPr>
                <w:noProof/>
                <w:webHidden/>
              </w:rPr>
              <w:t>11</w:t>
            </w:r>
            <w:r>
              <w:rPr>
                <w:noProof/>
                <w:webHidden/>
              </w:rPr>
              <w:fldChar w:fldCharType="end"/>
            </w:r>
          </w:hyperlink>
        </w:p>
        <w:p w14:paraId="5B4B48BD" w14:textId="0A148A6C" w:rsidR="00273404" w:rsidRDefault="00273404">
          <w:pPr>
            <w:pStyle w:val="TOC1"/>
            <w:tabs>
              <w:tab w:val="right" w:leader="dot" w:pos="9350"/>
            </w:tabs>
            <w:rPr>
              <w:rFonts w:asciiTheme="minorHAnsi" w:eastAsiaTheme="minorEastAsia" w:hAnsiTheme="minorHAnsi"/>
              <w:noProof/>
              <w:sz w:val="24"/>
              <w:szCs w:val="24"/>
            </w:rPr>
          </w:pPr>
          <w:hyperlink w:anchor="_Toc225822569" w:history="1">
            <w:r w:rsidRPr="00412457">
              <w:rPr>
                <w:rStyle w:val="Hyperlink"/>
                <w:noProof/>
                <w:lang w:val="en-GB"/>
              </w:rPr>
              <w:t>Conclusion</w:t>
            </w:r>
            <w:r>
              <w:rPr>
                <w:noProof/>
                <w:webHidden/>
              </w:rPr>
              <w:tab/>
            </w:r>
            <w:r>
              <w:rPr>
                <w:noProof/>
                <w:webHidden/>
              </w:rPr>
              <w:fldChar w:fldCharType="begin"/>
            </w:r>
            <w:r>
              <w:rPr>
                <w:noProof/>
                <w:webHidden/>
              </w:rPr>
              <w:instrText xml:space="preserve"> PAGEREF _Toc225822569 \h </w:instrText>
            </w:r>
            <w:r>
              <w:rPr>
                <w:noProof/>
                <w:webHidden/>
              </w:rPr>
            </w:r>
            <w:r>
              <w:rPr>
                <w:noProof/>
                <w:webHidden/>
              </w:rPr>
              <w:fldChar w:fldCharType="separate"/>
            </w:r>
            <w:r>
              <w:rPr>
                <w:noProof/>
                <w:webHidden/>
              </w:rPr>
              <w:t>11</w:t>
            </w:r>
            <w:r>
              <w:rPr>
                <w:noProof/>
                <w:webHidden/>
              </w:rPr>
              <w:fldChar w:fldCharType="end"/>
            </w:r>
          </w:hyperlink>
        </w:p>
        <w:p w14:paraId="72326E1F" w14:textId="4A3714A4" w:rsidR="00273404" w:rsidRDefault="00273404">
          <w:pPr>
            <w:pStyle w:val="TOC1"/>
            <w:tabs>
              <w:tab w:val="right" w:leader="dot" w:pos="9350"/>
            </w:tabs>
            <w:rPr>
              <w:rFonts w:asciiTheme="minorHAnsi" w:eastAsiaTheme="minorEastAsia" w:hAnsiTheme="minorHAnsi"/>
              <w:noProof/>
              <w:sz w:val="24"/>
              <w:szCs w:val="24"/>
            </w:rPr>
          </w:pPr>
          <w:hyperlink w:anchor="_Toc225822570" w:history="1">
            <w:r w:rsidRPr="00412457">
              <w:rPr>
                <w:rStyle w:val="Hyperlink"/>
                <w:noProof/>
                <w:lang w:val="en-GB"/>
              </w:rPr>
              <w:t>References</w:t>
            </w:r>
            <w:r>
              <w:rPr>
                <w:noProof/>
                <w:webHidden/>
              </w:rPr>
              <w:tab/>
            </w:r>
            <w:r>
              <w:rPr>
                <w:noProof/>
                <w:webHidden/>
              </w:rPr>
              <w:fldChar w:fldCharType="begin"/>
            </w:r>
            <w:r>
              <w:rPr>
                <w:noProof/>
                <w:webHidden/>
              </w:rPr>
              <w:instrText xml:space="preserve"> PAGEREF _Toc225822570 \h </w:instrText>
            </w:r>
            <w:r>
              <w:rPr>
                <w:noProof/>
                <w:webHidden/>
              </w:rPr>
            </w:r>
            <w:r>
              <w:rPr>
                <w:noProof/>
                <w:webHidden/>
              </w:rPr>
              <w:fldChar w:fldCharType="separate"/>
            </w:r>
            <w:r>
              <w:rPr>
                <w:noProof/>
                <w:webHidden/>
              </w:rPr>
              <w:t>13</w:t>
            </w:r>
            <w:r>
              <w:rPr>
                <w:noProof/>
                <w:webHidden/>
              </w:rPr>
              <w:fldChar w:fldCharType="end"/>
            </w:r>
          </w:hyperlink>
        </w:p>
        <w:p w14:paraId="07586934" w14:textId="13B797F2" w:rsidR="007A216C" w:rsidRDefault="007A216C" w:rsidP="007A216C">
          <w:pPr>
            <w:spacing w:before="120" w:after="120"/>
          </w:pPr>
          <w:r>
            <w:rPr>
              <w:b/>
              <w:bCs/>
              <w:noProof/>
            </w:rPr>
            <w:fldChar w:fldCharType="end"/>
          </w:r>
        </w:p>
      </w:sdtContent>
    </w:sdt>
    <w:p w14:paraId="320DB9B6" w14:textId="77777777" w:rsidR="007A216C" w:rsidRDefault="007A216C" w:rsidP="007A216C">
      <w:pPr>
        <w:spacing w:before="120" w:after="120"/>
        <w:jc w:val="left"/>
        <w:rPr>
          <w:b/>
          <w:bCs/>
          <w:lang w:val="en-GB"/>
        </w:rPr>
      </w:pPr>
      <w:r>
        <w:rPr>
          <w:lang w:val="en-GB"/>
        </w:rPr>
        <w:br w:type="page"/>
      </w:r>
    </w:p>
    <w:p w14:paraId="65ADF0ED" w14:textId="6BB24BAA" w:rsidR="006D3CB2" w:rsidRPr="00634016" w:rsidRDefault="007E1659" w:rsidP="0048419D">
      <w:pPr>
        <w:pStyle w:val="Heading1"/>
      </w:pPr>
      <w:bookmarkStart w:id="0" w:name="_Toc225822554"/>
      <w:r w:rsidRPr="003412D6">
        <w:rPr>
          <w:lang w:val="en-GB"/>
        </w:rPr>
        <w:lastRenderedPageBreak/>
        <w:t xml:space="preserve">1.0 </w:t>
      </w:r>
      <w:r w:rsidR="006D3CB2" w:rsidRPr="003412D6">
        <w:rPr>
          <w:lang w:val="en-GB"/>
        </w:rPr>
        <w:t>Introduction</w:t>
      </w:r>
      <w:bookmarkEnd w:id="0"/>
    </w:p>
    <w:p w14:paraId="35E09571" w14:textId="77777777" w:rsidR="00634016" w:rsidRPr="00634016" w:rsidRDefault="00634016" w:rsidP="0048419D">
      <w:pPr>
        <w:spacing w:before="120" w:after="120"/>
        <w:rPr>
          <w:lang w:val="en-GB"/>
        </w:rPr>
      </w:pPr>
      <w:r w:rsidRPr="00634016">
        <w:rPr>
          <w:lang w:val="en-GB"/>
        </w:rPr>
        <w:t>The quality of healthcare continues to be a key issue within the contemporary health care system, as the failures in this area can lead to severe injuries to the patients, loss of social confidence, and financial costs. The healthcare concept of quality is widely perceived with the dimensions of safety, effectiveness, patient-centredness, timeliness, efficiency, and equity. Nevertheless, even with the policy reform and regulatory systems, giant quality failures still take place, and they usually are indicators of more deeply rooted system vulnerabilities rather than a single clinical mistake. Among the most notable cases of this failure, the scandal of the Mid Staffordshire NHS Foundation Trust (2005-2009) that revealed the deep flaws in care delivery, governance, and organisational culture deserves to be mentioned.</w:t>
      </w:r>
    </w:p>
    <w:p w14:paraId="03D1DFDA" w14:textId="77777777" w:rsidR="00634016" w:rsidRPr="00634016" w:rsidRDefault="00634016" w:rsidP="0048419D">
      <w:pPr>
        <w:spacing w:before="120" w:after="120"/>
        <w:rPr>
          <w:lang w:val="en-GB"/>
        </w:rPr>
      </w:pPr>
      <w:r w:rsidRPr="00634016">
        <w:rPr>
          <w:lang w:val="en-GB"/>
        </w:rPr>
        <w:t>The Robert Francis QC-led public inquiry also found out that there was extensive carelessness in the fundamental care of patients, such as neglect in hygiene, nutrition, dignity, and clinical safety. Patients were subjected to avoidable pain and in other instances unnecessary deaths were recorded (Francis, 2013). Other previous studies conducted by the Healthcare Commission (2009) also reported on appalling suffering and severe failures of standards of care. These results made this case not only an organisational failure, but systemic failure of leadership, regulation and professional accountability.</w:t>
      </w:r>
    </w:p>
    <w:p w14:paraId="258572D5" w14:textId="77777777" w:rsidR="00634016" w:rsidRPr="00634016" w:rsidRDefault="00634016" w:rsidP="0048419D">
      <w:pPr>
        <w:spacing w:before="120" w:after="120"/>
        <w:rPr>
          <w:lang w:val="en-GB"/>
        </w:rPr>
      </w:pPr>
      <w:r w:rsidRPr="00634016">
        <w:rPr>
          <w:lang w:val="en-GB"/>
        </w:rPr>
        <w:t>This issue is not only limited to one organisation, but it is a wider issue in the field of public health. Poor quality care leads to high morbidity and mortality, lack of patient trust and health disparities, especially in vulnerable groups. Moreover, quality failures create inefficiencies due to a rise in complaints, litigation costs, and reactive crisis management which create more pressure on healthcare systems. In this regard, sustainable service improvement requires the knowledge and comprehension of the underlying reasons of quality failure.</w:t>
      </w:r>
    </w:p>
    <w:p w14:paraId="0B93178B" w14:textId="77777777" w:rsidR="00634016" w:rsidRPr="00634016" w:rsidRDefault="00634016" w:rsidP="0048419D">
      <w:pPr>
        <w:spacing w:before="120" w:after="120"/>
        <w:rPr>
          <w:lang w:val="en-GB"/>
        </w:rPr>
      </w:pPr>
      <w:r w:rsidRPr="00634016">
        <w:rPr>
          <w:lang w:val="en-GB"/>
        </w:rPr>
        <w:t xml:space="preserve">This report aims to examine the quality failure at Mid Staffordshire as a case study to understand the interaction between systemic, organisational, and policy-related factors in generating negative outcomes. The specified issue is the continuous provision of </w:t>
      </w:r>
      <w:proofErr w:type="gramStart"/>
      <w:r w:rsidRPr="00634016">
        <w:rPr>
          <w:lang w:val="en-GB"/>
        </w:rPr>
        <w:t>poor quality</w:t>
      </w:r>
      <w:proofErr w:type="gramEnd"/>
      <w:r w:rsidRPr="00634016">
        <w:rPr>
          <w:lang w:val="en-GB"/>
        </w:rPr>
        <w:t xml:space="preserve"> care, which is predetermined by a set of bad governance, unfavourable organisational culture, disjointed control, and policy imperatives, which put the focus on financial and performance expectations, rather than on the well-being of patients.</w:t>
      </w:r>
    </w:p>
    <w:p w14:paraId="24FAF1E2" w14:textId="77777777" w:rsidR="00634016" w:rsidRPr="00634016" w:rsidRDefault="00634016" w:rsidP="0048419D">
      <w:pPr>
        <w:spacing w:before="120" w:after="120"/>
        <w:rPr>
          <w:lang w:val="en-GB"/>
        </w:rPr>
      </w:pPr>
      <w:r w:rsidRPr="00634016">
        <w:rPr>
          <w:lang w:val="en-GB"/>
        </w:rPr>
        <w:t xml:space="preserve">In order to critically </w:t>
      </w:r>
      <w:proofErr w:type="spellStart"/>
      <w:r w:rsidRPr="00634016">
        <w:rPr>
          <w:lang w:val="en-GB"/>
        </w:rPr>
        <w:t>analyze</w:t>
      </w:r>
      <w:proofErr w:type="spellEnd"/>
      <w:r w:rsidRPr="00634016">
        <w:rPr>
          <w:lang w:val="en-GB"/>
        </w:rPr>
        <w:t xml:space="preserve"> this problem, the report uses various theoretical frameworks and quality management methods. Root cause analysis will be completed through models like Fishbone Diagram and the 5 Whys technique in order to find the contributory factors. To examine </w:t>
      </w:r>
      <w:r w:rsidRPr="00634016">
        <w:rPr>
          <w:lang w:val="en-GB"/>
        </w:rPr>
        <w:lastRenderedPageBreak/>
        <w:t>the quality of healthcare in terms of structure, process, and outcome, the Donabedian Model will be utilized, which allows considering the whole framework of healthcare analysis. Moreover, strategic instruments like SWOT analysis will be used to evaluate organisational strengths, weaknesses, opportunities and threats as far as service improvement is concerned.</w:t>
      </w:r>
    </w:p>
    <w:p w14:paraId="4A1E4265" w14:textId="77777777" w:rsidR="00634016" w:rsidRPr="00634016" w:rsidRDefault="00634016" w:rsidP="0048419D">
      <w:pPr>
        <w:spacing w:before="120" w:after="120"/>
        <w:rPr>
          <w:lang w:val="en-GB"/>
        </w:rPr>
      </w:pPr>
      <w:r w:rsidRPr="00634016">
        <w:rPr>
          <w:lang w:val="en-GB"/>
        </w:rPr>
        <w:t>The report seeks to synthesize these frameworks with academic literature evidence and policy reports to form a critical insight into the development and continuation of quality failures in healthcare systems. The results will be used to come up with evidence-based recommendations backed with quality improvement models like Plan-Do-Study-Act (PDSA), Lean, and Six Sigma to suggest feasible sustainable improvement strategies.</w:t>
      </w:r>
    </w:p>
    <w:p w14:paraId="05E5E7A0" w14:textId="77777777" w:rsidR="00634016" w:rsidRPr="00634016" w:rsidRDefault="00634016" w:rsidP="0048419D">
      <w:pPr>
        <w:spacing w:before="120" w:after="120"/>
        <w:rPr>
          <w:lang w:val="en-GB"/>
        </w:rPr>
      </w:pPr>
      <w:r w:rsidRPr="00634016">
        <w:rPr>
          <w:lang w:val="en-GB"/>
        </w:rPr>
        <w:t>Finally, the report aims to prove that to achieve successful service improvement, technical solutions are necessary, but also cultural change, efficient leadership, and system-wide governance with the centre of attention on patients.</w:t>
      </w:r>
    </w:p>
    <w:p w14:paraId="5FF38AD0" w14:textId="77777777" w:rsidR="00634016" w:rsidRPr="00634016" w:rsidRDefault="00634016" w:rsidP="0048419D">
      <w:pPr>
        <w:pStyle w:val="Heading1"/>
        <w:rPr>
          <w:lang w:val="en-GB"/>
        </w:rPr>
      </w:pPr>
      <w:bookmarkStart w:id="1" w:name="_Toc225822555"/>
      <w:r w:rsidRPr="00634016">
        <w:rPr>
          <w:lang w:val="en-GB"/>
        </w:rPr>
        <w:t>2.0 Main Body</w:t>
      </w:r>
      <w:bookmarkEnd w:id="1"/>
      <w:r w:rsidRPr="00634016">
        <w:rPr>
          <w:lang w:val="en-GB"/>
        </w:rPr>
        <w:t xml:space="preserve"> </w:t>
      </w:r>
    </w:p>
    <w:p w14:paraId="1D21356A" w14:textId="3C0126AE" w:rsidR="00634016" w:rsidRPr="00634016" w:rsidRDefault="00634016" w:rsidP="0048419D">
      <w:pPr>
        <w:pStyle w:val="Heading2"/>
        <w:rPr>
          <w:lang w:val="en-GB"/>
        </w:rPr>
      </w:pPr>
      <w:bookmarkStart w:id="2" w:name="_Toc225822556"/>
      <w:r w:rsidRPr="00634016">
        <w:rPr>
          <w:lang w:val="en-GB"/>
        </w:rPr>
        <w:t>2.1 Justification of Theoretical Frameworks</w:t>
      </w:r>
      <w:bookmarkEnd w:id="2"/>
    </w:p>
    <w:p w14:paraId="1E0AF3E9" w14:textId="77777777" w:rsidR="00634016" w:rsidRPr="00634016" w:rsidRDefault="00634016" w:rsidP="0048419D">
      <w:pPr>
        <w:spacing w:before="120" w:after="120"/>
        <w:rPr>
          <w:lang w:val="en-GB"/>
        </w:rPr>
      </w:pPr>
      <w:r w:rsidRPr="00634016">
        <w:rPr>
          <w:lang w:val="en-GB"/>
        </w:rPr>
        <w:t>Healthcare quality failures analysis needs strong frameworks which indicate the complexity of healthcare systems. The case of Mid Staffordshire is an example of a whole-system failure on organisational, professional, and regulatory levels, which brings up the necessity of the combination of multiple analytical approaches (Francis, 2013). Root cause analysis can be supported by such tools as the Fishbone Diagram and 5 Whys, which can be regarded as being in line with the systems thinking, but they should be used with caution to prevent simplification (Phillips and Simmonds, 2013; Reason, 2000). Donabedian Model connects the structure, process, and outcomes hence it is helpful in understanding the systemic failures despite the linear constraints of the model (Donabedian, 1988; Berwick, 2008). Furthermore, strategic analysis, composed of SWOT analysis and critical reflection and evidence, can also be helpful in such cases (Helms and Nixon, 2010). On the whole, multi-framework approach is a better way to understand healthcare failures.</w:t>
      </w:r>
    </w:p>
    <w:p w14:paraId="253BE14D" w14:textId="1335B476" w:rsidR="00634016" w:rsidRPr="00634016" w:rsidRDefault="00634016" w:rsidP="0048419D">
      <w:pPr>
        <w:pStyle w:val="Heading2"/>
      </w:pPr>
      <w:bookmarkStart w:id="3" w:name="_Toc225822557"/>
      <w:r w:rsidRPr="00634016">
        <w:rPr>
          <w:lang w:val="en-GB"/>
        </w:rPr>
        <w:t>2.2.2 Fishbone Diagram Root Cause Analysis</w:t>
      </w:r>
      <w:bookmarkEnd w:id="3"/>
    </w:p>
    <w:p w14:paraId="053F0E88" w14:textId="77777777" w:rsidR="00634016" w:rsidRPr="00634016" w:rsidRDefault="00634016" w:rsidP="0048419D">
      <w:pPr>
        <w:spacing w:before="120" w:after="120"/>
        <w:rPr>
          <w:lang w:val="en-GB"/>
        </w:rPr>
      </w:pPr>
      <w:r w:rsidRPr="00634016">
        <w:rPr>
          <w:lang w:val="en-GB"/>
        </w:rPr>
        <w:t xml:space="preserve">The Fishbone Diagram divides root causes into such key areas as leadership, workforce, organisational culture, processes, and external environment. It is used to apply to Mid </w:t>
      </w:r>
      <w:proofErr w:type="gramStart"/>
      <w:r w:rsidRPr="00634016">
        <w:rPr>
          <w:lang w:val="en-GB"/>
        </w:rPr>
        <w:t>Staffordshire</w:t>
      </w:r>
      <w:proofErr w:type="gramEnd"/>
      <w:r w:rsidRPr="00634016">
        <w:rPr>
          <w:lang w:val="en-GB"/>
        </w:rPr>
        <w:t xml:space="preserve"> and it shows that failures are interconnected in all areas.</w:t>
      </w:r>
    </w:p>
    <w:p w14:paraId="5F1D3CCA" w14:textId="77777777" w:rsidR="00634016" w:rsidRPr="00634016" w:rsidRDefault="00634016" w:rsidP="0048419D">
      <w:pPr>
        <w:spacing w:before="120" w:after="120"/>
        <w:rPr>
          <w:lang w:val="en-GB"/>
        </w:rPr>
      </w:pPr>
      <w:r w:rsidRPr="00634016">
        <w:rPr>
          <w:b/>
          <w:bCs/>
          <w:lang w:val="en-GB"/>
        </w:rPr>
        <w:lastRenderedPageBreak/>
        <w:t>Leadership and Governance:</w:t>
      </w:r>
      <w:r w:rsidRPr="00634016">
        <w:rPr>
          <w:lang w:val="en-GB"/>
        </w:rPr>
        <w:t xml:space="preserve"> The fact that Leadership failure was a core issue, the Trust Board was focused on financial targets and status as a Foundation Trust rather than on patient care (Francis, 2013). The systems of governance were not scrutinized well and could not question bad performance. Importantly, it represents the systemic pressures, as the national policies prioritising financial balance influenced the organisational behaviour (Department of Health, 2010). This is in line with the systems theory which emphasizes the effect of external incentives on outcomes (Reason, 2000).</w:t>
      </w:r>
    </w:p>
    <w:p w14:paraId="7FB1F2DC" w14:textId="77777777" w:rsidR="00634016" w:rsidRPr="00634016" w:rsidRDefault="00634016" w:rsidP="0048419D">
      <w:pPr>
        <w:spacing w:before="120" w:after="120"/>
        <w:rPr>
          <w:lang w:val="en-GB"/>
        </w:rPr>
      </w:pPr>
      <w:r w:rsidRPr="00634016">
        <w:rPr>
          <w:b/>
          <w:bCs/>
          <w:lang w:val="en-GB"/>
        </w:rPr>
        <w:t>Workforce and Staffing:</w:t>
      </w:r>
      <w:r w:rsidRPr="00634016">
        <w:rPr>
          <w:lang w:val="en-GB"/>
        </w:rPr>
        <w:t xml:space="preserve"> Low staffing and ineffective skills mix were a major cause of low care quality (Francis, 2013). The personnel were overworked and did not pay attention to basic care. These problems were associated with the cost-containment policies in which the focus was on the efficiency rather than patient safety (Aiken et al., 2014). Moreover, the working conditions were poor and decreased the morale of the staff, which added to burnout and low quality of care.</w:t>
      </w:r>
    </w:p>
    <w:p w14:paraId="68BEEE2F" w14:textId="77777777" w:rsidR="00634016" w:rsidRPr="00634016" w:rsidRDefault="00634016" w:rsidP="0048419D">
      <w:pPr>
        <w:spacing w:before="120" w:after="120"/>
        <w:rPr>
          <w:lang w:val="en-GB"/>
        </w:rPr>
      </w:pPr>
      <w:r w:rsidRPr="00634016">
        <w:rPr>
          <w:b/>
          <w:bCs/>
          <w:lang w:val="en-GB"/>
        </w:rPr>
        <w:t>Organisational Culture:</w:t>
      </w:r>
      <w:r w:rsidRPr="00634016">
        <w:rPr>
          <w:lang w:val="en-GB"/>
        </w:rPr>
        <w:t xml:space="preserve"> Toxic culture that is typified by fear, bullying and absence of openness did not allow employees to express concerns (Francis, 2013). They result in latent conditions of failure (Reason, 2000), a phenomenon that is the opposite of just cultures that foster learning and responsibility (Berwick, 2013). The leadership priorities influenced culture because the financial performance was considered superior to patient care.</w:t>
      </w:r>
    </w:p>
    <w:p w14:paraId="7FC48279" w14:textId="77777777" w:rsidR="00634016" w:rsidRPr="00634016" w:rsidRDefault="00634016" w:rsidP="0048419D">
      <w:pPr>
        <w:spacing w:before="120" w:after="120"/>
        <w:rPr>
          <w:lang w:val="en-GB"/>
        </w:rPr>
      </w:pPr>
      <w:r w:rsidRPr="00634016">
        <w:rPr>
          <w:b/>
          <w:bCs/>
          <w:lang w:val="en-GB"/>
        </w:rPr>
        <w:t>Processes and Systems:</w:t>
      </w:r>
      <w:r w:rsidRPr="00634016">
        <w:rPr>
          <w:lang w:val="en-GB"/>
        </w:rPr>
        <w:t xml:space="preserve"> Monitoring and reporting systems failed to work properly so that warning signals, including mortality rates and complaints, were not implemented (Healthcare Commission, 2009). It was due to the lack of effective feedback loops that constrained organisational learning and intervention was delayed (Berwick, 2008).</w:t>
      </w:r>
    </w:p>
    <w:p w14:paraId="30CE5066" w14:textId="18E0398E" w:rsidR="00634016" w:rsidRPr="00634016" w:rsidRDefault="00634016" w:rsidP="0048419D">
      <w:pPr>
        <w:spacing w:before="120" w:after="120"/>
        <w:rPr>
          <w:lang w:val="en-GB"/>
        </w:rPr>
      </w:pPr>
      <w:r w:rsidRPr="00634016">
        <w:rPr>
          <w:b/>
          <w:bCs/>
          <w:lang w:val="en-GB"/>
        </w:rPr>
        <w:t>External Environment:</w:t>
      </w:r>
      <w:r w:rsidRPr="00634016">
        <w:rPr>
          <w:lang w:val="en-GB"/>
        </w:rPr>
        <w:t xml:space="preserve"> There were no proper regulation and confusion of responsibility that stifled good management (House of Commons Health Committee, 2009). Unintended outcomes were also brought about by national policies based on targets and efficiency which are supposed to distort priorities and ruin patient-centred care (Department of Health, 2010).</w:t>
      </w:r>
    </w:p>
    <w:p w14:paraId="75EF1704" w14:textId="75420657" w:rsidR="00634016" w:rsidRPr="00634016" w:rsidRDefault="00634016" w:rsidP="0048419D">
      <w:pPr>
        <w:pStyle w:val="Heading2"/>
        <w:rPr>
          <w:lang w:val="en-GB"/>
        </w:rPr>
      </w:pPr>
      <w:bookmarkStart w:id="4" w:name="_Toc225822558"/>
      <w:r w:rsidRPr="00634016">
        <w:rPr>
          <w:lang w:val="en-GB"/>
        </w:rPr>
        <w:t>2.3 The 5 Whys Analysis</w:t>
      </w:r>
      <w:bookmarkEnd w:id="4"/>
      <w:r w:rsidRPr="00634016">
        <w:rPr>
          <w:lang w:val="en-GB"/>
        </w:rPr>
        <w:t xml:space="preserve"> </w:t>
      </w:r>
    </w:p>
    <w:p w14:paraId="7052FCF8" w14:textId="77777777" w:rsidR="00634016" w:rsidRPr="00634016" w:rsidRDefault="00634016" w:rsidP="0048419D">
      <w:pPr>
        <w:spacing w:before="120" w:after="120"/>
        <w:rPr>
          <w:lang w:val="en-GB"/>
        </w:rPr>
      </w:pPr>
      <w:r w:rsidRPr="00634016">
        <w:rPr>
          <w:lang w:val="en-GB"/>
        </w:rPr>
        <w:t>The 5 Whys method is an accelerated root cause analysis method that is aimed at leaving the superficial levels of explanation behind and systematically questioning causality (Andersen and Fagerhaug, 2006). In the context of complicated healthcare systems, it is especially applied to track down the relationships between the frontline failures and the organisational and policy-level determinants. Nevertheless, the effectiveness is limited to critical application since the healthcare systems are non-linear entities that are subject to the interplay of various variables.</w:t>
      </w:r>
    </w:p>
    <w:p w14:paraId="3ABFB480" w14:textId="77777777" w:rsidR="00634016" w:rsidRPr="00634016" w:rsidRDefault="00634016" w:rsidP="0048419D">
      <w:pPr>
        <w:spacing w:before="120" w:after="120"/>
        <w:rPr>
          <w:lang w:val="en-GB"/>
        </w:rPr>
      </w:pPr>
      <w:r w:rsidRPr="00634016">
        <w:rPr>
          <w:lang w:val="en-GB"/>
        </w:rPr>
        <w:lastRenderedPageBreak/>
        <w:t>Using the 5 Whys to the Mid Staffordshire case, one can see how far-reaching and interdependent systemic failure is:</w:t>
      </w:r>
    </w:p>
    <w:p w14:paraId="677C5675" w14:textId="77777777" w:rsidR="00634016" w:rsidRPr="00634016" w:rsidRDefault="00634016" w:rsidP="0048419D">
      <w:pPr>
        <w:spacing w:before="120" w:after="120"/>
        <w:rPr>
          <w:lang w:val="en-GB"/>
        </w:rPr>
      </w:pPr>
      <w:r w:rsidRPr="00634016">
        <w:rPr>
          <w:lang w:val="en-GB"/>
        </w:rPr>
        <w:t>Issue: Patients were subjected to poor and unsafe practices such as neglect.</w:t>
      </w:r>
    </w:p>
    <w:p w14:paraId="280DBD0B" w14:textId="7F9EFEB2" w:rsidR="00634016" w:rsidRPr="00634016" w:rsidRDefault="00634016" w:rsidP="0048419D">
      <w:pPr>
        <w:pStyle w:val="ListParagraph"/>
        <w:numPr>
          <w:ilvl w:val="0"/>
          <w:numId w:val="22"/>
        </w:numPr>
        <w:spacing w:before="120" w:after="120"/>
        <w:rPr>
          <w:lang w:val="en-GB"/>
        </w:rPr>
      </w:pPr>
      <w:r w:rsidRPr="00634016">
        <w:rPr>
          <w:lang w:val="en-GB"/>
        </w:rPr>
        <w:t>Why? Poor care standards were being provided by clinical staff.</w:t>
      </w:r>
    </w:p>
    <w:p w14:paraId="321A101C" w14:textId="63C8C12D" w:rsidR="00634016" w:rsidRPr="00634016" w:rsidRDefault="00634016" w:rsidP="0048419D">
      <w:pPr>
        <w:pStyle w:val="ListParagraph"/>
        <w:numPr>
          <w:ilvl w:val="0"/>
          <w:numId w:val="22"/>
        </w:numPr>
        <w:spacing w:before="120" w:after="120"/>
        <w:rPr>
          <w:lang w:val="en-GB"/>
        </w:rPr>
      </w:pPr>
      <w:r w:rsidRPr="00634016">
        <w:rPr>
          <w:lang w:val="en-GB"/>
        </w:rPr>
        <w:t>Why? Employees were overworked, de-motivated and not well supported.</w:t>
      </w:r>
    </w:p>
    <w:p w14:paraId="2CE8D618" w14:textId="2AE79255" w:rsidR="00634016" w:rsidRPr="00634016" w:rsidRDefault="00634016" w:rsidP="0048419D">
      <w:pPr>
        <w:pStyle w:val="ListParagraph"/>
        <w:numPr>
          <w:ilvl w:val="0"/>
          <w:numId w:val="22"/>
        </w:numPr>
        <w:spacing w:before="120" w:after="120"/>
        <w:rPr>
          <w:lang w:val="en-GB"/>
        </w:rPr>
      </w:pPr>
      <w:r w:rsidRPr="00634016">
        <w:rPr>
          <w:lang w:val="en-GB"/>
        </w:rPr>
        <w:t xml:space="preserve">Why? The level of staffing was not </w:t>
      </w:r>
      <w:proofErr w:type="gramStart"/>
      <w:r w:rsidRPr="00634016">
        <w:rPr>
          <w:lang w:val="en-GB"/>
        </w:rPr>
        <w:t>adequate</w:t>
      </w:r>
      <w:proofErr w:type="gramEnd"/>
      <w:r w:rsidRPr="00634016">
        <w:rPr>
          <w:lang w:val="en-GB"/>
        </w:rPr>
        <w:t xml:space="preserve"> and skill mix was wrong.</w:t>
      </w:r>
    </w:p>
    <w:p w14:paraId="7B6A1AFA" w14:textId="1B7E2DD8" w:rsidR="00634016" w:rsidRPr="00634016" w:rsidRDefault="00634016" w:rsidP="0048419D">
      <w:pPr>
        <w:pStyle w:val="ListParagraph"/>
        <w:numPr>
          <w:ilvl w:val="0"/>
          <w:numId w:val="22"/>
        </w:numPr>
        <w:spacing w:before="120" w:after="120"/>
        <w:rPr>
          <w:lang w:val="en-GB"/>
        </w:rPr>
      </w:pPr>
      <w:r w:rsidRPr="00634016">
        <w:rPr>
          <w:lang w:val="en-GB"/>
        </w:rPr>
        <w:t>Why? Organizational interests in the reduction of costs and attainment of performance.</w:t>
      </w:r>
    </w:p>
    <w:p w14:paraId="3099D4DE" w14:textId="6960E071" w:rsidR="00634016" w:rsidRPr="00634016" w:rsidRDefault="00634016" w:rsidP="0048419D">
      <w:pPr>
        <w:pStyle w:val="ListParagraph"/>
        <w:numPr>
          <w:ilvl w:val="0"/>
          <w:numId w:val="22"/>
        </w:numPr>
        <w:spacing w:before="120" w:after="120"/>
        <w:rPr>
          <w:lang w:val="en-GB"/>
        </w:rPr>
      </w:pPr>
      <w:r w:rsidRPr="00634016">
        <w:rPr>
          <w:lang w:val="en-GB"/>
        </w:rPr>
        <w:t>Why? The national policy frameworks favoured the financial balance and the achievement of targets compared with the patient-centred care.</w:t>
      </w:r>
    </w:p>
    <w:p w14:paraId="12CAA93D" w14:textId="18881FCB" w:rsidR="006D3CB2" w:rsidRPr="003412D6" w:rsidRDefault="00634016" w:rsidP="0048419D">
      <w:pPr>
        <w:spacing w:before="120" w:after="120"/>
        <w:rPr>
          <w:lang w:val="en-GB"/>
        </w:rPr>
      </w:pPr>
      <w:r w:rsidRPr="00634016">
        <w:rPr>
          <w:lang w:val="en-GB"/>
        </w:rPr>
        <w:t>This development proves that what it might seem to be a frontline performance matter is, in reality, based on strategic and policy-level decisions. These results support systems-based approaches that hold that unfortunate events can hardly be blamed on personal negligence, but it is the circumstances under which people work (Reason, 2000).</w:t>
      </w:r>
    </w:p>
    <w:p w14:paraId="03CB3F43" w14:textId="23401494" w:rsidR="006D3CB2" w:rsidRPr="003412D6" w:rsidRDefault="00634016" w:rsidP="0048419D">
      <w:pPr>
        <w:spacing w:before="120" w:after="120"/>
        <w:rPr>
          <w:lang w:val="en-GB"/>
        </w:rPr>
      </w:pPr>
      <w:r w:rsidRPr="00634016">
        <w:t xml:space="preserve">One of the most important critical strengths of the 5 Whys approach is that it helps to identify latent conditions, which are the underlying weaknesses of a system that can be prone to failure (Reason, 2000). Latent conditions in this instance consisted of policy pressures, poor governance and resource constraints. All these conditions provided a situation where </w:t>
      </w:r>
      <w:r>
        <w:t>front-line</w:t>
      </w:r>
      <w:r w:rsidRPr="00634016">
        <w:t xml:space="preserve"> employees could not provide safe care on a regular basis.</w:t>
      </w:r>
    </w:p>
    <w:p w14:paraId="2746A65D" w14:textId="3EA2EF14" w:rsidR="006D3CB2" w:rsidRPr="003412D6" w:rsidRDefault="00634016" w:rsidP="0048419D">
      <w:pPr>
        <w:spacing w:before="120" w:after="120"/>
        <w:rPr>
          <w:lang w:val="en-GB"/>
        </w:rPr>
      </w:pPr>
      <w:r w:rsidRPr="00634016">
        <w:t xml:space="preserve">The 5 Whys approach, however, has significant shortcomings. It has a linear structure that presupposes a single causal chain that can simplify the dynamics of healthcare systems. Actually, various causal pathways tend to </w:t>
      </w:r>
      <w:r>
        <w:t>cooperate</w:t>
      </w:r>
      <w:r w:rsidRPr="00634016">
        <w:t xml:space="preserve"> and lead to emergent effects (Braithwaite et al., 2017). In the case of workforce shortages at Mid Staffordshire, this was not only caused by cost-cutting but also by issues of national workforce planning and professional disengagement.</w:t>
      </w:r>
    </w:p>
    <w:p w14:paraId="3AF015E0" w14:textId="253A1028" w:rsidR="00F73D67" w:rsidRPr="003412D6" w:rsidRDefault="00F73D67" w:rsidP="0048419D">
      <w:pPr>
        <w:pStyle w:val="Heading2"/>
        <w:spacing w:before="120" w:after="120"/>
        <w:rPr>
          <w:lang w:val="en-GB"/>
        </w:rPr>
      </w:pPr>
      <w:bookmarkStart w:id="5" w:name="_Toc225822559"/>
      <w:r w:rsidRPr="003412D6">
        <w:rPr>
          <w:lang w:val="en-GB"/>
        </w:rPr>
        <w:t>2.4 Application of the Donabedian Model</w:t>
      </w:r>
      <w:bookmarkEnd w:id="5"/>
    </w:p>
    <w:p w14:paraId="0F820F68" w14:textId="0D742FEB" w:rsidR="00F73D67" w:rsidRPr="003412D6" w:rsidRDefault="00634016" w:rsidP="0048419D">
      <w:pPr>
        <w:spacing w:before="120" w:after="120"/>
        <w:rPr>
          <w:lang w:val="en-GB"/>
        </w:rPr>
      </w:pPr>
      <w:r w:rsidRPr="00634016">
        <w:t xml:space="preserve">The Donabedian Model (1988) continues to be an important model on the evaluation of healthcare quality based on its three pillars that include structure, process, and outcomes. It is applicable to the Mid Staffordshire case because it demonstrates how ineffective </w:t>
      </w:r>
      <w:proofErr w:type="spellStart"/>
      <w:r w:rsidRPr="00634016">
        <w:t>organisational</w:t>
      </w:r>
      <w:proofErr w:type="spellEnd"/>
      <w:r w:rsidRPr="00634016">
        <w:t xml:space="preserve"> practices and inadequate care delivery contributed to </w:t>
      </w:r>
      <w:proofErr w:type="spellStart"/>
      <w:r w:rsidRPr="00634016">
        <w:t>unfavourable</w:t>
      </w:r>
      <w:proofErr w:type="spellEnd"/>
      <w:r w:rsidRPr="00634016">
        <w:t xml:space="preserve"> patient outcomes.</w:t>
      </w:r>
    </w:p>
    <w:p w14:paraId="0E3402E7" w14:textId="783C90C0" w:rsidR="00F73D67" w:rsidRPr="003412D6" w:rsidRDefault="00F73D67" w:rsidP="0048419D">
      <w:pPr>
        <w:spacing w:before="120" w:after="120"/>
        <w:rPr>
          <w:lang w:val="en-GB"/>
        </w:rPr>
      </w:pPr>
      <w:r w:rsidRPr="003412D6">
        <w:rPr>
          <w:b/>
          <w:bCs/>
          <w:lang w:val="en-GB"/>
        </w:rPr>
        <w:t>Structure:</w:t>
      </w:r>
      <w:r w:rsidRPr="003412D6">
        <w:rPr>
          <w:lang w:val="en-GB"/>
        </w:rPr>
        <w:t xml:space="preserve"> </w:t>
      </w:r>
      <w:r w:rsidR="00634016" w:rsidRPr="00634016">
        <w:t xml:space="preserve">The structure encompasses staffing, leadership, infrastructure, and governance. Critical shortcomings that included poor nurse staffing, leadership, and governance were found at Mid Staffordshire (Francis, 2013). These problems were also influenced by outside factors, </w:t>
      </w:r>
      <w:r w:rsidR="00634016" w:rsidRPr="00634016">
        <w:lastRenderedPageBreak/>
        <w:t xml:space="preserve">including financial targets and the drive to be a Foundation Trust (Department of Health, 2010). This is a weakness of the model, which </w:t>
      </w:r>
      <w:proofErr w:type="gramStart"/>
      <w:r w:rsidR="00634016" w:rsidRPr="00634016">
        <w:t>tend</w:t>
      </w:r>
      <w:proofErr w:type="gramEnd"/>
      <w:r w:rsidR="00634016" w:rsidRPr="00634016">
        <w:t xml:space="preserve"> to consider structure as internal, but not as one that is affected by broader system forces. Moreover, there was inadequate integration of clinical and managerial leadership that led to the absence of links between decision-making and frontline care, and this supports the adoption of hybrid forms of leadership (Ham, 2014)</w:t>
      </w:r>
      <w:r w:rsidRPr="003412D6">
        <w:rPr>
          <w:lang w:val="en-GB"/>
        </w:rPr>
        <w:t>.</w:t>
      </w:r>
    </w:p>
    <w:p w14:paraId="0CDE2524" w14:textId="4593169D" w:rsidR="00F73D67" w:rsidRPr="003412D6" w:rsidRDefault="00F73D67" w:rsidP="0048419D">
      <w:pPr>
        <w:spacing w:before="120" w:after="120"/>
        <w:rPr>
          <w:lang w:val="en-GB"/>
        </w:rPr>
      </w:pPr>
      <w:r w:rsidRPr="003412D6">
        <w:rPr>
          <w:b/>
          <w:bCs/>
          <w:lang w:val="en-GB"/>
        </w:rPr>
        <w:t>Process:</w:t>
      </w:r>
      <w:r w:rsidRPr="003412D6">
        <w:rPr>
          <w:lang w:val="en-GB"/>
        </w:rPr>
        <w:t xml:space="preserve"> </w:t>
      </w:r>
      <w:r w:rsidR="00634016" w:rsidRPr="00634016">
        <w:t xml:space="preserve">Process describes the manner of care delivery. The care processes were also severely impaired in this case, such as failure in monitoring the patient, lack of communication and neglect of simple nursing care (Francis, 2013). Such failures are indicative of resource </w:t>
      </w:r>
      <w:proofErr w:type="gramStart"/>
      <w:r w:rsidR="00634016" w:rsidRPr="00634016">
        <w:t>limitation</w:t>
      </w:r>
      <w:proofErr w:type="gramEnd"/>
      <w:r w:rsidR="00634016" w:rsidRPr="00634016">
        <w:t xml:space="preserve"> and dysfunctional </w:t>
      </w:r>
      <w:proofErr w:type="spellStart"/>
      <w:r w:rsidR="00634016" w:rsidRPr="00634016">
        <w:t>organisational</w:t>
      </w:r>
      <w:proofErr w:type="spellEnd"/>
      <w:r w:rsidR="00634016" w:rsidRPr="00634016">
        <w:t xml:space="preserve"> culture where employees were overworked and could not voice their concerns. Lack of </w:t>
      </w:r>
      <w:proofErr w:type="spellStart"/>
      <w:r w:rsidR="00634016" w:rsidRPr="00634016">
        <w:t>standardised</w:t>
      </w:r>
      <w:proofErr w:type="spellEnd"/>
      <w:r w:rsidR="00634016" w:rsidRPr="00634016">
        <w:t xml:space="preserve"> practices, audit systems and feedback systems further led to deteriorating care quality (Berwick, 2008).</w:t>
      </w:r>
    </w:p>
    <w:p w14:paraId="3F8FC9BF" w14:textId="07543B93" w:rsidR="00F73D67" w:rsidRPr="003412D6" w:rsidRDefault="00F73D67" w:rsidP="0048419D">
      <w:pPr>
        <w:spacing w:before="120" w:after="120"/>
        <w:rPr>
          <w:lang w:val="en-GB"/>
        </w:rPr>
      </w:pPr>
      <w:r w:rsidRPr="003412D6">
        <w:rPr>
          <w:b/>
          <w:bCs/>
          <w:lang w:val="en-GB"/>
        </w:rPr>
        <w:t>Outcomes:</w:t>
      </w:r>
      <w:r w:rsidRPr="003412D6">
        <w:rPr>
          <w:lang w:val="en-GB"/>
        </w:rPr>
        <w:t xml:space="preserve"> </w:t>
      </w:r>
      <w:r w:rsidR="00634016" w:rsidRPr="00634016">
        <w:t>The outcomes indicate the effects on patients such as safety and experience. The results at Mid Staffordshire were dire, as they included avoidable injuries, higher death rates, and patient distress (Francis, 2013). Although the results are system failure, they are lag indicators which do not elaborate on the root causes. Some of the warning signals like mortality data and complaints were available but were not effectively utilized to act (Healthcare Commission, 2009).</w:t>
      </w:r>
    </w:p>
    <w:p w14:paraId="4548ADE2" w14:textId="77777777" w:rsidR="00F73D67" w:rsidRPr="00F73D67" w:rsidRDefault="00F73D67" w:rsidP="0048419D">
      <w:pPr>
        <w:pStyle w:val="Heading2"/>
        <w:rPr>
          <w:lang w:val="en-GB"/>
        </w:rPr>
      </w:pPr>
      <w:bookmarkStart w:id="6" w:name="_Toc225822560"/>
      <w:r w:rsidRPr="00F73D67">
        <w:rPr>
          <w:lang w:val="en-GB"/>
        </w:rPr>
        <w:t>2.5 SWOT Analysis</w:t>
      </w:r>
      <w:bookmarkEnd w:id="6"/>
    </w:p>
    <w:p w14:paraId="10438315" w14:textId="1B2CE531" w:rsidR="00F73D67" w:rsidRPr="003412D6" w:rsidRDefault="00F73D67" w:rsidP="0048419D">
      <w:pPr>
        <w:spacing w:before="120" w:after="120"/>
        <w:rPr>
          <w:lang w:val="en-GB"/>
        </w:rPr>
      </w:pPr>
      <w:r w:rsidRPr="003412D6">
        <w:rPr>
          <w:b/>
          <w:bCs/>
          <w:lang w:val="en-GB"/>
        </w:rPr>
        <w:t>Strengths:</w:t>
      </w:r>
      <w:r w:rsidRPr="003412D6">
        <w:rPr>
          <w:lang w:val="en-GB"/>
        </w:rPr>
        <w:t xml:space="preserve"> </w:t>
      </w:r>
      <w:r w:rsidR="00634016" w:rsidRPr="00634016">
        <w:t xml:space="preserve">Mid Staffordshire had the benefit of being a part of the broader NHS where it had access to trained professionals, clinical guidelines, and performance monitoring systems despite its failures. It also possessed good sources of data that included mortality rates, patient complaints and inspection reports which might have served as the precursors of deteriorating care quality. Nonetheless, the availability of such resources was not enough since </w:t>
      </w:r>
      <w:proofErr w:type="gramStart"/>
      <w:r w:rsidR="00634016" w:rsidRPr="00634016">
        <w:t>the success</w:t>
      </w:r>
      <w:proofErr w:type="gramEnd"/>
      <w:r w:rsidR="00634016" w:rsidRPr="00634016">
        <w:t xml:space="preserve"> was not guaranteed since the resources had to be interpreted and acted accordingly by the </w:t>
      </w:r>
      <w:proofErr w:type="spellStart"/>
      <w:r w:rsidR="00634016" w:rsidRPr="00634016">
        <w:t>organisation</w:t>
      </w:r>
      <w:proofErr w:type="spellEnd"/>
      <w:r w:rsidR="00634016" w:rsidRPr="00634016">
        <w:t xml:space="preserve">. This shows that </w:t>
      </w:r>
      <w:proofErr w:type="spellStart"/>
      <w:r w:rsidR="00634016" w:rsidRPr="00634016">
        <w:t>organisational</w:t>
      </w:r>
      <w:proofErr w:type="spellEnd"/>
      <w:r w:rsidR="00634016" w:rsidRPr="00634016">
        <w:t xml:space="preserve"> culture and capability play a major role in whether the available resources will be translated into better care outcomes.</w:t>
      </w:r>
    </w:p>
    <w:p w14:paraId="09087727" w14:textId="4CA2BDDD" w:rsidR="00F73D67" w:rsidRPr="003412D6" w:rsidRDefault="00F73D67" w:rsidP="0048419D">
      <w:pPr>
        <w:spacing w:before="120" w:after="120"/>
        <w:rPr>
          <w:lang w:val="en-GB"/>
        </w:rPr>
      </w:pPr>
      <w:r w:rsidRPr="003412D6">
        <w:rPr>
          <w:b/>
          <w:bCs/>
          <w:lang w:val="en-GB"/>
        </w:rPr>
        <w:t>Weaknesses:</w:t>
      </w:r>
      <w:r w:rsidR="001015F9" w:rsidRPr="003412D6">
        <w:rPr>
          <w:lang w:val="en-GB"/>
        </w:rPr>
        <w:t xml:space="preserve"> </w:t>
      </w:r>
      <w:r w:rsidR="000057FA" w:rsidRPr="000057FA">
        <w:t xml:space="preserve">Internal weaknesses that were exhibited by the </w:t>
      </w:r>
      <w:proofErr w:type="spellStart"/>
      <w:r w:rsidR="000057FA" w:rsidRPr="000057FA">
        <w:t>organisation</w:t>
      </w:r>
      <w:proofErr w:type="spellEnd"/>
      <w:r w:rsidR="000057FA" w:rsidRPr="000057FA">
        <w:t xml:space="preserve"> were poor leadership, ineffective staffing, poor governance, and a toxic culture. All these problems were </w:t>
      </w:r>
      <w:proofErr w:type="gramStart"/>
      <w:r w:rsidR="000057FA" w:rsidRPr="000057FA">
        <w:t>inter-related</w:t>
      </w:r>
      <w:proofErr w:type="gramEnd"/>
      <w:r w:rsidR="000057FA" w:rsidRPr="000057FA">
        <w:t xml:space="preserve"> with the leadership failures creating the atmosphere of fear that prevented the </w:t>
      </w:r>
      <w:proofErr w:type="gramStart"/>
      <w:r w:rsidR="000057FA" w:rsidRPr="000057FA">
        <w:t>staff to</w:t>
      </w:r>
      <w:proofErr w:type="gramEnd"/>
      <w:r w:rsidR="000057FA" w:rsidRPr="000057FA">
        <w:t xml:space="preserve"> even </w:t>
      </w:r>
      <w:proofErr w:type="gramStart"/>
      <w:r w:rsidR="000057FA" w:rsidRPr="000057FA">
        <w:t>express</w:t>
      </w:r>
      <w:proofErr w:type="gramEnd"/>
      <w:r w:rsidR="000057FA" w:rsidRPr="000057FA">
        <w:t xml:space="preserve"> </w:t>
      </w:r>
      <w:proofErr w:type="gramStart"/>
      <w:r w:rsidR="000057FA" w:rsidRPr="000057FA">
        <w:t>a concern</w:t>
      </w:r>
      <w:proofErr w:type="gramEnd"/>
      <w:r w:rsidR="000057FA" w:rsidRPr="000057FA">
        <w:t xml:space="preserve"> which further undermined control. This is an indicator of systemic frailty, in which several flaws combine to amplify the chance of failure (Braithwaite et al., 2017). Most importantly, they stemmed not only within the operations area but also in misplaced priorities since financial targets and performance indicators were more important than patient care</w:t>
      </w:r>
      <w:r w:rsidRPr="003412D6">
        <w:rPr>
          <w:lang w:val="en-GB"/>
        </w:rPr>
        <w:t>.</w:t>
      </w:r>
    </w:p>
    <w:p w14:paraId="24CFC153" w14:textId="5F02F5BC" w:rsidR="00F73D67" w:rsidRPr="003412D6" w:rsidRDefault="00F73D67" w:rsidP="0048419D">
      <w:pPr>
        <w:spacing w:before="120" w:after="120"/>
        <w:rPr>
          <w:lang w:val="en-GB"/>
        </w:rPr>
      </w:pPr>
      <w:r w:rsidRPr="003412D6">
        <w:rPr>
          <w:b/>
          <w:bCs/>
          <w:lang w:val="en-GB"/>
        </w:rPr>
        <w:lastRenderedPageBreak/>
        <w:t xml:space="preserve">Opportunities: </w:t>
      </w:r>
      <w:r w:rsidR="000057FA" w:rsidRPr="000057FA">
        <w:t>The crisis led to widespread opportunities to be reformed, especially after the Francis report, which stressed on transparency, accountability and patient-</w:t>
      </w:r>
      <w:proofErr w:type="spellStart"/>
      <w:r w:rsidR="000057FA" w:rsidRPr="000057FA">
        <w:t>centred</w:t>
      </w:r>
      <w:proofErr w:type="spellEnd"/>
      <w:r w:rsidR="000057FA" w:rsidRPr="000057FA">
        <w:t xml:space="preserve"> care (Francis, 2013). They were to deal with these failures with new policies, such as the duty of </w:t>
      </w:r>
      <w:proofErr w:type="spellStart"/>
      <w:r w:rsidR="000057FA" w:rsidRPr="000057FA">
        <w:t>candour</w:t>
      </w:r>
      <w:proofErr w:type="spellEnd"/>
      <w:r w:rsidR="000057FA" w:rsidRPr="000057FA">
        <w:t xml:space="preserve"> and tightened regulation. Also, the introduction of quality improvement tools, e.g., PDSA cycles and Lean techniques, can be used as </w:t>
      </w:r>
      <w:proofErr w:type="gramStart"/>
      <w:r w:rsidR="000057FA" w:rsidRPr="000057FA">
        <w:t>the</w:t>
      </w:r>
      <w:proofErr w:type="gramEnd"/>
      <w:r w:rsidR="000057FA" w:rsidRPr="000057FA">
        <w:t xml:space="preserve"> means of continuous improvement, helping to make a transition to learning-based healthcare systems.</w:t>
      </w:r>
    </w:p>
    <w:p w14:paraId="00C08F20" w14:textId="65E2CEE0" w:rsidR="006D3CB2" w:rsidRPr="003412D6" w:rsidRDefault="00F73D67" w:rsidP="0048419D">
      <w:pPr>
        <w:spacing w:before="120" w:after="120"/>
        <w:rPr>
          <w:lang w:val="en-GB"/>
        </w:rPr>
      </w:pPr>
      <w:r w:rsidRPr="003412D6">
        <w:rPr>
          <w:b/>
          <w:bCs/>
          <w:lang w:val="en-GB"/>
        </w:rPr>
        <w:t>Threats:</w:t>
      </w:r>
      <w:r w:rsidRPr="003412D6">
        <w:rPr>
          <w:lang w:val="en-GB"/>
        </w:rPr>
        <w:t xml:space="preserve"> </w:t>
      </w:r>
      <w:r w:rsidR="000057FA" w:rsidRPr="000057FA">
        <w:t xml:space="preserve">External threats involve the financial strains, the lack of staffing, and the current target-based policies that can affect the quality of care. Cultural change resistance has been a significant issue, which needs </w:t>
      </w:r>
      <w:proofErr w:type="gramStart"/>
      <w:r w:rsidR="000057FA" w:rsidRPr="000057FA">
        <w:t>a sustained</w:t>
      </w:r>
      <w:proofErr w:type="gramEnd"/>
      <w:r w:rsidR="000057FA" w:rsidRPr="000057FA">
        <w:t xml:space="preserve"> leadership and involvement (Kotter, 2012). Moreover, decentralized systems of regulation can restrict proper accountability and intervention</w:t>
      </w:r>
      <w:r w:rsidR="000057FA">
        <w:t>.</w:t>
      </w:r>
    </w:p>
    <w:p w14:paraId="5F270130" w14:textId="77E8509A" w:rsidR="006D3CB2" w:rsidRPr="003412D6" w:rsidRDefault="007E1659" w:rsidP="0048419D">
      <w:pPr>
        <w:pStyle w:val="Heading1"/>
        <w:spacing w:before="120" w:after="120"/>
        <w:rPr>
          <w:lang w:val="en-GB"/>
        </w:rPr>
      </w:pPr>
      <w:bookmarkStart w:id="7" w:name="_Toc225822561"/>
      <w:r w:rsidRPr="003412D6">
        <w:rPr>
          <w:lang w:val="en-GB"/>
        </w:rPr>
        <w:t xml:space="preserve">3.0 </w:t>
      </w:r>
      <w:r w:rsidR="006D3CB2" w:rsidRPr="003412D6">
        <w:rPr>
          <w:lang w:val="en-GB"/>
        </w:rPr>
        <w:t>Recommendations</w:t>
      </w:r>
      <w:bookmarkEnd w:id="7"/>
    </w:p>
    <w:p w14:paraId="2F469076" w14:textId="0E9B6E0F" w:rsidR="006D3CB2" w:rsidRPr="003412D6" w:rsidRDefault="000057FA" w:rsidP="0048419D">
      <w:pPr>
        <w:spacing w:before="120" w:after="120"/>
        <w:rPr>
          <w:lang w:val="en-GB"/>
        </w:rPr>
      </w:pPr>
      <w:r w:rsidRPr="000057FA">
        <w:t xml:space="preserve">The case study of Mid Staffordshire NHS Foundation Trust shows that the failure of quality was caused by systemic problems which comprised ineffective leadership, inappropriate </w:t>
      </w:r>
      <w:proofErr w:type="spellStart"/>
      <w:r w:rsidRPr="000057FA">
        <w:t>organisational</w:t>
      </w:r>
      <w:proofErr w:type="spellEnd"/>
      <w:r w:rsidRPr="000057FA">
        <w:t xml:space="preserve"> culture, insufficient staffing, and misplaced priorities of the policy. Thus, the multi-layered systems-based approach is essential to achieve success in service improvement by covering both the structural and cultural determinants of quality.</w:t>
      </w:r>
    </w:p>
    <w:p w14:paraId="49A499DB" w14:textId="512AAAD2" w:rsidR="006D3CB2" w:rsidRPr="003412D6" w:rsidRDefault="006D3CB2" w:rsidP="0048419D">
      <w:pPr>
        <w:pStyle w:val="Heading2"/>
        <w:spacing w:before="120" w:after="120"/>
        <w:rPr>
          <w:lang w:val="en-GB"/>
        </w:rPr>
      </w:pPr>
      <w:bookmarkStart w:id="8" w:name="_Toc225822562"/>
      <w:r w:rsidRPr="003412D6">
        <w:rPr>
          <w:lang w:val="en-GB"/>
        </w:rPr>
        <w:t>3.</w:t>
      </w:r>
      <w:r w:rsidR="007E1659" w:rsidRPr="003412D6">
        <w:rPr>
          <w:lang w:val="en-GB"/>
        </w:rPr>
        <w:t>1</w:t>
      </w:r>
      <w:r w:rsidRPr="003412D6">
        <w:rPr>
          <w:lang w:val="en-GB"/>
        </w:rPr>
        <w:t xml:space="preserve"> Strengthening Leadership and Governance</w:t>
      </w:r>
      <w:bookmarkEnd w:id="8"/>
    </w:p>
    <w:p w14:paraId="052C9BB3" w14:textId="77777777" w:rsidR="000057FA" w:rsidRDefault="000057FA" w:rsidP="0048419D">
      <w:pPr>
        <w:spacing w:before="120" w:after="120"/>
      </w:pPr>
      <w:r w:rsidRPr="000057FA">
        <w:t>One of the key recommendations is to build robust, responsible, and patient-</w:t>
      </w:r>
      <w:proofErr w:type="spellStart"/>
      <w:r w:rsidRPr="000057FA">
        <w:t>centred</w:t>
      </w:r>
      <w:proofErr w:type="spellEnd"/>
      <w:r w:rsidRPr="000057FA">
        <w:t xml:space="preserve"> leadership. According to the Francis Report (2013), the failure of leadership played a leading role in the crisis, especially the emphasis on </w:t>
      </w:r>
      <w:proofErr w:type="gramStart"/>
      <w:r w:rsidRPr="000057FA">
        <w:t>the financial</w:t>
      </w:r>
      <w:proofErr w:type="gramEnd"/>
      <w:r w:rsidRPr="000057FA">
        <w:t xml:space="preserve"> goals and the quality of care. </w:t>
      </w:r>
    </w:p>
    <w:p w14:paraId="1C811EDD" w14:textId="77777777" w:rsidR="000057FA" w:rsidRDefault="000057FA" w:rsidP="0048419D">
      <w:pPr>
        <w:spacing w:before="120" w:after="120"/>
      </w:pPr>
      <w:r w:rsidRPr="000057FA">
        <w:t xml:space="preserve">In order to solve this, </w:t>
      </w:r>
      <w:proofErr w:type="spellStart"/>
      <w:r w:rsidRPr="000057FA">
        <w:t>organisations</w:t>
      </w:r>
      <w:proofErr w:type="spellEnd"/>
      <w:r w:rsidRPr="000057FA">
        <w:t xml:space="preserve"> need to introduce: </w:t>
      </w:r>
    </w:p>
    <w:p w14:paraId="055D3C74" w14:textId="77777777" w:rsidR="000057FA" w:rsidRDefault="000057FA" w:rsidP="0048419D">
      <w:pPr>
        <w:pStyle w:val="ListParagraph"/>
        <w:numPr>
          <w:ilvl w:val="0"/>
          <w:numId w:val="25"/>
        </w:numPr>
        <w:tabs>
          <w:tab w:val="left" w:pos="270"/>
        </w:tabs>
        <w:spacing w:before="120" w:after="120"/>
      </w:pPr>
      <w:r w:rsidRPr="000057FA">
        <w:t>Board level integration of clinical leadership to make sure that decision-making is based on realities on the frontline.</w:t>
      </w:r>
    </w:p>
    <w:p w14:paraId="17DA980F" w14:textId="77777777" w:rsidR="000057FA" w:rsidRDefault="000057FA" w:rsidP="0048419D">
      <w:pPr>
        <w:pStyle w:val="ListParagraph"/>
        <w:numPr>
          <w:ilvl w:val="0"/>
          <w:numId w:val="25"/>
        </w:numPr>
        <w:tabs>
          <w:tab w:val="left" w:pos="270"/>
        </w:tabs>
        <w:spacing w:before="120" w:after="120"/>
      </w:pPr>
      <w:r w:rsidRPr="000057FA">
        <w:t>Effective accountability structures, such as patient outcome-based performance measures, as opposed to purely financial ones.</w:t>
      </w:r>
    </w:p>
    <w:p w14:paraId="1FA9BF45" w14:textId="77777777" w:rsidR="000057FA" w:rsidRDefault="000057FA" w:rsidP="0048419D">
      <w:pPr>
        <w:pStyle w:val="ListParagraph"/>
        <w:numPr>
          <w:ilvl w:val="0"/>
          <w:numId w:val="25"/>
        </w:numPr>
        <w:tabs>
          <w:tab w:val="left" w:pos="270"/>
        </w:tabs>
        <w:spacing w:before="120" w:after="120"/>
      </w:pPr>
      <w:r w:rsidRPr="000057FA">
        <w:t>Ethical decision-making and patient-</w:t>
      </w:r>
      <w:proofErr w:type="spellStart"/>
      <w:r w:rsidRPr="000057FA">
        <w:t>centred</w:t>
      </w:r>
      <w:proofErr w:type="spellEnd"/>
      <w:r w:rsidRPr="000057FA">
        <w:t xml:space="preserve"> values in leadership development </w:t>
      </w:r>
      <w:proofErr w:type="spellStart"/>
      <w:r w:rsidRPr="000057FA">
        <w:t>programmes</w:t>
      </w:r>
      <w:proofErr w:type="spellEnd"/>
      <w:r w:rsidRPr="000057FA">
        <w:t xml:space="preserve">. </w:t>
      </w:r>
    </w:p>
    <w:p w14:paraId="323F81CC" w14:textId="3F1B9180" w:rsidR="000057FA" w:rsidRPr="000057FA" w:rsidRDefault="000057FA" w:rsidP="0048419D">
      <w:pPr>
        <w:tabs>
          <w:tab w:val="left" w:pos="270"/>
        </w:tabs>
        <w:spacing w:before="120" w:after="120"/>
      </w:pPr>
      <w:r w:rsidRPr="000057FA">
        <w:t xml:space="preserve">Regarding quality improvement, leadership interventions can be tested and refined through the use of PDSA cycles. For example: </w:t>
      </w:r>
    </w:p>
    <w:p w14:paraId="1731E494" w14:textId="77777777" w:rsidR="000057FA" w:rsidRPr="000057FA" w:rsidRDefault="000057FA" w:rsidP="0048419D">
      <w:pPr>
        <w:pStyle w:val="ListParagraph"/>
        <w:numPr>
          <w:ilvl w:val="0"/>
          <w:numId w:val="7"/>
        </w:numPr>
        <w:spacing w:before="120" w:after="120"/>
        <w:rPr>
          <w:lang w:val="en-GB"/>
        </w:rPr>
      </w:pPr>
      <w:r w:rsidRPr="000057FA">
        <w:t>Plan: Implement a new governance model that is represented by clinics.</w:t>
      </w:r>
    </w:p>
    <w:p w14:paraId="7571B338" w14:textId="3C229EC6" w:rsidR="000057FA" w:rsidRPr="000057FA" w:rsidRDefault="000057FA" w:rsidP="0048419D">
      <w:pPr>
        <w:pStyle w:val="ListParagraph"/>
        <w:numPr>
          <w:ilvl w:val="0"/>
          <w:numId w:val="7"/>
        </w:numPr>
        <w:spacing w:before="120" w:after="120"/>
        <w:rPr>
          <w:lang w:val="en-GB"/>
        </w:rPr>
      </w:pPr>
      <w:r w:rsidRPr="000057FA">
        <w:t>Do: Get experience in piloting the structure in a single department.</w:t>
      </w:r>
    </w:p>
    <w:p w14:paraId="1125946E" w14:textId="77777777" w:rsidR="006D3CB2" w:rsidRPr="003412D6" w:rsidRDefault="006D3CB2" w:rsidP="0048419D">
      <w:pPr>
        <w:pStyle w:val="ListParagraph"/>
        <w:numPr>
          <w:ilvl w:val="0"/>
          <w:numId w:val="7"/>
        </w:numPr>
        <w:spacing w:before="120" w:after="120"/>
        <w:rPr>
          <w:lang w:val="en-GB"/>
        </w:rPr>
      </w:pPr>
      <w:r w:rsidRPr="003412D6">
        <w:rPr>
          <w:lang w:val="en-GB"/>
        </w:rPr>
        <w:t>Study: Evaluate its impact on decision-making and staff engagement</w:t>
      </w:r>
    </w:p>
    <w:p w14:paraId="69BBF71B" w14:textId="77777777" w:rsidR="006D3CB2" w:rsidRPr="003412D6" w:rsidRDefault="006D3CB2" w:rsidP="0048419D">
      <w:pPr>
        <w:pStyle w:val="ListParagraph"/>
        <w:numPr>
          <w:ilvl w:val="0"/>
          <w:numId w:val="7"/>
        </w:numPr>
        <w:spacing w:before="120" w:after="120"/>
        <w:rPr>
          <w:lang w:val="en-GB"/>
        </w:rPr>
      </w:pPr>
      <w:r w:rsidRPr="003412D6">
        <w:rPr>
          <w:lang w:val="en-GB"/>
        </w:rPr>
        <w:lastRenderedPageBreak/>
        <w:t>Act: Scale up based on findings</w:t>
      </w:r>
    </w:p>
    <w:p w14:paraId="6B03BB05" w14:textId="1D7C2203" w:rsidR="006D3CB2" w:rsidRPr="003412D6" w:rsidRDefault="000057FA" w:rsidP="0048419D">
      <w:pPr>
        <w:spacing w:before="120" w:after="120"/>
        <w:rPr>
          <w:lang w:val="en-GB"/>
        </w:rPr>
      </w:pPr>
      <w:r w:rsidRPr="000057FA">
        <w:t>More importantly, the issue of leadership improvement should not focus solely on structural changes but also on the cultural transformation as the leaders should engage in enhancing openness, transparency, and learning (Berwick, 2013).</w:t>
      </w:r>
    </w:p>
    <w:p w14:paraId="43F3D6E0" w14:textId="70B6E9EF" w:rsidR="006D3CB2" w:rsidRPr="003412D6" w:rsidRDefault="006D3CB2" w:rsidP="0048419D">
      <w:pPr>
        <w:pStyle w:val="Heading2"/>
        <w:spacing w:before="120" w:after="120"/>
        <w:rPr>
          <w:lang w:val="en-GB"/>
        </w:rPr>
      </w:pPr>
      <w:bookmarkStart w:id="9" w:name="_Toc225822563"/>
      <w:r w:rsidRPr="003412D6">
        <w:rPr>
          <w:lang w:val="en-GB"/>
        </w:rPr>
        <w:t>3.</w:t>
      </w:r>
      <w:r w:rsidR="007E1659" w:rsidRPr="003412D6">
        <w:rPr>
          <w:lang w:val="en-GB"/>
        </w:rPr>
        <w:t>2</w:t>
      </w:r>
      <w:r w:rsidRPr="003412D6">
        <w:rPr>
          <w:lang w:val="en-GB"/>
        </w:rPr>
        <w:t xml:space="preserve"> Workforce Development and Staffing Optimisation</w:t>
      </w:r>
      <w:bookmarkEnd w:id="9"/>
    </w:p>
    <w:p w14:paraId="3C3D923A" w14:textId="77777777" w:rsidR="000057FA" w:rsidRDefault="000057FA" w:rsidP="0048419D">
      <w:pPr>
        <w:spacing w:before="120" w:after="120"/>
      </w:pPr>
      <w:r w:rsidRPr="000057FA">
        <w:t xml:space="preserve">The issue of workforce limitation is critical in enhancing quality of care. It has been proven that there is a close correlation between the level of nurse staffing and patient outcomes (Aiken et al., 2014). Thus, </w:t>
      </w:r>
      <w:proofErr w:type="spellStart"/>
      <w:r w:rsidRPr="000057FA">
        <w:t>organisations</w:t>
      </w:r>
      <w:proofErr w:type="spellEnd"/>
      <w:r w:rsidRPr="000057FA">
        <w:t xml:space="preserve"> are advised to: </w:t>
      </w:r>
    </w:p>
    <w:p w14:paraId="6BD076E8" w14:textId="77777777" w:rsidR="000057FA" w:rsidRPr="000057FA" w:rsidRDefault="000057FA" w:rsidP="0048419D">
      <w:pPr>
        <w:pStyle w:val="ListParagraph"/>
        <w:numPr>
          <w:ilvl w:val="0"/>
          <w:numId w:val="26"/>
        </w:numPr>
        <w:spacing w:before="120" w:after="120"/>
        <w:ind w:left="360" w:hanging="360"/>
        <w:rPr>
          <w:lang w:val="en-GB"/>
        </w:rPr>
      </w:pPr>
      <w:r w:rsidRPr="000057FA">
        <w:t>Maintain adequate staffing in terms of patient acuity.</w:t>
      </w:r>
    </w:p>
    <w:p w14:paraId="06CE4DCB" w14:textId="77777777" w:rsidR="000057FA" w:rsidRPr="000057FA" w:rsidRDefault="000057FA" w:rsidP="0048419D">
      <w:pPr>
        <w:pStyle w:val="ListParagraph"/>
        <w:numPr>
          <w:ilvl w:val="0"/>
          <w:numId w:val="26"/>
        </w:numPr>
        <w:spacing w:before="120" w:after="120"/>
        <w:ind w:left="360" w:hanging="360"/>
        <w:rPr>
          <w:lang w:val="en-GB"/>
        </w:rPr>
      </w:pPr>
      <w:r w:rsidRPr="000057FA">
        <w:t>Enhance the clinical team skill mix.</w:t>
      </w:r>
    </w:p>
    <w:p w14:paraId="6FABB0B4" w14:textId="77777777" w:rsidR="000057FA" w:rsidRPr="000057FA" w:rsidRDefault="000057FA" w:rsidP="0048419D">
      <w:pPr>
        <w:pStyle w:val="ListParagraph"/>
        <w:numPr>
          <w:ilvl w:val="0"/>
          <w:numId w:val="26"/>
        </w:numPr>
        <w:spacing w:before="120" w:after="120"/>
        <w:ind w:left="360" w:hanging="360"/>
        <w:rPr>
          <w:lang w:val="en-GB"/>
        </w:rPr>
      </w:pPr>
      <w:r w:rsidRPr="000057FA">
        <w:t>Take care of continuous professional development (CPD).</w:t>
      </w:r>
    </w:p>
    <w:p w14:paraId="5D7049A8" w14:textId="4A31B2F8" w:rsidR="006D3CB2" w:rsidRPr="000057FA" w:rsidRDefault="000057FA" w:rsidP="0048419D">
      <w:pPr>
        <w:pStyle w:val="ListParagraph"/>
        <w:numPr>
          <w:ilvl w:val="0"/>
          <w:numId w:val="26"/>
        </w:numPr>
        <w:spacing w:before="120" w:after="120"/>
        <w:ind w:left="360" w:hanging="360"/>
        <w:rPr>
          <w:lang w:val="en-GB"/>
        </w:rPr>
      </w:pPr>
      <w:r w:rsidRPr="000057FA">
        <w:t>Introduce wellbeing programs in the staff to eliminate burnout.</w:t>
      </w:r>
    </w:p>
    <w:p w14:paraId="5AE1AE4A" w14:textId="77777777" w:rsidR="006D3CB2" w:rsidRPr="003412D6" w:rsidRDefault="006D3CB2" w:rsidP="0048419D">
      <w:pPr>
        <w:spacing w:before="120" w:after="120"/>
        <w:rPr>
          <w:lang w:val="en-GB"/>
        </w:rPr>
      </w:pPr>
      <w:r w:rsidRPr="003412D6">
        <w:rPr>
          <w:lang w:val="en-GB"/>
        </w:rPr>
        <w:t>Additionally, Six Sigma tools can be used to reduce variability in staffing processes, ensuring consistent allocation of resources. This involves:</w:t>
      </w:r>
    </w:p>
    <w:p w14:paraId="4B089BC5" w14:textId="77777777" w:rsidR="000057FA" w:rsidRPr="000057FA" w:rsidRDefault="000057FA" w:rsidP="0048419D">
      <w:pPr>
        <w:pStyle w:val="ListParagraph"/>
        <w:numPr>
          <w:ilvl w:val="0"/>
          <w:numId w:val="9"/>
        </w:numPr>
        <w:spacing w:before="120" w:after="120"/>
        <w:rPr>
          <w:lang w:val="en-GB"/>
        </w:rPr>
      </w:pPr>
      <w:r w:rsidRPr="000057FA">
        <w:t>Setting the staffing standards.</w:t>
      </w:r>
    </w:p>
    <w:p w14:paraId="0F4E12F7" w14:textId="77777777" w:rsidR="000057FA" w:rsidRPr="000057FA" w:rsidRDefault="000057FA" w:rsidP="0048419D">
      <w:pPr>
        <w:pStyle w:val="ListParagraph"/>
        <w:numPr>
          <w:ilvl w:val="0"/>
          <w:numId w:val="9"/>
        </w:numPr>
        <w:spacing w:before="120" w:after="120"/>
        <w:rPr>
          <w:lang w:val="en-GB"/>
        </w:rPr>
      </w:pPr>
      <w:r w:rsidRPr="000057FA">
        <w:t>Evaluation of existing staffing performance.</w:t>
      </w:r>
    </w:p>
    <w:p w14:paraId="39D70E9B" w14:textId="77777777" w:rsidR="000057FA" w:rsidRPr="000057FA" w:rsidRDefault="000057FA" w:rsidP="0048419D">
      <w:pPr>
        <w:pStyle w:val="ListParagraph"/>
        <w:numPr>
          <w:ilvl w:val="0"/>
          <w:numId w:val="9"/>
        </w:numPr>
        <w:spacing w:before="120" w:after="120"/>
        <w:rPr>
          <w:lang w:val="en-GB"/>
        </w:rPr>
      </w:pPr>
      <w:r w:rsidRPr="000057FA">
        <w:t>The examination of gaps and inefficiencies.</w:t>
      </w:r>
    </w:p>
    <w:p w14:paraId="2D8006BB" w14:textId="77777777" w:rsidR="000057FA" w:rsidRPr="000057FA" w:rsidRDefault="000057FA" w:rsidP="0048419D">
      <w:pPr>
        <w:pStyle w:val="ListParagraph"/>
        <w:numPr>
          <w:ilvl w:val="0"/>
          <w:numId w:val="9"/>
        </w:numPr>
        <w:spacing w:before="120" w:after="120"/>
        <w:rPr>
          <w:lang w:val="en-GB"/>
        </w:rPr>
      </w:pPr>
      <w:r w:rsidRPr="000057FA">
        <w:t>Enhancing human resource planning.</w:t>
      </w:r>
    </w:p>
    <w:p w14:paraId="102A5751" w14:textId="4B12DB9E" w:rsidR="006D3CB2" w:rsidRPr="003412D6" w:rsidRDefault="000057FA" w:rsidP="0048419D">
      <w:pPr>
        <w:pStyle w:val="ListParagraph"/>
        <w:numPr>
          <w:ilvl w:val="0"/>
          <w:numId w:val="9"/>
        </w:numPr>
        <w:spacing w:before="120" w:after="120"/>
        <w:rPr>
          <w:lang w:val="en-GB"/>
        </w:rPr>
      </w:pPr>
      <w:r w:rsidRPr="000057FA">
        <w:t>Managing the results by monitoring.</w:t>
      </w:r>
    </w:p>
    <w:p w14:paraId="0B9BB3A3" w14:textId="212EAEA4" w:rsidR="006D3CB2" w:rsidRPr="003412D6" w:rsidRDefault="006D3CB2" w:rsidP="0048419D">
      <w:pPr>
        <w:pStyle w:val="Heading2"/>
        <w:spacing w:before="120" w:after="120"/>
        <w:rPr>
          <w:lang w:val="en-GB"/>
        </w:rPr>
      </w:pPr>
      <w:bookmarkStart w:id="10" w:name="_Toc225822564"/>
      <w:r w:rsidRPr="003412D6">
        <w:rPr>
          <w:lang w:val="en-GB"/>
        </w:rPr>
        <w:t>3.</w:t>
      </w:r>
      <w:r w:rsidR="007E1659" w:rsidRPr="003412D6">
        <w:rPr>
          <w:lang w:val="en-GB"/>
        </w:rPr>
        <w:t>3</w:t>
      </w:r>
      <w:r w:rsidRPr="003412D6">
        <w:rPr>
          <w:lang w:val="en-GB"/>
        </w:rPr>
        <w:t xml:space="preserve"> Cultural Transformation and Patient-Centred Care</w:t>
      </w:r>
      <w:bookmarkEnd w:id="10"/>
    </w:p>
    <w:p w14:paraId="6F4736F9" w14:textId="119B0D67" w:rsidR="006D3CB2" w:rsidRPr="003412D6" w:rsidRDefault="000057FA" w:rsidP="0048419D">
      <w:pPr>
        <w:spacing w:before="120" w:after="120"/>
        <w:rPr>
          <w:lang w:val="en-GB"/>
        </w:rPr>
      </w:pPr>
      <w:r w:rsidRPr="000057FA">
        <w:t xml:space="preserve">The </w:t>
      </w:r>
      <w:proofErr w:type="spellStart"/>
      <w:r w:rsidRPr="000057FA">
        <w:t>organisational</w:t>
      </w:r>
      <w:proofErr w:type="spellEnd"/>
      <w:r w:rsidRPr="000057FA">
        <w:t xml:space="preserve"> culture was outlined as one of the core root causes of failure in the analysis. Thus, one of the areas of sustainable improvement is changing culture.</w:t>
      </w:r>
    </w:p>
    <w:p w14:paraId="1A14E898" w14:textId="77777777" w:rsidR="006D3CB2" w:rsidRPr="003412D6" w:rsidRDefault="006D3CB2" w:rsidP="0048419D">
      <w:pPr>
        <w:spacing w:before="120" w:after="120"/>
        <w:rPr>
          <w:lang w:val="en-GB"/>
        </w:rPr>
      </w:pPr>
      <w:r w:rsidRPr="003412D6">
        <w:rPr>
          <w:lang w:val="en-GB"/>
        </w:rPr>
        <w:t>Key actions include:</w:t>
      </w:r>
    </w:p>
    <w:p w14:paraId="063D31D3" w14:textId="77777777" w:rsidR="000057FA" w:rsidRPr="000057FA" w:rsidRDefault="000057FA" w:rsidP="0048419D">
      <w:pPr>
        <w:pStyle w:val="ListParagraph"/>
        <w:numPr>
          <w:ilvl w:val="0"/>
          <w:numId w:val="10"/>
        </w:numPr>
        <w:spacing w:before="120" w:after="120"/>
        <w:rPr>
          <w:lang w:val="en-GB"/>
        </w:rPr>
      </w:pPr>
      <w:r w:rsidRPr="000057FA">
        <w:t>Encouraging a fair culture, in which employees are free to speak out without the threat of being blamed.</w:t>
      </w:r>
    </w:p>
    <w:p w14:paraId="6F902DCB" w14:textId="77777777" w:rsidR="000057FA" w:rsidRPr="000057FA" w:rsidRDefault="000057FA" w:rsidP="0048419D">
      <w:pPr>
        <w:pStyle w:val="ListParagraph"/>
        <w:numPr>
          <w:ilvl w:val="0"/>
          <w:numId w:val="10"/>
        </w:numPr>
        <w:spacing w:before="120" w:after="120"/>
        <w:rPr>
          <w:lang w:val="en-GB"/>
        </w:rPr>
      </w:pPr>
      <w:r w:rsidRPr="000057FA">
        <w:t>Promoting open communication and transparency.</w:t>
      </w:r>
    </w:p>
    <w:p w14:paraId="58D6F4B7" w14:textId="77777777" w:rsidR="000057FA" w:rsidRPr="000057FA" w:rsidRDefault="000057FA" w:rsidP="0048419D">
      <w:pPr>
        <w:pStyle w:val="ListParagraph"/>
        <w:numPr>
          <w:ilvl w:val="0"/>
          <w:numId w:val="10"/>
        </w:numPr>
        <w:spacing w:before="120" w:after="120"/>
        <w:rPr>
          <w:lang w:val="en-GB"/>
        </w:rPr>
      </w:pPr>
      <w:r w:rsidRPr="000057FA">
        <w:t>Incorporation of patient-</w:t>
      </w:r>
      <w:proofErr w:type="spellStart"/>
      <w:r w:rsidRPr="000057FA">
        <w:t>centred</w:t>
      </w:r>
      <w:proofErr w:type="spellEnd"/>
      <w:r w:rsidRPr="000057FA">
        <w:t xml:space="preserve"> values in the full scope of care delivery.</w:t>
      </w:r>
    </w:p>
    <w:p w14:paraId="46C5A130" w14:textId="3F8E8025" w:rsidR="006D3CB2" w:rsidRPr="003412D6" w:rsidRDefault="000057FA" w:rsidP="0048419D">
      <w:pPr>
        <w:pStyle w:val="ListParagraph"/>
        <w:numPr>
          <w:ilvl w:val="0"/>
          <w:numId w:val="10"/>
        </w:numPr>
        <w:spacing w:before="120" w:after="120"/>
        <w:rPr>
          <w:lang w:val="en-GB"/>
        </w:rPr>
      </w:pPr>
      <w:r w:rsidRPr="000057FA">
        <w:t>Improving patient and family feedback mechanisms.</w:t>
      </w:r>
    </w:p>
    <w:p w14:paraId="26C586C8" w14:textId="77777777" w:rsidR="006D3CB2" w:rsidRPr="003412D6" w:rsidRDefault="006D3CB2" w:rsidP="0048419D">
      <w:pPr>
        <w:spacing w:before="120" w:after="120"/>
        <w:rPr>
          <w:lang w:val="en-GB"/>
        </w:rPr>
      </w:pPr>
      <w:r w:rsidRPr="003412D6">
        <w:rPr>
          <w:lang w:val="en-GB"/>
        </w:rPr>
        <w:t>The PDSA cycle can be used to implement cultural interventions, such as:</w:t>
      </w:r>
    </w:p>
    <w:p w14:paraId="02D0600E" w14:textId="77777777" w:rsidR="006D3CB2" w:rsidRPr="003412D6" w:rsidRDefault="006D3CB2" w:rsidP="0048419D">
      <w:pPr>
        <w:pStyle w:val="ListParagraph"/>
        <w:numPr>
          <w:ilvl w:val="0"/>
          <w:numId w:val="11"/>
        </w:numPr>
        <w:spacing w:before="120" w:after="120"/>
        <w:rPr>
          <w:lang w:val="en-GB"/>
        </w:rPr>
      </w:pPr>
      <w:r w:rsidRPr="003412D6">
        <w:rPr>
          <w:lang w:val="en-GB"/>
        </w:rPr>
        <w:t>Introducing regular staff forums to discuss safety concerns</w:t>
      </w:r>
    </w:p>
    <w:p w14:paraId="0F01B1CF" w14:textId="77777777" w:rsidR="006D3CB2" w:rsidRPr="003412D6" w:rsidRDefault="006D3CB2" w:rsidP="0048419D">
      <w:pPr>
        <w:pStyle w:val="ListParagraph"/>
        <w:numPr>
          <w:ilvl w:val="0"/>
          <w:numId w:val="11"/>
        </w:numPr>
        <w:spacing w:before="120" w:after="120"/>
        <w:rPr>
          <w:lang w:val="en-GB"/>
        </w:rPr>
      </w:pPr>
      <w:r w:rsidRPr="003412D6">
        <w:rPr>
          <w:lang w:val="en-GB"/>
        </w:rPr>
        <w:lastRenderedPageBreak/>
        <w:t>Testing anonymous reporting systems</w:t>
      </w:r>
    </w:p>
    <w:p w14:paraId="113C654A" w14:textId="768206EB" w:rsidR="006D3CB2" w:rsidRPr="000057FA" w:rsidRDefault="006D3CB2" w:rsidP="0048419D">
      <w:pPr>
        <w:pStyle w:val="ListParagraph"/>
        <w:numPr>
          <w:ilvl w:val="0"/>
          <w:numId w:val="11"/>
        </w:numPr>
        <w:spacing w:before="120" w:after="120"/>
        <w:rPr>
          <w:lang w:val="en-GB"/>
        </w:rPr>
      </w:pPr>
      <w:r w:rsidRPr="003412D6">
        <w:rPr>
          <w:lang w:val="en-GB"/>
        </w:rPr>
        <w:t>Evaluating changes in staff engagement and reporting behaviour</w:t>
      </w:r>
      <w:r w:rsidR="000057FA">
        <w:rPr>
          <w:lang w:val="en-GB"/>
        </w:rPr>
        <w:t xml:space="preserve"> </w:t>
      </w:r>
      <w:r w:rsidRPr="000057FA">
        <w:rPr>
          <w:lang w:val="en-GB"/>
        </w:rPr>
        <w:t>(Kotter, 2012).</w:t>
      </w:r>
    </w:p>
    <w:p w14:paraId="758C0085" w14:textId="5C9967C1" w:rsidR="006D3CB2" w:rsidRPr="003412D6" w:rsidRDefault="006D3CB2" w:rsidP="0048419D">
      <w:pPr>
        <w:pStyle w:val="Heading2"/>
        <w:spacing w:before="120" w:after="120"/>
        <w:rPr>
          <w:lang w:val="en-GB"/>
        </w:rPr>
      </w:pPr>
      <w:bookmarkStart w:id="11" w:name="_Toc225822565"/>
      <w:r w:rsidRPr="003412D6">
        <w:rPr>
          <w:lang w:val="en-GB"/>
        </w:rPr>
        <w:t>3.</w:t>
      </w:r>
      <w:r w:rsidR="007E1659" w:rsidRPr="003412D6">
        <w:rPr>
          <w:lang w:val="en-GB"/>
        </w:rPr>
        <w:t>4</w:t>
      </w:r>
      <w:r w:rsidRPr="003412D6">
        <w:rPr>
          <w:lang w:val="en-GB"/>
        </w:rPr>
        <w:t xml:space="preserve"> Enhancing Monitoring, Feedback, and Learning Systems</w:t>
      </w:r>
      <w:bookmarkEnd w:id="11"/>
    </w:p>
    <w:p w14:paraId="16FCF005" w14:textId="77777777" w:rsidR="006D3CB2" w:rsidRPr="003412D6" w:rsidRDefault="006D3CB2" w:rsidP="0048419D">
      <w:pPr>
        <w:spacing w:before="120" w:after="120"/>
        <w:rPr>
          <w:lang w:val="en-GB"/>
        </w:rPr>
      </w:pPr>
      <w:r w:rsidRPr="003412D6">
        <w:rPr>
          <w:lang w:val="en-GB"/>
        </w:rPr>
        <w:t>Failures in monitoring systems allowed poor care to persist at Mid Staffordshire. Therefore, organisations must strengthen their ability to collect, interpret, and act on data.</w:t>
      </w:r>
    </w:p>
    <w:p w14:paraId="0090B37B" w14:textId="77777777" w:rsidR="006D3CB2" w:rsidRPr="003412D6" w:rsidRDefault="006D3CB2" w:rsidP="0048419D">
      <w:pPr>
        <w:spacing w:before="120" w:after="120"/>
        <w:rPr>
          <w:lang w:val="en-GB"/>
        </w:rPr>
      </w:pPr>
      <w:r w:rsidRPr="003412D6">
        <w:rPr>
          <w:lang w:val="en-GB"/>
        </w:rPr>
        <w:t>Recommendations include:</w:t>
      </w:r>
    </w:p>
    <w:p w14:paraId="556F8009" w14:textId="77777777" w:rsidR="000057FA" w:rsidRPr="000057FA" w:rsidRDefault="000057FA" w:rsidP="0048419D">
      <w:pPr>
        <w:pStyle w:val="ListParagraph"/>
        <w:numPr>
          <w:ilvl w:val="0"/>
          <w:numId w:val="27"/>
        </w:numPr>
        <w:spacing w:before="120" w:after="120"/>
        <w:ind w:left="360" w:hanging="360"/>
        <w:rPr>
          <w:lang w:val="en-GB"/>
        </w:rPr>
      </w:pPr>
      <w:r>
        <w:t>I</w:t>
      </w:r>
      <w:r w:rsidRPr="000057FA">
        <w:t xml:space="preserve">nstallation of </w:t>
      </w:r>
      <w:proofErr w:type="gramStart"/>
      <w:r w:rsidRPr="000057FA">
        <w:t>real time</w:t>
      </w:r>
      <w:proofErr w:type="gramEnd"/>
      <w:r w:rsidRPr="000057FA">
        <w:t xml:space="preserve"> quality monitoring systems.</w:t>
      </w:r>
    </w:p>
    <w:p w14:paraId="3A9F7F51" w14:textId="77777777" w:rsidR="000057FA" w:rsidRPr="000057FA" w:rsidRDefault="000057FA" w:rsidP="0048419D">
      <w:pPr>
        <w:pStyle w:val="ListParagraph"/>
        <w:numPr>
          <w:ilvl w:val="0"/>
          <w:numId w:val="27"/>
        </w:numPr>
        <w:spacing w:before="120" w:after="120"/>
        <w:ind w:left="360" w:hanging="360"/>
        <w:rPr>
          <w:lang w:val="en-GB"/>
        </w:rPr>
      </w:pPr>
      <w:r w:rsidRPr="000057FA">
        <w:t>Better mortality data analysis and patient complaints.</w:t>
      </w:r>
    </w:p>
    <w:p w14:paraId="18E77F1D" w14:textId="77777777" w:rsidR="000057FA" w:rsidRPr="000057FA" w:rsidRDefault="000057FA" w:rsidP="0048419D">
      <w:pPr>
        <w:pStyle w:val="ListParagraph"/>
        <w:numPr>
          <w:ilvl w:val="0"/>
          <w:numId w:val="27"/>
        </w:numPr>
        <w:spacing w:before="120" w:after="120"/>
        <w:ind w:left="360" w:hanging="360"/>
        <w:rPr>
          <w:lang w:val="en-GB"/>
        </w:rPr>
      </w:pPr>
      <w:r w:rsidRPr="000057FA">
        <w:t>Laying down feedback loops to make sure that data drives practice.</w:t>
      </w:r>
    </w:p>
    <w:p w14:paraId="2E6FC491" w14:textId="77777777" w:rsidR="000057FA" w:rsidRPr="000057FA" w:rsidRDefault="000057FA" w:rsidP="0048419D">
      <w:pPr>
        <w:pStyle w:val="ListParagraph"/>
        <w:numPr>
          <w:ilvl w:val="0"/>
          <w:numId w:val="27"/>
        </w:numPr>
        <w:spacing w:before="120" w:after="120"/>
        <w:ind w:left="360" w:hanging="360"/>
        <w:rPr>
          <w:lang w:val="en-GB"/>
        </w:rPr>
      </w:pPr>
      <w:r w:rsidRPr="000057FA">
        <w:t xml:space="preserve">The promotion of learning through incident experiences instead of blame. </w:t>
      </w:r>
    </w:p>
    <w:p w14:paraId="7C0F3646" w14:textId="04042799" w:rsidR="006D3CB2" w:rsidRPr="000057FA" w:rsidRDefault="000057FA" w:rsidP="0048419D">
      <w:pPr>
        <w:spacing w:before="120" w:after="120"/>
        <w:rPr>
          <w:lang w:val="en-GB"/>
        </w:rPr>
      </w:pPr>
      <w:r w:rsidRPr="000057FA">
        <w:t xml:space="preserve">This can be assisted with the help of six sigma which </w:t>
      </w:r>
      <w:proofErr w:type="spellStart"/>
      <w:r w:rsidRPr="000057FA">
        <w:t>minimises</w:t>
      </w:r>
      <w:proofErr w:type="spellEnd"/>
      <w:r w:rsidRPr="000057FA">
        <w:t xml:space="preserve"> variation in the process of data collection and analysis making it reliable and accurate.</w:t>
      </w:r>
    </w:p>
    <w:p w14:paraId="595346E5" w14:textId="16470CB0" w:rsidR="006D3CB2" w:rsidRPr="003412D6" w:rsidRDefault="006D3CB2" w:rsidP="0048419D">
      <w:pPr>
        <w:pStyle w:val="Heading2"/>
        <w:spacing w:before="120" w:after="120"/>
        <w:rPr>
          <w:lang w:val="en-GB"/>
        </w:rPr>
      </w:pPr>
      <w:bookmarkStart w:id="12" w:name="_Toc225822566"/>
      <w:r w:rsidRPr="003412D6">
        <w:rPr>
          <w:lang w:val="en-GB"/>
        </w:rPr>
        <w:t>3.</w:t>
      </w:r>
      <w:r w:rsidR="007E1659" w:rsidRPr="003412D6">
        <w:rPr>
          <w:lang w:val="en-GB"/>
        </w:rPr>
        <w:t>5</w:t>
      </w:r>
      <w:r w:rsidRPr="003412D6">
        <w:rPr>
          <w:lang w:val="en-GB"/>
        </w:rPr>
        <w:t xml:space="preserve"> Strengthening Regulatory and Policy Alignment</w:t>
      </w:r>
      <w:bookmarkEnd w:id="12"/>
    </w:p>
    <w:p w14:paraId="6AD39F79" w14:textId="77777777" w:rsidR="006D3CB2" w:rsidRPr="003412D6" w:rsidRDefault="006D3CB2" w:rsidP="0048419D">
      <w:pPr>
        <w:spacing w:before="120" w:after="120"/>
        <w:rPr>
          <w:lang w:val="en-GB"/>
        </w:rPr>
      </w:pPr>
      <w:r w:rsidRPr="003412D6">
        <w:rPr>
          <w:lang w:val="en-GB"/>
        </w:rPr>
        <w:t>The failure of external oversight highlights the need for improved regulatory coordination and policy alignment.</w:t>
      </w:r>
    </w:p>
    <w:p w14:paraId="5399CE75" w14:textId="77777777" w:rsidR="006D3CB2" w:rsidRPr="003412D6" w:rsidRDefault="006D3CB2" w:rsidP="0048419D">
      <w:pPr>
        <w:spacing w:before="120" w:after="120"/>
        <w:rPr>
          <w:lang w:val="en-GB"/>
        </w:rPr>
      </w:pPr>
      <w:r w:rsidRPr="003412D6">
        <w:rPr>
          <w:lang w:val="en-GB"/>
        </w:rPr>
        <w:t>Recommendations include:</w:t>
      </w:r>
    </w:p>
    <w:p w14:paraId="15621986" w14:textId="77777777" w:rsidR="000057FA" w:rsidRPr="000057FA" w:rsidRDefault="000057FA" w:rsidP="0048419D">
      <w:pPr>
        <w:pStyle w:val="ListParagraph"/>
        <w:numPr>
          <w:ilvl w:val="0"/>
          <w:numId w:val="28"/>
        </w:numPr>
        <w:spacing w:before="120" w:after="120"/>
        <w:ind w:left="450" w:hanging="450"/>
        <w:rPr>
          <w:lang w:val="en-GB"/>
        </w:rPr>
      </w:pPr>
      <w:r w:rsidRPr="000057FA">
        <w:t xml:space="preserve">Informing the roles and responsibilities of </w:t>
      </w:r>
      <w:proofErr w:type="gramStart"/>
      <w:r w:rsidRPr="000057FA">
        <w:t>the regulatory</w:t>
      </w:r>
      <w:proofErr w:type="gramEnd"/>
      <w:r w:rsidRPr="000057FA">
        <w:t xml:space="preserve"> bodies.</w:t>
      </w:r>
    </w:p>
    <w:p w14:paraId="547FBCF4" w14:textId="77777777" w:rsidR="000057FA" w:rsidRPr="000057FA" w:rsidRDefault="000057FA" w:rsidP="0048419D">
      <w:pPr>
        <w:pStyle w:val="ListParagraph"/>
        <w:numPr>
          <w:ilvl w:val="0"/>
          <w:numId w:val="28"/>
        </w:numPr>
        <w:spacing w:before="120" w:after="120"/>
        <w:ind w:left="450" w:hanging="450"/>
        <w:rPr>
          <w:lang w:val="en-GB"/>
        </w:rPr>
      </w:pPr>
      <w:r w:rsidRPr="000057FA">
        <w:t xml:space="preserve">The improvement of information exchange between </w:t>
      </w:r>
      <w:proofErr w:type="spellStart"/>
      <w:r w:rsidRPr="000057FA">
        <w:t>organisations</w:t>
      </w:r>
      <w:proofErr w:type="spellEnd"/>
      <w:r w:rsidRPr="000057FA">
        <w:t>.</w:t>
      </w:r>
    </w:p>
    <w:p w14:paraId="3F3B6128" w14:textId="77777777" w:rsidR="000057FA" w:rsidRPr="000057FA" w:rsidRDefault="000057FA" w:rsidP="0048419D">
      <w:pPr>
        <w:pStyle w:val="ListParagraph"/>
        <w:numPr>
          <w:ilvl w:val="0"/>
          <w:numId w:val="28"/>
        </w:numPr>
        <w:spacing w:before="120" w:after="120"/>
        <w:ind w:left="450" w:hanging="450"/>
        <w:rPr>
          <w:lang w:val="en-GB"/>
        </w:rPr>
      </w:pPr>
      <w:r w:rsidRPr="000057FA">
        <w:t>Changing the focus of regulation to compliance-</w:t>
      </w:r>
      <w:proofErr w:type="gramStart"/>
      <w:r w:rsidRPr="000057FA">
        <w:t>based to</w:t>
      </w:r>
      <w:proofErr w:type="gramEnd"/>
      <w:r w:rsidRPr="000057FA">
        <w:t xml:space="preserve"> improvement-oriented methods.</w:t>
      </w:r>
    </w:p>
    <w:p w14:paraId="6B0BC3CC" w14:textId="77777777" w:rsidR="000057FA" w:rsidRPr="000057FA" w:rsidRDefault="000057FA" w:rsidP="0048419D">
      <w:pPr>
        <w:pStyle w:val="ListParagraph"/>
        <w:numPr>
          <w:ilvl w:val="0"/>
          <w:numId w:val="28"/>
        </w:numPr>
        <w:spacing w:before="120" w:after="120"/>
        <w:ind w:left="450" w:hanging="450"/>
        <w:rPr>
          <w:lang w:val="en-GB"/>
        </w:rPr>
      </w:pPr>
      <w:r w:rsidRPr="000057FA">
        <w:t>Aligning policy incentives to patient-</w:t>
      </w:r>
      <w:proofErr w:type="spellStart"/>
      <w:r w:rsidRPr="000057FA">
        <w:t>centred</w:t>
      </w:r>
      <w:proofErr w:type="spellEnd"/>
      <w:r w:rsidRPr="000057FA">
        <w:t xml:space="preserve"> outcomes, and not only to financial targets.</w:t>
      </w:r>
    </w:p>
    <w:p w14:paraId="6CC94A72" w14:textId="53605A5D" w:rsidR="006D3CB2" w:rsidRPr="000057FA" w:rsidRDefault="000057FA" w:rsidP="0048419D">
      <w:pPr>
        <w:spacing w:before="120" w:after="120"/>
        <w:rPr>
          <w:lang w:val="en-GB"/>
        </w:rPr>
      </w:pPr>
      <w:r w:rsidRPr="000057FA">
        <w:t xml:space="preserve">Systemically, this necessitates a shift towards an integrated governance where </w:t>
      </w:r>
      <w:proofErr w:type="spellStart"/>
      <w:r w:rsidRPr="000057FA">
        <w:t>organisations</w:t>
      </w:r>
      <w:proofErr w:type="spellEnd"/>
      <w:r w:rsidRPr="000057FA">
        <w:t xml:space="preserve"> are working together to achieve quality and safety (Department of Health, 2010).</w:t>
      </w:r>
    </w:p>
    <w:p w14:paraId="277B7E8B" w14:textId="4D194FBA" w:rsidR="006D3CB2" w:rsidRPr="003412D6" w:rsidRDefault="006D3CB2" w:rsidP="0048419D">
      <w:pPr>
        <w:pStyle w:val="Heading2"/>
        <w:spacing w:before="120" w:after="120"/>
        <w:rPr>
          <w:lang w:val="en-GB"/>
        </w:rPr>
      </w:pPr>
      <w:bookmarkStart w:id="13" w:name="_Toc225822567"/>
      <w:r w:rsidRPr="003412D6">
        <w:rPr>
          <w:lang w:val="en-GB"/>
        </w:rPr>
        <w:t>3.</w:t>
      </w:r>
      <w:r w:rsidR="007E1659" w:rsidRPr="003412D6">
        <w:rPr>
          <w:lang w:val="en-GB"/>
        </w:rPr>
        <w:t>6</w:t>
      </w:r>
      <w:r w:rsidRPr="003412D6">
        <w:rPr>
          <w:lang w:val="en-GB"/>
        </w:rPr>
        <w:t xml:space="preserve"> Implementation Strategy Using </w:t>
      </w:r>
      <w:r w:rsidR="00985FBB">
        <w:rPr>
          <w:lang w:val="en-GB"/>
        </w:rPr>
        <w:t xml:space="preserve">the </w:t>
      </w:r>
      <w:r w:rsidRPr="003412D6">
        <w:rPr>
          <w:lang w:val="en-GB"/>
        </w:rPr>
        <w:t>PDSA Framework</w:t>
      </w:r>
      <w:bookmarkEnd w:id="13"/>
    </w:p>
    <w:p w14:paraId="47B26D85" w14:textId="77777777" w:rsidR="006D3CB2" w:rsidRPr="003412D6" w:rsidRDefault="006D3CB2" w:rsidP="0048419D">
      <w:pPr>
        <w:spacing w:before="120" w:after="120"/>
        <w:rPr>
          <w:lang w:val="en-GB"/>
        </w:rPr>
      </w:pPr>
      <w:r w:rsidRPr="003412D6">
        <w:rPr>
          <w:lang w:val="en-GB"/>
        </w:rPr>
        <w:t>To ensure effective implementation, a structured approach is required. The PDSA cycle provides a flexible and iterative framework for testing and refining interventions.</w:t>
      </w:r>
    </w:p>
    <w:p w14:paraId="23205030" w14:textId="77777777" w:rsidR="006D3CB2" w:rsidRPr="003412D6" w:rsidRDefault="006D3CB2" w:rsidP="0048419D">
      <w:pPr>
        <w:spacing w:before="120" w:after="120"/>
        <w:rPr>
          <w:lang w:val="en-GB"/>
        </w:rPr>
      </w:pPr>
      <w:r w:rsidRPr="003412D6">
        <w:rPr>
          <w:lang w:val="en-GB"/>
        </w:rPr>
        <w:t>Plan</w:t>
      </w:r>
    </w:p>
    <w:p w14:paraId="67E68141" w14:textId="77777777" w:rsidR="00C41135" w:rsidRPr="00C41135" w:rsidRDefault="00C41135" w:rsidP="0048419D">
      <w:pPr>
        <w:pStyle w:val="ListParagraph"/>
        <w:numPr>
          <w:ilvl w:val="0"/>
          <w:numId w:val="14"/>
        </w:numPr>
        <w:spacing w:before="120" w:after="120"/>
        <w:rPr>
          <w:lang w:val="en-GB"/>
        </w:rPr>
      </w:pPr>
      <w:r w:rsidRPr="00C41135">
        <w:t>Determine areas of priority (e.g. staffing, leadership, culture)</w:t>
      </w:r>
      <w:r>
        <w:t>.</w:t>
      </w:r>
    </w:p>
    <w:p w14:paraId="25236C69" w14:textId="77777777" w:rsidR="00C41135" w:rsidRPr="00C41135" w:rsidRDefault="00C41135" w:rsidP="0048419D">
      <w:pPr>
        <w:pStyle w:val="ListParagraph"/>
        <w:numPr>
          <w:ilvl w:val="0"/>
          <w:numId w:val="14"/>
        </w:numPr>
        <w:spacing w:before="120" w:after="120"/>
        <w:rPr>
          <w:lang w:val="en-GB"/>
        </w:rPr>
      </w:pPr>
      <w:r w:rsidRPr="00C41135">
        <w:t xml:space="preserve"> Establish quantifiable goals (e.g. a decrease in the number of complaints, improved patient satisfaction) </w:t>
      </w:r>
    </w:p>
    <w:p w14:paraId="51CCA066" w14:textId="61842244" w:rsidR="006D3CB2" w:rsidRPr="003412D6" w:rsidRDefault="00C41135" w:rsidP="0048419D">
      <w:pPr>
        <w:pStyle w:val="ListParagraph"/>
        <w:numPr>
          <w:ilvl w:val="0"/>
          <w:numId w:val="14"/>
        </w:numPr>
        <w:spacing w:before="120" w:after="120"/>
        <w:rPr>
          <w:lang w:val="en-GB"/>
        </w:rPr>
      </w:pPr>
      <w:r w:rsidRPr="00C41135">
        <w:lastRenderedPageBreak/>
        <w:t>Assign resources and roles.</w:t>
      </w:r>
    </w:p>
    <w:p w14:paraId="32325361" w14:textId="77777777" w:rsidR="006D3CB2" w:rsidRPr="003412D6" w:rsidRDefault="006D3CB2" w:rsidP="0048419D">
      <w:pPr>
        <w:spacing w:before="120" w:after="120"/>
        <w:rPr>
          <w:lang w:val="en-GB"/>
        </w:rPr>
      </w:pPr>
      <w:r w:rsidRPr="003412D6">
        <w:rPr>
          <w:lang w:val="en-GB"/>
        </w:rPr>
        <w:t>Do</w:t>
      </w:r>
    </w:p>
    <w:p w14:paraId="34B2667B" w14:textId="77777777" w:rsidR="00C41135" w:rsidRPr="00C41135" w:rsidRDefault="00C41135" w:rsidP="0048419D">
      <w:pPr>
        <w:pStyle w:val="ListParagraph"/>
        <w:numPr>
          <w:ilvl w:val="0"/>
          <w:numId w:val="15"/>
        </w:numPr>
        <w:spacing w:before="120" w:after="120"/>
        <w:rPr>
          <w:lang w:val="en-GB"/>
        </w:rPr>
      </w:pPr>
      <w:proofErr w:type="gramStart"/>
      <w:r w:rsidRPr="00C41135">
        <w:t>Introduce</w:t>
      </w:r>
      <w:proofErr w:type="gramEnd"/>
      <w:r w:rsidRPr="00C41135">
        <w:t xml:space="preserve"> small scale interventions (pilot projects).</w:t>
      </w:r>
    </w:p>
    <w:p w14:paraId="010C23A0" w14:textId="046869E0" w:rsidR="006D3CB2" w:rsidRPr="003412D6" w:rsidRDefault="00C41135" w:rsidP="0048419D">
      <w:pPr>
        <w:pStyle w:val="ListParagraph"/>
        <w:numPr>
          <w:ilvl w:val="0"/>
          <w:numId w:val="15"/>
        </w:numPr>
        <w:spacing w:before="120" w:after="120"/>
        <w:rPr>
          <w:lang w:val="en-GB"/>
        </w:rPr>
      </w:pPr>
      <w:r w:rsidRPr="00C41135">
        <w:t>Involve staff and stakeholders in the process.</w:t>
      </w:r>
    </w:p>
    <w:p w14:paraId="49BF5EAE" w14:textId="77777777" w:rsidR="006D3CB2" w:rsidRPr="003412D6" w:rsidRDefault="006D3CB2" w:rsidP="0048419D">
      <w:pPr>
        <w:spacing w:before="120" w:after="120"/>
        <w:rPr>
          <w:lang w:val="en-GB"/>
        </w:rPr>
      </w:pPr>
      <w:r w:rsidRPr="003412D6">
        <w:rPr>
          <w:lang w:val="en-GB"/>
        </w:rPr>
        <w:t>Study</w:t>
      </w:r>
    </w:p>
    <w:p w14:paraId="6DDE3B2D" w14:textId="77777777" w:rsidR="00C41135" w:rsidRPr="00C41135" w:rsidRDefault="00C41135" w:rsidP="0048419D">
      <w:pPr>
        <w:pStyle w:val="ListParagraph"/>
        <w:numPr>
          <w:ilvl w:val="0"/>
          <w:numId w:val="16"/>
        </w:numPr>
        <w:spacing w:before="120" w:after="120"/>
        <w:rPr>
          <w:lang w:val="en-GB"/>
        </w:rPr>
      </w:pPr>
      <w:r w:rsidRPr="00C41135">
        <w:t>Gather and process information to assess impact.</w:t>
      </w:r>
    </w:p>
    <w:p w14:paraId="138B99E4" w14:textId="5B4E8201" w:rsidR="006D3CB2" w:rsidRPr="003412D6" w:rsidRDefault="00C41135" w:rsidP="0048419D">
      <w:pPr>
        <w:pStyle w:val="ListParagraph"/>
        <w:numPr>
          <w:ilvl w:val="0"/>
          <w:numId w:val="16"/>
        </w:numPr>
        <w:spacing w:before="120" w:after="120"/>
        <w:rPr>
          <w:lang w:val="en-GB"/>
        </w:rPr>
      </w:pPr>
      <w:r w:rsidRPr="00C41135">
        <w:t>Compare results to pre-determined goals.</w:t>
      </w:r>
    </w:p>
    <w:p w14:paraId="6D9B8ECD" w14:textId="77777777" w:rsidR="006D3CB2" w:rsidRPr="003412D6" w:rsidRDefault="006D3CB2" w:rsidP="0048419D">
      <w:pPr>
        <w:spacing w:before="120" w:after="120"/>
        <w:rPr>
          <w:lang w:val="en-GB"/>
        </w:rPr>
      </w:pPr>
      <w:r w:rsidRPr="003412D6">
        <w:rPr>
          <w:lang w:val="en-GB"/>
        </w:rPr>
        <w:t>Act</w:t>
      </w:r>
    </w:p>
    <w:p w14:paraId="63446EB9" w14:textId="77777777" w:rsidR="00C41135" w:rsidRPr="00C41135" w:rsidRDefault="00C41135" w:rsidP="0048419D">
      <w:pPr>
        <w:pStyle w:val="ListParagraph"/>
        <w:numPr>
          <w:ilvl w:val="0"/>
          <w:numId w:val="17"/>
        </w:numPr>
        <w:spacing w:before="120" w:after="120"/>
        <w:rPr>
          <w:lang w:val="en-GB"/>
        </w:rPr>
      </w:pPr>
      <w:r w:rsidRPr="00C41135">
        <w:t xml:space="preserve">Improve intervention according to outcomes. </w:t>
      </w:r>
    </w:p>
    <w:p w14:paraId="098B00A2" w14:textId="77777777" w:rsidR="00C41135" w:rsidRPr="00C41135" w:rsidRDefault="00C41135" w:rsidP="0048419D">
      <w:pPr>
        <w:pStyle w:val="ListParagraph"/>
        <w:numPr>
          <w:ilvl w:val="0"/>
          <w:numId w:val="17"/>
        </w:numPr>
        <w:spacing w:before="120" w:after="120"/>
        <w:rPr>
          <w:lang w:val="en-GB"/>
        </w:rPr>
      </w:pPr>
      <w:r w:rsidRPr="00C41135">
        <w:t xml:space="preserve">Expand successful practices throughout the </w:t>
      </w:r>
      <w:proofErr w:type="spellStart"/>
      <w:r w:rsidRPr="00C41135">
        <w:t>organisation</w:t>
      </w:r>
      <w:proofErr w:type="spellEnd"/>
      <w:r w:rsidRPr="00C41135">
        <w:t xml:space="preserve">. </w:t>
      </w:r>
    </w:p>
    <w:p w14:paraId="4D267910" w14:textId="53589CFA" w:rsidR="006D3CB2" w:rsidRPr="00C41135" w:rsidRDefault="00C41135" w:rsidP="0048419D">
      <w:pPr>
        <w:spacing w:before="120" w:after="120"/>
        <w:rPr>
          <w:lang w:val="en-GB"/>
        </w:rPr>
      </w:pPr>
      <w:r w:rsidRPr="00C41135">
        <w:t>Such a cyclic method guarantees that the evidence-based improvements are flexible to meet the changing conditions.</w:t>
      </w:r>
    </w:p>
    <w:p w14:paraId="79DD3714" w14:textId="3740842E" w:rsidR="006D3CB2" w:rsidRPr="003412D6" w:rsidRDefault="006D3CB2" w:rsidP="0048419D">
      <w:pPr>
        <w:pStyle w:val="Heading2"/>
        <w:spacing w:before="120" w:after="120"/>
        <w:rPr>
          <w:lang w:val="en-GB"/>
        </w:rPr>
      </w:pPr>
      <w:bookmarkStart w:id="14" w:name="_Toc225822568"/>
      <w:r w:rsidRPr="003412D6">
        <w:rPr>
          <w:lang w:val="en-GB"/>
        </w:rPr>
        <w:t>3.</w:t>
      </w:r>
      <w:r w:rsidR="007E1659" w:rsidRPr="003412D6">
        <w:rPr>
          <w:lang w:val="en-GB"/>
        </w:rPr>
        <w:t>7</w:t>
      </w:r>
      <w:r w:rsidRPr="003412D6">
        <w:rPr>
          <w:lang w:val="en-GB"/>
        </w:rPr>
        <w:t xml:space="preserve"> Sustaining Improvement</w:t>
      </w:r>
      <w:bookmarkEnd w:id="14"/>
    </w:p>
    <w:p w14:paraId="4AE192EF" w14:textId="77777777" w:rsidR="00C41135" w:rsidRDefault="00C41135" w:rsidP="0048419D">
      <w:pPr>
        <w:spacing w:before="120" w:after="120"/>
      </w:pPr>
      <w:r w:rsidRPr="00C41135">
        <w:t xml:space="preserve">To maintain change, continuous commitment and monitoring </w:t>
      </w:r>
      <w:proofErr w:type="gramStart"/>
      <w:r w:rsidRPr="00C41135">
        <w:t>is</w:t>
      </w:r>
      <w:proofErr w:type="gramEnd"/>
      <w:r w:rsidRPr="00C41135">
        <w:t xml:space="preserve"> needed. Strategies that are crucial are: </w:t>
      </w:r>
    </w:p>
    <w:p w14:paraId="7D60CBB6" w14:textId="77777777" w:rsidR="00C41135" w:rsidRPr="00C41135" w:rsidRDefault="00C41135" w:rsidP="0048419D">
      <w:pPr>
        <w:pStyle w:val="ListParagraph"/>
        <w:numPr>
          <w:ilvl w:val="0"/>
          <w:numId w:val="29"/>
        </w:numPr>
        <w:spacing w:before="120" w:after="120"/>
        <w:ind w:left="450" w:hanging="450"/>
        <w:rPr>
          <w:lang w:val="en-GB"/>
        </w:rPr>
      </w:pPr>
      <w:r w:rsidRPr="00C41135">
        <w:t xml:space="preserve">Instilling quality improvement in </w:t>
      </w:r>
      <w:proofErr w:type="spellStart"/>
      <w:r w:rsidRPr="00C41135">
        <w:t>organisational</w:t>
      </w:r>
      <w:proofErr w:type="spellEnd"/>
      <w:r w:rsidRPr="00C41135">
        <w:t xml:space="preserve"> culture.</w:t>
      </w:r>
    </w:p>
    <w:p w14:paraId="2DDEE1F6" w14:textId="77777777" w:rsidR="00C41135" w:rsidRPr="00C41135" w:rsidRDefault="00C41135" w:rsidP="0048419D">
      <w:pPr>
        <w:pStyle w:val="ListParagraph"/>
        <w:numPr>
          <w:ilvl w:val="0"/>
          <w:numId w:val="29"/>
        </w:numPr>
        <w:spacing w:before="120" w:after="120"/>
        <w:ind w:left="450" w:hanging="450"/>
        <w:rPr>
          <w:lang w:val="en-GB"/>
        </w:rPr>
      </w:pPr>
      <w:r w:rsidRPr="00C41135">
        <w:t>Supporting and training employees on a regular basis.</w:t>
      </w:r>
    </w:p>
    <w:p w14:paraId="3051142E" w14:textId="77777777" w:rsidR="00C41135" w:rsidRPr="00C41135" w:rsidRDefault="00C41135" w:rsidP="0048419D">
      <w:pPr>
        <w:pStyle w:val="ListParagraph"/>
        <w:numPr>
          <w:ilvl w:val="0"/>
          <w:numId w:val="29"/>
        </w:numPr>
        <w:spacing w:before="120" w:after="120"/>
        <w:ind w:left="450" w:hanging="450"/>
        <w:rPr>
          <w:lang w:val="en-GB"/>
        </w:rPr>
      </w:pPr>
      <w:r w:rsidRPr="00C41135">
        <w:t>Installing accountability systems.</w:t>
      </w:r>
    </w:p>
    <w:p w14:paraId="137394FD" w14:textId="77777777" w:rsidR="00C41135" w:rsidRPr="00C41135" w:rsidRDefault="00C41135" w:rsidP="0048419D">
      <w:pPr>
        <w:pStyle w:val="ListParagraph"/>
        <w:numPr>
          <w:ilvl w:val="0"/>
          <w:numId w:val="29"/>
        </w:numPr>
        <w:spacing w:before="120" w:after="120"/>
        <w:ind w:left="450" w:hanging="450"/>
        <w:rPr>
          <w:lang w:val="en-GB"/>
        </w:rPr>
      </w:pPr>
      <w:r w:rsidRPr="00C41135">
        <w:t xml:space="preserve">Periodically examining performance information. </w:t>
      </w:r>
    </w:p>
    <w:p w14:paraId="4B085D75" w14:textId="25C7430F" w:rsidR="006D3CB2" w:rsidRPr="003412D6" w:rsidRDefault="006D3CB2" w:rsidP="0048419D">
      <w:pPr>
        <w:pStyle w:val="Heading1"/>
        <w:spacing w:before="120" w:after="120"/>
        <w:rPr>
          <w:lang w:val="en-GB"/>
        </w:rPr>
      </w:pPr>
      <w:bookmarkStart w:id="15" w:name="_Toc225822569"/>
      <w:r w:rsidRPr="003412D6">
        <w:rPr>
          <w:lang w:val="en-GB"/>
        </w:rPr>
        <w:t>Conclusion</w:t>
      </w:r>
      <w:bookmarkEnd w:id="15"/>
    </w:p>
    <w:p w14:paraId="7002CD43" w14:textId="775717CA" w:rsidR="00C41135" w:rsidRPr="00C41135" w:rsidRDefault="00C41135" w:rsidP="0048419D">
      <w:pPr>
        <w:spacing w:before="120" w:after="120"/>
        <w:rPr>
          <w:lang w:val="en-GB"/>
        </w:rPr>
      </w:pPr>
      <w:r w:rsidRPr="00C41135">
        <w:rPr>
          <w:lang w:val="en-GB"/>
        </w:rPr>
        <w:t xml:space="preserve">The case of the Mid Staffordshire NHS Foundation Trust represents a massive healthcare quality failure as it did not occur due to the mistakes of single </w:t>
      </w:r>
      <w:proofErr w:type="gramStart"/>
      <w:r w:rsidRPr="00C41135">
        <w:rPr>
          <w:lang w:val="en-GB"/>
        </w:rPr>
        <w:t>individuals</w:t>
      </w:r>
      <w:proofErr w:type="gramEnd"/>
      <w:r w:rsidRPr="00C41135">
        <w:rPr>
          <w:lang w:val="en-GB"/>
        </w:rPr>
        <w:t xml:space="preserve"> and it was the combination of systemic, organisational, and cultural issues. As shown in this report, the lack of leadership, an unhealthy organisational culture, poor staffing and mismatched policy incentives together with an environment in which unsafe, substandard care was tolerated over a number of years.</w:t>
      </w:r>
    </w:p>
    <w:p w14:paraId="3689881D" w14:textId="42F6D08C" w:rsidR="00C41135" w:rsidRPr="00C41135" w:rsidRDefault="00C41135" w:rsidP="0048419D">
      <w:pPr>
        <w:spacing w:before="120" w:after="120"/>
        <w:rPr>
          <w:lang w:val="en-GB"/>
        </w:rPr>
      </w:pPr>
      <w:r w:rsidRPr="00C41135">
        <w:rPr>
          <w:lang w:val="en-GB"/>
        </w:rPr>
        <w:t xml:space="preserve">Using the frameworks of systems-based theories, such as the Fishbone Diagram, 5 Whys, and the Donabedian Model, the frontline clinical failures were revealed to be symptomatic of underlying structural and procedural deficits. Through the analysis, it is noted that quality failure in healthcare is not always linear, but it is the result of interactions on numerous organisational levels. SWOT analysis also provided insight into the weaknesses of the organisation internally, </w:t>
      </w:r>
      <w:r w:rsidRPr="00C41135">
        <w:rPr>
          <w:lang w:val="en-GB"/>
        </w:rPr>
        <w:lastRenderedPageBreak/>
        <w:t>external threats and how it can improve on its services and the importance of strategic multi-level service improvement.</w:t>
      </w:r>
    </w:p>
    <w:p w14:paraId="55379547" w14:textId="2E0C111E" w:rsidR="00C41135" w:rsidRPr="00C41135" w:rsidRDefault="00C41135" w:rsidP="0048419D">
      <w:pPr>
        <w:spacing w:before="120" w:after="120"/>
        <w:rPr>
          <w:lang w:val="en-GB"/>
        </w:rPr>
      </w:pPr>
      <w:r w:rsidRPr="00C41135">
        <w:rPr>
          <w:lang w:val="en-GB"/>
        </w:rPr>
        <w:t>The recommendations provided that include reinforcing leadership and governance, maximising the workforce capacity, changing the organisational culture, improving monitoring systems, and harmonising regulatory frameworks are based on both theoretical and empirical data. Significantly, the suggested implementation plan, which uses the PDSA cycles, Lean, and Six Sigma frameworks, offers an organized and cyclical system of converting the recommendations into long-term practice.</w:t>
      </w:r>
    </w:p>
    <w:p w14:paraId="5BB02690" w14:textId="4B1CC1FB" w:rsidR="006D3CB2" w:rsidRPr="003412D6" w:rsidRDefault="00C41135" w:rsidP="0048419D">
      <w:pPr>
        <w:spacing w:before="120" w:after="120"/>
        <w:rPr>
          <w:lang w:val="en-GB"/>
        </w:rPr>
      </w:pPr>
      <w:r w:rsidRPr="00C41135">
        <w:rPr>
          <w:lang w:val="en-GB"/>
        </w:rPr>
        <w:t>Importantly, the case highlights the necessity of patient-centred, values-based healthcare governance, in which results are valued over goals, and the importance of safety and dignity in the organisation decision-making process. To achieve sustainable improvement, the leadership, culture, processes, and policy should be aligned and make the point that quality is an emergent property of complex adaptive systems, not a product of individual effort on its own.</w:t>
      </w:r>
    </w:p>
    <w:p w14:paraId="32ACE988" w14:textId="77777777" w:rsidR="002F7649" w:rsidRDefault="002F7649" w:rsidP="0048419D">
      <w:pPr>
        <w:spacing w:before="120" w:after="120"/>
        <w:jc w:val="left"/>
        <w:rPr>
          <w:b/>
          <w:bCs/>
          <w:lang w:val="en-GB"/>
        </w:rPr>
      </w:pPr>
      <w:r>
        <w:rPr>
          <w:lang w:val="en-GB"/>
        </w:rPr>
        <w:br w:type="page"/>
      </w:r>
    </w:p>
    <w:p w14:paraId="1C85435A" w14:textId="3D70FD29" w:rsidR="006D3CB2" w:rsidRPr="003412D6" w:rsidRDefault="006D3CB2" w:rsidP="0048419D">
      <w:pPr>
        <w:pStyle w:val="Heading1"/>
        <w:spacing w:before="120" w:after="120"/>
        <w:rPr>
          <w:lang w:val="en-GB"/>
        </w:rPr>
      </w:pPr>
      <w:bookmarkStart w:id="16" w:name="_Toc225822570"/>
      <w:r w:rsidRPr="003412D6">
        <w:rPr>
          <w:lang w:val="en-GB"/>
        </w:rPr>
        <w:lastRenderedPageBreak/>
        <w:t>References</w:t>
      </w:r>
      <w:bookmarkEnd w:id="16"/>
    </w:p>
    <w:p w14:paraId="344B8A66" w14:textId="77777777" w:rsidR="00CC69E0" w:rsidRPr="00F838C8" w:rsidRDefault="00CC69E0" w:rsidP="0048419D">
      <w:pPr>
        <w:spacing w:before="120" w:after="120"/>
        <w:ind w:left="720" w:hanging="720"/>
      </w:pPr>
      <w:r w:rsidRPr="00F838C8">
        <w:t xml:space="preserve">Aiken, L. H., Sloane, D. M., Bruyneel, L., Van den Heede, K., Griffiths, P., Busse, R., ... &amp; </w:t>
      </w:r>
      <w:proofErr w:type="spellStart"/>
      <w:r w:rsidRPr="00F838C8">
        <w:t>Sermeus</w:t>
      </w:r>
      <w:proofErr w:type="spellEnd"/>
      <w:r w:rsidRPr="00F838C8">
        <w:t>, W. (2014). Nurse staffing and education and hospital mortality in nine European countries: a retrospective observational study. </w:t>
      </w:r>
      <w:r w:rsidRPr="00F838C8">
        <w:rPr>
          <w:i/>
          <w:iCs/>
        </w:rPr>
        <w:t>The lancet</w:t>
      </w:r>
      <w:r w:rsidRPr="00F838C8">
        <w:t>, </w:t>
      </w:r>
      <w:r w:rsidRPr="00F838C8">
        <w:rPr>
          <w:i/>
          <w:iCs/>
        </w:rPr>
        <w:t>383</w:t>
      </w:r>
      <w:r w:rsidRPr="00F838C8">
        <w:t>(9931), 1824-1830.</w:t>
      </w:r>
    </w:p>
    <w:p w14:paraId="51094BDC" w14:textId="77777777" w:rsidR="00CC69E0" w:rsidRPr="00F838C8" w:rsidRDefault="00CC69E0" w:rsidP="0048419D">
      <w:pPr>
        <w:spacing w:before="120" w:after="120"/>
        <w:ind w:left="720" w:hanging="720"/>
        <w:rPr>
          <w:lang w:val="en-GB"/>
        </w:rPr>
      </w:pPr>
      <w:r w:rsidRPr="00F838C8">
        <w:rPr>
          <w:lang w:val="en-GB"/>
        </w:rPr>
        <w:t xml:space="preserve">Andersen, B. and Fagerhaug, T. (2006) </w:t>
      </w:r>
      <w:r w:rsidRPr="00F838C8">
        <w:rPr>
          <w:i/>
          <w:iCs/>
          <w:lang w:val="en-GB"/>
        </w:rPr>
        <w:t>Root Cause Analysis: Simplified Tools and Techniques</w:t>
      </w:r>
      <w:r w:rsidRPr="00F838C8">
        <w:rPr>
          <w:lang w:val="en-GB"/>
        </w:rPr>
        <w:t>. Milwaukee: ASQ Quality Press.</w:t>
      </w:r>
    </w:p>
    <w:p w14:paraId="3D682D82" w14:textId="34DBC16E" w:rsidR="00CC69E0" w:rsidRPr="00F838C8" w:rsidRDefault="00CC69E0" w:rsidP="0048419D">
      <w:pPr>
        <w:spacing w:before="120" w:after="120"/>
        <w:ind w:left="720" w:hanging="720"/>
        <w:rPr>
          <w:lang w:val="en-GB"/>
        </w:rPr>
      </w:pPr>
      <w:r w:rsidRPr="00F838C8">
        <w:t>Berwick, D. (2013). </w:t>
      </w:r>
      <w:r w:rsidRPr="00F838C8">
        <w:rPr>
          <w:i/>
          <w:iCs/>
        </w:rPr>
        <w:t xml:space="preserve">A promise to learn-a commitment to </w:t>
      </w:r>
      <w:proofErr w:type="gramStart"/>
      <w:r w:rsidRPr="00F838C8">
        <w:rPr>
          <w:i/>
          <w:iCs/>
        </w:rPr>
        <w:t>act:</w:t>
      </w:r>
      <w:proofErr w:type="gramEnd"/>
      <w:r w:rsidRPr="00F838C8">
        <w:rPr>
          <w:i/>
          <w:iCs/>
        </w:rPr>
        <w:t xml:space="preserve"> improving the safety of patients in England</w:t>
      </w:r>
      <w:r w:rsidRPr="00F838C8">
        <w:t>. Department of Health.</w:t>
      </w:r>
    </w:p>
    <w:p w14:paraId="0E50038C" w14:textId="77777777" w:rsidR="00CC69E0" w:rsidRPr="00F838C8" w:rsidRDefault="00CC69E0" w:rsidP="0048419D">
      <w:pPr>
        <w:spacing w:before="120" w:after="120"/>
        <w:ind w:left="720" w:hanging="720"/>
      </w:pPr>
      <w:r w:rsidRPr="00F838C8">
        <w:t>Berwick, D. M. (2008). The science of improvement. </w:t>
      </w:r>
      <w:r w:rsidRPr="00F838C8">
        <w:rPr>
          <w:i/>
          <w:iCs/>
        </w:rPr>
        <w:t>Jama</w:t>
      </w:r>
      <w:r w:rsidRPr="00F838C8">
        <w:t>, </w:t>
      </w:r>
      <w:r w:rsidRPr="00F838C8">
        <w:rPr>
          <w:i/>
          <w:iCs/>
        </w:rPr>
        <w:t>299</w:t>
      </w:r>
      <w:r w:rsidRPr="00F838C8">
        <w:t>(10), 1182-1184.</w:t>
      </w:r>
    </w:p>
    <w:p w14:paraId="7331ADB6" w14:textId="1216C353" w:rsidR="00CC69E0" w:rsidRPr="00F838C8" w:rsidRDefault="00CC69E0" w:rsidP="0048419D">
      <w:pPr>
        <w:spacing w:before="120" w:after="120"/>
        <w:ind w:left="720" w:hanging="720"/>
        <w:rPr>
          <w:lang w:val="en-GB"/>
        </w:rPr>
      </w:pPr>
      <w:r w:rsidRPr="00F838C8">
        <w:t xml:space="preserve">Braithwaite, J., </w:t>
      </w:r>
      <w:proofErr w:type="spellStart"/>
      <w:r w:rsidRPr="00F838C8">
        <w:t>Churruca</w:t>
      </w:r>
      <w:proofErr w:type="spellEnd"/>
      <w:r w:rsidRPr="00F838C8">
        <w:t>, K., Ellis, L. A., Long, J., Clay-Williams, R., Damen, N., ... &amp; Ludlow, K. (2017). Complexity science in healthcare. </w:t>
      </w:r>
      <w:r w:rsidRPr="00F838C8">
        <w:rPr>
          <w:i/>
          <w:iCs/>
        </w:rPr>
        <w:t>Sydney: Australian Institute of Health Innovation, Macquarie University</w:t>
      </w:r>
      <w:r w:rsidRPr="00F838C8">
        <w:t>.</w:t>
      </w:r>
    </w:p>
    <w:p w14:paraId="53E20B17" w14:textId="78D8E508" w:rsidR="00CC69E0" w:rsidRPr="00F838C8" w:rsidRDefault="00734E4F" w:rsidP="0048419D">
      <w:pPr>
        <w:spacing w:before="120" w:after="120"/>
        <w:ind w:left="720" w:hanging="720"/>
        <w:rPr>
          <w:lang w:val="en-GB"/>
        </w:rPr>
      </w:pPr>
      <w:r w:rsidRPr="00F838C8">
        <w:t>Department of Health. (2010). </w:t>
      </w:r>
      <w:r w:rsidRPr="00F838C8">
        <w:rPr>
          <w:i/>
          <w:iCs/>
        </w:rPr>
        <w:t>Equity and excellence:: liberating the NHS</w:t>
      </w:r>
      <w:r w:rsidRPr="00F838C8">
        <w:t> (Vol. 7881). The Stationery Office.</w:t>
      </w:r>
    </w:p>
    <w:p w14:paraId="21D04175" w14:textId="3AE39B8E" w:rsidR="00CC69E0" w:rsidRPr="00F838C8" w:rsidRDefault="00734E4F" w:rsidP="0048419D">
      <w:pPr>
        <w:spacing w:before="120" w:after="120"/>
        <w:ind w:left="720" w:hanging="720"/>
        <w:rPr>
          <w:lang w:val="en-GB"/>
        </w:rPr>
      </w:pPr>
      <w:r w:rsidRPr="00F838C8">
        <w:t>Donabedian, A. (1988). The quality of care: how can it be assessed?. </w:t>
      </w:r>
      <w:r w:rsidRPr="00F838C8">
        <w:rPr>
          <w:i/>
          <w:iCs/>
        </w:rPr>
        <w:t>Jama</w:t>
      </w:r>
      <w:r w:rsidRPr="00F838C8">
        <w:t>, </w:t>
      </w:r>
      <w:r w:rsidRPr="00F838C8">
        <w:rPr>
          <w:i/>
          <w:iCs/>
        </w:rPr>
        <w:t>260</w:t>
      </w:r>
      <w:r w:rsidRPr="00F838C8">
        <w:t>(12), 1743-1748.</w:t>
      </w:r>
    </w:p>
    <w:p w14:paraId="3E6FBB59" w14:textId="77777777" w:rsidR="00CC69E0" w:rsidRPr="00F838C8" w:rsidRDefault="00CC69E0" w:rsidP="0048419D">
      <w:pPr>
        <w:spacing w:before="120" w:after="120"/>
        <w:ind w:left="720" w:hanging="720"/>
        <w:rPr>
          <w:lang w:val="en-GB"/>
        </w:rPr>
      </w:pPr>
      <w:r w:rsidRPr="00F838C8">
        <w:rPr>
          <w:lang w:val="en-GB"/>
        </w:rPr>
        <w:t>Francis, R. (2013)</w:t>
      </w:r>
      <w:r w:rsidRPr="00F838C8">
        <w:t>. </w:t>
      </w:r>
      <w:r w:rsidRPr="00F838C8">
        <w:rPr>
          <w:i/>
          <w:iCs/>
        </w:rPr>
        <w:t>Report of the Mid Staffordshire NHS foundation trust public inquiry</w:t>
      </w:r>
      <w:r w:rsidRPr="00F838C8">
        <w:t>. Stationery Office.</w:t>
      </w:r>
    </w:p>
    <w:p w14:paraId="5F730937" w14:textId="51845CB7" w:rsidR="00CC69E0" w:rsidRPr="00F838C8" w:rsidRDefault="00CC69E0" w:rsidP="0048419D">
      <w:pPr>
        <w:spacing w:before="120" w:after="120"/>
        <w:ind w:left="720" w:hanging="720"/>
        <w:rPr>
          <w:lang w:val="en-GB"/>
        </w:rPr>
      </w:pPr>
      <w:r w:rsidRPr="00F838C8">
        <w:t xml:space="preserve">Ham, C. (2014). Reforming the NHS from </w:t>
      </w:r>
      <w:proofErr w:type="gramStart"/>
      <w:r w:rsidRPr="00F838C8">
        <w:t>within:</w:t>
      </w:r>
      <w:proofErr w:type="gramEnd"/>
      <w:r w:rsidRPr="00F838C8">
        <w:t xml:space="preserve"> beyond hierarchy, inspection and markets.</w:t>
      </w:r>
    </w:p>
    <w:p w14:paraId="5B35728C" w14:textId="4466E398" w:rsidR="00CC69E0" w:rsidRPr="00F838C8" w:rsidRDefault="00CC69E0" w:rsidP="0048419D">
      <w:pPr>
        <w:spacing w:before="120" w:after="120"/>
        <w:ind w:left="720" w:hanging="720"/>
        <w:rPr>
          <w:lang w:val="en-GB"/>
        </w:rPr>
      </w:pPr>
      <w:r w:rsidRPr="00F838C8">
        <w:t xml:space="preserve">Healthcare Commission. (2009). Investigation into mid </w:t>
      </w:r>
      <w:proofErr w:type="spellStart"/>
      <w:r w:rsidRPr="00F838C8">
        <w:t>staffordshire</w:t>
      </w:r>
      <w:proofErr w:type="spellEnd"/>
      <w:r w:rsidRPr="00F838C8">
        <w:t xml:space="preserve"> NHS foundation trust. </w:t>
      </w:r>
      <w:r w:rsidRPr="00F838C8">
        <w:rPr>
          <w:i/>
          <w:iCs/>
        </w:rPr>
        <w:t>London: Healthcare Commission</w:t>
      </w:r>
      <w:r w:rsidRPr="00F838C8">
        <w:t>.</w:t>
      </w:r>
    </w:p>
    <w:p w14:paraId="2C785075" w14:textId="77777777" w:rsidR="00CC69E0" w:rsidRPr="00F838C8" w:rsidRDefault="00CC69E0" w:rsidP="0048419D">
      <w:pPr>
        <w:spacing w:before="120" w:after="120"/>
        <w:ind w:left="720" w:hanging="720"/>
        <w:rPr>
          <w:lang w:val="en-GB"/>
        </w:rPr>
      </w:pPr>
      <w:r w:rsidRPr="00F838C8">
        <w:t>Helms, M. M., &amp; Nixon, J. (2010). Journal of Strategy and Management. </w:t>
      </w:r>
      <w:r w:rsidRPr="00F838C8">
        <w:rPr>
          <w:i/>
          <w:iCs/>
        </w:rPr>
        <w:t>Journal of Strategy and Management</w:t>
      </w:r>
      <w:r w:rsidRPr="00F838C8">
        <w:t>, </w:t>
      </w:r>
      <w:r w:rsidRPr="00F838C8">
        <w:rPr>
          <w:i/>
          <w:iCs/>
        </w:rPr>
        <w:t>3</w:t>
      </w:r>
      <w:r w:rsidRPr="00F838C8">
        <w:t>(3), 215-251.</w:t>
      </w:r>
    </w:p>
    <w:p w14:paraId="71A7E74C" w14:textId="0D215A99" w:rsidR="00734E4F" w:rsidRPr="00F838C8" w:rsidRDefault="00CC69E0" w:rsidP="0048419D">
      <w:pPr>
        <w:spacing w:before="120" w:after="120"/>
        <w:ind w:left="720" w:hanging="720"/>
        <w:jc w:val="left"/>
        <w:rPr>
          <w:lang w:val="en-GB"/>
        </w:rPr>
      </w:pPr>
      <w:r w:rsidRPr="00F838C8">
        <w:rPr>
          <w:lang w:val="en-GB"/>
        </w:rPr>
        <w:t>House of Commons Health Committee (2009)</w:t>
      </w:r>
      <w:r w:rsidR="00734E4F" w:rsidRPr="00F838C8">
        <w:rPr>
          <w:lang w:val="en-GB"/>
        </w:rPr>
        <w:t xml:space="preserve"> </w:t>
      </w:r>
      <w:r w:rsidR="00734E4F" w:rsidRPr="00734E4F">
        <w:rPr>
          <w:i/>
          <w:iCs/>
        </w:rPr>
        <w:t>House of Commons - Patient Safety - Health Committee</w:t>
      </w:r>
      <w:r w:rsidR="00734E4F" w:rsidRPr="00734E4F">
        <w:t>.</w:t>
      </w:r>
      <w:r w:rsidR="00734E4F" w:rsidRPr="00F838C8">
        <w:t xml:space="preserve"> Available at: </w:t>
      </w:r>
      <w:hyperlink r:id="rId11" w:history="1">
        <w:r w:rsidR="00734E4F" w:rsidRPr="00734E4F">
          <w:rPr>
            <w:rStyle w:val="Hyperlink"/>
          </w:rPr>
          <w:t>https://publications.parliament.uk/pa/cm200809/cmselect/cmhealth/151/15102.ht</w:t>
        </w:r>
        <w:r w:rsidR="00734E4F" w:rsidRPr="00F838C8">
          <w:rPr>
            <w:rStyle w:val="Hyperlink"/>
          </w:rPr>
          <w:t>m</w:t>
        </w:r>
      </w:hyperlink>
      <w:r w:rsidR="00734E4F" w:rsidRPr="00F838C8">
        <w:t xml:space="preserve"> (Assessed 28 March 2026)</w:t>
      </w:r>
      <w:r w:rsidR="00D95C4F" w:rsidRPr="00F838C8">
        <w:t>.</w:t>
      </w:r>
    </w:p>
    <w:p w14:paraId="44B18D27" w14:textId="64EAE86D" w:rsidR="00CC69E0" w:rsidRPr="00F838C8" w:rsidRDefault="00CC69E0" w:rsidP="0048419D">
      <w:pPr>
        <w:spacing w:before="120" w:after="120"/>
        <w:ind w:left="720" w:hanging="720"/>
        <w:rPr>
          <w:lang w:val="en-GB"/>
        </w:rPr>
      </w:pPr>
      <w:r w:rsidRPr="00F838C8">
        <w:t>Kotter, J. P. (2012). </w:t>
      </w:r>
      <w:r w:rsidRPr="00F838C8">
        <w:rPr>
          <w:i/>
          <w:iCs/>
        </w:rPr>
        <w:t>Leading change</w:t>
      </w:r>
      <w:r w:rsidRPr="00F838C8">
        <w:t>. Harvard business press.</w:t>
      </w:r>
    </w:p>
    <w:p w14:paraId="351AC03C" w14:textId="7BD42DBD" w:rsidR="00D24719" w:rsidRPr="003412D6" w:rsidRDefault="00CC69E0" w:rsidP="0048419D">
      <w:pPr>
        <w:spacing w:before="120" w:after="120"/>
        <w:ind w:left="720" w:hanging="720"/>
        <w:rPr>
          <w:lang w:val="en-GB"/>
        </w:rPr>
      </w:pPr>
      <w:r w:rsidRPr="00F838C8">
        <w:t>Phillips, J. (2013). Using fishbone analysis to investigate problems. </w:t>
      </w:r>
      <w:r w:rsidRPr="00F838C8">
        <w:rPr>
          <w:i/>
          <w:iCs/>
        </w:rPr>
        <w:t>Nursing Times</w:t>
      </w:r>
      <w:r w:rsidRPr="00F838C8">
        <w:t>, </w:t>
      </w:r>
      <w:r w:rsidRPr="00F838C8">
        <w:rPr>
          <w:i/>
          <w:iCs/>
        </w:rPr>
        <w:t>109</w:t>
      </w:r>
      <w:r w:rsidRPr="00F838C8">
        <w:t>(15), 18-20.Reason, J. (2000). Human error: models and management. </w:t>
      </w:r>
      <w:proofErr w:type="spellStart"/>
      <w:r w:rsidRPr="00F838C8">
        <w:rPr>
          <w:i/>
          <w:iCs/>
        </w:rPr>
        <w:t>Bmj</w:t>
      </w:r>
      <w:proofErr w:type="spellEnd"/>
      <w:r w:rsidRPr="00F838C8">
        <w:t>, </w:t>
      </w:r>
      <w:r w:rsidRPr="00F838C8">
        <w:rPr>
          <w:i/>
          <w:iCs/>
        </w:rPr>
        <w:t>320</w:t>
      </w:r>
      <w:r w:rsidRPr="00F838C8">
        <w:t>(7237), 768-770.</w:t>
      </w:r>
    </w:p>
    <w:sectPr w:rsidR="00D24719" w:rsidRPr="003412D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45288" w14:textId="77777777" w:rsidR="00AE76B5" w:rsidRDefault="00AE76B5" w:rsidP="001729A8">
      <w:pPr>
        <w:spacing w:after="0" w:line="240" w:lineRule="auto"/>
      </w:pPr>
      <w:r>
        <w:separator/>
      </w:r>
    </w:p>
  </w:endnote>
  <w:endnote w:type="continuationSeparator" w:id="0">
    <w:p w14:paraId="3BE73299" w14:textId="77777777" w:rsidR="00AE76B5" w:rsidRDefault="00AE76B5" w:rsidP="00172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919138"/>
      <w:docPartObj>
        <w:docPartGallery w:val="Page Numbers (Bottom of Page)"/>
        <w:docPartUnique/>
      </w:docPartObj>
    </w:sdtPr>
    <w:sdtEndPr>
      <w:rPr>
        <w:noProof/>
      </w:rPr>
    </w:sdtEndPr>
    <w:sdtContent>
      <w:p w14:paraId="18552C34" w14:textId="0FFBF508" w:rsidR="001729A8" w:rsidRDefault="001729A8" w:rsidP="00EC6B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BA301" w14:textId="77777777" w:rsidR="00AE76B5" w:rsidRDefault="00AE76B5" w:rsidP="001729A8">
      <w:pPr>
        <w:spacing w:after="0" w:line="240" w:lineRule="auto"/>
      </w:pPr>
      <w:r>
        <w:separator/>
      </w:r>
    </w:p>
  </w:footnote>
  <w:footnote w:type="continuationSeparator" w:id="0">
    <w:p w14:paraId="7CFFD5C0" w14:textId="77777777" w:rsidR="00AE76B5" w:rsidRDefault="00AE76B5" w:rsidP="00172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3FF"/>
    <w:multiLevelType w:val="hybridMultilevel"/>
    <w:tmpl w:val="8CD0AA94"/>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14BE5"/>
    <w:multiLevelType w:val="multilevel"/>
    <w:tmpl w:val="C738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15CCB"/>
    <w:multiLevelType w:val="multilevel"/>
    <w:tmpl w:val="529A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30B4E"/>
    <w:multiLevelType w:val="multilevel"/>
    <w:tmpl w:val="DEFC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75A91"/>
    <w:multiLevelType w:val="multilevel"/>
    <w:tmpl w:val="6AC4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F6E3E"/>
    <w:multiLevelType w:val="multilevel"/>
    <w:tmpl w:val="35C8A8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C090B96"/>
    <w:multiLevelType w:val="hybridMultilevel"/>
    <w:tmpl w:val="63844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394A09"/>
    <w:multiLevelType w:val="multilevel"/>
    <w:tmpl w:val="01F6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0E4F91"/>
    <w:multiLevelType w:val="multilevel"/>
    <w:tmpl w:val="61A2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8336C0"/>
    <w:multiLevelType w:val="multilevel"/>
    <w:tmpl w:val="2008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51437"/>
    <w:multiLevelType w:val="multilevel"/>
    <w:tmpl w:val="6DB4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097B25"/>
    <w:multiLevelType w:val="multilevel"/>
    <w:tmpl w:val="02EC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B84671"/>
    <w:multiLevelType w:val="multilevel"/>
    <w:tmpl w:val="56D8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264E5C"/>
    <w:multiLevelType w:val="hybridMultilevel"/>
    <w:tmpl w:val="DC8811A0"/>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A92C82"/>
    <w:multiLevelType w:val="hybridMultilevel"/>
    <w:tmpl w:val="599E658C"/>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0277DE"/>
    <w:multiLevelType w:val="multilevel"/>
    <w:tmpl w:val="BBEE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B12148"/>
    <w:multiLevelType w:val="hybridMultilevel"/>
    <w:tmpl w:val="E5AA47B6"/>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C220992"/>
    <w:multiLevelType w:val="multilevel"/>
    <w:tmpl w:val="A0C2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903DFF"/>
    <w:multiLevelType w:val="hybridMultilevel"/>
    <w:tmpl w:val="48DA3BC0"/>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7D4D67"/>
    <w:multiLevelType w:val="multilevel"/>
    <w:tmpl w:val="57D4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4709B7"/>
    <w:multiLevelType w:val="multilevel"/>
    <w:tmpl w:val="CC18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7F0185"/>
    <w:multiLevelType w:val="multilevel"/>
    <w:tmpl w:val="E16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1450A2"/>
    <w:multiLevelType w:val="hybridMultilevel"/>
    <w:tmpl w:val="1CF688AE"/>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38606B"/>
    <w:multiLevelType w:val="multilevel"/>
    <w:tmpl w:val="50D6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3D6623"/>
    <w:multiLevelType w:val="hybridMultilevel"/>
    <w:tmpl w:val="3698D1D6"/>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8C4DEE"/>
    <w:multiLevelType w:val="hybridMultilevel"/>
    <w:tmpl w:val="E9EA7248"/>
    <w:lvl w:ilvl="0" w:tplc="B8E84210">
      <w:numFmt w:val="bullet"/>
      <w:lvlText w:val=""/>
      <w:lvlJc w:val="left"/>
      <w:pPr>
        <w:ind w:left="72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4513FE"/>
    <w:multiLevelType w:val="multilevel"/>
    <w:tmpl w:val="686C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5E34EC"/>
    <w:multiLevelType w:val="multilevel"/>
    <w:tmpl w:val="F930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73189"/>
    <w:multiLevelType w:val="multilevel"/>
    <w:tmpl w:val="0B04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6337185">
    <w:abstractNumId w:val="19"/>
  </w:num>
  <w:num w:numId="2" w16cid:durableId="1080252307">
    <w:abstractNumId w:val="17"/>
  </w:num>
  <w:num w:numId="3" w16cid:durableId="1811021880">
    <w:abstractNumId w:val="20"/>
  </w:num>
  <w:num w:numId="4" w16cid:durableId="1780832527">
    <w:abstractNumId w:val="3"/>
  </w:num>
  <w:num w:numId="5" w16cid:durableId="843975737">
    <w:abstractNumId w:val="2"/>
  </w:num>
  <w:num w:numId="6" w16cid:durableId="730883788">
    <w:abstractNumId w:val="21"/>
  </w:num>
  <w:num w:numId="7" w16cid:durableId="579217443">
    <w:abstractNumId w:val="23"/>
  </w:num>
  <w:num w:numId="8" w16cid:durableId="314188925">
    <w:abstractNumId w:val="1"/>
  </w:num>
  <w:num w:numId="9" w16cid:durableId="2139758228">
    <w:abstractNumId w:val="5"/>
  </w:num>
  <w:num w:numId="10" w16cid:durableId="712535633">
    <w:abstractNumId w:val="10"/>
  </w:num>
  <w:num w:numId="11" w16cid:durableId="1048144408">
    <w:abstractNumId w:val="28"/>
  </w:num>
  <w:num w:numId="12" w16cid:durableId="1474836801">
    <w:abstractNumId w:val="26"/>
  </w:num>
  <w:num w:numId="13" w16cid:durableId="641811628">
    <w:abstractNumId w:val="11"/>
  </w:num>
  <w:num w:numId="14" w16cid:durableId="1675913781">
    <w:abstractNumId w:val="12"/>
  </w:num>
  <w:num w:numId="15" w16cid:durableId="1576403131">
    <w:abstractNumId w:val="9"/>
  </w:num>
  <w:num w:numId="16" w16cid:durableId="1329363871">
    <w:abstractNumId w:val="7"/>
  </w:num>
  <w:num w:numId="17" w16cid:durableId="89548354">
    <w:abstractNumId w:val="15"/>
  </w:num>
  <w:num w:numId="18" w16cid:durableId="644312575">
    <w:abstractNumId w:val="8"/>
  </w:num>
  <w:num w:numId="19" w16cid:durableId="1663196425">
    <w:abstractNumId w:val="4"/>
  </w:num>
  <w:num w:numId="20" w16cid:durableId="811488154">
    <w:abstractNumId w:val="27"/>
  </w:num>
  <w:num w:numId="21" w16cid:durableId="1194883958">
    <w:abstractNumId w:val="6"/>
  </w:num>
  <w:num w:numId="22" w16cid:durableId="475999670">
    <w:abstractNumId w:val="16"/>
  </w:num>
  <w:num w:numId="23" w16cid:durableId="993070332">
    <w:abstractNumId w:val="14"/>
  </w:num>
  <w:num w:numId="24" w16cid:durableId="407190956">
    <w:abstractNumId w:val="13"/>
  </w:num>
  <w:num w:numId="25" w16cid:durableId="1433865996">
    <w:abstractNumId w:val="24"/>
  </w:num>
  <w:num w:numId="26" w16cid:durableId="792559493">
    <w:abstractNumId w:val="18"/>
  </w:num>
  <w:num w:numId="27" w16cid:durableId="422915680">
    <w:abstractNumId w:val="22"/>
  </w:num>
  <w:num w:numId="28" w16cid:durableId="658001384">
    <w:abstractNumId w:val="0"/>
  </w:num>
  <w:num w:numId="29" w16cid:durableId="43046746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CB2"/>
    <w:rsid w:val="000057FA"/>
    <w:rsid w:val="000D7CAF"/>
    <w:rsid w:val="001015F9"/>
    <w:rsid w:val="001729A8"/>
    <w:rsid w:val="001B1F16"/>
    <w:rsid w:val="002255C6"/>
    <w:rsid w:val="00273404"/>
    <w:rsid w:val="002A3948"/>
    <w:rsid w:val="002A451E"/>
    <w:rsid w:val="002F2E41"/>
    <w:rsid w:val="002F7649"/>
    <w:rsid w:val="00311B3E"/>
    <w:rsid w:val="003412D6"/>
    <w:rsid w:val="00351CCE"/>
    <w:rsid w:val="0037036E"/>
    <w:rsid w:val="003867F9"/>
    <w:rsid w:val="00437496"/>
    <w:rsid w:val="0048419D"/>
    <w:rsid w:val="004A0980"/>
    <w:rsid w:val="004C2137"/>
    <w:rsid w:val="004D5142"/>
    <w:rsid w:val="00526B84"/>
    <w:rsid w:val="00543F46"/>
    <w:rsid w:val="005923CA"/>
    <w:rsid w:val="005E4933"/>
    <w:rsid w:val="005F1176"/>
    <w:rsid w:val="00634016"/>
    <w:rsid w:val="006369A0"/>
    <w:rsid w:val="006779EA"/>
    <w:rsid w:val="0068225C"/>
    <w:rsid w:val="00694451"/>
    <w:rsid w:val="006B7275"/>
    <w:rsid w:val="006D3CB2"/>
    <w:rsid w:val="00734E4F"/>
    <w:rsid w:val="00737BB4"/>
    <w:rsid w:val="00741999"/>
    <w:rsid w:val="007732F1"/>
    <w:rsid w:val="007A216C"/>
    <w:rsid w:val="007E1659"/>
    <w:rsid w:val="009229F2"/>
    <w:rsid w:val="00934006"/>
    <w:rsid w:val="00940E41"/>
    <w:rsid w:val="00985FBB"/>
    <w:rsid w:val="00991DDC"/>
    <w:rsid w:val="00991EEC"/>
    <w:rsid w:val="009A2A3C"/>
    <w:rsid w:val="009F0CB3"/>
    <w:rsid w:val="00AE76B5"/>
    <w:rsid w:val="00B021F4"/>
    <w:rsid w:val="00B2020B"/>
    <w:rsid w:val="00BA0861"/>
    <w:rsid w:val="00C41135"/>
    <w:rsid w:val="00C71C55"/>
    <w:rsid w:val="00C72F9E"/>
    <w:rsid w:val="00C95BE1"/>
    <w:rsid w:val="00CA4577"/>
    <w:rsid w:val="00CA4AFE"/>
    <w:rsid w:val="00CC69E0"/>
    <w:rsid w:val="00D24719"/>
    <w:rsid w:val="00D3273C"/>
    <w:rsid w:val="00D85776"/>
    <w:rsid w:val="00D95C4F"/>
    <w:rsid w:val="00DD15BB"/>
    <w:rsid w:val="00DE681A"/>
    <w:rsid w:val="00DF1515"/>
    <w:rsid w:val="00E250B4"/>
    <w:rsid w:val="00E33FB6"/>
    <w:rsid w:val="00E865BA"/>
    <w:rsid w:val="00EB46EB"/>
    <w:rsid w:val="00EC6B18"/>
    <w:rsid w:val="00F0684C"/>
    <w:rsid w:val="00F54C5A"/>
    <w:rsid w:val="00F73D67"/>
    <w:rsid w:val="00F838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A8F5F"/>
  <w15:chartTrackingRefBased/>
  <w15:docId w15:val="{4962A942-9324-4767-B866-898944A7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59"/>
    <w:pPr>
      <w:spacing w:line="360" w:lineRule="auto"/>
      <w:jc w:val="both"/>
    </w:pPr>
    <w:rPr>
      <w:rFonts w:asciiTheme="minorBidi" w:hAnsiTheme="minorBidi"/>
    </w:rPr>
  </w:style>
  <w:style w:type="paragraph" w:styleId="Heading1">
    <w:name w:val="heading 1"/>
    <w:basedOn w:val="Normal"/>
    <w:next w:val="Normal"/>
    <w:link w:val="Heading1Char"/>
    <w:uiPriority w:val="9"/>
    <w:qFormat/>
    <w:rsid w:val="007E1659"/>
    <w:pPr>
      <w:outlineLvl w:val="0"/>
    </w:pPr>
    <w:rPr>
      <w:b/>
      <w:bCs/>
    </w:rPr>
  </w:style>
  <w:style w:type="paragraph" w:styleId="Heading2">
    <w:name w:val="heading 2"/>
    <w:basedOn w:val="Normal"/>
    <w:next w:val="Normal"/>
    <w:link w:val="Heading2Char"/>
    <w:uiPriority w:val="9"/>
    <w:unhideWhenUsed/>
    <w:qFormat/>
    <w:rsid w:val="007E1659"/>
    <w:pPr>
      <w:outlineLvl w:val="1"/>
    </w:pPr>
    <w:rPr>
      <w:b/>
      <w:bCs/>
    </w:rPr>
  </w:style>
  <w:style w:type="paragraph" w:styleId="Heading3">
    <w:name w:val="heading 3"/>
    <w:basedOn w:val="Normal"/>
    <w:next w:val="Normal"/>
    <w:link w:val="Heading3Char"/>
    <w:uiPriority w:val="9"/>
    <w:semiHidden/>
    <w:unhideWhenUsed/>
    <w:qFormat/>
    <w:rsid w:val="006D3CB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D3CB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D3CB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D3C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C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C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C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659"/>
    <w:rPr>
      <w:rFonts w:asciiTheme="minorBidi" w:hAnsiTheme="minorBidi"/>
      <w:b/>
      <w:bCs/>
    </w:rPr>
  </w:style>
  <w:style w:type="character" w:customStyle="1" w:styleId="Heading2Char">
    <w:name w:val="Heading 2 Char"/>
    <w:basedOn w:val="DefaultParagraphFont"/>
    <w:link w:val="Heading2"/>
    <w:uiPriority w:val="9"/>
    <w:rsid w:val="007E1659"/>
    <w:rPr>
      <w:rFonts w:asciiTheme="minorBidi" w:hAnsiTheme="minorBidi"/>
      <w:b/>
      <w:bCs/>
    </w:rPr>
  </w:style>
  <w:style w:type="character" w:customStyle="1" w:styleId="Heading3Char">
    <w:name w:val="Heading 3 Char"/>
    <w:basedOn w:val="DefaultParagraphFont"/>
    <w:link w:val="Heading3"/>
    <w:uiPriority w:val="9"/>
    <w:semiHidden/>
    <w:rsid w:val="006D3CB2"/>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6D3CB2"/>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6D3CB2"/>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6D3CB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D3CB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D3CB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D3CB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D3C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CB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D3C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CB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D3CB2"/>
    <w:pPr>
      <w:spacing w:before="160"/>
      <w:jc w:val="center"/>
    </w:pPr>
    <w:rPr>
      <w:i/>
      <w:iCs/>
      <w:color w:val="404040" w:themeColor="text1" w:themeTint="BF"/>
    </w:rPr>
  </w:style>
  <w:style w:type="character" w:customStyle="1" w:styleId="QuoteChar">
    <w:name w:val="Quote Char"/>
    <w:basedOn w:val="DefaultParagraphFont"/>
    <w:link w:val="Quote"/>
    <w:uiPriority w:val="29"/>
    <w:rsid w:val="006D3CB2"/>
    <w:rPr>
      <w:i/>
      <w:iCs/>
      <w:color w:val="404040" w:themeColor="text1" w:themeTint="BF"/>
      <w:lang w:val="en-GB"/>
    </w:rPr>
  </w:style>
  <w:style w:type="paragraph" w:styleId="ListParagraph">
    <w:name w:val="List Paragraph"/>
    <w:basedOn w:val="Normal"/>
    <w:uiPriority w:val="34"/>
    <w:qFormat/>
    <w:rsid w:val="006D3CB2"/>
    <w:pPr>
      <w:ind w:left="720"/>
      <w:contextualSpacing/>
    </w:pPr>
  </w:style>
  <w:style w:type="character" w:styleId="IntenseEmphasis">
    <w:name w:val="Intense Emphasis"/>
    <w:basedOn w:val="DefaultParagraphFont"/>
    <w:uiPriority w:val="21"/>
    <w:qFormat/>
    <w:rsid w:val="006D3CB2"/>
    <w:rPr>
      <w:i/>
      <w:iCs/>
      <w:color w:val="2E74B5" w:themeColor="accent1" w:themeShade="BF"/>
    </w:rPr>
  </w:style>
  <w:style w:type="paragraph" w:styleId="IntenseQuote">
    <w:name w:val="Intense Quote"/>
    <w:basedOn w:val="Normal"/>
    <w:next w:val="Normal"/>
    <w:link w:val="IntenseQuoteChar"/>
    <w:uiPriority w:val="30"/>
    <w:qFormat/>
    <w:rsid w:val="006D3CB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D3CB2"/>
    <w:rPr>
      <w:i/>
      <w:iCs/>
      <w:color w:val="2E74B5" w:themeColor="accent1" w:themeShade="BF"/>
      <w:lang w:val="en-GB"/>
    </w:rPr>
  </w:style>
  <w:style w:type="character" w:styleId="IntenseReference">
    <w:name w:val="Intense Reference"/>
    <w:basedOn w:val="DefaultParagraphFont"/>
    <w:uiPriority w:val="32"/>
    <w:qFormat/>
    <w:rsid w:val="006D3CB2"/>
    <w:rPr>
      <w:b/>
      <w:bCs/>
      <w:smallCaps/>
      <w:color w:val="2E74B5" w:themeColor="accent1" w:themeShade="BF"/>
      <w:spacing w:val="5"/>
    </w:rPr>
  </w:style>
  <w:style w:type="paragraph" w:styleId="Header">
    <w:name w:val="header"/>
    <w:basedOn w:val="Normal"/>
    <w:link w:val="HeaderChar"/>
    <w:uiPriority w:val="99"/>
    <w:unhideWhenUsed/>
    <w:rsid w:val="00172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9A8"/>
    <w:rPr>
      <w:rFonts w:asciiTheme="minorBidi" w:hAnsiTheme="minorBidi"/>
    </w:rPr>
  </w:style>
  <w:style w:type="paragraph" w:styleId="Footer">
    <w:name w:val="footer"/>
    <w:basedOn w:val="Normal"/>
    <w:link w:val="FooterChar"/>
    <w:uiPriority w:val="99"/>
    <w:unhideWhenUsed/>
    <w:rsid w:val="00172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9A8"/>
    <w:rPr>
      <w:rFonts w:asciiTheme="minorBidi" w:hAnsiTheme="minorBidi"/>
    </w:rPr>
  </w:style>
  <w:style w:type="paragraph" w:styleId="TOCHeading">
    <w:name w:val="TOC Heading"/>
    <w:basedOn w:val="Heading1"/>
    <w:next w:val="Normal"/>
    <w:uiPriority w:val="39"/>
    <w:unhideWhenUsed/>
    <w:qFormat/>
    <w:rsid w:val="007A216C"/>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7A216C"/>
    <w:pPr>
      <w:spacing w:after="100"/>
    </w:pPr>
  </w:style>
  <w:style w:type="paragraph" w:styleId="TOC2">
    <w:name w:val="toc 2"/>
    <w:basedOn w:val="Normal"/>
    <w:next w:val="Normal"/>
    <w:autoRedefine/>
    <w:uiPriority w:val="39"/>
    <w:unhideWhenUsed/>
    <w:rsid w:val="007A216C"/>
    <w:pPr>
      <w:spacing w:after="100"/>
      <w:ind w:left="220"/>
    </w:pPr>
  </w:style>
  <w:style w:type="character" w:styleId="Hyperlink">
    <w:name w:val="Hyperlink"/>
    <w:basedOn w:val="DefaultParagraphFont"/>
    <w:uiPriority w:val="99"/>
    <w:unhideWhenUsed/>
    <w:rsid w:val="007A216C"/>
    <w:rPr>
      <w:color w:val="0563C1" w:themeColor="hyperlink"/>
      <w:u w:val="single"/>
    </w:rPr>
  </w:style>
  <w:style w:type="character" w:styleId="UnresolvedMention">
    <w:name w:val="Unresolved Mention"/>
    <w:basedOn w:val="DefaultParagraphFont"/>
    <w:uiPriority w:val="99"/>
    <w:semiHidden/>
    <w:unhideWhenUsed/>
    <w:rsid w:val="00734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tions.parliament.uk/pa/cm200809/cmselect/cmhealth/151/15102.ht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e9e1411557219e4dd85fd57c3de7833">
  <xsd:schema xmlns:xsd="http://www.w3.org/2001/XMLSchema" xmlns:xs="http://www.w3.org/2001/XMLSchema" xmlns:p="http://schemas.microsoft.com/office/2006/metadata/properties" xmlns:ns3="3ef5847a-e696-4fee-a2c0-6c3f87568321" targetNamespace="http://schemas.microsoft.com/office/2006/metadata/properties" ma:root="true" ma:fieldsID="2f4cacb67e37e63c59b883198f344b3c"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EF66753B-82A6-4B6C-9DD0-5EA11057F84D}">
  <ds:schemaRefs>
    <ds:schemaRef ds:uri="http://schemas.openxmlformats.org/officeDocument/2006/bibliography"/>
  </ds:schemaRefs>
</ds:datastoreItem>
</file>

<file path=customXml/itemProps2.xml><?xml version="1.0" encoding="utf-8"?>
<ds:datastoreItem xmlns:ds="http://schemas.openxmlformats.org/officeDocument/2006/customXml" ds:itemID="{549EEFB6-710C-4EEC-8257-E18CA716B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9DAEF-B8F8-40FA-9F49-B6B8883FBB44}">
  <ds:schemaRefs>
    <ds:schemaRef ds:uri="http://schemas.microsoft.com/sharepoint/v3/contenttype/forms"/>
  </ds:schemaRefs>
</ds:datastoreItem>
</file>

<file path=customXml/itemProps4.xml><?xml version="1.0" encoding="utf-8"?>
<ds:datastoreItem xmlns:ds="http://schemas.openxmlformats.org/officeDocument/2006/customXml" ds:itemID="{BE77016B-17C7-45BF-AB5F-25EF4F90273E}">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3913</Words>
  <Characters>22307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Belinda Asante (2511937)</cp:lastModifiedBy>
  <cp:revision>2</cp:revision>
  <dcterms:created xsi:type="dcterms:W3CDTF">2026-04-02T06:52:00Z</dcterms:created>
  <dcterms:modified xsi:type="dcterms:W3CDTF">2026-04-02T06:52:00Z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8d6c1089-cf96-4101-b918-813326250e90</vt:lpwstr>
  </property>
  <property fmtid="{D5CDD505-2E9C-101B-9397-08002B2CF9AE}" pid="3" name="ContentTypeId">
    <vt:lpwstr>0x010100388A3138619E1D4F8EE743C5DD485012</vt:lpwstr>
  </property>
</Properties>
</file>