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BC56D" w14:textId="77777777" w:rsidR="005704CC" w:rsidRPr="00E956B8" w:rsidRDefault="005704CC">
      <w:pPr>
        <w:pStyle w:val="p1"/>
        <w:rPr>
          <w:rFonts w:ascii="Arial" w:hAnsi="Arial" w:cs="Arial"/>
          <w:sz w:val="22"/>
          <w:szCs w:val="22"/>
        </w:rPr>
      </w:pPr>
      <w:r w:rsidRPr="00E956B8">
        <w:rPr>
          <w:rStyle w:val="s1"/>
          <w:rFonts w:ascii="Arial" w:hAnsi="Arial" w:cs="Arial"/>
          <w:sz w:val="22"/>
          <w:szCs w:val="22"/>
        </w:rPr>
        <w:t>Ruth Young</w:t>
      </w:r>
      <w:r w:rsidRPr="00E956B8">
        <w:rPr>
          <w:rStyle w:val="apple-converted-space"/>
          <w:rFonts w:ascii="Arial" w:hAnsi="Arial" w:cs="Arial"/>
          <w:sz w:val="22"/>
          <w:szCs w:val="22"/>
        </w:rPr>
        <w:t> </w:t>
      </w:r>
    </w:p>
    <w:p w14:paraId="18A1A3AB" w14:textId="29B92765" w:rsidR="005704CC" w:rsidRDefault="005704CC">
      <w:pPr>
        <w:pStyle w:val="p1"/>
        <w:rPr>
          <w:rStyle w:val="apple-converted-space"/>
          <w:rFonts w:ascii="Arial" w:hAnsi="Arial" w:cs="Arial"/>
          <w:sz w:val="22"/>
          <w:szCs w:val="22"/>
        </w:rPr>
      </w:pPr>
      <w:r w:rsidRPr="00091044">
        <w:rPr>
          <w:rStyle w:val="s1"/>
          <w:rFonts w:ascii="Arial" w:hAnsi="Arial" w:cs="Arial"/>
          <w:sz w:val="22"/>
          <w:szCs w:val="22"/>
        </w:rPr>
        <w:t>Word count –</w:t>
      </w:r>
      <w:r w:rsidRPr="00091044">
        <w:rPr>
          <w:rStyle w:val="apple-converted-space"/>
          <w:rFonts w:ascii="Arial" w:hAnsi="Arial" w:cs="Arial"/>
          <w:sz w:val="22"/>
          <w:szCs w:val="22"/>
        </w:rPr>
        <w:t> </w:t>
      </w:r>
      <w:r w:rsidR="00A5735A">
        <w:rPr>
          <w:rStyle w:val="apple-converted-space"/>
          <w:rFonts w:ascii="Arial" w:hAnsi="Arial" w:cs="Arial"/>
          <w:sz w:val="22"/>
          <w:szCs w:val="22"/>
        </w:rPr>
        <w:t>39</w:t>
      </w:r>
      <w:r w:rsidR="00EE702F">
        <w:rPr>
          <w:rStyle w:val="apple-converted-space"/>
          <w:rFonts w:ascii="Arial" w:hAnsi="Arial" w:cs="Arial"/>
          <w:sz w:val="22"/>
          <w:szCs w:val="22"/>
        </w:rPr>
        <w:t>81</w:t>
      </w:r>
    </w:p>
    <w:p w14:paraId="1B792B70" w14:textId="42659A00" w:rsidR="002D17EC" w:rsidRPr="003B53CA" w:rsidRDefault="002D17EC">
      <w:pPr>
        <w:pStyle w:val="p1"/>
        <w:rPr>
          <w:rFonts w:ascii="Arial" w:hAnsi="Arial" w:cs="Arial"/>
          <w:color w:val="FF0000"/>
          <w:sz w:val="22"/>
          <w:szCs w:val="22"/>
        </w:rPr>
      </w:pPr>
      <w:r w:rsidRPr="003B53CA">
        <w:rPr>
          <w:rStyle w:val="apple-converted-space"/>
          <w:rFonts w:ascii="Arial" w:hAnsi="Arial" w:cs="Arial"/>
          <w:color w:val="FF0000"/>
          <w:sz w:val="22"/>
          <w:szCs w:val="22"/>
        </w:rPr>
        <w:t xml:space="preserve">Word count - </w:t>
      </w:r>
      <w:r w:rsidR="003B53CA" w:rsidRPr="003B53CA">
        <w:rPr>
          <w:rStyle w:val="apple-converted-space"/>
          <w:rFonts w:ascii="Arial" w:hAnsi="Arial" w:cs="Arial"/>
          <w:color w:val="FF0000"/>
          <w:sz w:val="22"/>
          <w:szCs w:val="22"/>
        </w:rPr>
        <w:t>41</w:t>
      </w:r>
      <w:r w:rsidR="002B4E83">
        <w:rPr>
          <w:rStyle w:val="apple-converted-space"/>
          <w:rFonts w:ascii="Arial" w:hAnsi="Arial" w:cs="Arial"/>
          <w:color w:val="FF0000"/>
          <w:sz w:val="22"/>
          <w:szCs w:val="22"/>
        </w:rPr>
        <w:t>39</w:t>
      </w:r>
    </w:p>
    <w:p w14:paraId="0C108C07" w14:textId="77777777" w:rsidR="005704CC" w:rsidRPr="00091044" w:rsidRDefault="005704CC">
      <w:pPr>
        <w:pStyle w:val="p2"/>
        <w:rPr>
          <w:rFonts w:ascii="Arial" w:hAnsi="Arial" w:cs="Arial"/>
          <w:sz w:val="22"/>
          <w:szCs w:val="22"/>
        </w:rPr>
      </w:pPr>
    </w:p>
    <w:p w14:paraId="71D895CC" w14:textId="77777777" w:rsidR="005704CC" w:rsidRPr="00091044" w:rsidRDefault="005704CC">
      <w:pPr>
        <w:pStyle w:val="p1"/>
        <w:rPr>
          <w:rFonts w:ascii="Arial" w:hAnsi="Arial" w:cs="Arial"/>
          <w:sz w:val="22"/>
          <w:szCs w:val="22"/>
        </w:rPr>
      </w:pPr>
      <w:r w:rsidRPr="00091044">
        <w:rPr>
          <w:rStyle w:val="s1"/>
          <w:rFonts w:ascii="Arial" w:hAnsi="Arial" w:cs="Arial"/>
          <w:sz w:val="22"/>
          <w:szCs w:val="22"/>
        </w:rPr>
        <w:t>AC1.1</w:t>
      </w:r>
      <w:r w:rsidRPr="00091044">
        <w:rPr>
          <w:rStyle w:val="apple-converted-space"/>
          <w:rFonts w:ascii="Arial" w:hAnsi="Arial" w:cs="Arial"/>
          <w:sz w:val="22"/>
          <w:szCs w:val="22"/>
        </w:rPr>
        <w:t> </w:t>
      </w:r>
    </w:p>
    <w:p w14:paraId="619ED9E3" w14:textId="77777777" w:rsidR="00441452" w:rsidRDefault="005704CC" w:rsidP="00441452">
      <w:pPr>
        <w:pStyle w:val="p1"/>
        <w:spacing w:after="0"/>
        <w:rPr>
          <w:rStyle w:val="s1"/>
          <w:rFonts w:ascii="Arial" w:hAnsi="Arial" w:cs="Arial"/>
          <w:sz w:val="22"/>
          <w:szCs w:val="22"/>
        </w:rPr>
      </w:pPr>
      <w:r w:rsidRPr="00091044">
        <w:rPr>
          <w:rStyle w:val="s1"/>
          <w:rFonts w:ascii="Arial" w:hAnsi="Arial" w:cs="Arial"/>
          <w:sz w:val="22"/>
          <w:szCs w:val="22"/>
        </w:rPr>
        <w:t xml:space="preserve">The overall </w:t>
      </w:r>
      <w:bookmarkStart w:id="0" w:name="_Int_j7Zgn6cT"/>
      <w:r w:rsidRPr="00091044">
        <w:rPr>
          <w:rStyle w:val="s1"/>
          <w:rFonts w:ascii="Arial" w:hAnsi="Arial" w:cs="Arial"/>
          <w:sz w:val="22"/>
          <w:szCs w:val="22"/>
        </w:rPr>
        <w:t>objective</w:t>
      </w:r>
      <w:bookmarkEnd w:id="0"/>
      <w:r w:rsidRPr="00091044">
        <w:rPr>
          <w:rStyle w:val="s1"/>
          <w:rFonts w:ascii="Arial" w:hAnsi="Arial" w:cs="Arial"/>
          <w:sz w:val="22"/>
          <w:szCs w:val="22"/>
        </w:rPr>
        <w:t xml:space="preserve"> of having a reward system is to reward people fairly, equitably, and transparently for their value to the organisation, and to further achieve the organisation's strategic goals (Taylor and Woodhams, 2022, p.63). A reward may take the form of money or something else entirely. </w:t>
      </w:r>
    </w:p>
    <w:p w14:paraId="1CF7A83A" w14:textId="7AFD4722" w:rsidR="005704CC" w:rsidRDefault="005704CC" w:rsidP="00441452">
      <w:pPr>
        <w:pStyle w:val="p1"/>
        <w:spacing w:after="0"/>
        <w:rPr>
          <w:rStyle w:val="apple-converted-space"/>
          <w:rFonts w:ascii="Arial" w:hAnsi="Arial" w:cs="Arial"/>
          <w:sz w:val="22"/>
          <w:szCs w:val="22"/>
        </w:rPr>
      </w:pPr>
      <w:r w:rsidRPr="00091044">
        <w:rPr>
          <w:rStyle w:val="s1"/>
          <w:rFonts w:ascii="Arial" w:hAnsi="Arial" w:cs="Arial"/>
          <w:sz w:val="22"/>
          <w:szCs w:val="22"/>
        </w:rPr>
        <w:t xml:space="preserve">Currency value </w:t>
      </w:r>
      <w:bookmarkStart w:id="1" w:name="_Int_wVZH4UlG"/>
      <w:r w:rsidRPr="00091044">
        <w:rPr>
          <w:rStyle w:val="s1"/>
          <w:rFonts w:ascii="Arial" w:hAnsi="Arial" w:cs="Arial"/>
          <w:sz w:val="22"/>
          <w:szCs w:val="22"/>
        </w:rPr>
        <w:t>is attached</w:t>
      </w:r>
      <w:bookmarkEnd w:id="1"/>
      <w:r w:rsidRPr="00091044">
        <w:rPr>
          <w:rStyle w:val="s1"/>
          <w:rFonts w:ascii="Arial" w:hAnsi="Arial" w:cs="Arial"/>
          <w:sz w:val="22"/>
          <w:szCs w:val="22"/>
        </w:rPr>
        <w:t xml:space="preserve"> to monetary rewards like commissions, profit-sharing, stock options, bonuses, and paid time off. Non-monetary benefits, such as paid time off, training, flexible work schedules, fully paid vacations, and </w:t>
      </w:r>
      <w:r w:rsidR="000D52F2" w:rsidRPr="00091044">
        <w:rPr>
          <w:rStyle w:val="s1"/>
          <w:rFonts w:ascii="Arial" w:hAnsi="Arial" w:cs="Arial"/>
          <w:sz w:val="22"/>
          <w:szCs w:val="22"/>
        </w:rPr>
        <w:t>fair</w:t>
      </w:r>
      <w:r w:rsidRPr="00091044">
        <w:rPr>
          <w:rStyle w:val="s1"/>
          <w:rFonts w:ascii="Arial" w:hAnsi="Arial" w:cs="Arial"/>
          <w:sz w:val="22"/>
          <w:szCs w:val="22"/>
        </w:rPr>
        <w:t xml:space="preserve"> treatment, </w:t>
      </w:r>
      <w:bookmarkStart w:id="2" w:name="_Int_ONc0IH9m"/>
      <w:r w:rsidRPr="00091044">
        <w:rPr>
          <w:rStyle w:val="s1"/>
          <w:rFonts w:ascii="Arial" w:hAnsi="Arial" w:cs="Arial"/>
          <w:sz w:val="22"/>
          <w:szCs w:val="22"/>
        </w:rPr>
        <w:t>are valued</w:t>
      </w:r>
      <w:bookmarkEnd w:id="2"/>
      <w:r w:rsidRPr="00091044">
        <w:rPr>
          <w:rStyle w:val="s1"/>
          <w:rFonts w:ascii="Arial" w:hAnsi="Arial" w:cs="Arial"/>
          <w:sz w:val="22"/>
          <w:szCs w:val="22"/>
        </w:rPr>
        <w:t xml:space="preserve"> in no money (CIPD, 2022). One benefit of ECO Insulated UK for having rewards is that can make the organisation an employer of choice.</w:t>
      </w:r>
      <w:r w:rsidRPr="00091044">
        <w:rPr>
          <w:rStyle w:val="apple-converted-space"/>
          <w:rFonts w:ascii="Arial" w:hAnsi="Arial" w:cs="Arial"/>
          <w:sz w:val="22"/>
          <w:szCs w:val="22"/>
        </w:rPr>
        <w:t> </w:t>
      </w:r>
    </w:p>
    <w:p w14:paraId="419869DA" w14:textId="77777777" w:rsidR="00CB30F3" w:rsidRPr="00091044" w:rsidRDefault="00CB30F3" w:rsidP="00441452">
      <w:pPr>
        <w:pStyle w:val="p1"/>
        <w:spacing w:after="0"/>
        <w:rPr>
          <w:rFonts w:ascii="Arial" w:hAnsi="Arial" w:cs="Arial"/>
          <w:sz w:val="22"/>
          <w:szCs w:val="22"/>
        </w:rPr>
      </w:pPr>
    </w:p>
    <w:p w14:paraId="63FD68F3" w14:textId="287BE9AC" w:rsidR="005704CC" w:rsidRPr="00A127BE" w:rsidRDefault="005704CC">
      <w:pPr>
        <w:pStyle w:val="p1"/>
        <w:rPr>
          <w:rFonts w:ascii="Arial" w:hAnsi="Arial" w:cs="Arial"/>
          <w:sz w:val="22"/>
          <w:szCs w:val="22"/>
        </w:rPr>
      </w:pPr>
      <w:r w:rsidRPr="00091044">
        <w:rPr>
          <w:rStyle w:val="s1"/>
          <w:rFonts w:ascii="Arial" w:hAnsi="Arial" w:cs="Arial"/>
          <w:sz w:val="22"/>
          <w:szCs w:val="22"/>
        </w:rPr>
        <w:t xml:space="preserve">Fairness and Equity -the rewards should </w:t>
      </w:r>
      <w:bookmarkStart w:id="3" w:name="_Int_SU2A9RuP"/>
      <w:r w:rsidRPr="00091044">
        <w:rPr>
          <w:rStyle w:val="s1"/>
          <w:rFonts w:ascii="Arial" w:hAnsi="Arial" w:cs="Arial"/>
          <w:sz w:val="22"/>
          <w:szCs w:val="22"/>
        </w:rPr>
        <w:t>be distributed</w:t>
      </w:r>
      <w:bookmarkEnd w:id="3"/>
      <w:r w:rsidRPr="00091044">
        <w:rPr>
          <w:rStyle w:val="s1"/>
          <w:rFonts w:ascii="Arial" w:hAnsi="Arial" w:cs="Arial"/>
          <w:sz w:val="22"/>
          <w:szCs w:val="22"/>
        </w:rPr>
        <w:t xml:space="preserve"> fairly, reflecting the value of employees’ </w:t>
      </w:r>
      <w:r w:rsidR="00C544A5" w:rsidRPr="00091044">
        <w:rPr>
          <w:rStyle w:val="s1"/>
          <w:rFonts w:ascii="Arial" w:hAnsi="Arial" w:cs="Arial"/>
          <w:sz w:val="22"/>
          <w:szCs w:val="22"/>
        </w:rPr>
        <w:t>contributions,</w:t>
      </w:r>
      <w:r w:rsidRPr="00091044">
        <w:rPr>
          <w:rStyle w:val="s1"/>
          <w:rFonts w:ascii="Arial" w:hAnsi="Arial" w:cs="Arial"/>
          <w:sz w:val="22"/>
          <w:szCs w:val="22"/>
        </w:rPr>
        <w:t xml:space="preserve"> and ensuring that there is no discrimination. Fairness fosters trust and engagement.</w:t>
      </w:r>
      <w:r w:rsidRPr="00091044">
        <w:rPr>
          <w:rStyle w:val="apple-converted-space"/>
          <w:rFonts w:ascii="Arial" w:hAnsi="Arial" w:cs="Arial"/>
          <w:sz w:val="22"/>
          <w:szCs w:val="22"/>
        </w:rPr>
        <w:t> </w:t>
      </w:r>
      <w:r w:rsidR="00C80D08">
        <w:rPr>
          <w:rStyle w:val="apple-converted-space"/>
          <w:rFonts w:ascii="Arial" w:hAnsi="Arial" w:cs="Arial"/>
          <w:sz w:val="22"/>
          <w:szCs w:val="22"/>
        </w:rPr>
        <w:t>CIP</w:t>
      </w:r>
      <w:r w:rsidR="004471B5">
        <w:rPr>
          <w:rStyle w:val="apple-converted-space"/>
          <w:rFonts w:ascii="Arial" w:hAnsi="Arial" w:cs="Arial"/>
          <w:sz w:val="22"/>
          <w:szCs w:val="22"/>
        </w:rPr>
        <w:t xml:space="preserve">D, 2024a </w:t>
      </w:r>
      <w:r w:rsidR="00C9191B">
        <w:rPr>
          <w:rStyle w:val="apple-converted-space"/>
          <w:rFonts w:ascii="Arial" w:hAnsi="Arial" w:cs="Arial"/>
          <w:sz w:val="22"/>
          <w:szCs w:val="22"/>
        </w:rPr>
        <w:t>state</w:t>
      </w:r>
      <w:r w:rsidR="00C9191B" w:rsidRPr="00A127BE">
        <w:rPr>
          <w:rStyle w:val="apple-converted-space"/>
          <w:rFonts w:ascii="Arial" w:hAnsi="Arial" w:cs="Arial"/>
          <w:sz w:val="22"/>
          <w:szCs w:val="22"/>
        </w:rPr>
        <w:t xml:space="preserve">s, </w:t>
      </w:r>
      <w:r w:rsidR="00C9191B" w:rsidRPr="00A127BE">
        <w:rPr>
          <w:rFonts w:ascii="Arial" w:eastAsia="Times New Roman" w:hAnsi="Arial" w:cs="Arial"/>
          <w:color w:val="252525"/>
          <w:sz w:val="22"/>
          <w:szCs w:val="22"/>
          <w:shd w:val="clear" w:color="auto" w:fill="FFFFFF"/>
        </w:rPr>
        <w:t>if employees feel what they get is fair, then the incentive does more to motivate them.</w:t>
      </w:r>
    </w:p>
    <w:p w14:paraId="643FEE4F" w14:textId="40CBFA43" w:rsidR="00143C90" w:rsidRPr="00E73966" w:rsidRDefault="005704CC">
      <w:pPr>
        <w:pStyle w:val="p1"/>
        <w:rPr>
          <w:rFonts w:ascii="Arial" w:eastAsia="Times New Roman" w:hAnsi="Arial" w:cs="Arial"/>
          <w:color w:val="202020"/>
          <w:sz w:val="22"/>
          <w:szCs w:val="22"/>
          <w:shd w:val="clear" w:color="auto" w:fill="FFFFFF"/>
        </w:rPr>
      </w:pPr>
      <w:r w:rsidRPr="00091044">
        <w:rPr>
          <w:rStyle w:val="s1"/>
          <w:rFonts w:ascii="Arial" w:hAnsi="Arial" w:cs="Arial"/>
          <w:sz w:val="22"/>
          <w:szCs w:val="22"/>
        </w:rPr>
        <w:t xml:space="preserve">Transparency -the reward system should be clear and well-communicated, so employees understand how rewards are </w:t>
      </w:r>
      <w:bookmarkStart w:id="4" w:name="_Int_7JzDIQ7Y"/>
      <w:r w:rsidRPr="00091044">
        <w:rPr>
          <w:rStyle w:val="s1"/>
          <w:rFonts w:ascii="Arial" w:hAnsi="Arial" w:cs="Arial"/>
          <w:sz w:val="22"/>
          <w:szCs w:val="22"/>
        </w:rPr>
        <w:t>determined</w:t>
      </w:r>
      <w:bookmarkEnd w:id="4"/>
      <w:r w:rsidRPr="00091044">
        <w:rPr>
          <w:rStyle w:val="s1"/>
          <w:rFonts w:ascii="Arial" w:hAnsi="Arial" w:cs="Arial"/>
          <w:sz w:val="22"/>
          <w:szCs w:val="22"/>
        </w:rPr>
        <w:t xml:space="preserve"> and what </w:t>
      </w:r>
      <w:bookmarkStart w:id="5" w:name="_Int_EBprn3R6"/>
      <w:r w:rsidRPr="00091044">
        <w:rPr>
          <w:rStyle w:val="s1"/>
          <w:rFonts w:ascii="Arial" w:hAnsi="Arial" w:cs="Arial"/>
          <w:sz w:val="22"/>
          <w:szCs w:val="22"/>
        </w:rPr>
        <w:t>is expected</w:t>
      </w:r>
      <w:bookmarkEnd w:id="5"/>
      <w:r w:rsidRPr="00091044">
        <w:rPr>
          <w:rStyle w:val="s1"/>
          <w:rFonts w:ascii="Arial" w:hAnsi="Arial" w:cs="Arial"/>
          <w:sz w:val="22"/>
          <w:szCs w:val="22"/>
        </w:rPr>
        <w:t xml:space="preserve"> of them (Taylor and Woodhams, 2022, p.63</w:t>
      </w:r>
      <w:r w:rsidRPr="0019009E">
        <w:rPr>
          <w:rStyle w:val="s1"/>
          <w:rFonts w:ascii="Arial" w:hAnsi="Arial" w:cs="Arial"/>
          <w:sz w:val="22"/>
          <w:szCs w:val="22"/>
        </w:rPr>
        <w:t>)</w:t>
      </w:r>
      <w:r w:rsidRPr="0019009E">
        <w:rPr>
          <w:rStyle w:val="apple-converted-space"/>
          <w:rFonts w:ascii="Arial" w:hAnsi="Arial" w:cs="Arial"/>
          <w:sz w:val="22"/>
          <w:szCs w:val="22"/>
        </w:rPr>
        <w:t> </w:t>
      </w:r>
      <w:r w:rsidR="00033102">
        <w:rPr>
          <w:rFonts w:ascii="Arial" w:eastAsia="Times New Roman" w:hAnsi="Arial" w:cs="Arial"/>
          <w:color w:val="202020"/>
          <w:sz w:val="22"/>
          <w:szCs w:val="22"/>
          <w:shd w:val="clear" w:color="auto" w:fill="FFFFFF"/>
        </w:rPr>
        <w:t>E</w:t>
      </w:r>
      <w:r w:rsidR="002A2D95" w:rsidRPr="0019009E">
        <w:rPr>
          <w:rFonts w:ascii="Arial" w:eastAsia="Times New Roman" w:hAnsi="Arial" w:cs="Arial"/>
          <w:color w:val="202020"/>
          <w:sz w:val="22"/>
          <w:szCs w:val="22"/>
          <w:shd w:val="clear" w:color="auto" w:fill="FFFFFF"/>
        </w:rPr>
        <w:t>mployees believe that the procedures and how managers apply them are fair, then incentives should be more effective</w:t>
      </w:r>
      <w:r w:rsidR="00233182">
        <w:rPr>
          <w:rFonts w:ascii="Arial" w:eastAsia="Times New Roman" w:hAnsi="Arial" w:cs="Arial"/>
          <w:color w:val="202020"/>
          <w:sz w:val="22"/>
          <w:szCs w:val="22"/>
          <w:shd w:val="clear" w:color="auto" w:fill="FFFFFF"/>
        </w:rPr>
        <w:t xml:space="preserve"> (CIPD, 2</w:t>
      </w:r>
      <w:r w:rsidR="00077E6E">
        <w:rPr>
          <w:rFonts w:ascii="Arial" w:eastAsia="Times New Roman" w:hAnsi="Arial" w:cs="Arial"/>
          <w:color w:val="202020"/>
          <w:sz w:val="22"/>
          <w:szCs w:val="22"/>
          <w:shd w:val="clear" w:color="auto" w:fill="FFFFFF"/>
        </w:rPr>
        <w:t>02</w:t>
      </w:r>
      <w:r w:rsidR="00446675">
        <w:rPr>
          <w:rFonts w:ascii="Arial" w:eastAsia="Times New Roman" w:hAnsi="Arial" w:cs="Arial"/>
          <w:color w:val="202020"/>
          <w:sz w:val="22"/>
          <w:szCs w:val="22"/>
          <w:shd w:val="clear" w:color="auto" w:fill="FFFFFF"/>
        </w:rPr>
        <w:t>4b)</w:t>
      </w:r>
      <w:r w:rsidR="0000155E">
        <w:rPr>
          <w:rFonts w:ascii="Arial" w:eastAsia="Times New Roman" w:hAnsi="Arial" w:cs="Arial"/>
          <w:color w:val="202020"/>
          <w:sz w:val="22"/>
          <w:szCs w:val="22"/>
          <w:shd w:val="clear" w:color="auto" w:fill="FFFFFF"/>
        </w:rPr>
        <w:t>.</w:t>
      </w:r>
    </w:p>
    <w:p w14:paraId="7C32480A" w14:textId="2AAA59B3"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Organisational Goals- reward systems should align with the organisation’s </w:t>
      </w:r>
      <w:bookmarkStart w:id="6" w:name="_Int_nOh70Cpf"/>
      <w:r w:rsidRPr="00091044">
        <w:rPr>
          <w:rStyle w:val="s1"/>
          <w:rFonts w:ascii="Arial" w:hAnsi="Arial" w:cs="Arial"/>
          <w:sz w:val="22"/>
          <w:szCs w:val="22"/>
        </w:rPr>
        <w:t>objectives</w:t>
      </w:r>
      <w:bookmarkEnd w:id="6"/>
      <w:r w:rsidRPr="00091044">
        <w:rPr>
          <w:rStyle w:val="s1"/>
          <w:rFonts w:ascii="Arial" w:hAnsi="Arial" w:cs="Arial"/>
          <w:sz w:val="22"/>
          <w:szCs w:val="22"/>
        </w:rPr>
        <w:t xml:space="preserve"> and values. This ensures that rewards drive behaviours and outcomes that contribute to the company’s success (Armstrong, 2022</w:t>
      </w:r>
      <w:r w:rsidR="003A2B4C" w:rsidRPr="00091044">
        <w:rPr>
          <w:rStyle w:val="s1"/>
          <w:rFonts w:ascii="Arial" w:hAnsi="Arial" w:cs="Arial"/>
          <w:sz w:val="22"/>
          <w:szCs w:val="22"/>
        </w:rPr>
        <w:t>a</w:t>
      </w:r>
      <w:r w:rsidRPr="00091044">
        <w:rPr>
          <w:rStyle w:val="s1"/>
          <w:rFonts w:ascii="Arial" w:hAnsi="Arial" w:cs="Arial"/>
          <w:sz w:val="22"/>
          <w:szCs w:val="22"/>
        </w:rPr>
        <w:t>).</w:t>
      </w:r>
      <w:r w:rsidRPr="00091044">
        <w:rPr>
          <w:rStyle w:val="apple-converted-space"/>
          <w:rFonts w:ascii="Arial" w:hAnsi="Arial" w:cs="Arial"/>
          <w:sz w:val="22"/>
          <w:szCs w:val="22"/>
        </w:rPr>
        <w:t> </w:t>
      </w:r>
    </w:p>
    <w:p w14:paraId="1B1DAA96" w14:textId="2101CD96" w:rsidR="00FE79B6" w:rsidRPr="00E73966" w:rsidRDefault="00702F02">
      <w:pPr>
        <w:pStyle w:val="p1"/>
        <w:divId w:val="1244294121"/>
        <w:rPr>
          <w:rFonts w:ascii="Arial" w:hAnsi="Arial" w:cs="Arial"/>
          <w:color w:val="111111"/>
          <w:sz w:val="22"/>
          <w:szCs w:val="22"/>
        </w:rPr>
      </w:pPr>
      <w:r w:rsidRPr="00702F02">
        <w:rPr>
          <w:rFonts w:ascii="Arial" w:eastAsia="Times New Roman" w:hAnsi="Arial" w:cs="Arial"/>
          <w:sz w:val="22"/>
          <w:szCs w:val="22"/>
        </w:rPr>
        <w:t xml:space="preserve">Since people are the primary source of </w:t>
      </w:r>
      <w:r w:rsidR="00181865" w:rsidRPr="001F3A47">
        <w:rPr>
          <w:rFonts w:ascii="Arial" w:eastAsia="Times New Roman" w:hAnsi="Arial" w:cs="Arial"/>
          <w:sz w:val="22"/>
          <w:szCs w:val="22"/>
        </w:rPr>
        <w:t>organisational</w:t>
      </w:r>
      <w:r w:rsidRPr="00702F02">
        <w:rPr>
          <w:rFonts w:ascii="Arial" w:eastAsia="Times New Roman" w:hAnsi="Arial" w:cs="Arial"/>
          <w:sz w:val="22"/>
          <w:szCs w:val="22"/>
        </w:rPr>
        <w:t xml:space="preserve"> value, success depends on their performance </w:t>
      </w:r>
      <w:bookmarkStart w:id="7" w:name="_Int_vNXLlHqC"/>
      <w:r w:rsidRPr="00702F02">
        <w:rPr>
          <w:rFonts w:ascii="Arial" w:eastAsia="Times New Roman" w:hAnsi="Arial" w:cs="Arial"/>
          <w:sz w:val="22"/>
          <w:szCs w:val="22"/>
        </w:rPr>
        <w:t>being managed</w:t>
      </w:r>
      <w:bookmarkEnd w:id="7"/>
      <w:r w:rsidRPr="00702F02">
        <w:rPr>
          <w:rFonts w:ascii="Arial" w:eastAsia="Times New Roman" w:hAnsi="Arial" w:cs="Arial"/>
          <w:sz w:val="22"/>
          <w:szCs w:val="22"/>
        </w:rPr>
        <w:t xml:space="preserve"> </w:t>
      </w:r>
      <w:r w:rsidR="007C6D2B" w:rsidRPr="001F3A47">
        <w:rPr>
          <w:rFonts w:ascii="Arial" w:eastAsia="Times New Roman" w:hAnsi="Arial" w:cs="Arial"/>
          <w:sz w:val="22"/>
          <w:szCs w:val="22"/>
        </w:rPr>
        <w:t>well. Since</w:t>
      </w:r>
      <w:r w:rsidRPr="00702F02">
        <w:rPr>
          <w:rFonts w:ascii="Arial" w:eastAsia="Times New Roman" w:hAnsi="Arial" w:cs="Arial"/>
          <w:sz w:val="22"/>
          <w:szCs w:val="22"/>
        </w:rPr>
        <w:t xml:space="preserve"> reward systems influence attitudes, </w:t>
      </w:r>
      <w:r w:rsidR="00E26653" w:rsidRPr="001F3A47">
        <w:rPr>
          <w:rFonts w:ascii="Arial" w:eastAsia="Times New Roman" w:hAnsi="Arial" w:cs="Arial"/>
          <w:sz w:val="22"/>
          <w:szCs w:val="22"/>
        </w:rPr>
        <w:t>behaviours</w:t>
      </w:r>
      <w:r w:rsidRPr="00702F02">
        <w:rPr>
          <w:rFonts w:ascii="Arial" w:eastAsia="Times New Roman" w:hAnsi="Arial" w:cs="Arial"/>
          <w:sz w:val="22"/>
          <w:szCs w:val="22"/>
        </w:rPr>
        <w:t xml:space="preserve">, and results inside an </w:t>
      </w:r>
      <w:r w:rsidR="00E26653" w:rsidRPr="001F3A47">
        <w:rPr>
          <w:rFonts w:ascii="Arial" w:eastAsia="Times New Roman" w:hAnsi="Arial" w:cs="Arial"/>
          <w:sz w:val="22"/>
          <w:szCs w:val="22"/>
        </w:rPr>
        <w:t>organisation</w:t>
      </w:r>
      <w:r w:rsidRPr="00702F02">
        <w:rPr>
          <w:rFonts w:ascii="Arial" w:eastAsia="Times New Roman" w:hAnsi="Arial" w:cs="Arial"/>
          <w:sz w:val="22"/>
          <w:szCs w:val="22"/>
        </w:rPr>
        <w:t>, they are closely related to culture and performance management.</w:t>
      </w:r>
      <w:r w:rsidR="00DF57EE" w:rsidRPr="001F3A47">
        <w:rPr>
          <w:rFonts w:ascii="Arial" w:eastAsia="Times New Roman" w:hAnsi="Arial" w:cs="Arial"/>
          <w:sz w:val="22"/>
          <w:szCs w:val="22"/>
        </w:rPr>
        <w:t xml:space="preserve"> </w:t>
      </w:r>
      <w:r w:rsidR="008C4F24">
        <w:rPr>
          <w:rFonts w:ascii="Arial" w:eastAsia="Times New Roman" w:hAnsi="Arial" w:cs="Arial"/>
          <w:sz w:val="22"/>
          <w:szCs w:val="22"/>
        </w:rPr>
        <w:t>ECO</w:t>
      </w:r>
      <w:r w:rsidR="00A177F1">
        <w:rPr>
          <w:rFonts w:ascii="Arial" w:eastAsia="Times New Roman" w:hAnsi="Arial" w:cs="Arial"/>
          <w:sz w:val="22"/>
          <w:szCs w:val="22"/>
        </w:rPr>
        <w:t xml:space="preserve"> Insulate U</w:t>
      </w:r>
      <w:r w:rsidR="00AC3C04">
        <w:rPr>
          <w:rFonts w:ascii="Arial" w:eastAsia="Times New Roman" w:hAnsi="Arial" w:cs="Arial"/>
          <w:sz w:val="22"/>
          <w:szCs w:val="22"/>
        </w:rPr>
        <w:t xml:space="preserve">K </w:t>
      </w:r>
      <w:r w:rsidR="00DF57EE" w:rsidRPr="001F3A47">
        <w:rPr>
          <w:rFonts w:ascii="Arial" w:eastAsia="Times New Roman" w:hAnsi="Arial" w:cs="Arial"/>
          <w:sz w:val="22"/>
          <w:szCs w:val="22"/>
        </w:rPr>
        <w:t>can create a motivated workforce, improve employee satisf</w:t>
      </w:r>
      <w:r w:rsidR="00DF57EE" w:rsidRPr="00F26FF6">
        <w:rPr>
          <w:rFonts w:ascii="Arial" w:eastAsia="Times New Roman" w:hAnsi="Arial" w:cs="Arial"/>
          <w:sz w:val="22"/>
          <w:szCs w:val="22"/>
        </w:rPr>
        <w:t>action, and propel individual and group success by successfully putting reward principles into practice.</w:t>
      </w:r>
      <w:r w:rsidR="00A16320" w:rsidRPr="00F26FF6">
        <w:rPr>
          <w:rFonts w:ascii="Arial" w:eastAsia="Times New Roman" w:hAnsi="Arial" w:cs="Arial"/>
          <w:sz w:val="22"/>
          <w:szCs w:val="22"/>
        </w:rPr>
        <w:t xml:space="preserve"> </w:t>
      </w:r>
      <w:r w:rsidR="00FE79B6" w:rsidRPr="00F26FF6">
        <w:rPr>
          <w:rFonts w:ascii="Arial" w:hAnsi="Arial" w:cs="Arial"/>
          <w:color w:val="111111"/>
          <w:sz w:val="22"/>
          <w:szCs w:val="22"/>
        </w:rPr>
        <w:t xml:space="preserve">Reward systems reflect what the </w:t>
      </w:r>
      <w:r w:rsidR="00C723A3" w:rsidRPr="00F26FF6">
        <w:rPr>
          <w:rFonts w:ascii="Arial" w:hAnsi="Arial" w:cs="Arial"/>
          <w:color w:val="111111"/>
          <w:sz w:val="22"/>
          <w:szCs w:val="22"/>
        </w:rPr>
        <w:t>organisation</w:t>
      </w:r>
      <w:r w:rsidR="00FE79B6" w:rsidRPr="00F26FF6">
        <w:rPr>
          <w:rFonts w:ascii="Arial" w:hAnsi="Arial" w:cs="Arial"/>
          <w:color w:val="111111"/>
          <w:sz w:val="22"/>
          <w:szCs w:val="22"/>
        </w:rPr>
        <w:t xml:space="preserve"> values, shaping </w:t>
      </w:r>
      <w:r w:rsidR="00162D97" w:rsidRPr="00F26FF6">
        <w:rPr>
          <w:rFonts w:ascii="Arial" w:hAnsi="Arial" w:cs="Arial"/>
          <w:color w:val="111111"/>
          <w:sz w:val="22"/>
          <w:szCs w:val="22"/>
        </w:rPr>
        <w:t>behaviours</w:t>
      </w:r>
      <w:r w:rsidR="00FE79B6" w:rsidRPr="00F26FF6">
        <w:rPr>
          <w:rFonts w:ascii="Arial" w:hAnsi="Arial" w:cs="Arial"/>
          <w:color w:val="111111"/>
          <w:sz w:val="22"/>
          <w:szCs w:val="22"/>
        </w:rPr>
        <w:t xml:space="preserve"> and attitudes. When aligned with the company’s core values, rewards help embed those values into the </w:t>
      </w:r>
      <w:r w:rsidR="00B03AC5" w:rsidRPr="00F26FF6">
        <w:rPr>
          <w:rFonts w:ascii="Arial" w:hAnsi="Arial" w:cs="Arial"/>
          <w:color w:val="111111"/>
          <w:sz w:val="22"/>
          <w:szCs w:val="22"/>
        </w:rPr>
        <w:t>organisational</w:t>
      </w:r>
      <w:r w:rsidR="00FE79B6" w:rsidRPr="00F26FF6">
        <w:rPr>
          <w:rFonts w:ascii="Arial" w:hAnsi="Arial" w:cs="Arial"/>
          <w:color w:val="111111"/>
          <w:sz w:val="22"/>
          <w:szCs w:val="22"/>
        </w:rPr>
        <w:t xml:space="preserve"> culture</w:t>
      </w:r>
      <w:r w:rsidR="00B03AC5" w:rsidRPr="00F26FF6">
        <w:rPr>
          <w:rFonts w:ascii="Arial" w:hAnsi="Arial" w:cs="Arial"/>
          <w:color w:val="111111"/>
          <w:sz w:val="22"/>
          <w:szCs w:val="22"/>
        </w:rPr>
        <w:t xml:space="preserve"> (</w:t>
      </w:r>
      <w:r w:rsidR="00194A54" w:rsidRPr="00F26FF6">
        <w:rPr>
          <w:rFonts w:ascii="Arial" w:hAnsi="Arial" w:cs="Arial"/>
          <w:color w:val="111111"/>
          <w:sz w:val="22"/>
          <w:szCs w:val="22"/>
        </w:rPr>
        <w:t>CIPD</w:t>
      </w:r>
      <w:r w:rsidR="00A1766C" w:rsidRPr="00F26FF6">
        <w:rPr>
          <w:rFonts w:ascii="Arial" w:hAnsi="Arial" w:cs="Arial"/>
          <w:color w:val="111111"/>
          <w:sz w:val="22"/>
          <w:szCs w:val="22"/>
        </w:rPr>
        <w:t>,</w:t>
      </w:r>
      <w:r w:rsidR="00893DB3" w:rsidRPr="00F26FF6">
        <w:rPr>
          <w:rFonts w:ascii="Arial" w:hAnsi="Arial" w:cs="Arial"/>
          <w:color w:val="111111"/>
          <w:sz w:val="22"/>
          <w:szCs w:val="22"/>
        </w:rPr>
        <w:t>2</w:t>
      </w:r>
      <w:r w:rsidR="00163FA3" w:rsidRPr="00F26FF6">
        <w:rPr>
          <w:rFonts w:ascii="Arial" w:hAnsi="Arial" w:cs="Arial"/>
          <w:color w:val="111111"/>
          <w:sz w:val="22"/>
          <w:szCs w:val="22"/>
        </w:rPr>
        <w:t>024</w:t>
      </w:r>
      <w:r w:rsidR="00986E48" w:rsidRPr="00F26FF6">
        <w:rPr>
          <w:rFonts w:ascii="Arial" w:hAnsi="Arial" w:cs="Arial"/>
          <w:color w:val="111111"/>
          <w:sz w:val="22"/>
          <w:szCs w:val="22"/>
        </w:rPr>
        <w:t>c</w:t>
      </w:r>
      <w:r w:rsidR="00F26FF6" w:rsidRPr="00F26FF6">
        <w:rPr>
          <w:rFonts w:ascii="Arial" w:hAnsi="Arial" w:cs="Arial"/>
          <w:color w:val="111111"/>
          <w:sz w:val="22"/>
          <w:szCs w:val="22"/>
        </w:rPr>
        <w:t>)</w:t>
      </w:r>
      <w:r w:rsidR="00A3208B">
        <w:rPr>
          <w:rFonts w:ascii="Arial" w:hAnsi="Arial" w:cs="Arial"/>
          <w:color w:val="111111"/>
          <w:sz w:val="22"/>
          <w:szCs w:val="22"/>
        </w:rPr>
        <w:t>.</w:t>
      </w:r>
    </w:p>
    <w:p w14:paraId="4AABB71B" w14:textId="4E396004" w:rsidR="005704CC" w:rsidRPr="00091044" w:rsidRDefault="005704CC">
      <w:pPr>
        <w:pStyle w:val="p1"/>
        <w:rPr>
          <w:rFonts w:ascii="Arial" w:hAnsi="Arial" w:cs="Arial"/>
          <w:sz w:val="22"/>
          <w:szCs w:val="22"/>
        </w:rPr>
      </w:pPr>
      <w:r w:rsidRPr="00091044">
        <w:rPr>
          <w:rStyle w:val="s1"/>
          <w:rFonts w:ascii="Arial" w:hAnsi="Arial" w:cs="Arial"/>
          <w:sz w:val="22"/>
          <w:szCs w:val="22"/>
        </w:rPr>
        <w:t> </w:t>
      </w:r>
      <w:r w:rsidRPr="00091044">
        <w:rPr>
          <w:rStyle w:val="apple-converted-space"/>
          <w:rFonts w:ascii="Arial" w:hAnsi="Arial" w:cs="Arial"/>
          <w:sz w:val="22"/>
          <w:szCs w:val="22"/>
        </w:rPr>
        <w:t> </w:t>
      </w:r>
      <w:r w:rsidR="00CA795A" w:rsidRPr="00091044">
        <w:rPr>
          <w:rStyle w:val="apple-converted-space"/>
          <w:rFonts w:ascii="Arial" w:hAnsi="Arial" w:cs="Arial"/>
          <w:sz w:val="22"/>
          <w:szCs w:val="22"/>
        </w:rPr>
        <w:br w:type="page"/>
      </w:r>
      <w:r w:rsidRPr="00091044">
        <w:rPr>
          <w:rStyle w:val="s1"/>
          <w:rFonts w:ascii="Arial" w:hAnsi="Arial" w:cs="Arial"/>
          <w:sz w:val="22"/>
          <w:szCs w:val="22"/>
        </w:rPr>
        <w:lastRenderedPageBreak/>
        <w:t>AC1.2</w:t>
      </w:r>
      <w:r w:rsidRPr="00091044">
        <w:rPr>
          <w:rStyle w:val="apple-converted-space"/>
          <w:rFonts w:ascii="Arial" w:hAnsi="Arial" w:cs="Arial"/>
          <w:sz w:val="22"/>
          <w:szCs w:val="22"/>
        </w:rPr>
        <w:t> </w:t>
      </w:r>
    </w:p>
    <w:p w14:paraId="389C5A81" w14:textId="406EE439"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Both extrinsic and intrinsic rewards play a crucial role in improving employee contribution and sustaining organisational performance. However, their impact varies depending on the context, employee needs, and organisational goals and understanding the organisational culture and adapting strategies to align with it is crucial for achieving </w:t>
      </w:r>
      <w:bookmarkStart w:id="8" w:name="_Int_gunT8Eyk"/>
      <w:r w:rsidRPr="00091044">
        <w:rPr>
          <w:rStyle w:val="s1"/>
          <w:rFonts w:ascii="Arial" w:hAnsi="Arial" w:cs="Arial"/>
          <w:sz w:val="22"/>
          <w:szCs w:val="22"/>
        </w:rPr>
        <w:t>optimal</w:t>
      </w:r>
      <w:bookmarkEnd w:id="8"/>
      <w:r w:rsidRPr="00091044">
        <w:rPr>
          <w:rStyle w:val="s1"/>
          <w:rFonts w:ascii="Arial" w:hAnsi="Arial" w:cs="Arial"/>
          <w:sz w:val="22"/>
          <w:szCs w:val="22"/>
        </w:rPr>
        <w:t xml:space="preserve"> results (Taylor and </w:t>
      </w:r>
      <w:r w:rsidR="00FD2DD9">
        <w:rPr>
          <w:rStyle w:val="s1"/>
          <w:rFonts w:ascii="Arial" w:hAnsi="Arial" w:cs="Arial"/>
          <w:sz w:val="22"/>
          <w:szCs w:val="22"/>
        </w:rPr>
        <w:t>W</w:t>
      </w:r>
      <w:r w:rsidRPr="00091044">
        <w:rPr>
          <w:rStyle w:val="s1"/>
          <w:rFonts w:ascii="Arial" w:hAnsi="Arial" w:cs="Arial"/>
          <w:sz w:val="22"/>
          <w:szCs w:val="22"/>
        </w:rPr>
        <w:t>oodhams, 2022, p. 64).</w:t>
      </w:r>
      <w:r w:rsidRPr="00091044">
        <w:rPr>
          <w:rStyle w:val="apple-converted-space"/>
          <w:rFonts w:ascii="Arial" w:hAnsi="Arial" w:cs="Arial"/>
          <w:sz w:val="22"/>
          <w:szCs w:val="22"/>
        </w:rPr>
        <w:t> </w:t>
      </w:r>
    </w:p>
    <w:p w14:paraId="4343122D" w14:textId="5D9B2E52" w:rsidR="005704CC" w:rsidRPr="00091044" w:rsidRDefault="005B6E28" w:rsidP="00CA795A">
      <w:pPr>
        <w:pStyle w:val="p2"/>
        <w:rPr>
          <w:rFonts w:ascii="Arial" w:hAnsi="Arial" w:cs="Arial"/>
          <w:sz w:val="22"/>
          <w:szCs w:val="22"/>
        </w:rPr>
      </w:pPr>
      <w:r w:rsidRPr="00091044">
        <w:rPr>
          <w:rFonts w:ascii="Arial" w:hAnsi="Arial" w:cs="Arial"/>
          <w:noProof/>
          <w:sz w:val="22"/>
          <w:szCs w:val="22"/>
          <w14:ligatures w14:val="standardContextual"/>
        </w:rPr>
        <w:drawing>
          <wp:anchor distT="0" distB="0" distL="114300" distR="114300" simplePos="0" relativeHeight="251658240" behindDoc="0" locked="0" layoutInCell="1" allowOverlap="1" wp14:anchorId="20C209A4" wp14:editId="6B3AAEBB">
            <wp:simplePos x="0" y="0"/>
            <wp:positionH relativeFrom="column">
              <wp:posOffset>-98620</wp:posOffset>
            </wp:positionH>
            <wp:positionV relativeFrom="paragraph">
              <wp:posOffset>-146</wp:posOffset>
            </wp:positionV>
            <wp:extent cx="1793630" cy="2069573"/>
            <wp:effectExtent l="0" t="0" r="0" b="635"/>
            <wp:wrapTopAndBottom/>
            <wp:docPr id="910942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42938" name="Picture 910942938"/>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93630" cy="2069573"/>
                    </a:xfrm>
                    <a:prstGeom prst="rect">
                      <a:avLst/>
                    </a:prstGeom>
                  </pic:spPr>
                </pic:pic>
              </a:graphicData>
            </a:graphic>
            <wp14:sizeRelH relativeFrom="margin">
              <wp14:pctWidth>0</wp14:pctWidth>
            </wp14:sizeRelH>
            <wp14:sizeRelV relativeFrom="margin">
              <wp14:pctHeight>0</wp14:pctHeight>
            </wp14:sizeRelV>
          </wp:anchor>
        </w:drawing>
      </w:r>
      <w:r w:rsidR="00CA795A" w:rsidRPr="00091044">
        <w:rPr>
          <w:rStyle w:val="s1"/>
          <w:rFonts w:ascii="Arial" w:hAnsi="Arial" w:cs="Arial"/>
          <w:sz w:val="22"/>
          <w:szCs w:val="22"/>
        </w:rPr>
        <w:t xml:space="preserve">                                              </w:t>
      </w:r>
      <w:r w:rsidR="005704CC" w:rsidRPr="00091044">
        <w:rPr>
          <w:rStyle w:val="s1"/>
          <w:rFonts w:ascii="Arial" w:hAnsi="Arial" w:cs="Arial"/>
          <w:sz w:val="22"/>
          <w:szCs w:val="22"/>
        </w:rPr>
        <w:t>(</w:t>
      </w:r>
      <w:proofErr w:type="spellStart"/>
      <w:r w:rsidR="005704CC" w:rsidRPr="00091044">
        <w:rPr>
          <w:rStyle w:val="s1"/>
          <w:rFonts w:ascii="Arial" w:hAnsi="Arial" w:cs="Arial"/>
          <w:sz w:val="22"/>
          <w:szCs w:val="22"/>
        </w:rPr>
        <w:t>Waruni</w:t>
      </w:r>
      <w:proofErr w:type="spellEnd"/>
      <w:r w:rsidR="005704CC" w:rsidRPr="00091044">
        <w:rPr>
          <w:rStyle w:val="s1"/>
          <w:rFonts w:ascii="Arial" w:hAnsi="Arial" w:cs="Arial"/>
          <w:sz w:val="22"/>
          <w:szCs w:val="22"/>
        </w:rPr>
        <w:t xml:space="preserve"> and </w:t>
      </w:r>
      <w:proofErr w:type="spellStart"/>
      <w:r w:rsidR="005704CC" w:rsidRPr="00091044">
        <w:rPr>
          <w:rStyle w:val="s1"/>
          <w:rFonts w:ascii="Arial" w:hAnsi="Arial" w:cs="Arial"/>
          <w:sz w:val="22"/>
          <w:szCs w:val="22"/>
        </w:rPr>
        <w:t>Edirisooriya</w:t>
      </w:r>
      <w:proofErr w:type="spellEnd"/>
      <w:r w:rsidR="005704CC" w:rsidRPr="00091044">
        <w:rPr>
          <w:rStyle w:val="s1"/>
          <w:rFonts w:ascii="Arial" w:hAnsi="Arial" w:cs="Arial"/>
          <w:sz w:val="22"/>
          <w:szCs w:val="22"/>
        </w:rPr>
        <w:t>)</w:t>
      </w:r>
      <w:r w:rsidR="005704CC" w:rsidRPr="00091044">
        <w:rPr>
          <w:rStyle w:val="apple-converted-space"/>
          <w:rFonts w:ascii="Arial" w:hAnsi="Arial" w:cs="Arial"/>
          <w:sz w:val="22"/>
          <w:szCs w:val="22"/>
        </w:rPr>
        <w:t> </w:t>
      </w:r>
    </w:p>
    <w:p w14:paraId="7F1D1E36" w14:textId="5E1D6F4F" w:rsidR="005704CC" w:rsidRPr="00091044" w:rsidRDefault="005704CC">
      <w:pPr>
        <w:pStyle w:val="p1"/>
        <w:rPr>
          <w:rFonts w:ascii="Arial" w:hAnsi="Arial" w:cs="Arial"/>
          <w:sz w:val="22"/>
          <w:szCs w:val="22"/>
        </w:rPr>
      </w:pPr>
      <w:r w:rsidRPr="00091044">
        <w:rPr>
          <w:rStyle w:val="s1"/>
          <w:rFonts w:ascii="Arial" w:hAnsi="Arial" w:cs="Arial"/>
          <w:sz w:val="22"/>
          <w:szCs w:val="22"/>
        </w:rPr>
        <w:t>Extrinsic rewards are tangible and external incentives provided to employees such as salary, bonuses, benefits, promotions, and recognition. Rewards like development programs influence motivation and performance (</w:t>
      </w:r>
      <w:proofErr w:type="spellStart"/>
      <w:r w:rsidRPr="00091044">
        <w:rPr>
          <w:rStyle w:val="s1"/>
          <w:rFonts w:ascii="Arial" w:hAnsi="Arial" w:cs="Arial"/>
          <w:sz w:val="22"/>
          <w:szCs w:val="22"/>
        </w:rPr>
        <w:t>Kuvaas</w:t>
      </w:r>
      <w:proofErr w:type="spellEnd"/>
      <w:r w:rsidRPr="00091044">
        <w:rPr>
          <w:rStyle w:val="s1"/>
          <w:rFonts w:ascii="Arial" w:hAnsi="Arial" w:cs="Arial"/>
          <w:sz w:val="22"/>
          <w:szCs w:val="22"/>
        </w:rPr>
        <w:t xml:space="preserve"> and </w:t>
      </w:r>
      <w:proofErr w:type="spellStart"/>
      <w:r w:rsidRPr="00091044">
        <w:rPr>
          <w:rStyle w:val="s1"/>
          <w:rFonts w:ascii="Arial" w:hAnsi="Arial" w:cs="Arial"/>
          <w:sz w:val="22"/>
          <w:szCs w:val="22"/>
        </w:rPr>
        <w:t>Dysvik</w:t>
      </w:r>
      <w:proofErr w:type="spellEnd"/>
      <w:r w:rsidRPr="00091044">
        <w:rPr>
          <w:rStyle w:val="s1"/>
          <w:rFonts w:ascii="Arial" w:hAnsi="Arial" w:cs="Arial"/>
          <w:sz w:val="22"/>
          <w:szCs w:val="22"/>
        </w:rPr>
        <w:t>, 2009).</w:t>
      </w:r>
      <w:r w:rsidRPr="00091044">
        <w:rPr>
          <w:rStyle w:val="apple-converted-space"/>
          <w:rFonts w:ascii="Arial" w:hAnsi="Arial" w:cs="Arial"/>
          <w:sz w:val="22"/>
          <w:szCs w:val="22"/>
        </w:rPr>
        <w:t> </w:t>
      </w:r>
    </w:p>
    <w:p w14:paraId="1B1D03F7" w14:textId="5ACD72FE" w:rsidR="005704CC" w:rsidRPr="00091044" w:rsidRDefault="005704CC">
      <w:pPr>
        <w:pStyle w:val="p1"/>
        <w:rPr>
          <w:rFonts w:ascii="Arial" w:hAnsi="Arial" w:cs="Arial"/>
          <w:sz w:val="22"/>
          <w:szCs w:val="22"/>
        </w:rPr>
      </w:pPr>
      <w:r w:rsidRPr="00091044">
        <w:rPr>
          <w:rStyle w:val="s1"/>
          <w:rFonts w:ascii="Arial" w:hAnsi="Arial" w:cs="Arial"/>
          <w:sz w:val="22"/>
          <w:szCs w:val="22"/>
        </w:rPr>
        <w:t>For instance, ECO Insulate U</w:t>
      </w:r>
      <w:r w:rsidR="00A85BF7">
        <w:rPr>
          <w:rStyle w:val="s1"/>
          <w:rFonts w:ascii="Arial" w:hAnsi="Arial" w:cs="Arial"/>
          <w:sz w:val="22"/>
          <w:szCs w:val="22"/>
        </w:rPr>
        <w:t>K</w:t>
      </w:r>
      <w:r w:rsidRPr="00091044">
        <w:rPr>
          <w:rStyle w:val="s1"/>
          <w:rFonts w:ascii="Arial" w:hAnsi="Arial" w:cs="Arial"/>
          <w:sz w:val="22"/>
          <w:szCs w:val="22"/>
        </w:rPr>
        <w:t xml:space="preserve"> sales team would perform better if bonuses </w:t>
      </w:r>
      <w:bookmarkStart w:id="9" w:name="_Int_GA3OOyYQ"/>
      <w:r w:rsidRPr="00091044">
        <w:rPr>
          <w:rStyle w:val="s1"/>
          <w:rFonts w:ascii="Arial" w:hAnsi="Arial" w:cs="Arial"/>
          <w:sz w:val="22"/>
          <w:szCs w:val="22"/>
        </w:rPr>
        <w:t>were linked</w:t>
      </w:r>
      <w:bookmarkEnd w:id="9"/>
      <w:r w:rsidRPr="00091044">
        <w:rPr>
          <w:rStyle w:val="s1"/>
          <w:rFonts w:ascii="Arial" w:hAnsi="Arial" w:cs="Arial"/>
          <w:sz w:val="22"/>
          <w:szCs w:val="22"/>
        </w:rPr>
        <w:t xml:space="preserve"> to revenue milestones when extrinsic rewards </w:t>
      </w:r>
      <w:bookmarkStart w:id="10" w:name="_Int_Kf6vb4yl"/>
      <w:r w:rsidRPr="00091044">
        <w:rPr>
          <w:rStyle w:val="s1"/>
          <w:rFonts w:ascii="Arial" w:hAnsi="Arial" w:cs="Arial"/>
          <w:sz w:val="22"/>
          <w:szCs w:val="22"/>
        </w:rPr>
        <w:t>were used</w:t>
      </w:r>
      <w:bookmarkEnd w:id="10"/>
      <w:r w:rsidRPr="00091044">
        <w:rPr>
          <w:rStyle w:val="s1"/>
          <w:rFonts w:ascii="Arial" w:hAnsi="Arial" w:cs="Arial"/>
          <w:sz w:val="22"/>
          <w:szCs w:val="22"/>
        </w:rPr>
        <w:t>.</w:t>
      </w:r>
      <w:r w:rsidRPr="00091044">
        <w:rPr>
          <w:rStyle w:val="apple-converted-space"/>
          <w:rFonts w:ascii="Arial" w:hAnsi="Arial" w:cs="Arial"/>
          <w:sz w:val="22"/>
          <w:szCs w:val="22"/>
        </w:rPr>
        <w:t> </w:t>
      </w:r>
    </w:p>
    <w:p w14:paraId="432DE86E" w14:textId="2E524287"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Offering competitive pay and benefits helps draw in top talent, guaranteeing that the organisation has the human resources it needs to </w:t>
      </w:r>
      <w:bookmarkStart w:id="11" w:name="_Int_Nb69RvQj"/>
      <w:r w:rsidRPr="00091044">
        <w:rPr>
          <w:rStyle w:val="s1"/>
          <w:rFonts w:ascii="Arial" w:hAnsi="Arial" w:cs="Arial"/>
          <w:sz w:val="22"/>
          <w:szCs w:val="22"/>
        </w:rPr>
        <w:t>maintain</w:t>
      </w:r>
      <w:bookmarkEnd w:id="11"/>
      <w:r w:rsidRPr="00091044">
        <w:rPr>
          <w:rStyle w:val="s1"/>
          <w:rFonts w:ascii="Arial" w:hAnsi="Arial" w:cs="Arial"/>
          <w:sz w:val="22"/>
          <w:szCs w:val="22"/>
        </w:rPr>
        <w:t xml:space="preserve"> performance. When workers believe they are </w:t>
      </w:r>
      <w:bookmarkStart w:id="12" w:name="_Int_cWIsGAG3"/>
      <w:r w:rsidRPr="00091044">
        <w:rPr>
          <w:rStyle w:val="s1"/>
          <w:rFonts w:ascii="Arial" w:hAnsi="Arial" w:cs="Arial"/>
          <w:sz w:val="22"/>
          <w:szCs w:val="22"/>
        </w:rPr>
        <w:t xml:space="preserve">being </w:t>
      </w:r>
      <w:r w:rsidR="00C544A5" w:rsidRPr="00091044">
        <w:rPr>
          <w:rStyle w:val="s1"/>
          <w:rFonts w:ascii="Arial" w:hAnsi="Arial" w:cs="Arial"/>
          <w:sz w:val="22"/>
          <w:szCs w:val="22"/>
        </w:rPr>
        <w:t>compensated</w:t>
      </w:r>
      <w:bookmarkEnd w:id="12"/>
      <w:r w:rsidRPr="00091044">
        <w:rPr>
          <w:rStyle w:val="s1"/>
          <w:rFonts w:ascii="Arial" w:hAnsi="Arial" w:cs="Arial"/>
          <w:sz w:val="22"/>
          <w:szCs w:val="22"/>
        </w:rPr>
        <w:t xml:space="preserve">, retention </w:t>
      </w:r>
      <w:bookmarkStart w:id="13" w:name="_Int_Ie6vRm1j"/>
      <w:r w:rsidRPr="00091044">
        <w:rPr>
          <w:rStyle w:val="s1"/>
          <w:rFonts w:ascii="Arial" w:hAnsi="Arial" w:cs="Arial"/>
          <w:sz w:val="22"/>
          <w:szCs w:val="22"/>
        </w:rPr>
        <w:t>is also improved</w:t>
      </w:r>
      <w:bookmarkEnd w:id="13"/>
      <w:r w:rsidRPr="00091044">
        <w:rPr>
          <w:rStyle w:val="s1"/>
          <w:rFonts w:ascii="Arial" w:hAnsi="Arial" w:cs="Arial"/>
          <w:sz w:val="22"/>
          <w:szCs w:val="22"/>
        </w:rPr>
        <w:t xml:space="preserve"> (Vroom, 1946). Employee turnover at ECO Insulated U</w:t>
      </w:r>
      <w:r w:rsidR="00A85BF7">
        <w:rPr>
          <w:rStyle w:val="s1"/>
          <w:rFonts w:ascii="Arial" w:hAnsi="Arial" w:cs="Arial"/>
          <w:sz w:val="22"/>
          <w:szCs w:val="22"/>
        </w:rPr>
        <w:t>K</w:t>
      </w:r>
      <w:r w:rsidRPr="00091044">
        <w:rPr>
          <w:rStyle w:val="s1"/>
          <w:rFonts w:ascii="Arial" w:hAnsi="Arial" w:cs="Arial"/>
          <w:sz w:val="22"/>
          <w:szCs w:val="22"/>
        </w:rPr>
        <w:t xml:space="preserve"> will improve </w:t>
      </w:r>
      <w:bookmarkStart w:id="14" w:name="_Int_POI2cHpE"/>
      <w:r w:rsidRPr="00091044">
        <w:rPr>
          <w:rStyle w:val="s1"/>
          <w:rFonts w:ascii="Arial" w:hAnsi="Arial" w:cs="Arial"/>
          <w:sz w:val="22"/>
          <w:szCs w:val="22"/>
        </w:rPr>
        <w:t>as a result of</w:t>
      </w:r>
      <w:bookmarkEnd w:id="14"/>
      <w:r w:rsidRPr="00091044">
        <w:rPr>
          <w:rStyle w:val="s1"/>
          <w:rFonts w:ascii="Arial" w:hAnsi="Arial" w:cs="Arial"/>
          <w:sz w:val="22"/>
          <w:szCs w:val="22"/>
        </w:rPr>
        <w:t xml:space="preserve"> this.</w:t>
      </w:r>
      <w:r w:rsidRPr="00091044">
        <w:rPr>
          <w:rStyle w:val="apple-converted-space"/>
          <w:rFonts w:ascii="Arial" w:hAnsi="Arial" w:cs="Arial"/>
          <w:sz w:val="22"/>
          <w:szCs w:val="22"/>
        </w:rPr>
        <w:t> </w:t>
      </w:r>
    </w:p>
    <w:p w14:paraId="533AABA9" w14:textId="001E30E5" w:rsidR="005704CC" w:rsidRPr="00091044" w:rsidRDefault="00CA795A">
      <w:pPr>
        <w:pStyle w:val="p1"/>
        <w:rPr>
          <w:rFonts w:ascii="Arial" w:hAnsi="Arial" w:cs="Arial"/>
          <w:sz w:val="22"/>
          <w:szCs w:val="22"/>
        </w:rPr>
      </w:pPr>
      <w:r w:rsidRPr="00091044">
        <w:rPr>
          <w:rFonts w:ascii="Arial" w:hAnsi="Arial" w:cs="Arial"/>
          <w:noProof/>
          <w:sz w:val="22"/>
          <w:szCs w:val="22"/>
          <w14:ligatures w14:val="standardContextual"/>
        </w:rPr>
        <w:drawing>
          <wp:anchor distT="0" distB="0" distL="114300" distR="114300" simplePos="0" relativeHeight="251658241" behindDoc="0" locked="0" layoutInCell="1" allowOverlap="1" wp14:anchorId="4FFF9C32" wp14:editId="58AB21DE">
            <wp:simplePos x="0" y="0"/>
            <wp:positionH relativeFrom="column">
              <wp:posOffset>196460</wp:posOffset>
            </wp:positionH>
            <wp:positionV relativeFrom="paragraph">
              <wp:posOffset>585812</wp:posOffset>
            </wp:positionV>
            <wp:extent cx="1736725" cy="2029460"/>
            <wp:effectExtent l="0" t="0" r="3175" b="2540"/>
            <wp:wrapTopAndBottom/>
            <wp:docPr id="3631256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25650" name="Picture 363125650"/>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36725" cy="2029460"/>
                    </a:xfrm>
                    <a:prstGeom prst="rect">
                      <a:avLst/>
                    </a:prstGeom>
                  </pic:spPr>
                </pic:pic>
              </a:graphicData>
            </a:graphic>
            <wp14:sizeRelH relativeFrom="margin">
              <wp14:pctWidth>0</wp14:pctWidth>
            </wp14:sizeRelH>
            <wp14:sizeRelV relativeFrom="margin">
              <wp14:pctHeight>0</wp14:pctHeight>
            </wp14:sizeRelV>
          </wp:anchor>
        </w:drawing>
      </w:r>
      <w:r w:rsidR="005704CC" w:rsidRPr="00091044">
        <w:rPr>
          <w:rStyle w:val="s1"/>
          <w:rFonts w:ascii="Arial" w:hAnsi="Arial" w:cs="Arial"/>
          <w:sz w:val="22"/>
          <w:szCs w:val="22"/>
        </w:rPr>
        <w:t>However, the drawback of receiving extrinsic rewards, employees may eventually grow accustomed to receiving extrinsic rewards, which lessens their motivational effect</w:t>
      </w:r>
      <w:r w:rsidR="00C544A5" w:rsidRPr="00091044">
        <w:rPr>
          <w:rStyle w:val="s1"/>
          <w:rFonts w:ascii="Arial" w:hAnsi="Arial" w:cs="Arial"/>
          <w:sz w:val="22"/>
          <w:szCs w:val="22"/>
        </w:rPr>
        <w:t xml:space="preserve">. </w:t>
      </w:r>
    </w:p>
    <w:p w14:paraId="6330519A" w14:textId="3E986487" w:rsidR="005704CC" w:rsidRPr="00091044" w:rsidRDefault="00CA795A">
      <w:pPr>
        <w:pStyle w:val="p1"/>
        <w:rPr>
          <w:rFonts w:ascii="Arial" w:hAnsi="Arial" w:cs="Arial"/>
          <w:sz w:val="22"/>
          <w:szCs w:val="22"/>
        </w:rPr>
      </w:pPr>
      <w:r w:rsidRPr="00091044">
        <w:rPr>
          <w:rStyle w:val="s1"/>
          <w:rFonts w:ascii="Arial" w:hAnsi="Arial" w:cs="Arial"/>
          <w:sz w:val="22"/>
          <w:szCs w:val="22"/>
        </w:rPr>
        <w:t xml:space="preserve">                                               </w:t>
      </w:r>
      <w:r w:rsidR="005704CC" w:rsidRPr="00091044">
        <w:rPr>
          <w:rStyle w:val="s1"/>
          <w:rFonts w:ascii="Arial" w:hAnsi="Arial" w:cs="Arial"/>
          <w:sz w:val="22"/>
          <w:szCs w:val="22"/>
        </w:rPr>
        <w:t>(</w:t>
      </w:r>
      <w:proofErr w:type="spellStart"/>
      <w:r w:rsidR="005704CC" w:rsidRPr="00091044">
        <w:rPr>
          <w:rStyle w:val="s1"/>
          <w:rFonts w:ascii="Arial" w:hAnsi="Arial" w:cs="Arial"/>
          <w:sz w:val="22"/>
          <w:szCs w:val="22"/>
        </w:rPr>
        <w:t>Waruni</w:t>
      </w:r>
      <w:proofErr w:type="spellEnd"/>
      <w:r w:rsidR="005704CC" w:rsidRPr="00091044">
        <w:rPr>
          <w:rStyle w:val="s1"/>
          <w:rFonts w:ascii="Arial" w:hAnsi="Arial" w:cs="Arial"/>
          <w:sz w:val="22"/>
          <w:szCs w:val="22"/>
        </w:rPr>
        <w:t xml:space="preserve"> and </w:t>
      </w:r>
      <w:proofErr w:type="spellStart"/>
      <w:r w:rsidR="005704CC" w:rsidRPr="00091044">
        <w:rPr>
          <w:rStyle w:val="s1"/>
          <w:rFonts w:ascii="Arial" w:hAnsi="Arial" w:cs="Arial"/>
          <w:sz w:val="22"/>
          <w:szCs w:val="22"/>
        </w:rPr>
        <w:t>Edirisooriya</w:t>
      </w:r>
      <w:proofErr w:type="spellEnd"/>
      <w:r w:rsidR="005704CC" w:rsidRPr="00091044">
        <w:rPr>
          <w:rStyle w:val="s1"/>
          <w:rFonts w:ascii="Arial" w:hAnsi="Arial" w:cs="Arial"/>
          <w:sz w:val="22"/>
          <w:szCs w:val="22"/>
        </w:rPr>
        <w:t>, 2014)</w:t>
      </w:r>
      <w:r w:rsidR="005704CC" w:rsidRPr="00091044">
        <w:rPr>
          <w:rStyle w:val="apple-converted-space"/>
          <w:rFonts w:ascii="Arial" w:hAnsi="Arial" w:cs="Arial"/>
          <w:sz w:val="22"/>
          <w:szCs w:val="22"/>
        </w:rPr>
        <w:t> </w:t>
      </w:r>
    </w:p>
    <w:p w14:paraId="5349B0CA" w14:textId="77777777" w:rsidR="00152B84" w:rsidRDefault="00DB058B" w:rsidP="003372EA">
      <w:pPr>
        <w:spacing w:after="0" w:line="240" w:lineRule="auto"/>
        <w:divId w:val="1183856695"/>
        <w:rPr>
          <w:rFonts w:ascii="Arial" w:hAnsi="Arial" w:cs="Arial"/>
          <w:color w:val="111111"/>
          <w:kern w:val="0"/>
          <w:sz w:val="22"/>
          <w:szCs w:val="22"/>
          <w14:ligatures w14:val="none"/>
        </w:rPr>
      </w:pPr>
      <w:r w:rsidRPr="00DB058B">
        <w:rPr>
          <w:rFonts w:ascii="Arial" w:hAnsi="Arial" w:cs="Arial"/>
          <w:color w:val="111111"/>
          <w:kern w:val="0"/>
          <w:sz w:val="22"/>
          <w:szCs w:val="22"/>
          <w14:ligatures w14:val="none"/>
        </w:rPr>
        <w:lastRenderedPageBreak/>
        <w:t>Intrinsic rewards refer to the internal, non-tangible rewards that arise from engaging in an activity for its inherent satisfaction, rather than for an external outcome or material gain</w:t>
      </w:r>
      <w:r w:rsidR="00970332">
        <w:rPr>
          <w:rFonts w:ascii="Arial" w:hAnsi="Arial" w:cs="Arial"/>
          <w:color w:val="111111"/>
          <w:kern w:val="0"/>
          <w:sz w:val="22"/>
          <w:szCs w:val="22"/>
          <w14:ligatures w14:val="none"/>
        </w:rPr>
        <w:t>.</w:t>
      </w:r>
    </w:p>
    <w:p w14:paraId="7BBD5408" w14:textId="77777777" w:rsidR="00152B84" w:rsidRDefault="00152B84" w:rsidP="003372EA">
      <w:pPr>
        <w:spacing w:after="0" w:line="240" w:lineRule="auto"/>
        <w:divId w:val="1183856695"/>
        <w:rPr>
          <w:rFonts w:ascii="Arial" w:hAnsi="Arial" w:cs="Arial"/>
          <w:color w:val="111111"/>
          <w:kern w:val="0"/>
          <w:sz w:val="22"/>
          <w:szCs w:val="22"/>
          <w14:ligatures w14:val="none"/>
        </w:rPr>
      </w:pPr>
    </w:p>
    <w:p w14:paraId="4B084153" w14:textId="4D100C86" w:rsidR="005704CC" w:rsidRPr="00E73966" w:rsidRDefault="002D607F" w:rsidP="003372EA">
      <w:pPr>
        <w:spacing w:after="0" w:line="240" w:lineRule="auto"/>
        <w:divId w:val="1183856695"/>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 xml:space="preserve"> </w:t>
      </w:r>
      <w:r w:rsidR="005704CC" w:rsidRPr="00091044">
        <w:rPr>
          <w:rStyle w:val="s1"/>
          <w:rFonts w:ascii="Arial" w:hAnsi="Arial" w:cs="Arial"/>
          <w:sz w:val="22"/>
          <w:szCs w:val="22"/>
        </w:rPr>
        <w:t>Employee satisfaction and fulfilment from their work, such as a sense of purpose, autonomy, mastery, and personal development, are the source of intrinsic rewards, which are internal and intangible (CIPD, 2022a).</w:t>
      </w:r>
      <w:r w:rsidR="005704CC" w:rsidRPr="00091044">
        <w:rPr>
          <w:rStyle w:val="apple-converted-space"/>
          <w:rFonts w:ascii="Arial" w:hAnsi="Arial" w:cs="Arial"/>
          <w:sz w:val="22"/>
          <w:szCs w:val="22"/>
        </w:rPr>
        <w:t> </w:t>
      </w:r>
    </w:p>
    <w:p w14:paraId="65E058ED" w14:textId="77777777" w:rsidR="002C51B9" w:rsidRDefault="005704CC">
      <w:pPr>
        <w:pStyle w:val="p1"/>
        <w:rPr>
          <w:rStyle w:val="s1"/>
          <w:rFonts w:ascii="Arial" w:hAnsi="Arial" w:cs="Arial"/>
          <w:sz w:val="22"/>
          <w:szCs w:val="22"/>
        </w:rPr>
      </w:pPr>
      <w:r w:rsidRPr="00091044">
        <w:rPr>
          <w:rStyle w:val="s1"/>
          <w:rFonts w:ascii="Arial" w:hAnsi="Arial" w:cs="Arial"/>
          <w:sz w:val="22"/>
          <w:szCs w:val="22"/>
        </w:rPr>
        <w:t xml:space="preserve">By bringing work into line with employees' interests and personal values, intrinsic rewards promote deeper engagement. Long-term high performance is more likely to be </w:t>
      </w:r>
      <w:bookmarkStart w:id="15" w:name="_Int_Dt67q6mN"/>
      <w:r w:rsidRPr="00091044">
        <w:rPr>
          <w:rStyle w:val="s1"/>
          <w:rFonts w:ascii="Arial" w:hAnsi="Arial" w:cs="Arial"/>
          <w:sz w:val="22"/>
          <w:szCs w:val="22"/>
        </w:rPr>
        <w:t>maintained</w:t>
      </w:r>
      <w:bookmarkEnd w:id="15"/>
      <w:r w:rsidRPr="00091044">
        <w:rPr>
          <w:rStyle w:val="s1"/>
          <w:rFonts w:ascii="Arial" w:hAnsi="Arial" w:cs="Arial"/>
          <w:sz w:val="22"/>
          <w:szCs w:val="22"/>
        </w:rPr>
        <w:t xml:space="preserve"> by employees who have a sense of purpose. Employees are less likely to experience burnout and are more likely to stick with the organisation if they find their work meaningful (CIPD 2022b). </w:t>
      </w:r>
    </w:p>
    <w:p w14:paraId="3642DDD7" w14:textId="177F5724" w:rsidR="005704CC" w:rsidRPr="00AA4DFC" w:rsidRDefault="005704CC" w:rsidP="00AA4DFC">
      <w:pPr>
        <w:divId w:val="767701926"/>
        <w:rPr>
          <w:rFonts w:ascii="Arial" w:eastAsia="Times New Roman" w:hAnsi="Arial" w:cs="Arial"/>
          <w:color w:val="000000"/>
          <w:kern w:val="0"/>
          <w:sz w:val="22"/>
          <w:szCs w:val="22"/>
          <w14:ligatures w14:val="none"/>
        </w:rPr>
      </w:pPr>
      <w:r w:rsidRPr="00091044">
        <w:rPr>
          <w:rStyle w:val="s1"/>
          <w:rFonts w:ascii="Arial" w:hAnsi="Arial" w:cs="Arial"/>
          <w:sz w:val="22"/>
          <w:szCs w:val="22"/>
        </w:rPr>
        <w:t>According to Douglas McGregor's Theory Y, the typical person's innate interest in their work, drive for autonomy and responsibility, and ability to use creativity to solve business problems are all highlighted using intrinsic rewards (Lorsch and Morse, 1970). Establishing a culture of trust, empowerment, and support is often necessary to build intrinsic motivation, and it takes time</w:t>
      </w:r>
      <w:r w:rsidR="00325BD1">
        <w:rPr>
          <w:rStyle w:val="s1"/>
          <w:rFonts w:ascii="Arial" w:hAnsi="Arial" w:cs="Arial"/>
          <w:sz w:val="22"/>
          <w:szCs w:val="22"/>
        </w:rPr>
        <w:t>.</w:t>
      </w:r>
      <w:r w:rsidR="00325BD1" w:rsidRPr="00325BD1">
        <w:rPr>
          <w:rFonts w:ascii="Arial" w:eastAsia="Times New Roman" w:hAnsi="Arial" w:cs="Arial"/>
          <w:color w:val="000000"/>
          <w:kern w:val="0"/>
          <w:sz w:val="22"/>
          <w:szCs w:val="22"/>
          <w14:ligatures w14:val="none"/>
        </w:rPr>
        <w:t xml:space="preserve"> Changes in </w:t>
      </w:r>
      <w:r w:rsidR="00B63551" w:rsidRPr="00325BD1">
        <w:rPr>
          <w:rFonts w:ascii="Arial" w:eastAsia="Times New Roman" w:hAnsi="Arial" w:cs="Arial"/>
          <w:color w:val="000000"/>
          <w:kern w:val="0"/>
          <w:sz w:val="22"/>
          <w:szCs w:val="22"/>
          <w14:ligatures w14:val="none"/>
        </w:rPr>
        <w:t>behaviour</w:t>
      </w:r>
      <w:r w:rsidR="00325BD1" w:rsidRPr="00325BD1">
        <w:rPr>
          <w:rFonts w:ascii="Arial" w:eastAsia="Times New Roman" w:hAnsi="Arial" w:cs="Arial"/>
          <w:color w:val="000000"/>
          <w:kern w:val="0"/>
          <w:sz w:val="22"/>
          <w:szCs w:val="22"/>
          <w14:ligatures w14:val="none"/>
        </w:rPr>
        <w:t xml:space="preserve">, motivation, satisfaction, and performance that result from internal rather than external factors </w:t>
      </w:r>
      <w:bookmarkStart w:id="16" w:name="_Int_rPcUs5vs"/>
      <w:r w:rsidR="00325BD1" w:rsidRPr="00325BD1">
        <w:rPr>
          <w:rFonts w:ascii="Arial" w:eastAsia="Times New Roman" w:hAnsi="Arial" w:cs="Arial"/>
          <w:color w:val="000000"/>
          <w:kern w:val="0"/>
          <w:sz w:val="22"/>
          <w:szCs w:val="22"/>
          <w14:ligatures w14:val="none"/>
        </w:rPr>
        <w:t>are used</w:t>
      </w:r>
      <w:bookmarkEnd w:id="16"/>
      <w:r w:rsidR="00325BD1" w:rsidRPr="00325BD1">
        <w:rPr>
          <w:rFonts w:ascii="Arial" w:eastAsia="Times New Roman" w:hAnsi="Arial" w:cs="Arial"/>
          <w:color w:val="000000"/>
          <w:kern w:val="0"/>
          <w:sz w:val="22"/>
          <w:szCs w:val="22"/>
          <w14:ligatures w14:val="none"/>
        </w:rPr>
        <w:t xml:space="preserve"> to gauge the impact of intrinsic rewards</w:t>
      </w:r>
      <w:r w:rsidR="00346F76" w:rsidRPr="00325BD1">
        <w:rPr>
          <w:rFonts w:ascii="Arial" w:eastAsia="Times New Roman" w:hAnsi="Arial" w:cs="Arial"/>
          <w:color w:val="000000"/>
          <w:kern w:val="0"/>
          <w:sz w:val="22"/>
          <w:szCs w:val="22"/>
          <w14:ligatures w14:val="none"/>
        </w:rPr>
        <w:t xml:space="preserve">. </w:t>
      </w:r>
      <w:r w:rsidRPr="00091044">
        <w:rPr>
          <w:rStyle w:val="s1"/>
          <w:rFonts w:ascii="Arial" w:hAnsi="Arial" w:cs="Arial"/>
          <w:sz w:val="22"/>
          <w:szCs w:val="22"/>
        </w:rPr>
        <w:t>AC 2.</w:t>
      </w:r>
      <w:r w:rsidR="00C415DB">
        <w:rPr>
          <w:rStyle w:val="s1"/>
          <w:rFonts w:ascii="Arial" w:hAnsi="Arial" w:cs="Arial"/>
          <w:sz w:val="22"/>
          <w:szCs w:val="22"/>
        </w:rPr>
        <w:t>1</w:t>
      </w:r>
    </w:p>
    <w:p w14:paraId="3E4558FF" w14:textId="79363E50"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An essential </w:t>
      </w:r>
      <w:bookmarkStart w:id="17" w:name="_Int_XhLLloDv"/>
      <w:r w:rsidRPr="00091044">
        <w:rPr>
          <w:rStyle w:val="s1"/>
          <w:rFonts w:ascii="Arial" w:hAnsi="Arial" w:cs="Arial"/>
          <w:sz w:val="22"/>
          <w:szCs w:val="22"/>
        </w:rPr>
        <w:t>component</w:t>
      </w:r>
      <w:bookmarkEnd w:id="17"/>
      <w:r w:rsidRPr="00091044">
        <w:rPr>
          <w:rStyle w:val="s1"/>
          <w:rFonts w:ascii="Arial" w:hAnsi="Arial" w:cs="Arial"/>
          <w:sz w:val="22"/>
          <w:szCs w:val="22"/>
        </w:rPr>
        <w:t xml:space="preserve"> of rewards management is pay structures. They offer a rational framework within which pay policies can </w:t>
      </w:r>
      <w:bookmarkStart w:id="18" w:name="_Int_YIVr4gO5"/>
      <w:r w:rsidRPr="00091044">
        <w:rPr>
          <w:rStyle w:val="s1"/>
          <w:rFonts w:ascii="Arial" w:hAnsi="Arial" w:cs="Arial"/>
          <w:sz w:val="22"/>
          <w:szCs w:val="22"/>
        </w:rPr>
        <w:t>be implemented</w:t>
      </w:r>
      <w:bookmarkEnd w:id="18"/>
      <w:r w:rsidRPr="00091044">
        <w:rPr>
          <w:rStyle w:val="s1"/>
          <w:rFonts w:ascii="Arial" w:hAnsi="Arial" w:cs="Arial"/>
          <w:sz w:val="22"/>
          <w:szCs w:val="22"/>
        </w:rPr>
        <w:t xml:space="preserve"> when they </w:t>
      </w:r>
      <w:bookmarkStart w:id="19" w:name="_Int_8NxidBUh"/>
      <w:r w:rsidRPr="00091044">
        <w:rPr>
          <w:rStyle w:val="s1"/>
          <w:rFonts w:ascii="Arial" w:hAnsi="Arial" w:cs="Arial"/>
          <w:sz w:val="22"/>
          <w:szCs w:val="22"/>
        </w:rPr>
        <w:t>are appropriately designed</w:t>
      </w:r>
      <w:bookmarkEnd w:id="19"/>
      <w:r w:rsidRPr="00091044">
        <w:rPr>
          <w:rStyle w:val="s1"/>
          <w:rFonts w:ascii="Arial" w:hAnsi="Arial" w:cs="Arial"/>
          <w:sz w:val="22"/>
          <w:szCs w:val="22"/>
        </w:rPr>
        <w:t xml:space="preserve"> and work well in the organisation’s larger context. HR professionals can </w:t>
      </w:r>
      <w:bookmarkStart w:id="20" w:name="_Int_PZwUgoxp"/>
      <w:r w:rsidRPr="00091044">
        <w:rPr>
          <w:rStyle w:val="s1"/>
          <w:rFonts w:ascii="Arial" w:hAnsi="Arial" w:cs="Arial"/>
          <w:sz w:val="22"/>
          <w:szCs w:val="22"/>
        </w:rPr>
        <w:t>determine</w:t>
      </w:r>
      <w:bookmarkEnd w:id="20"/>
      <w:r w:rsidRPr="00091044">
        <w:rPr>
          <w:rStyle w:val="s1"/>
          <w:rFonts w:ascii="Arial" w:hAnsi="Arial" w:cs="Arial"/>
          <w:sz w:val="22"/>
          <w:szCs w:val="22"/>
        </w:rPr>
        <w:t xml:space="preserve"> where jobs should </w:t>
      </w:r>
      <w:bookmarkStart w:id="21" w:name="_Int_F70XR6Mh"/>
      <w:r w:rsidRPr="00091044">
        <w:rPr>
          <w:rStyle w:val="s1"/>
          <w:rFonts w:ascii="Arial" w:hAnsi="Arial" w:cs="Arial"/>
          <w:sz w:val="22"/>
          <w:szCs w:val="22"/>
        </w:rPr>
        <w:t>be positioned</w:t>
      </w:r>
      <w:bookmarkEnd w:id="21"/>
      <w:r w:rsidRPr="00091044">
        <w:rPr>
          <w:rStyle w:val="s1"/>
          <w:rFonts w:ascii="Arial" w:hAnsi="Arial" w:cs="Arial"/>
          <w:sz w:val="22"/>
          <w:szCs w:val="22"/>
        </w:rPr>
        <w:t xml:space="preserve"> in a hierarchy, define </w:t>
      </w:r>
      <w:bookmarkStart w:id="22" w:name="_Int_vm8W85os"/>
      <w:r w:rsidRPr="00091044">
        <w:rPr>
          <w:rStyle w:val="s1"/>
          <w:rFonts w:ascii="Arial" w:hAnsi="Arial" w:cs="Arial"/>
          <w:sz w:val="22"/>
          <w:szCs w:val="22"/>
        </w:rPr>
        <w:t>appropriate pay</w:t>
      </w:r>
      <w:bookmarkEnd w:id="22"/>
      <w:r w:rsidRPr="00091044">
        <w:rPr>
          <w:rStyle w:val="s1"/>
          <w:rFonts w:ascii="Arial" w:hAnsi="Arial" w:cs="Arial"/>
          <w:sz w:val="22"/>
          <w:szCs w:val="22"/>
        </w:rPr>
        <w:t xml:space="preserve"> levels, and show how they can be advanced over time with the aid of grade and pay structures (Taylor and Woodhams, 2022, p. 78). By having the right pay structure in place ECO Insulate UK will benefit as it will help to understand and reduce their employee turnover and the low morale of employees.</w:t>
      </w:r>
      <w:r w:rsidRPr="00091044">
        <w:rPr>
          <w:rStyle w:val="apple-converted-space"/>
          <w:rFonts w:ascii="Arial" w:hAnsi="Arial" w:cs="Arial"/>
          <w:sz w:val="22"/>
          <w:szCs w:val="22"/>
        </w:rPr>
        <w:t> </w:t>
      </w:r>
    </w:p>
    <w:p w14:paraId="05740AF4" w14:textId="77777777" w:rsidR="005704CC" w:rsidRPr="00091044" w:rsidRDefault="005704CC">
      <w:pPr>
        <w:pStyle w:val="p1"/>
        <w:rPr>
          <w:rFonts w:ascii="Arial" w:hAnsi="Arial" w:cs="Arial"/>
          <w:sz w:val="22"/>
          <w:szCs w:val="22"/>
        </w:rPr>
      </w:pPr>
      <w:r w:rsidRPr="00091044">
        <w:rPr>
          <w:rStyle w:val="s1"/>
          <w:rFonts w:ascii="Arial" w:hAnsi="Arial" w:cs="Arial"/>
          <w:sz w:val="22"/>
          <w:szCs w:val="22"/>
        </w:rPr>
        <w:t>CIPD 2024a, states that a pay structure is a set of bands, grades, or levels that connect related jobs in a series or hierarchy. It offers a structure for putting reward plans and guidelines into action. Some of the most common pay structures are:</w:t>
      </w:r>
      <w:r w:rsidRPr="00091044">
        <w:rPr>
          <w:rStyle w:val="apple-converted-space"/>
          <w:rFonts w:ascii="Arial" w:hAnsi="Arial" w:cs="Arial"/>
          <w:sz w:val="22"/>
          <w:szCs w:val="22"/>
        </w:rPr>
        <w:t> </w:t>
      </w:r>
    </w:p>
    <w:p w14:paraId="4FD4DDB9" w14:textId="6E99D32C"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Broad-Graded Structure: </w:t>
      </w:r>
      <w:r w:rsidR="004B1233">
        <w:rPr>
          <w:rStyle w:val="s1"/>
          <w:rFonts w:ascii="Arial" w:hAnsi="Arial" w:cs="Arial"/>
          <w:sz w:val="22"/>
          <w:szCs w:val="22"/>
        </w:rPr>
        <w:t>t</w:t>
      </w:r>
      <w:r w:rsidRPr="00091044">
        <w:rPr>
          <w:rStyle w:val="s1"/>
          <w:rFonts w:ascii="Arial" w:hAnsi="Arial" w:cs="Arial"/>
          <w:sz w:val="22"/>
          <w:szCs w:val="22"/>
        </w:rPr>
        <w:t>his is where it combines multiple grades into broader bands by offering flexibility allowing greater variance in pay within a band. B-road graded Structures are common in organisations that promote skill development and lateral career progression (Taylor and Woodhams, 2022, p. 79).</w:t>
      </w:r>
      <w:r w:rsidRPr="00091044">
        <w:rPr>
          <w:rStyle w:val="apple-converted-space"/>
          <w:rFonts w:ascii="Arial" w:hAnsi="Arial" w:cs="Arial"/>
          <w:sz w:val="22"/>
          <w:szCs w:val="22"/>
        </w:rPr>
        <w:t> </w:t>
      </w:r>
    </w:p>
    <w:p w14:paraId="344AED0E" w14:textId="2E782460"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Job Families: </w:t>
      </w:r>
      <w:r w:rsidR="004B1233">
        <w:rPr>
          <w:rStyle w:val="s1"/>
          <w:rFonts w:ascii="Arial" w:hAnsi="Arial" w:cs="Arial"/>
          <w:sz w:val="22"/>
          <w:szCs w:val="22"/>
        </w:rPr>
        <w:t>j</w:t>
      </w:r>
      <w:r w:rsidRPr="00091044">
        <w:rPr>
          <w:rStyle w:val="s1"/>
          <w:rFonts w:ascii="Arial" w:hAnsi="Arial" w:cs="Arial"/>
          <w:sz w:val="22"/>
          <w:szCs w:val="22"/>
        </w:rPr>
        <w:t xml:space="preserve">ob families refer to a system used by organisations to group jobs based on similar occupations, skills, or functions. They help streamline job categorisation, career progression, and compensation management. Typically, these job families </w:t>
      </w:r>
      <w:bookmarkStart w:id="23" w:name="_Int_J0IyDNdR"/>
      <w:r w:rsidRPr="00091044">
        <w:rPr>
          <w:rStyle w:val="s1"/>
          <w:rFonts w:ascii="Arial" w:hAnsi="Arial" w:cs="Arial"/>
          <w:sz w:val="22"/>
          <w:szCs w:val="22"/>
        </w:rPr>
        <w:t>are further divided</w:t>
      </w:r>
      <w:bookmarkEnd w:id="23"/>
      <w:r w:rsidRPr="00091044">
        <w:rPr>
          <w:rStyle w:val="s1"/>
          <w:rFonts w:ascii="Arial" w:hAnsi="Arial" w:cs="Arial"/>
          <w:sz w:val="22"/>
          <w:szCs w:val="22"/>
        </w:rPr>
        <w:t xml:space="preserve"> into multiple levels or grades based on responsibility, skill requirements, and complexity (CIPD, 2024b).</w:t>
      </w:r>
      <w:r w:rsidRPr="00091044">
        <w:rPr>
          <w:rStyle w:val="apple-converted-space"/>
          <w:rFonts w:ascii="Arial" w:hAnsi="Arial" w:cs="Arial"/>
          <w:sz w:val="22"/>
          <w:szCs w:val="22"/>
        </w:rPr>
        <w:t> </w:t>
      </w:r>
    </w:p>
    <w:p w14:paraId="39750CAD" w14:textId="77777777" w:rsidR="005704CC" w:rsidRPr="00091044" w:rsidRDefault="005704CC">
      <w:pPr>
        <w:pStyle w:val="p1"/>
        <w:rPr>
          <w:rFonts w:ascii="Arial" w:hAnsi="Arial" w:cs="Arial"/>
          <w:sz w:val="22"/>
          <w:szCs w:val="22"/>
        </w:rPr>
      </w:pPr>
      <w:r w:rsidRPr="00091044">
        <w:rPr>
          <w:rStyle w:val="s1"/>
          <w:rFonts w:ascii="Arial" w:hAnsi="Arial" w:cs="Arial"/>
          <w:sz w:val="22"/>
          <w:szCs w:val="22"/>
        </w:rPr>
        <w:t>Even though broad-graded structures and career family structures are two distinct approaches to pay frameworks and the organisation of jobs within the organisation. They both aim to provide flexibility and transparency.</w:t>
      </w:r>
      <w:r w:rsidRPr="00091044">
        <w:rPr>
          <w:rStyle w:val="apple-converted-space"/>
          <w:rFonts w:ascii="Arial" w:hAnsi="Arial" w:cs="Arial"/>
          <w:sz w:val="22"/>
          <w:szCs w:val="22"/>
        </w:rPr>
        <w:t> </w:t>
      </w:r>
    </w:p>
    <w:p w14:paraId="5A74137A" w14:textId="72C0CA6B"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One of the key differences between the two structures is that broad-graded focuses on flexibility throughout wide salary bands, </w:t>
      </w:r>
      <w:r w:rsidR="000D52F2" w:rsidRPr="00091044">
        <w:rPr>
          <w:rStyle w:val="s1"/>
          <w:rFonts w:ascii="Arial" w:hAnsi="Arial" w:cs="Arial"/>
          <w:sz w:val="22"/>
          <w:szCs w:val="22"/>
        </w:rPr>
        <w:t>while</w:t>
      </w:r>
      <w:r w:rsidRPr="00091044">
        <w:rPr>
          <w:rStyle w:val="s1"/>
          <w:rFonts w:ascii="Arial" w:hAnsi="Arial" w:cs="Arial"/>
          <w:sz w:val="22"/>
          <w:szCs w:val="22"/>
        </w:rPr>
        <w:t xml:space="preserve"> career family </w:t>
      </w:r>
      <w:bookmarkStart w:id="24" w:name="_Int_TUEyydCb"/>
      <w:r w:rsidRPr="00091044">
        <w:rPr>
          <w:rStyle w:val="s1"/>
          <w:rFonts w:ascii="Arial" w:hAnsi="Arial" w:cs="Arial"/>
          <w:sz w:val="22"/>
          <w:szCs w:val="22"/>
        </w:rPr>
        <w:t>is defined</w:t>
      </w:r>
      <w:bookmarkEnd w:id="24"/>
      <w:r w:rsidRPr="00091044">
        <w:rPr>
          <w:rStyle w:val="s1"/>
          <w:rFonts w:ascii="Arial" w:hAnsi="Arial" w:cs="Arial"/>
          <w:sz w:val="22"/>
          <w:szCs w:val="22"/>
        </w:rPr>
        <w:t xml:space="preserve"> progression within specific job families. Career family structures also have narrow ranges of grades within families and broad-graded have wide ranges within a band (Morris, 2023).</w:t>
      </w:r>
      <w:r w:rsidRPr="00091044">
        <w:rPr>
          <w:rStyle w:val="apple-converted-space"/>
          <w:rFonts w:ascii="Arial" w:hAnsi="Arial" w:cs="Arial"/>
          <w:sz w:val="22"/>
          <w:szCs w:val="22"/>
        </w:rPr>
        <w:t> </w:t>
      </w:r>
    </w:p>
    <w:p w14:paraId="45FF4544" w14:textId="56EB6DA6"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These pay structures would be suitable for ECO Insulate UK as there are skilled and non-skilled employees. However, Eco Insulate UK </w:t>
      </w:r>
      <w:r w:rsidR="00C544A5" w:rsidRPr="00091044">
        <w:rPr>
          <w:rStyle w:val="s1"/>
          <w:rFonts w:ascii="Arial" w:hAnsi="Arial" w:cs="Arial"/>
          <w:sz w:val="22"/>
          <w:szCs w:val="22"/>
        </w:rPr>
        <w:t>must</w:t>
      </w:r>
      <w:r w:rsidRPr="00091044">
        <w:rPr>
          <w:rStyle w:val="s1"/>
          <w:rFonts w:ascii="Arial" w:hAnsi="Arial" w:cs="Arial"/>
          <w:sz w:val="22"/>
          <w:szCs w:val="22"/>
        </w:rPr>
        <w:t xml:space="preserve"> understand the differences between the </w:t>
      </w:r>
      <w:r w:rsidRPr="00091044">
        <w:rPr>
          <w:rStyle w:val="s1"/>
          <w:rFonts w:ascii="Arial" w:hAnsi="Arial" w:cs="Arial"/>
          <w:sz w:val="22"/>
          <w:szCs w:val="22"/>
        </w:rPr>
        <w:lastRenderedPageBreak/>
        <w:t>many different structures it can work with and the structure that best aligns with its strategic goals and industry requirements</w:t>
      </w:r>
      <w:r w:rsidR="00346F76" w:rsidRPr="00091044">
        <w:rPr>
          <w:rStyle w:val="s1"/>
          <w:rFonts w:ascii="Arial" w:hAnsi="Arial" w:cs="Arial"/>
          <w:sz w:val="22"/>
          <w:szCs w:val="22"/>
        </w:rPr>
        <w:t>.</w:t>
      </w:r>
      <w:r w:rsidR="00346F76" w:rsidRPr="00091044">
        <w:rPr>
          <w:rStyle w:val="apple-converted-space"/>
          <w:rFonts w:ascii="Arial" w:hAnsi="Arial" w:cs="Arial"/>
          <w:sz w:val="22"/>
          <w:szCs w:val="22"/>
        </w:rPr>
        <w:t xml:space="preserve"> </w:t>
      </w:r>
      <w:r w:rsidR="00574CA5" w:rsidRPr="00091044">
        <w:rPr>
          <w:rFonts w:ascii="Arial" w:hAnsi="Arial" w:cs="Arial"/>
          <w:sz w:val="22"/>
          <w:szCs w:val="22"/>
        </w:rPr>
        <w:t>AC 2.</w:t>
      </w:r>
      <w:r w:rsidR="007E1BB0">
        <w:rPr>
          <w:rFonts w:ascii="Arial" w:hAnsi="Arial" w:cs="Arial"/>
          <w:sz w:val="22"/>
          <w:szCs w:val="22"/>
        </w:rPr>
        <w:t>2</w:t>
      </w:r>
    </w:p>
    <w:p w14:paraId="62088128" w14:textId="41D5F595" w:rsidR="00663442" w:rsidRDefault="002A108D" w:rsidP="00663442">
      <w:pPr>
        <w:spacing w:after="0" w:line="240" w:lineRule="auto"/>
        <w:rPr>
          <w:rFonts w:ascii="Arial" w:eastAsia="Times New Roman" w:hAnsi="Arial" w:cs="Arial"/>
          <w:color w:val="000000"/>
          <w:kern w:val="0"/>
          <w:sz w:val="22"/>
          <w:szCs w:val="22"/>
          <w14:ligatures w14:val="none"/>
        </w:rPr>
      </w:pPr>
      <w:r w:rsidRPr="00091044">
        <w:rPr>
          <w:rFonts w:ascii="Arial" w:eastAsia="Times New Roman" w:hAnsi="Arial" w:cs="Arial"/>
          <w:color w:val="000000"/>
          <w:kern w:val="0"/>
          <w:sz w:val="22"/>
          <w:szCs w:val="22"/>
          <w14:ligatures w14:val="none"/>
        </w:rPr>
        <w:t>Contingent rewards are benefits or incentives given in response to a</w:t>
      </w:r>
      <w:r w:rsidR="0025432A" w:rsidRPr="00091044">
        <w:rPr>
          <w:rFonts w:ascii="Arial" w:eastAsia="Times New Roman" w:hAnsi="Arial" w:cs="Arial"/>
          <w:color w:val="000000"/>
          <w:kern w:val="0"/>
          <w:sz w:val="22"/>
          <w:szCs w:val="22"/>
          <w14:ligatures w14:val="none"/>
        </w:rPr>
        <w:t>n</w:t>
      </w:r>
      <w:r w:rsidRPr="00091044">
        <w:rPr>
          <w:rFonts w:ascii="Arial" w:eastAsia="Times New Roman" w:hAnsi="Arial" w:cs="Arial"/>
          <w:color w:val="000000"/>
          <w:kern w:val="0"/>
          <w:sz w:val="22"/>
          <w:szCs w:val="22"/>
          <w14:ligatures w14:val="none"/>
        </w:rPr>
        <w:t xml:space="preserve"> </w:t>
      </w:r>
      <w:r w:rsidR="00330E20" w:rsidRPr="00091044">
        <w:rPr>
          <w:rFonts w:ascii="Arial" w:eastAsia="Times New Roman" w:hAnsi="Arial" w:cs="Arial"/>
          <w:color w:val="000000"/>
          <w:kern w:val="0"/>
          <w:sz w:val="22"/>
          <w:szCs w:val="22"/>
          <w14:ligatures w14:val="none"/>
        </w:rPr>
        <w:t>individual</w:t>
      </w:r>
      <w:r w:rsidRPr="00091044">
        <w:rPr>
          <w:rFonts w:ascii="Arial" w:eastAsia="Times New Roman" w:hAnsi="Arial" w:cs="Arial"/>
          <w:color w:val="000000"/>
          <w:kern w:val="0"/>
          <w:sz w:val="22"/>
          <w:szCs w:val="22"/>
          <w14:ligatures w14:val="none"/>
        </w:rPr>
        <w:t xml:space="preserve"> or a </w:t>
      </w:r>
      <w:r w:rsidR="005125DF" w:rsidRPr="00091044">
        <w:rPr>
          <w:rFonts w:ascii="Arial" w:eastAsia="Times New Roman" w:hAnsi="Arial" w:cs="Arial"/>
          <w:color w:val="000000"/>
          <w:kern w:val="0"/>
          <w:sz w:val="22"/>
          <w:szCs w:val="22"/>
          <w14:ligatures w14:val="none"/>
        </w:rPr>
        <w:t>team's</w:t>
      </w:r>
      <w:r w:rsidRPr="00091044">
        <w:rPr>
          <w:rFonts w:ascii="Arial" w:eastAsia="Times New Roman" w:hAnsi="Arial" w:cs="Arial"/>
          <w:color w:val="000000"/>
          <w:kern w:val="0"/>
          <w:sz w:val="22"/>
          <w:szCs w:val="22"/>
          <w14:ligatures w14:val="none"/>
        </w:rPr>
        <w:t xml:space="preserve"> performance or </w:t>
      </w:r>
      <w:r w:rsidR="00F80AE8" w:rsidRPr="00091044">
        <w:rPr>
          <w:rFonts w:ascii="Arial" w:eastAsia="Times New Roman" w:hAnsi="Arial" w:cs="Arial"/>
          <w:color w:val="000000"/>
          <w:kern w:val="0"/>
          <w:sz w:val="22"/>
          <w:szCs w:val="22"/>
          <w14:ligatures w14:val="none"/>
        </w:rPr>
        <w:t>actions</w:t>
      </w:r>
      <w:r w:rsidR="00E56A5E" w:rsidRPr="00091044">
        <w:rPr>
          <w:rFonts w:ascii="Arial" w:eastAsia="Times New Roman" w:hAnsi="Arial" w:cs="Arial"/>
          <w:color w:val="000000"/>
          <w:kern w:val="0"/>
          <w:sz w:val="22"/>
          <w:szCs w:val="22"/>
          <w14:ligatures w14:val="none"/>
        </w:rPr>
        <w:t xml:space="preserve"> (Armstrong and Taylor 2020</w:t>
      </w:r>
      <w:r w:rsidR="003A2B4C" w:rsidRPr="00091044">
        <w:rPr>
          <w:rFonts w:ascii="Arial" w:eastAsia="Times New Roman" w:hAnsi="Arial" w:cs="Arial"/>
          <w:color w:val="000000"/>
          <w:kern w:val="0"/>
          <w:sz w:val="22"/>
          <w:szCs w:val="22"/>
          <w14:ligatures w14:val="none"/>
        </w:rPr>
        <w:t>b</w:t>
      </w:r>
      <w:r w:rsidR="00E56A5E" w:rsidRPr="00091044">
        <w:rPr>
          <w:rFonts w:ascii="Arial" w:eastAsia="Times New Roman" w:hAnsi="Arial" w:cs="Arial"/>
          <w:color w:val="000000"/>
          <w:kern w:val="0"/>
          <w:sz w:val="22"/>
          <w:szCs w:val="22"/>
          <w14:ligatures w14:val="none"/>
        </w:rPr>
        <w:t>)</w:t>
      </w:r>
      <w:r w:rsidR="00A3368D" w:rsidRPr="00091044">
        <w:rPr>
          <w:rFonts w:ascii="Arial" w:eastAsia="Times New Roman" w:hAnsi="Arial" w:cs="Arial"/>
          <w:color w:val="000000"/>
          <w:kern w:val="0"/>
          <w:sz w:val="22"/>
          <w:szCs w:val="22"/>
          <w14:ligatures w14:val="none"/>
        </w:rPr>
        <w:t>.</w:t>
      </w:r>
    </w:p>
    <w:p w14:paraId="7CEC3C38" w14:textId="77777777" w:rsidR="00DD10A9" w:rsidRPr="00091044" w:rsidRDefault="00DD10A9" w:rsidP="00663442">
      <w:pPr>
        <w:spacing w:after="0" w:line="240" w:lineRule="auto"/>
        <w:rPr>
          <w:rFonts w:ascii="Arial" w:eastAsia="Times New Roman" w:hAnsi="Arial" w:cs="Arial"/>
          <w:color w:val="000000"/>
          <w:kern w:val="0"/>
          <w:sz w:val="22"/>
          <w:szCs w:val="22"/>
          <w14:ligatures w14:val="none"/>
        </w:rPr>
      </w:pPr>
    </w:p>
    <w:p w14:paraId="3AFCE853" w14:textId="2993949C" w:rsidR="00AE6D73" w:rsidRPr="00091044" w:rsidRDefault="005125DF">
      <w:pPr>
        <w:divId w:val="902987383"/>
        <w:rPr>
          <w:rFonts w:ascii="Arial" w:eastAsia="Times New Roman" w:hAnsi="Arial" w:cs="Arial"/>
          <w:kern w:val="0"/>
          <w:sz w:val="22"/>
          <w:szCs w:val="22"/>
          <w14:ligatures w14:val="none"/>
        </w:rPr>
      </w:pPr>
      <w:r w:rsidRPr="00091044">
        <w:rPr>
          <w:rFonts w:ascii="Arial" w:eastAsia="Times New Roman" w:hAnsi="Arial" w:cs="Arial"/>
          <w:sz w:val="22"/>
          <w:szCs w:val="22"/>
        </w:rPr>
        <w:t>Performance-related</w:t>
      </w:r>
      <w:r w:rsidR="00C66CCA" w:rsidRPr="00091044">
        <w:rPr>
          <w:rFonts w:ascii="Arial" w:eastAsia="Times New Roman" w:hAnsi="Arial" w:cs="Arial"/>
          <w:sz w:val="22"/>
          <w:szCs w:val="22"/>
        </w:rPr>
        <w:t xml:space="preserve"> pay </w:t>
      </w:r>
      <w:r w:rsidR="00C66CCA" w:rsidRPr="00091044">
        <w:rPr>
          <w:rFonts w:ascii="Arial" w:hAnsi="Arial" w:cs="Arial"/>
          <w:color w:val="111111"/>
          <w:sz w:val="22"/>
          <w:szCs w:val="22"/>
        </w:rPr>
        <w:t xml:space="preserve">rewards </w:t>
      </w:r>
      <w:bookmarkStart w:id="25" w:name="_Int_2SnrCHd4"/>
      <w:r w:rsidR="00C66CCA" w:rsidRPr="00091044">
        <w:rPr>
          <w:rFonts w:ascii="Arial" w:hAnsi="Arial" w:cs="Arial"/>
          <w:color w:val="111111"/>
          <w:sz w:val="22"/>
          <w:szCs w:val="22"/>
        </w:rPr>
        <w:t>are tied</w:t>
      </w:r>
      <w:bookmarkEnd w:id="25"/>
      <w:r w:rsidR="00C66CCA" w:rsidRPr="00091044">
        <w:rPr>
          <w:rFonts w:ascii="Arial" w:hAnsi="Arial" w:cs="Arial"/>
          <w:color w:val="111111"/>
          <w:sz w:val="22"/>
          <w:szCs w:val="22"/>
        </w:rPr>
        <w:t xml:space="preserve"> directly to specific achievements or result</w:t>
      </w:r>
      <w:r w:rsidR="00F80AE8" w:rsidRPr="00091044">
        <w:rPr>
          <w:rFonts w:ascii="Arial" w:hAnsi="Arial" w:cs="Arial"/>
          <w:color w:val="111111"/>
          <w:sz w:val="22"/>
          <w:szCs w:val="22"/>
        </w:rPr>
        <w:t>s</w:t>
      </w:r>
      <w:r w:rsidR="00FD64F9" w:rsidRPr="00091044">
        <w:rPr>
          <w:rFonts w:ascii="Arial" w:hAnsi="Arial" w:cs="Arial"/>
          <w:color w:val="111111"/>
          <w:sz w:val="22"/>
          <w:szCs w:val="22"/>
        </w:rPr>
        <w:t>.</w:t>
      </w:r>
      <w:r w:rsidR="006C030C" w:rsidRPr="00091044">
        <w:rPr>
          <w:rFonts w:ascii="Arial" w:hAnsi="Arial" w:cs="Arial"/>
          <w:color w:val="111111"/>
          <w:sz w:val="22"/>
          <w:szCs w:val="22"/>
        </w:rPr>
        <w:t xml:space="preserve"> </w:t>
      </w:r>
      <w:r w:rsidR="00AE6D73" w:rsidRPr="00091044">
        <w:rPr>
          <w:rFonts w:ascii="Arial" w:eastAsia="Times New Roman" w:hAnsi="Arial" w:cs="Arial"/>
          <w:color w:val="000000"/>
          <w:kern w:val="0"/>
          <w:sz w:val="22"/>
          <w:szCs w:val="22"/>
          <w14:ligatures w14:val="none"/>
        </w:rPr>
        <w:t xml:space="preserve">PRP is a pay management system. It </w:t>
      </w:r>
      <w:r w:rsidR="00ED10D7" w:rsidRPr="00091044">
        <w:rPr>
          <w:rFonts w:ascii="Arial" w:eastAsia="Times New Roman" w:hAnsi="Arial" w:cs="Arial"/>
          <w:color w:val="000000"/>
          <w:kern w:val="0"/>
          <w:sz w:val="22"/>
          <w:szCs w:val="22"/>
          <w14:ligatures w14:val="none"/>
        </w:rPr>
        <w:t>does</w:t>
      </w:r>
      <w:r w:rsidR="00AE6D73" w:rsidRPr="00091044">
        <w:rPr>
          <w:rFonts w:ascii="Arial" w:eastAsia="Times New Roman" w:hAnsi="Arial" w:cs="Arial"/>
          <w:color w:val="000000"/>
          <w:kern w:val="0"/>
          <w:sz w:val="22"/>
          <w:szCs w:val="22"/>
          <w14:ligatures w14:val="none"/>
        </w:rPr>
        <w:t xml:space="preserve"> this by tying pay advancement to an evaluation of each employee or team performance</w:t>
      </w:r>
      <w:r w:rsidR="00B974E1" w:rsidRPr="00091044">
        <w:rPr>
          <w:rFonts w:ascii="Arial" w:eastAsia="Times New Roman" w:hAnsi="Arial" w:cs="Arial"/>
          <w:color w:val="000000"/>
          <w:kern w:val="0"/>
          <w:sz w:val="22"/>
          <w:szCs w:val="22"/>
          <w14:ligatures w14:val="none"/>
        </w:rPr>
        <w:t xml:space="preserve"> (CIPD</w:t>
      </w:r>
      <w:r w:rsidR="008468C8" w:rsidRPr="00091044">
        <w:rPr>
          <w:rFonts w:ascii="Arial" w:eastAsia="Times New Roman" w:hAnsi="Arial" w:cs="Arial"/>
          <w:color w:val="000000"/>
          <w:kern w:val="0"/>
          <w:sz w:val="22"/>
          <w:szCs w:val="22"/>
          <w14:ligatures w14:val="none"/>
        </w:rPr>
        <w:t>, 2024).</w:t>
      </w:r>
    </w:p>
    <w:p w14:paraId="520B0EE7" w14:textId="6A0B0FEB" w:rsidR="008615BC" w:rsidRPr="000263C3" w:rsidRDefault="008615BC" w:rsidP="000263C3">
      <w:pPr>
        <w:pStyle w:val="p1"/>
        <w:divId w:val="734014939"/>
        <w:rPr>
          <w:rFonts w:ascii="Arial" w:hAnsi="Arial" w:cs="Arial"/>
          <w:color w:val="111111"/>
          <w:sz w:val="22"/>
          <w:szCs w:val="22"/>
        </w:rPr>
      </w:pPr>
      <w:r w:rsidRPr="00091044">
        <w:rPr>
          <w:rFonts w:ascii="Arial" w:hAnsi="Arial" w:cs="Arial"/>
          <w:b/>
          <w:bCs/>
          <w:color w:val="111111"/>
          <w:sz w:val="22"/>
          <w:szCs w:val="22"/>
        </w:rPr>
        <w:t>I</w:t>
      </w:r>
      <w:r w:rsidR="006C030C" w:rsidRPr="00091044">
        <w:rPr>
          <w:rFonts w:ascii="Arial" w:hAnsi="Arial" w:cs="Arial"/>
          <w:b/>
          <w:bCs/>
          <w:color w:val="111111"/>
          <w:sz w:val="22"/>
          <w:szCs w:val="22"/>
        </w:rPr>
        <w:t xml:space="preserve">mpact </w:t>
      </w:r>
      <w:r w:rsidR="002D05C7" w:rsidRPr="00091044">
        <w:rPr>
          <w:rFonts w:ascii="Arial" w:hAnsi="Arial" w:cs="Arial"/>
          <w:b/>
          <w:bCs/>
          <w:color w:val="111111"/>
          <w:sz w:val="22"/>
          <w:szCs w:val="22"/>
        </w:rPr>
        <w:t>on an</w:t>
      </w:r>
      <w:r w:rsidR="006C030C" w:rsidRPr="00091044">
        <w:rPr>
          <w:rFonts w:ascii="Arial" w:hAnsi="Arial" w:cs="Arial"/>
          <w:b/>
          <w:bCs/>
          <w:color w:val="111111"/>
          <w:sz w:val="22"/>
          <w:szCs w:val="22"/>
        </w:rPr>
        <w:t xml:space="preserve"> </w:t>
      </w:r>
      <w:r w:rsidR="003D3B28" w:rsidRPr="00091044">
        <w:rPr>
          <w:rFonts w:ascii="Arial" w:hAnsi="Arial" w:cs="Arial"/>
          <w:b/>
          <w:bCs/>
          <w:color w:val="111111"/>
          <w:sz w:val="22"/>
          <w:szCs w:val="22"/>
        </w:rPr>
        <w:t xml:space="preserve">individual receiving </w:t>
      </w:r>
      <w:r w:rsidR="00C87ED5" w:rsidRPr="00091044">
        <w:rPr>
          <w:rFonts w:ascii="Arial" w:hAnsi="Arial" w:cs="Arial"/>
          <w:b/>
          <w:bCs/>
          <w:color w:val="111111"/>
          <w:sz w:val="22"/>
          <w:szCs w:val="22"/>
        </w:rPr>
        <w:t>PRP</w:t>
      </w:r>
      <w:r w:rsidR="00F844C6" w:rsidRPr="00091044">
        <w:rPr>
          <w:rFonts w:ascii="Arial" w:hAnsi="Arial" w:cs="Arial"/>
          <w:b/>
          <w:bCs/>
          <w:color w:val="111111"/>
          <w:sz w:val="22"/>
          <w:szCs w:val="22"/>
        </w:rPr>
        <w:t xml:space="preserve"> – </w:t>
      </w:r>
      <w:r w:rsidR="007206AD" w:rsidRPr="00091044">
        <w:rPr>
          <w:rFonts w:ascii="Arial" w:eastAsia="Times New Roman" w:hAnsi="Arial" w:cs="Arial"/>
          <w:sz w:val="22"/>
          <w:szCs w:val="22"/>
        </w:rPr>
        <w:t>i</w:t>
      </w:r>
      <w:r w:rsidR="00F043BD" w:rsidRPr="00091044">
        <w:rPr>
          <w:rFonts w:ascii="Arial" w:eastAsia="Times New Roman" w:hAnsi="Arial" w:cs="Arial"/>
          <w:sz w:val="22"/>
          <w:szCs w:val="22"/>
        </w:rPr>
        <w:t>ndividual e</w:t>
      </w:r>
      <w:r w:rsidR="00AA1AA4" w:rsidRPr="00091044">
        <w:rPr>
          <w:rFonts w:ascii="Arial" w:eastAsia="Times New Roman" w:hAnsi="Arial" w:cs="Arial"/>
          <w:sz w:val="22"/>
          <w:szCs w:val="22"/>
        </w:rPr>
        <w:t>mployees</w:t>
      </w:r>
      <w:r w:rsidR="00F844C6" w:rsidRPr="00091044">
        <w:rPr>
          <w:rFonts w:ascii="Arial" w:eastAsia="Times New Roman" w:hAnsi="Arial" w:cs="Arial"/>
          <w:sz w:val="22"/>
          <w:szCs w:val="22"/>
        </w:rPr>
        <w:t xml:space="preserve"> might </w:t>
      </w:r>
      <w:bookmarkStart w:id="26" w:name="_Int_aYPbWnZM"/>
      <w:r w:rsidR="00F844C6" w:rsidRPr="00091044">
        <w:rPr>
          <w:rFonts w:ascii="Arial" w:eastAsia="Times New Roman" w:hAnsi="Arial" w:cs="Arial"/>
          <w:sz w:val="22"/>
          <w:szCs w:val="22"/>
        </w:rPr>
        <w:t>be inspired</w:t>
      </w:r>
      <w:bookmarkEnd w:id="26"/>
      <w:r w:rsidR="00F844C6" w:rsidRPr="00091044">
        <w:rPr>
          <w:rFonts w:ascii="Arial" w:eastAsia="Times New Roman" w:hAnsi="Arial" w:cs="Arial"/>
          <w:sz w:val="22"/>
          <w:szCs w:val="22"/>
        </w:rPr>
        <w:t xml:space="preserve"> to put in more effort if they </w:t>
      </w:r>
      <w:bookmarkStart w:id="27" w:name="_Int_rSKrVTxd"/>
      <w:r w:rsidR="00F844C6" w:rsidRPr="00091044">
        <w:rPr>
          <w:rFonts w:ascii="Arial" w:eastAsia="Times New Roman" w:hAnsi="Arial" w:cs="Arial"/>
          <w:sz w:val="22"/>
          <w:szCs w:val="22"/>
        </w:rPr>
        <w:t>are rewarded</w:t>
      </w:r>
      <w:bookmarkEnd w:id="27"/>
      <w:r w:rsidR="00F844C6" w:rsidRPr="00091044">
        <w:rPr>
          <w:rFonts w:ascii="Arial" w:eastAsia="Times New Roman" w:hAnsi="Arial" w:cs="Arial"/>
          <w:sz w:val="22"/>
          <w:szCs w:val="22"/>
        </w:rPr>
        <w:t xml:space="preserve"> for reaching particular </w:t>
      </w:r>
      <w:bookmarkStart w:id="28" w:name="_Int_0CgDASa4"/>
      <w:r w:rsidR="00F844C6" w:rsidRPr="00091044">
        <w:rPr>
          <w:rFonts w:ascii="Arial" w:eastAsia="Times New Roman" w:hAnsi="Arial" w:cs="Arial"/>
          <w:sz w:val="22"/>
          <w:szCs w:val="22"/>
        </w:rPr>
        <w:t>objectives</w:t>
      </w:r>
      <w:bookmarkEnd w:id="28"/>
      <w:r w:rsidR="00F844C6" w:rsidRPr="00091044">
        <w:rPr>
          <w:rFonts w:ascii="Arial" w:eastAsia="Times New Roman" w:hAnsi="Arial" w:cs="Arial"/>
          <w:sz w:val="22"/>
          <w:szCs w:val="22"/>
        </w:rPr>
        <w:t>. Those who react well to extrinsic motivators will find this especially effective.</w:t>
      </w:r>
      <w:r w:rsidR="00AA1AA4" w:rsidRPr="00091044">
        <w:rPr>
          <w:rFonts w:ascii="Arial" w:eastAsia="Times New Roman" w:hAnsi="Arial" w:cs="Arial"/>
          <w:sz w:val="22"/>
          <w:szCs w:val="22"/>
        </w:rPr>
        <w:t xml:space="preserve"> </w:t>
      </w:r>
      <w:r w:rsidR="00F844C6" w:rsidRPr="00091044">
        <w:rPr>
          <w:rFonts w:ascii="Arial" w:eastAsia="Times New Roman" w:hAnsi="Arial" w:cs="Arial"/>
          <w:sz w:val="22"/>
          <w:szCs w:val="22"/>
        </w:rPr>
        <w:t>Higher levels of focus and effort can result from a clear link between effort and reward.</w:t>
      </w:r>
      <w:r w:rsidR="005D781E" w:rsidRPr="00091044">
        <w:rPr>
          <w:rFonts w:ascii="Arial" w:eastAsia="Times New Roman" w:hAnsi="Arial" w:cs="Arial"/>
          <w:sz w:val="22"/>
          <w:szCs w:val="22"/>
        </w:rPr>
        <w:t xml:space="preserve"> </w:t>
      </w:r>
      <w:r w:rsidR="00F844C6" w:rsidRPr="00091044">
        <w:rPr>
          <w:rFonts w:ascii="Arial" w:eastAsia="Times New Roman" w:hAnsi="Arial" w:cs="Arial"/>
          <w:sz w:val="22"/>
          <w:szCs w:val="22"/>
        </w:rPr>
        <w:t xml:space="preserve">Tasks or actions that directly lead to the reward are likely to </w:t>
      </w:r>
      <w:bookmarkStart w:id="29" w:name="_Int_Zo7xCiDs"/>
      <w:r w:rsidR="00F844C6" w:rsidRPr="00091044">
        <w:rPr>
          <w:rFonts w:ascii="Arial" w:eastAsia="Times New Roman" w:hAnsi="Arial" w:cs="Arial"/>
          <w:sz w:val="22"/>
          <w:szCs w:val="22"/>
        </w:rPr>
        <w:t>be given</w:t>
      </w:r>
      <w:bookmarkEnd w:id="29"/>
      <w:r w:rsidR="00F844C6" w:rsidRPr="00091044">
        <w:rPr>
          <w:rFonts w:ascii="Arial" w:eastAsia="Times New Roman" w:hAnsi="Arial" w:cs="Arial"/>
          <w:sz w:val="22"/>
          <w:szCs w:val="22"/>
        </w:rPr>
        <w:t xml:space="preserve"> priority by </w:t>
      </w:r>
      <w:r w:rsidR="0072667A" w:rsidRPr="00091044">
        <w:rPr>
          <w:rFonts w:ascii="Arial" w:eastAsia="Times New Roman" w:hAnsi="Arial" w:cs="Arial"/>
          <w:sz w:val="22"/>
          <w:szCs w:val="22"/>
        </w:rPr>
        <w:t>the employees</w:t>
      </w:r>
      <w:r w:rsidR="00F844C6" w:rsidRPr="00091044">
        <w:rPr>
          <w:rFonts w:ascii="Arial" w:eastAsia="Times New Roman" w:hAnsi="Arial" w:cs="Arial"/>
          <w:sz w:val="22"/>
          <w:szCs w:val="22"/>
        </w:rPr>
        <w:t>.</w:t>
      </w:r>
      <w:r w:rsidR="005D781E" w:rsidRPr="00091044">
        <w:rPr>
          <w:rFonts w:ascii="Arial" w:eastAsia="Times New Roman" w:hAnsi="Arial" w:cs="Arial"/>
          <w:sz w:val="22"/>
          <w:szCs w:val="22"/>
        </w:rPr>
        <w:t xml:space="preserve"> </w:t>
      </w:r>
      <w:r w:rsidR="00F844C6" w:rsidRPr="00091044">
        <w:rPr>
          <w:rFonts w:ascii="Arial" w:eastAsia="Times New Roman" w:hAnsi="Arial" w:cs="Arial"/>
          <w:sz w:val="22"/>
          <w:szCs w:val="22"/>
        </w:rPr>
        <w:t>Getting compensated for their work can increase self-esteem, confidence, and a feeling of accomplishment.</w:t>
      </w:r>
      <w:r w:rsidR="00F8219D" w:rsidRPr="00091044">
        <w:rPr>
          <w:rFonts w:ascii="Arial" w:eastAsia="Times New Roman" w:hAnsi="Arial" w:cs="Arial"/>
          <w:sz w:val="22"/>
          <w:szCs w:val="22"/>
        </w:rPr>
        <w:t xml:space="preserve"> </w:t>
      </w:r>
      <w:r w:rsidR="00A44620" w:rsidRPr="00091044">
        <w:rPr>
          <w:rFonts w:ascii="Arial" w:eastAsia="Times New Roman" w:hAnsi="Arial" w:cs="Arial"/>
          <w:sz w:val="22"/>
          <w:szCs w:val="22"/>
        </w:rPr>
        <w:t xml:space="preserve">A negative for PRP </w:t>
      </w:r>
      <w:r w:rsidR="00E729B5" w:rsidRPr="00091044">
        <w:rPr>
          <w:rFonts w:ascii="Arial" w:eastAsia="Times New Roman" w:hAnsi="Arial" w:cs="Arial"/>
          <w:sz w:val="22"/>
          <w:szCs w:val="22"/>
        </w:rPr>
        <w:t xml:space="preserve">for an individual </w:t>
      </w:r>
      <w:r w:rsidR="00A44620" w:rsidRPr="00091044">
        <w:rPr>
          <w:rFonts w:ascii="Arial" w:eastAsia="Times New Roman" w:hAnsi="Arial" w:cs="Arial"/>
          <w:sz w:val="22"/>
          <w:szCs w:val="22"/>
        </w:rPr>
        <w:t xml:space="preserve">is that there could be the </w:t>
      </w:r>
      <w:r w:rsidR="00183532" w:rsidRPr="00091044">
        <w:rPr>
          <w:rFonts w:ascii="Arial" w:eastAsia="Times New Roman" w:hAnsi="Arial" w:cs="Arial"/>
          <w:sz w:val="22"/>
          <w:szCs w:val="22"/>
        </w:rPr>
        <w:t xml:space="preserve">lack of openness with </w:t>
      </w:r>
      <w:r w:rsidRPr="00091044">
        <w:rPr>
          <w:rFonts w:ascii="Arial" w:eastAsia="Times New Roman" w:hAnsi="Arial" w:cs="Arial"/>
          <w:sz w:val="22"/>
          <w:szCs w:val="22"/>
        </w:rPr>
        <w:t>team</w:t>
      </w:r>
      <w:r w:rsidR="00183532" w:rsidRPr="00091044">
        <w:rPr>
          <w:rFonts w:ascii="Arial" w:eastAsia="Times New Roman" w:hAnsi="Arial" w:cs="Arial"/>
          <w:sz w:val="22"/>
          <w:szCs w:val="22"/>
        </w:rPr>
        <w:t xml:space="preserve"> and </w:t>
      </w:r>
      <w:r w:rsidRPr="00091044">
        <w:rPr>
          <w:rFonts w:ascii="Arial" w:eastAsia="Times New Roman" w:hAnsi="Arial" w:cs="Arial"/>
          <w:sz w:val="22"/>
          <w:szCs w:val="22"/>
        </w:rPr>
        <w:t>competitiveness</w:t>
      </w:r>
      <w:r w:rsidR="00183532" w:rsidRPr="00091044">
        <w:rPr>
          <w:rFonts w:ascii="Arial" w:eastAsia="Times New Roman" w:hAnsi="Arial" w:cs="Arial"/>
          <w:sz w:val="22"/>
          <w:szCs w:val="22"/>
        </w:rPr>
        <w:t xml:space="preserve"> (</w:t>
      </w:r>
      <w:r w:rsidR="00753E78" w:rsidRPr="00091044">
        <w:rPr>
          <w:rFonts w:ascii="Arial" w:eastAsia="Times New Roman" w:hAnsi="Arial" w:cs="Arial"/>
          <w:sz w:val="22"/>
          <w:szCs w:val="22"/>
        </w:rPr>
        <w:t>Chamberlin et al,</w:t>
      </w:r>
      <w:r w:rsidR="0025432A" w:rsidRPr="00091044">
        <w:rPr>
          <w:rFonts w:ascii="Arial" w:eastAsia="Times New Roman" w:hAnsi="Arial" w:cs="Arial"/>
          <w:sz w:val="22"/>
          <w:szCs w:val="22"/>
        </w:rPr>
        <w:t>2002</w:t>
      </w:r>
      <w:r w:rsidR="00FB46B9">
        <w:rPr>
          <w:rFonts w:ascii="Arial" w:eastAsia="Times New Roman" w:hAnsi="Arial" w:cs="Arial"/>
          <w:sz w:val="22"/>
          <w:szCs w:val="22"/>
        </w:rPr>
        <w:t>, p. 3</w:t>
      </w:r>
      <w:r w:rsidR="00F51997">
        <w:rPr>
          <w:rFonts w:ascii="Arial" w:eastAsia="Times New Roman" w:hAnsi="Arial" w:cs="Arial"/>
          <w:sz w:val="22"/>
          <w:szCs w:val="22"/>
        </w:rPr>
        <w:t>1</w:t>
      </w:r>
      <w:r w:rsidR="00FB46B9">
        <w:rPr>
          <w:rFonts w:ascii="Arial" w:eastAsia="Times New Roman" w:hAnsi="Arial" w:cs="Arial"/>
          <w:sz w:val="22"/>
          <w:szCs w:val="22"/>
        </w:rPr>
        <w:t>-49</w:t>
      </w:r>
      <w:r w:rsidR="0025432A" w:rsidRPr="00091044">
        <w:rPr>
          <w:rFonts w:ascii="Arial" w:eastAsia="Times New Roman" w:hAnsi="Arial" w:cs="Arial"/>
          <w:sz w:val="22"/>
          <w:szCs w:val="22"/>
        </w:rPr>
        <w:t>)</w:t>
      </w:r>
      <w:r w:rsidR="007440F3">
        <w:rPr>
          <w:rFonts w:ascii="Arial" w:eastAsia="Times New Roman" w:hAnsi="Arial" w:cs="Arial"/>
          <w:sz w:val="22"/>
          <w:szCs w:val="22"/>
        </w:rPr>
        <w:t>.</w:t>
      </w:r>
    </w:p>
    <w:p w14:paraId="2522267C" w14:textId="511D7B93" w:rsidR="007F0A20" w:rsidRPr="00091044" w:rsidRDefault="008615BC">
      <w:pPr>
        <w:divId w:val="678310010"/>
        <w:rPr>
          <w:rFonts w:ascii="Arial" w:eastAsia="Times New Roman" w:hAnsi="Arial" w:cs="Arial"/>
          <w:color w:val="000000"/>
          <w:kern w:val="0"/>
          <w:sz w:val="22"/>
          <w:szCs w:val="22"/>
          <w14:ligatures w14:val="none"/>
        </w:rPr>
      </w:pPr>
      <w:r w:rsidRPr="00091044">
        <w:rPr>
          <w:rFonts w:ascii="Arial" w:eastAsia="Times New Roman" w:hAnsi="Arial" w:cs="Arial"/>
          <w:b/>
          <w:bCs/>
          <w:color w:val="000000"/>
          <w:sz w:val="22"/>
          <w:szCs w:val="22"/>
        </w:rPr>
        <w:t xml:space="preserve">Impact </w:t>
      </w:r>
      <w:r w:rsidR="00311FA7" w:rsidRPr="00091044">
        <w:rPr>
          <w:rFonts w:ascii="Arial" w:eastAsia="Times New Roman" w:hAnsi="Arial" w:cs="Arial"/>
          <w:b/>
          <w:bCs/>
          <w:color w:val="000000"/>
          <w:sz w:val="22"/>
          <w:szCs w:val="22"/>
        </w:rPr>
        <w:t>on</w:t>
      </w:r>
      <w:r w:rsidRPr="00091044">
        <w:rPr>
          <w:rFonts w:ascii="Arial" w:eastAsia="Times New Roman" w:hAnsi="Arial" w:cs="Arial"/>
          <w:b/>
          <w:bCs/>
          <w:color w:val="000000"/>
          <w:sz w:val="22"/>
          <w:szCs w:val="22"/>
        </w:rPr>
        <w:t xml:space="preserve"> the team receiving PRP-</w:t>
      </w:r>
      <w:r w:rsidRPr="00091044">
        <w:rPr>
          <w:rFonts w:ascii="Arial" w:eastAsia="Times New Roman" w:hAnsi="Arial" w:cs="Arial"/>
          <w:color w:val="000000"/>
          <w:sz w:val="22"/>
          <w:szCs w:val="22"/>
        </w:rPr>
        <w:t xml:space="preserve"> </w:t>
      </w:r>
      <w:r w:rsidR="007206AD" w:rsidRPr="00091044">
        <w:rPr>
          <w:rFonts w:ascii="Arial" w:eastAsia="Times New Roman" w:hAnsi="Arial" w:cs="Arial"/>
          <w:color w:val="000000"/>
          <w:kern w:val="0"/>
          <w:sz w:val="22"/>
          <w:szCs w:val="22"/>
          <w14:ligatures w14:val="none"/>
        </w:rPr>
        <w:t>t</w:t>
      </w:r>
      <w:r w:rsidR="00E956B8" w:rsidRPr="00091044">
        <w:rPr>
          <w:rFonts w:ascii="Arial" w:eastAsia="Times New Roman" w:hAnsi="Arial" w:cs="Arial"/>
          <w:color w:val="000000"/>
          <w:kern w:val="0"/>
          <w:sz w:val="22"/>
          <w:szCs w:val="22"/>
          <w14:ligatures w14:val="none"/>
        </w:rPr>
        <w:t xml:space="preserve">eams may cooperate more successfully to </w:t>
      </w:r>
      <w:bookmarkStart w:id="30" w:name="_Int_vfo4ZGOo"/>
      <w:r w:rsidR="00E956B8" w:rsidRPr="00091044">
        <w:rPr>
          <w:rFonts w:ascii="Arial" w:eastAsia="Times New Roman" w:hAnsi="Arial" w:cs="Arial"/>
          <w:color w:val="000000"/>
          <w:kern w:val="0"/>
          <w:sz w:val="22"/>
          <w:szCs w:val="22"/>
          <w14:ligatures w14:val="none"/>
        </w:rPr>
        <w:t>accomplish</w:t>
      </w:r>
      <w:bookmarkEnd w:id="30"/>
      <w:r w:rsidR="00E956B8" w:rsidRPr="00091044">
        <w:rPr>
          <w:rFonts w:ascii="Arial" w:eastAsia="Times New Roman" w:hAnsi="Arial" w:cs="Arial"/>
          <w:color w:val="000000"/>
          <w:kern w:val="0"/>
          <w:sz w:val="22"/>
          <w:szCs w:val="22"/>
          <w14:ligatures w14:val="none"/>
        </w:rPr>
        <w:t xml:space="preserve"> common </w:t>
      </w:r>
      <w:bookmarkStart w:id="31" w:name="_Int_Hm17OH3B"/>
      <w:r w:rsidR="00E956B8" w:rsidRPr="00091044">
        <w:rPr>
          <w:rFonts w:ascii="Arial" w:eastAsia="Times New Roman" w:hAnsi="Arial" w:cs="Arial"/>
          <w:color w:val="000000"/>
          <w:kern w:val="0"/>
          <w:sz w:val="22"/>
          <w:szCs w:val="22"/>
          <w14:ligatures w14:val="none"/>
        </w:rPr>
        <w:t>objectives</w:t>
      </w:r>
      <w:bookmarkEnd w:id="31"/>
      <w:r w:rsidR="00E956B8" w:rsidRPr="00091044">
        <w:rPr>
          <w:rFonts w:ascii="Arial" w:eastAsia="Times New Roman" w:hAnsi="Arial" w:cs="Arial"/>
          <w:color w:val="000000"/>
          <w:kern w:val="0"/>
          <w:sz w:val="22"/>
          <w:szCs w:val="22"/>
          <w14:ligatures w14:val="none"/>
        </w:rPr>
        <w:t xml:space="preserve"> when incentives </w:t>
      </w:r>
      <w:bookmarkStart w:id="32" w:name="_Int_YUv8iAQs"/>
      <w:r w:rsidR="00E956B8" w:rsidRPr="00091044">
        <w:rPr>
          <w:rFonts w:ascii="Arial" w:eastAsia="Times New Roman" w:hAnsi="Arial" w:cs="Arial"/>
          <w:color w:val="000000"/>
          <w:kern w:val="0"/>
          <w:sz w:val="22"/>
          <w:szCs w:val="22"/>
          <w14:ligatures w14:val="none"/>
        </w:rPr>
        <w:t>are linked</w:t>
      </w:r>
      <w:bookmarkEnd w:id="32"/>
      <w:r w:rsidR="00E956B8" w:rsidRPr="00091044">
        <w:rPr>
          <w:rFonts w:ascii="Arial" w:eastAsia="Times New Roman" w:hAnsi="Arial" w:cs="Arial"/>
          <w:color w:val="000000"/>
          <w:kern w:val="0"/>
          <w:sz w:val="22"/>
          <w:szCs w:val="22"/>
          <w14:ligatures w14:val="none"/>
        </w:rPr>
        <w:t xml:space="preserve"> to group performance.</w:t>
      </w:r>
      <w:r w:rsidR="00FD251F" w:rsidRPr="00091044">
        <w:rPr>
          <w:rFonts w:ascii="Arial" w:eastAsia="Times New Roman" w:hAnsi="Arial" w:cs="Arial"/>
          <w:color w:val="000000"/>
          <w:kern w:val="0"/>
          <w:sz w:val="22"/>
          <w:szCs w:val="22"/>
          <w14:ligatures w14:val="none"/>
        </w:rPr>
        <w:t xml:space="preserve"> </w:t>
      </w:r>
      <w:r w:rsidR="00E956B8" w:rsidRPr="00091044">
        <w:rPr>
          <w:rFonts w:ascii="Arial" w:eastAsia="Times New Roman" w:hAnsi="Arial" w:cs="Arial"/>
          <w:color w:val="000000"/>
          <w:kern w:val="0"/>
          <w:sz w:val="22"/>
          <w:szCs w:val="22"/>
          <w14:ligatures w14:val="none"/>
        </w:rPr>
        <w:t>T</w:t>
      </w:r>
      <w:r w:rsidR="009A49B6" w:rsidRPr="00091044">
        <w:rPr>
          <w:rFonts w:ascii="Arial" w:eastAsia="Times New Roman" w:hAnsi="Arial" w:cs="Arial"/>
          <w:color w:val="000000"/>
          <w:kern w:val="0"/>
          <w:sz w:val="22"/>
          <w:szCs w:val="22"/>
          <w14:ligatures w14:val="none"/>
        </w:rPr>
        <w:t xml:space="preserve">hey </w:t>
      </w:r>
      <w:r w:rsidR="00E956B8" w:rsidRPr="00091044">
        <w:rPr>
          <w:rFonts w:ascii="Arial" w:eastAsia="Times New Roman" w:hAnsi="Arial" w:cs="Arial"/>
          <w:color w:val="000000"/>
          <w:kern w:val="0"/>
          <w:sz w:val="22"/>
          <w:szCs w:val="22"/>
          <w14:ligatures w14:val="none"/>
        </w:rPr>
        <w:t xml:space="preserve">may </w:t>
      </w:r>
      <w:bookmarkStart w:id="33" w:name="_Int_yUUI4Gen"/>
      <w:r w:rsidR="00E956B8" w:rsidRPr="00091044">
        <w:rPr>
          <w:rFonts w:ascii="Arial" w:eastAsia="Times New Roman" w:hAnsi="Arial" w:cs="Arial"/>
          <w:color w:val="000000"/>
          <w:kern w:val="0"/>
          <w:sz w:val="22"/>
          <w:szCs w:val="22"/>
          <w14:ligatures w14:val="none"/>
        </w:rPr>
        <w:t>be inspired</w:t>
      </w:r>
      <w:bookmarkEnd w:id="33"/>
      <w:r w:rsidR="00E956B8" w:rsidRPr="00091044">
        <w:rPr>
          <w:rFonts w:ascii="Arial" w:eastAsia="Times New Roman" w:hAnsi="Arial" w:cs="Arial"/>
          <w:color w:val="000000"/>
          <w:kern w:val="0"/>
          <w:sz w:val="22"/>
          <w:szCs w:val="22"/>
          <w14:ligatures w14:val="none"/>
        </w:rPr>
        <w:t xml:space="preserve"> to coordinate their efforts and concentrate on shared goals by contingent rewards.</w:t>
      </w:r>
      <w:r w:rsidR="00FD251F" w:rsidRPr="00091044">
        <w:rPr>
          <w:rFonts w:ascii="Arial" w:eastAsia="Times New Roman" w:hAnsi="Arial" w:cs="Arial"/>
          <w:color w:val="000000"/>
          <w:kern w:val="0"/>
          <w:sz w:val="22"/>
          <w:szCs w:val="22"/>
          <w14:ligatures w14:val="none"/>
        </w:rPr>
        <w:t xml:space="preserve"> Also t</w:t>
      </w:r>
      <w:r w:rsidR="00E956B8" w:rsidRPr="00091044">
        <w:rPr>
          <w:rFonts w:ascii="Arial" w:eastAsia="Times New Roman" w:hAnsi="Arial" w:cs="Arial"/>
          <w:color w:val="000000"/>
          <w:kern w:val="0"/>
          <w:sz w:val="22"/>
          <w:szCs w:val="22"/>
          <w14:ligatures w14:val="none"/>
        </w:rPr>
        <w:t>eam-based incentives could encourage cooperation, information exchange, and teamwork.</w:t>
      </w:r>
      <w:r w:rsidR="00B50FDA" w:rsidRPr="00091044">
        <w:rPr>
          <w:rFonts w:ascii="Arial" w:eastAsia="Times New Roman" w:hAnsi="Arial" w:cs="Arial"/>
          <w:color w:val="000000"/>
          <w:kern w:val="0"/>
          <w:sz w:val="22"/>
          <w:szCs w:val="22"/>
          <w14:ligatures w14:val="none"/>
        </w:rPr>
        <w:t xml:space="preserve"> </w:t>
      </w:r>
      <w:r w:rsidR="00E956B8" w:rsidRPr="00091044">
        <w:rPr>
          <w:rFonts w:ascii="Arial" w:eastAsia="Times New Roman" w:hAnsi="Arial" w:cs="Arial"/>
          <w:color w:val="000000"/>
          <w:kern w:val="0"/>
          <w:sz w:val="22"/>
          <w:szCs w:val="22"/>
          <w14:ligatures w14:val="none"/>
        </w:rPr>
        <w:t>Shared success can boost morale and team cohesion.</w:t>
      </w:r>
      <w:r w:rsidR="007F0A20" w:rsidRPr="00091044">
        <w:rPr>
          <w:rFonts w:ascii="Arial" w:eastAsia="Times New Roman" w:hAnsi="Arial" w:cs="Arial"/>
          <w:color w:val="000000"/>
          <w:kern w:val="0"/>
          <w:sz w:val="22"/>
          <w:szCs w:val="22"/>
          <w14:ligatures w14:val="none"/>
        </w:rPr>
        <w:t xml:space="preserve"> Give team-based rewards more weight than individual ones, but within teams, give equity (or fairness) more weight than equality. This calls for a well-rounded strategy that acknowledges each person's individual contributions while highlighting the value produced by the team</w:t>
      </w:r>
      <w:r w:rsidR="00D108F9" w:rsidRPr="00091044">
        <w:rPr>
          <w:rFonts w:ascii="Arial" w:eastAsia="Times New Roman" w:hAnsi="Arial" w:cs="Arial"/>
          <w:color w:val="000000"/>
          <w:kern w:val="0"/>
          <w:sz w:val="22"/>
          <w:szCs w:val="22"/>
          <w14:ligatures w14:val="none"/>
        </w:rPr>
        <w:t xml:space="preserve"> (</w:t>
      </w:r>
      <w:r w:rsidR="00A262F6" w:rsidRPr="00091044">
        <w:rPr>
          <w:rFonts w:ascii="Arial" w:eastAsia="Times New Roman" w:hAnsi="Arial" w:cs="Arial"/>
          <w:color w:val="000000"/>
          <w:kern w:val="0"/>
          <w:sz w:val="22"/>
          <w:szCs w:val="22"/>
          <w14:ligatures w14:val="none"/>
        </w:rPr>
        <w:t>CIPD, 2022c).</w:t>
      </w:r>
    </w:p>
    <w:p w14:paraId="49594642" w14:textId="791096E4" w:rsidR="00D23A31" w:rsidRPr="009425BE" w:rsidRDefault="00566B7D" w:rsidP="009425BE">
      <w:pPr>
        <w:pStyle w:val="p1"/>
        <w:divId w:val="303388019"/>
        <w:rPr>
          <w:rFonts w:ascii="Arial" w:eastAsia="Times New Roman" w:hAnsi="Arial" w:cs="Arial"/>
          <w:sz w:val="22"/>
          <w:szCs w:val="22"/>
        </w:rPr>
      </w:pPr>
      <w:r w:rsidRPr="00091044">
        <w:rPr>
          <w:rFonts w:ascii="Arial" w:eastAsia="Times New Roman" w:hAnsi="Arial" w:cs="Arial"/>
          <w:b/>
          <w:bCs/>
          <w:sz w:val="22"/>
          <w:szCs w:val="22"/>
        </w:rPr>
        <w:t xml:space="preserve">Impact on the organisation receiving PRP </w:t>
      </w:r>
      <w:r w:rsidR="00C879B9" w:rsidRPr="00091044">
        <w:rPr>
          <w:rFonts w:ascii="Arial" w:eastAsia="Times New Roman" w:hAnsi="Arial" w:cs="Arial"/>
          <w:b/>
          <w:bCs/>
          <w:sz w:val="22"/>
          <w:szCs w:val="22"/>
        </w:rPr>
        <w:t>–</w:t>
      </w:r>
      <w:r w:rsidR="00C879B9" w:rsidRPr="00091044">
        <w:rPr>
          <w:rFonts w:ascii="Arial" w:eastAsia="Times New Roman" w:hAnsi="Arial" w:cs="Arial"/>
          <w:sz w:val="22"/>
          <w:szCs w:val="22"/>
        </w:rPr>
        <w:t xml:space="preserve"> PRP </w:t>
      </w:r>
      <w:r w:rsidR="00C879B9" w:rsidRPr="00091044">
        <w:rPr>
          <w:rFonts w:ascii="Arial" w:hAnsi="Arial" w:cs="Arial"/>
          <w:color w:val="111111"/>
          <w:sz w:val="22"/>
          <w:szCs w:val="22"/>
        </w:rPr>
        <w:t xml:space="preserve">can significantly </w:t>
      </w:r>
      <w:r w:rsidR="00C20BD8" w:rsidRPr="00091044">
        <w:rPr>
          <w:rFonts w:ascii="Arial" w:hAnsi="Arial" w:cs="Arial"/>
          <w:color w:val="111111"/>
          <w:sz w:val="22"/>
          <w:szCs w:val="22"/>
        </w:rPr>
        <w:t>affect</w:t>
      </w:r>
      <w:r w:rsidR="00C879B9" w:rsidRPr="00091044">
        <w:rPr>
          <w:rFonts w:ascii="Arial" w:hAnsi="Arial" w:cs="Arial"/>
          <w:color w:val="111111"/>
          <w:sz w:val="22"/>
          <w:szCs w:val="22"/>
        </w:rPr>
        <w:t xml:space="preserve"> an </w:t>
      </w:r>
      <w:r w:rsidR="00F478D5" w:rsidRPr="00091044">
        <w:rPr>
          <w:rFonts w:ascii="Arial" w:hAnsi="Arial" w:cs="Arial"/>
          <w:color w:val="111111"/>
          <w:sz w:val="22"/>
          <w:szCs w:val="22"/>
        </w:rPr>
        <w:t>organisation, influencing</w:t>
      </w:r>
      <w:r w:rsidR="00C879B9" w:rsidRPr="00091044">
        <w:rPr>
          <w:rFonts w:ascii="Arial" w:hAnsi="Arial" w:cs="Arial"/>
          <w:color w:val="111111"/>
          <w:sz w:val="22"/>
          <w:szCs w:val="22"/>
        </w:rPr>
        <w:t xml:space="preserve"> its culture, productivity, and long-term sustainabilit</w:t>
      </w:r>
      <w:r w:rsidR="007728DF" w:rsidRPr="00091044">
        <w:rPr>
          <w:rFonts w:ascii="Arial" w:hAnsi="Arial" w:cs="Arial"/>
          <w:color w:val="111111"/>
          <w:sz w:val="22"/>
          <w:szCs w:val="22"/>
        </w:rPr>
        <w:t xml:space="preserve">y. </w:t>
      </w:r>
      <w:r w:rsidR="00DA7167" w:rsidRPr="00091044">
        <w:rPr>
          <w:rFonts w:ascii="Arial" w:eastAsia="Times New Roman" w:hAnsi="Arial" w:cs="Arial"/>
          <w:sz w:val="22"/>
          <w:szCs w:val="22"/>
        </w:rPr>
        <w:t xml:space="preserve">It can also </w:t>
      </w:r>
      <w:r w:rsidR="00CE08F8" w:rsidRPr="00091044">
        <w:rPr>
          <w:rFonts w:ascii="Arial" w:eastAsia="Times New Roman" w:hAnsi="Arial" w:cs="Arial"/>
          <w:sz w:val="22"/>
          <w:szCs w:val="22"/>
        </w:rPr>
        <w:t>aid</w:t>
      </w:r>
      <w:r w:rsidR="00DA7167" w:rsidRPr="00091044">
        <w:rPr>
          <w:rFonts w:ascii="Arial" w:eastAsia="Times New Roman" w:hAnsi="Arial" w:cs="Arial"/>
          <w:sz w:val="22"/>
          <w:szCs w:val="22"/>
        </w:rPr>
        <w:t xml:space="preserve"> with the retention</w:t>
      </w:r>
      <w:r w:rsidR="00E46387" w:rsidRPr="00091044">
        <w:rPr>
          <w:rFonts w:ascii="Arial" w:eastAsia="Times New Roman" w:hAnsi="Arial" w:cs="Arial"/>
          <w:sz w:val="22"/>
          <w:szCs w:val="22"/>
        </w:rPr>
        <w:t xml:space="preserve"> </w:t>
      </w:r>
      <w:r w:rsidR="00DA7167" w:rsidRPr="00091044">
        <w:rPr>
          <w:rFonts w:ascii="Arial" w:eastAsia="Times New Roman" w:hAnsi="Arial" w:cs="Arial"/>
          <w:sz w:val="22"/>
          <w:szCs w:val="22"/>
        </w:rPr>
        <w:t xml:space="preserve">of </w:t>
      </w:r>
      <w:r w:rsidR="00E46387" w:rsidRPr="00091044">
        <w:rPr>
          <w:rFonts w:ascii="Arial" w:eastAsia="Times New Roman" w:hAnsi="Arial" w:cs="Arial"/>
          <w:sz w:val="22"/>
          <w:szCs w:val="22"/>
        </w:rPr>
        <w:t>high-quality</w:t>
      </w:r>
      <w:r w:rsidR="00DA7167" w:rsidRPr="00091044">
        <w:rPr>
          <w:rFonts w:ascii="Arial" w:eastAsia="Times New Roman" w:hAnsi="Arial" w:cs="Arial"/>
          <w:sz w:val="22"/>
          <w:szCs w:val="22"/>
        </w:rPr>
        <w:t xml:space="preserve"> employees, red</w:t>
      </w:r>
      <w:r w:rsidR="009537DB" w:rsidRPr="00091044">
        <w:rPr>
          <w:rFonts w:ascii="Arial" w:eastAsia="Times New Roman" w:hAnsi="Arial" w:cs="Arial"/>
          <w:sz w:val="22"/>
          <w:szCs w:val="22"/>
        </w:rPr>
        <w:t>ucing employee turnover and costs for the organisation.</w:t>
      </w:r>
      <w:r w:rsidR="001906FF" w:rsidRPr="00091044">
        <w:rPr>
          <w:rFonts w:ascii="Arial" w:eastAsia="Times New Roman" w:hAnsi="Arial" w:cs="Arial"/>
          <w:sz w:val="22"/>
          <w:szCs w:val="22"/>
        </w:rPr>
        <w:t xml:space="preserve"> It can help </w:t>
      </w:r>
      <w:r w:rsidR="00F86F00" w:rsidRPr="00091044">
        <w:rPr>
          <w:rFonts w:ascii="Arial" w:eastAsia="Times New Roman" w:hAnsi="Arial" w:cs="Arial"/>
          <w:sz w:val="22"/>
          <w:szCs w:val="22"/>
        </w:rPr>
        <w:t>increased</w:t>
      </w:r>
      <w:r w:rsidR="001906FF" w:rsidRPr="00091044">
        <w:rPr>
          <w:rFonts w:ascii="Arial" w:eastAsia="Times New Roman" w:hAnsi="Arial" w:cs="Arial"/>
          <w:sz w:val="22"/>
          <w:szCs w:val="22"/>
        </w:rPr>
        <w:t xml:space="preserve"> the role of the line manager</w:t>
      </w:r>
      <w:r w:rsidR="00F86F00" w:rsidRPr="00091044">
        <w:rPr>
          <w:rFonts w:ascii="Arial" w:eastAsia="Times New Roman" w:hAnsi="Arial" w:cs="Arial"/>
          <w:sz w:val="22"/>
          <w:szCs w:val="22"/>
        </w:rPr>
        <w:t xml:space="preserve"> (Boachie-Mensah and Delali Dogbe</w:t>
      </w:r>
      <w:r w:rsidR="002D05C7" w:rsidRPr="00091044">
        <w:rPr>
          <w:rFonts w:ascii="Arial" w:eastAsia="Times New Roman" w:hAnsi="Arial" w:cs="Arial"/>
          <w:sz w:val="22"/>
          <w:szCs w:val="22"/>
        </w:rPr>
        <w:t>, 2011</w:t>
      </w:r>
      <w:r w:rsidR="00F86F00" w:rsidRPr="00091044">
        <w:rPr>
          <w:rFonts w:ascii="Arial" w:eastAsia="Times New Roman" w:hAnsi="Arial" w:cs="Arial"/>
          <w:sz w:val="22"/>
          <w:szCs w:val="22"/>
        </w:rPr>
        <w:t>)</w:t>
      </w:r>
      <w:r w:rsidR="007635D9" w:rsidRPr="00091044">
        <w:rPr>
          <w:rFonts w:ascii="Arial" w:eastAsia="Times New Roman" w:hAnsi="Arial" w:cs="Arial"/>
          <w:sz w:val="22"/>
          <w:szCs w:val="22"/>
        </w:rPr>
        <w:t>.</w:t>
      </w:r>
    </w:p>
    <w:p w14:paraId="78B20FB5" w14:textId="57BAEC52" w:rsidR="002E7E6F" w:rsidRDefault="007635D9" w:rsidP="007635D9">
      <w:pPr>
        <w:spacing w:after="0" w:line="240" w:lineRule="auto"/>
        <w:divId w:val="2032879171"/>
        <w:rPr>
          <w:rFonts w:ascii="Arial" w:eastAsia="Times New Roman" w:hAnsi="Arial" w:cs="Arial"/>
          <w:color w:val="000000"/>
          <w:sz w:val="22"/>
          <w:szCs w:val="22"/>
        </w:rPr>
      </w:pPr>
      <w:r w:rsidRPr="00C814B7">
        <w:rPr>
          <w:rFonts w:ascii="Arial" w:hAnsi="Arial" w:cs="Arial"/>
          <w:color w:val="111111"/>
          <w:kern w:val="0"/>
          <w:sz w:val="22"/>
          <w:szCs w:val="22"/>
          <w14:ligatures w14:val="none"/>
        </w:rPr>
        <w:t>Skill-based pay contingent reward is</w:t>
      </w:r>
      <w:r w:rsidRPr="007635D9">
        <w:rPr>
          <w:rFonts w:ascii="Arial" w:hAnsi="Arial" w:cs="Arial"/>
          <w:color w:val="111111"/>
          <w:kern w:val="0"/>
          <w:sz w:val="22"/>
          <w:szCs w:val="22"/>
          <w14:ligatures w14:val="none"/>
        </w:rPr>
        <w:t xml:space="preserve"> a compensation system where employees </w:t>
      </w:r>
      <w:bookmarkStart w:id="34" w:name="_Int_VqpC538D"/>
      <w:r w:rsidRPr="007635D9">
        <w:rPr>
          <w:rFonts w:ascii="Arial" w:hAnsi="Arial" w:cs="Arial"/>
          <w:color w:val="111111"/>
          <w:kern w:val="0"/>
          <w:sz w:val="22"/>
          <w:szCs w:val="22"/>
          <w14:ligatures w14:val="none"/>
        </w:rPr>
        <w:t>are rewarded</w:t>
      </w:r>
      <w:bookmarkEnd w:id="34"/>
      <w:r w:rsidRPr="007635D9">
        <w:rPr>
          <w:rFonts w:ascii="Arial" w:hAnsi="Arial" w:cs="Arial"/>
          <w:color w:val="111111"/>
          <w:kern w:val="0"/>
          <w:sz w:val="22"/>
          <w:szCs w:val="22"/>
          <w14:ligatures w14:val="none"/>
        </w:rPr>
        <w:t xml:space="preserve"> based on the skills they </w:t>
      </w:r>
      <w:bookmarkStart w:id="35" w:name="_Int_Usn1gGWX"/>
      <w:r w:rsidRPr="007635D9">
        <w:rPr>
          <w:rFonts w:ascii="Arial" w:hAnsi="Arial" w:cs="Arial"/>
          <w:color w:val="111111"/>
          <w:kern w:val="0"/>
          <w:sz w:val="22"/>
          <w:szCs w:val="22"/>
          <w14:ligatures w14:val="none"/>
        </w:rPr>
        <w:t>acquire</w:t>
      </w:r>
      <w:bookmarkEnd w:id="35"/>
      <w:r w:rsidRPr="007635D9">
        <w:rPr>
          <w:rFonts w:ascii="Arial" w:hAnsi="Arial" w:cs="Arial"/>
          <w:color w:val="111111"/>
          <w:kern w:val="0"/>
          <w:sz w:val="22"/>
          <w:szCs w:val="22"/>
          <w14:ligatures w14:val="none"/>
        </w:rPr>
        <w:t xml:space="preserve">, </w:t>
      </w:r>
      <w:r w:rsidR="005D044E" w:rsidRPr="007635D9">
        <w:rPr>
          <w:rFonts w:ascii="Arial" w:hAnsi="Arial" w:cs="Arial"/>
          <w:color w:val="111111"/>
          <w:kern w:val="0"/>
          <w:sz w:val="22"/>
          <w:szCs w:val="22"/>
          <w14:ligatures w14:val="none"/>
        </w:rPr>
        <w:t>show</w:t>
      </w:r>
      <w:r w:rsidRPr="007635D9">
        <w:rPr>
          <w:rFonts w:ascii="Arial" w:hAnsi="Arial" w:cs="Arial"/>
          <w:color w:val="111111"/>
          <w:kern w:val="0"/>
          <w:sz w:val="22"/>
          <w:szCs w:val="22"/>
          <w14:ligatures w14:val="none"/>
        </w:rPr>
        <w:t xml:space="preserve">, or apply in their roles, rather than solely on their job title or position. This approach encourages continuous learning, professional development, and flexibility within the </w:t>
      </w:r>
      <w:r w:rsidR="00AE79A8" w:rsidRPr="007635D9">
        <w:rPr>
          <w:rFonts w:ascii="Arial" w:hAnsi="Arial" w:cs="Arial"/>
          <w:color w:val="111111"/>
          <w:kern w:val="0"/>
          <w:sz w:val="22"/>
          <w:szCs w:val="22"/>
          <w14:ligatures w14:val="none"/>
        </w:rPr>
        <w:t>organisation</w:t>
      </w:r>
      <w:r w:rsidR="00FC138F" w:rsidRPr="00091044">
        <w:rPr>
          <w:rFonts w:ascii="Arial" w:hAnsi="Arial" w:cs="Arial"/>
          <w:color w:val="111111"/>
          <w:kern w:val="0"/>
          <w:sz w:val="22"/>
          <w:szCs w:val="22"/>
          <w14:ligatures w14:val="none"/>
        </w:rPr>
        <w:t xml:space="preserve"> </w:t>
      </w:r>
      <w:r w:rsidR="00FC138F" w:rsidRPr="00091044">
        <w:rPr>
          <w:rFonts w:ascii="Arial" w:eastAsia="Times New Roman" w:hAnsi="Arial" w:cs="Arial"/>
          <w:color w:val="000000"/>
          <w:sz w:val="22"/>
          <w:szCs w:val="22"/>
        </w:rPr>
        <w:t>(Dierdorff and Surface, 2008</w:t>
      </w:r>
      <w:r w:rsidR="000F28F0">
        <w:rPr>
          <w:rFonts w:ascii="Arial" w:eastAsia="Times New Roman" w:hAnsi="Arial" w:cs="Arial"/>
          <w:color w:val="000000"/>
          <w:sz w:val="22"/>
          <w:szCs w:val="22"/>
        </w:rPr>
        <w:t>, p. 321-343</w:t>
      </w:r>
      <w:r w:rsidR="00FC138F" w:rsidRPr="00091044">
        <w:rPr>
          <w:rFonts w:ascii="Arial" w:eastAsia="Times New Roman" w:hAnsi="Arial" w:cs="Arial"/>
          <w:color w:val="000000"/>
          <w:sz w:val="22"/>
          <w:szCs w:val="22"/>
        </w:rPr>
        <w:t>).</w:t>
      </w:r>
    </w:p>
    <w:p w14:paraId="06BD12F5" w14:textId="77777777" w:rsidR="002E7EE3" w:rsidRPr="00091044" w:rsidRDefault="002E7EE3" w:rsidP="007635D9">
      <w:pPr>
        <w:spacing w:after="0" w:line="240" w:lineRule="auto"/>
        <w:divId w:val="2032879171"/>
        <w:rPr>
          <w:rFonts w:ascii="Arial" w:eastAsia="Times New Roman" w:hAnsi="Arial" w:cs="Arial"/>
          <w:color w:val="000000"/>
          <w:sz w:val="22"/>
          <w:szCs w:val="22"/>
        </w:rPr>
      </w:pPr>
    </w:p>
    <w:p w14:paraId="361A430B" w14:textId="7839EB3F" w:rsidR="00091044" w:rsidRDefault="002E7E6F">
      <w:pPr>
        <w:divId w:val="459038327"/>
        <w:rPr>
          <w:rFonts w:ascii="Arial" w:eastAsia="Times New Roman" w:hAnsi="Arial" w:cs="Arial"/>
          <w:color w:val="000000"/>
          <w:kern w:val="0"/>
          <w:sz w:val="22"/>
          <w:szCs w:val="22"/>
          <w14:ligatures w14:val="none"/>
        </w:rPr>
      </w:pPr>
      <w:r w:rsidRPr="00091044">
        <w:rPr>
          <w:rFonts w:ascii="Arial" w:eastAsia="Times New Roman" w:hAnsi="Arial" w:cs="Arial"/>
          <w:b/>
          <w:bCs/>
          <w:color w:val="000000"/>
          <w:sz w:val="22"/>
          <w:szCs w:val="22"/>
        </w:rPr>
        <w:t>Impact on an individual receiving skill-based pay -</w:t>
      </w:r>
      <w:r w:rsidR="0048422D">
        <w:rPr>
          <w:rFonts w:ascii="Arial" w:eastAsia="Times New Roman" w:hAnsi="Arial" w:cs="Arial"/>
          <w:color w:val="000000"/>
          <w:kern w:val="0"/>
          <w:sz w:val="22"/>
          <w:szCs w:val="22"/>
          <w14:ligatures w14:val="none"/>
        </w:rPr>
        <w:t xml:space="preserve"> e</w:t>
      </w:r>
      <w:r w:rsidR="00091044" w:rsidRPr="00091044">
        <w:rPr>
          <w:rFonts w:ascii="Arial" w:eastAsia="Times New Roman" w:hAnsi="Arial" w:cs="Arial"/>
          <w:color w:val="000000"/>
          <w:kern w:val="0"/>
          <w:sz w:val="22"/>
          <w:szCs w:val="22"/>
          <w14:ligatures w14:val="none"/>
        </w:rPr>
        <w:t xml:space="preserve">mployees are </w:t>
      </w:r>
      <w:r w:rsidR="00091044">
        <w:rPr>
          <w:rFonts w:ascii="Arial" w:eastAsia="Times New Roman" w:hAnsi="Arial" w:cs="Arial"/>
          <w:color w:val="000000"/>
          <w:kern w:val="0"/>
          <w:sz w:val="22"/>
          <w:szCs w:val="22"/>
          <w14:ligatures w14:val="none"/>
        </w:rPr>
        <w:t xml:space="preserve">incentivised </w:t>
      </w:r>
      <w:r w:rsidR="00091044" w:rsidRPr="00091044">
        <w:rPr>
          <w:rFonts w:ascii="Arial" w:eastAsia="Times New Roman" w:hAnsi="Arial" w:cs="Arial"/>
          <w:color w:val="000000"/>
          <w:kern w:val="0"/>
          <w:sz w:val="22"/>
          <w:szCs w:val="22"/>
          <w14:ligatures w14:val="none"/>
        </w:rPr>
        <w:t xml:space="preserve">to </w:t>
      </w:r>
      <w:bookmarkStart w:id="36" w:name="_Int_iGiwmxvK"/>
      <w:r w:rsidR="00091044" w:rsidRPr="00091044">
        <w:rPr>
          <w:rFonts w:ascii="Arial" w:eastAsia="Times New Roman" w:hAnsi="Arial" w:cs="Arial"/>
          <w:color w:val="000000"/>
          <w:kern w:val="0"/>
          <w:sz w:val="22"/>
          <w:szCs w:val="22"/>
          <w14:ligatures w14:val="none"/>
        </w:rPr>
        <w:t>acquire</w:t>
      </w:r>
      <w:bookmarkEnd w:id="36"/>
      <w:r w:rsidR="00091044" w:rsidRPr="00091044">
        <w:rPr>
          <w:rFonts w:ascii="Arial" w:eastAsia="Times New Roman" w:hAnsi="Arial" w:cs="Arial"/>
          <w:color w:val="000000"/>
          <w:kern w:val="0"/>
          <w:sz w:val="22"/>
          <w:szCs w:val="22"/>
          <w14:ligatures w14:val="none"/>
        </w:rPr>
        <w:t xml:space="preserve"> new skills, boosting motivation and engagement. It </w:t>
      </w:r>
      <w:bookmarkStart w:id="37" w:name="_Int_83UHpKq4"/>
      <w:r w:rsidR="00091044" w:rsidRPr="00091044">
        <w:rPr>
          <w:rFonts w:ascii="Arial" w:eastAsia="Times New Roman" w:hAnsi="Arial" w:cs="Arial"/>
          <w:color w:val="000000"/>
          <w:kern w:val="0"/>
          <w:sz w:val="22"/>
          <w:szCs w:val="22"/>
          <w14:ligatures w14:val="none"/>
        </w:rPr>
        <w:t>establishes</w:t>
      </w:r>
      <w:bookmarkEnd w:id="37"/>
      <w:r w:rsidR="00091044" w:rsidRPr="00091044">
        <w:rPr>
          <w:rFonts w:ascii="Arial" w:eastAsia="Times New Roman" w:hAnsi="Arial" w:cs="Arial"/>
          <w:color w:val="000000"/>
          <w:kern w:val="0"/>
          <w:sz w:val="22"/>
          <w:szCs w:val="22"/>
          <w14:ligatures w14:val="none"/>
        </w:rPr>
        <w:t xml:space="preserve"> distinct avenues for career advancement.</w:t>
      </w:r>
      <w:r w:rsidR="009379AE">
        <w:rPr>
          <w:rFonts w:ascii="Arial" w:eastAsia="Times New Roman" w:hAnsi="Arial" w:cs="Arial"/>
          <w:color w:val="000000"/>
          <w:kern w:val="0"/>
          <w:sz w:val="22"/>
          <w:szCs w:val="22"/>
          <w14:ligatures w14:val="none"/>
        </w:rPr>
        <w:t xml:space="preserve"> Employees</w:t>
      </w:r>
      <w:r w:rsidR="00091044" w:rsidRPr="00091044">
        <w:rPr>
          <w:rFonts w:ascii="Arial" w:eastAsia="Times New Roman" w:hAnsi="Arial" w:cs="Arial"/>
          <w:color w:val="000000"/>
          <w:kern w:val="0"/>
          <w:sz w:val="22"/>
          <w:szCs w:val="22"/>
          <w14:ligatures w14:val="none"/>
        </w:rPr>
        <w:t xml:space="preserve"> are more satisfied with their jobs because they feel appreciated and rewarded for their knowledge. </w:t>
      </w:r>
      <w:r w:rsidR="0055300B">
        <w:rPr>
          <w:rFonts w:ascii="Arial" w:eastAsia="Times New Roman" w:hAnsi="Arial" w:cs="Arial"/>
          <w:color w:val="000000"/>
          <w:kern w:val="0"/>
          <w:sz w:val="22"/>
          <w:szCs w:val="22"/>
          <w14:ligatures w14:val="none"/>
        </w:rPr>
        <w:t xml:space="preserve">However, there is also the pressure for </w:t>
      </w:r>
      <w:r w:rsidR="00095D22">
        <w:rPr>
          <w:rFonts w:ascii="Arial" w:eastAsia="Times New Roman" w:hAnsi="Arial" w:cs="Arial"/>
          <w:color w:val="000000"/>
          <w:kern w:val="0"/>
          <w:sz w:val="22"/>
          <w:szCs w:val="22"/>
          <w14:ligatures w14:val="none"/>
        </w:rPr>
        <w:t>individuals</w:t>
      </w:r>
      <w:r w:rsidR="0055300B">
        <w:rPr>
          <w:rFonts w:ascii="Arial" w:eastAsia="Times New Roman" w:hAnsi="Arial" w:cs="Arial"/>
          <w:color w:val="000000"/>
          <w:kern w:val="0"/>
          <w:sz w:val="22"/>
          <w:szCs w:val="22"/>
          <w14:ligatures w14:val="none"/>
        </w:rPr>
        <w:t xml:space="preserve"> to keep up</w:t>
      </w:r>
      <w:r w:rsidR="00095D22">
        <w:rPr>
          <w:rFonts w:ascii="Arial" w:eastAsia="Times New Roman" w:hAnsi="Arial" w:cs="Arial"/>
          <w:color w:val="000000"/>
          <w:kern w:val="0"/>
          <w:sz w:val="22"/>
          <w:szCs w:val="22"/>
          <w14:ligatures w14:val="none"/>
        </w:rPr>
        <w:t xml:space="preserve"> skilling</w:t>
      </w:r>
      <w:r w:rsidR="00D36A62">
        <w:rPr>
          <w:rFonts w:ascii="Arial" w:eastAsia="Times New Roman" w:hAnsi="Arial" w:cs="Arial"/>
          <w:color w:val="000000"/>
          <w:kern w:val="0"/>
          <w:sz w:val="22"/>
          <w:szCs w:val="22"/>
          <w14:ligatures w14:val="none"/>
        </w:rPr>
        <w:t xml:space="preserve"> (</w:t>
      </w:r>
      <w:r w:rsidR="00365820">
        <w:rPr>
          <w:rFonts w:ascii="Arial" w:eastAsia="Times New Roman" w:hAnsi="Arial" w:cs="Arial"/>
          <w:color w:val="000000"/>
          <w:kern w:val="0"/>
          <w:sz w:val="22"/>
          <w:szCs w:val="22"/>
          <w14:ligatures w14:val="none"/>
        </w:rPr>
        <w:t>Lawler, 1990</w:t>
      </w:r>
      <w:r w:rsidR="008766F3">
        <w:rPr>
          <w:rFonts w:ascii="Arial" w:eastAsia="Times New Roman" w:hAnsi="Arial" w:cs="Arial"/>
          <w:color w:val="000000"/>
          <w:kern w:val="0"/>
          <w:sz w:val="22"/>
          <w:szCs w:val="22"/>
          <w14:ligatures w14:val="none"/>
        </w:rPr>
        <w:t xml:space="preserve">, </w:t>
      </w:r>
      <w:r w:rsidR="0031713F">
        <w:rPr>
          <w:rFonts w:ascii="Arial" w:eastAsia="Times New Roman" w:hAnsi="Arial" w:cs="Arial"/>
          <w:color w:val="000000"/>
          <w:kern w:val="0"/>
          <w:sz w:val="22"/>
          <w:szCs w:val="22"/>
          <w14:ligatures w14:val="none"/>
        </w:rPr>
        <w:t>p.34</w:t>
      </w:r>
      <w:r w:rsidR="00365820">
        <w:rPr>
          <w:rFonts w:ascii="Arial" w:eastAsia="Times New Roman" w:hAnsi="Arial" w:cs="Arial"/>
          <w:color w:val="000000"/>
          <w:kern w:val="0"/>
          <w:sz w:val="22"/>
          <w:szCs w:val="22"/>
          <w14:ligatures w14:val="none"/>
        </w:rPr>
        <w:t xml:space="preserve">). </w:t>
      </w:r>
    </w:p>
    <w:p w14:paraId="2803DC4D" w14:textId="661831C4" w:rsidR="00300F3D" w:rsidRPr="00C9732A" w:rsidRDefault="00F859C6" w:rsidP="00C9732A">
      <w:pPr>
        <w:pStyle w:val="p1"/>
        <w:divId w:val="1304503183"/>
        <w:rPr>
          <w:rFonts w:ascii="Arial" w:hAnsi="Arial" w:cs="Arial"/>
          <w:color w:val="111111"/>
          <w:sz w:val="22"/>
          <w:szCs w:val="22"/>
        </w:rPr>
      </w:pPr>
      <w:r w:rsidRPr="00F70F8C">
        <w:rPr>
          <w:rFonts w:ascii="Arial" w:eastAsia="Times New Roman" w:hAnsi="Arial" w:cs="Arial"/>
          <w:b/>
          <w:bCs/>
          <w:sz w:val="22"/>
          <w:szCs w:val="22"/>
        </w:rPr>
        <w:t>Impact on the team receive in skill-based pay -</w:t>
      </w:r>
      <w:r w:rsidRPr="00F70F8C">
        <w:rPr>
          <w:rFonts w:ascii="Arial" w:eastAsia="Times New Roman" w:hAnsi="Arial" w:cs="Arial"/>
          <w:sz w:val="22"/>
          <w:szCs w:val="22"/>
        </w:rPr>
        <w:t xml:space="preserve"> </w:t>
      </w:r>
      <w:r w:rsidR="00826CC7">
        <w:rPr>
          <w:rFonts w:ascii="Arial" w:hAnsi="Arial" w:cs="Arial"/>
          <w:color w:val="111111"/>
          <w:sz w:val="22"/>
          <w:szCs w:val="22"/>
        </w:rPr>
        <w:t>t</w:t>
      </w:r>
      <w:r w:rsidR="00253A0D" w:rsidRPr="00F70F8C">
        <w:rPr>
          <w:rFonts w:ascii="Arial" w:hAnsi="Arial" w:cs="Arial"/>
          <w:color w:val="111111"/>
          <w:sz w:val="22"/>
          <w:szCs w:val="22"/>
        </w:rPr>
        <w:t>eam members with overlapping skills are better able to support one another, creating a more cohesive and cooperative work environment.</w:t>
      </w:r>
      <w:r w:rsidR="00EA1925" w:rsidRPr="00F70F8C">
        <w:rPr>
          <w:rFonts w:ascii="Arial" w:hAnsi="Arial" w:cs="Arial"/>
          <w:color w:val="111111"/>
          <w:sz w:val="22"/>
          <w:szCs w:val="22"/>
        </w:rPr>
        <w:t xml:space="preserve"> An example of this could be,</w:t>
      </w:r>
      <w:r w:rsidR="00253A0D" w:rsidRPr="00253A0D">
        <w:rPr>
          <w:rFonts w:ascii="Arial" w:hAnsi="Arial" w:cs="Arial"/>
          <w:color w:val="111111"/>
          <w:sz w:val="22"/>
          <w:szCs w:val="22"/>
        </w:rPr>
        <w:t xml:space="preserve"> </w:t>
      </w:r>
      <w:r w:rsidR="005F4376" w:rsidRPr="00F70F8C">
        <w:rPr>
          <w:rFonts w:ascii="Arial" w:hAnsi="Arial" w:cs="Arial"/>
          <w:color w:val="111111"/>
          <w:sz w:val="22"/>
          <w:szCs w:val="22"/>
        </w:rPr>
        <w:t>in</w:t>
      </w:r>
      <w:r w:rsidR="00253A0D" w:rsidRPr="00253A0D">
        <w:rPr>
          <w:rFonts w:ascii="Arial" w:hAnsi="Arial" w:cs="Arial"/>
          <w:color w:val="111111"/>
          <w:sz w:val="22"/>
          <w:szCs w:val="22"/>
        </w:rPr>
        <w:t xml:space="preserve"> a project team, cross-trained </w:t>
      </w:r>
      <w:r w:rsidR="00EA1925" w:rsidRPr="00F70F8C">
        <w:rPr>
          <w:rFonts w:ascii="Arial" w:hAnsi="Arial" w:cs="Arial"/>
          <w:color w:val="111111"/>
          <w:sz w:val="22"/>
          <w:szCs w:val="22"/>
        </w:rPr>
        <w:t>employees</w:t>
      </w:r>
      <w:r w:rsidR="00253A0D" w:rsidRPr="00253A0D">
        <w:rPr>
          <w:rFonts w:ascii="Arial" w:hAnsi="Arial" w:cs="Arial"/>
          <w:color w:val="111111"/>
          <w:sz w:val="22"/>
          <w:szCs w:val="22"/>
        </w:rPr>
        <w:t xml:space="preserve"> can step in when others are unavailable, ensuring seamless project progress</w:t>
      </w:r>
      <w:r w:rsidR="008528FE" w:rsidRPr="00F70F8C">
        <w:rPr>
          <w:rFonts w:ascii="Arial" w:hAnsi="Arial" w:cs="Arial"/>
          <w:color w:val="111111"/>
          <w:sz w:val="22"/>
          <w:szCs w:val="22"/>
        </w:rPr>
        <w:t xml:space="preserve"> </w:t>
      </w:r>
      <w:r w:rsidR="008528FE" w:rsidRPr="00F70F8C">
        <w:rPr>
          <w:rFonts w:ascii="Arial" w:eastAsia="Times New Roman" w:hAnsi="Arial" w:cs="Arial"/>
          <w:sz w:val="22"/>
          <w:szCs w:val="22"/>
        </w:rPr>
        <w:t>(Lawler et al, 1993</w:t>
      </w:r>
      <w:r w:rsidR="003E1E88">
        <w:rPr>
          <w:rFonts w:ascii="Arial" w:eastAsia="Times New Roman" w:hAnsi="Arial" w:cs="Arial"/>
          <w:sz w:val="22"/>
          <w:szCs w:val="22"/>
        </w:rPr>
        <w:t>, p. 22-26</w:t>
      </w:r>
      <w:r w:rsidR="00C9732A">
        <w:rPr>
          <w:rFonts w:ascii="Arial" w:eastAsia="Times New Roman" w:hAnsi="Arial" w:cs="Arial"/>
          <w:sz w:val="22"/>
          <w:szCs w:val="22"/>
        </w:rPr>
        <w:t xml:space="preserve">). </w:t>
      </w:r>
    </w:p>
    <w:p w14:paraId="7847E616" w14:textId="4A8F73C0" w:rsidR="005E387A" w:rsidRDefault="001A18AF">
      <w:pPr>
        <w:divId w:val="459038327"/>
        <w:rPr>
          <w:rFonts w:ascii="Arial" w:eastAsia="Times New Roman" w:hAnsi="Arial" w:cs="Arial"/>
          <w:color w:val="000000"/>
          <w:kern w:val="0"/>
          <w:sz w:val="22"/>
          <w:szCs w:val="22"/>
          <w14:ligatures w14:val="none"/>
        </w:rPr>
      </w:pPr>
      <w:r w:rsidRPr="00801394">
        <w:rPr>
          <w:rFonts w:ascii="Arial" w:eastAsia="Times New Roman" w:hAnsi="Arial" w:cs="Arial"/>
          <w:b/>
          <w:bCs/>
          <w:color w:val="000000"/>
          <w:kern w:val="0"/>
          <w:sz w:val="22"/>
          <w:szCs w:val="22"/>
          <w14:ligatures w14:val="none"/>
        </w:rPr>
        <w:lastRenderedPageBreak/>
        <w:t>I</w:t>
      </w:r>
      <w:r w:rsidR="00B74382" w:rsidRPr="00801394">
        <w:rPr>
          <w:rFonts w:ascii="Arial" w:eastAsia="Times New Roman" w:hAnsi="Arial" w:cs="Arial"/>
          <w:b/>
          <w:bCs/>
          <w:color w:val="000000"/>
          <w:kern w:val="0"/>
          <w:sz w:val="22"/>
          <w:szCs w:val="22"/>
          <w14:ligatures w14:val="none"/>
        </w:rPr>
        <w:t xml:space="preserve">mpact on the organisation receiving skill-based pay </w:t>
      </w:r>
      <w:r w:rsidR="00F70363">
        <w:rPr>
          <w:rFonts w:ascii="Arial" w:eastAsia="Times New Roman" w:hAnsi="Arial" w:cs="Arial"/>
          <w:b/>
          <w:bCs/>
          <w:color w:val="000000"/>
          <w:kern w:val="0"/>
          <w:sz w:val="22"/>
          <w:szCs w:val="22"/>
          <w14:ligatures w14:val="none"/>
        </w:rPr>
        <w:t>–</w:t>
      </w:r>
      <w:r w:rsidR="00B74382">
        <w:rPr>
          <w:rFonts w:ascii="Arial" w:eastAsia="Times New Roman" w:hAnsi="Arial" w:cs="Arial"/>
          <w:color w:val="000000"/>
          <w:kern w:val="0"/>
          <w:sz w:val="22"/>
          <w:szCs w:val="22"/>
          <w14:ligatures w14:val="none"/>
        </w:rPr>
        <w:t xml:space="preserve"> </w:t>
      </w:r>
      <w:r w:rsidR="00DE625D">
        <w:rPr>
          <w:rFonts w:ascii="Arial" w:eastAsia="Times New Roman" w:hAnsi="Arial" w:cs="Arial"/>
          <w:color w:val="000000"/>
          <w:kern w:val="0"/>
          <w:sz w:val="22"/>
          <w:szCs w:val="22"/>
          <w14:ligatures w14:val="none"/>
        </w:rPr>
        <w:t xml:space="preserve">the organisation will </w:t>
      </w:r>
      <w:r w:rsidR="00F70363">
        <w:rPr>
          <w:rFonts w:ascii="Arial" w:eastAsia="Times New Roman" w:hAnsi="Arial" w:cs="Arial"/>
          <w:color w:val="000000"/>
          <w:kern w:val="0"/>
          <w:sz w:val="22"/>
          <w:szCs w:val="22"/>
          <w14:ligatures w14:val="none"/>
        </w:rPr>
        <w:t>produce a high skilled work force</w:t>
      </w:r>
      <w:r w:rsidR="00DE625D">
        <w:rPr>
          <w:rFonts w:ascii="Arial" w:eastAsia="Times New Roman" w:hAnsi="Arial" w:cs="Arial"/>
          <w:color w:val="000000"/>
          <w:kern w:val="0"/>
          <w:sz w:val="22"/>
          <w:szCs w:val="22"/>
          <w14:ligatures w14:val="none"/>
        </w:rPr>
        <w:t xml:space="preserve">, creating </w:t>
      </w:r>
      <w:r w:rsidR="004A4371">
        <w:rPr>
          <w:rFonts w:ascii="Arial" w:eastAsia="Times New Roman" w:hAnsi="Arial" w:cs="Arial"/>
          <w:color w:val="000000"/>
          <w:kern w:val="0"/>
          <w:sz w:val="22"/>
          <w:szCs w:val="22"/>
          <w14:ligatures w14:val="none"/>
        </w:rPr>
        <w:t xml:space="preserve">a culture of continuous learning and </w:t>
      </w:r>
      <w:r w:rsidR="001344F7">
        <w:rPr>
          <w:rFonts w:ascii="Arial" w:eastAsia="Times New Roman" w:hAnsi="Arial" w:cs="Arial"/>
          <w:color w:val="000000"/>
          <w:kern w:val="0"/>
          <w:sz w:val="22"/>
          <w:szCs w:val="22"/>
          <w14:ligatures w14:val="none"/>
        </w:rPr>
        <w:t>improvement. Skill</w:t>
      </w:r>
      <w:r w:rsidR="00300F3D">
        <w:rPr>
          <w:rFonts w:ascii="Arial" w:eastAsia="Times New Roman" w:hAnsi="Arial" w:cs="Arial"/>
          <w:color w:val="000000"/>
          <w:kern w:val="0"/>
          <w:sz w:val="22"/>
          <w:szCs w:val="22"/>
          <w14:ligatures w14:val="none"/>
        </w:rPr>
        <w:t xml:space="preserve">-based pay can help the organisation </w:t>
      </w:r>
      <w:r w:rsidR="0000418B">
        <w:rPr>
          <w:rFonts w:ascii="Arial" w:eastAsia="Times New Roman" w:hAnsi="Arial" w:cs="Arial"/>
          <w:color w:val="000000"/>
          <w:kern w:val="0"/>
          <w:sz w:val="22"/>
          <w:szCs w:val="22"/>
          <w14:ligatures w14:val="none"/>
        </w:rPr>
        <w:t>to attract new talent</w:t>
      </w:r>
      <w:r>
        <w:rPr>
          <w:rFonts w:ascii="Arial" w:eastAsia="Times New Roman" w:hAnsi="Arial" w:cs="Arial"/>
          <w:color w:val="000000"/>
          <w:kern w:val="0"/>
          <w:sz w:val="22"/>
          <w:szCs w:val="22"/>
          <w14:ligatures w14:val="none"/>
        </w:rPr>
        <w:t xml:space="preserve"> and </w:t>
      </w:r>
      <w:bookmarkStart w:id="38" w:name="_Int_jKdVFIJ3"/>
      <w:r>
        <w:rPr>
          <w:rFonts w:ascii="Arial" w:eastAsia="Times New Roman" w:hAnsi="Arial" w:cs="Arial"/>
          <w:color w:val="000000"/>
          <w:kern w:val="0"/>
          <w:sz w:val="22"/>
          <w:szCs w:val="22"/>
          <w14:ligatures w14:val="none"/>
        </w:rPr>
        <w:t>retain</w:t>
      </w:r>
      <w:bookmarkEnd w:id="38"/>
      <w:r>
        <w:rPr>
          <w:rFonts w:ascii="Arial" w:eastAsia="Times New Roman" w:hAnsi="Arial" w:cs="Arial"/>
          <w:color w:val="000000"/>
          <w:kern w:val="0"/>
          <w:sz w:val="22"/>
          <w:szCs w:val="22"/>
          <w14:ligatures w14:val="none"/>
        </w:rPr>
        <w:t xml:space="preserve"> the existing talent with the relevant and desirable skills</w:t>
      </w:r>
      <w:r w:rsidR="007D35D9">
        <w:rPr>
          <w:rFonts w:ascii="Arial" w:eastAsia="Times New Roman" w:hAnsi="Arial" w:cs="Arial"/>
          <w:color w:val="000000"/>
          <w:kern w:val="0"/>
          <w:sz w:val="22"/>
          <w:szCs w:val="22"/>
          <w14:ligatures w14:val="none"/>
        </w:rPr>
        <w:t xml:space="preserve"> (Reba, 2024).</w:t>
      </w:r>
      <w:r w:rsidR="005E387A">
        <w:rPr>
          <w:rFonts w:ascii="Arial" w:eastAsia="Times New Roman" w:hAnsi="Arial" w:cs="Arial"/>
          <w:color w:val="000000"/>
          <w:kern w:val="0"/>
          <w:sz w:val="22"/>
          <w:szCs w:val="22"/>
          <w14:ligatures w14:val="none"/>
        </w:rPr>
        <w:br w:type="page"/>
      </w:r>
    </w:p>
    <w:p w14:paraId="7C586CCE" w14:textId="329DE12F" w:rsidR="00300F3D" w:rsidRPr="00D14A73" w:rsidRDefault="005E387A">
      <w:pPr>
        <w:divId w:val="459038327"/>
        <w:rPr>
          <w:rFonts w:ascii="Arial" w:eastAsia="Times New Roman" w:hAnsi="Arial" w:cs="Arial"/>
          <w:kern w:val="0"/>
          <w:sz w:val="22"/>
          <w:szCs w:val="22"/>
          <w14:ligatures w14:val="none"/>
        </w:rPr>
      </w:pPr>
      <w:r w:rsidRPr="00D14A73">
        <w:rPr>
          <w:rFonts w:ascii="Arial" w:eastAsia="Times New Roman" w:hAnsi="Arial" w:cs="Arial"/>
          <w:kern w:val="0"/>
          <w:sz w:val="22"/>
          <w:szCs w:val="22"/>
          <w14:ligatures w14:val="none"/>
        </w:rPr>
        <w:lastRenderedPageBreak/>
        <w:t>AC 2.3</w:t>
      </w:r>
    </w:p>
    <w:p w14:paraId="41805541" w14:textId="0333988F" w:rsidR="00CA6133" w:rsidRDefault="00715216" w:rsidP="00C65B4A">
      <w:pPr>
        <w:pStyle w:val="p1"/>
        <w:spacing w:after="0"/>
        <w:divId w:val="1336224413"/>
        <w:rPr>
          <w:rFonts w:ascii="Arial" w:eastAsia="Times New Roman" w:hAnsi="Arial" w:cs="Arial"/>
          <w:b/>
          <w:bCs/>
          <w:sz w:val="22"/>
          <w:szCs w:val="22"/>
        </w:rPr>
      </w:pPr>
      <w:r w:rsidRPr="00715216">
        <w:rPr>
          <w:rFonts w:ascii="Arial" w:eastAsia="Times New Roman" w:hAnsi="Arial" w:cs="Arial"/>
          <w:b/>
          <w:bCs/>
          <w:sz w:val="22"/>
          <w:szCs w:val="22"/>
        </w:rPr>
        <w:t xml:space="preserve">Company vehicles </w:t>
      </w:r>
    </w:p>
    <w:p w14:paraId="7C447495" w14:textId="3D4B736C" w:rsidR="008B1E4B" w:rsidRDefault="008F3E19" w:rsidP="00C65B4A">
      <w:pPr>
        <w:pStyle w:val="p1"/>
        <w:spacing w:after="0"/>
        <w:divId w:val="1336224413"/>
        <w:rPr>
          <w:rFonts w:ascii="Arial" w:hAnsi="Arial" w:cs="Arial"/>
          <w:color w:val="111111"/>
          <w:sz w:val="22"/>
          <w:szCs w:val="22"/>
        </w:rPr>
      </w:pPr>
      <w:r w:rsidRPr="00D14A73">
        <w:rPr>
          <w:rFonts w:ascii="Arial" w:eastAsia="Times New Roman" w:hAnsi="Arial" w:cs="Arial"/>
          <w:sz w:val="22"/>
          <w:szCs w:val="22"/>
        </w:rPr>
        <w:t xml:space="preserve">Eco Insulate UK </w:t>
      </w:r>
      <w:r w:rsidR="001F1FA3" w:rsidRPr="00D14A73">
        <w:rPr>
          <w:rFonts w:ascii="Arial" w:eastAsia="Times New Roman" w:hAnsi="Arial" w:cs="Arial"/>
          <w:sz w:val="22"/>
          <w:szCs w:val="22"/>
        </w:rPr>
        <w:t xml:space="preserve">having eco friendly company vehicles as </w:t>
      </w:r>
      <w:r w:rsidR="00912E07" w:rsidRPr="00D14A73">
        <w:rPr>
          <w:rFonts w:ascii="Arial" w:eastAsia="Times New Roman" w:hAnsi="Arial" w:cs="Arial"/>
          <w:sz w:val="22"/>
          <w:szCs w:val="22"/>
        </w:rPr>
        <w:t>an</w:t>
      </w:r>
      <w:r w:rsidR="001F1FA3" w:rsidRPr="00D14A73">
        <w:rPr>
          <w:rFonts w:ascii="Arial" w:eastAsia="Times New Roman" w:hAnsi="Arial" w:cs="Arial"/>
          <w:sz w:val="22"/>
          <w:szCs w:val="22"/>
        </w:rPr>
        <w:t xml:space="preserve"> </w:t>
      </w:r>
      <w:r w:rsidR="00077F83">
        <w:rPr>
          <w:rFonts w:ascii="Arial" w:eastAsia="Times New Roman" w:hAnsi="Arial" w:cs="Arial"/>
          <w:sz w:val="22"/>
          <w:szCs w:val="22"/>
        </w:rPr>
        <w:t xml:space="preserve">organisational </w:t>
      </w:r>
      <w:r w:rsidR="001F1FA3" w:rsidRPr="00D14A73">
        <w:rPr>
          <w:rFonts w:ascii="Arial" w:eastAsia="Times New Roman" w:hAnsi="Arial" w:cs="Arial"/>
          <w:sz w:val="22"/>
          <w:szCs w:val="22"/>
        </w:rPr>
        <w:t xml:space="preserve">benefit would </w:t>
      </w:r>
      <w:r w:rsidR="008A1636" w:rsidRPr="00D14A73">
        <w:rPr>
          <w:rFonts w:ascii="Arial" w:eastAsia="Times New Roman" w:hAnsi="Arial" w:cs="Arial"/>
          <w:sz w:val="22"/>
          <w:szCs w:val="22"/>
        </w:rPr>
        <w:t>be beneficial for the organisation and t</w:t>
      </w:r>
      <w:r w:rsidR="008B1E4B" w:rsidRPr="00D14A73">
        <w:rPr>
          <w:rFonts w:ascii="Arial" w:eastAsia="Times New Roman" w:hAnsi="Arial" w:cs="Arial"/>
          <w:sz w:val="22"/>
          <w:szCs w:val="22"/>
        </w:rPr>
        <w:t xml:space="preserve">he environment. </w:t>
      </w:r>
      <w:r w:rsidR="007F4EEE" w:rsidRPr="00D14A73">
        <w:rPr>
          <w:rFonts w:ascii="Arial" w:hAnsi="Arial" w:cs="Arial"/>
          <w:color w:val="111111"/>
          <w:sz w:val="22"/>
          <w:szCs w:val="22"/>
        </w:rPr>
        <w:t xml:space="preserve">Adopting eco company vehicles is a forward-thinking investment that </w:t>
      </w:r>
      <w:bookmarkStart w:id="39" w:name="_Int_ipRH2wRC"/>
      <w:r w:rsidR="007F4EEE" w:rsidRPr="00D14A73">
        <w:rPr>
          <w:rFonts w:ascii="Arial" w:hAnsi="Arial" w:cs="Arial"/>
          <w:color w:val="111111"/>
          <w:sz w:val="22"/>
          <w:szCs w:val="22"/>
        </w:rPr>
        <w:t>benefits</w:t>
      </w:r>
      <w:bookmarkEnd w:id="39"/>
      <w:r w:rsidR="007F4EEE" w:rsidRPr="00D14A73">
        <w:rPr>
          <w:rFonts w:ascii="Arial" w:hAnsi="Arial" w:cs="Arial"/>
          <w:color w:val="111111"/>
          <w:sz w:val="22"/>
          <w:szCs w:val="22"/>
        </w:rPr>
        <w:t xml:space="preserve"> both the planet and the </w:t>
      </w:r>
      <w:r w:rsidR="0020775D" w:rsidRPr="00D14A73">
        <w:rPr>
          <w:rFonts w:ascii="Arial" w:hAnsi="Arial" w:cs="Arial"/>
          <w:color w:val="111111"/>
          <w:sz w:val="22"/>
          <w:szCs w:val="22"/>
        </w:rPr>
        <w:t>organisation.</w:t>
      </w:r>
    </w:p>
    <w:p w14:paraId="5B944434" w14:textId="77777777" w:rsidR="00C65B4A" w:rsidRPr="00C65B4A" w:rsidRDefault="00C65B4A" w:rsidP="00C65B4A">
      <w:pPr>
        <w:pStyle w:val="p1"/>
        <w:spacing w:after="0"/>
        <w:divId w:val="1336224413"/>
        <w:rPr>
          <w:rFonts w:ascii="Arial" w:eastAsia="Times New Roman" w:hAnsi="Arial" w:cs="Arial"/>
          <w:b/>
          <w:bCs/>
          <w:sz w:val="22"/>
          <w:szCs w:val="22"/>
        </w:rPr>
      </w:pPr>
    </w:p>
    <w:p w14:paraId="41526156" w14:textId="18623C22" w:rsidR="00CA6133" w:rsidRPr="00CA6133" w:rsidRDefault="008B1E4B" w:rsidP="00166F17">
      <w:pPr>
        <w:spacing w:after="0" w:line="240" w:lineRule="auto"/>
        <w:divId w:val="1966496911"/>
        <w:rPr>
          <w:rFonts w:ascii="Arial" w:hAnsi="Arial" w:cs="Arial"/>
          <w:b/>
          <w:bCs/>
          <w:color w:val="111111"/>
          <w:kern w:val="0"/>
          <w:sz w:val="22"/>
          <w:szCs w:val="22"/>
          <w14:ligatures w14:val="none"/>
        </w:rPr>
      </w:pPr>
      <w:r w:rsidRPr="008B1E4B">
        <w:rPr>
          <w:rFonts w:ascii="Arial" w:hAnsi="Arial" w:cs="Arial"/>
          <w:b/>
          <w:bCs/>
          <w:color w:val="111111"/>
          <w:kern w:val="0"/>
          <w:sz w:val="22"/>
          <w:szCs w:val="22"/>
          <w14:ligatures w14:val="none"/>
        </w:rPr>
        <w:t xml:space="preserve">Enhanced </w:t>
      </w:r>
      <w:r w:rsidR="00063E73" w:rsidRPr="00D14A73">
        <w:rPr>
          <w:rFonts w:ascii="Arial" w:hAnsi="Arial" w:cs="Arial"/>
          <w:b/>
          <w:bCs/>
          <w:color w:val="111111"/>
          <w:kern w:val="0"/>
          <w:sz w:val="22"/>
          <w:szCs w:val="22"/>
          <w14:ligatures w14:val="none"/>
        </w:rPr>
        <w:t>organisation</w:t>
      </w:r>
      <w:r w:rsidRPr="00D14A73">
        <w:rPr>
          <w:rFonts w:ascii="Arial" w:hAnsi="Arial" w:cs="Arial"/>
          <w:b/>
          <w:bCs/>
          <w:color w:val="111111"/>
          <w:kern w:val="0"/>
          <w:sz w:val="22"/>
          <w:szCs w:val="22"/>
          <w14:ligatures w14:val="none"/>
        </w:rPr>
        <w:t xml:space="preserve"> image</w:t>
      </w:r>
      <w:r w:rsidR="00166F17" w:rsidRPr="00D14A73">
        <w:rPr>
          <w:rFonts w:ascii="Arial" w:hAnsi="Arial" w:cs="Arial"/>
          <w:b/>
          <w:bCs/>
          <w:color w:val="111111"/>
          <w:kern w:val="0"/>
          <w:sz w:val="22"/>
          <w:szCs w:val="22"/>
          <w14:ligatures w14:val="none"/>
        </w:rPr>
        <w:t xml:space="preserve"> </w:t>
      </w:r>
    </w:p>
    <w:p w14:paraId="69380786" w14:textId="5719EFA2" w:rsidR="008B1E4B" w:rsidRPr="006265E5" w:rsidRDefault="008B1E4B" w:rsidP="006265E5">
      <w:pPr>
        <w:pStyle w:val="ListParagraph"/>
        <w:numPr>
          <w:ilvl w:val="0"/>
          <w:numId w:val="6"/>
        </w:numPr>
        <w:spacing w:after="0" w:line="240" w:lineRule="auto"/>
        <w:divId w:val="1966496911"/>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Brand Reputation: </w:t>
      </w:r>
      <w:bookmarkStart w:id="40" w:name="_Int_sW00CrZU"/>
      <w:r w:rsidR="00123E25">
        <w:rPr>
          <w:rFonts w:ascii="Arial" w:hAnsi="Arial" w:cs="Arial"/>
          <w:color w:val="111111"/>
          <w:kern w:val="0"/>
          <w:sz w:val="22"/>
          <w:szCs w:val="22"/>
          <w14:ligatures w14:val="none"/>
        </w:rPr>
        <w:t>d</w:t>
      </w:r>
      <w:r w:rsidRPr="006265E5">
        <w:rPr>
          <w:rFonts w:ascii="Arial" w:hAnsi="Arial" w:cs="Arial"/>
          <w:color w:val="111111"/>
          <w:kern w:val="0"/>
          <w:sz w:val="22"/>
          <w:szCs w:val="22"/>
          <w14:ligatures w14:val="none"/>
        </w:rPr>
        <w:t>emonstrates</w:t>
      </w:r>
      <w:bookmarkEnd w:id="40"/>
      <w:r w:rsidRPr="006265E5">
        <w:rPr>
          <w:rFonts w:ascii="Arial" w:hAnsi="Arial" w:cs="Arial"/>
          <w:color w:val="111111"/>
          <w:kern w:val="0"/>
          <w:sz w:val="22"/>
          <w:szCs w:val="22"/>
          <w14:ligatures w14:val="none"/>
        </w:rPr>
        <w:t xml:space="preserve"> </w:t>
      </w:r>
      <w:r w:rsidR="0017630F" w:rsidRPr="006265E5">
        <w:rPr>
          <w:rFonts w:ascii="Arial" w:hAnsi="Arial" w:cs="Arial"/>
          <w:color w:val="111111"/>
          <w:kern w:val="0"/>
          <w:sz w:val="22"/>
          <w:szCs w:val="22"/>
          <w14:ligatures w14:val="none"/>
        </w:rPr>
        <w:t xml:space="preserve">organisational </w:t>
      </w:r>
      <w:r w:rsidRPr="006265E5">
        <w:rPr>
          <w:rFonts w:ascii="Arial" w:hAnsi="Arial" w:cs="Arial"/>
          <w:color w:val="111111"/>
          <w:kern w:val="0"/>
          <w:sz w:val="22"/>
          <w:szCs w:val="22"/>
          <w14:ligatures w14:val="none"/>
        </w:rPr>
        <w:t>social responsibility, appealing to eco-conscious customers and partners.</w:t>
      </w:r>
    </w:p>
    <w:p w14:paraId="25857D31" w14:textId="42B8653C" w:rsidR="008B1E4B" w:rsidRPr="006265E5" w:rsidRDefault="008B1E4B" w:rsidP="006265E5">
      <w:pPr>
        <w:pStyle w:val="ListParagraph"/>
        <w:numPr>
          <w:ilvl w:val="0"/>
          <w:numId w:val="6"/>
        </w:numPr>
        <w:spacing w:before="180" w:after="0" w:line="240" w:lineRule="auto"/>
        <w:divId w:val="1966496911"/>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•Employee Satisfaction: </w:t>
      </w:r>
      <w:r w:rsidR="00592A8C">
        <w:rPr>
          <w:rFonts w:ascii="Arial" w:hAnsi="Arial" w:cs="Arial"/>
          <w:color w:val="111111"/>
          <w:kern w:val="0"/>
          <w:sz w:val="22"/>
          <w:szCs w:val="22"/>
          <w14:ligatures w14:val="none"/>
        </w:rPr>
        <w:t>s</w:t>
      </w:r>
      <w:r w:rsidRPr="006265E5">
        <w:rPr>
          <w:rFonts w:ascii="Arial" w:hAnsi="Arial" w:cs="Arial"/>
          <w:color w:val="111111"/>
          <w:kern w:val="0"/>
          <w:sz w:val="22"/>
          <w:szCs w:val="22"/>
          <w14:ligatures w14:val="none"/>
        </w:rPr>
        <w:t xml:space="preserve">hows a commitment to sustainability, which can boost morale </w:t>
      </w:r>
      <w:r w:rsidR="0017630F" w:rsidRPr="006265E5">
        <w:rPr>
          <w:rFonts w:ascii="Arial" w:hAnsi="Arial" w:cs="Arial"/>
          <w:color w:val="111111"/>
          <w:kern w:val="0"/>
          <w:sz w:val="22"/>
          <w:szCs w:val="22"/>
          <w14:ligatures w14:val="none"/>
        </w:rPr>
        <w:t>and attract</w:t>
      </w:r>
      <w:r w:rsidRPr="006265E5">
        <w:rPr>
          <w:rFonts w:ascii="Arial" w:hAnsi="Arial" w:cs="Arial"/>
          <w:color w:val="111111"/>
          <w:kern w:val="0"/>
          <w:sz w:val="22"/>
          <w:szCs w:val="22"/>
          <w14:ligatures w14:val="none"/>
        </w:rPr>
        <w:t xml:space="preserve"> environmentally conscious employees.</w:t>
      </w:r>
    </w:p>
    <w:p w14:paraId="6295F17A" w14:textId="435D6544" w:rsidR="009D75C9" w:rsidRDefault="008B1E4B" w:rsidP="00592A8C">
      <w:pPr>
        <w:pStyle w:val="ListParagraph"/>
        <w:numPr>
          <w:ilvl w:val="0"/>
          <w:numId w:val="6"/>
        </w:numPr>
        <w:spacing w:before="180" w:after="0" w:line="240" w:lineRule="auto"/>
        <w:divId w:val="1966496911"/>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•Competitive Advantage: </w:t>
      </w:r>
      <w:r w:rsidR="00592A8C">
        <w:rPr>
          <w:rFonts w:ascii="Arial" w:hAnsi="Arial" w:cs="Arial"/>
          <w:color w:val="111111"/>
          <w:kern w:val="0"/>
          <w:sz w:val="22"/>
          <w:szCs w:val="22"/>
          <w14:ligatures w14:val="none"/>
        </w:rPr>
        <w:t>a</w:t>
      </w:r>
      <w:r w:rsidRPr="006265E5">
        <w:rPr>
          <w:rFonts w:ascii="Arial" w:hAnsi="Arial" w:cs="Arial"/>
          <w:color w:val="111111"/>
          <w:kern w:val="0"/>
          <w:sz w:val="22"/>
          <w:szCs w:val="22"/>
          <w14:ligatures w14:val="none"/>
        </w:rPr>
        <w:t xml:space="preserve"> green fleet can be a unique selling point in certain industries</w:t>
      </w:r>
      <w:r w:rsidR="0014414F" w:rsidRPr="006265E5">
        <w:rPr>
          <w:rFonts w:ascii="Arial" w:hAnsi="Arial" w:cs="Arial"/>
          <w:color w:val="111111"/>
          <w:kern w:val="0"/>
          <w:sz w:val="22"/>
          <w:szCs w:val="22"/>
          <w14:ligatures w14:val="none"/>
        </w:rPr>
        <w:t xml:space="preserve"> and attract more </w:t>
      </w:r>
      <w:r w:rsidR="009D431C" w:rsidRPr="006265E5">
        <w:rPr>
          <w:rFonts w:ascii="Arial" w:hAnsi="Arial" w:cs="Arial"/>
          <w:color w:val="111111"/>
          <w:kern w:val="0"/>
          <w:sz w:val="22"/>
          <w:szCs w:val="22"/>
          <w14:ligatures w14:val="none"/>
        </w:rPr>
        <w:t>recruits.</w:t>
      </w:r>
    </w:p>
    <w:p w14:paraId="1317DBB2" w14:textId="77777777" w:rsidR="00592A8C" w:rsidRPr="00592A8C" w:rsidRDefault="00592A8C" w:rsidP="00592A8C">
      <w:pPr>
        <w:pStyle w:val="ListParagraph"/>
        <w:spacing w:before="180" w:after="0" w:line="240" w:lineRule="auto"/>
        <w:divId w:val="1966496911"/>
        <w:rPr>
          <w:rFonts w:ascii="Arial" w:hAnsi="Arial" w:cs="Arial"/>
          <w:color w:val="111111"/>
          <w:kern w:val="0"/>
          <w:sz w:val="22"/>
          <w:szCs w:val="22"/>
          <w14:ligatures w14:val="none"/>
        </w:rPr>
      </w:pPr>
    </w:p>
    <w:p w14:paraId="58D4B95B" w14:textId="77777777" w:rsidR="00F2415A" w:rsidRDefault="00292DA5" w:rsidP="00F2415A">
      <w:pPr>
        <w:spacing w:after="0"/>
        <w:rPr>
          <w:rFonts w:ascii="Arial" w:eastAsia="Times New Roman" w:hAnsi="Arial" w:cs="Arial"/>
          <w:b/>
          <w:bCs/>
          <w:kern w:val="0"/>
          <w:sz w:val="22"/>
          <w:szCs w:val="22"/>
          <w14:ligatures w14:val="none"/>
        </w:rPr>
      </w:pPr>
      <w:r w:rsidRPr="00D14A73">
        <w:rPr>
          <w:rFonts w:ascii="Arial" w:eastAsia="Times New Roman" w:hAnsi="Arial" w:cs="Arial"/>
          <w:b/>
          <w:bCs/>
          <w:kern w:val="0"/>
          <w:sz w:val="22"/>
          <w:szCs w:val="22"/>
          <w14:ligatures w14:val="none"/>
        </w:rPr>
        <w:t xml:space="preserve">Environmental benefits – </w:t>
      </w:r>
    </w:p>
    <w:p w14:paraId="17A2A143" w14:textId="4F0D1521" w:rsidR="00292DA5" w:rsidRPr="006265E5" w:rsidRDefault="00292DA5" w:rsidP="006265E5">
      <w:pPr>
        <w:pStyle w:val="ListParagraph"/>
        <w:numPr>
          <w:ilvl w:val="0"/>
          <w:numId w:val="5"/>
        </w:numPr>
        <w:spacing w:after="0"/>
        <w:rPr>
          <w:rFonts w:ascii="Arial" w:eastAsia="Times New Roman" w:hAnsi="Arial" w:cs="Arial"/>
          <w:b/>
          <w:bCs/>
          <w:kern w:val="0"/>
          <w:sz w:val="22"/>
          <w:szCs w:val="22"/>
          <w14:ligatures w14:val="none"/>
        </w:rPr>
      </w:pPr>
      <w:r w:rsidRPr="006265E5">
        <w:rPr>
          <w:rFonts w:ascii="Arial" w:hAnsi="Arial" w:cs="Arial"/>
          <w:color w:val="111111"/>
          <w:kern w:val="0"/>
          <w:sz w:val="22"/>
          <w:szCs w:val="22"/>
          <w14:ligatures w14:val="none"/>
        </w:rPr>
        <w:t xml:space="preserve">Reduced Carbon Footprint: </w:t>
      </w:r>
      <w:r w:rsidR="00592A8C">
        <w:rPr>
          <w:rFonts w:ascii="Arial" w:hAnsi="Arial" w:cs="Arial"/>
          <w:color w:val="111111"/>
          <w:kern w:val="0"/>
          <w:sz w:val="22"/>
          <w:szCs w:val="22"/>
          <w14:ligatures w14:val="none"/>
        </w:rPr>
        <w:t>e</w:t>
      </w:r>
      <w:r w:rsidRPr="006265E5">
        <w:rPr>
          <w:rFonts w:ascii="Arial" w:hAnsi="Arial" w:cs="Arial"/>
          <w:color w:val="111111"/>
          <w:kern w:val="0"/>
          <w:sz w:val="22"/>
          <w:szCs w:val="22"/>
          <w14:ligatures w14:val="none"/>
        </w:rPr>
        <w:t>lectric and hybrid vehicles produce fewer greenhouse gas emissions compared to conventional vehicles.</w:t>
      </w:r>
    </w:p>
    <w:p w14:paraId="63EC76FE" w14:textId="2FC8EC20" w:rsidR="004A4BAB" w:rsidRPr="006265E5" w:rsidRDefault="00292DA5" w:rsidP="006265E5">
      <w:pPr>
        <w:pStyle w:val="ListParagraph"/>
        <w:numPr>
          <w:ilvl w:val="0"/>
          <w:numId w:val="5"/>
        </w:numPr>
        <w:spacing w:before="180" w:after="0" w:line="240" w:lineRule="auto"/>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Improved Air Quality: </w:t>
      </w:r>
      <w:r w:rsidR="00592A8C">
        <w:rPr>
          <w:rFonts w:ascii="Arial" w:hAnsi="Arial" w:cs="Arial"/>
          <w:color w:val="111111"/>
          <w:kern w:val="0"/>
          <w:sz w:val="22"/>
          <w:szCs w:val="22"/>
          <w14:ligatures w14:val="none"/>
        </w:rPr>
        <w:t>l</w:t>
      </w:r>
      <w:r w:rsidRPr="006265E5">
        <w:rPr>
          <w:rFonts w:ascii="Arial" w:hAnsi="Arial" w:cs="Arial"/>
          <w:color w:val="111111"/>
          <w:kern w:val="0"/>
          <w:sz w:val="22"/>
          <w:szCs w:val="22"/>
          <w14:ligatures w14:val="none"/>
        </w:rPr>
        <w:t xml:space="preserve">ower emissions contribute to better air quality, especially in </w:t>
      </w:r>
      <w:r w:rsidR="00251741" w:rsidRPr="006265E5">
        <w:rPr>
          <w:rFonts w:ascii="Arial" w:hAnsi="Arial" w:cs="Arial"/>
          <w:color w:val="111111"/>
          <w:kern w:val="0"/>
          <w:sz w:val="22"/>
          <w:szCs w:val="22"/>
          <w14:ligatures w14:val="none"/>
        </w:rPr>
        <w:t>urb</w:t>
      </w:r>
      <w:r w:rsidR="00251741">
        <w:rPr>
          <w:rFonts w:ascii="Arial" w:hAnsi="Arial" w:cs="Arial"/>
          <w:color w:val="111111"/>
          <w:kern w:val="0"/>
          <w:sz w:val="22"/>
          <w:szCs w:val="22"/>
          <w14:ligatures w14:val="none"/>
        </w:rPr>
        <w:t>an</w:t>
      </w:r>
      <w:r w:rsidR="004A4BAB" w:rsidRPr="006265E5">
        <w:rPr>
          <w:rFonts w:ascii="Arial" w:hAnsi="Arial" w:cs="Arial"/>
          <w:color w:val="111111"/>
          <w:kern w:val="0"/>
          <w:sz w:val="22"/>
          <w:szCs w:val="22"/>
          <w14:ligatures w14:val="none"/>
        </w:rPr>
        <w:t xml:space="preserve"> </w:t>
      </w:r>
      <w:r w:rsidRPr="006265E5">
        <w:rPr>
          <w:rFonts w:ascii="Arial" w:hAnsi="Arial" w:cs="Arial"/>
          <w:color w:val="111111"/>
          <w:kern w:val="0"/>
          <w:sz w:val="22"/>
          <w:szCs w:val="22"/>
          <w14:ligatures w14:val="none"/>
        </w:rPr>
        <w:t>areas.</w:t>
      </w:r>
    </w:p>
    <w:p w14:paraId="1337DC83" w14:textId="7A346FBE" w:rsidR="00292DA5" w:rsidRPr="006265E5" w:rsidRDefault="00292DA5" w:rsidP="006265E5">
      <w:pPr>
        <w:pStyle w:val="ListParagraph"/>
        <w:numPr>
          <w:ilvl w:val="0"/>
          <w:numId w:val="5"/>
        </w:numPr>
        <w:spacing w:before="180" w:after="0" w:line="240" w:lineRule="auto"/>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Conservation of Resources: </w:t>
      </w:r>
      <w:r w:rsidR="00251741">
        <w:rPr>
          <w:rFonts w:ascii="Arial" w:hAnsi="Arial" w:cs="Arial"/>
          <w:color w:val="111111"/>
          <w:kern w:val="0"/>
          <w:sz w:val="22"/>
          <w:szCs w:val="22"/>
          <w14:ligatures w14:val="none"/>
        </w:rPr>
        <w:t>v</w:t>
      </w:r>
      <w:r w:rsidRPr="006265E5">
        <w:rPr>
          <w:rFonts w:ascii="Arial" w:hAnsi="Arial" w:cs="Arial"/>
          <w:color w:val="111111"/>
          <w:kern w:val="0"/>
          <w:sz w:val="22"/>
          <w:szCs w:val="22"/>
          <w14:ligatures w14:val="none"/>
        </w:rPr>
        <w:t>ehicles using renewable energy sources (like electricity) reduce dependence on fossil fuels.</w:t>
      </w:r>
    </w:p>
    <w:p w14:paraId="1700F651" w14:textId="77777777" w:rsidR="00715216" w:rsidRDefault="00715216" w:rsidP="00CA6133">
      <w:pPr>
        <w:spacing w:before="180" w:after="0" w:line="240" w:lineRule="auto"/>
        <w:ind w:left="195" w:hanging="195"/>
        <w:rPr>
          <w:rFonts w:ascii="Arial" w:hAnsi="Arial" w:cs="Arial"/>
          <w:color w:val="111111"/>
          <w:kern w:val="0"/>
          <w:sz w:val="22"/>
          <w:szCs w:val="22"/>
          <w14:ligatures w14:val="none"/>
        </w:rPr>
      </w:pPr>
    </w:p>
    <w:p w14:paraId="76466653" w14:textId="2DE20578" w:rsidR="00715216" w:rsidRDefault="00715216">
      <w:pPr>
        <w:spacing w:before="180" w:after="0" w:line="240" w:lineRule="auto"/>
        <w:ind w:left="195" w:hanging="195"/>
        <w:rPr>
          <w:rFonts w:ascii="Arial" w:hAnsi="Arial" w:cs="Arial"/>
          <w:b/>
          <w:bCs/>
          <w:color w:val="111111"/>
          <w:kern w:val="0"/>
          <w:sz w:val="22"/>
          <w:szCs w:val="22"/>
          <w14:ligatures w14:val="none"/>
        </w:rPr>
      </w:pPr>
      <w:r w:rsidRPr="00715216">
        <w:rPr>
          <w:rFonts w:ascii="Arial" w:hAnsi="Arial" w:cs="Arial"/>
          <w:b/>
          <w:bCs/>
          <w:color w:val="111111"/>
          <w:kern w:val="0"/>
          <w:sz w:val="22"/>
          <w:szCs w:val="22"/>
          <w14:ligatures w14:val="none"/>
        </w:rPr>
        <w:t>Private healthcare</w:t>
      </w:r>
    </w:p>
    <w:p w14:paraId="662ECE08" w14:textId="1EFEB4CA" w:rsidR="00DB2239" w:rsidRPr="00DB2239" w:rsidRDefault="00715216" w:rsidP="00715216">
      <w:pPr>
        <w:spacing w:after="0" w:line="240" w:lineRule="auto"/>
        <w:divId w:val="496267751"/>
        <w:rPr>
          <w:rFonts w:ascii="Arial" w:eastAsia="Times New Roman" w:hAnsi="Arial" w:cs="Arial"/>
          <w:color w:val="000000"/>
          <w:kern w:val="0"/>
          <w:sz w:val="22"/>
          <w:szCs w:val="22"/>
          <w14:ligatures w14:val="none"/>
        </w:rPr>
      </w:pPr>
      <w:r w:rsidRPr="00715216">
        <w:rPr>
          <w:rFonts w:ascii="Arial" w:eastAsia="Times New Roman" w:hAnsi="Arial" w:cs="Arial"/>
          <w:color w:val="000000"/>
          <w:kern w:val="0"/>
          <w:sz w:val="22"/>
          <w:szCs w:val="22"/>
          <w14:ligatures w14:val="none"/>
        </w:rPr>
        <w:t>Employees may feel that their employer values and supports their health and well-being when they have access to private healthcare benefits. Employee morale and job satisfaction may then increase as a result. Employees are less likely to worry about health issues when they are aware that they have access to prompt and thorough healthcare. As a result, they become more productive.</w:t>
      </w:r>
      <w:r w:rsidR="00894ABC">
        <w:rPr>
          <w:rFonts w:ascii="Arial" w:eastAsia="Times New Roman" w:hAnsi="Arial" w:cs="Arial"/>
          <w:color w:val="000000"/>
          <w:kern w:val="0"/>
          <w:sz w:val="22"/>
          <w:szCs w:val="22"/>
          <w14:ligatures w14:val="none"/>
        </w:rPr>
        <w:t xml:space="preserve"> </w:t>
      </w:r>
      <w:r w:rsidRPr="00715216">
        <w:rPr>
          <w:rFonts w:ascii="Arial" w:eastAsia="Times New Roman" w:hAnsi="Arial" w:cs="Arial"/>
          <w:color w:val="000000"/>
          <w:kern w:val="0"/>
          <w:sz w:val="22"/>
          <w:szCs w:val="22"/>
          <w14:ligatures w14:val="none"/>
        </w:rPr>
        <w:t xml:space="preserve">Employee performance can be positively </w:t>
      </w:r>
      <w:bookmarkStart w:id="41" w:name="_Int_tiPNPUdj"/>
      <w:r w:rsidRPr="00715216">
        <w:rPr>
          <w:rFonts w:ascii="Arial" w:eastAsia="Times New Roman" w:hAnsi="Arial" w:cs="Arial"/>
          <w:color w:val="000000"/>
          <w:kern w:val="0"/>
          <w:sz w:val="22"/>
          <w:szCs w:val="22"/>
          <w14:ligatures w14:val="none"/>
        </w:rPr>
        <w:t>impacted</w:t>
      </w:r>
      <w:bookmarkEnd w:id="41"/>
      <w:r w:rsidRPr="00715216">
        <w:rPr>
          <w:rFonts w:ascii="Arial" w:eastAsia="Times New Roman" w:hAnsi="Arial" w:cs="Arial"/>
          <w:color w:val="000000"/>
          <w:kern w:val="0"/>
          <w:sz w:val="22"/>
          <w:szCs w:val="22"/>
          <w14:ligatures w14:val="none"/>
        </w:rPr>
        <w:t xml:space="preserve"> by improved general health, which can </w:t>
      </w:r>
      <w:bookmarkStart w:id="42" w:name="_Int_kZeiQi0N"/>
      <w:r w:rsidRPr="00715216">
        <w:rPr>
          <w:rFonts w:ascii="Arial" w:eastAsia="Times New Roman" w:hAnsi="Arial" w:cs="Arial"/>
          <w:color w:val="000000"/>
          <w:kern w:val="0"/>
          <w:sz w:val="22"/>
          <w:szCs w:val="22"/>
          <w14:ligatures w14:val="none"/>
        </w:rPr>
        <w:t xml:space="preserve">be </w:t>
      </w:r>
      <w:bookmarkStart w:id="43" w:name="_Int_eNSPA6Jf"/>
      <w:r w:rsidRPr="00715216">
        <w:rPr>
          <w:rFonts w:ascii="Arial" w:eastAsia="Times New Roman" w:hAnsi="Arial" w:cs="Arial"/>
          <w:color w:val="000000"/>
          <w:kern w:val="0"/>
          <w:sz w:val="22"/>
          <w:szCs w:val="22"/>
          <w14:ligatures w14:val="none"/>
        </w:rPr>
        <w:t>facilitated</w:t>
      </w:r>
      <w:bookmarkEnd w:id="42"/>
      <w:bookmarkEnd w:id="43"/>
      <w:r w:rsidRPr="00715216">
        <w:rPr>
          <w:rFonts w:ascii="Arial" w:eastAsia="Times New Roman" w:hAnsi="Arial" w:cs="Arial"/>
          <w:color w:val="000000"/>
          <w:kern w:val="0"/>
          <w:sz w:val="22"/>
          <w:szCs w:val="22"/>
          <w14:ligatures w14:val="none"/>
        </w:rPr>
        <w:t xml:space="preserve"> by private healthcare. </w:t>
      </w:r>
    </w:p>
    <w:p w14:paraId="4D5A0819" w14:textId="74009571" w:rsidR="00715216" w:rsidRDefault="00715216" w:rsidP="00715216">
      <w:pPr>
        <w:spacing w:after="0" w:line="240" w:lineRule="auto"/>
        <w:divId w:val="496267751"/>
        <w:rPr>
          <w:rFonts w:ascii="Arial" w:eastAsia="Times New Roman" w:hAnsi="Arial" w:cs="Arial"/>
          <w:color w:val="000000"/>
          <w:kern w:val="0"/>
          <w:sz w:val="22"/>
          <w:szCs w:val="22"/>
          <w14:ligatures w14:val="none"/>
        </w:rPr>
      </w:pPr>
      <w:r w:rsidRPr="00715216">
        <w:rPr>
          <w:rFonts w:ascii="Arial" w:eastAsia="Times New Roman" w:hAnsi="Arial" w:cs="Arial"/>
          <w:color w:val="000000"/>
          <w:kern w:val="0"/>
          <w:sz w:val="22"/>
          <w:szCs w:val="22"/>
          <w14:ligatures w14:val="none"/>
        </w:rPr>
        <w:t xml:space="preserve">Additionally, providing private healthcare can play </w:t>
      </w:r>
      <w:r w:rsidR="00A35097" w:rsidRPr="00715216">
        <w:rPr>
          <w:rFonts w:ascii="Arial" w:eastAsia="Times New Roman" w:hAnsi="Arial" w:cs="Arial"/>
          <w:color w:val="000000"/>
          <w:kern w:val="0"/>
          <w:sz w:val="22"/>
          <w:szCs w:val="22"/>
          <w14:ligatures w14:val="none"/>
        </w:rPr>
        <w:t>a key role</w:t>
      </w:r>
      <w:r w:rsidRPr="00715216">
        <w:rPr>
          <w:rFonts w:ascii="Arial" w:eastAsia="Times New Roman" w:hAnsi="Arial" w:cs="Arial"/>
          <w:color w:val="000000"/>
          <w:kern w:val="0"/>
          <w:sz w:val="22"/>
          <w:szCs w:val="22"/>
          <w14:ligatures w14:val="none"/>
        </w:rPr>
        <w:t xml:space="preserve"> in luring and keeping top talent because it improves the benefits package as a whole and increases your employer appeal.</w:t>
      </w:r>
    </w:p>
    <w:p w14:paraId="7CA40ED3" w14:textId="77777777" w:rsidR="007A2E36" w:rsidRDefault="007A2E36" w:rsidP="00715216">
      <w:pPr>
        <w:spacing w:after="0" w:line="240" w:lineRule="auto"/>
        <w:divId w:val="496267751"/>
        <w:rPr>
          <w:rFonts w:ascii="Arial" w:eastAsia="Times New Roman" w:hAnsi="Arial" w:cs="Arial"/>
          <w:color w:val="000000"/>
          <w:kern w:val="0"/>
          <w:sz w:val="22"/>
          <w:szCs w:val="22"/>
          <w14:ligatures w14:val="none"/>
        </w:rPr>
      </w:pPr>
    </w:p>
    <w:p w14:paraId="5A2C6E50" w14:textId="1C577F5E" w:rsidR="00863808" w:rsidRDefault="00863808" w:rsidP="00863808">
      <w:pPr>
        <w:spacing w:after="0" w:line="240" w:lineRule="auto"/>
        <w:divId w:val="1498694181"/>
        <w:rPr>
          <w:rFonts w:ascii="Arial" w:eastAsia="Times New Roman" w:hAnsi="Arial" w:cs="Arial"/>
          <w:color w:val="000000"/>
          <w:kern w:val="0"/>
          <w:sz w:val="22"/>
          <w:szCs w:val="22"/>
          <w14:ligatures w14:val="none"/>
        </w:rPr>
      </w:pPr>
      <w:r w:rsidRPr="00863808">
        <w:rPr>
          <w:rFonts w:ascii="Arial" w:eastAsia="Times New Roman" w:hAnsi="Arial" w:cs="Arial"/>
          <w:color w:val="000000"/>
          <w:kern w:val="0"/>
          <w:sz w:val="22"/>
          <w:szCs w:val="22"/>
          <w14:ligatures w14:val="none"/>
        </w:rPr>
        <w:t>Health and critical illness insurance rank among the top five employee health benefits that people would like to see offered by their employers, per a recent Drewberry employee survey. About 28% of respondents say group critical illness insurance is a top priority, and 36% of respondents say they would like company health insurance. Only 12% of employers, nevertheless, provide their workers with private healthcare</w:t>
      </w:r>
      <w:r w:rsidR="007A2E36">
        <w:rPr>
          <w:rFonts w:ascii="Arial" w:eastAsia="Times New Roman" w:hAnsi="Arial" w:cs="Arial"/>
          <w:color w:val="000000"/>
          <w:kern w:val="0"/>
          <w:sz w:val="22"/>
          <w:szCs w:val="22"/>
          <w14:ligatures w14:val="none"/>
        </w:rPr>
        <w:t xml:space="preserve"> </w:t>
      </w:r>
      <w:r w:rsidR="00654D51">
        <w:rPr>
          <w:rFonts w:ascii="Arial" w:eastAsia="Times New Roman" w:hAnsi="Arial" w:cs="Arial"/>
          <w:color w:val="000000"/>
          <w:kern w:val="0"/>
          <w:sz w:val="22"/>
          <w:szCs w:val="22"/>
          <w14:ligatures w14:val="none"/>
        </w:rPr>
        <w:t>(PERCI, 2024).</w:t>
      </w:r>
    </w:p>
    <w:p w14:paraId="01F39923" w14:textId="77777777" w:rsidR="00C26F4A" w:rsidRDefault="00C26F4A" w:rsidP="00863808">
      <w:pPr>
        <w:spacing w:after="0" w:line="240" w:lineRule="auto"/>
        <w:divId w:val="1498694181"/>
        <w:rPr>
          <w:rFonts w:ascii="Arial" w:eastAsia="Times New Roman" w:hAnsi="Arial" w:cs="Arial"/>
          <w:color w:val="000000"/>
          <w:kern w:val="0"/>
          <w:sz w:val="22"/>
          <w:szCs w:val="22"/>
          <w14:ligatures w14:val="none"/>
        </w:rPr>
      </w:pPr>
    </w:p>
    <w:p w14:paraId="1F6A2F3F" w14:textId="49C1A5B5" w:rsidR="00C26F4A" w:rsidRDefault="00C26F4A" w:rsidP="00863808">
      <w:pPr>
        <w:spacing w:after="0" w:line="240" w:lineRule="auto"/>
        <w:divId w:val="1498694181"/>
        <w:rPr>
          <w:rFonts w:ascii="Arial" w:eastAsia="Times New Roman" w:hAnsi="Arial" w:cs="Arial"/>
          <w:b/>
          <w:bCs/>
          <w:color w:val="000000"/>
          <w:kern w:val="0"/>
          <w:sz w:val="22"/>
          <w:szCs w:val="22"/>
          <w14:ligatures w14:val="none"/>
        </w:rPr>
      </w:pPr>
      <w:r w:rsidRPr="00C26F4A">
        <w:rPr>
          <w:rFonts w:ascii="Arial" w:eastAsia="Times New Roman" w:hAnsi="Arial" w:cs="Arial"/>
          <w:b/>
          <w:bCs/>
          <w:color w:val="000000"/>
          <w:kern w:val="0"/>
          <w:sz w:val="22"/>
          <w:szCs w:val="22"/>
          <w14:ligatures w14:val="none"/>
        </w:rPr>
        <w:t>Pensions</w:t>
      </w:r>
    </w:p>
    <w:p w14:paraId="5F74AF9A" w14:textId="08D83991" w:rsidR="00D356AD" w:rsidRPr="008C0E2F" w:rsidRDefault="000F6FF6">
      <w:pPr>
        <w:divId w:val="1647928923"/>
        <w:rPr>
          <w:rFonts w:ascii="Arial" w:eastAsia="Times New Roman" w:hAnsi="Arial" w:cs="Arial"/>
          <w:kern w:val="0"/>
          <w:sz w:val="22"/>
          <w:szCs w:val="22"/>
          <w14:ligatures w14:val="none"/>
        </w:rPr>
      </w:pPr>
      <w:r w:rsidRPr="000F6FF6">
        <w:rPr>
          <w:rFonts w:ascii="Arial" w:eastAsia="Times New Roman" w:hAnsi="Arial" w:cs="Arial"/>
          <w:color w:val="000000"/>
          <w:kern w:val="0"/>
          <w:sz w:val="22"/>
          <w:szCs w:val="22"/>
          <w14:ligatures w14:val="none"/>
        </w:rPr>
        <w:t xml:space="preserve">Because of legal requirements, these are widespread. One of the benefits package's more expensive components. They are a crucial and </w:t>
      </w:r>
      <w:r w:rsidR="00B576C3" w:rsidRPr="000F6FF6">
        <w:rPr>
          <w:rFonts w:ascii="Arial" w:eastAsia="Times New Roman" w:hAnsi="Arial" w:cs="Arial"/>
          <w:color w:val="000000"/>
          <w:kern w:val="0"/>
          <w:sz w:val="22"/>
          <w:szCs w:val="22"/>
          <w14:ligatures w14:val="none"/>
        </w:rPr>
        <w:t xml:space="preserve">vital </w:t>
      </w:r>
      <w:r w:rsidR="008E004E" w:rsidRPr="000F6FF6">
        <w:rPr>
          <w:rFonts w:ascii="Arial" w:eastAsia="Times New Roman" w:hAnsi="Arial" w:cs="Arial"/>
          <w:color w:val="000000"/>
          <w:kern w:val="0"/>
          <w:sz w:val="22"/>
          <w:szCs w:val="22"/>
          <w14:ligatures w14:val="none"/>
        </w:rPr>
        <w:t>part</w:t>
      </w:r>
      <w:r w:rsidRPr="000F6FF6">
        <w:rPr>
          <w:rFonts w:ascii="Arial" w:eastAsia="Times New Roman" w:hAnsi="Arial" w:cs="Arial"/>
          <w:color w:val="000000"/>
          <w:kern w:val="0"/>
          <w:sz w:val="22"/>
          <w:szCs w:val="22"/>
          <w14:ligatures w14:val="none"/>
        </w:rPr>
        <w:t xml:space="preserve"> of employees' financial security. </w:t>
      </w:r>
      <w:r w:rsidR="00D356AD" w:rsidRPr="008C0E2F">
        <w:rPr>
          <w:rFonts w:ascii="Arial" w:eastAsia="Times New Roman" w:hAnsi="Arial" w:cs="Arial"/>
          <w:color w:val="000000"/>
          <w:kern w:val="0"/>
          <w:sz w:val="22"/>
          <w:szCs w:val="22"/>
          <w14:ligatures w14:val="none"/>
        </w:rPr>
        <w:t xml:space="preserve">Addressing the future financial needs of the employees, of which can improve employee engagement or help them </w:t>
      </w:r>
      <w:r w:rsidR="00F7710B" w:rsidRPr="008C0E2F">
        <w:rPr>
          <w:rFonts w:ascii="Arial" w:eastAsia="Times New Roman" w:hAnsi="Arial" w:cs="Arial"/>
          <w:color w:val="000000"/>
          <w:kern w:val="0"/>
          <w:sz w:val="22"/>
          <w:szCs w:val="22"/>
          <w14:ligatures w14:val="none"/>
        </w:rPr>
        <w:t>fulfil</w:t>
      </w:r>
      <w:r w:rsidR="00D356AD" w:rsidRPr="008C0E2F">
        <w:rPr>
          <w:rFonts w:ascii="Arial" w:eastAsia="Times New Roman" w:hAnsi="Arial" w:cs="Arial"/>
          <w:color w:val="000000"/>
          <w:kern w:val="0"/>
          <w:sz w:val="22"/>
          <w:szCs w:val="22"/>
          <w14:ligatures w14:val="none"/>
        </w:rPr>
        <w:t xml:space="preserve"> a sense of moral obligation.</w:t>
      </w:r>
    </w:p>
    <w:p w14:paraId="0B65C89F" w14:textId="78AA6505" w:rsidR="007C3E66" w:rsidRPr="00E73966" w:rsidRDefault="000F6FF6" w:rsidP="00863808">
      <w:pPr>
        <w:spacing w:after="0" w:line="240" w:lineRule="auto"/>
        <w:divId w:val="1498694181"/>
        <w:rPr>
          <w:rFonts w:ascii="Arial" w:eastAsia="Times New Roman" w:hAnsi="Arial" w:cs="Arial"/>
          <w:color w:val="333333"/>
          <w:sz w:val="22"/>
          <w:szCs w:val="22"/>
          <w:shd w:val="clear" w:color="auto" w:fill="FFFFFF"/>
        </w:rPr>
      </w:pPr>
      <w:r w:rsidRPr="00E73966">
        <w:rPr>
          <w:rFonts w:ascii="Arial" w:eastAsia="Times New Roman" w:hAnsi="Arial" w:cs="Arial"/>
          <w:color w:val="000000"/>
          <w:kern w:val="0"/>
          <w:sz w:val="22"/>
          <w:szCs w:val="22"/>
          <w14:ligatures w14:val="none"/>
        </w:rPr>
        <w:t xml:space="preserve">They also have an impact on how </w:t>
      </w:r>
      <w:r w:rsidR="00B80AE4" w:rsidRPr="00E73966">
        <w:rPr>
          <w:rFonts w:ascii="Arial" w:eastAsia="Times New Roman" w:hAnsi="Arial" w:cs="Arial"/>
          <w:color w:val="000000"/>
          <w:kern w:val="0"/>
          <w:sz w:val="22"/>
          <w:szCs w:val="22"/>
          <w14:ligatures w14:val="none"/>
        </w:rPr>
        <w:t>organisations</w:t>
      </w:r>
      <w:r w:rsidRPr="00E73966">
        <w:rPr>
          <w:rFonts w:ascii="Arial" w:eastAsia="Times New Roman" w:hAnsi="Arial" w:cs="Arial"/>
          <w:color w:val="000000"/>
          <w:kern w:val="0"/>
          <w:sz w:val="22"/>
          <w:szCs w:val="22"/>
          <w14:ligatures w14:val="none"/>
        </w:rPr>
        <w:t xml:space="preserve"> hire, train, reward, and manage their employees</w:t>
      </w:r>
      <w:r w:rsidR="001B4A51" w:rsidRPr="00E73966">
        <w:rPr>
          <w:rFonts w:ascii="Arial" w:eastAsia="Times New Roman" w:hAnsi="Arial" w:cs="Arial"/>
          <w:color w:val="000000"/>
          <w:kern w:val="0"/>
          <w:sz w:val="22"/>
          <w:szCs w:val="22"/>
          <w14:ligatures w14:val="none"/>
        </w:rPr>
        <w:t xml:space="preserve"> (</w:t>
      </w:r>
      <w:r w:rsidR="008C0E2F" w:rsidRPr="00E73966">
        <w:rPr>
          <w:rFonts w:ascii="Arial" w:eastAsia="Times New Roman" w:hAnsi="Arial" w:cs="Arial"/>
          <w:color w:val="000000"/>
          <w:kern w:val="0"/>
          <w:sz w:val="22"/>
          <w:szCs w:val="22"/>
          <w14:ligatures w14:val="none"/>
        </w:rPr>
        <w:t xml:space="preserve">Cotton, 2023). </w:t>
      </w:r>
      <w:r w:rsidR="001B4A51" w:rsidRPr="00E73966">
        <w:rPr>
          <w:rFonts w:ascii="Arial" w:eastAsia="Times New Roman" w:hAnsi="Arial" w:cs="Arial"/>
          <w:color w:val="333333"/>
          <w:sz w:val="22"/>
          <w:szCs w:val="22"/>
          <w:shd w:val="clear" w:color="auto" w:fill="FFFFFF"/>
        </w:rPr>
        <w:t xml:space="preserve">Pensions can help reduce employee turnover, reducing recruitment and training costs. A pension plan fosters employee loyalty so that when workers see that their employer invests in their future, they are more likely to stay with the </w:t>
      </w:r>
      <w:r w:rsidR="00DF508B">
        <w:rPr>
          <w:rFonts w:ascii="Arial" w:eastAsia="Times New Roman" w:hAnsi="Arial" w:cs="Arial"/>
          <w:color w:val="333333"/>
          <w:sz w:val="22"/>
          <w:szCs w:val="22"/>
          <w:shd w:val="clear" w:color="auto" w:fill="FFFFFF"/>
        </w:rPr>
        <w:t>organisation</w:t>
      </w:r>
      <w:r w:rsidR="001B4A51" w:rsidRPr="00E73966">
        <w:rPr>
          <w:rFonts w:ascii="Arial" w:eastAsia="Times New Roman" w:hAnsi="Arial" w:cs="Arial"/>
          <w:color w:val="333333"/>
          <w:sz w:val="22"/>
          <w:szCs w:val="22"/>
          <w:shd w:val="clear" w:color="auto" w:fill="FFFFFF"/>
        </w:rPr>
        <w:t xml:space="preserve"> for the long term</w:t>
      </w:r>
      <w:r w:rsidR="00F40AD0" w:rsidRPr="00E73966">
        <w:rPr>
          <w:rFonts w:ascii="Arial" w:eastAsia="Times New Roman" w:hAnsi="Arial" w:cs="Arial"/>
          <w:color w:val="333333"/>
          <w:sz w:val="22"/>
          <w:szCs w:val="22"/>
          <w:shd w:val="clear" w:color="auto" w:fill="FFFFFF"/>
        </w:rPr>
        <w:t>.</w:t>
      </w:r>
      <w:r w:rsidR="007C3E66" w:rsidRPr="00E73966">
        <w:rPr>
          <w:rFonts w:ascii="Arial" w:eastAsia="Times New Roman" w:hAnsi="Arial" w:cs="Arial"/>
          <w:color w:val="333333"/>
          <w:sz w:val="22"/>
          <w:szCs w:val="22"/>
          <w:shd w:val="clear" w:color="auto" w:fill="FFFFFF"/>
        </w:rPr>
        <w:br w:type="page"/>
      </w:r>
    </w:p>
    <w:p w14:paraId="0D8D28AD" w14:textId="1EDE443E" w:rsidR="00D338AB" w:rsidRPr="00E73966" w:rsidRDefault="00F1796A" w:rsidP="00863808">
      <w:pPr>
        <w:spacing w:after="0" w:line="240" w:lineRule="auto"/>
        <w:divId w:val="1498694181"/>
        <w:rPr>
          <w:rFonts w:ascii="Arial" w:eastAsia="Times New Roman" w:hAnsi="Arial" w:cs="Arial"/>
          <w:color w:val="333333"/>
          <w:sz w:val="22"/>
          <w:szCs w:val="22"/>
          <w:shd w:val="clear" w:color="auto" w:fill="FFFFFF"/>
        </w:rPr>
      </w:pPr>
      <w:r w:rsidRPr="00E73966">
        <w:rPr>
          <w:rFonts w:ascii="Arial" w:eastAsia="Times New Roman" w:hAnsi="Arial" w:cs="Arial"/>
          <w:color w:val="333333"/>
          <w:sz w:val="22"/>
          <w:szCs w:val="22"/>
          <w:shd w:val="clear" w:color="auto" w:fill="FFFFFF"/>
        </w:rPr>
        <w:lastRenderedPageBreak/>
        <w:t>A</w:t>
      </w:r>
      <w:r w:rsidR="00AE0DE2" w:rsidRPr="00E73966">
        <w:rPr>
          <w:rFonts w:ascii="Arial" w:eastAsia="Times New Roman" w:hAnsi="Arial" w:cs="Arial"/>
          <w:color w:val="333333"/>
          <w:sz w:val="22"/>
          <w:szCs w:val="22"/>
          <w:shd w:val="clear" w:color="auto" w:fill="FFFFFF"/>
        </w:rPr>
        <w:t>C 2.4</w:t>
      </w:r>
    </w:p>
    <w:p w14:paraId="47A06E39" w14:textId="77777777" w:rsidR="00AE0DE2" w:rsidRPr="00E73966" w:rsidRDefault="00AE0DE2" w:rsidP="00863808">
      <w:pPr>
        <w:spacing w:after="0" w:line="240" w:lineRule="auto"/>
        <w:divId w:val="1498694181"/>
        <w:rPr>
          <w:rFonts w:ascii="Arial" w:eastAsia="Times New Roman" w:hAnsi="Arial" w:cs="Arial"/>
          <w:color w:val="333333"/>
          <w:sz w:val="22"/>
          <w:szCs w:val="22"/>
          <w:shd w:val="clear" w:color="auto" w:fill="FFFFFF"/>
        </w:rPr>
      </w:pPr>
    </w:p>
    <w:p w14:paraId="0019F142" w14:textId="48DE5BA0" w:rsidR="00121829" w:rsidRPr="00E73966" w:rsidRDefault="00D46252" w:rsidP="00121829">
      <w:pPr>
        <w:spacing w:after="0" w:line="240" w:lineRule="auto"/>
        <w:divId w:val="1974169229"/>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Organisations</w:t>
      </w:r>
      <w:r w:rsidR="00121829" w:rsidRPr="00E73966">
        <w:rPr>
          <w:rFonts w:ascii="Arial" w:hAnsi="Arial" w:cs="Arial"/>
          <w:color w:val="111111"/>
          <w:kern w:val="0"/>
          <w:sz w:val="22"/>
          <w:szCs w:val="22"/>
          <w14:ligatures w14:val="none"/>
        </w:rPr>
        <w:t xml:space="preserve"> use </w:t>
      </w:r>
      <w:r w:rsidR="00F26C82" w:rsidRPr="00E73966">
        <w:rPr>
          <w:rFonts w:ascii="Arial" w:hAnsi="Arial" w:cs="Arial"/>
          <w:color w:val="111111"/>
          <w:kern w:val="0"/>
          <w:sz w:val="22"/>
          <w:szCs w:val="22"/>
          <w14:ligatures w14:val="none"/>
        </w:rPr>
        <w:t>several types</w:t>
      </w:r>
      <w:r w:rsidR="00121829" w:rsidRPr="00E73966">
        <w:rPr>
          <w:rFonts w:ascii="Arial" w:hAnsi="Arial" w:cs="Arial"/>
          <w:color w:val="111111"/>
          <w:kern w:val="0"/>
          <w:sz w:val="22"/>
          <w:szCs w:val="22"/>
          <w14:ligatures w14:val="none"/>
        </w:rPr>
        <w:t xml:space="preserve"> of recognition schemes to motivate employees, improve engagement, and enhance workplace culture</w:t>
      </w:r>
      <w:r w:rsidR="00237602" w:rsidRPr="00E73966">
        <w:rPr>
          <w:rFonts w:ascii="Arial" w:hAnsi="Arial" w:cs="Arial"/>
          <w:color w:val="111111"/>
          <w:kern w:val="0"/>
          <w:sz w:val="22"/>
          <w:szCs w:val="22"/>
          <w14:ligatures w14:val="none"/>
        </w:rPr>
        <w:t xml:space="preserve"> (CIPD, 2022</w:t>
      </w:r>
      <w:r w:rsidR="00AF03F1" w:rsidRPr="00E73966">
        <w:rPr>
          <w:rFonts w:ascii="Arial" w:hAnsi="Arial" w:cs="Arial"/>
          <w:color w:val="111111"/>
          <w:kern w:val="0"/>
          <w:sz w:val="22"/>
          <w:szCs w:val="22"/>
          <w14:ligatures w14:val="none"/>
        </w:rPr>
        <w:t>d</w:t>
      </w:r>
      <w:r w:rsidR="00237602" w:rsidRPr="00E73966">
        <w:rPr>
          <w:rFonts w:ascii="Arial" w:hAnsi="Arial" w:cs="Arial"/>
          <w:color w:val="111111"/>
          <w:kern w:val="0"/>
          <w:sz w:val="22"/>
          <w:szCs w:val="22"/>
          <w14:ligatures w14:val="none"/>
        </w:rPr>
        <w:t>).</w:t>
      </w:r>
      <w:r w:rsidR="004856F0" w:rsidRPr="00E73966">
        <w:rPr>
          <w:rFonts w:ascii="Arial" w:hAnsi="Arial" w:cs="Arial"/>
          <w:color w:val="111111"/>
          <w:kern w:val="0"/>
          <w:sz w:val="22"/>
          <w:szCs w:val="22"/>
          <w14:ligatures w14:val="none"/>
        </w:rPr>
        <w:t xml:space="preserve"> These can be formal and informal.</w:t>
      </w:r>
    </w:p>
    <w:p w14:paraId="4AD7EF43" w14:textId="77777777" w:rsidR="00360C7B" w:rsidRPr="00E73966" w:rsidRDefault="00360C7B" w:rsidP="00121829">
      <w:pPr>
        <w:spacing w:after="0" w:line="240" w:lineRule="auto"/>
        <w:divId w:val="1974169229"/>
        <w:rPr>
          <w:rFonts w:ascii="Arial" w:hAnsi="Arial" w:cs="Arial"/>
          <w:color w:val="111111"/>
          <w:kern w:val="0"/>
          <w:sz w:val="22"/>
          <w:szCs w:val="22"/>
          <w14:ligatures w14:val="none"/>
        </w:rPr>
      </w:pPr>
    </w:p>
    <w:p w14:paraId="67002B28" w14:textId="7F896CBC" w:rsidR="00E57F06" w:rsidRPr="00E73966" w:rsidRDefault="00E57F06" w:rsidP="00E06085">
      <w:pPr>
        <w:pStyle w:val="p1"/>
        <w:divId w:val="639068148"/>
        <w:rPr>
          <w:rFonts w:ascii="Arial" w:eastAsia="Times New Roman" w:hAnsi="Arial" w:cs="Arial"/>
          <w:sz w:val="22"/>
          <w:szCs w:val="22"/>
        </w:rPr>
      </w:pPr>
      <w:r w:rsidRPr="00E57F06">
        <w:rPr>
          <w:rFonts w:ascii="Arial" w:eastAsia="Times New Roman" w:hAnsi="Arial" w:cs="Arial"/>
          <w:sz w:val="22"/>
          <w:szCs w:val="22"/>
        </w:rPr>
        <w:t xml:space="preserve">A public recognition scheme is an </w:t>
      </w:r>
      <w:r w:rsidRPr="00E73966">
        <w:rPr>
          <w:rFonts w:ascii="Arial" w:eastAsia="Times New Roman" w:hAnsi="Arial" w:cs="Arial"/>
          <w:sz w:val="22"/>
          <w:szCs w:val="22"/>
        </w:rPr>
        <w:t>organised</w:t>
      </w:r>
      <w:r w:rsidRPr="00E57F06">
        <w:rPr>
          <w:rFonts w:ascii="Arial" w:eastAsia="Times New Roman" w:hAnsi="Arial" w:cs="Arial"/>
          <w:sz w:val="22"/>
          <w:szCs w:val="22"/>
        </w:rPr>
        <w:t xml:space="preserve"> method by which </w:t>
      </w:r>
      <w:r w:rsidRPr="00E73966">
        <w:rPr>
          <w:rFonts w:ascii="Arial" w:eastAsia="Times New Roman" w:hAnsi="Arial" w:cs="Arial"/>
          <w:sz w:val="22"/>
          <w:szCs w:val="22"/>
        </w:rPr>
        <w:t>organisations</w:t>
      </w:r>
      <w:r w:rsidRPr="00E57F06">
        <w:rPr>
          <w:rFonts w:ascii="Arial" w:eastAsia="Times New Roman" w:hAnsi="Arial" w:cs="Arial"/>
          <w:sz w:val="22"/>
          <w:szCs w:val="22"/>
        </w:rPr>
        <w:t xml:space="preserve"> openly and visibly </w:t>
      </w:r>
      <w:r w:rsidRPr="00E73966">
        <w:rPr>
          <w:rFonts w:ascii="Arial" w:eastAsia="Times New Roman" w:hAnsi="Arial" w:cs="Arial"/>
          <w:sz w:val="22"/>
          <w:szCs w:val="22"/>
        </w:rPr>
        <w:t>recognise</w:t>
      </w:r>
      <w:r w:rsidRPr="00E57F06">
        <w:rPr>
          <w:rFonts w:ascii="Arial" w:eastAsia="Times New Roman" w:hAnsi="Arial" w:cs="Arial"/>
          <w:sz w:val="22"/>
          <w:szCs w:val="22"/>
        </w:rPr>
        <w:t xml:space="preserve"> and reward the accomplishments of their employees.</w:t>
      </w:r>
      <w:r w:rsidR="00B170A4" w:rsidRPr="00E73966">
        <w:rPr>
          <w:rFonts w:ascii="Arial" w:eastAsia="Times New Roman" w:hAnsi="Arial" w:cs="Arial"/>
          <w:sz w:val="22"/>
          <w:szCs w:val="22"/>
        </w:rPr>
        <w:t xml:space="preserve"> This could </w:t>
      </w:r>
      <w:bookmarkStart w:id="44" w:name="_Int_e6Llazt8"/>
      <w:r w:rsidR="00B170A4" w:rsidRPr="00E73966">
        <w:rPr>
          <w:rFonts w:ascii="Arial" w:eastAsia="Times New Roman" w:hAnsi="Arial" w:cs="Arial"/>
          <w:sz w:val="22"/>
          <w:szCs w:val="22"/>
        </w:rPr>
        <w:t>be</w:t>
      </w:r>
      <w:r w:rsidR="00B170A4" w:rsidRPr="00E73966">
        <w:rPr>
          <w:rFonts w:ascii="Arial" w:hAnsi="Arial" w:cs="Arial"/>
          <w:color w:val="111111"/>
          <w:sz w:val="22"/>
          <w:szCs w:val="22"/>
        </w:rPr>
        <w:t xml:space="preserve"> done</w:t>
      </w:r>
      <w:bookmarkEnd w:id="44"/>
      <w:r w:rsidR="00B170A4" w:rsidRPr="00E73966">
        <w:rPr>
          <w:rFonts w:ascii="Arial" w:hAnsi="Arial" w:cs="Arial"/>
          <w:color w:val="111111"/>
          <w:sz w:val="22"/>
          <w:szCs w:val="22"/>
        </w:rPr>
        <w:t xml:space="preserve"> by having Employee of the Month/Year. This </w:t>
      </w:r>
      <w:r w:rsidR="00941439" w:rsidRPr="00E73966">
        <w:rPr>
          <w:rFonts w:ascii="Arial" w:hAnsi="Arial" w:cs="Arial"/>
          <w:color w:val="111111"/>
          <w:sz w:val="22"/>
          <w:szCs w:val="22"/>
        </w:rPr>
        <w:t>h</w:t>
      </w:r>
      <w:r w:rsidR="00B170A4" w:rsidRPr="00E73966">
        <w:rPr>
          <w:rFonts w:ascii="Arial" w:hAnsi="Arial" w:cs="Arial"/>
          <w:color w:val="111111"/>
          <w:sz w:val="22"/>
          <w:szCs w:val="22"/>
        </w:rPr>
        <w:t>ighlight</w:t>
      </w:r>
      <w:r w:rsidR="007960A2" w:rsidRPr="00E73966">
        <w:rPr>
          <w:rFonts w:ascii="Arial" w:hAnsi="Arial" w:cs="Arial"/>
          <w:color w:val="111111"/>
          <w:sz w:val="22"/>
          <w:szCs w:val="22"/>
        </w:rPr>
        <w:t>s</w:t>
      </w:r>
      <w:r w:rsidR="00B170A4" w:rsidRPr="00E73966">
        <w:rPr>
          <w:rFonts w:ascii="Arial" w:hAnsi="Arial" w:cs="Arial"/>
          <w:color w:val="111111"/>
          <w:sz w:val="22"/>
          <w:szCs w:val="22"/>
        </w:rPr>
        <w:t xml:space="preserve"> outstanding employees through newsletters, bulletin boards, or meetings</w:t>
      </w:r>
      <w:r w:rsidR="00E06085" w:rsidRPr="00E73966">
        <w:rPr>
          <w:rFonts w:ascii="Arial" w:hAnsi="Arial" w:cs="Arial"/>
          <w:color w:val="111111"/>
          <w:sz w:val="22"/>
          <w:szCs w:val="22"/>
        </w:rPr>
        <w:t>.</w:t>
      </w:r>
      <w:r w:rsidR="0024455B" w:rsidRPr="00E73966">
        <w:rPr>
          <w:rFonts w:ascii="Arial" w:hAnsi="Arial" w:cs="Arial"/>
          <w:color w:val="111111"/>
          <w:sz w:val="22"/>
          <w:szCs w:val="22"/>
        </w:rPr>
        <w:t xml:space="preserve"> </w:t>
      </w:r>
      <w:r w:rsidR="00B170A4" w:rsidRPr="00E73966">
        <w:rPr>
          <w:rFonts w:ascii="Arial" w:eastAsia="Times New Roman" w:hAnsi="Arial" w:cs="Arial"/>
          <w:sz w:val="22"/>
          <w:szCs w:val="22"/>
        </w:rPr>
        <w:t>ECO</w:t>
      </w:r>
      <w:r w:rsidR="00FE078D" w:rsidRPr="00E73966">
        <w:rPr>
          <w:rFonts w:ascii="Arial" w:eastAsia="Times New Roman" w:hAnsi="Arial" w:cs="Arial"/>
          <w:sz w:val="22"/>
          <w:szCs w:val="22"/>
        </w:rPr>
        <w:t xml:space="preserve"> Insulate UK can acknowledge this</w:t>
      </w:r>
      <w:r w:rsidR="00DA011C" w:rsidRPr="00E73966">
        <w:rPr>
          <w:rFonts w:ascii="Arial" w:eastAsia="Times New Roman" w:hAnsi="Arial" w:cs="Arial"/>
          <w:sz w:val="22"/>
          <w:szCs w:val="22"/>
        </w:rPr>
        <w:t xml:space="preserve"> as it can </w:t>
      </w:r>
      <w:r w:rsidRPr="00E57F06">
        <w:rPr>
          <w:rFonts w:ascii="Arial" w:eastAsia="Times New Roman" w:hAnsi="Arial" w:cs="Arial"/>
          <w:sz w:val="22"/>
          <w:szCs w:val="22"/>
        </w:rPr>
        <w:t xml:space="preserve">take many different forms and </w:t>
      </w:r>
      <w:bookmarkStart w:id="45" w:name="_Int_J9DVPBVd"/>
      <w:r w:rsidRPr="00E57F06">
        <w:rPr>
          <w:rFonts w:ascii="Arial" w:eastAsia="Times New Roman" w:hAnsi="Arial" w:cs="Arial"/>
          <w:sz w:val="22"/>
          <w:szCs w:val="22"/>
        </w:rPr>
        <w:t>is intended</w:t>
      </w:r>
      <w:bookmarkEnd w:id="45"/>
      <w:r w:rsidRPr="00E57F06">
        <w:rPr>
          <w:rFonts w:ascii="Arial" w:eastAsia="Times New Roman" w:hAnsi="Arial" w:cs="Arial"/>
          <w:sz w:val="22"/>
          <w:szCs w:val="22"/>
        </w:rPr>
        <w:t xml:space="preserve"> to boost engagement, motivation, and morale by giving workers a sense of worth in front of their superiors, peers, and even external stakeholders</w:t>
      </w:r>
      <w:r w:rsidR="00E06085" w:rsidRPr="00E73966">
        <w:rPr>
          <w:rFonts w:ascii="Arial" w:eastAsia="Times New Roman" w:hAnsi="Arial" w:cs="Arial"/>
          <w:sz w:val="22"/>
          <w:szCs w:val="22"/>
        </w:rPr>
        <w:t xml:space="preserve"> (Yang and Jiang, 2023).</w:t>
      </w:r>
    </w:p>
    <w:p w14:paraId="293A8EAF" w14:textId="6D2EE8DA" w:rsidR="009A222C" w:rsidRPr="00E73966" w:rsidRDefault="009A222C" w:rsidP="009A222C">
      <w:pPr>
        <w:spacing w:after="0" w:line="240" w:lineRule="auto"/>
        <w:divId w:val="996877876"/>
        <w:rPr>
          <w:rFonts w:ascii="Arial" w:eastAsia="Times New Roman" w:hAnsi="Arial" w:cs="Arial"/>
          <w:color w:val="000000"/>
          <w:sz w:val="22"/>
          <w:szCs w:val="22"/>
        </w:rPr>
      </w:pPr>
      <w:r w:rsidRPr="009A222C">
        <w:rPr>
          <w:rFonts w:ascii="Arial" w:hAnsi="Arial" w:cs="Arial"/>
          <w:color w:val="111111"/>
          <w:kern w:val="0"/>
          <w:sz w:val="22"/>
          <w:szCs w:val="22"/>
          <w14:ligatures w14:val="none"/>
        </w:rPr>
        <w:t>Experiential rewards focus on providing employees with memorable experiences rather than material incentives. </w:t>
      </w:r>
      <w:r w:rsidR="003B3262" w:rsidRPr="00E73966">
        <w:rPr>
          <w:rFonts w:ascii="Arial" w:hAnsi="Arial" w:cs="Arial"/>
          <w:color w:val="111111"/>
          <w:kern w:val="0"/>
          <w:sz w:val="22"/>
          <w:szCs w:val="22"/>
          <w14:ligatures w14:val="none"/>
        </w:rPr>
        <w:t xml:space="preserve">This could be in terms of </w:t>
      </w:r>
      <w:r w:rsidR="00D469C3" w:rsidRPr="00E73966">
        <w:rPr>
          <w:rFonts w:ascii="Arial" w:hAnsi="Arial" w:cs="Arial"/>
          <w:color w:val="111111"/>
          <w:kern w:val="0"/>
          <w:sz w:val="22"/>
          <w:szCs w:val="22"/>
          <w14:ligatures w14:val="none"/>
        </w:rPr>
        <w:t xml:space="preserve">adventure and fun experiences, being outdoor with nature, carrying out activities. Or even organising an </w:t>
      </w:r>
      <w:r w:rsidR="007630D1" w:rsidRPr="00E73966">
        <w:rPr>
          <w:rFonts w:ascii="Arial" w:hAnsi="Arial" w:cs="Arial"/>
          <w:color w:val="111111"/>
          <w:kern w:val="0"/>
          <w:sz w:val="22"/>
          <w:szCs w:val="22"/>
          <w14:ligatures w14:val="none"/>
        </w:rPr>
        <w:t>escape room for team bonding.</w:t>
      </w:r>
      <w:r w:rsidR="003B3262" w:rsidRPr="00E73966">
        <w:rPr>
          <w:rFonts w:ascii="Arial" w:hAnsi="Arial" w:cs="Arial"/>
          <w:color w:val="111111"/>
          <w:kern w:val="0"/>
          <w:sz w:val="22"/>
          <w:szCs w:val="22"/>
          <w14:ligatures w14:val="none"/>
        </w:rPr>
        <w:t xml:space="preserve"> </w:t>
      </w:r>
      <w:r w:rsidR="001176D1" w:rsidRPr="00E73966">
        <w:rPr>
          <w:rFonts w:ascii="Arial" w:hAnsi="Arial" w:cs="Arial"/>
          <w:color w:val="111111"/>
          <w:kern w:val="0"/>
          <w:sz w:val="22"/>
          <w:szCs w:val="22"/>
          <w14:ligatures w14:val="none"/>
        </w:rPr>
        <w:t>Another experiential reward could be concert tickets or wellness and spa packages.</w:t>
      </w:r>
      <w:r w:rsidR="000846C9" w:rsidRPr="00E73966">
        <w:rPr>
          <w:rFonts w:ascii="Arial" w:hAnsi="Arial" w:cs="Arial"/>
          <w:color w:val="111111"/>
          <w:kern w:val="0"/>
          <w:sz w:val="22"/>
          <w:szCs w:val="22"/>
          <w14:ligatures w14:val="none"/>
        </w:rPr>
        <w:t xml:space="preserve"> By giving employees experimental rewards ECO Insulate </w:t>
      </w:r>
      <w:r w:rsidR="007B7B5F">
        <w:rPr>
          <w:rFonts w:ascii="Arial" w:hAnsi="Arial" w:cs="Arial"/>
          <w:color w:val="111111"/>
          <w:kern w:val="0"/>
          <w:sz w:val="22"/>
          <w:szCs w:val="22"/>
          <w14:ligatures w14:val="none"/>
        </w:rPr>
        <w:t xml:space="preserve">UK </w:t>
      </w:r>
      <w:r w:rsidR="000846C9" w:rsidRPr="00E73966">
        <w:rPr>
          <w:rFonts w:ascii="Arial" w:hAnsi="Arial" w:cs="Arial"/>
          <w:color w:val="111111"/>
          <w:kern w:val="0"/>
          <w:sz w:val="22"/>
          <w:szCs w:val="22"/>
          <w14:ligatures w14:val="none"/>
        </w:rPr>
        <w:t>will be creating lasting memories for their employee</w:t>
      </w:r>
      <w:r w:rsidR="00524BE6" w:rsidRPr="00E73966">
        <w:rPr>
          <w:rFonts w:ascii="Arial" w:hAnsi="Arial" w:cs="Arial"/>
          <w:color w:val="111111"/>
          <w:kern w:val="0"/>
          <w:sz w:val="22"/>
          <w:szCs w:val="22"/>
          <w14:ligatures w14:val="none"/>
        </w:rPr>
        <w:t>s which will increase loyalty and moti</w:t>
      </w:r>
      <w:r w:rsidR="00420172" w:rsidRPr="00E73966">
        <w:rPr>
          <w:rFonts w:ascii="Arial" w:hAnsi="Arial" w:cs="Arial"/>
          <w:color w:val="111111"/>
          <w:kern w:val="0"/>
          <w:sz w:val="22"/>
          <w:szCs w:val="22"/>
          <w14:ligatures w14:val="none"/>
        </w:rPr>
        <w:t>vation. It also encourages work-life balance and reduces stress and burnout</w:t>
      </w:r>
      <w:r w:rsidR="00931DE0" w:rsidRPr="00E73966">
        <w:rPr>
          <w:rFonts w:ascii="Arial" w:hAnsi="Arial" w:cs="Arial"/>
          <w:color w:val="111111"/>
          <w:kern w:val="0"/>
          <w:sz w:val="22"/>
          <w:szCs w:val="22"/>
          <w14:ligatures w14:val="none"/>
        </w:rPr>
        <w:t xml:space="preserve"> </w:t>
      </w:r>
      <w:r w:rsidR="00931DE0" w:rsidRPr="00E73966">
        <w:rPr>
          <w:rFonts w:ascii="Arial" w:eastAsia="Times New Roman" w:hAnsi="Arial" w:cs="Arial"/>
          <w:color w:val="000000"/>
          <w:sz w:val="22"/>
          <w:szCs w:val="22"/>
        </w:rPr>
        <w:t>(Kahneman and Krueger, 2006)</w:t>
      </w:r>
      <w:r w:rsidR="009331A0" w:rsidRPr="00E73966">
        <w:rPr>
          <w:rFonts w:ascii="Arial" w:eastAsia="Times New Roman" w:hAnsi="Arial" w:cs="Arial"/>
          <w:color w:val="000000"/>
          <w:sz w:val="22"/>
          <w:szCs w:val="22"/>
        </w:rPr>
        <w:t>.</w:t>
      </w:r>
    </w:p>
    <w:p w14:paraId="00D447D4" w14:textId="77777777" w:rsidR="009331A0" w:rsidRPr="00E73966" w:rsidRDefault="009331A0" w:rsidP="009A222C">
      <w:pPr>
        <w:spacing w:after="0" w:line="240" w:lineRule="auto"/>
        <w:divId w:val="996877876"/>
        <w:rPr>
          <w:rFonts w:ascii="Arial" w:eastAsia="Times New Roman" w:hAnsi="Arial" w:cs="Arial"/>
          <w:color w:val="000000"/>
          <w:sz w:val="22"/>
          <w:szCs w:val="22"/>
        </w:rPr>
      </w:pPr>
    </w:p>
    <w:p w14:paraId="6956CB2A" w14:textId="5A7EE269" w:rsidR="00421402" w:rsidRPr="00E73966" w:rsidRDefault="009D5C78" w:rsidP="003B7A43">
      <w:pPr>
        <w:spacing w:after="0" w:line="240" w:lineRule="auto"/>
        <w:divId w:val="1793281324"/>
        <w:rPr>
          <w:rFonts w:ascii="Arial" w:eastAsia="Times New Roman" w:hAnsi="Arial" w:cs="Arial"/>
          <w:color w:val="000000"/>
          <w:sz w:val="22"/>
          <w:szCs w:val="22"/>
        </w:rPr>
      </w:pPr>
      <w:r w:rsidRPr="009D5C78">
        <w:rPr>
          <w:rFonts w:ascii="Arial" w:hAnsi="Arial" w:cs="Arial"/>
          <w:color w:val="111111"/>
          <w:kern w:val="0"/>
          <w:sz w:val="22"/>
          <w:szCs w:val="22"/>
          <w14:ligatures w14:val="none"/>
        </w:rPr>
        <w:t>A</w:t>
      </w:r>
      <w:r w:rsidRPr="005538E1">
        <w:rPr>
          <w:rFonts w:ascii="Arial" w:hAnsi="Arial" w:cs="Arial"/>
          <w:color w:val="111111"/>
          <w:kern w:val="0"/>
          <w:sz w:val="22"/>
          <w:szCs w:val="22"/>
          <w14:ligatures w14:val="none"/>
        </w:rPr>
        <w:t xml:space="preserve"> peer-to-peer recognition scheme</w:t>
      </w:r>
      <w:r w:rsidRPr="009D5C78">
        <w:rPr>
          <w:rFonts w:ascii="Arial" w:hAnsi="Arial" w:cs="Arial"/>
          <w:color w:val="111111"/>
          <w:kern w:val="0"/>
          <w:sz w:val="22"/>
          <w:szCs w:val="22"/>
          <w14:ligatures w14:val="none"/>
        </w:rPr>
        <w:t xml:space="preserve"> is a system where employees or team members acknowledge and appreciate each other’s contributions, efforts, or achievements. Unlike traditional top-down recognition, where managers or leaders provide feedback, </w:t>
      </w:r>
      <w:r w:rsidR="00601917" w:rsidRPr="00E73966">
        <w:rPr>
          <w:rFonts w:ascii="Arial" w:hAnsi="Arial" w:cs="Arial"/>
          <w:color w:val="111111"/>
          <w:kern w:val="0"/>
          <w:sz w:val="22"/>
          <w:szCs w:val="22"/>
          <w14:ligatures w14:val="none"/>
        </w:rPr>
        <w:t>peer to peer</w:t>
      </w:r>
      <w:r w:rsidRPr="009D5C78">
        <w:rPr>
          <w:rFonts w:ascii="Arial" w:hAnsi="Arial" w:cs="Arial"/>
          <w:color w:val="111111"/>
          <w:kern w:val="0"/>
          <w:sz w:val="22"/>
          <w:szCs w:val="22"/>
          <w14:ligatures w14:val="none"/>
        </w:rPr>
        <w:t xml:space="preserve"> recognition fosters a more inclusive and collaborative work environment</w:t>
      </w:r>
      <w:r w:rsidR="005B2DB9" w:rsidRPr="00E73966">
        <w:rPr>
          <w:rFonts w:ascii="Arial" w:hAnsi="Arial" w:cs="Arial"/>
          <w:color w:val="111111"/>
          <w:kern w:val="0"/>
          <w:sz w:val="22"/>
          <w:szCs w:val="22"/>
          <w14:ligatures w14:val="none"/>
        </w:rPr>
        <w:t>.</w:t>
      </w:r>
      <w:r w:rsidR="003B7A43" w:rsidRPr="00E73966">
        <w:rPr>
          <w:rFonts w:ascii="Arial" w:hAnsi="Arial" w:cs="Arial"/>
          <w:color w:val="111111"/>
          <w:kern w:val="0"/>
          <w:sz w:val="22"/>
          <w:szCs w:val="22"/>
          <w14:ligatures w14:val="none"/>
        </w:rPr>
        <w:t xml:space="preserve"> ECO Insulate</w:t>
      </w:r>
      <w:r w:rsidR="003D3DF6">
        <w:rPr>
          <w:rFonts w:ascii="Arial" w:hAnsi="Arial" w:cs="Arial"/>
          <w:color w:val="111111"/>
          <w:kern w:val="0"/>
          <w:sz w:val="22"/>
          <w:szCs w:val="22"/>
          <w14:ligatures w14:val="none"/>
        </w:rPr>
        <w:t xml:space="preserve"> UK</w:t>
      </w:r>
      <w:r w:rsidR="003B7A43" w:rsidRPr="00E73966">
        <w:rPr>
          <w:rFonts w:ascii="Arial" w:hAnsi="Arial" w:cs="Arial"/>
          <w:color w:val="111111"/>
          <w:kern w:val="0"/>
          <w:sz w:val="22"/>
          <w:szCs w:val="22"/>
          <w14:ligatures w14:val="none"/>
        </w:rPr>
        <w:t xml:space="preserve"> would </w:t>
      </w:r>
      <w:bookmarkStart w:id="46" w:name="_Int_fKMtJ8Dx"/>
      <w:r w:rsidR="003B7A43" w:rsidRPr="00E73966">
        <w:rPr>
          <w:rFonts w:ascii="Arial" w:hAnsi="Arial" w:cs="Arial"/>
          <w:color w:val="111111"/>
          <w:kern w:val="0"/>
          <w:sz w:val="22"/>
          <w:szCs w:val="22"/>
          <w14:ligatures w14:val="none"/>
        </w:rPr>
        <w:t>benefit</w:t>
      </w:r>
      <w:bookmarkEnd w:id="46"/>
      <w:r w:rsidR="003B7A43" w:rsidRPr="00E73966">
        <w:rPr>
          <w:rFonts w:ascii="Arial" w:hAnsi="Arial" w:cs="Arial"/>
          <w:color w:val="111111"/>
          <w:kern w:val="0"/>
          <w:sz w:val="22"/>
          <w:szCs w:val="22"/>
          <w14:ligatures w14:val="none"/>
        </w:rPr>
        <w:t xml:space="preserve"> from having peer to peer scheme</w:t>
      </w:r>
      <w:r w:rsidR="00EE78AB" w:rsidRPr="00E73966">
        <w:rPr>
          <w:rFonts w:ascii="Arial" w:hAnsi="Arial" w:cs="Arial"/>
          <w:color w:val="111111"/>
          <w:kern w:val="0"/>
          <w:sz w:val="22"/>
          <w:szCs w:val="22"/>
          <w14:ligatures w14:val="none"/>
        </w:rPr>
        <w:t>s</w:t>
      </w:r>
      <w:r w:rsidR="003B7A43" w:rsidRPr="00E73966">
        <w:rPr>
          <w:rFonts w:ascii="Arial" w:hAnsi="Arial" w:cs="Arial"/>
          <w:color w:val="111111"/>
          <w:kern w:val="0"/>
          <w:sz w:val="22"/>
          <w:szCs w:val="22"/>
          <w14:ligatures w14:val="none"/>
        </w:rPr>
        <w:t xml:space="preserve"> </w:t>
      </w:r>
      <w:r w:rsidR="00B75662" w:rsidRPr="00E73966">
        <w:rPr>
          <w:rFonts w:ascii="Arial" w:hAnsi="Arial" w:cs="Arial"/>
          <w:color w:val="111111"/>
          <w:kern w:val="0"/>
          <w:sz w:val="22"/>
          <w:szCs w:val="22"/>
          <w14:ligatures w14:val="none"/>
        </w:rPr>
        <w:t>as it would improve the employees moral and the engagement, also enhance teamwork and collaboration</w:t>
      </w:r>
      <w:r w:rsidR="00D80520" w:rsidRPr="00E73966">
        <w:rPr>
          <w:rFonts w:ascii="Arial" w:hAnsi="Arial" w:cs="Arial"/>
          <w:color w:val="111111"/>
          <w:kern w:val="0"/>
          <w:sz w:val="22"/>
          <w:szCs w:val="22"/>
          <w14:ligatures w14:val="none"/>
        </w:rPr>
        <w:t>, making it a positive workplace culture</w:t>
      </w:r>
      <w:r w:rsidR="00F2664F" w:rsidRPr="00E73966">
        <w:rPr>
          <w:rFonts w:ascii="Arial" w:hAnsi="Arial" w:cs="Arial"/>
          <w:color w:val="111111"/>
          <w:kern w:val="0"/>
          <w:sz w:val="22"/>
          <w:szCs w:val="22"/>
          <w14:ligatures w14:val="none"/>
        </w:rPr>
        <w:t xml:space="preserve"> </w:t>
      </w:r>
      <w:r w:rsidR="00F2664F" w:rsidRPr="00E73966">
        <w:rPr>
          <w:rFonts w:ascii="Arial" w:eastAsia="Times New Roman" w:hAnsi="Arial" w:cs="Arial"/>
          <w:color w:val="000000"/>
          <w:sz w:val="22"/>
          <w:szCs w:val="22"/>
        </w:rPr>
        <w:t>(</w:t>
      </w:r>
      <w:proofErr w:type="spellStart"/>
      <w:r w:rsidR="00F2664F" w:rsidRPr="00E73966">
        <w:rPr>
          <w:rFonts w:ascii="Arial" w:eastAsia="Times New Roman" w:hAnsi="Arial" w:cs="Arial"/>
          <w:color w:val="000000"/>
          <w:sz w:val="22"/>
          <w:szCs w:val="22"/>
        </w:rPr>
        <w:t>Deepalakshmi</w:t>
      </w:r>
      <w:proofErr w:type="spellEnd"/>
      <w:r w:rsidR="00F2664F" w:rsidRPr="00E73966">
        <w:rPr>
          <w:rFonts w:ascii="Arial" w:eastAsia="Times New Roman" w:hAnsi="Arial" w:cs="Arial"/>
          <w:color w:val="000000"/>
          <w:sz w:val="22"/>
          <w:szCs w:val="22"/>
        </w:rPr>
        <w:t xml:space="preserve"> et al, 2024).</w:t>
      </w:r>
      <w:r w:rsidR="00421402" w:rsidRPr="00E73966">
        <w:rPr>
          <w:rFonts w:ascii="Arial" w:eastAsia="Times New Roman" w:hAnsi="Arial" w:cs="Arial"/>
          <w:color w:val="000000"/>
          <w:sz w:val="22"/>
          <w:szCs w:val="22"/>
        </w:rPr>
        <w:br w:type="page"/>
      </w:r>
    </w:p>
    <w:p w14:paraId="49F200D2" w14:textId="33C4EB06" w:rsidR="009331A0" w:rsidRPr="00E73966" w:rsidRDefault="00421402" w:rsidP="003B7A43">
      <w:pPr>
        <w:spacing w:after="0" w:line="240" w:lineRule="auto"/>
        <w:divId w:val="1793281324"/>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lastRenderedPageBreak/>
        <w:t>AC 3.1</w:t>
      </w:r>
    </w:p>
    <w:p w14:paraId="554EB87F" w14:textId="77777777" w:rsidR="00421402" w:rsidRPr="009A222C" w:rsidRDefault="00421402" w:rsidP="003B7A43">
      <w:pPr>
        <w:spacing w:after="0" w:line="240" w:lineRule="auto"/>
        <w:divId w:val="1793281324"/>
        <w:rPr>
          <w:rFonts w:ascii="Arial" w:hAnsi="Arial" w:cs="Arial"/>
          <w:color w:val="111111"/>
          <w:kern w:val="0"/>
          <w:sz w:val="22"/>
          <w:szCs w:val="22"/>
          <w14:ligatures w14:val="none"/>
        </w:rPr>
      </w:pPr>
    </w:p>
    <w:p w14:paraId="6EAFAB5C" w14:textId="495CBA04" w:rsidR="00B97372" w:rsidRPr="00E73966" w:rsidRDefault="00504387">
      <w:pPr>
        <w:divId w:val="1929077834"/>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 xml:space="preserve">The </w:t>
      </w:r>
      <w:r w:rsidR="009C55DF" w:rsidRPr="009C55DF">
        <w:rPr>
          <w:rFonts w:ascii="Arial" w:hAnsi="Arial" w:cs="Arial"/>
          <w:color w:val="111111"/>
          <w:kern w:val="0"/>
          <w:sz w:val="22"/>
          <w:szCs w:val="22"/>
          <w14:ligatures w14:val="none"/>
        </w:rPr>
        <w:t xml:space="preserve">business context of reward management </w:t>
      </w:r>
      <w:bookmarkStart w:id="47" w:name="_Int_vpe04ncn"/>
      <w:r w:rsidR="009C55DF" w:rsidRPr="009C55DF">
        <w:rPr>
          <w:rFonts w:ascii="Arial" w:hAnsi="Arial" w:cs="Arial"/>
          <w:color w:val="111111"/>
          <w:kern w:val="0"/>
          <w:sz w:val="22"/>
          <w:szCs w:val="22"/>
          <w14:ligatures w14:val="none"/>
        </w:rPr>
        <w:t>is shaped</w:t>
      </w:r>
      <w:bookmarkEnd w:id="47"/>
      <w:r w:rsidR="009C55DF" w:rsidRPr="009C55DF">
        <w:rPr>
          <w:rFonts w:ascii="Arial" w:hAnsi="Arial" w:cs="Arial"/>
          <w:color w:val="111111"/>
          <w:kern w:val="0"/>
          <w:sz w:val="22"/>
          <w:szCs w:val="22"/>
          <w14:ligatures w14:val="none"/>
        </w:rPr>
        <w:t xml:space="preserve"> by internal and external factors, including </w:t>
      </w:r>
      <w:r w:rsidR="00E17434" w:rsidRPr="00E73966">
        <w:rPr>
          <w:rFonts w:ascii="Arial" w:hAnsi="Arial" w:cs="Arial"/>
          <w:color w:val="111111"/>
          <w:kern w:val="0"/>
          <w:sz w:val="22"/>
          <w:szCs w:val="22"/>
          <w14:ligatures w14:val="none"/>
        </w:rPr>
        <w:t>organisational</w:t>
      </w:r>
      <w:r w:rsidR="009C55DF" w:rsidRPr="009C55DF">
        <w:rPr>
          <w:rFonts w:ascii="Arial" w:hAnsi="Arial" w:cs="Arial"/>
          <w:color w:val="111111"/>
          <w:kern w:val="0"/>
          <w:sz w:val="22"/>
          <w:szCs w:val="22"/>
          <w14:ligatures w14:val="none"/>
        </w:rPr>
        <w:t xml:space="preserve"> </w:t>
      </w:r>
      <w:bookmarkStart w:id="48" w:name="_Int_GMTwfMf2"/>
      <w:r w:rsidR="009C55DF" w:rsidRPr="009C55DF">
        <w:rPr>
          <w:rFonts w:ascii="Arial" w:hAnsi="Arial" w:cs="Arial"/>
          <w:color w:val="111111"/>
          <w:kern w:val="0"/>
          <w:sz w:val="22"/>
          <w:szCs w:val="22"/>
          <w14:ligatures w14:val="none"/>
        </w:rPr>
        <w:t>objectives</w:t>
      </w:r>
      <w:bookmarkEnd w:id="48"/>
      <w:r w:rsidR="009C55DF" w:rsidRPr="009C55DF">
        <w:rPr>
          <w:rFonts w:ascii="Arial" w:hAnsi="Arial" w:cs="Arial"/>
          <w:color w:val="111111"/>
          <w:kern w:val="0"/>
          <w:sz w:val="22"/>
          <w:szCs w:val="22"/>
          <w14:ligatures w14:val="none"/>
        </w:rPr>
        <w:t>, labor market trends, legal regulations, and employee expectations</w:t>
      </w:r>
      <w:r w:rsidR="00E17434" w:rsidRPr="00E73966">
        <w:rPr>
          <w:rFonts w:ascii="Arial" w:hAnsi="Arial" w:cs="Arial"/>
          <w:color w:val="111111"/>
          <w:kern w:val="0"/>
          <w:sz w:val="22"/>
          <w:szCs w:val="22"/>
          <w14:ligatures w14:val="none"/>
        </w:rPr>
        <w:t>.</w:t>
      </w:r>
      <w:r w:rsidR="006C13D1" w:rsidRPr="00E73966">
        <w:rPr>
          <w:rFonts w:ascii="Arial" w:hAnsi="Arial" w:cs="Arial"/>
          <w:color w:val="111111"/>
          <w:kern w:val="0"/>
          <w:sz w:val="22"/>
          <w:szCs w:val="22"/>
          <w14:ligatures w14:val="none"/>
        </w:rPr>
        <w:t xml:space="preserve"> </w:t>
      </w:r>
      <w:r w:rsidR="000C6D67">
        <w:rPr>
          <w:rFonts w:ascii="Arial" w:hAnsi="Arial" w:cs="Arial"/>
          <w:color w:val="111111"/>
          <w:kern w:val="0"/>
          <w:sz w:val="22"/>
          <w:szCs w:val="22"/>
          <w14:ligatures w14:val="none"/>
        </w:rPr>
        <w:t xml:space="preserve">By </w:t>
      </w:r>
      <w:r w:rsidR="002F0BF3">
        <w:rPr>
          <w:rFonts w:ascii="Arial" w:hAnsi="Arial" w:cs="Arial"/>
          <w:color w:val="111111"/>
          <w:kern w:val="0"/>
          <w:sz w:val="22"/>
          <w:szCs w:val="22"/>
          <w14:ligatures w14:val="none"/>
        </w:rPr>
        <w:t>carrying out these is will help Eco Insul</w:t>
      </w:r>
      <w:r w:rsidR="00391C3F">
        <w:rPr>
          <w:rFonts w:ascii="Arial" w:hAnsi="Arial" w:cs="Arial"/>
          <w:color w:val="111111"/>
          <w:kern w:val="0"/>
          <w:sz w:val="22"/>
          <w:szCs w:val="22"/>
          <w14:ligatures w14:val="none"/>
        </w:rPr>
        <w:t xml:space="preserve">ate </w:t>
      </w:r>
      <w:r w:rsidR="00CF0E0C">
        <w:rPr>
          <w:rFonts w:ascii="Arial" w:hAnsi="Arial" w:cs="Arial"/>
          <w:color w:val="111111"/>
          <w:kern w:val="0"/>
          <w:sz w:val="22"/>
          <w:szCs w:val="22"/>
          <w14:ligatures w14:val="none"/>
        </w:rPr>
        <w:t xml:space="preserve">UK </w:t>
      </w:r>
      <w:r w:rsidR="00391C3F">
        <w:rPr>
          <w:rFonts w:ascii="Arial" w:hAnsi="Arial" w:cs="Arial"/>
          <w:color w:val="111111"/>
          <w:kern w:val="0"/>
          <w:sz w:val="22"/>
          <w:szCs w:val="22"/>
          <w14:ligatures w14:val="none"/>
        </w:rPr>
        <w:t xml:space="preserve">improve their culture </w:t>
      </w:r>
      <w:r w:rsidR="005B35C8">
        <w:rPr>
          <w:rFonts w:ascii="Arial" w:hAnsi="Arial" w:cs="Arial"/>
          <w:color w:val="111111"/>
          <w:kern w:val="0"/>
          <w:sz w:val="22"/>
          <w:szCs w:val="22"/>
          <w14:ligatures w14:val="none"/>
        </w:rPr>
        <w:t>and performance.</w:t>
      </w:r>
    </w:p>
    <w:p w14:paraId="1AE6662C" w14:textId="60DA3CAF" w:rsidR="00B87366" w:rsidRPr="00B87366" w:rsidRDefault="00D864B3" w:rsidP="006921C5">
      <w:pPr>
        <w:divId w:val="1929077834"/>
        <w:rPr>
          <w:rFonts w:ascii="Arial" w:eastAsia="Times New Roman" w:hAnsi="Arial" w:cs="Arial"/>
          <w:kern w:val="0"/>
          <w:sz w:val="22"/>
          <w:szCs w:val="22"/>
          <w14:ligatures w14:val="none"/>
        </w:rPr>
      </w:pPr>
      <w:r w:rsidRPr="00E73966">
        <w:rPr>
          <w:rFonts w:ascii="Arial" w:eastAsia="Times New Roman" w:hAnsi="Arial" w:cs="Arial"/>
          <w:color w:val="000000"/>
          <w:kern w:val="0"/>
          <w:sz w:val="22"/>
          <w:szCs w:val="22"/>
          <w14:ligatures w14:val="none"/>
        </w:rPr>
        <w:t xml:space="preserve">The political, economic, social, technical, legal, and environmental macro factors that may influence reward decisions </w:t>
      </w:r>
      <w:bookmarkStart w:id="49" w:name="_Int_YqMjQG2W"/>
      <w:r w:rsidRPr="00E73966">
        <w:rPr>
          <w:rFonts w:ascii="Arial" w:eastAsia="Times New Roman" w:hAnsi="Arial" w:cs="Arial"/>
          <w:color w:val="000000"/>
          <w:kern w:val="0"/>
          <w:sz w:val="22"/>
          <w:szCs w:val="22"/>
          <w14:ligatures w14:val="none"/>
        </w:rPr>
        <w:t>are revealed</w:t>
      </w:r>
      <w:bookmarkEnd w:id="49"/>
      <w:r w:rsidRPr="00E73966">
        <w:rPr>
          <w:rFonts w:ascii="Arial" w:eastAsia="Times New Roman" w:hAnsi="Arial" w:cs="Arial"/>
          <w:color w:val="000000"/>
          <w:kern w:val="0"/>
          <w:sz w:val="22"/>
          <w:szCs w:val="22"/>
          <w14:ligatures w14:val="none"/>
        </w:rPr>
        <w:t xml:space="preserve"> by PESTLE analysis (</w:t>
      </w:r>
      <w:r w:rsidR="00B42D15" w:rsidRPr="00E73966">
        <w:rPr>
          <w:rFonts w:ascii="Arial" w:eastAsia="Times New Roman" w:hAnsi="Arial" w:cs="Arial"/>
          <w:color w:val="000000"/>
          <w:kern w:val="0"/>
          <w:sz w:val="22"/>
          <w:szCs w:val="22"/>
          <w14:ligatures w14:val="none"/>
        </w:rPr>
        <w:t>Battista</w:t>
      </w:r>
      <w:r w:rsidRPr="00E73966">
        <w:rPr>
          <w:rFonts w:ascii="Arial" w:eastAsia="Times New Roman" w:hAnsi="Arial" w:cs="Arial"/>
          <w:color w:val="000000"/>
          <w:kern w:val="0"/>
          <w:sz w:val="22"/>
          <w:szCs w:val="22"/>
          <w14:ligatures w14:val="none"/>
        </w:rPr>
        <w:t>, 202</w:t>
      </w:r>
      <w:r w:rsidR="00B42D15" w:rsidRPr="00E73966">
        <w:rPr>
          <w:rFonts w:ascii="Arial" w:eastAsia="Times New Roman" w:hAnsi="Arial" w:cs="Arial"/>
          <w:color w:val="000000"/>
          <w:kern w:val="0"/>
          <w:sz w:val="22"/>
          <w:szCs w:val="22"/>
          <w14:ligatures w14:val="none"/>
        </w:rPr>
        <w:t>4</w:t>
      </w:r>
      <w:r w:rsidR="00BE5EF1" w:rsidRPr="00E73966">
        <w:rPr>
          <w:rFonts w:ascii="Arial" w:eastAsia="Times New Roman" w:hAnsi="Arial" w:cs="Arial"/>
          <w:color w:val="000000"/>
          <w:kern w:val="0"/>
          <w:sz w:val="22"/>
          <w:szCs w:val="22"/>
          <w14:ligatures w14:val="none"/>
        </w:rPr>
        <w:t>)</w:t>
      </w:r>
      <w:r w:rsidR="005538E1">
        <w:rPr>
          <w:rFonts w:ascii="Arial" w:eastAsia="Times New Roman" w:hAnsi="Arial" w:cs="Arial"/>
          <w:color w:val="000000"/>
          <w:kern w:val="0"/>
          <w:sz w:val="22"/>
          <w:szCs w:val="22"/>
          <w14:ligatures w14:val="none"/>
        </w:rPr>
        <w:t>.</w:t>
      </w:r>
    </w:p>
    <w:p w14:paraId="20265743" w14:textId="43C955B9" w:rsidR="002F4B30" w:rsidRDefault="009C0145" w:rsidP="002F4B30">
      <w:pPr>
        <w:spacing w:after="0" w:line="240" w:lineRule="auto"/>
        <w:divId w:val="1454130516"/>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External factors</w:t>
      </w:r>
      <w:r w:rsidR="00BF0854" w:rsidRPr="00E73966">
        <w:rPr>
          <w:rFonts w:ascii="Arial" w:hAnsi="Arial" w:cs="Arial"/>
          <w:color w:val="111111"/>
          <w:kern w:val="0"/>
          <w:sz w:val="22"/>
          <w:szCs w:val="22"/>
          <w14:ligatures w14:val="none"/>
        </w:rPr>
        <w:t xml:space="preserve"> can be </w:t>
      </w:r>
      <w:r w:rsidRPr="00E73966">
        <w:rPr>
          <w:rFonts w:ascii="Arial" w:hAnsi="Arial" w:cs="Arial"/>
          <w:color w:val="111111"/>
          <w:kern w:val="0"/>
          <w:sz w:val="22"/>
          <w:szCs w:val="22"/>
          <w14:ligatures w14:val="none"/>
        </w:rPr>
        <w:t>l</w:t>
      </w:r>
      <w:r w:rsidR="00B87366" w:rsidRPr="00B87366">
        <w:rPr>
          <w:rFonts w:ascii="Arial" w:hAnsi="Arial" w:cs="Arial"/>
          <w:color w:val="111111"/>
          <w:kern w:val="0"/>
          <w:sz w:val="22"/>
          <w:szCs w:val="22"/>
          <w14:ligatures w14:val="none"/>
        </w:rPr>
        <w:t>egal and regulatory compliance</w:t>
      </w:r>
      <w:r w:rsidR="00BF0854" w:rsidRPr="00E73966">
        <w:rPr>
          <w:rFonts w:ascii="Arial" w:hAnsi="Arial" w:cs="Arial"/>
          <w:color w:val="111111"/>
          <w:kern w:val="0"/>
          <w:sz w:val="22"/>
          <w:szCs w:val="22"/>
          <w14:ligatures w14:val="none"/>
        </w:rPr>
        <w:t xml:space="preserve">. This </w:t>
      </w:r>
      <w:r w:rsidR="00B87366" w:rsidRPr="00B87366">
        <w:rPr>
          <w:rFonts w:ascii="Arial" w:hAnsi="Arial" w:cs="Arial"/>
          <w:color w:val="111111"/>
          <w:kern w:val="0"/>
          <w:sz w:val="22"/>
          <w:szCs w:val="22"/>
          <w14:ligatures w14:val="none"/>
        </w:rPr>
        <w:t xml:space="preserve">plays a critical role in shaping reward management strategies. </w:t>
      </w:r>
      <w:r w:rsidR="0087091C" w:rsidRPr="00E73966">
        <w:rPr>
          <w:rFonts w:ascii="Arial" w:hAnsi="Arial" w:cs="Arial"/>
          <w:color w:val="111111"/>
          <w:kern w:val="0"/>
          <w:sz w:val="22"/>
          <w:szCs w:val="22"/>
          <w14:ligatures w14:val="none"/>
        </w:rPr>
        <w:t>Organisations</w:t>
      </w:r>
      <w:r w:rsidR="00B87366" w:rsidRPr="00B87366">
        <w:rPr>
          <w:rFonts w:ascii="Arial" w:hAnsi="Arial" w:cs="Arial"/>
          <w:color w:val="111111"/>
          <w:kern w:val="0"/>
          <w:sz w:val="22"/>
          <w:szCs w:val="22"/>
          <w14:ligatures w14:val="none"/>
        </w:rPr>
        <w:t xml:space="preserve"> must ensure their compensation practices </w:t>
      </w:r>
      <w:bookmarkStart w:id="50" w:name="_Int_VY5KRAi8"/>
      <w:r w:rsidR="00B87366" w:rsidRPr="00B87366">
        <w:rPr>
          <w:rFonts w:ascii="Arial" w:hAnsi="Arial" w:cs="Arial"/>
          <w:color w:val="111111"/>
          <w:kern w:val="0"/>
          <w:sz w:val="22"/>
          <w:szCs w:val="22"/>
          <w14:ligatures w14:val="none"/>
        </w:rPr>
        <w:t>comply with</w:t>
      </w:r>
      <w:bookmarkEnd w:id="50"/>
      <w:r w:rsidR="00B87366" w:rsidRPr="00B87366">
        <w:rPr>
          <w:rFonts w:ascii="Arial" w:hAnsi="Arial" w:cs="Arial"/>
          <w:color w:val="111111"/>
          <w:kern w:val="0"/>
          <w:sz w:val="22"/>
          <w:szCs w:val="22"/>
          <w14:ligatures w14:val="none"/>
        </w:rPr>
        <w:t xml:space="preserve"> </w:t>
      </w:r>
      <w:r w:rsidR="00AE4A9E">
        <w:rPr>
          <w:rFonts w:ascii="Arial" w:hAnsi="Arial" w:cs="Arial"/>
          <w:color w:val="111111"/>
          <w:kern w:val="0"/>
          <w:sz w:val="22"/>
          <w:szCs w:val="22"/>
          <w14:ligatures w14:val="none"/>
        </w:rPr>
        <w:t xml:space="preserve">UK </w:t>
      </w:r>
      <w:r w:rsidR="00B87366" w:rsidRPr="00B87366">
        <w:rPr>
          <w:rFonts w:ascii="Arial" w:hAnsi="Arial" w:cs="Arial"/>
          <w:color w:val="111111"/>
          <w:kern w:val="0"/>
          <w:sz w:val="22"/>
          <w:szCs w:val="22"/>
          <w14:ligatures w14:val="none"/>
        </w:rPr>
        <w:t>laws to avoid legal risks, financial penalties, and damage to their reputation. Compliance encompasses a variety of laws and regulations related to compensation, benefits, and employee treatment</w:t>
      </w:r>
      <w:r w:rsidR="0087091C" w:rsidRPr="00E73966">
        <w:rPr>
          <w:rFonts w:ascii="Arial" w:hAnsi="Arial" w:cs="Arial"/>
          <w:color w:val="111111"/>
          <w:kern w:val="0"/>
          <w:sz w:val="22"/>
          <w:szCs w:val="22"/>
          <w14:ligatures w14:val="none"/>
        </w:rPr>
        <w:t xml:space="preserve">. </w:t>
      </w:r>
    </w:p>
    <w:p w14:paraId="2F58297A" w14:textId="77777777" w:rsidR="00323F61" w:rsidRPr="00E73966" w:rsidRDefault="00323F61" w:rsidP="002F4B30">
      <w:pPr>
        <w:spacing w:after="0" w:line="240" w:lineRule="auto"/>
        <w:divId w:val="1454130516"/>
        <w:rPr>
          <w:rFonts w:ascii="Arial" w:hAnsi="Arial" w:cs="Arial"/>
          <w:color w:val="111111"/>
          <w:kern w:val="0"/>
          <w:sz w:val="22"/>
          <w:szCs w:val="22"/>
          <w14:ligatures w14:val="none"/>
        </w:rPr>
      </w:pPr>
    </w:p>
    <w:p w14:paraId="667F9CCE" w14:textId="1B8E65E9" w:rsidR="002F1F04" w:rsidRPr="00E73966" w:rsidRDefault="002D36A4" w:rsidP="002F4B30">
      <w:pPr>
        <w:spacing w:after="0" w:line="240" w:lineRule="auto"/>
        <w:divId w:val="1454130516"/>
        <w:rPr>
          <w:rFonts w:ascii="Arial" w:hAnsi="Arial" w:cs="Arial"/>
          <w:color w:val="111111"/>
          <w:kern w:val="0"/>
          <w:sz w:val="22"/>
          <w:szCs w:val="22"/>
          <w14:ligatures w14:val="none"/>
        </w:rPr>
      </w:pPr>
      <w:r w:rsidRPr="00E73966">
        <w:rPr>
          <w:rFonts w:ascii="Arial" w:hAnsi="Arial" w:cs="Arial"/>
          <w:b/>
          <w:bCs/>
          <w:color w:val="111111"/>
          <w:kern w:val="0"/>
          <w:sz w:val="22"/>
          <w:szCs w:val="22"/>
          <w14:ligatures w14:val="none"/>
        </w:rPr>
        <w:t xml:space="preserve">Minimum wage </w:t>
      </w:r>
      <w:r w:rsidR="00BD61F1" w:rsidRPr="00E73966">
        <w:rPr>
          <w:rFonts w:ascii="Arial" w:hAnsi="Arial" w:cs="Arial"/>
          <w:b/>
          <w:bCs/>
          <w:color w:val="111111"/>
          <w:kern w:val="0"/>
          <w:sz w:val="22"/>
          <w:szCs w:val="22"/>
          <w14:ligatures w14:val="none"/>
        </w:rPr>
        <w:t xml:space="preserve">law: </w:t>
      </w:r>
      <w:r w:rsidR="009B1B55">
        <w:rPr>
          <w:rFonts w:ascii="Arial" w:hAnsi="Arial" w:cs="Arial"/>
          <w:color w:val="111111"/>
          <w:kern w:val="0"/>
          <w:sz w:val="22"/>
          <w:szCs w:val="22"/>
          <w14:ligatures w14:val="none"/>
        </w:rPr>
        <w:t>t</w:t>
      </w:r>
      <w:r w:rsidR="00BD61F1" w:rsidRPr="00323F61">
        <w:rPr>
          <w:rFonts w:ascii="Arial" w:hAnsi="Arial" w:cs="Arial"/>
          <w:color w:val="111111"/>
          <w:kern w:val="0"/>
          <w:sz w:val="22"/>
          <w:szCs w:val="22"/>
          <w14:ligatures w14:val="none"/>
        </w:rPr>
        <w:t>hese</w:t>
      </w:r>
      <w:r w:rsidR="002F1F04" w:rsidRPr="002F1F04">
        <w:rPr>
          <w:rFonts w:ascii="Arial" w:hAnsi="Arial" w:cs="Arial"/>
          <w:color w:val="111111"/>
          <w:kern w:val="0"/>
          <w:sz w:val="22"/>
          <w:szCs w:val="22"/>
          <w14:ligatures w14:val="none"/>
        </w:rPr>
        <w:t xml:space="preserve"> laws ensure that employees receive a baseline</w:t>
      </w:r>
      <w:r w:rsidRPr="00E73966">
        <w:rPr>
          <w:rFonts w:ascii="Arial" w:hAnsi="Arial" w:cs="Arial"/>
          <w:color w:val="111111"/>
          <w:kern w:val="0"/>
          <w:sz w:val="22"/>
          <w:szCs w:val="22"/>
          <w14:ligatures w14:val="none"/>
        </w:rPr>
        <w:t xml:space="preserve"> </w:t>
      </w:r>
      <w:r w:rsidR="002F1F04" w:rsidRPr="002F1F04">
        <w:rPr>
          <w:rFonts w:ascii="Arial" w:hAnsi="Arial" w:cs="Arial"/>
          <w:color w:val="111111"/>
          <w:kern w:val="0"/>
          <w:sz w:val="22"/>
          <w:szCs w:val="22"/>
          <w14:ligatures w14:val="none"/>
        </w:rPr>
        <w:t xml:space="preserve">level of pay for their work. </w:t>
      </w:r>
      <w:r w:rsidR="00B9503D" w:rsidRPr="00E73966">
        <w:rPr>
          <w:rFonts w:ascii="Arial" w:hAnsi="Arial" w:cs="Arial"/>
          <w:color w:val="111111"/>
          <w:kern w:val="0"/>
          <w:sz w:val="22"/>
          <w:szCs w:val="22"/>
          <w14:ligatures w14:val="none"/>
        </w:rPr>
        <w:t>T</w:t>
      </w:r>
      <w:r w:rsidR="002F1F04" w:rsidRPr="002F1F04">
        <w:rPr>
          <w:rFonts w:ascii="Arial" w:hAnsi="Arial" w:cs="Arial"/>
          <w:color w:val="111111"/>
          <w:kern w:val="0"/>
          <w:sz w:val="22"/>
          <w:szCs w:val="22"/>
          <w14:ligatures w14:val="none"/>
        </w:rPr>
        <w:t xml:space="preserve">he </w:t>
      </w:r>
      <w:r w:rsidR="00CD6EA2" w:rsidRPr="00E73966">
        <w:rPr>
          <w:rFonts w:ascii="Arial" w:hAnsi="Arial" w:cs="Arial"/>
          <w:color w:val="111111"/>
          <w:kern w:val="0"/>
          <w:sz w:val="22"/>
          <w:szCs w:val="22"/>
          <w14:ligatures w14:val="none"/>
        </w:rPr>
        <w:t xml:space="preserve">UK </w:t>
      </w:r>
      <w:r w:rsidR="002F1F04" w:rsidRPr="002F1F04">
        <w:rPr>
          <w:rFonts w:ascii="Arial" w:hAnsi="Arial" w:cs="Arial"/>
          <w:color w:val="111111"/>
          <w:kern w:val="0"/>
          <w:sz w:val="22"/>
          <w:szCs w:val="22"/>
          <w14:ligatures w14:val="none"/>
        </w:rPr>
        <w:t xml:space="preserve">government sets a minimum wage, which employers must adhere to. </w:t>
      </w:r>
      <w:r w:rsidR="007B7D4A" w:rsidRPr="002F1F04">
        <w:rPr>
          <w:rFonts w:ascii="Arial" w:hAnsi="Arial" w:cs="Arial"/>
          <w:color w:val="111111"/>
          <w:kern w:val="0"/>
          <w:sz w:val="22"/>
          <w:szCs w:val="22"/>
          <w14:ligatures w14:val="none"/>
        </w:rPr>
        <w:t xml:space="preserve">Not </w:t>
      </w:r>
      <w:r w:rsidR="0066347B" w:rsidRPr="002F1F04">
        <w:rPr>
          <w:rFonts w:ascii="Arial" w:hAnsi="Arial" w:cs="Arial"/>
          <w:color w:val="111111"/>
          <w:kern w:val="0"/>
          <w:sz w:val="22"/>
          <w:szCs w:val="22"/>
          <w14:ligatures w14:val="none"/>
        </w:rPr>
        <w:t>following</w:t>
      </w:r>
      <w:r w:rsidR="002F1F04" w:rsidRPr="002F1F04">
        <w:rPr>
          <w:rFonts w:ascii="Arial" w:hAnsi="Arial" w:cs="Arial"/>
          <w:color w:val="111111"/>
          <w:kern w:val="0"/>
          <w:sz w:val="22"/>
          <w:szCs w:val="22"/>
          <w14:ligatures w14:val="none"/>
        </w:rPr>
        <w:t xml:space="preserve"> minimum wage standards can result in legal actions, penalties, and </w:t>
      </w:r>
      <w:r w:rsidR="0031369A" w:rsidRPr="002F1F04">
        <w:rPr>
          <w:rFonts w:ascii="Arial" w:hAnsi="Arial" w:cs="Arial"/>
          <w:color w:val="111111"/>
          <w:kern w:val="0"/>
          <w:sz w:val="22"/>
          <w:szCs w:val="22"/>
          <w14:ligatures w14:val="none"/>
        </w:rPr>
        <w:t>repetitional</w:t>
      </w:r>
      <w:r w:rsidR="002F1F04" w:rsidRPr="002F1F04">
        <w:rPr>
          <w:rFonts w:ascii="Arial" w:hAnsi="Arial" w:cs="Arial"/>
          <w:color w:val="111111"/>
          <w:kern w:val="0"/>
          <w:sz w:val="22"/>
          <w:szCs w:val="22"/>
          <w14:ligatures w14:val="none"/>
        </w:rPr>
        <w:t xml:space="preserve"> damage</w:t>
      </w:r>
      <w:r w:rsidR="006233D0" w:rsidRPr="00E73966">
        <w:rPr>
          <w:rFonts w:ascii="Arial" w:hAnsi="Arial" w:cs="Arial"/>
          <w:color w:val="111111"/>
          <w:kern w:val="0"/>
          <w:sz w:val="22"/>
          <w:szCs w:val="22"/>
          <w14:ligatures w14:val="none"/>
        </w:rPr>
        <w:t xml:space="preserve"> </w:t>
      </w:r>
      <w:r w:rsidR="006233D0" w:rsidRPr="00E73966">
        <w:rPr>
          <w:rFonts w:ascii="Arial" w:eastAsia="Times New Roman" w:hAnsi="Arial" w:cs="Arial"/>
          <w:color w:val="000000"/>
          <w:sz w:val="22"/>
          <w:szCs w:val="22"/>
        </w:rPr>
        <w:t>(Sparrow et al, 2016)</w:t>
      </w:r>
      <w:r w:rsidR="004E1D2A" w:rsidRPr="00E73966">
        <w:rPr>
          <w:rFonts w:ascii="Arial" w:eastAsia="Times New Roman" w:hAnsi="Arial" w:cs="Arial"/>
          <w:color w:val="000000"/>
          <w:sz w:val="22"/>
          <w:szCs w:val="22"/>
        </w:rPr>
        <w:t>.</w:t>
      </w:r>
      <w:r w:rsidR="004D5D72" w:rsidRPr="00E73966">
        <w:rPr>
          <w:rFonts w:ascii="Arial" w:eastAsia="Times New Roman" w:hAnsi="Arial" w:cs="Arial"/>
          <w:color w:val="000000"/>
          <w:sz w:val="22"/>
          <w:szCs w:val="22"/>
        </w:rPr>
        <w:t xml:space="preserve"> </w:t>
      </w:r>
    </w:p>
    <w:p w14:paraId="192D245F" w14:textId="2E49863E" w:rsidR="00B85BF2" w:rsidRPr="00E73966" w:rsidRDefault="00B85BF2" w:rsidP="00B85BF2">
      <w:pPr>
        <w:spacing w:after="0" w:line="240" w:lineRule="auto"/>
        <w:divId w:val="325287299"/>
        <w:rPr>
          <w:rFonts w:ascii="Arial" w:hAnsi="Arial" w:cs="Arial"/>
          <w:color w:val="111111"/>
          <w:kern w:val="0"/>
          <w:sz w:val="22"/>
          <w:szCs w:val="22"/>
          <w14:ligatures w14:val="none"/>
        </w:rPr>
      </w:pPr>
      <w:r w:rsidRPr="00E73966">
        <w:rPr>
          <w:rFonts w:ascii="Arial" w:hAnsi="Arial" w:cs="Arial"/>
          <w:b/>
          <w:bCs/>
          <w:color w:val="111111"/>
          <w:kern w:val="0"/>
          <w:sz w:val="22"/>
          <w:szCs w:val="22"/>
          <w14:ligatures w14:val="none"/>
        </w:rPr>
        <w:t>E</w:t>
      </w:r>
      <w:r w:rsidRPr="00B85BF2">
        <w:rPr>
          <w:rFonts w:ascii="Arial" w:hAnsi="Arial" w:cs="Arial"/>
          <w:b/>
          <w:bCs/>
          <w:color w:val="111111"/>
          <w:kern w:val="0"/>
          <w:sz w:val="22"/>
          <w:szCs w:val="22"/>
          <w14:ligatures w14:val="none"/>
        </w:rPr>
        <w:t>conomic Conditions</w:t>
      </w:r>
      <w:r w:rsidRPr="00B85BF2">
        <w:rPr>
          <w:rFonts w:ascii="Arial" w:hAnsi="Arial" w:cs="Arial"/>
          <w:color w:val="111111"/>
          <w:kern w:val="0"/>
          <w:sz w:val="22"/>
          <w:szCs w:val="22"/>
          <w14:ligatures w14:val="none"/>
        </w:rPr>
        <w:t xml:space="preserve">: </w:t>
      </w:r>
      <w:r w:rsidR="009B1B55">
        <w:rPr>
          <w:rFonts w:ascii="Arial" w:hAnsi="Arial" w:cs="Arial"/>
          <w:color w:val="111111"/>
          <w:kern w:val="0"/>
          <w:sz w:val="22"/>
          <w:szCs w:val="22"/>
          <w14:ligatures w14:val="none"/>
        </w:rPr>
        <w:t>i</w:t>
      </w:r>
      <w:r w:rsidRPr="00B85BF2">
        <w:rPr>
          <w:rFonts w:ascii="Arial" w:hAnsi="Arial" w:cs="Arial"/>
          <w:color w:val="111111"/>
          <w:kern w:val="0"/>
          <w:sz w:val="22"/>
          <w:szCs w:val="22"/>
          <w14:ligatures w14:val="none"/>
        </w:rPr>
        <w:t xml:space="preserve">nflation, economic downturns, and labor market trends affect salary levels and benefits. During economic uncertainty, companies may shift from fixed pay increases to variable pay, such as bonuses or stock options, to </w:t>
      </w:r>
      <w:r w:rsidR="00F0384E" w:rsidRPr="00B85BF2">
        <w:rPr>
          <w:rFonts w:ascii="Arial" w:hAnsi="Arial" w:cs="Arial"/>
          <w:color w:val="111111"/>
          <w:kern w:val="0"/>
          <w:sz w:val="22"/>
          <w:szCs w:val="22"/>
          <w14:ligatures w14:val="none"/>
        </w:rPr>
        <w:t>keep</w:t>
      </w:r>
      <w:r w:rsidRPr="00B85BF2">
        <w:rPr>
          <w:rFonts w:ascii="Arial" w:hAnsi="Arial" w:cs="Arial"/>
          <w:color w:val="111111"/>
          <w:kern w:val="0"/>
          <w:sz w:val="22"/>
          <w:szCs w:val="22"/>
          <w14:ligatures w14:val="none"/>
        </w:rPr>
        <w:t xml:space="preserve"> financial flexibility (Gerhart &amp; Fang, 2014</w:t>
      </w:r>
      <w:r w:rsidR="000B11AD">
        <w:rPr>
          <w:rFonts w:ascii="Arial" w:hAnsi="Arial" w:cs="Arial"/>
          <w:color w:val="111111"/>
          <w:kern w:val="0"/>
          <w:sz w:val="22"/>
          <w:szCs w:val="22"/>
          <w14:ligatures w14:val="none"/>
        </w:rPr>
        <w:t>).</w:t>
      </w:r>
    </w:p>
    <w:p w14:paraId="52C9099D" w14:textId="77777777" w:rsidR="009C0145" w:rsidRPr="00E73966" w:rsidRDefault="009C0145" w:rsidP="00B85BF2">
      <w:pPr>
        <w:spacing w:after="0" w:line="240" w:lineRule="auto"/>
        <w:divId w:val="325287299"/>
        <w:rPr>
          <w:rFonts w:ascii="Arial" w:hAnsi="Arial" w:cs="Arial"/>
          <w:color w:val="111111"/>
          <w:kern w:val="0"/>
          <w:sz w:val="22"/>
          <w:szCs w:val="22"/>
          <w14:ligatures w14:val="none"/>
        </w:rPr>
      </w:pPr>
    </w:p>
    <w:p w14:paraId="796D1DA0" w14:textId="50342C1C" w:rsidR="00BD62F2" w:rsidRPr="00AD2978" w:rsidRDefault="00A32F01">
      <w:pPr>
        <w:spacing w:after="0" w:line="240" w:lineRule="auto"/>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Th</w:t>
      </w:r>
      <w:r w:rsidR="009C0145" w:rsidRPr="009C0145">
        <w:rPr>
          <w:rFonts w:ascii="Arial" w:hAnsi="Arial" w:cs="Arial"/>
          <w:color w:val="111111"/>
          <w:kern w:val="0"/>
          <w:sz w:val="22"/>
          <w:szCs w:val="22"/>
          <w14:ligatures w14:val="none"/>
        </w:rPr>
        <w:t xml:space="preserve">e internal context encompasses aspects such as </w:t>
      </w:r>
      <w:r w:rsidRPr="00E73966">
        <w:rPr>
          <w:rFonts w:ascii="Arial" w:hAnsi="Arial" w:cs="Arial"/>
          <w:color w:val="111111"/>
          <w:kern w:val="0"/>
          <w:sz w:val="22"/>
          <w:szCs w:val="22"/>
          <w14:ligatures w14:val="none"/>
        </w:rPr>
        <w:t>organisational</w:t>
      </w:r>
      <w:r w:rsidR="009C0145" w:rsidRPr="009C0145">
        <w:rPr>
          <w:rFonts w:ascii="Arial" w:hAnsi="Arial" w:cs="Arial"/>
          <w:color w:val="111111"/>
          <w:kern w:val="0"/>
          <w:sz w:val="22"/>
          <w:szCs w:val="22"/>
          <w14:ligatures w14:val="none"/>
        </w:rPr>
        <w:t xml:space="preserve"> structure, culture, strategic goals, and employee demographics, all of which play a significant role in shaping reward management</w:t>
      </w:r>
      <w:r w:rsidRPr="00E73966">
        <w:rPr>
          <w:rFonts w:ascii="Arial" w:hAnsi="Arial" w:cs="Arial"/>
          <w:color w:val="111111"/>
          <w:kern w:val="0"/>
          <w:sz w:val="22"/>
          <w:szCs w:val="22"/>
          <w14:ligatures w14:val="none"/>
        </w:rPr>
        <w:t>.</w:t>
      </w:r>
      <w:r w:rsidR="00BD62F2" w:rsidRPr="00E73966">
        <w:rPr>
          <w:rFonts w:ascii="Arial" w:hAnsi="Arial" w:cs="Arial"/>
          <w:color w:val="111111"/>
          <w:kern w:val="0"/>
          <w:sz w:val="22"/>
          <w:szCs w:val="22"/>
          <w14:ligatures w14:val="none"/>
        </w:rPr>
        <w:t xml:space="preserve"> </w:t>
      </w:r>
      <w:r w:rsidR="00BD62F2" w:rsidRPr="00AD2978">
        <w:rPr>
          <w:rFonts w:ascii="Arial" w:hAnsi="Arial" w:cs="Arial"/>
          <w:color w:val="111111"/>
          <w:kern w:val="0"/>
          <w:sz w:val="22"/>
          <w:szCs w:val="22"/>
          <w14:ligatures w14:val="none"/>
        </w:rPr>
        <w:t xml:space="preserve">Effective reward management ensures </w:t>
      </w:r>
      <w:r w:rsidR="00BD62F2" w:rsidRPr="00E73966">
        <w:rPr>
          <w:rFonts w:ascii="Arial" w:hAnsi="Arial" w:cs="Arial"/>
          <w:color w:val="111111"/>
          <w:kern w:val="0"/>
          <w:sz w:val="22"/>
          <w:szCs w:val="22"/>
          <w14:ligatures w14:val="none"/>
        </w:rPr>
        <w:t>organisations</w:t>
      </w:r>
      <w:r w:rsidR="00BD62F2" w:rsidRPr="00AD2978">
        <w:rPr>
          <w:rFonts w:ascii="Arial" w:hAnsi="Arial" w:cs="Arial"/>
          <w:color w:val="111111"/>
          <w:kern w:val="0"/>
          <w:sz w:val="22"/>
          <w:szCs w:val="22"/>
          <w14:ligatures w14:val="none"/>
        </w:rPr>
        <w:t xml:space="preserve"> with well-structured reward systems achieve higher levels of employee engagement and productivity, leading to improved financial performance</w:t>
      </w:r>
    </w:p>
    <w:p w14:paraId="4603B8E2" w14:textId="6A167CE2" w:rsidR="009C0145" w:rsidRPr="00E73966" w:rsidRDefault="009C0145" w:rsidP="009C0145">
      <w:pPr>
        <w:spacing w:after="0" w:line="240" w:lineRule="auto"/>
        <w:rPr>
          <w:rFonts w:ascii="Arial" w:hAnsi="Arial" w:cs="Arial"/>
          <w:color w:val="111111"/>
          <w:kern w:val="0"/>
          <w:sz w:val="22"/>
          <w:szCs w:val="22"/>
          <w14:ligatures w14:val="none"/>
        </w:rPr>
      </w:pPr>
    </w:p>
    <w:p w14:paraId="50BFA303" w14:textId="63E1BA01" w:rsidR="00E25BD0" w:rsidRPr="00E73966" w:rsidRDefault="00734CAB" w:rsidP="00E25BD0">
      <w:pPr>
        <w:spacing w:after="0" w:line="240" w:lineRule="auto"/>
        <w:rPr>
          <w:rFonts w:ascii="Arial" w:hAnsi="Arial" w:cs="Arial"/>
          <w:color w:val="111111"/>
          <w:kern w:val="0"/>
          <w:sz w:val="22"/>
          <w:szCs w:val="22"/>
          <w14:ligatures w14:val="none"/>
        </w:rPr>
      </w:pPr>
      <w:r w:rsidRPr="00E73966">
        <w:rPr>
          <w:rFonts w:ascii="Arial" w:hAnsi="Arial" w:cs="Arial"/>
          <w:b/>
          <w:bCs/>
          <w:color w:val="111111"/>
          <w:kern w:val="0"/>
          <w:sz w:val="22"/>
          <w:szCs w:val="22"/>
          <w14:ligatures w14:val="none"/>
        </w:rPr>
        <w:t>Employee performance and behaviour:</w:t>
      </w:r>
      <w:r w:rsidRPr="00E73966">
        <w:rPr>
          <w:rFonts w:ascii="Arial" w:hAnsi="Arial" w:cs="Arial"/>
          <w:color w:val="111111"/>
          <w:kern w:val="0"/>
          <w:sz w:val="22"/>
          <w:szCs w:val="22"/>
          <w14:ligatures w14:val="none"/>
        </w:rPr>
        <w:t xml:space="preserve"> </w:t>
      </w:r>
      <w:r w:rsidR="001501CA">
        <w:rPr>
          <w:rFonts w:ascii="Arial" w:hAnsi="Arial" w:cs="Arial"/>
          <w:color w:val="111111"/>
          <w:kern w:val="0"/>
          <w:sz w:val="22"/>
          <w:szCs w:val="22"/>
          <w14:ligatures w14:val="none"/>
        </w:rPr>
        <w:t>t</w:t>
      </w:r>
      <w:r w:rsidR="00E25BD0" w:rsidRPr="00E25BD0">
        <w:rPr>
          <w:rFonts w:ascii="Arial" w:hAnsi="Arial" w:cs="Arial"/>
          <w:color w:val="111111"/>
          <w:kern w:val="0"/>
          <w:sz w:val="22"/>
          <w:szCs w:val="22"/>
          <w14:ligatures w14:val="none"/>
        </w:rPr>
        <w:t xml:space="preserve">he reward system must </w:t>
      </w:r>
      <w:bookmarkStart w:id="51" w:name="_Int_yurW82bn"/>
      <w:r w:rsidR="00E25BD0" w:rsidRPr="00E25BD0">
        <w:rPr>
          <w:rFonts w:ascii="Arial" w:hAnsi="Arial" w:cs="Arial"/>
          <w:color w:val="111111"/>
          <w:kern w:val="0"/>
          <w:sz w:val="22"/>
          <w:szCs w:val="22"/>
          <w14:ligatures w14:val="none"/>
        </w:rPr>
        <w:t>be designed</w:t>
      </w:r>
      <w:bookmarkEnd w:id="51"/>
      <w:r w:rsidR="00E25BD0" w:rsidRPr="00E25BD0">
        <w:rPr>
          <w:rFonts w:ascii="Arial" w:hAnsi="Arial" w:cs="Arial"/>
          <w:color w:val="111111"/>
          <w:kern w:val="0"/>
          <w:sz w:val="22"/>
          <w:szCs w:val="22"/>
          <w14:ligatures w14:val="none"/>
        </w:rPr>
        <w:t xml:space="preserve"> to align with the </w:t>
      </w:r>
      <w:r w:rsidRPr="00E73966">
        <w:rPr>
          <w:rFonts w:ascii="Arial" w:hAnsi="Arial" w:cs="Arial"/>
          <w:color w:val="111111"/>
          <w:kern w:val="0"/>
          <w:sz w:val="22"/>
          <w:szCs w:val="22"/>
          <w14:ligatures w14:val="none"/>
        </w:rPr>
        <w:t>organisation’s</w:t>
      </w:r>
      <w:r w:rsidR="00E25BD0" w:rsidRPr="00E25BD0">
        <w:rPr>
          <w:rFonts w:ascii="Arial" w:hAnsi="Arial" w:cs="Arial"/>
          <w:color w:val="111111"/>
          <w:kern w:val="0"/>
          <w:sz w:val="22"/>
          <w:szCs w:val="22"/>
          <w14:ligatures w14:val="none"/>
        </w:rPr>
        <w:t xml:space="preserve"> approach to performance management. Reward strategies </w:t>
      </w:r>
      <w:bookmarkStart w:id="52" w:name="_Int_tGM56gfJ"/>
      <w:r w:rsidR="00E25BD0" w:rsidRPr="00E25BD0">
        <w:rPr>
          <w:rFonts w:ascii="Arial" w:hAnsi="Arial" w:cs="Arial"/>
          <w:color w:val="111111"/>
          <w:kern w:val="0"/>
          <w:sz w:val="22"/>
          <w:szCs w:val="22"/>
          <w14:ligatures w14:val="none"/>
        </w:rPr>
        <w:t>are often tied</w:t>
      </w:r>
      <w:bookmarkEnd w:id="52"/>
      <w:r w:rsidR="00E25BD0" w:rsidRPr="00E25BD0">
        <w:rPr>
          <w:rFonts w:ascii="Arial" w:hAnsi="Arial" w:cs="Arial"/>
          <w:color w:val="111111"/>
          <w:kern w:val="0"/>
          <w:sz w:val="22"/>
          <w:szCs w:val="22"/>
          <w14:ligatures w14:val="none"/>
        </w:rPr>
        <w:t xml:space="preserve"> to performance appraisals, where employees </w:t>
      </w:r>
      <w:bookmarkStart w:id="53" w:name="_Int_uQmnICZ0"/>
      <w:r w:rsidR="00E25BD0" w:rsidRPr="00E25BD0">
        <w:rPr>
          <w:rFonts w:ascii="Arial" w:hAnsi="Arial" w:cs="Arial"/>
          <w:color w:val="111111"/>
          <w:kern w:val="0"/>
          <w:sz w:val="22"/>
          <w:szCs w:val="22"/>
          <w14:ligatures w14:val="none"/>
        </w:rPr>
        <w:t>are compensated</w:t>
      </w:r>
      <w:bookmarkEnd w:id="53"/>
      <w:r w:rsidR="00E25BD0" w:rsidRPr="00E25BD0">
        <w:rPr>
          <w:rFonts w:ascii="Arial" w:hAnsi="Arial" w:cs="Arial"/>
          <w:color w:val="111111"/>
          <w:kern w:val="0"/>
          <w:sz w:val="22"/>
          <w:szCs w:val="22"/>
          <w14:ligatures w14:val="none"/>
        </w:rPr>
        <w:t xml:space="preserve"> based on their individual or team performance (Pfeffer, 1998). The focus on individual performance-based rewards, such as bonuses or commissions, is more prevalent in sales or results-driven environments</w:t>
      </w:r>
      <w:r w:rsidR="002F4B30" w:rsidRPr="00E73966">
        <w:rPr>
          <w:rFonts w:ascii="Arial" w:hAnsi="Arial" w:cs="Arial"/>
          <w:color w:val="111111"/>
          <w:kern w:val="0"/>
          <w:sz w:val="22"/>
          <w:szCs w:val="22"/>
          <w14:ligatures w14:val="none"/>
        </w:rPr>
        <w:t>.</w:t>
      </w:r>
      <w:r w:rsidR="00E25BD0" w:rsidRPr="00E25BD0">
        <w:rPr>
          <w:rFonts w:ascii="Arial" w:hAnsi="Arial" w:cs="Arial"/>
          <w:color w:val="111111"/>
          <w:kern w:val="0"/>
          <w:sz w:val="22"/>
          <w:szCs w:val="22"/>
          <w14:ligatures w14:val="none"/>
        </w:rPr>
        <w:t xml:space="preserve"> </w:t>
      </w:r>
      <w:r w:rsidR="001675E9">
        <w:rPr>
          <w:rFonts w:ascii="Arial" w:hAnsi="Arial" w:cs="Arial"/>
          <w:color w:val="111111"/>
          <w:kern w:val="0"/>
          <w:sz w:val="22"/>
          <w:szCs w:val="22"/>
          <w14:ligatures w14:val="none"/>
        </w:rPr>
        <w:t>If the employees are</w:t>
      </w:r>
      <w:r w:rsidR="00F45903">
        <w:rPr>
          <w:rFonts w:ascii="Arial" w:hAnsi="Arial" w:cs="Arial"/>
          <w:color w:val="111111"/>
          <w:kern w:val="0"/>
          <w:sz w:val="22"/>
          <w:szCs w:val="22"/>
          <w14:ligatures w14:val="none"/>
        </w:rPr>
        <w:t xml:space="preserve"> not doing so well </w:t>
      </w:r>
      <w:r w:rsidR="005D13F8">
        <w:rPr>
          <w:rFonts w:ascii="Arial" w:hAnsi="Arial" w:cs="Arial"/>
          <w:color w:val="111111"/>
          <w:kern w:val="0"/>
          <w:sz w:val="22"/>
          <w:szCs w:val="22"/>
          <w14:ligatures w14:val="none"/>
        </w:rPr>
        <w:t>then,</w:t>
      </w:r>
      <w:r w:rsidR="00F45903">
        <w:rPr>
          <w:rFonts w:ascii="Arial" w:hAnsi="Arial" w:cs="Arial"/>
          <w:color w:val="111111"/>
          <w:kern w:val="0"/>
          <w:sz w:val="22"/>
          <w:szCs w:val="22"/>
          <w14:ligatures w14:val="none"/>
        </w:rPr>
        <w:t xml:space="preserve"> they will not have so much money as their reward.</w:t>
      </w:r>
    </w:p>
    <w:p w14:paraId="5B2F143B" w14:textId="17938B4B" w:rsidR="0099403E" w:rsidRPr="00861827" w:rsidRDefault="00F41225">
      <w:pPr>
        <w:pStyle w:val="p1"/>
        <w:rPr>
          <w:rFonts w:ascii="Arial" w:hAnsi="Arial" w:cs="Arial"/>
          <w:color w:val="111111"/>
          <w:sz w:val="22"/>
          <w:szCs w:val="22"/>
        </w:rPr>
      </w:pPr>
      <w:r w:rsidRPr="00E73966">
        <w:rPr>
          <w:rFonts w:ascii="Arial" w:hAnsi="Arial" w:cs="Arial"/>
          <w:b/>
          <w:bCs/>
          <w:color w:val="111111"/>
          <w:sz w:val="22"/>
          <w:szCs w:val="22"/>
        </w:rPr>
        <w:t xml:space="preserve">Communication and transparency: </w:t>
      </w:r>
      <w:r w:rsidR="002C0EF6">
        <w:rPr>
          <w:rFonts w:ascii="Arial" w:hAnsi="Arial" w:cs="Arial"/>
          <w:color w:val="111111"/>
          <w:sz w:val="22"/>
          <w:szCs w:val="22"/>
        </w:rPr>
        <w:t>e</w:t>
      </w:r>
      <w:r w:rsidR="00F11EBB" w:rsidRPr="00E73966">
        <w:rPr>
          <w:rFonts w:ascii="Arial" w:hAnsi="Arial" w:cs="Arial"/>
          <w:color w:val="111111"/>
          <w:sz w:val="22"/>
          <w:szCs w:val="22"/>
        </w:rPr>
        <w:t xml:space="preserve">ffective communication is key to the success of reward management systems. Employees must clearly understand how rewards </w:t>
      </w:r>
      <w:bookmarkStart w:id="54" w:name="_Int_7bWYA8No"/>
      <w:r w:rsidR="00F11EBB" w:rsidRPr="00E73966">
        <w:rPr>
          <w:rFonts w:ascii="Arial" w:hAnsi="Arial" w:cs="Arial"/>
          <w:color w:val="111111"/>
          <w:sz w:val="22"/>
          <w:szCs w:val="22"/>
        </w:rPr>
        <w:t>are distributed</w:t>
      </w:r>
      <w:bookmarkEnd w:id="54"/>
      <w:r w:rsidR="00F11EBB" w:rsidRPr="00E73966">
        <w:rPr>
          <w:rFonts w:ascii="Arial" w:hAnsi="Arial" w:cs="Arial"/>
          <w:color w:val="111111"/>
          <w:sz w:val="22"/>
          <w:szCs w:val="22"/>
        </w:rPr>
        <w:t>, the criteria for receiving rewards, and the potential benefits of achieving certain targets (Pfeffer, 1998</w:t>
      </w:r>
      <w:r w:rsidR="009F518E" w:rsidRPr="00E73966">
        <w:rPr>
          <w:rFonts w:ascii="Arial" w:hAnsi="Arial" w:cs="Arial"/>
          <w:color w:val="111111"/>
          <w:sz w:val="22"/>
          <w:szCs w:val="22"/>
        </w:rPr>
        <w:t>a</w:t>
      </w:r>
      <w:r w:rsidR="00F11EBB" w:rsidRPr="00E73966">
        <w:rPr>
          <w:rFonts w:ascii="Arial" w:hAnsi="Arial" w:cs="Arial"/>
          <w:color w:val="111111"/>
          <w:sz w:val="22"/>
          <w:szCs w:val="22"/>
        </w:rPr>
        <w:t xml:space="preserve">). Transparency in reward processes fosters trust and commitment within the </w:t>
      </w:r>
      <w:r w:rsidR="009F518E" w:rsidRPr="00E73966">
        <w:rPr>
          <w:rFonts w:ascii="Arial" w:hAnsi="Arial" w:cs="Arial"/>
          <w:color w:val="111111"/>
          <w:sz w:val="22"/>
          <w:szCs w:val="22"/>
        </w:rPr>
        <w:t>organisation</w:t>
      </w:r>
      <w:r w:rsidR="00F11EBB" w:rsidRPr="00E73966">
        <w:rPr>
          <w:rFonts w:ascii="Arial" w:hAnsi="Arial" w:cs="Arial"/>
          <w:color w:val="111111"/>
          <w:sz w:val="22"/>
          <w:szCs w:val="22"/>
        </w:rPr>
        <w:t xml:space="preserve">. If employees perceive that rewards </w:t>
      </w:r>
      <w:bookmarkStart w:id="55" w:name="_Int_nGRlpWme"/>
      <w:r w:rsidR="00F11EBB" w:rsidRPr="00E73966">
        <w:rPr>
          <w:rFonts w:ascii="Arial" w:hAnsi="Arial" w:cs="Arial"/>
          <w:color w:val="111111"/>
          <w:sz w:val="22"/>
          <w:szCs w:val="22"/>
        </w:rPr>
        <w:t>are distributed</w:t>
      </w:r>
      <w:bookmarkEnd w:id="55"/>
      <w:r w:rsidR="00F11EBB" w:rsidRPr="00E73966">
        <w:rPr>
          <w:rFonts w:ascii="Arial" w:hAnsi="Arial" w:cs="Arial"/>
          <w:color w:val="111111"/>
          <w:sz w:val="22"/>
          <w:szCs w:val="22"/>
        </w:rPr>
        <w:t xml:space="preserve"> in an open and fai</w:t>
      </w:r>
      <w:r w:rsidR="00F11EBB" w:rsidRPr="00861827">
        <w:rPr>
          <w:rFonts w:ascii="Arial" w:hAnsi="Arial" w:cs="Arial"/>
          <w:color w:val="111111"/>
          <w:sz w:val="22"/>
          <w:szCs w:val="22"/>
        </w:rPr>
        <w:t xml:space="preserve">r manner, they are more likely to </w:t>
      </w:r>
      <w:bookmarkStart w:id="56" w:name="_Int_GV90LpPy"/>
      <w:r w:rsidR="00F11EBB" w:rsidRPr="00861827">
        <w:rPr>
          <w:rFonts w:ascii="Arial" w:hAnsi="Arial" w:cs="Arial"/>
          <w:color w:val="111111"/>
          <w:sz w:val="22"/>
          <w:szCs w:val="22"/>
        </w:rPr>
        <w:t>be motivated</w:t>
      </w:r>
      <w:bookmarkEnd w:id="56"/>
      <w:r w:rsidR="00F11EBB" w:rsidRPr="00861827">
        <w:rPr>
          <w:rFonts w:ascii="Arial" w:hAnsi="Arial" w:cs="Arial"/>
          <w:color w:val="111111"/>
          <w:sz w:val="22"/>
          <w:szCs w:val="22"/>
        </w:rPr>
        <w:t xml:space="preserve"> and engaged</w:t>
      </w:r>
      <w:r w:rsidR="0099403E" w:rsidRPr="00861827">
        <w:rPr>
          <w:rFonts w:ascii="Arial" w:hAnsi="Arial" w:cs="Arial"/>
          <w:color w:val="111111"/>
          <w:sz w:val="22"/>
          <w:szCs w:val="22"/>
        </w:rPr>
        <w:t>.</w:t>
      </w:r>
      <w:r w:rsidR="0099403E" w:rsidRPr="00861827">
        <w:rPr>
          <w:rFonts w:ascii="Arial" w:hAnsi="Arial" w:cs="Arial"/>
          <w:color w:val="111111"/>
          <w:sz w:val="22"/>
          <w:szCs w:val="22"/>
        </w:rPr>
        <w:br w:type="page"/>
      </w:r>
    </w:p>
    <w:p w14:paraId="32C768E8" w14:textId="6B6D51B7" w:rsidR="00F11EBB" w:rsidRPr="00861827" w:rsidRDefault="0099403E">
      <w:pPr>
        <w:pStyle w:val="p1"/>
        <w:rPr>
          <w:rFonts w:ascii="Arial" w:hAnsi="Arial" w:cs="Arial"/>
          <w:color w:val="111111"/>
          <w:sz w:val="22"/>
          <w:szCs w:val="22"/>
        </w:rPr>
      </w:pPr>
      <w:r w:rsidRPr="00861827">
        <w:rPr>
          <w:rFonts w:ascii="Arial" w:hAnsi="Arial" w:cs="Arial"/>
          <w:color w:val="111111"/>
          <w:sz w:val="22"/>
          <w:szCs w:val="22"/>
        </w:rPr>
        <w:lastRenderedPageBreak/>
        <w:t xml:space="preserve">AC </w:t>
      </w:r>
      <w:r w:rsidR="007A43F7" w:rsidRPr="00861827">
        <w:rPr>
          <w:rFonts w:ascii="Arial" w:hAnsi="Arial" w:cs="Arial"/>
          <w:color w:val="111111"/>
          <w:sz w:val="22"/>
          <w:szCs w:val="22"/>
        </w:rPr>
        <w:t>3.2</w:t>
      </w:r>
    </w:p>
    <w:p w14:paraId="5092CB67" w14:textId="3051AE3D" w:rsidR="006A4CD4" w:rsidRPr="00861827" w:rsidRDefault="006A4CD4" w:rsidP="006A4CD4">
      <w:pPr>
        <w:spacing w:after="0" w:line="240" w:lineRule="auto"/>
        <w:rPr>
          <w:rFonts w:ascii="Arial" w:hAnsi="Arial" w:cs="Arial"/>
          <w:color w:val="111111"/>
          <w:kern w:val="0"/>
          <w:sz w:val="22"/>
          <w:szCs w:val="22"/>
          <w14:ligatures w14:val="none"/>
        </w:rPr>
      </w:pPr>
      <w:r w:rsidRPr="00861827">
        <w:rPr>
          <w:rFonts w:ascii="Arial" w:hAnsi="Arial" w:cs="Arial"/>
          <w:color w:val="111111"/>
          <w:kern w:val="0"/>
          <w:sz w:val="22"/>
          <w:szCs w:val="22"/>
          <w14:ligatures w14:val="none"/>
        </w:rPr>
        <w:t xml:space="preserve">Benchmarking is the process of comparing an organisation’s performance, processes, or practices against those of other </w:t>
      </w:r>
      <w:r w:rsidR="00041418" w:rsidRPr="00861827">
        <w:rPr>
          <w:rFonts w:ascii="Arial" w:hAnsi="Arial" w:cs="Arial"/>
          <w:color w:val="111111"/>
          <w:kern w:val="0"/>
          <w:sz w:val="22"/>
          <w:szCs w:val="22"/>
          <w14:ligatures w14:val="none"/>
        </w:rPr>
        <w:t>organisations</w:t>
      </w:r>
      <w:r w:rsidRPr="00861827">
        <w:rPr>
          <w:rFonts w:ascii="Arial" w:hAnsi="Arial" w:cs="Arial"/>
          <w:color w:val="111111"/>
          <w:kern w:val="0"/>
          <w:sz w:val="22"/>
          <w:szCs w:val="22"/>
          <w14:ligatures w14:val="none"/>
        </w:rPr>
        <w:t xml:space="preserve">, often considered to be industry leaders or competitors. The goal is to </w:t>
      </w:r>
      <w:r w:rsidR="0004348A" w:rsidRPr="00861827">
        <w:rPr>
          <w:rFonts w:ascii="Arial" w:hAnsi="Arial" w:cs="Arial"/>
          <w:color w:val="111111"/>
          <w:kern w:val="0"/>
          <w:sz w:val="22"/>
          <w:szCs w:val="22"/>
          <w14:ligatures w14:val="none"/>
        </w:rPr>
        <w:t>find</w:t>
      </w:r>
      <w:r w:rsidRPr="00861827">
        <w:rPr>
          <w:rFonts w:ascii="Arial" w:hAnsi="Arial" w:cs="Arial"/>
          <w:color w:val="111111"/>
          <w:kern w:val="0"/>
          <w:sz w:val="22"/>
          <w:szCs w:val="22"/>
          <w14:ligatures w14:val="none"/>
        </w:rPr>
        <w:t xml:space="preserve"> best practices, areas of improvement, and opportunities for innovation. This process can </w:t>
      </w:r>
      <w:bookmarkStart w:id="57" w:name="_Int_PAoABJPI"/>
      <w:r w:rsidRPr="00861827">
        <w:rPr>
          <w:rFonts w:ascii="Arial" w:hAnsi="Arial" w:cs="Arial"/>
          <w:color w:val="111111"/>
          <w:kern w:val="0"/>
          <w:sz w:val="22"/>
          <w:szCs w:val="22"/>
          <w14:ligatures w14:val="none"/>
        </w:rPr>
        <w:t>be applied</w:t>
      </w:r>
      <w:bookmarkEnd w:id="57"/>
      <w:r w:rsidRPr="00861827">
        <w:rPr>
          <w:rFonts w:ascii="Arial" w:hAnsi="Arial" w:cs="Arial"/>
          <w:color w:val="111111"/>
          <w:kern w:val="0"/>
          <w:sz w:val="22"/>
          <w:szCs w:val="22"/>
          <w14:ligatures w14:val="none"/>
        </w:rPr>
        <w:t xml:space="preserve"> to various aspects, such as operational efficiency, customer service, product quality, or financial performance</w:t>
      </w:r>
      <w:r w:rsidR="003D4E13" w:rsidRPr="00861827">
        <w:rPr>
          <w:rFonts w:ascii="Arial" w:hAnsi="Arial" w:cs="Arial"/>
          <w:color w:val="111111"/>
          <w:kern w:val="0"/>
          <w:sz w:val="22"/>
          <w:szCs w:val="22"/>
          <w14:ligatures w14:val="none"/>
        </w:rPr>
        <w:t xml:space="preserve"> (Taylor and Woodhams</w:t>
      </w:r>
      <w:r w:rsidR="000F55AD" w:rsidRPr="00861827">
        <w:rPr>
          <w:rFonts w:ascii="Arial" w:hAnsi="Arial" w:cs="Arial"/>
          <w:color w:val="111111"/>
          <w:kern w:val="0"/>
          <w:sz w:val="22"/>
          <w:szCs w:val="22"/>
          <w14:ligatures w14:val="none"/>
        </w:rPr>
        <w:t xml:space="preserve">, </w:t>
      </w:r>
      <w:r w:rsidR="00323CF9" w:rsidRPr="00861827">
        <w:rPr>
          <w:rFonts w:ascii="Arial" w:hAnsi="Arial" w:cs="Arial"/>
          <w:color w:val="111111"/>
          <w:kern w:val="0"/>
          <w:sz w:val="22"/>
          <w:szCs w:val="22"/>
          <w14:ligatures w14:val="none"/>
        </w:rPr>
        <w:t xml:space="preserve">2022, </w:t>
      </w:r>
      <w:r w:rsidR="000F55AD" w:rsidRPr="00861827">
        <w:rPr>
          <w:rFonts w:ascii="Arial" w:hAnsi="Arial" w:cs="Arial"/>
          <w:color w:val="111111"/>
          <w:kern w:val="0"/>
          <w:sz w:val="22"/>
          <w:szCs w:val="22"/>
          <w14:ligatures w14:val="none"/>
        </w:rPr>
        <w:t>p.72)</w:t>
      </w:r>
      <w:r w:rsidR="0050325F" w:rsidRPr="00861827">
        <w:rPr>
          <w:rFonts w:ascii="Arial" w:hAnsi="Arial" w:cs="Arial"/>
          <w:color w:val="111111"/>
          <w:kern w:val="0"/>
          <w:sz w:val="22"/>
          <w:szCs w:val="22"/>
          <w14:ligatures w14:val="none"/>
        </w:rPr>
        <w:t>.</w:t>
      </w:r>
      <w:r w:rsidR="00463808" w:rsidRPr="00861827">
        <w:rPr>
          <w:rFonts w:ascii="Arial" w:hAnsi="Arial" w:cs="Arial"/>
          <w:color w:val="111111"/>
          <w:kern w:val="0"/>
          <w:sz w:val="22"/>
          <w:szCs w:val="22"/>
          <w14:ligatures w14:val="none"/>
        </w:rPr>
        <w:t xml:space="preserve"> </w:t>
      </w:r>
    </w:p>
    <w:p w14:paraId="60D5805E" w14:textId="77777777" w:rsidR="0050325F" w:rsidRPr="00861827" w:rsidRDefault="0050325F" w:rsidP="006A4CD4">
      <w:pPr>
        <w:spacing w:after="0" w:line="240" w:lineRule="auto"/>
        <w:rPr>
          <w:rFonts w:ascii="Arial" w:hAnsi="Arial" w:cs="Arial"/>
          <w:color w:val="111111"/>
          <w:kern w:val="0"/>
          <w:sz w:val="22"/>
          <w:szCs w:val="22"/>
          <w14:ligatures w14:val="none"/>
        </w:rPr>
      </w:pPr>
    </w:p>
    <w:p w14:paraId="136196A9" w14:textId="68BF1FA5" w:rsidR="0055520E" w:rsidRPr="00FD1CDC" w:rsidRDefault="00A0134A">
      <w:pPr>
        <w:rPr>
          <w:rFonts w:ascii="Arial" w:hAnsi="Arial" w:cs="Arial"/>
          <w:color w:val="FF0000"/>
          <w:kern w:val="0"/>
          <w:sz w:val="22"/>
          <w:szCs w:val="22"/>
          <w14:ligatures w14:val="none"/>
        </w:rPr>
      </w:pPr>
      <w:r w:rsidRPr="00861827">
        <w:rPr>
          <w:rFonts w:ascii="Arial" w:hAnsi="Arial" w:cs="Arial"/>
          <w:b/>
          <w:bCs/>
          <w:color w:val="111111"/>
          <w:kern w:val="0"/>
          <w:sz w:val="22"/>
          <w:szCs w:val="22"/>
          <w14:ligatures w14:val="none"/>
        </w:rPr>
        <w:t>SWOT analysis</w:t>
      </w:r>
      <w:r w:rsidR="00E3622F" w:rsidRPr="00861827">
        <w:rPr>
          <w:rFonts w:ascii="Arial" w:hAnsi="Arial" w:cs="Arial"/>
          <w:b/>
          <w:bCs/>
          <w:color w:val="111111"/>
          <w:kern w:val="0"/>
          <w:sz w:val="22"/>
          <w:szCs w:val="22"/>
          <w14:ligatures w14:val="none"/>
        </w:rPr>
        <w:t>:</w:t>
      </w:r>
      <w:r w:rsidR="00E3622F" w:rsidRPr="00861827">
        <w:rPr>
          <w:rFonts w:ascii="Arial" w:hAnsi="Arial" w:cs="Arial"/>
          <w:color w:val="111111"/>
          <w:kern w:val="0"/>
          <w:sz w:val="22"/>
          <w:szCs w:val="22"/>
          <w14:ligatures w14:val="none"/>
        </w:rPr>
        <w:t xml:space="preserve"> </w:t>
      </w:r>
      <w:r w:rsidR="000C7966">
        <w:rPr>
          <w:rFonts w:ascii="Arial" w:hAnsi="Arial" w:cs="Arial"/>
          <w:color w:val="111111"/>
          <w:kern w:val="0"/>
          <w:sz w:val="22"/>
          <w:szCs w:val="22"/>
          <w14:ligatures w14:val="none"/>
        </w:rPr>
        <w:t>b</w:t>
      </w:r>
      <w:r w:rsidR="00850D78" w:rsidRPr="00861827">
        <w:rPr>
          <w:rFonts w:ascii="Arial" w:hAnsi="Arial" w:cs="Arial"/>
          <w:color w:val="111111"/>
          <w:kern w:val="0"/>
          <w:sz w:val="22"/>
          <w:szCs w:val="22"/>
          <w14:ligatures w14:val="none"/>
        </w:rPr>
        <w:t xml:space="preserve">y Eco Insulate UK </w:t>
      </w:r>
      <w:r w:rsidR="0050325F" w:rsidRPr="00861827">
        <w:rPr>
          <w:rFonts w:ascii="Arial" w:hAnsi="Arial" w:cs="Arial"/>
          <w:color w:val="111111"/>
          <w:kern w:val="0"/>
          <w:sz w:val="22"/>
          <w:szCs w:val="22"/>
          <w14:ligatures w14:val="none"/>
        </w:rPr>
        <w:t xml:space="preserve">conducting a SWOT analysis against competitors or industry leaders, </w:t>
      </w:r>
      <w:r w:rsidR="002D043F" w:rsidRPr="00861827">
        <w:rPr>
          <w:rFonts w:ascii="Arial" w:hAnsi="Arial" w:cs="Arial"/>
          <w:color w:val="111111"/>
          <w:kern w:val="0"/>
          <w:sz w:val="22"/>
          <w:szCs w:val="22"/>
          <w14:ligatures w14:val="none"/>
        </w:rPr>
        <w:t xml:space="preserve">this </w:t>
      </w:r>
      <w:r w:rsidR="0050325F" w:rsidRPr="00861827">
        <w:rPr>
          <w:rFonts w:ascii="Arial" w:hAnsi="Arial" w:cs="Arial"/>
          <w:color w:val="111111"/>
          <w:kern w:val="0"/>
          <w:sz w:val="22"/>
          <w:szCs w:val="22"/>
          <w14:ligatures w14:val="none"/>
        </w:rPr>
        <w:t xml:space="preserve">can benchmark its strategic positioning and </w:t>
      </w:r>
      <w:bookmarkStart w:id="58" w:name="_Int_bc5lgSgd"/>
      <w:r w:rsidR="0050325F" w:rsidRPr="00861827">
        <w:rPr>
          <w:rFonts w:ascii="Arial" w:hAnsi="Arial" w:cs="Arial"/>
          <w:color w:val="111111"/>
          <w:kern w:val="0"/>
          <w:sz w:val="22"/>
          <w:szCs w:val="22"/>
          <w14:ligatures w14:val="none"/>
        </w:rPr>
        <w:t>identify</w:t>
      </w:r>
      <w:bookmarkEnd w:id="58"/>
      <w:r w:rsidR="0050325F" w:rsidRPr="00861827">
        <w:rPr>
          <w:rFonts w:ascii="Arial" w:hAnsi="Arial" w:cs="Arial"/>
          <w:color w:val="111111"/>
          <w:kern w:val="0"/>
          <w:sz w:val="22"/>
          <w:szCs w:val="22"/>
          <w14:ligatures w14:val="none"/>
        </w:rPr>
        <w:t xml:space="preserve"> areas of competitive advantage or gaps in performance</w:t>
      </w:r>
      <w:r w:rsidR="0055520E" w:rsidRPr="00861827">
        <w:rPr>
          <w:rFonts w:ascii="Arial" w:hAnsi="Arial" w:cs="Arial"/>
          <w:color w:val="111111"/>
          <w:kern w:val="0"/>
          <w:sz w:val="22"/>
          <w:szCs w:val="22"/>
          <w14:ligatures w14:val="none"/>
        </w:rPr>
        <w:t xml:space="preserve">. </w:t>
      </w:r>
      <w:r w:rsidR="0055520E" w:rsidRPr="00861827">
        <w:rPr>
          <w:rFonts w:ascii="Arial" w:eastAsia="Times New Roman" w:hAnsi="Arial" w:cs="Arial"/>
          <w:color w:val="000000"/>
          <w:kern w:val="0"/>
          <w:sz w:val="22"/>
          <w:szCs w:val="22"/>
          <w14:ligatures w14:val="none"/>
        </w:rPr>
        <w:t xml:space="preserve">An organisation may be able to foresee potential business risks and take steps to mitigate or prevent their effects. </w:t>
      </w:r>
      <w:r w:rsidR="00FF615F" w:rsidRPr="00861827">
        <w:rPr>
          <w:rFonts w:ascii="Arial" w:eastAsia="Times New Roman" w:hAnsi="Arial" w:cs="Arial"/>
          <w:color w:val="000000"/>
          <w:kern w:val="0"/>
          <w:sz w:val="22"/>
          <w:szCs w:val="22"/>
          <w14:ligatures w14:val="none"/>
        </w:rPr>
        <w:t xml:space="preserve">The organisation </w:t>
      </w:r>
      <w:r w:rsidR="0055520E" w:rsidRPr="00861827">
        <w:rPr>
          <w:rFonts w:ascii="Arial" w:eastAsia="Times New Roman" w:hAnsi="Arial" w:cs="Arial"/>
          <w:color w:val="000000"/>
          <w:kern w:val="0"/>
          <w:sz w:val="22"/>
          <w:szCs w:val="22"/>
          <w14:ligatures w14:val="none"/>
        </w:rPr>
        <w:t xml:space="preserve">may be able to </w:t>
      </w:r>
      <w:bookmarkStart w:id="59" w:name="_Int_voKIvNLo"/>
      <w:r w:rsidR="0055520E" w:rsidRPr="00861827">
        <w:rPr>
          <w:rFonts w:ascii="Arial" w:eastAsia="Times New Roman" w:hAnsi="Arial" w:cs="Arial"/>
          <w:color w:val="000000"/>
          <w:kern w:val="0"/>
          <w:sz w:val="22"/>
          <w:szCs w:val="22"/>
          <w14:ligatures w14:val="none"/>
        </w:rPr>
        <w:t>identify</w:t>
      </w:r>
      <w:bookmarkEnd w:id="59"/>
      <w:r w:rsidR="0055520E" w:rsidRPr="00861827">
        <w:rPr>
          <w:rFonts w:ascii="Arial" w:eastAsia="Times New Roman" w:hAnsi="Arial" w:cs="Arial"/>
          <w:color w:val="000000"/>
          <w:kern w:val="0"/>
          <w:sz w:val="22"/>
          <w:szCs w:val="22"/>
          <w14:ligatures w14:val="none"/>
        </w:rPr>
        <w:t xml:space="preserve"> and take full advantage of business opportunities thanks to it</w:t>
      </w:r>
      <w:r w:rsidR="00FF615F" w:rsidRPr="00861827">
        <w:rPr>
          <w:rFonts w:ascii="Arial" w:eastAsia="Times New Roman" w:hAnsi="Arial" w:cs="Arial"/>
          <w:color w:val="000000"/>
          <w:kern w:val="0"/>
          <w:sz w:val="22"/>
          <w:szCs w:val="22"/>
          <w14:ligatures w14:val="none"/>
        </w:rPr>
        <w:t xml:space="preserve"> (CIPD, </w:t>
      </w:r>
      <w:r w:rsidR="000623FC" w:rsidRPr="00861827">
        <w:rPr>
          <w:rFonts w:ascii="Arial" w:eastAsia="Times New Roman" w:hAnsi="Arial" w:cs="Arial"/>
          <w:color w:val="000000"/>
          <w:kern w:val="0"/>
          <w:sz w:val="22"/>
          <w:szCs w:val="22"/>
          <w14:ligatures w14:val="none"/>
        </w:rPr>
        <w:t>2024)</w:t>
      </w:r>
      <w:r w:rsidR="00BF291B" w:rsidRPr="00861827">
        <w:rPr>
          <w:rFonts w:ascii="Arial" w:eastAsia="Times New Roman" w:hAnsi="Arial" w:cs="Arial"/>
          <w:color w:val="000000"/>
          <w:kern w:val="0"/>
          <w:sz w:val="22"/>
          <w:szCs w:val="22"/>
          <w14:ligatures w14:val="none"/>
        </w:rPr>
        <w:t>.</w:t>
      </w:r>
      <w:r w:rsidR="00FD1CDC">
        <w:rPr>
          <w:rFonts w:ascii="Arial" w:eastAsia="Times New Roman" w:hAnsi="Arial" w:cs="Arial"/>
          <w:color w:val="FF0000"/>
          <w:kern w:val="0"/>
          <w:sz w:val="22"/>
          <w:szCs w:val="22"/>
          <w14:ligatures w14:val="none"/>
        </w:rPr>
        <w:t xml:space="preserve"> However a weakness for using SWOT is being proactive and reactive. This can have a cost on the </w:t>
      </w:r>
      <w:r w:rsidR="0068356C">
        <w:rPr>
          <w:rFonts w:ascii="Arial" w:eastAsia="Times New Roman" w:hAnsi="Arial" w:cs="Arial"/>
          <w:color w:val="FF0000"/>
          <w:kern w:val="0"/>
          <w:sz w:val="22"/>
          <w:szCs w:val="22"/>
          <w14:ligatures w14:val="none"/>
        </w:rPr>
        <w:t>organisation</w:t>
      </w:r>
      <w:r w:rsidR="00086B19">
        <w:rPr>
          <w:rFonts w:ascii="Arial" w:eastAsia="Times New Roman" w:hAnsi="Arial" w:cs="Arial"/>
          <w:color w:val="FF0000"/>
          <w:kern w:val="0"/>
          <w:sz w:val="22"/>
          <w:szCs w:val="22"/>
          <w14:ligatures w14:val="none"/>
        </w:rPr>
        <w:t xml:space="preserve"> by employees not carrying out their regular duties</w:t>
      </w:r>
      <w:r w:rsidR="0068356C">
        <w:rPr>
          <w:rFonts w:ascii="Arial" w:eastAsia="Times New Roman" w:hAnsi="Arial" w:cs="Arial"/>
          <w:color w:val="FF0000"/>
          <w:kern w:val="0"/>
          <w:sz w:val="22"/>
          <w:szCs w:val="22"/>
          <w14:ligatures w14:val="none"/>
        </w:rPr>
        <w:t>. It can also be subject to bias or inaccurate conclusions</w:t>
      </w:r>
      <w:r w:rsidR="00252211">
        <w:rPr>
          <w:rFonts w:ascii="Arial" w:eastAsia="Times New Roman" w:hAnsi="Arial" w:cs="Arial"/>
          <w:color w:val="FF0000"/>
          <w:kern w:val="0"/>
          <w:sz w:val="22"/>
          <w:szCs w:val="22"/>
          <w14:ligatures w14:val="none"/>
        </w:rPr>
        <w:t xml:space="preserve"> (</w:t>
      </w:r>
      <w:r w:rsidR="00B95A7A">
        <w:rPr>
          <w:rFonts w:ascii="Arial" w:eastAsia="Times New Roman" w:hAnsi="Arial" w:cs="Arial"/>
          <w:color w:val="FF0000"/>
          <w:kern w:val="0"/>
          <w:sz w:val="22"/>
          <w:szCs w:val="22"/>
          <w14:ligatures w14:val="none"/>
        </w:rPr>
        <w:t>Frue, 2018)</w:t>
      </w:r>
    </w:p>
    <w:p w14:paraId="07124117" w14:textId="5885F158" w:rsidR="00BF243F" w:rsidRDefault="00BF291B" w:rsidP="00BF243F">
      <w:pPr>
        <w:pStyle w:val="p1"/>
        <w:spacing w:after="0"/>
        <w:rPr>
          <w:rFonts w:ascii="Arial" w:hAnsi="Arial" w:cs="Arial"/>
          <w:color w:val="111111"/>
          <w:sz w:val="22"/>
          <w:szCs w:val="22"/>
        </w:rPr>
      </w:pPr>
      <w:r w:rsidRPr="00861827">
        <w:rPr>
          <w:rFonts w:ascii="Arial" w:eastAsia="Times New Roman" w:hAnsi="Arial" w:cs="Arial"/>
          <w:b/>
          <w:bCs/>
          <w:color w:val="252525"/>
          <w:sz w:val="22"/>
          <w:szCs w:val="22"/>
          <w:shd w:val="clear" w:color="auto" w:fill="FFFFFF"/>
        </w:rPr>
        <w:t>Data Collection Tools and Techniques</w:t>
      </w:r>
      <w:r w:rsidR="00E3622F" w:rsidRPr="00861827">
        <w:rPr>
          <w:rFonts w:ascii="Arial" w:eastAsia="Times New Roman" w:hAnsi="Arial" w:cs="Arial"/>
          <w:b/>
          <w:bCs/>
          <w:color w:val="252525"/>
          <w:sz w:val="22"/>
          <w:szCs w:val="22"/>
          <w:shd w:val="clear" w:color="auto" w:fill="FFFFFF"/>
        </w:rPr>
        <w:t>:</w:t>
      </w:r>
      <w:r w:rsidR="00396269" w:rsidRPr="00861827">
        <w:rPr>
          <w:rFonts w:ascii="Arial" w:eastAsia="Times New Roman" w:hAnsi="Arial" w:cs="Arial"/>
          <w:color w:val="252525"/>
          <w:sz w:val="22"/>
          <w:szCs w:val="22"/>
          <w:shd w:val="clear" w:color="auto" w:fill="FFFFFF"/>
        </w:rPr>
        <w:t xml:space="preserve"> </w:t>
      </w:r>
      <w:r w:rsidR="00AC35AE">
        <w:rPr>
          <w:rFonts w:ascii="Arial" w:eastAsia="Times New Roman" w:hAnsi="Arial" w:cs="Arial"/>
          <w:color w:val="252525"/>
          <w:sz w:val="22"/>
          <w:szCs w:val="22"/>
          <w:shd w:val="clear" w:color="auto" w:fill="FFFFFF"/>
        </w:rPr>
        <w:t>t</w:t>
      </w:r>
      <w:r w:rsidR="00396269" w:rsidRPr="00861827">
        <w:rPr>
          <w:rFonts w:ascii="Arial" w:eastAsia="Times New Roman" w:hAnsi="Arial" w:cs="Arial"/>
          <w:color w:val="252525"/>
          <w:sz w:val="22"/>
          <w:szCs w:val="22"/>
          <w:shd w:val="clear" w:color="auto" w:fill="FFFFFF"/>
        </w:rPr>
        <w:t xml:space="preserve">here are several types that can </w:t>
      </w:r>
      <w:bookmarkStart w:id="60" w:name="_Int_XbfFo3Cu"/>
      <w:r w:rsidR="00396269" w:rsidRPr="00861827">
        <w:rPr>
          <w:rFonts w:ascii="Arial" w:eastAsia="Times New Roman" w:hAnsi="Arial" w:cs="Arial"/>
          <w:color w:val="252525"/>
          <w:sz w:val="22"/>
          <w:szCs w:val="22"/>
          <w:shd w:val="clear" w:color="auto" w:fill="FFFFFF"/>
        </w:rPr>
        <w:t>be used</w:t>
      </w:r>
      <w:bookmarkEnd w:id="60"/>
      <w:r w:rsidR="00396269" w:rsidRPr="00861827">
        <w:rPr>
          <w:rFonts w:ascii="Arial" w:eastAsia="Times New Roman" w:hAnsi="Arial" w:cs="Arial"/>
          <w:color w:val="252525"/>
          <w:sz w:val="22"/>
          <w:szCs w:val="22"/>
          <w:shd w:val="clear" w:color="auto" w:fill="FFFFFF"/>
        </w:rPr>
        <w:t>.</w:t>
      </w:r>
      <w:r w:rsidR="00E3622F" w:rsidRPr="00861827">
        <w:rPr>
          <w:rFonts w:ascii="Arial" w:eastAsia="Times New Roman" w:hAnsi="Arial" w:cs="Arial"/>
          <w:color w:val="252525"/>
          <w:sz w:val="22"/>
          <w:szCs w:val="22"/>
          <w:shd w:val="clear" w:color="auto" w:fill="FFFFFF"/>
        </w:rPr>
        <w:t xml:space="preserve"> </w:t>
      </w:r>
      <w:r w:rsidRPr="00861827">
        <w:rPr>
          <w:rFonts w:ascii="Arial" w:eastAsia="Times New Roman" w:hAnsi="Arial" w:cs="Arial"/>
          <w:color w:val="252525"/>
          <w:sz w:val="22"/>
          <w:szCs w:val="22"/>
          <w:shd w:val="clear" w:color="auto" w:fill="FFFFFF"/>
        </w:rPr>
        <w:t xml:space="preserve">Surveys and </w:t>
      </w:r>
      <w:r w:rsidR="00BF4A1D" w:rsidRPr="00861827">
        <w:rPr>
          <w:rFonts w:ascii="Arial" w:eastAsia="Times New Roman" w:hAnsi="Arial" w:cs="Arial"/>
          <w:color w:val="252525"/>
          <w:sz w:val="22"/>
          <w:szCs w:val="22"/>
          <w:shd w:val="clear" w:color="auto" w:fill="FFFFFF"/>
        </w:rPr>
        <w:t>q</w:t>
      </w:r>
      <w:r w:rsidRPr="00861827">
        <w:rPr>
          <w:rFonts w:ascii="Arial" w:eastAsia="Times New Roman" w:hAnsi="Arial" w:cs="Arial"/>
          <w:color w:val="252525"/>
          <w:sz w:val="22"/>
          <w:szCs w:val="22"/>
          <w:shd w:val="clear" w:color="auto" w:fill="FFFFFF"/>
        </w:rPr>
        <w:t>uestionnaires</w:t>
      </w:r>
      <w:r w:rsidR="00557214" w:rsidRPr="00861827">
        <w:rPr>
          <w:rFonts w:ascii="Arial" w:eastAsia="Times New Roman" w:hAnsi="Arial" w:cs="Arial"/>
          <w:color w:val="252525"/>
          <w:sz w:val="22"/>
          <w:szCs w:val="22"/>
          <w:shd w:val="clear" w:color="auto" w:fill="FFFFFF"/>
        </w:rPr>
        <w:t xml:space="preserve"> will</w:t>
      </w:r>
      <w:r w:rsidR="00E3622F" w:rsidRPr="00861827">
        <w:rPr>
          <w:rFonts w:ascii="Arial" w:eastAsia="Times New Roman" w:hAnsi="Arial" w:cs="Arial"/>
          <w:color w:val="252525"/>
          <w:sz w:val="22"/>
          <w:szCs w:val="22"/>
          <w:shd w:val="clear" w:color="auto" w:fill="FFFFFF"/>
        </w:rPr>
        <w:t xml:space="preserve"> c</w:t>
      </w:r>
      <w:r w:rsidRPr="00861827">
        <w:rPr>
          <w:rFonts w:ascii="Arial" w:eastAsia="Times New Roman" w:hAnsi="Arial" w:cs="Arial"/>
          <w:color w:val="252525"/>
          <w:sz w:val="22"/>
          <w:szCs w:val="22"/>
          <w:shd w:val="clear" w:color="auto" w:fill="FFFFFF"/>
        </w:rPr>
        <w:t>ollect qualitative and quantitative data from employees, customers, and other stakeholders</w:t>
      </w:r>
      <w:r w:rsidR="00D72600">
        <w:rPr>
          <w:rFonts w:ascii="Arial" w:eastAsia="Times New Roman" w:hAnsi="Arial" w:cs="Arial"/>
          <w:color w:val="252525"/>
          <w:sz w:val="22"/>
          <w:szCs w:val="22"/>
          <w:shd w:val="clear" w:color="auto" w:fill="FFFFFF"/>
        </w:rPr>
        <w:t xml:space="preserve"> </w:t>
      </w:r>
      <w:r w:rsidR="00D72600">
        <w:rPr>
          <w:rFonts w:ascii="Arial" w:eastAsia="Times New Roman" w:hAnsi="Arial" w:cs="Arial"/>
          <w:color w:val="FF0000"/>
          <w:sz w:val="22"/>
          <w:szCs w:val="22"/>
          <w:shd w:val="clear" w:color="auto" w:fill="FFFFFF"/>
        </w:rPr>
        <w:t xml:space="preserve"> Using </w:t>
      </w:r>
      <w:r w:rsidR="00373DD1">
        <w:rPr>
          <w:rFonts w:ascii="Arial" w:eastAsia="Times New Roman" w:hAnsi="Arial" w:cs="Arial"/>
          <w:color w:val="FF0000"/>
          <w:sz w:val="22"/>
          <w:szCs w:val="22"/>
          <w:shd w:val="clear" w:color="auto" w:fill="FFFFFF"/>
        </w:rPr>
        <w:t>automated</w:t>
      </w:r>
      <w:r w:rsidR="00D72600">
        <w:rPr>
          <w:rFonts w:ascii="Arial" w:eastAsia="Times New Roman" w:hAnsi="Arial" w:cs="Arial"/>
          <w:color w:val="FF0000"/>
          <w:sz w:val="22"/>
          <w:szCs w:val="22"/>
          <w:shd w:val="clear" w:color="auto" w:fill="FFFFFF"/>
        </w:rPr>
        <w:t xml:space="preserve"> tools reduces human errors</w:t>
      </w:r>
      <w:r w:rsidR="00373DD1">
        <w:rPr>
          <w:rFonts w:ascii="Arial" w:eastAsia="Times New Roman" w:hAnsi="Arial" w:cs="Arial"/>
          <w:color w:val="FF0000"/>
          <w:sz w:val="22"/>
          <w:szCs w:val="22"/>
          <w:shd w:val="clear" w:color="auto" w:fill="FFFFFF"/>
        </w:rPr>
        <w:t xml:space="preserve"> and collects real ti</w:t>
      </w:r>
      <w:r w:rsidR="003E4CA0">
        <w:rPr>
          <w:rFonts w:ascii="Arial" w:eastAsia="Times New Roman" w:hAnsi="Arial" w:cs="Arial"/>
          <w:color w:val="FF0000"/>
          <w:sz w:val="22"/>
          <w:szCs w:val="22"/>
          <w:shd w:val="clear" w:color="auto" w:fill="FFFFFF"/>
        </w:rPr>
        <w:t>me data, which speeds up decision making and benchmarking processes.</w:t>
      </w:r>
      <w:r w:rsidR="00D72600">
        <w:rPr>
          <w:rFonts w:ascii="Arial" w:eastAsia="Times New Roman" w:hAnsi="Arial" w:cs="Arial"/>
          <w:color w:val="FF0000"/>
          <w:sz w:val="22"/>
          <w:szCs w:val="22"/>
          <w:shd w:val="clear" w:color="auto" w:fill="FFFFFF"/>
        </w:rPr>
        <w:t xml:space="preserve"> </w:t>
      </w:r>
      <w:r w:rsidR="00373DD1">
        <w:rPr>
          <w:rFonts w:ascii="Arial" w:eastAsia="Times New Roman" w:hAnsi="Arial" w:cs="Arial"/>
          <w:color w:val="FF0000"/>
          <w:sz w:val="22"/>
          <w:szCs w:val="22"/>
          <w:shd w:val="clear" w:color="auto" w:fill="FFFFFF"/>
        </w:rPr>
        <w:t>.</w:t>
      </w:r>
      <w:r w:rsidR="00340A62" w:rsidRPr="00861827">
        <w:rPr>
          <w:rFonts w:ascii="Arial" w:hAnsi="Arial" w:cs="Arial"/>
          <w:color w:val="111111"/>
          <w:sz w:val="22"/>
          <w:szCs w:val="22"/>
        </w:rPr>
        <w:t xml:space="preserve"> </w:t>
      </w:r>
      <w:r w:rsidR="0034652D" w:rsidRPr="00861827">
        <w:rPr>
          <w:rFonts w:ascii="Arial" w:hAnsi="Arial" w:cs="Arial"/>
          <w:color w:val="111111"/>
          <w:sz w:val="22"/>
          <w:szCs w:val="22"/>
        </w:rPr>
        <w:t>A positive for these is t</w:t>
      </w:r>
      <w:r w:rsidR="00B32285" w:rsidRPr="00861827">
        <w:rPr>
          <w:rFonts w:ascii="Arial" w:hAnsi="Arial" w:cs="Arial"/>
          <w:color w:val="111111"/>
          <w:sz w:val="22"/>
          <w:szCs w:val="22"/>
        </w:rPr>
        <w:t>h</w:t>
      </w:r>
      <w:r w:rsidR="007742ED" w:rsidRPr="00861827">
        <w:rPr>
          <w:rFonts w:ascii="Arial" w:hAnsi="Arial" w:cs="Arial"/>
          <w:color w:val="111111"/>
          <w:sz w:val="22"/>
          <w:szCs w:val="22"/>
        </w:rPr>
        <w:t>at the</w:t>
      </w:r>
      <w:r w:rsidR="00B32285" w:rsidRPr="00861827">
        <w:rPr>
          <w:rFonts w:ascii="Arial" w:hAnsi="Arial" w:cs="Arial"/>
          <w:color w:val="111111"/>
          <w:sz w:val="22"/>
          <w:szCs w:val="22"/>
        </w:rPr>
        <w:t xml:space="preserve"> t</w:t>
      </w:r>
      <w:r w:rsidR="00340A62" w:rsidRPr="00861827">
        <w:rPr>
          <w:rFonts w:ascii="Arial" w:hAnsi="Arial" w:cs="Arial"/>
          <w:color w:val="111111"/>
          <w:sz w:val="22"/>
          <w:szCs w:val="22"/>
        </w:rPr>
        <w:t>ools can gather both numerical and descriptive</w:t>
      </w:r>
      <w:r w:rsidR="009629E2" w:rsidRPr="00861827">
        <w:rPr>
          <w:rFonts w:ascii="Arial" w:hAnsi="Arial" w:cs="Arial"/>
          <w:color w:val="111111"/>
          <w:sz w:val="22"/>
          <w:szCs w:val="22"/>
        </w:rPr>
        <w:t xml:space="preserve"> data (</w:t>
      </w:r>
      <w:r w:rsidR="003A653D" w:rsidRPr="00861827">
        <w:rPr>
          <w:rFonts w:ascii="Arial" w:hAnsi="Arial" w:cs="Arial"/>
          <w:color w:val="111111"/>
          <w:sz w:val="22"/>
          <w:szCs w:val="22"/>
        </w:rPr>
        <w:t xml:space="preserve">Taylor and Woodhams, </w:t>
      </w:r>
      <w:r w:rsidR="00FC42D3" w:rsidRPr="00861827">
        <w:rPr>
          <w:rFonts w:ascii="Arial" w:hAnsi="Arial" w:cs="Arial"/>
          <w:color w:val="111111"/>
          <w:sz w:val="22"/>
          <w:szCs w:val="22"/>
        </w:rPr>
        <w:t xml:space="preserve">2022, </w:t>
      </w:r>
      <w:r w:rsidR="003A653D" w:rsidRPr="00861827">
        <w:rPr>
          <w:rFonts w:ascii="Arial" w:hAnsi="Arial" w:cs="Arial"/>
          <w:color w:val="111111"/>
          <w:sz w:val="22"/>
          <w:szCs w:val="22"/>
        </w:rPr>
        <w:t>p.121)</w:t>
      </w:r>
      <w:r w:rsidR="00323CF9" w:rsidRPr="00861827">
        <w:rPr>
          <w:rFonts w:ascii="Arial" w:hAnsi="Arial" w:cs="Arial"/>
          <w:color w:val="111111"/>
          <w:sz w:val="22"/>
          <w:szCs w:val="22"/>
        </w:rPr>
        <w:t>.</w:t>
      </w:r>
    </w:p>
    <w:p w14:paraId="13CF14D8" w14:textId="7CF206EC" w:rsidR="00BF243F" w:rsidRDefault="00E3622F" w:rsidP="00BF243F">
      <w:pPr>
        <w:pStyle w:val="p1"/>
        <w:spacing w:after="0"/>
        <w:rPr>
          <w:rFonts w:ascii="Arial" w:eastAsia="Times New Roman" w:hAnsi="Arial" w:cs="Arial"/>
          <w:color w:val="252525"/>
          <w:sz w:val="22"/>
          <w:szCs w:val="22"/>
          <w:shd w:val="clear" w:color="auto" w:fill="FFFFFF"/>
        </w:rPr>
      </w:pPr>
      <w:r w:rsidRPr="00861827">
        <w:rPr>
          <w:rFonts w:ascii="Arial" w:eastAsia="Times New Roman" w:hAnsi="Arial" w:cs="Arial"/>
          <w:color w:val="252525"/>
          <w:sz w:val="22"/>
          <w:szCs w:val="22"/>
          <w:shd w:val="clear" w:color="auto" w:fill="FFFFFF"/>
        </w:rPr>
        <w:t>Conducting i</w:t>
      </w:r>
      <w:r w:rsidR="00BF291B" w:rsidRPr="00861827">
        <w:rPr>
          <w:rFonts w:ascii="Arial" w:eastAsia="Times New Roman" w:hAnsi="Arial" w:cs="Arial"/>
          <w:color w:val="252525"/>
          <w:sz w:val="22"/>
          <w:szCs w:val="22"/>
          <w:shd w:val="clear" w:color="auto" w:fill="FFFFFF"/>
        </w:rPr>
        <w:t xml:space="preserve">nterviews and </w:t>
      </w:r>
      <w:r w:rsidRPr="00861827">
        <w:rPr>
          <w:rFonts w:ascii="Arial" w:eastAsia="Times New Roman" w:hAnsi="Arial" w:cs="Arial"/>
          <w:color w:val="252525"/>
          <w:sz w:val="22"/>
          <w:szCs w:val="22"/>
          <w:shd w:val="clear" w:color="auto" w:fill="FFFFFF"/>
        </w:rPr>
        <w:t>f</w:t>
      </w:r>
      <w:r w:rsidR="00BF291B" w:rsidRPr="00861827">
        <w:rPr>
          <w:rFonts w:ascii="Arial" w:eastAsia="Times New Roman" w:hAnsi="Arial" w:cs="Arial"/>
          <w:color w:val="252525"/>
          <w:sz w:val="22"/>
          <w:szCs w:val="22"/>
          <w:shd w:val="clear" w:color="auto" w:fill="FFFFFF"/>
        </w:rPr>
        <w:t xml:space="preserve">ocus </w:t>
      </w:r>
      <w:r w:rsidRPr="00861827">
        <w:rPr>
          <w:rFonts w:ascii="Arial" w:eastAsia="Times New Roman" w:hAnsi="Arial" w:cs="Arial"/>
          <w:color w:val="252525"/>
          <w:sz w:val="22"/>
          <w:szCs w:val="22"/>
          <w:shd w:val="clear" w:color="auto" w:fill="FFFFFF"/>
        </w:rPr>
        <w:t>g</w:t>
      </w:r>
      <w:r w:rsidR="00BF291B" w:rsidRPr="00861827">
        <w:rPr>
          <w:rFonts w:ascii="Arial" w:eastAsia="Times New Roman" w:hAnsi="Arial" w:cs="Arial"/>
          <w:color w:val="252525"/>
          <w:sz w:val="22"/>
          <w:szCs w:val="22"/>
          <w:shd w:val="clear" w:color="auto" w:fill="FFFFFF"/>
        </w:rPr>
        <w:t xml:space="preserve">roups </w:t>
      </w:r>
      <w:r w:rsidRPr="00861827">
        <w:rPr>
          <w:rFonts w:ascii="Arial" w:eastAsia="Times New Roman" w:hAnsi="Arial" w:cs="Arial"/>
          <w:color w:val="252525"/>
          <w:sz w:val="22"/>
          <w:szCs w:val="22"/>
          <w:shd w:val="clear" w:color="auto" w:fill="FFFFFF"/>
        </w:rPr>
        <w:t>g</w:t>
      </w:r>
      <w:r w:rsidR="00BF291B" w:rsidRPr="00861827">
        <w:rPr>
          <w:rFonts w:ascii="Arial" w:eastAsia="Times New Roman" w:hAnsi="Arial" w:cs="Arial"/>
          <w:color w:val="252525"/>
          <w:sz w:val="22"/>
          <w:szCs w:val="22"/>
          <w:shd w:val="clear" w:color="auto" w:fill="FFFFFF"/>
        </w:rPr>
        <w:t>ain deeper insights into the benchmarking targets</w:t>
      </w:r>
      <w:r w:rsidR="001D0EE3">
        <w:rPr>
          <w:rFonts w:ascii="Arial" w:eastAsia="Times New Roman" w:hAnsi="Arial" w:cs="Arial"/>
          <w:color w:val="252525"/>
          <w:sz w:val="22"/>
          <w:szCs w:val="22"/>
          <w:shd w:val="clear" w:color="auto" w:fill="FFFFFF"/>
        </w:rPr>
        <w:t xml:space="preserve">. </w:t>
      </w:r>
      <w:r w:rsidR="001D0EE3" w:rsidRPr="001D0EE3">
        <w:rPr>
          <w:rFonts w:ascii="Arial" w:eastAsia="Times New Roman" w:hAnsi="Arial" w:cs="Arial"/>
          <w:color w:val="FF0000"/>
          <w:sz w:val="22"/>
          <w:szCs w:val="22"/>
          <w:shd w:val="clear" w:color="auto" w:fill="FFFFFF"/>
        </w:rPr>
        <w:t xml:space="preserve">They provide insight into the company culture, workflow </w:t>
      </w:r>
      <w:r w:rsidR="001747C7" w:rsidRPr="001D0EE3">
        <w:rPr>
          <w:rFonts w:ascii="Arial" w:eastAsia="Times New Roman" w:hAnsi="Arial" w:cs="Arial"/>
          <w:color w:val="FF0000"/>
          <w:sz w:val="22"/>
          <w:szCs w:val="22"/>
          <w:shd w:val="clear" w:color="auto" w:fill="FFFFFF"/>
        </w:rPr>
        <w:t>challenge</w:t>
      </w:r>
      <w:r w:rsidR="002B4E83">
        <w:rPr>
          <w:rFonts w:ascii="Arial" w:eastAsia="Times New Roman" w:hAnsi="Arial" w:cs="Arial"/>
          <w:color w:val="FF0000"/>
          <w:sz w:val="22"/>
          <w:szCs w:val="22"/>
          <w:shd w:val="clear" w:color="auto" w:fill="FFFFFF"/>
        </w:rPr>
        <w:t xml:space="preserve">s </w:t>
      </w:r>
      <w:r w:rsidR="001D0EE3" w:rsidRPr="001D0EE3">
        <w:rPr>
          <w:rFonts w:ascii="Arial" w:eastAsia="Times New Roman" w:hAnsi="Arial" w:cs="Arial"/>
          <w:color w:val="FF0000"/>
          <w:sz w:val="22"/>
          <w:szCs w:val="22"/>
          <w:shd w:val="clear" w:color="auto" w:fill="FFFFFF"/>
        </w:rPr>
        <w:t>and employee/customer experience</w:t>
      </w:r>
      <w:r w:rsidR="001D0EE3">
        <w:rPr>
          <w:rFonts w:ascii="Arial" w:eastAsia="Times New Roman" w:hAnsi="Arial" w:cs="Arial"/>
          <w:color w:val="252525"/>
          <w:sz w:val="22"/>
          <w:szCs w:val="22"/>
          <w:shd w:val="clear" w:color="auto" w:fill="FFFFFF"/>
        </w:rPr>
        <w:t>.</w:t>
      </w:r>
      <w:r w:rsidR="00BF243F">
        <w:rPr>
          <w:rFonts w:ascii="Arial" w:eastAsia="Times New Roman" w:hAnsi="Arial" w:cs="Arial"/>
          <w:color w:val="252525"/>
          <w:sz w:val="22"/>
          <w:szCs w:val="22"/>
          <w:shd w:val="clear" w:color="auto" w:fill="FFFFFF"/>
        </w:rPr>
        <w:t xml:space="preserve"> </w:t>
      </w:r>
      <w:r w:rsidR="001D0EE3">
        <w:rPr>
          <w:rFonts w:ascii="Arial" w:eastAsia="Times New Roman" w:hAnsi="Arial" w:cs="Arial"/>
          <w:color w:val="FF0000"/>
          <w:sz w:val="22"/>
          <w:szCs w:val="22"/>
          <w:shd w:val="clear" w:color="auto" w:fill="FFFFFF"/>
        </w:rPr>
        <w:t>H</w:t>
      </w:r>
      <w:r w:rsidR="00BF243F">
        <w:rPr>
          <w:rFonts w:ascii="Arial" w:eastAsia="Times New Roman" w:hAnsi="Arial" w:cs="Arial"/>
          <w:color w:val="FF0000"/>
          <w:sz w:val="22"/>
          <w:szCs w:val="22"/>
          <w:shd w:val="clear" w:color="auto" w:fill="FFFFFF"/>
        </w:rPr>
        <w:t>owever these are time consuming</w:t>
      </w:r>
      <w:r w:rsidR="00E02912">
        <w:rPr>
          <w:rFonts w:ascii="Arial" w:eastAsia="Times New Roman" w:hAnsi="Arial" w:cs="Arial"/>
          <w:color w:val="FF0000"/>
          <w:sz w:val="22"/>
          <w:szCs w:val="22"/>
          <w:shd w:val="clear" w:color="auto" w:fill="FFFFFF"/>
        </w:rPr>
        <w:t xml:space="preserve">, </w:t>
      </w:r>
      <w:r w:rsidR="00DD3743">
        <w:rPr>
          <w:rFonts w:ascii="Arial" w:eastAsia="Times New Roman" w:hAnsi="Arial" w:cs="Arial"/>
          <w:color w:val="FF0000"/>
          <w:sz w:val="22"/>
          <w:szCs w:val="22"/>
          <w:shd w:val="clear" w:color="auto" w:fill="FFFFFF"/>
        </w:rPr>
        <w:t>add</w:t>
      </w:r>
      <w:r w:rsidR="004F3F81">
        <w:rPr>
          <w:rFonts w:ascii="Arial" w:eastAsia="Times New Roman" w:hAnsi="Arial" w:cs="Arial"/>
          <w:color w:val="FF0000"/>
          <w:sz w:val="22"/>
          <w:szCs w:val="22"/>
          <w:shd w:val="clear" w:color="auto" w:fill="FFFFFF"/>
        </w:rPr>
        <w:t>ing</w:t>
      </w:r>
      <w:r w:rsidR="00DD3743">
        <w:rPr>
          <w:rFonts w:ascii="Arial" w:eastAsia="Times New Roman" w:hAnsi="Arial" w:cs="Arial"/>
          <w:color w:val="FF0000"/>
          <w:sz w:val="22"/>
          <w:szCs w:val="22"/>
          <w:shd w:val="clear" w:color="auto" w:fill="FFFFFF"/>
        </w:rPr>
        <w:t xml:space="preserve"> a cost to the organisation</w:t>
      </w:r>
      <w:r w:rsidR="00BF243F">
        <w:rPr>
          <w:rFonts w:ascii="Arial" w:eastAsia="Times New Roman" w:hAnsi="Arial" w:cs="Arial"/>
          <w:color w:val="FF0000"/>
          <w:sz w:val="22"/>
          <w:szCs w:val="22"/>
          <w:shd w:val="clear" w:color="auto" w:fill="FFFFFF"/>
        </w:rPr>
        <w:t xml:space="preserve"> and data is subjective.</w:t>
      </w:r>
      <w:r w:rsidR="00173AF3" w:rsidRPr="00861827">
        <w:rPr>
          <w:rFonts w:ascii="Arial" w:eastAsia="Times New Roman" w:hAnsi="Arial" w:cs="Arial"/>
          <w:color w:val="252525"/>
          <w:sz w:val="22"/>
          <w:szCs w:val="22"/>
          <w:shd w:val="clear" w:color="auto" w:fill="FFFFFF"/>
        </w:rPr>
        <w:t xml:space="preserve"> </w:t>
      </w:r>
    </w:p>
    <w:p w14:paraId="0DAC0DED" w14:textId="2E89BB7A" w:rsidR="007439CC" w:rsidRPr="00BF243F" w:rsidRDefault="00173AF3">
      <w:pPr>
        <w:pStyle w:val="p1"/>
        <w:rPr>
          <w:rFonts w:ascii="Arial" w:eastAsia="Times New Roman" w:hAnsi="Arial" w:cs="Arial"/>
          <w:color w:val="252525"/>
          <w:sz w:val="22"/>
          <w:szCs w:val="22"/>
          <w:shd w:val="clear" w:color="auto" w:fill="FFFFFF"/>
        </w:rPr>
      </w:pPr>
      <w:r w:rsidRPr="00861827">
        <w:rPr>
          <w:rFonts w:ascii="Arial" w:eastAsia="Times New Roman" w:hAnsi="Arial" w:cs="Arial"/>
          <w:color w:val="252525"/>
          <w:sz w:val="22"/>
          <w:szCs w:val="22"/>
          <w:shd w:val="clear" w:color="auto" w:fill="FFFFFF"/>
        </w:rPr>
        <w:t>The use of</w:t>
      </w:r>
      <w:r w:rsidR="008D4925" w:rsidRPr="00861827">
        <w:rPr>
          <w:rFonts w:ascii="Arial" w:eastAsia="Times New Roman" w:hAnsi="Arial" w:cs="Arial"/>
          <w:color w:val="252525"/>
          <w:sz w:val="22"/>
          <w:szCs w:val="22"/>
          <w:shd w:val="clear" w:color="auto" w:fill="FFFFFF"/>
        </w:rPr>
        <w:t xml:space="preserve"> </w:t>
      </w:r>
      <w:r w:rsidRPr="00861827">
        <w:rPr>
          <w:rFonts w:ascii="Arial" w:eastAsia="Times New Roman" w:hAnsi="Arial" w:cs="Arial"/>
          <w:color w:val="252525"/>
          <w:sz w:val="22"/>
          <w:szCs w:val="22"/>
          <w:shd w:val="clear" w:color="auto" w:fill="FFFFFF"/>
        </w:rPr>
        <w:t>p</w:t>
      </w:r>
      <w:r w:rsidR="00BF291B" w:rsidRPr="00861827">
        <w:rPr>
          <w:rFonts w:ascii="Arial" w:eastAsia="Times New Roman" w:hAnsi="Arial" w:cs="Arial"/>
          <w:color w:val="252525"/>
          <w:sz w:val="22"/>
          <w:szCs w:val="22"/>
          <w:shd w:val="clear" w:color="auto" w:fill="FFFFFF"/>
        </w:rPr>
        <w:t>ublic</w:t>
      </w:r>
      <w:r w:rsidR="00557214" w:rsidRPr="00861827">
        <w:rPr>
          <w:rFonts w:ascii="Arial" w:eastAsia="Times New Roman" w:hAnsi="Arial" w:cs="Arial"/>
          <w:color w:val="252525"/>
          <w:sz w:val="22"/>
          <w:szCs w:val="22"/>
          <w:shd w:val="clear" w:color="auto" w:fill="FFFFFF"/>
        </w:rPr>
        <w:t xml:space="preserve"> r</w:t>
      </w:r>
      <w:r w:rsidR="00BF291B" w:rsidRPr="00861827">
        <w:rPr>
          <w:rFonts w:ascii="Arial" w:eastAsia="Times New Roman" w:hAnsi="Arial" w:cs="Arial"/>
          <w:color w:val="252525"/>
          <w:sz w:val="22"/>
          <w:szCs w:val="22"/>
          <w:shd w:val="clear" w:color="auto" w:fill="FFFFFF"/>
        </w:rPr>
        <w:t xml:space="preserve">eports and </w:t>
      </w:r>
      <w:r w:rsidR="00557214" w:rsidRPr="00861827">
        <w:rPr>
          <w:rFonts w:ascii="Arial" w:eastAsia="Times New Roman" w:hAnsi="Arial" w:cs="Arial"/>
          <w:color w:val="252525"/>
          <w:sz w:val="22"/>
          <w:szCs w:val="22"/>
          <w:shd w:val="clear" w:color="auto" w:fill="FFFFFF"/>
        </w:rPr>
        <w:t>d</w:t>
      </w:r>
      <w:r w:rsidR="00BF291B" w:rsidRPr="00861827">
        <w:rPr>
          <w:rFonts w:ascii="Arial" w:eastAsia="Times New Roman" w:hAnsi="Arial" w:cs="Arial"/>
          <w:color w:val="252525"/>
          <w:sz w:val="22"/>
          <w:szCs w:val="22"/>
          <w:shd w:val="clear" w:color="auto" w:fill="FFFFFF"/>
        </w:rPr>
        <w:t>atabases</w:t>
      </w:r>
      <w:r w:rsidR="001D089A" w:rsidRPr="00861827">
        <w:rPr>
          <w:rFonts w:ascii="Arial" w:eastAsia="Times New Roman" w:hAnsi="Arial" w:cs="Arial"/>
          <w:color w:val="252525"/>
          <w:sz w:val="22"/>
          <w:szCs w:val="22"/>
          <w:shd w:val="clear" w:color="auto" w:fill="FFFFFF"/>
        </w:rPr>
        <w:t xml:space="preserve"> f</w:t>
      </w:r>
      <w:r w:rsidR="00E02912">
        <w:rPr>
          <w:rFonts w:ascii="Arial" w:eastAsia="Times New Roman" w:hAnsi="Arial" w:cs="Arial"/>
          <w:color w:val="252525"/>
          <w:sz w:val="22"/>
          <w:szCs w:val="22"/>
          <w:shd w:val="clear" w:color="auto" w:fill="FFFFFF"/>
        </w:rPr>
        <w:t>ro</w:t>
      </w:r>
      <w:r w:rsidR="001D089A" w:rsidRPr="00861827">
        <w:rPr>
          <w:rFonts w:ascii="Arial" w:eastAsia="Times New Roman" w:hAnsi="Arial" w:cs="Arial"/>
          <w:color w:val="252525"/>
          <w:sz w:val="22"/>
          <w:szCs w:val="22"/>
          <w:shd w:val="clear" w:color="auto" w:fill="FFFFFF"/>
        </w:rPr>
        <w:t>m</w:t>
      </w:r>
      <w:r w:rsidR="00BF291B" w:rsidRPr="00861827">
        <w:rPr>
          <w:rFonts w:ascii="Arial" w:eastAsia="Times New Roman" w:hAnsi="Arial" w:cs="Arial"/>
          <w:color w:val="252525"/>
          <w:sz w:val="22"/>
          <w:szCs w:val="22"/>
          <w:shd w:val="clear" w:color="auto" w:fill="FFFFFF"/>
        </w:rPr>
        <w:t xml:space="preserve"> existing reports from industry </w:t>
      </w:r>
      <w:r w:rsidR="008D4925" w:rsidRPr="00861827">
        <w:rPr>
          <w:rFonts w:ascii="Arial" w:eastAsia="Times New Roman" w:hAnsi="Arial" w:cs="Arial"/>
          <w:color w:val="252525"/>
          <w:sz w:val="22"/>
          <w:szCs w:val="22"/>
          <w:shd w:val="clear" w:color="auto" w:fill="FFFFFF"/>
        </w:rPr>
        <w:t>organisations</w:t>
      </w:r>
      <w:r w:rsidR="00BF291B" w:rsidRPr="00861827">
        <w:rPr>
          <w:rFonts w:ascii="Arial" w:eastAsia="Times New Roman" w:hAnsi="Arial" w:cs="Arial"/>
          <w:color w:val="252525"/>
          <w:sz w:val="22"/>
          <w:szCs w:val="22"/>
          <w:shd w:val="clear" w:color="auto" w:fill="FFFFFF"/>
        </w:rPr>
        <w:t>, government bodies, and academic research</w:t>
      </w:r>
      <w:r w:rsidR="00BF243F">
        <w:rPr>
          <w:rFonts w:ascii="Arial" w:eastAsia="Times New Roman" w:hAnsi="Arial" w:cs="Arial"/>
          <w:color w:val="252525"/>
          <w:sz w:val="22"/>
          <w:szCs w:val="22"/>
          <w:shd w:val="clear" w:color="auto" w:fill="FFFFFF"/>
        </w:rPr>
        <w:t xml:space="preserve"> </w:t>
      </w:r>
      <w:r w:rsidR="00BF243F">
        <w:rPr>
          <w:rFonts w:ascii="Arial" w:eastAsia="Times New Roman" w:hAnsi="Arial" w:cs="Arial"/>
          <w:color w:val="FF0000"/>
          <w:sz w:val="22"/>
          <w:szCs w:val="22"/>
          <w:shd w:val="clear" w:color="auto" w:fill="FFFFFF"/>
        </w:rPr>
        <w:t xml:space="preserve">will provide a broad industry overview with comparative date, they can be expensive to access, adding a cost to the </w:t>
      </w:r>
      <w:r w:rsidR="0068356C">
        <w:rPr>
          <w:rFonts w:ascii="Arial" w:eastAsia="Times New Roman" w:hAnsi="Arial" w:cs="Arial"/>
          <w:color w:val="FF0000"/>
          <w:sz w:val="22"/>
          <w:szCs w:val="22"/>
          <w:shd w:val="clear" w:color="auto" w:fill="FFFFFF"/>
        </w:rPr>
        <w:t>organisation</w:t>
      </w:r>
      <w:r w:rsidR="00BF243F">
        <w:rPr>
          <w:rFonts w:ascii="Arial" w:eastAsia="Times New Roman" w:hAnsi="Arial" w:cs="Arial"/>
          <w:color w:val="FF0000"/>
          <w:sz w:val="22"/>
          <w:szCs w:val="22"/>
          <w:shd w:val="clear" w:color="auto" w:fill="FFFFFF"/>
        </w:rPr>
        <w:t>.</w:t>
      </w:r>
      <w:r w:rsidR="00BF291B" w:rsidRPr="00861827">
        <w:rPr>
          <w:rFonts w:ascii="Arial" w:eastAsia="Times New Roman" w:hAnsi="Arial" w:cs="Arial"/>
          <w:color w:val="252525"/>
          <w:sz w:val="22"/>
          <w:szCs w:val="22"/>
          <w:shd w:val="clear" w:color="auto" w:fill="FFFFFF"/>
        </w:rPr>
        <w:t xml:space="preserve"> Operational </w:t>
      </w:r>
      <w:r w:rsidR="001D089A" w:rsidRPr="00861827">
        <w:rPr>
          <w:rFonts w:ascii="Arial" w:eastAsia="Times New Roman" w:hAnsi="Arial" w:cs="Arial"/>
          <w:color w:val="252525"/>
          <w:sz w:val="22"/>
          <w:szCs w:val="22"/>
          <w:shd w:val="clear" w:color="auto" w:fill="FFFFFF"/>
        </w:rPr>
        <w:t>d</w:t>
      </w:r>
      <w:r w:rsidR="00BF291B" w:rsidRPr="00861827">
        <w:rPr>
          <w:rFonts w:ascii="Arial" w:eastAsia="Times New Roman" w:hAnsi="Arial" w:cs="Arial"/>
          <w:color w:val="252525"/>
          <w:sz w:val="22"/>
          <w:szCs w:val="22"/>
          <w:shd w:val="clear" w:color="auto" w:fill="FFFFFF"/>
        </w:rPr>
        <w:t xml:space="preserve">ata and </w:t>
      </w:r>
      <w:r w:rsidR="001D089A" w:rsidRPr="00861827">
        <w:rPr>
          <w:rFonts w:ascii="Arial" w:eastAsia="Times New Roman" w:hAnsi="Arial" w:cs="Arial"/>
          <w:color w:val="252525"/>
          <w:sz w:val="22"/>
          <w:szCs w:val="22"/>
          <w:shd w:val="clear" w:color="auto" w:fill="FFFFFF"/>
        </w:rPr>
        <w:t>d</w:t>
      </w:r>
      <w:r w:rsidR="00BF291B" w:rsidRPr="00861827">
        <w:rPr>
          <w:rFonts w:ascii="Arial" w:eastAsia="Times New Roman" w:hAnsi="Arial" w:cs="Arial"/>
          <w:color w:val="252525"/>
          <w:sz w:val="22"/>
          <w:szCs w:val="22"/>
          <w:shd w:val="clear" w:color="auto" w:fill="FFFFFF"/>
        </w:rPr>
        <w:t>etric</w:t>
      </w:r>
      <w:r w:rsidR="008D4925" w:rsidRPr="00861827">
        <w:rPr>
          <w:rFonts w:ascii="Arial" w:eastAsia="Times New Roman" w:hAnsi="Arial" w:cs="Arial"/>
          <w:color w:val="252525"/>
          <w:sz w:val="22"/>
          <w:szCs w:val="22"/>
          <w:shd w:val="clear" w:color="auto" w:fill="FFFFFF"/>
        </w:rPr>
        <w:t>s will d</w:t>
      </w:r>
      <w:r w:rsidR="00BF291B" w:rsidRPr="00861827">
        <w:rPr>
          <w:rFonts w:ascii="Arial" w:eastAsia="Times New Roman" w:hAnsi="Arial" w:cs="Arial"/>
          <w:color w:val="252525"/>
          <w:sz w:val="22"/>
          <w:szCs w:val="22"/>
          <w:shd w:val="clear" w:color="auto" w:fill="FFFFFF"/>
        </w:rPr>
        <w:t>irectly measure processes, time, costs, or other operational metrics through internal systems</w:t>
      </w:r>
      <w:r w:rsidR="007439CC" w:rsidRPr="00861827">
        <w:rPr>
          <w:rFonts w:ascii="Arial" w:hAnsi="Arial" w:cs="Arial"/>
          <w:color w:val="111111"/>
          <w:sz w:val="22"/>
          <w:szCs w:val="22"/>
        </w:rPr>
        <w:t xml:space="preserve"> Using technology to collect and </w:t>
      </w:r>
      <w:r w:rsidR="00B518B7" w:rsidRPr="00861827">
        <w:rPr>
          <w:rFonts w:ascii="Arial" w:hAnsi="Arial" w:cs="Arial"/>
          <w:color w:val="111111"/>
          <w:sz w:val="22"/>
          <w:szCs w:val="22"/>
        </w:rPr>
        <w:t>analyse</w:t>
      </w:r>
      <w:r w:rsidR="007439CC" w:rsidRPr="00861827">
        <w:rPr>
          <w:rFonts w:ascii="Arial" w:hAnsi="Arial" w:cs="Arial"/>
          <w:color w:val="111111"/>
          <w:sz w:val="22"/>
          <w:szCs w:val="22"/>
        </w:rPr>
        <w:t xml:space="preserve"> data can reduce the need for manual labor, </w:t>
      </w:r>
      <w:r w:rsidR="00B518B7" w:rsidRPr="00861827">
        <w:rPr>
          <w:rFonts w:ascii="Arial" w:hAnsi="Arial" w:cs="Arial"/>
          <w:color w:val="111111"/>
          <w:sz w:val="22"/>
          <w:szCs w:val="22"/>
        </w:rPr>
        <w:t>minimise</w:t>
      </w:r>
      <w:r w:rsidR="007439CC" w:rsidRPr="00861827">
        <w:rPr>
          <w:rFonts w:ascii="Arial" w:hAnsi="Arial" w:cs="Arial"/>
          <w:color w:val="111111"/>
          <w:sz w:val="22"/>
          <w:szCs w:val="22"/>
        </w:rPr>
        <w:t xml:space="preserve"> errors, and avoid costly mistakes in decision-making. This </w:t>
      </w:r>
      <w:r w:rsidR="00B518B7" w:rsidRPr="00861827">
        <w:rPr>
          <w:rFonts w:ascii="Arial" w:hAnsi="Arial" w:cs="Arial"/>
          <w:color w:val="111111"/>
          <w:sz w:val="22"/>
          <w:szCs w:val="22"/>
        </w:rPr>
        <w:t>saves</w:t>
      </w:r>
      <w:r w:rsidR="007439CC" w:rsidRPr="00861827">
        <w:rPr>
          <w:rFonts w:ascii="Arial" w:hAnsi="Arial" w:cs="Arial"/>
          <w:color w:val="111111"/>
          <w:sz w:val="22"/>
          <w:szCs w:val="22"/>
        </w:rPr>
        <w:t xml:space="preserve"> time and resources</w:t>
      </w:r>
      <w:r w:rsidR="00B518B7" w:rsidRPr="00861827">
        <w:rPr>
          <w:rFonts w:ascii="Arial" w:hAnsi="Arial" w:cs="Arial"/>
          <w:color w:val="111111"/>
          <w:sz w:val="22"/>
          <w:szCs w:val="22"/>
        </w:rPr>
        <w:t>.</w:t>
      </w:r>
    </w:p>
    <w:p w14:paraId="23D6D9B7" w14:textId="202DA188" w:rsidR="00396057" w:rsidRPr="00891BA9" w:rsidRDefault="000C31E0">
      <w:pPr>
        <w:pStyle w:val="p1"/>
        <w:rPr>
          <w:rFonts w:ascii="Arial" w:hAnsi="Arial" w:cs="Arial"/>
          <w:color w:val="FF0000"/>
          <w:sz w:val="22"/>
          <w:szCs w:val="22"/>
        </w:rPr>
      </w:pPr>
      <w:r w:rsidRPr="00861827">
        <w:rPr>
          <w:rFonts w:ascii="Arial" w:hAnsi="Arial" w:cs="Arial"/>
          <w:b/>
          <w:bCs/>
          <w:color w:val="111111"/>
          <w:sz w:val="22"/>
          <w:szCs w:val="22"/>
        </w:rPr>
        <w:t>Internal Data Analysis:</w:t>
      </w:r>
      <w:r w:rsidRPr="00861827">
        <w:rPr>
          <w:rFonts w:ascii="Arial" w:hAnsi="Arial" w:cs="Arial"/>
          <w:color w:val="111111"/>
          <w:sz w:val="22"/>
          <w:szCs w:val="22"/>
        </w:rPr>
        <w:t xml:space="preserve"> </w:t>
      </w:r>
      <w:r w:rsidR="00D60522">
        <w:rPr>
          <w:rFonts w:ascii="Arial" w:hAnsi="Arial" w:cs="Arial"/>
          <w:color w:val="111111"/>
          <w:sz w:val="22"/>
          <w:szCs w:val="22"/>
        </w:rPr>
        <w:t>i</w:t>
      </w:r>
      <w:r w:rsidRPr="00861827">
        <w:rPr>
          <w:rFonts w:ascii="Arial" w:hAnsi="Arial" w:cs="Arial"/>
          <w:color w:val="111111"/>
          <w:sz w:val="22"/>
          <w:szCs w:val="22"/>
        </w:rPr>
        <w:t xml:space="preserve">nternal data analysis is a key </w:t>
      </w:r>
      <w:r w:rsidR="00A22D62" w:rsidRPr="00861827">
        <w:rPr>
          <w:rFonts w:ascii="Arial" w:hAnsi="Arial" w:cs="Arial"/>
          <w:color w:val="111111"/>
          <w:sz w:val="22"/>
          <w:szCs w:val="22"/>
        </w:rPr>
        <w:t>part</w:t>
      </w:r>
      <w:r w:rsidRPr="00861827">
        <w:rPr>
          <w:rFonts w:ascii="Arial" w:hAnsi="Arial" w:cs="Arial"/>
          <w:color w:val="111111"/>
          <w:sz w:val="22"/>
          <w:szCs w:val="22"/>
        </w:rPr>
        <w:t xml:space="preserve"> of benchmarking that focuses on evaluating an organisation’s own historical performance, processes, and outcomes</w:t>
      </w:r>
      <w:r w:rsidR="0068356C">
        <w:rPr>
          <w:rFonts w:ascii="Arial" w:hAnsi="Arial" w:cs="Arial"/>
          <w:color w:val="111111"/>
          <w:sz w:val="22"/>
          <w:szCs w:val="22"/>
        </w:rPr>
        <w:t>.</w:t>
      </w:r>
      <w:r w:rsidRPr="0068356C">
        <w:rPr>
          <w:rFonts w:ascii="Arial" w:hAnsi="Arial" w:cs="Arial"/>
          <w:color w:val="111111"/>
          <w:sz w:val="22"/>
          <w:szCs w:val="22"/>
        </w:rPr>
        <w:t xml:space="preserve"> </w:t>
      </w:r>
      <w:r w:rsidRPr="00861827">
        <w:rPr>
          <w:rFonts w:ascii="Arial" w:hAnsi="Arial" w:cs="Arial"/>
          <w:color w:val="111111"/>
          <w:sz w:val="22"/>
          <w:szCs w:val="22"/>
        </w:rPr>
        <w:t xml:space="preserve">Instead of comparing against external competitors, internal benchmarking helps organisations track progress, </w:t>
      </w:r>
      <w:r w:rsidR="001034F5" w:rsidRPr="00861827">
        <w:rPr>
          <w:rFonts w:ascii="Arial" w:hAnsi="Arial" w:cs="Arial"/>
          <w:color w:val="111111"/>
          <w:sz w:val="22"/>
          <w:szCs w:val="22"/>
        </w:rPr>
        <w:t>find</w:t>
      </w:r>
      <w:r w:rsidRPr="00861827">
        <w:rPr>
          <w:rFonts w:ascii="Arial" w:hAnsi="Arial" w:cs="Arial"/>
          <w:color w:val="111111"/>
          <w:sz w:val="22"/>
          <w:szCs w:val="22"/>
        </w:rPr>
        <w:t xml:space="preserve"> inefficiencies, and optimise operations by analysing their own data over time or across different departments</w:t>
      </w:r>
      <w:r w:rsidR="00AC4384" w:rsidRPr="00861827">
        <w:rPr>
          <w:rFonts w:ascii="Arial" w:hAnsi="Arial" w:cs="Arial"/>
          <w:color w:val="111111"/>
          <w:sz w:val="22"/>
          <w:szCs w:val="22"/>
        </w:rPr>
        <w:t xml:space="preserve"> </w:t>
      </w:r>
      <w:r w:rsidR="00AC4384" w:rsidRPr="00861827">
        <w:rPr>
          <w:rFonts w:ascii="Arial" w:eastAsia="Times New Roman" w:hAnsi="Arial" w:cs="Arial"/>
          <w:sz w:val="22"/>
          <w:szCs w:val="22"/>
        </w:rPr>
        <w:t>(Eckerson, 2010)</w:t>
      </w:r>
      <w:r w:rsidR="00396057" w:rsidRPr="00861827">
        <w:rPr>
          <w:rFonts w:ascii="Arial" w:eastAsia="Times New Roman" w:hAnsi="Arial" w:cs="Arial"/>
          <w:sz w:val="22"/>
          <w:szCs w:val="22"/>
        </w:rPr>
        <w:t xml:space="preserve">. </w:t>
      </w:r>
      <w:r w:rsidR="00854657" w:rsidRPr="00861827">
        <w:rPr>
          <w:rFonts w:ascii="Arial" w:eastAsia="Times New Roman" w:hAnsi="Arial" w:cs="Arial"/>
          <w:sz w:val="22"/>
          <w:szCs w:val="22"/>
        </w:rPr>
        <w:t xml:space="preserve">An example of this would be, </w:t>
      </w:r>
      <w:r w:rsidR="00396057" w:rsidRPr="00861827">
        <w:rPr>
          <w:rFonts w:ascii="Arial" w:eastAsia="Times New Roman" w:hAnsi="Arial" w:cs="Arial"/>
          <w:sz w:val="22"/>
          <w:szCs w:val="22"/>
        </w:rPr>
        <w:t xml:space="preserve">ECO Insulate UK could </w:t>
      </w:r>
      <w:r w:rsidR="00396057" w:rsidRPr="00861827">
        <w:rPr>
          <w:rFonts w:ascii="Arial" w:hAnsi="Arial" w:cs="Arial"/>
          <w:color w:val="111111"/>
          <w:sz w:val="22"/>
          <w:szCs w:val="22"/>
        </w:rPr>
        <w:t xml:space="preserve">track production efficiency over five years to </w:t>
      </w:r>
      <w:bookmarkStart w:id="61" w:name="_Int_lj0Ug98W"/>
      <w:r w:rsidR="00396057" w:rsidRPr="00861827">
        <w:rPr>
          <w:rFonts w:ascii="Arial" w:hAnsi="Arial" w:cs="Arial"/>
          <w:color w:val="111111"/>
          <w:sz w:val="22"/>
          <w:szCs w:val="22"/>
        </w:rPr>
        <w:t>determine</w:t>
      </w:r>
      <w:bookmarkEnd w:id="61"/>
      <w:r w:rsidR="00396057" w:rsidRPr="00861827">
        <w:rPr>
          <w:rFonts w:ascii="Arial" w:hAnsi="Arial" w:cs="Arial"/>
          <w:color w:val="111111"/>
          <w:sz w:val="22"/>
          <w:szCs w:val="22"/>
        </w:rPr>
        <w:t xml:space="preserve"> improvements or declines</w:t>
      </w:r>
      <w:r w:rsidR="00854657" w:rsidRPr="00861827">
        <w:rPr>
          <w:rFonts w:ascii="Arial" w:hAnsi="Arial" w:cs="Arial"/>
          <w:color w:val="111111"/>
          <w:sz w:val="22"/>
          <w:szCs w:val="22"/>
        </w:rPr>
        <w:t>.</w:t>
      </w:r>
      <w:r w:rsidR="00EC5CC2">
        <w:rPr>
          <w:rFonts w:ascii="Arial" w:hAnsi="Arial" w:cs="Arial"/>
          <w:color w:val="111111"/>
          <w:sz w:val="22"/>
          <w:szCs w:val="22"/>
        </w:rPr>
        <w:t xml:space="preserve"> </w:t>
      </w:r>
      <w:r w:rsidR="00EC5CC2">
        <w:rPr>
          <w:rFonts w:ascii="Arial" w:hAnsi="Arial" w:cs="Arial"/>
          <w:color w:val="FF0000"/>
          <w:sz w:val="22"/>
          <w:szCs w:val="22"/>
        </w:rPr>
        <w:t>By using i</w:t>
      </w:r>
      <w:r w:rsidR="00EC5CC2" w:rsidRPr="0068356C">
        <w:rPr>
          <w:rFonts w:ascii="Arial" w:hAnsi="Arial" w:cs="Arial"/>
          <w:color w:val="FF0000"/>
          <w:sz w:val="22"/>
          <w:szCs w:val="22"/>
        </w:rPr>
        <w:t>nternal data analysis it reduces costs and dependency on third party data</w:t>
      </w:r>
      <w:r w:rsidR="001D466C">
        <w:rPr>
          <w:rFonts w:ascii="Arial" w:hAnsi="Arial" w:cs="Arial"/>
          <w:color w:val="FF0000"/>
          <w:sz w:val="22"/>
          <w:szCs w:val="22"/>
        </w:rPr>
        <w:t xml:space="preserve"> </w:t>
      </w:r>
      <w:r w:rsidR="00633B9E">
        <w:rPr>
          <w:rFonts w:ascii="Arial" w:hAnsi="Arial" w:cs="Arial"/>
          <w:color w:val="FF0000"/>
          <w:sz w:val="22"/>
          <w:szCs w:val="22"/>
        </w:rPr>
        <w:t>while still providing actionable insights</w:t>
      </w:r>
      <w:r w:rsidR="00EC5CC2" w:rsidRPr="0068356C">
        <w:rPr>
          <w:rFonts w:ascii="Arial" w:hAnsi="Arial" w:cs="Arial"/>
          <w:color w:val="FF0000"/>
          <w:sz w:val="22"/>
          <w:szCs w:val="22"/>
        </w:rPr>
        <w:t xml:space="preserve">. A downside would be, without industry or competitor comparisons, </w:t>
      </w:r>
      <w:r w:rsidR="00EC5CC2">
        <w:rPr>
          <w:rFonts w:ascii="Arial" w:hAnsi="Arial" w:cs="Arial"/>
          <w:color w:val="FF0000"/>
          <w:sz w:val="22"/>
          <w:szCs w:val="22"/>
        </w:rPr>
        <w:t xml:space="preserve">Eco Insulate UK </w:t>
      </w:r>
      <w:r w:rsidR="00EC5CC2" w:rsidRPr="0068356C">
        <w:rPr>
          <w:rFonts w:ascii="Arial" w:hAnsi="Arial" w:cs="Arial"/>
          <w:color w:val="FF0000"/>
          <w:sz w:val="22"/>
          <w:szCs w:val="22"/>
        </w:rPr>
        <w:t>may overestimate their strengths or miss external opportunities</w:t>
      </w:r>
      <w:r w:rsidR="00EC5CC2">
        <w:rPr>
          <w:rFonts w:ascii="Arial" w:hAnsi="Arial" w:cs="Arial"/>
          <w:color w:val="FF0000"/>
          <w:sz w:val="22"/>
          <w:szCs w:val="22"/>
        </w:rPr>
        <w:t xml:space="preserve"> and not understand how serious the problem is </w:t>
      </w:r>
      <w:r w:rsidR="00EC5CC2" w:rsidRPr="00891BA9">
        <w:rPr>
          <w:rFonts w:ascii="Arial" w:hAnsi="Arial" w:cs="Arial"/>
          <w:color w:val="FF0000"/>
          <w:sz w:val="22"/>
          <w:szCs w:val="22"/>
        </w:rPr>
        <w:t>(Altan et al., 2022)</w:t>
      </w:r>
      <w:r w:rsidR="00EC5CC2">
        <w:rPr>
          <w:rFonts w:ascii="Arial" w:hAnsi="Arial" w:cs="Arial"/>
          <w:color w:val="FF0000"/>
          <w:sz w:val="22"/>
          <w:szCs w:val="22"/>
        </w:rPr>
        <w:t>.</w:t>
      </w:r>
    </w:p>
    <w:p w14:paraId="36090EA3" w14:textId="1B7B63DD" w:rsidR="000F0AEA" w:rsidRPr="00861827" w:rsidRDefault="008214D7">
      <w:pPr>
        <w:pStyle w:val="p1"/>
        <w:rPr>
          <w:rFonts w:ascii="Arial" w:hAnsi="Arial" w:cs="Arial"/>
          <w:color w:val="111111"/>
          <w:sz w:val="22"/>
          <w:szCs w:val="22"/>
        </w:rPr>
      </w:pPr>
      <w:r w:rsidRPr="008214D7">
        <w:rPr>
          <w:rFonts w:ascii="Arial" w:hAnsi="Arial" w:cs="Arial"/>
          <w:color w:val="111111"/>
          <w:sz w:val="22"/>
          <w:szCs w:val="22"/>
        </w:rPr>
        <w:t>Using job adverts as a benchmarking tool can be useful in certain contexts, but it has limitations that can make it an unreliable sole method</w:t>
      </w:r>
      <w:r w:rsidR="008D0B66" w:rsidRPr="00861827">
        <w:rPr>
          <w:rFonts w:ascii="Arial" w:hAnsi="Arial" w:cs="Arial"/>
          <w:color w:val="111111"/>
          <w:sz w:val="22"/>
          <w:szCs w:val="22"/>
        </w:rPr>
        <w:t>. Job adverts reflect immediate hiring needs rather than long-term workforce strategies, which may not align with an organisation’s strategic goals</w:t>
      </w:r>
      <w:r w:rsidR="000F0AEA" w:rsidRPr="00861827">
        <w:rPr>
          <w:rFonts w:ascii="Arial" w:hAnsi="Arial" w:cs="Arial"/>
          <w:color w:val="111111"/>
          <w:sz w:val="22"/>
          <w:szCs w:val="22"/>
        </w:rPr>
        <w:t>.</w:t>
      </w:r>
      <w:r w:rsidR="000F0AEA" w:rsidRPr="00861827">
        <w:rPr>
          <w:rFonts w:ascii="Arial" w:hAnsi="Arial" w:cs="Arial"/>
          <w:color w:val="111111"/>
          <w:sz w:val="22"/>
          <w:szCs w:val="22"/>
        </w:rPr>
        <w:br w:type="page"/>
      </w:r>
    </w:p>
    <w:p w14:paraId="67B2DD4A" w14:textId="7CEBBD9B" w:rsidR="008D0B66" w:rsidRPr="00861827" w:rsidRDefault="000F0AEA">
      <w:pPr>
        <w:pStyle w:val="p1"/>
        <w:rPr>
          <w:rFonts w:ascii="Arial" w:hAnsi="Arial" w:cs="Arial"/>
          <w:color w:val="111111"/>
          <w:sz w:val="22"/>
          <w:szCs w:val="22"/>
        </w:rPr>
      </w:pPr>
      <w:r w:rsidRPr="00861827">
        <w:rPr>
          <w:rFonts w:ascii="Arial" w:hAnsi="Arial" w:cs="Arial"/>
          <w:color w:val="111111"/>
          <w:sz w:val="22"/>
          <w:szCs w:val="22"/>
        </w:rPr>
        <w:lastRenderedPageBreak/>
        <w:t>AC 3.3</w:t>
      </w:r>
    </w:p>
    <w:p w14:paraId="478D42F3" w14:textId="123F8592" w:rsidR="00683279" w:rsidRPr="00683279" w:rsidRDefault="00223332" w:rsidP="00683279">
      <w:pPr>
        <w:spacing w:after="0" w:line="240" w:lineRule="auto"/>
        <w:rPr>
          <w:rFonts w:ascii="Arial" w:hAnsi="Arial" w:cs="Arial"/>
          <w:color w:val="111111"/>
          <w:kern w:val="0"/>
          <w:sz w:val="22"/>
          <w:szCs w:val="22"/>
          <w14:ligatures w14:val="none"/>
        </w:rPr>
      </w:pPr>
      <w:r w:rsidRPr="00223332">
        <w:rPr>
          <w:rFonts w:ascii="Arial" w:hAnsi="Arial" w:cs="Arial"/>
          <w:color w:val="111111"/>
          <w:kern w:val="0"/>
          <w:sz w:val="22"/>
          <w:szCs w:val="22"/>
          <w14:ligatures w14:val="none"/>
        </w:rPr>
        <w:t xml:space="preserve">Job evaluation is a systematic process used to </w:t>
      </w:r>
      <w:r w:rsidR="00244930" w:rsidRPr="00223332">
        <w:rPr>
          <w:rFonts w:ascii="Arial" w:hAnsi="Arial" w:cs="Arial"/>
          <w:color w:val="111111"/>
          <w:kern w:val="0"/>
          <w:sz w:val="22"/>
          <w:szCs w:val="22"/>
          <w14:ligatures w14:val="none"/>
        </w:rPr>
        <w:t>figure out</w:t>
      </w:r>
      <w:r w:rsidRPr="00223332">
        <w:rPr>
          <w:rFonts w:ascii="Arial" w:hAnsi="Arial" w:cs="Arial"/>
          <w:color w:val="111111"/>
          <w:kern w:val="0"/>
          <w:sz w:val="22"/>
          <w:szCs w:val="22"/>
          <w14:ligatures w14:val="none"/>
        </w:rPr>
        <w:t xml:space="preserve"> the relative worth of jobs within an </w:t>
      </w:r>
      <w:r w:rsidR="000C2427" w:rsidRPr="00861827">
        <w:rPr>
          <w:rFonts w:ascii="Arial" w:hAnsi="Arial" w:cs="Arial"/>
          <w:color w:val="111111"/>
          <w:kern w:val="0"/>
          <w:sz w:val="22"/>
          <w:szCs w:val="22"/>
          <w14:ligatures w14:val="none"/>
        </w:rPr>
        <w:t>organisation</w:t>
      </w:r>
      <w:r w:rsidRPr="00223332">
        <w:rPr>
          <w:rFonts w:ascii="Arial" w:hAnsi="Arial" w:cs="Arial"/>
          <w:color w:val="111111"/>
          <w:kern w:val="0"/>
          <w:sz w:val="22"/>
          <w:szCs w:val="22"/>
          <w14:ligatures w14:val="none"/>
        </w:rPr>
        <w:t xml:space="preserve">, ensuring fair and </w:t>
      </w:r>
      <w:bookmarkStart w:id="62" w:name="_Int_1HvvDK6h"/>
      <w:r w:rsidRPr="00223332">
        <w:rPr>
          <w:rFonts w:ascii="Arial" w:hAnsi="Arial" w:cs="Arial"/>
          <w:color w:val="111111"/>
          <w:kern w:val="0"/>
          <w:sz w:val="22"/>
          <w:szCs w:val="22"/>
          <w14:ligatures w14:val="none"/>
        </w:rPr>
        <w:t>equitable</w:t>
      </w:r>
      <w:bookmarkEnd w:id="62"/>
      <w:r w:rsidRPr="00223332">
        <w:rPr>
          <w:rFonts w:ascii="Arial" w:hAnsi="Arial" w:cs="Arial"/>
          <w:color w:val="111111"/>
          <w:kern w:val="0"/>
          <w:sz w:val="22"/>
          <w:szCs w:val="22"/>
          <w14:ligatures w14:val="none"/>
        </w:rPr>
        <w:t xml:space="preserve"> compensation structures</w:t>
      </w:r>
      <w:r w:rsidR="000C2427" w:rsidRPr="00861827">
        <w:rPr>
          <w:rFonts w:ascii="Arial" w:hAnsi="Arial" w:cs="Arial"/>
          <w:color w:val="111111"/>
          <w:kern w:val="0"/>
          <w:sz w:val="22"/>
          <w:szCs w:val="22"/>
          <w14:ligatures w14:val="none"/>
        </w:rPr>
        <w:t xml:space="preserve"> (ACAS, </w:t>
      </w:r>
      <w:r w:rsidR="00B54F1A" w:rsidRPr="00861827">
        <w:rPr>
          <w:rFonts w:ascii="Arial" w:hAnsi="Arial" w:cs="Arial"/>
          <w:color w:val="111111"/>
          <w:kern w:val="0"/>
          <w:sz w:val="22"/>
          <w:szCs w:val="22"/>
          <w14:ligatures w14:val="none"/>
        </w:rPr>
        <w:t>2014).</w:t>
      </w:r>
      <w:r w:rsidRPr="00223332">
        <w:rPr>
          <w:rFonts w:ascii="Arial" w:hAnsi="Arial" w:cs="Arial"/>
          <w:color w:val="111111"/>
          <w:kern w:val="0"/>
          <w:sz w:val="22"/>
          <w:szCs w:val="22"/>
          <w14:ligatures w14:val="none"/>
        </w:rPr>
        <w:t xml:space="preserve"> Various approaches to job evaluation exist, each with its strengths and limitations.</w:t>
      </w:r>
    </w:p>
    <w:p w14:paraId="114E3AAC" w14:textId="77777777" w:rsidR="00683279" w:rsidRDefault="00683279" w:rsidP="00683279">
      <w:pPr>
        <w:spacing w:after="0" w:line="240" w:lineRule="auto"/>
        <w:rPr>
          <w:rFonts w:ascii="Arial" w:hAnsi="Arial" w:cs="Arial"/>
          <w:color w:val="111111"/>
          <w:kern w:val="0"/>
          <w:sz w:val="22"/>
          <w:szCs w:val="22"/>
          <w14:ligatures w14:val="none"/>
        </w:rPr>
      </w:pPr>
    </w:p>
    <w:p w14:paraId="30DC2819" w14:textId="0807CB32" w:rsidR="00FB424F" w:rsidRPr="00683279" w:rsidRDefault="00FB424F" w:rsidP="00683279">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Formal</w:t>
      </w:r>
    </w:p>
    <w:p w14:paraId="45B019A4" w14:textId="77777777" w:rsidR="00D21CE3" w:rsidRDefault="00683279" w:rsidP="00683279">
      <w:pPr>
        <w:spacing w:after="0" w:line="240" w:lineRule="auto"/>
        <w:rPr>
          <w:rFonts w:ascii="Arial" w:hAnsi="Arial" w:cs="Arial"/>
          <w:color w:val="111111"/>
          <w:kern w:val="0"/>
          <w:sz w:val="22"/>
          <w:szCs w:val="22"/>
          <w14:ligatures w14:val="none"/>
        </w:rPr>
      </w:pPr>
      <w:r w:rsidRPr="00683279">
        <w:rPr>
          <w:rFonts w:ascii="Arial" w:hAnsi="Arial" w:cs="Arial"/>
          <w:color w:val="111111"/>
          <w:kern w:val="0"/>
          <w:sz w:val="22"/>
          <w:szCs w:val="22"/>
          <w14:ligatures w14:val="none"/>
        </w:rPr>
        <w:t xml:space="preserve">Formal job evaluation approaches involve systematic procedures, documentation, and clear evaluation criteria. These methods ensure consistency and objectivity in </w:t>
      </w:r>
      <w:bookmarkStart w:id="63" w:name="_Int_gfioMK1O"/>
      <w:r w:rsidRPr="00683279">
        <w:rPr>
          <w:rFonts w:ascii="Arial" w:hAnsi="Arial" w:cs="Arial"/>
          <w:color w:val="111111"/>
          <w:kern w:val="0"/>
          <w:sz w:val="22"/>
          <w:szCs w:val="22"/>
          <w14:ligatures w14:val="none"/>
        </w:rPr>
        <w:t>determining</w:t>
      </w:r>
      <w:bookmarkEnd w:id="63"/>
      <w:r w:rsidRPr="00683279">
        <w:rPr>
          <w:rFonts w:ascii="Arial" w:hAnsi="Arial" w:cs="Arial"/>
          <w:color w:val="111111"/>
          <w:kern w:val="0"/>
          <w:sz w:val="22"/>
          <w:szCs w:val="22"/>
          <w14:ligatures w14:val="none"/>
        </w:rPr>
        <w:t xml:space="preserve"> job worth. </w:t>
      </w:r>
    </w:p>
    <w:p w14:paraId="2523626C" w14:textId="77777777" w:rsidR="007E7173" w:rsidRDefault="007E7173" w:rsidP="00683279">
      <w:pPr>
        <w:spacing w:after="0" w:line="240" w:lineRule="auto"/>
        <w:rPr>
          <w:rFonts w:ascii="Arial" w:hAnsi="Arial" w:cs="Arial"/>
          <w:color w:val="111111"/>
          <w:kern w:val="0"/>
          <w:sz w:val="22"/>
          <w:szCs w:val="22"/>
          <w14:ligatures w14:val="none"/>
        </w:rPr>
      </w:pPr>
    </w:p>
    <w:p w14:paraId="464106DA" w14:textId="77777777" w:rsidR="009B5C0A" w:rsidRDefault="00683279" w:rsidP="009B5C0A">
      <w:pPr>
        <w:spacing w:after="0" w:line="240" w:lineRule="auto"/>
        <w:rPr>
          <w:rFonts w:ascii="Arial" w:hAnsi="Arial" w:cs="Arial"/>
          <w:color w:val="111111"/>
          <w:kern w:val="0"/>
          <w:sz w:val="22"/>
          <w:szCs w:val="22"/>
          <w14:ligatures w14:val="none"/>
        </w:rPr>
      </w:pPr>
      <w:r w:rsidRPr="00683279">
        <w:rPr>
          <w:rFonts w:ascii="Arial" w:hAnsi="Arial" w:cs="Arial"/>
          <w:color w:val="111111"/>
          <w:kern w:val="0"/>
          <w:sz w:val="22"/>
          <w:szCs w:val="22"/>
          <w14:ligatures w14:val="none"/>
        </w:rPr>
        <w:t>Examples include:</w:t>
      </w:r>
    </w:p>
    <w:p w14:paraId="4DDA7175" w14:textId="07223E13" w:rsidR="00683279" w:rsidRPr="009B5C0A" w:rsidRDefault="00683279" w:rsidP="009B5C0A">
      <w:pPr>
        <w:pStyle w:val="ListParagraph"/>
        <w:numPr>
          <w:ilvl w:val="0"/>
          <w:numId w:val="8"/>
        </w:numPr>
        <w:spacing w:after="0" w:line="240" w:lineRule="auto"/>
        <w:rPr>
          <w:rFonts w:ascii="Arial" w:hAnsi="Arial" w:cs="Arial"/>
          <w:color w:val="111111"/>
          <w:kern w:val="0"/>
          <w:sz w:val="22"/>
          <w:szCs w:val="22"/>
          <w14:ligatures w14:val="none"/>
        </w:rPr>
      </w:pPr>
      <w:r w:rsidRPr="009B5C0A">
        <w:rPr>
          <w:rFonts w:ascii="Arial" w:hAnsi="Arial" w:cs="Arial"/>
          <w:color w:val="111111"/>
          <w:kern w:val="0"/>
          <w:sz w:val="22"/>
          <w:szCs w:val="22"/>
          <w14:ligatures w14:val="none"/>
        </w:rPr>
        <w:t xml:space="preserve">Structured Job Evaluation Methods – </w:t>
      </w:r>
      <w:r w:rsidR="009B5C0A">
        <w:rPr>
          <w:rFonts w:ascii="Arial" w:hAnsi="Arial" w:cs="Arial"/>
          <w:color w:val="111111"/>
          <w:kern w:val="0"/>
          <w:sz w:val="22"/>
          <w:szCs w:val="22"/>
          <w14:ligatures w14:val="none"/>
        </w:rPr>
        <w:t>s</w:t>
      </w:r>
      <w:r w:rsidRPr="009B5C0A">
        <w:rPr>
          <w:rFonts w:ascii="Arial" w:hAnsi="Arial" w:cs="Arial"/>
          <w:color w:val="111111"/>
          <w:kern w:val="0"/>
          <w:sz w:val="22"/>
          <w:szCs w:val="22"/>
          <w14:ligatures w14:val="none"/>
        </w:rPr>
        <w:t>uch as ranking, grading, or point-factor systems.</w:t>
      </w:r>
    </w:p>
    <w:p w14:paraId="503F78DC" w14:textId="611DF153" w:rsidR="00683279" w:rsidRPr="009B5C0A" w:rsidRDefault="00683279" w:rsidP="009B5C0A">
      <w:pPr>
        <w:pStyle w:val="ListParagraph"/>
        <w:numPr>
          <w:ilvl w:val="0"/>
          <w:numId w:val="7"/>
        </w:numPr>
        <w:spacing w:before="180" w:after="0" w:line="240" w:lineRule="auto"/>
        <w:rPr>
          <w:rFonts w:ascii="Arial" w:hAnsi="Arial" w:cs="Arial"/>
          <w:color w:val="111111"/>
          <w:kern w:val="0"/>
          <w:sz w:val="22"/>
          <w:szCs w:val="22"/>
          <w14:ligatures w14:val="none"/>
        </w:rPr>
      </w:pPr>
      <w:r w:rsidRPr="009B5C0A">
        <w:rPr>
          <w:rFonts w:ascii="Arial" w:hAnsi="Arial" w:cs="Arial"/>
          <w:color w:val="111111"/>
          <w:kern w:val="0"/>
          <w:sz w:val="22"/>
          <w:szCs w:val="22"/>
          <w14:ligatures w14:val="none"/>
        </w:rPr>
        <w:t xml:space="preserve">Job Analysis-Based Approaches – </w:t>
      </w:r>
      <w:r w:rsidR="009B5C0A">
        <w:rPr>
          <w:rFonts w:ascii="Arial" w:hAnsi="Arial" w:cs="Arial"/>
          <w:color w:val="111111"/>
          <w:kern w:val="0"/>
          <w:sz w:val="22"/>
          <w:szCs w:val="22"/>
          <w14:ligatures w14:val="none"/>
        </w:rPr>
        <w:t>u</w:t>
      </w:r>
      <w:r w:rsidRPr="009B5C0A">
        <w:rPr>
          <w:rFonts w:ascii="Arial" w:hAnsi="Arial" w:cs="Arial"/>
          <w:color w:val="111111"/>
          <w:kern w:val="0"/>
          <w:sz w:val="22"/>
          <w:szCs w:val="22"/>
          <w14:ligatures w14:val="none"/>
        </w:rPr>
        <w:t>sing detailed job descriptions and factor-based assessments.</w:t>
      </w:r>
    </w:p>
    <w:p w14:paraId="2E0C6FAF" w14:textId="77777777" w:rsidR="00683279" w:rsidRPr="00683279" w:rsidRDefault="00683279" w:rsidP="00683279">
      <w:pPr>
        <w:spacing w:after="0" w:line="240" w:lineRule="auto"/>
        <w:rPr>
          <w:rFonts w:ascii="Arial" w:hAnsi="Arial" w:cs="Arial"/>
          <w:color w:val="111111"/>
          <w:kern w:val="0"/>
          <w:sz w:val="22"/>
          <w:szCs w:val="22"/>
          <w14:ligatures w14:val="none"/>
        </w:rPr>
      </w:pPr>
    </w:p>
    <w:p w14:paraId="2E25454C" w14:textId="77777777" w:rsidR="00683279" w:rsidRPr="00683279" w:rsidRDefault="00683279" w:rsidP="00683279">
      <w:pPr>
        <w:spacing w:after="0" w:line="240" w:lineRule="auto"/>
        <w:rPr>
          <w:rFonts w:ascii="Arial" w:hAnsi="Arial" w:cs="Arial"/>
          <w:color w:val="111111"/>
          <w:kern w:val="0"/>
          <w:sz w:val="22"/>
          <w:szCs w:val="22"/>
          <w14:ligatures w14:val="none"/>
        </w:rPr>
      </w:pPr>
      <w:r w:rsidRPr="00683279">
        <w:rPr>
          <w:rFonts w:ascii="Arial" w:hAnsi="Arial" w:cs="Arial"/>
          <w:color w:val="111111"/>
          <w:kern w:val="0"/>
          <w:sz w:val="22"/>
          <w:szCs w:val="22"/>
          <w14:ligatures w14:val="none"/>
        </w:rPr>
        <w:t xml:space="preserve">Formal approaches enhance fairness and transparency but require more resources and </w:t>
      </w:r>
      <w:bookmarkStart w:id="64" w:name="_Int_FBf3siF1"/>
      <w:r w:rsidRPr="00683279">
        <w:rPr>
          <w:rFonts w:ascii="Arial" w:hAnsi="Arial" w:cs="Arial"/>
          <w:color w:val="111111"/>
          <w:kern w:val="0"/>
          <w:sz w:val="22"/>
          <w:szCs w:val="22"/>
          <w14:ligatures w14:val="none"/>
        </w:rPr>
        <w:t>expertise</w:t>
      </w:r>
      <w:bookmarkEnd w:id="64"/>
      <w:r w:rsidRPr="00683279">
        <w:rPr>
          <w:rFonts w:ascii="Arial" w:hAnsi="Arial" w:cs="Arial"/>
          <w:color w:val="111111"/>
          <w:kern w:val="0"/>
          <w:sz w:val="22"/>
          <w:szCs w:val="22"/>
          <w14:ligatures w14:val="none"/>
        </w:rPr>
        <w:t xml:space="preserve"> (Milkovich et al., 2020)</w:t>
      </w:r>
    </w:p>
    <w:p w14:paraId="2EE2D3EA" w14:textId="77777777" w:rsidR="00683279" w:rsidRDefault="00683279" w:rsidP="003E1052">
      <w:pPr>
        <w:spacing w:after="0" w:line="240" w:lineRule="auto"/>
        <w:rPr>
          <w:rFonts w:ascii="Arial" w:hAnsi="Arial" w:cs="Arial"/>
          <w:color w:val="111111"/>
          <w:kern w:val="0"/>
          <w:sz w:val="22"/>
          <w:szCs w:val="22"/>
          <w14:ligatures w14:val="none"/>
        </w:rPr>
      </w:pPr>
    </w:p>
    <w:p w14:paraId="7237D258" w14:textId="7A347DC9" w:rsidR="00FB424F" w:rsidRPr="00FB424F" w:rsidRDefault="00FB424F" w:rsidP="003E1052">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Informal</w:t>
      </w:r>
    </w:p>
    <w:p w14:paraId="137E4BF3" w14:textId="77777777" w:rsidR="00401A88" w:rsidRDefault="003E1052" w:rsidP="00A861E7">
      <w:pPr>
        <w:rPr>
          <w:rFonts w:ascii="Arial" w:hAnsi="Arial" w:cs="Arial"/>
          <w:color w:val="111111"/>
          <w:kern w:val="0"/>
          <w:sz w:val="22"/>
          <w:szCs w:val="22"/>
          <w14:ligatures w14:val="none"/>
        </w:rPr>
      </w:pPr>
      <w:r w:rsidRPr="00861827">
        <w:rPr>
          <w:rFonts w:ascii="Arial" w:hAnsi="Arial" w:cs="Arial"/>
          <w:color w:val="111111"/>
          <w:kern w:val="0"/>
          <w:sz w:val="22"/>
          <w:szCs w:val="22"/>
          <w14:ligatures w14:val="none"/>
        </w:rPr>
        <w:t>In</w:t>
      </w:r>
      <w:r w:rsidRPr="003E1052">
        <w:rPr>
          <w:rFonts w:ascii="Arial" w:hAnsi="Arial" w:cs="Arial"/>
          <w:color w:val="111111"/>
          <w:kern w:val="0"/>
          <w:sz w:val="22"/>
          <w:szCs w:val="22"/>
          <w14:ligatures w14:val="none"/>
        </w:rPr>
        <w:t xml:space="preserve">formal job evaluation approaches are unstructured and based on subjective judgment rather than systematic methods. These methods </w:t>
      </w:r>
      <w:bookmarkStart w:id="65" w:name="_Int_Gu5q1tdK"/>
      <w:r w:rsidRPr="003E1052">
        <w:rPr>
          <w:rFonts w:ascii="Arial" w:hAnsi="Arial" w:cs="Arial"/>
          <w:color w:val="111111"/>
          <w:kern w:val="0"/>
          <w:sz w:val="22"/>
          <w:szCs w:val="22"/>
          <w14:ligatures w14:val="none"/>
        </w:rPr>
        <w:t>are often used</w:t>
      </w:r>
      <w:bookmarkEnd w:id="65"/>
      <w:r w:rsidRPr="003E1052">
        <w:rPr>
          <w:rFonts w:ascii="Arial" w:hAnsi="Arial" w:cs="Arial"/>
          <w:color w:val="111111"/>
          <w:kern w:val="0"/>
          <w:sz w:val="22"/>
          <w:szCs w:val="22"/>
          <w14:ligatures w14:val="none"/>
        </w:rPr>
        <w:t xml:space="preserve"> in small </w:t>
      </w:r>
      <w:r w:rsidR="00C1329A" w:rsidRPr="00861827">
        <w:rPr>
          <w:rFonts w:ascii="Arial" w:hAnsi="Arial" w:cs="Arial"/>
          <w:color w:val="111111"/>
          <w:kern w:val="0"/>
          <w:sz w:val="22"/>
          <w:szCs w:val="22"/>
          <w14:ligatures w14:val="none"/>
        </w:rPr>
        <w:t>organisations</w:t>
      </w:r>
      <w:r w:rsidRPr="003E1052">
        <w:rPr>
          <w:rFonts w:ascii="Arial" w:hAnsi="Arial" w:cs="Arial"/>
          <w:color w:val="111111"/>
          <w:kern w:val="0"/>
          <w:sz w:val="22"/>
          <w:szCs w:val="22"/>
          <w14:ligatures w14:val="none"/>
        </w:rPr>
        <w:t xml:space="preserve"> or in cases where job evaluation is not a priority.</w:t>
      </w:r>
      <w:r w:rsidR="00145288" w:rsidRPr="00861827">
        <w:rPr>
          <w:rFonts w:ascii="Arial" w:hAnsi="Arial" w:cs="Arial"/>
          <w:color w:val="111111"/>
          <w:kern w:val="0"/>
          <w:sz w:val="22"/>
          <w:szCs w:val="22"/>
          <w14:ligatures w14:val="none"/>
        </w:rPr>
        <w:t xml:space="preserve"> </w:t>
      </w:r>
    </w:p>
    <w:p w14:paraId="0FAAC8C0" w14:textId="77777777" w:rsidR="00401A88" w:rsidRDefault="00766B67" w:rsidP="00401A88">
      <w:pPr>
        <w:spacing w:after="0"/>
        <w:rPr>
          <w:rFonts w:ascii="Arial" w:eastAsia="Times New Roman" w:hAnsi="Arial" w:cs="Arial"/>
          <w:color w:val="000000"/>
          <w:kern w:val="0"/>
          <w:sz w:val="22"/>
          <w:szCs w:val="22"/>
          <w14:ligatures w14:val="none"/>
        </w:rPr>
      </w:pPr>
      <w:r w:rsidRPr="00861827">
        <w:rPr>
          <w:rFonts w:ascii="Arial" w:eastAsia="Times New Roman" w:hAnsi="Arial" w:cs="Arial"/>
          <w:color w:val="000000"/>
          <w:kern w:val="0"/>
          <w:sz w:val="22"/>
          <w:szCs w:val="22"/>
          <w14:ligatures w14:val="none"/>
        </w:rPr>
        <w:t>Examples include</w:t>
      </w:r>
      <w:r w:rsidR="00401A88">
        <w:rPr>
          <w:rFonts w:ascii="Arial" w:eastAsia="Times New Roman" w:hAnsi="Arial" w:cs="Arial"/>
          <w:color w:val="000000"/>
          <w:kern w:val="0"/>
          <w:sz w:val="22"/>
          <w:szCs w:val="22"/>
          <w14:ligatures w14:val="none"/>
        </w:rPr>
        <w:t>:</w:t>
      </w:r>
    </w:p>
    <w:p w14:paraId="4022E5B9" w14:textId="43352540" w:rsidR="00941FEC" w:rsidRPr="00401A88" w:rsidRDefault="00941FEC" w:rsidP="00401A88">
      <w:pPr>
        <w:pStyle w:val="ListParagraph"/>
        <w:numPr>
          <w:ilvl w:val="0"/>
          <w:numId w:val="7"/>
        </w:numPr>
        <w:spacing w:after="0"/>
        <w:rPr>
          <w:rFonts w:ascii="Arial" w:eastAsia="Times New Roman" w:hAnsi="Arial" w:cs="Arial"/>
          <w:color w:val="000000"/>
          <w:kern w:val="0"/>
          <w:sz w:val="22"/>
          <w:szCs w:val="22"/>
          <w14:ligatures w14:val="none"/>
        </w:rPr>
      </w:pPr>
      <w:r w:rsidRPr="00401A88">
        <w:rPr>
          <w:rFonts w:ascii="Arial" w:hAnsi="Arial" w:cs="Arial"/>
          <w:color w:val="111111"/>
          <w:kern w:val="0"/>
          <w:sz w:val="22"/>
          <w:szCs w:val="22"/>
          <w14:ligatures w14:val="none"/>
        </w:rPr>
        <w:t xml:space="preserve">Managerial Judgment – </w:t>
      </w:r>
      <w:r w:rsidR="00401A88">
        <w:rPr>
          <w:rFonts w:ascii="Arial" w:hAnsi="Arial" w:cs="Arial"/>
          <w:color w:val="111111"/>
          <w:kern w:val="0"/>
          <w:sz w:val="22"/>
          <w:szCs w:val="22"/>
          <w14:ligatures w14:val="none"/>
        </w:rPr>
        <w:t>m</w:t>
      </w:r>
      <w:r w:rsidRPr="00401A88">
        <w:rPr>
          <w:rFonts w:ascii="Arial" w:hAnsi="Arial" w:cs="Arial"/>
          <w:color w:val="111111"/>
          <w:kern w:val="0"/>
          <w:sz w:val="22"/>
          <w:szCs w:val="22"/>
          <w14:ligatures w14:val="none"/>
        </w:rPr>
        <w:t>anagers decide job worth based on intuition and experience.</w:t>
      </w:r>
    </w:p>
    <w:p w14:paraId="14046AF6" w14:textId="26F124FF" w:rsidR="00DE5A22" w:rsidRPr="00401A88" w:rsidRDefault="00941FEC" w:rsidP="00401A88">
      <w:pPr>
        <w:pStyle w:val="ListParagraph"/>
        <w:numPr>
          <w:ilvl w:val="0"/>
          <w:numId w:val="7"/>
        </w:numPr>
        <w:spacing w:before="180" w:after="0" w:line="240" w:lineRule="auto"/>
        <w:rPr>
          <w:rFonts w:ascii="Arial" w:hAnsi="Arial" w:cs="Arial"/>
          <w:color w:val="111111"/>
          <w:kern w:val="0"/>
          <w:sz w:val="22"/>
          <w:szCs w:val="22"/>
          <w14:ligatures w14:val="none"/>
        </w:rPr>
      </w:pPr>
      <w:r w:rsidRPr="00401A88">
        <w:rPr>
          <w:rFonts w:ascii="Arial" w:hAnsi="Arial" w:cs="Arial"/>
          <w:color w:val="111111"/>
          <w:kern w:val="0"/>
          <w:sz w:val="22"/>
          <w:szCs w:val="22"/>
          <w14:ligatures w14:val="none"/>
        </w:rPr>
        <w:t xml:space="preserve">Market Pricing – </w:t>
      </w:r>
      <w:r w:rsidR="009D4B02">
        <w:rPr>
          <w:rFonts w:ascii="Arial" w:hAnsi="Arial" w:cs="Arial"/>
          <w:color w:val="111111"/>
          <w:kern w:val="0"/>
          <w:sz w:val="22"/>
          <w:szCs w:val="22"/>
          <w14:ligatures w14:val="none"/>
        </w:rPr>
        <w:t>j</w:t>
      </w:r>
      <w:r w:rsidRPr="00401A88">
        <w:rPr>
          <w:rFonts w:ascii="Arial" w:hAnsi="Arial" w:cs="Arial"/>
          <w:color w:val="111111"/>
          <w:kern w:val="0"/>
          <w:sz w:val="22"/>
          <w:szCs w:val="22"/>
          <w14:ligatures w14:val="none"/>
        </w:rPr>
        <w:t xml:space="preserve">obs </w:t>
      </w:r>
      <w:bookmarkStart w:id="66" w:name="_Int_EgVfrUKT"/>
      <w:r w:rsidRPr="00401A88">
        <w:rPr>
          <w:rFonts w:ascii="Arial" w:hAnsi="Arial" w:cs="Arial"/>
          <w:color w:val="111111"/>
          <w:kern w:val="0"/>
          <w:sz w:val="22"/>
          <w:szCs w:val="22"/>
          <w14:ligatures w14:val="none"/>
        </w:rPr>
        <w:t>are valued</w:t>
      </w:r>
      <w:bookmarkEnd w:id="66"/>
      <w:r w:rsidRPr="00401A88">
        <w:rPr>
          <w:rFonts w:ascii="Arial" w:hAnsi="Arial" w:cs="Arial"/>
          <w:color w:val="111111"/>
          <w:kern w:val="0"/>
          <w:sz w:val="22"/>
          <w:szCs w:val="22"/>
          <w14:ligatures w14:val="none"/>
        </w:rPr>
        <w:t xml:space="preserve"> based on external salary surveys without detailed internal assessment.</w:t>
      </w:r>
    </w:p>
    <w:p w14:paraId="77E84412" w14:textId="77777777" w:rsidR="00941FEC" w:rsidRPr="00941FEC" w:rsidRDefault="00941FEC" w:rsidP="00941FEC">
      <w:pPr>
        <w:spacing w:after="0" w:line="240" w:lineRule="auto"/>
        <w:rPr>
          <w:rFonts w:ascii="Arial" w:hAnsi="Arial" w:cs="Arial"/>
          <w:color w:val="111111"/>
          <w:kern w:val="0"/>
          <w:sz w:val="22"/>
          <w:szCs w:val="22"/>
          <w14:ligatures w14:val="none"/>
        </w:rPr>
      </w:pPr>
    </w:p>
    <w:p w14:paraId="24885CEE" w14:textId="6DAF56EA" w:rsidR="00941FEC" w:rsidRPr="00861827" w:rsidRDefault="00941FEC" w:rsidP="00941FEC">
      <w:pPr>
        <w:spacing w:after="0" w:line="240" w:lineRule="auto"/>
        <w:rPr>
          <w:rFonts w:ascii="Arial" w:hAnsi="Arial" w:cs="Arial"/>
          <w:color w:val="111111"/>
          <w:kern w:val="0"/>
          <w:sz w:val="22"/>
          <w:szCs w:val="22"/>
          <w14:ligatures w14:val="none"/>
        </w:rPr>
      </w:pPr>
      <w:r w:rsidRPr="00941FEC">
        <w:rPr>
          <w:rFonts w:ascii="Arial" w:hAnsi="Arial" w:cs="Arial"/>
          <w:color w:val="111111"/>
          <w:kern w:val="0"/>
          <w:sz w:val="22"/>
          <w:szCs w:val="22"/>
          <w14:ligatures w14:val="none"/>
        </w:rPr>
        <w:t>These approaches are flexible and cost-effective but can lead to inconsistencies and bias (Armstrong &amp; Taylor, 2020)</w:t>
      </w:r>
      <w:r w:rsidR="007352E5" w:rsidRPr="00861827">
        <w:rPr>
          <w:rFonts w:ascii="Arial" w:hAnsi="Arial" w:cs="Arial"/>
          <w:color w:val="111111"/>
          <w:kern w:val="0"/>
          <w:sz w:val="22"/>
          <w:szCs w:val="22"/>
          <w14:ligatures w14:val="none"/>
        </w:rPr>
        <w:t>.</w:t>
      </w:r>
    </w:p>
    <w:p w14:paraId="5600A168" w14:textId="77777777" w:rsidR="007352E5" w:rsidRDefault="007352E5" w:rsidP="00941FEC">
      <w:pPr>
        <w:spacing w:after="0" w:line="240" w:lineRule="auto"/>
        <w:rPr>
          <w:rFonts w:ascii="Arial" w:hAnsi="Arial" w:cs="Arial"/>
          <w:color w:val="111111"/>
          <w:kern w:val="0"/>
          <w:sz w:val="22"/>
          <w:szCs w:val="22"/>
          <w14:ligatures w14:val="none"/>
        </w:rPr>
      </w:pPr>
    </w:p>
    <w:p w14:paraId="532CCEAB" w14:textId="51F36456" w:rsidR="00FB424F" w:rsidRPr="00FB424F" w:rsidRDefault="00FB424F" w:rsidP="00941FEC">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Analytical</w:t>
      </w:r>
    </w:p>
    <w:p w14:paraId="061AE356" w14:textId="77777777" w:rsidR="009D4B02" w:rsidRDefault="00512B65" w:rsidP="007352E5">
      <w:pPr>
        <w:spacing w:after="0" w:line="240" w:lineRule="auto"/>
        <w:rPr>
          <w:rFonts w:ascii="Arial" w:hAnsi="Arial" w:cs="Arial"/>
          <w:color w:val="111111"/>
          <w:kern w:val="0"/>
          <w:sz w:val="22"/>
          <w:szCs w:val="22"/>
          <w14:ligatures w14:val="none"/>
        </w:rPr>
      </w:pPr>
      <w:r w:rsidRPr="00861827">
        <w:rPr>
          <w:rFonts w:ascii="Arial" w:hAnsi="Arial" w:cs="Arial"/>
          <w:color w:val="111111"/>
          <w:kern w:val="0"/>
          <w:sz w:val="22"/>
          <w:szCs w:val="22"/>
          <w14:ligatures w14:val="none"/>
        </w:rPr>
        <w:t>Analytical</w:t>
      </w:r>
      <w:r w:rsidR="007352E5" w:rsidRPr="007352E5">
        <w:rPr>
          <w:rFonts w:ascii="Arial" w:hAnsi="Arial" w:cs="Arial"/>
          <w:color w:val="111111"/>
          <w:kern w:val="0"/>
          <w:sz w:val="22"/>
          <w:szCs w:val="22"/>
          <w14:ligatures w14:val="none"/>
        </w:rPr>
        <w:t xml:space="preserve"> job evaluation methods break down jobs into key compensable factors</w:t>
      </w:r>
      <w:r w:rsidR="006764B7" w:rsidRPr="00861827">
        <w:rPr>
          <w:rFonts w:ascii="Arial" w:hAnsi="Arial" w:cs="Arial"/>
          <w:color w:val="111111"/>
          <w:kern w:val="0"/>
          <w:sz w:val="22"/>
          <w:szCs w:val="22"/>
          <w14:ligatures w14:val="none"/>
        </w:rPr>
        <w:t>,</w:t>
      </w:r>
      <w:r w:rsidR="007352E5" w:rsidRPr="007352E5">
        <w:rPr>
          <w:rFonts w:ascii="Arial" w:hAnsi="Arial" w:cs="Arial"/>
          <w:color w:val="111111"/>
          <w:kern w:val="0"/>
          <w:sz w:val="22"/>
          <w:szCs w:val="22"/>
          <w14:ligatures w14:val="none"/>
        </w:rPr>
        <w:t xml:space="preserve"> skill, effort, responsibility</w:t>
      </w:r>
      <w:r w:rsidR="006764B7" w:rsidRPr="00861827">
        <w:rPr>
          <w:rFonts w:ascii="Arial" w:hAnsi="Arial" w:cs="Arial"/>
          <w:color w:val="111111"/>
          <w:kern w:val="0"/>
          <w:sz w:val="22"/>
          <w:szCs w:val="22"/>
          <w14:ligatures w14:val="none"/>
        </w:rPr>
        <w:t xml:space="preserve"> (ACAS, 2014a).</w:t>
      </w:r>
      <w:r w:rsidR="007352E5" w:rsidRPr="007352E5">
        <w:rPr>
          <w:rFonts w:ascii="Arial" w:hAnsi="Arial" w:cs="Arial"/>
          <w:color w:val="111111"/>
          <w:kern w:val="0"/>
          <w:sz w:val="22"/>
          <w:szCs w:val="22"/>
          <w14:ligatures w14:val="none"/>
        </w:rPr>
        <w:t xml:space="preserve"> These approaches </w:t>
      </w:r>
      <w:r w:rsidRPr="00861827">
        <w:rPr>
          <w:rFonts w:ascii="Arial" w:hAnsi="Arial" w:cs="Arial"/>
          <w:color w:val="111111"/>
          <w:kern w:val="0"/>
          <w:sz w:val="22"/>
          <w:szCs w:val="22"/>
          <w14:ligatures w14:val="none"/>
        </w:rPr>
        <w:t>minimise</w:t>
      </w:r>
      <w:r w:rsidR="007352E5" w:rsidRPr="007352E5">
        <w:rPr>
          <w:rFonts w:ascii="Arial" w:hAnsi="Arial" w:cs="Arial"/>
          <w:color w:val="111111"/>
          <w:kern w:val="0"/>
          <w:sz w:val="22"/>
          <w:szCs w:val="22"/>
          <w14:ligatures w14:val="none"/>
        </w:rPr>
        <w:t xml:space="preserve"> subjectivity and provide precise job comparisons. </w:t>
      </w:r>
    </w:p>
    <w:p w14:paraId="3FC49087" w14:textId="77777777" w:rsidR="009D4B02" w:rsidRDefault="009D4B02" w:rsidP="007352E5">
      <w:pPr>
        <w:spacing w:after="0" w:line="240" w:lineRule="auto"/>
        <w:rPr>
          <w:rFonts w:ascii="Arial" w:hAnsi="Arial" w:cs="Arial"/>
          <w:color w:val="111111"/>
          <w:kern w:val="0"/>
          <w:sz w:val="22"/>
          <w:szCs w:val="22"/>
          <w14:ligatures w14:val="none"/>
        </w:rPr>
      </w:pPr>
    </w:p>
    <w:p w14:paraId="158F83E6" w14:textId="77777777" w:rsidR="009D4B02" w:rsidRDefault="007352E5" w:rsidP="009D4B02">
      <w:pPr>
        <w:spacing w:after="0" w:line="240" w:lineRule="auto"/>
        <w:rPr>
          <w:rFonts w:ascii="Arial" w:hAnsi="Arial" w:cs="Arial"/>
          <w:color w:val="111111"/>
          <w:kern w:val="0"/>
          <w:sz w:val="22"/>
          <w:szCs w:val="22"/>
          <w14:ligatures w14:val="none"/>
        </w:rPr>
      </w:pPr>
      <w:r w:rsidRPr="007352E5">
        <w:rPr>
          <w:rFonts w:ascii="Arial" w:hAnsi="Arial" w:cs="Arial"/>
          <w:color w:val="111111"/>
          <w:kern w:val="0"/>
          <w:sz w:val="22"/>
          <w:szCs w:val="22"/>
          <w14:ligatures w14:val="none"/>
        </w:rPr>
        <w:t>Examples include:</w:t>
      </w:r>
    </w:p>
    <w:p w14:paraId="023C7FFC" w14:textId="47BF0E4A" w:rsidR="007352E5" w:rsidRPr="009D4B02" w:rsidRDefault="007352E5" w:rsidP="009D4B02">
      <w:pPr>
        <w:pStyle w:val="ListParagraph"/>
        <w:numPr>
          <w:ilvl w:val="0"/>
          <w:numId w:val="9"/>
        </w:numPr>
        <w:spacing w:after="0" w:line="240" w:lineRule="auto"/>
        <w:rPr>
          <w:rFonts w:ascii="Arial" w:hAnsi="Arial" w:cs="Arial"/>
          <w:color w:val="111111"/>
          <w:kern w:val="0"/>
          <w:sz w:val="22"/>
          <w:szCs w:val="22"/>
          <w14:ligatures w14:val="none"/>
        </w:rPr>
      </w:pPr>
      <w:r w:rsidRPr="009D4B02">
        <w:rPr>
          <w:rFonts w:ascii="Arial" w:hAnsi="Arial" w:cs="Arial"/>
          <w:color w:val="111111"/>
          <w:kern w:val="0"/>
          <w:sz w:val="22"/>
          <w:szCs w:val="22"/>
          <w14:ligatures w14:val="none"/>
        </w:rPr>
        <w:t xml:space="preserve">Point Factor Method – </w:t>
      </w:r>
      <w:r w:rsidR="009D4B02">
        <w:rPr>
          <w:rFonts w:ascii="Arial" w:hAnsi="Arial" w:cs="Arial"/>
          <w:color w:val="111111"/>
          <w:kern w:val="0"/>
          <w:sz w:val="22"/>
          <w:szCs w:val="22"/>
          <w14:ligatures w14:val="none"/>
        </w:rPr>
        <w:t>a</w:t>
      </w:r>
      <w:r w:rsidRPr="009D4B02">
        <w:rPr>
          <w:rFonts w:ascii="Arial" w:hAnsi="Arial" w:cs="Arial"/>
          <w:color w:val="111111"/>
          <w:kern w:val="0"/>
          <w:sz w:val="22"/>
          <w:szCs w:val="22"/>
          <w14:ligatures w14:val="none"/>
        </w:rPr>
        <w:t>ssigns numerical points to job factors.</w:t>
      </w:r>
      <w:r w:rsidR="00150F94" w:rsidRPr="009D4B02">
        <w:rPr>
          <w:rFonts w:ascii="Arial" w:hAnsi="Arial" w:cs="Arial"/>
          <w:color w:val="111111"/>
          <w:kern w:val="0"/>
          <w:sz w:val="22"/>
          <w:szCs w:val="22"/>
          <w14:ligatures w14:val="none"/>
        </w:rPr>
        <w:t xml:space="preserve"> The more demanding the job, the higher the points (C</w:t>
      </w:r>
      <w:r w:rsidR="003D70D6" w:rsidRPr="009D4B02">
        <w:rPr>
          <w:rFonts w:ascii="Arial" w:hAnsi="Arial" w:cs="Arial"/>
          <w:color w:val="111111"/>
          <w:kern w:val="0"/>
          <w:sz w:val="22"/>
          <w:szCs w:val="22"/>
          <w14:ligatures w14:val="none"/>
        </w:rPr>
        <w:t>ott</w:t>
      </w:r>
      <w:r w:rsidR="00B12567" w:rsidRPr="009D4B02">
        <w:rPr>
          <w:rFonts w:ascii="Arial" w:hAnsi="Arial" w:cs="Arial"/>
          <w:color w:val="111111"/>
          <w:kern w:val="0"/>
          <w:sz w:val="22"/>
          <w:szCs w:val="22"/>
          <w14:ligatures w14:val="none"/>
        </w:rPr>
        <w:t>on</w:t>
      </w:r>
      <w:r w:rsidR="00150F94" w:rsidRPr="009D4B02">
        <w:rPr>
          <w:rFonts w:ascii="Arial" w:hAnsi="Arial" w:cs="Arial"/>
          <w:color w:val="111111"/>
          <w:kern w:val="0"/>
          <w:sz w:val="22"/>
          <w:szCs w:val="22"/>
          <w14:ligatures w14:val="none"/>
        </w:rPr>
        <w:t>, 2024)</w:t>
      </w:r>
    </w:p>
    <w:p w14:paraId="15E2FD8A" w14:textId="0B90B611" w:rsidR="007352E5" w:rsidRPr="00FC47D7" w:rsidRDefault="007352E5" w:rsidP="00FC47D7">
      <w:pPr>
        <w:pStyle w:val="ListParagraph"/>
        <w:numPr>
          <w:ilvl w:val="0"/>
          <w:numId w:val="9"/>
        </w:numPr>
        <w:spacing w:before="180" w:after="0" w:line="240" w:lineRule="auto"/>
        <w:rPr>
          <w:rFonts w:ascii="Arial" w:hAnsi="Arial" w:cs="Arial"/>
          <w:color w:val="111111"/>
          <w:kern w:val="0"/>
          <w:sz w:val="22"/>
          <w:szCs w:val="22"/>
          <w14:ligatures w14:val="none"/>
        </w:rPr>
      </w:pPr>
      <w:r w:rsidRPr="009D4B02">
        <w:rPr>
          <w:rFonts w:ascii="Arial" w:hAnsi="Arial" w:cs="Arial"/>
          <w:color w:val="111111"/>
          <w:kern w:val="0"/>
          <w:sz w:val="22"/>
          <w:szCs w:val="22"/>
          <w14:ligatures w14:val="none"/>
        </w:rPr>
        <w:t xml:space="preserve">Factor Comparison Method – </w:t>
      </w:r>
      <w:r w:rsidR="004E6A37">
        <w:rPr>
          <w:rFonts w:ascii="Arial" w:hAnsi="Arial" w:cs="Arial"/>
          <w:color w:val="111111"/>
          <w:kern w:val="0"/>
          <w:sz w:val="22"/>
          <w:szCs w:val="22"/>
          <w14:ligatures w14:val="none"/>
        </w:rPr>
        <w:t>c</w:t>
      </w:r>
      <w:r w:rsidRPr="009D4B02">
        <w:rPr>
          <w:rFonts w:ascii="Arial" w:hAnsi="Arial" w:cs="Arial"/>
          <w:color w:val="111111"/>
          <w:kern w:val="0"/>
          <w:sz w:val="22"/>
          <w:szCs w:val="22"/>
          <w14:ligatures w14:val="none"/>
        </w:rPr>
        <w:t>ompares jobs based on weighted compensable factors</w:t>
      </w:r>
      <w:r w:rsidR="004E6A37">
        <w:rPr>
          <w:rFonts w:ascii="Arial" w:hAnsi="Arial" w:cs="Arial"/>
          <w:color w:val="111111"/>
          <w:kern w:val="0"/>
          <w:sz w:val="22"/>
          <w:szCs w:val="22"/>
          <w14:ligatures w14:val="none"/>
        </w:rPr>
        <w:t>.</w:t>
      </w:r>
      <w:r w:rsidR="00FC47D7">
        <w:rPr>
          <w:rFonts w:ascii="Arial" w:hAnsi="Arial" w:cs="Arial"/>
          <w:color w:val="111111"/>
          <w:kern w:val="0"/>
          <w:sz w:val="22"/>
          <w:szCs w:val="22"/>
          <w14:ligatures w14:val="none"/>
        </w:rPr>
        <w:br w:type="page"/>
      </w:r>
    </w:p>
    <w:p w14:paraId="4845ED55" w14:textId="77777777" w:rsidR="007352E5" w:rsidRDefault="007352E5" w:rsidP="00941FEC">
      <w:pPr>
        <w:spacing w:after="0" w:line="240" w:lineRule="auto"/>
        <w:rPr>
          <w:rFonts w:ascii="Arial" w:hAnsi="Arial" w:cs="Arial"/>
          <w:color w:val="111111"/>
          <w:kern w:val="0"/>
          <w:sz w:val="22"/>
          <w:szCs w:val="22"/>
          <w14:ligatures w14:val="none"/>
        </w:rPr>
      </w:pPr>
    </w:p>
    <w:p w14:paraId="6C0E9128" w14:textId="4751F81B" w:rsidR="00FB424F" w:rsidRPr="00FB424F" w:rsidRDefault="00FB424F" w:rsidP="00941FEC">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Non-Analytical</w:t>
      </w:r>
    </w:p>
    <w:p w14:paraId="581A62E2" w14:textId="2A2C4AA0" w:rsidR="004E6A37" w:rsidRDefault="00374C9B">
      <w:pPr>
        <w:pStyle w:val="p1"/>
        <w:rPr>
          <w:rFonts w:ascii="Arial" w:hAnsi="Arial" w:cs="Arial"/>
          <w:color w:val="111111"/>
          <w:sz w:val="22"/>
          <w:szCs w:val="22"/>
        </w:rPr>
      </w:pPr>
      <w:r w:rsidRPr="00374C9B">
        <w:rPr>
          <w:rFonts w:ascii="Arial" w:eastAsia="Times New Roman" w:hAnsi="Arial" w:cs="Arial"/>
          <w:sz w:val="22"/>
          <w:szCs w:val="22"/>
        </w:rPr>
        <w:t xml:space="preserve">The goal of non-analytical job evaluation is to rank or grade whole jobs by comparing them. </w:t>
      </w:r>
      <w:r w:rsidRPr="00141FE9">
        <w:rPr>
          <w:rFonts w:ascii="Arial" w:eastAsia="Times New Roman" w:hAnsi="Arial" w:cs="Arial"/>
          <w:sz w:val="22"/>
          <w:szCs w:val="22"/>
        </w:rPr>
        <w:t xml:space="preserve">Although non-analytical job valuation schemes can still be helpful tools for evaluating jobs in an </w:t>
      </w:r>
      <w:r w:rsidR="00D85D60" w:rsidRPr="00141FE9">
        <w:rPr>
          <w:rFonts w:ascii="Arial" w:eastAsia="Times New Roman" w:hAnsi="Arial" w:cs="Arial"/>
          <w:sz w:val="22"/>
          <w:szCs w:val="22"/>
        </w:rPr>
        <w:t>organisation</w:t>
      </w:r>
      <w:r w:rsidRPr="00141FE9">
        <w:rPr>
          <w:rFonts w:ascii="Arial" w:eastAsia="Times New Roman" w:hAnsi="Arial" w:cs="Arial"/>
          <w:sz w:val="22"/>
          <w:szCs w:val="22"/>
        </w:rPr>
        <w:t xml:space="preserve">, it is crucial to </w:t>
      </w:r>
      <w:r w:rsidR="00D85D60" w:rsidRPr="00141FE9">
        <w:rPr>
          <w:rFonts w:ascii="Arial" w:eastAsia="Times New Roman" w:hAnsi="Arial" w:cs="Arial"/>
          <w:sz w:val="22"/>
          <w:szCs w:val="22"/>
        </w:rPr>
        <w:t>realise</w:t>
      </w:r>
      <w:r w:rsidRPr="00141FE9">
        <w:rPr>
          <w:rFonts w:ascii="Arial" w:eastAsia="Times New Roman" w:hAnsi="Arial" w:cs="Arial"/>
          <w:sz w:val="22"/>
          <w:szCs w:val="22"/>
        </w:rPr>
        <w:t xml:space="preserve"> that they do not adhere to the requirements of equal value legislation (Taylor and Woodhams, p.79</w:t>
      </w:r>
      <w:r w:rsidR="001A1ED6" w:rsidRPr="00141FE9">
        <w:rPr>
          <w:rFonts w:ascii="Arial" w:eastAsia="Times New Roman" w:hAnsi="Arial" w:cs="Arial"/>
          <w:sz w:val="22"/>
          <w:szCs w:val="22"/>
        </w:rPr>
        <w:t>).</w:t>
      </w:r>
    </w:p>
    <w:p w14:paraId="3FE73BCC" w14:textId="77777777" w:rsidR="00FC47D7" w:rsidRDefault="003E3071" w:rsidP="00FC47D7">
      <w:pPr>
        <w:pStyle w:val="p1"/>
        <w:spacing w:after="0"/>
        <w:rPr>
          <w:rFonts w:ascii="Arial" w:hAnsi="Arial" w:cs="Arial"/>
          <w:color w:val="111111"/>
          <w:sz w:val="22"/>
          <w:szCs w:val="22"/>
        </w:rPr>
      </w:pPr>
      <w:r w:rsidRPr="00141FE9">
        <w:rPr>
          <w:rFonts w:ascii="Arial" w:hAnsi="Arial" w:cs="Arial"/>
          <w:color w:val="111111"/>
          <w:sz w:val="22"/>
          <w:szCs w:val="22"/>
        </w:rPr>
        <w:t>Examples include:</w:t>
      </w:r>
    </w:p>
    <w:p w14:paraId="5458F4D8" w14:textId="1B6BE6D8" w:rsidR="003E3071" w:rsidRPr="00141FE9" w:rsidRDefault="003E3071" w:rsidP="00FC47D7">
      <w:pPr>
        <w:pStyle w:val="p1"/>
        <w:numPr>
          <w:ilvl w:val="0"/>
          <w:numId w:val="10"/>
        </w:numPr>
        <w:spacing w:after="0"/>
        <w:rPr>
          <w:rFonts w:ascii="Arial" w:hAnsi="Arial" w:cs="Arial"/>
          <w:color w:val="111111"/>
          <w:sz w:val="22"/>
          <w:szCs w:val="22"/>
        </w:rPr>
      </w:pPr>
      <w:r w:rsidRPr="00141FE9">
        <w:rPr>
          <w:rFonts w:ascii="Arial" w:hAnsi="Arial" w:cs="Arial"/>
          <w:color w:val="111111"/>
          <w:sz w:val="22"/>
          <w:szCs w:val="22"/>
        </w:rPr>
        <w:t xml:space="preserve">Ranking Method – </w:t>
      </w:r>
      <w:r w:rsidR="00FC47D7">
        <w:rPr>
          <w:rFonts w:ascii="Arial" w:hAnsi="Arial" w:cs="Arial"/>
          <w:color w:val="111111"/>
          <w:sz w:val="22"/>
          <w:szCs w:val="22"/>
        </w:rPr>
        <w:t>j</w:t>
      </w:r>
      <w:r w:rsidRPr="00141FE9">
        <w:rPr>
          <w:rFonts w:ascii="Arial" w:hAnsi="Arial" w:cs="Arial"/>
          <w:color w:val="111111"/>
          <w:sz w:val="22"/>
          <w:szCs w:val="22"/>
        </w:rPr>
        <w:t xml:space="preserve">obs </w:t>
      </w:r>
      <w:bookmarkStart w:id="67" w:name="_Int_I1EMhP4X"/>
      <w:r w:rsidRPr="00141FE9">
        <w:rPr>
          <w:rFonts w:ascii="Arial" w:hAnsi="Arial" w:cs="Arial"/>
          <w:color w:val="111111"/>
          <w:sz w:val="22"/>
          <w:szCs w:val="22"/>
        </w:rPr>
        <w:t>are ranked</w:t>
      </w:r>
      <w:bookmarkEnd w:id="67"/>
      <w:r w:rsidRPr="00141FE9">
        <w:rPr>
          <w:rFonts w:ascii="Arial" w:hAnsi="Arial" w:cs="Arial"/>
          <w:color w:val="111111"/>
          <w:sz w:val="22"/>
          <w:szCs w:val="22"/>
        </w:rPr>
        <w:t xml:space="preserve"> from highest to lowest based on perceived value</w:t>
      </w:r>
      <w:r w:rsidR="000408BA" w:rsidRPr="00141FE9">
        <w:rPr>
          <w:rFonts w:ascii="Arial" w:hAnsi="Arial" w:cs="Arial"/>
          <w:color w:val="111111"/>
          <w:sz w:val="22"/>
          <w:szCs w:val="22"/>
        </w:rPr>
        <w:t xml:space="preserve"> within the organisation (C</w:t>
      </w:r>
      <w:r w:rsidR="003D70D6" w:rsidRPr="00141FE9">
        <w:rPr>
          <w:rFonts w:ascii="Arial" w:hAnsi="Arial" w:cs="Arial"/>
          <w:color w:val="111111"/>
          <w:sz w:val="22"/>
          <w:szCs w:val="22"/>
        </w:rPr>
        <w:t>otton</w:t>
      </w:r>
      <w:r w:rsidR="000408BA" w:rsidRPr="00141FE9">
        <w:rPr>
          <w:rFonts w:ascii="Arial" w:hAnsi="Arial" w:cs="Arial"/>
          <w:color w:val="111111"/>
          <w:sz w:val="22"/>
          <w:szCs w:val="22"/>
        </w:rPr>
        <w:t xml:space="preserve">, </w:t>
      </w:r>
      <w:r w:rsidR="006A4921" w:rsidRPr="00141FE9">
        <w:rPr>
          <w:rFonts w:ascii="Arial" w:hAnsi="Arial" w:cs="Arial"/>
          <w:color w:val="111111"/>
          <w:sz w:val="22"/>
          <w:szCs w:val="22"/>
        </w:rPr>
        <w:t>2024</w:t>
      </w:r>
      <w:r w:rsidR="00B12567" w:rsidRPr="00141FE9">
        <w:rPr>
          <w:rFonts w:ascii="Arial" w:hAnsi="Arial" w:cs="Arial"/>
          <w:color w:val="111111"/>
          <w:sz w:val="22"/>
          <w:szCs w:val="22"/>
        </w:rPr>
        <w:t>a</w:t>
      </w:r>
      <w:r w:rsidR="006A4921" w:rsidRPr="00141FE9">
        <w:rPr>
          <w:rFonts w:ascii="Arial" w:hAnsi="Arial" w:cs="Arial"/>
          <w:color w:val="111111"/>
          <w:sz w:val="22"/>
          <w:szCs w:val="22"/>
        </w:rPr>
        <w:t>)</w:t>
      </w:r>
      <w:r w:rsidRPr="00141FE9">
        <w:rPr>
          <w:rFonts w:ascii="Arial" w:hAnsi="Arial" w:cs="Arial"/>
          <w:color w:val="111111"/>
          <w:sz w:val="22"/>
          <w:szCs w:val="22"/>
        </w:rPr>
        <w:t>.</w:t>
      </w:r>
    </w:p>
    <w:p w14:paraId="73B5DEA1" w14:textId="7972EC5A" w:rsidR="007654B0" w:rsidRPr="00FC47D7" w:rsidRDefault="003E3071" w:rsidP="00FC47D7">
      <w:pPr>
        <w:pStyle w:val="ListParagraph"/>
        <w:numPr>
          <w:ilvl w:val="0"/>
          <w:numId w:val="10"/>
        </w:numPr>
        <w:spacing w:before="180" w:after="0" w:line="240" w:lineRule="auto"/>
        <w:rPr>
          <w:rFonts w:ascii="Arial" w:hAnsi="Arial" w:cs="Arial"/>
          <w:color w:val="111111"/>
          <w:kern w:val="0"/>
          <w:sz w:val="22"/>
          <w:szCs w:val="22"/>
          <w14:ligatures w14:val="none"/>
        </w:rPr>
      </w:pPr>
      <w:r w:rsidRPr="00FC47D7">
        <w:rPr>
          <w:rFonts w:ascii="Arial" w:hAnsi="Arial" w:cs="Arial"/>
          <w:color w:val="111111"/>
          <w:kern w:val="0"/>
          <w:sz w:val="22"/>
          <w:szCs w:val="22"/>
          <w14:ligatures w14:val="none"/>
        </w:rPr>
        <w:t xml:space="preserve">Job Classification/Grading – </w:t>
      </w:r>
      <w:r w:rsidR="00FC47D7">
        <w:rPr>
          <w:rFonts w:ascii="Arial" w:hAnsi="Arial" w:cs="Arial"/>
          <w:color w:val="111111"/>
          <w:kern w:val="0"/>
          <w:sz w:val="22"/>
          <w:szCs w:val="22"/>
          <w14:ligatures w14:val="none"/>
        </w:rPr>
        <w:t>j</w:t>
      </w:r>
      <w:r w:rsidRPr="00FC47D7">
        <w:rPr>
          <w:rFonts w:ascii="Arial" w:hAnsi="Arial" w:cs="Arial"/>
          <w:color w:val="111111"/>
          <w:kern w:val="0"/>
          <w:sz w:val="22"/>
          <w:szCs w:val="22"/>
          <w14:ligatures w14:val="none"/>
        </w:rPr>
        <w:t xml:space="preserve">obs </w:t>
      </w:r>
      <w:bookmarkStart w:id="68" w:name="_Int_6BYWuT62"/>
      <w:r w:rsidRPr="00FC47D7">
        <w:rPr>
          <w:rFonts w:ascii="Arial" w:hAnsi="Arial" w:cs="Arial"/>
          <w:color w:val="111111"/>
          <w:kern w:val="0"/>
          <w:sz w:val="22"/>
          <w:szCs w:val="22"/>
          <w14:ligatures w14:val="none"/>
        </w:rPr>
        <w:t>are assigned</w:t>
      </w:r>
      <w:bookmarkEnd w:id="68"/>
      <w:r w:rsidRPr="00FC47D7">
        <w:rPr>
          <w:rFonts w:ascii="Arial" w:hAnsi="Arial" w:cs="Arial"/>
          <w:color w:val="111111"/>
          <w:kern w:val="0"/>
          <w:sz w:val="22"/>
          <w:szCs w:val="22"/>
          <w14:ligatures w14:val="none"/>
        </w:rPr>
        <w:t xml:space="preserve"> to pre-defined grades based on </w:t>
      </w:r>
      <w:bookmarkStart w:id="69" w:name="_Int_wcyBzJKI"/>
      <w:r w:rsidRPr="00FC47D7">
        <w:rPr>
          <w:rFonts w:ascii="Arial" w:hAnsi="Arial" w:cs="Arial"/>
          <w:color w:val="111111"/>
          <w:kern w:val="0"/>
          <w:sz w:val="22"/>
          <w:szCs w:val="22"/>
          <w14:ligatures w14:val="none"/>
        </w:rPr>
        <w:t>general characteristics</w:t>
      </w:r>
      <w:bookmarkEnd w:id="69"/>
      <w:r w:rsidR="00B508D2" w:rsidRPr="00FC47D7">
        <w:rPr>
          <w:rFonts w:ascii="Arial" w:hAnsi="Arial" w:cs="Arial"/>
          <w:color w:val="111111"/>
          <w:kern w:val="0"/>
          <w:sz w:val="22"/>
          <w:szCs w:val="22"/>
          <w14:ligatures w14:val="none"/>
        </w:rPr>
        <w:t>.</w:t>
      </w:r>
      <w:r w:rsidR="007654B0" w:rsidRPr="00FC47D7">
        <w:rPr>
          <w:rFonts w:ascii="Arial" w:hAnsi="Arial" w:cs="Arial"/>
          <w:color w:val="111111"/>
          <w:kern w:val="0"/>
          <w:sz w:val="22"/>
          <w:szCs w:val="22"/>
          <w14:ligatures w14:val="none"/>
        </w:rPr>
        <w:br w:type="page"/>
      </w:r>
    </w:p>
    <w:p w14:paraId="066EAF41" w14:textId="611EA1D4" w:rsidR="003E3071" w:rsidRPr="00141FE9" w:rsidRDefault="007654B0" w:rsidP="003E3071">
      <w:pPr>
        <w:spacing w:before="180" w:after="0" w:line="240" w:lineRule="auto"/>
        <w:ind w:left="195" w:hanging="195"/>
        <w:rPr>
          <w:rFonts w:ascii="Arial" w:hAnsi="Arial" w:cs="Arial"/>
          <w:color w:val="111111"/>
          <w:kern w:val="0"/>
          <w:sz w:val="22"/>
          <w:szCs w:val="22"/>
          <w14:ligatures w14:val="none"/>
        </w:rPr>
      </w:pPr>
      <w:r w:rsidRPr="00141FE9">
        <w:rPr>
          <w:rFonts w:ascii="Arial" w:hAnsi="Arial" w:cs="Arial"/>
          <w:color w:val="111111"/>
          <w:kern w:val="0"/>
          <w:sz w:val="22"/>
          <w:szCs w:val="22"/>
          <w14:ligatures w14:val="none"/>
        </w:rPr>
        <w:lastRenderedPageBreak/>
        <w:t>AC 3.4</w:t>
      </w:r>
    </w:p>
    <w:p w14:paraId="5A4445B6" w14:textId="0320D6E2" w:rsidR="007654B0" w:rsidRPr="00141FE9" w:rsidRDefault="007654B0" w:rsidP="007654B0">
      <w:pPr>
        <w:spacing w:after="0" w:line="240" w:lineRule="auto"/>
        <w:rPr>
          <w:rFonts w:ascii="Arial" w:hAnsi="Arial" w:cs="Arial"/>
          <w:color w:val="111111"/>
          <w:kern w:val="0"/>
          <w:sz w:val="22"/>
          <w:szCs w:val="22"/>
          <w14:ligatures w14:val="none"/>
        </w:rPr>
      </w:pPr>
      <w:r w:rsidRPr="007654B0">
        <w:rPr>
          <w:rFonts w:ascii="Arial" w:hAnsi="Arial" w:cs="Arial"/>
          <w:color w:val="111111"/>
          <w:kern w:val="0"/>
          <w:sz w:val="22"/>
          <w:szCs w:val="22"/>
          <w14:ligatures w14:val="none"/>
        </w:rPr>
        <w:t xml:space="preserve">In the UK, reward practices </w:t>
      </w:r>
      <w:bookmarkStart w:id="70" w:name="_Int_YNK8MEs5"/>
      <w:r w:rsidRPr="007654B0">
        <w:rPr>
          <w:rFonts w:ascii="Arial" w:hAnsi="Arial" w:cs="Arial"/>
          <w:color w:val="111111"/>
          <w:kern w:val="0"/>
          <w:sz w:val="22"/>
          <w:szCs w:val="22"/>
          <w14:ligatures w14:val="none"/>
        </w:rPr>
        <w:t>are influenced</w:t>
      </w:r>
      <w:bookmarkEnd w:id="70"/>
      <w:r w:rsidRPr="007654B0">
        <w:rPr>
          <w:rFonts w:ascii="Arial" w:hAnsi="Arial" w:cs="Arial"/>
          <w:color w:val="111111"/>
          <w:kern w:val="0"/>
          <w:sz w:val="22"/>
          <w:szCs w:val="22"/>
          <w14:ligatures w14:val="none"/>
        </w:rPr>
        <w:t xml:space="preserve"> by various legislative requirements aimed at ensuring fairness, equality, and compliance in employee compensation and benefits</w:t>
      </w:r>
      <w:r w:rsidR="00366189" w:rsidRPr="00141FE9">
        <w:rPr>
          <w:rFonts w:ascii="Arial" w:hAnsi="Arial" w:cs="Arial"/>
          <w:color w:val="111111"/>
          <w:kern w:val="0"/>
          <w:sz w:val="22"/>
          <w:szCs w:val="22"/>
          <w14:ligatures w14:val="none"/>
        </w:rPr>
        <w:t>.</w:t>
      </w:r>
    </w:p>
    <w:p w14:paraId="3EC4902F" w14:textId="77777777" w:rsidR="00366189" w:rsidRPr="007654B0" w:rsidRDefault="00366189" w:rsidP="007654B0">
      <w:pPr>
        <w:spacing w:after="0" w:line="240" w:lineRule="auto"/>
        <w:rPr>
          <w:rFonts w:ascii="Arial" w:hAnsi="Arial" w:cs="Arial"/>
          <w:color w:val="111111"/>
          <w:kern w:val="0"/>
          <w:sz w:val="22"/>
          <w:szCs w:val="22"/>
          <w14:ligatures w14:val="none"/>
        </w:rPr>
      </w:pPr>
    </w:p>
    <w:p w14:paraId="298BAEDB" w14:textId="33543C3D" w:rsidR="001B734E" w:rsidRPr="001B734E" w:rsidRDefault="001B734E" w:rsidP="001B734E">
      <w:pPr>
        <w:spacing w:after="0" w:line="240" w:lineRule="auto"/>
        <w:rPr>
          <w:rFonts w:ascii="Arial" w:hAnsi="Arial" w:cs="Arial"/>
          <w:color w:val="111111"/>
          <w:kern w:val="0"/>
          <w:sz w:val="22"/>
          <w:szCs w:val="22"/>
          <w14:ligatures w14:val="none"/>
        </w:rPr>
      </w:pPr>
      <w:r w:rsidRPr="001B734E">
        <w:rPr>
          <w:rFonts w:ascii="Arial" w:hAnsi="Arial" w:cs="Arial"/>
          <w:b/>
          <w:bCs/>
          <w:color w:val="111111"/>
          <w:kern w:val="0"/>
          <w:sz w:val="22"/>
          <w:szCs w:val="22"/>
          <w14:ligatures w14:val="none"/>
        </w:rPr>
        <w:t>National Minimum Wage Act 1998</w:t>
      </w:r>
      <w:r w:rsidR="00080E43">
        <w:rPr>
          <w:rFonts w:ascii="Arial" w:hAnsi="Arial" w:cs="Arial"/>
          <w:b/>
          <w:bCs/>
          <w:color w:val="111111"/>
          <w:kern w:val="0"/>
          <w:sz w:val="22"/>
          <w:szCs w:val="22"/>
          <w14:ligatures w14:val="none"/>
        </w:rPr>
        <w:t>.</w:t>
      </w:r>
    </w:p>
    <w:p w14:paraId="3109741D" w14:textId="56A1D728" w:rsidR="00366189" w:rsidRPr="00141FE9" w:rsidRDefault="00366189" w:rsidP="00366189">
      <w:pPr>
        <w:spacing w:after="0" w:line="240" w:lineRule="auto"/>
        <w:rPr>
          <w:rFonts w:ascii="Arial" w:eastAsia="Times New Roman" w:hAnsi="Arial" w:cs="Arial"/>
          <w:color w:val="000000"/>
          <w:kern w:val="0"/>
          <w:sz w:val="22"/>
          <w:szCs w:val="22"/>
          <w14:ligatures w14:val="none"/>
        </w:rPr>
      </w:pPr>
      <w:r w:rsidRPr="00366189">
        <w:rPr>
          <w:rFonts w:ascii="Arial" w:eastAsia="Times New Roman" w:hAnsi="Arial" w:cs="Arial"/>
          <w:color w:val="000000"/>
          <w:kern w:val="0"/>
          <w:sz w:val="22"/>
          <w:szCs w:val="22"/>
          <w14:ligatures w14:val="none"/>
        </w:rPr>
        <w:t xml:space="preserve">The legal minimum wage per hour that employers </w:t>
      </w:r>
      <w:bookmarkStart w:id="71" w:name="_Int_ld6VeiNz"/>
      <w:r w:rsidRPr="00366189">
        <w:rPr>
          <w:rFonts w:ascii="Arial" w:eastAsia="Times New Roman" w:hAnsi="Arial" w:cs="Arial"/>
          <w:color w:val="000000"/>
          <w:kern w:val="0"/>
          <w:sz w:val="22"/>
          <w:szCs w:val="22"/>
          <w14:ligatures w14:val="none"/>
        </w:rPr>
        <w:t>are required to</w:t>
      </w:r>
      <w:bookmarkEnd w:id="71"/>
      <w:r w:rsidRPr="00366189">
        <w:rPr>
          <w:rFonts w:ascii="Arial" w:eastAsia="Times New Roman" w:hAnsi="Arial" w:cs="Arial"/>
          <w:color w:val="000000"/>
          <w:kern w:val="0"/>
          <w:sz w:val="22"/>
          <w:szCs w:val="22"/>
          <w14:ligatures w14:val="none"/>
        </w:rPr>
        <w:t xml:space="preserve"> pay their employees </w:t>
      </w:r>
      <w:bookmarkStart w:id="72" w:name="_Int_lxVMEz8h"/>
      <w:r w:rsidRPr="00366189">
        <w:rPr>
          <w:rFonts w:ascii="Arial" w:eastAsia="Times New Roman" w:hAnsi="Arial" w:cs="Arial"/>
          <w:color w:val="000000"/>
          <w:kern w:val="0"/>
          <w:sz w:val="22"/>
          <w:szCs w:val="22"/>
          <w14:ligatures w14:val="none"/>
        </w:rPr>
        <w:t xml:space="preserve">is </w:t>
      </w:r>
      <w:bookmarkStart w:id="73" w:name="_Int_CmBrumzS"/>
      <w:r w:rsidRPr="00366189">
        <w:rPr>
          <w:rFonts w:ascii="Arial" w:eastAsia="Times New Roman" w:hAnsi="Arial" w:cs="Arial"/>
          <w:color w:val="000000"/>
          <w:kern w:val="0"/>
          <w:sz w:val="22"/>
          <w:szCs w:val="22"/>
          <w14:ligatures w14:val="none"/>
        </w:rPr>
        <w:t>established</w:t>
      </w:r>
      <w:bookmarkEnd w:id="72"/>
      <w:bookmarkEnd w:id="73"/>
      <w:r w:rsidRPr="00366189">
        <w:rPr>
          <w:rFonts w:ascii="Arial" w:eastAsia="Times New Roman" w:hAnsi="Arial" w:cs="Arial"/>
          <w:color w:val="000000"/>
          <w:kern w:val="0"/>
          <w:sz w:val="22"/>
          <w:szCs w:val="22"/>
          <w14:ligatures w14:val="none"/>
        </w:rPr>
        <w:t xml:space="preserve"> by the National Minimum Wage Act of 1998. Every year, this law </w:t>
      </w:r>
      <w:bookmarkStart w:id="74" w:name="_Int_oe3j2x9o"/>
      <w:r w:rsidRPr="00366189">
        <w:rPr>
          <w:rFonts w:ascii="Arial" w:eastAsia="Times New Roman" w:hAnsi="Arial" w:cs="Arial"/>
          <w:color w:val="000000"/>
          <w:kern w:val="0"/>
          <w:sz w:val="22"/>
          <w:szCs w:val="22"/>
          <w14:ligatures w14:val="none"/>
        </w:rPr>
        <w:t>is revised</w:t>
      </w:r>
      <w:bookmarkEnd w:id="74"/>
      <w:r w:rsidRPr="00366189">
        <w:rPr>
          <w:rFonts w:ascii="Arial" w:eastAsia="Times New Roman" w:hAnsi="Arial" w:cs="Arial"/>
          <w:color w:val="000000"/>
          <w:kern w:val="0"/>
          <w:sz w:val="22"/>
          <w:szCs w:val="22"/>
          <w14:ligatures w14:val="none"/>
        </w:rPr>
        <w:t xml:space="preserve"> to </w:t>
      </w:r>
      <w:bookmarkStart w:id="75" w:name="_Int_Voks0nYG"/>
      <w:r w:rsidRPr="00366189">
        <w:rPr>
          <w:rFonts w:ascii="Arial" w:eastAsia="Times New Roman" w:hAnsi="Arial" w:cs="Arial"/>
          <w:color w:val="000000"/>
          <w:kern w:val="0"/>
          <w:sz w:val="22"/>
          <w:szCs w:val="22"/>
          <w14:ligatures w14:val="none"/>
        </w:rPr>
        <w:t>take into account</w:t>
      </w:r>
      <w:bookmarkEnd w:id="75"/>
      <w:r w:rsidRPr="00366189">
        <w:rPr>
          <w:rFonts w:ascii="Arial" w:eastAsia="Times New Roman" w:hAnsi="Arial" w:cs="Arial"/>
          <w:color w:val="000000"/>
          <w:kern w:val="0"/>
          <w:sz w:val="22"/>
          <w:szCs w:val="22"/>
          <w14:ligatures w14:val="none"/>
        </w:rPr>
        <w:t xml:space="preserve"> the state of the economy. Financial penalties and harm to one's reputation may result from noncompliance. National Minimum Wage (NMW) for apprentices and those under 21</w:t>
      </w:r>
      <w:r w:rsidR="00A124A9">
        <w:rPr>
          <w:rFonts w:ascii="Arial" w:eastAsia="Times New Roman" w:hAnsi="Arial" w:cs="Arial"/>
          <w:color w:val="000000"/>
          <w:kern w:val="0"/>
          <w:sz w:val="22"/>
          <w:szCs w:val="22"/>
          <w14:ligatures w14:val="none"/>
        </w:rPr>
        <w:t>.</w:t>
      </w:r>
    </w:p>
    <w:tbl>
      <w:tblPr>
        <w:tblW w:w="0" w:type="auto"/>
        <w:tblCellMar>
          <w:left w:w="0" w:type="dxa"/>
          <w:right w:w="0" w:type="dxa"/>
        </w:tblCellMar>
        <w:tblLook w:val="04A0" w:firstRow="1" w:lastRow="0" w:firstColumn="1" w:lastColumn="0" w:noHBand="0" w:noVBand="1"/>
      </w:tblPr>
      <w:tblGrid>
        <w:gridCol w:w="4210"/>
        <w:gridCol w:w="3732"/>
      </w:tblGrid>
      <w:tr w:rsidR="00E53CFA" w:rsidRPr="00E53CFA" w14:paraId="1CBDCA29" w14:textId="77777777">
        <w:trPr>
          <w:tblHeader/>
        </w:trPr>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14:paraId="2A0B7C0C" w14:textId="77777777" w:rsidR="00E53CFA" w:rsidRPr="00E53CFA" w:rsidRDefault="00E53CFA" w:rsidP="00E53CFA">
            <w:pPr>
              <w:spacing w:after="0" w:line="240" w:lineRule="auto"/>
              <w:jc w:val="center"/>
              <w:rPr>
                <w:rFonts w:ascii="Arial" w:eastAsia="Times New Roman" w:hAnsi="Arial" w:cs="Arial"/>
                <w:b/>
                <w:bCs/>
                <w:color w:val="FFFFFF"/>
                <w:kern w:val="0"/>
                <w:sz w:val="22"/>
                <w:szCs w:val="22"/>
                <w14:ligatures w14:val="none"/>
              </w:rPr>
            </w:pPr>
            <w:r w:rsidRPr="00E53CFA">
              <w:rPr>
                <w:rFonts w:ascii="Arial" w:eastAsia="Times New Roman" w:hAnsi="Arial" w:cs="Arial"/>
                <w:b/>
                <w:bCs/>
                <w:color w:val="FFFFFF"/>
                <w:kern w:val="0"/>
                <w:sz w:val="22"/>
                <w:szCs w:val="22"/>
                <w14:ligatures w14:val="none"/>
              </w:rPr>
              <w:t>Wage band</w:t>
            </w:r>
          </w:p>
        </w:tc>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14:paraId="15A2AC6F" w14:textId="77777777" w:rsidR="00E53CFA" w:rsidRPr="00E53CFA" w:rsidRDefault="00E53CFA" w:rsidP="00E53CFA">
            <w:pPr>
              <w:spacing w:after="0" w:line="240" w:lineRule="auto"/>
              <w:jc w:val="center"/>
              <w:rPr>
                <w:rFonts w:ascii="Arial" w:eastAsia="Times New Roman" w:hAnsi="Arial" w:cs="Arial"/>
                <w:b/>
                <w:bCs/>
                <w:color w:val="FFFFFF"/>
                <w:kern w:val="0"/>
                <w:sz w:val="22"/>
                <w:szCs w:val="22"/>
                <w14:ligatures w14:val="none"/>
              </w:rPr>
            </w:pPr>
            <w:r w:rsidRPr="00E53CFA">
              <w:rPr>
                <w:rFonts w:ascii="Arial" w:eastAsia="Times New Roman" w:hAnsi="Arial" w:cs="Arial"/>
                <w:b/>
                <w:bCs/>
                <w:color w:val="FFFFFF"/>
                <w:kern w:val="0"/>
                <w:sz w:val="22"/>
                <w:szCs w:val="22"/>
                <w14:ligatures w14:val="none"/>
              </w:rPr>
              <w:t>Current rate (from 1 April 2024)</w:t>
            </w:r>
          </w:p>
        </w:tc>
      </w:tr>
      <w:tr w:rsidR="00E53CFA" w:rsidRPr="00E53CFA" w14:paraId="695987EB"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38014456" w14:textId="77777777" w:rsidR="00E53CFA" w:rsidRPr="00E53CFA" w:rsidRDefault="00E53CFA" w:rsidP="00E53CFA">
            <w:pPr>
              <w:spacing w:after="0" w:line="240" w:lineRule="auto"/>
              <w:textAlignment w:val="baseline"/>
              <w:rPr>
                <w:rFonts w:ascii="Arial" w:hAnsi="Arial" w:cs="Arial"/>
                <w:color w:val="000000"/>
                <w:kern w:val="0"/>
                <w:sz w:val="22"/>
                <w:szCs w:val="22"/>
                <w14:ligatures w14:val="none"/>
              </w:rPr>
            </w:pPr>
            <w:r w:rsidRPr="00E53CFA">
              <w:rPr>
                <w:rFonts w:ascii="Arial" w:hAnsi="Arial" w:cs="Arial"/>
                <w:color w:val="000000"/>
                <w:kern w:val="0"/>
                <w:sz w:val="22"/>
                <w:szCs w:val="22"/>
                <w14:ligatures w14:val="none"/>
              </w:rPr>
              <w:t>Age 21 or over (National Living Wage)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23A76EFC"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£11.44</w:t>
            </w:r>
          </w:p>
        </w:tc>
      </w:tr>
      <w:tr w:rsidR="00E53CFA" w:rsidRPr="00E53CFA" w14:paraId="060F8584"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2AC0426D"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Age 18 to 20</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2CC11356"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£8.60</w:t>
            </w:r>
          </w:p>
        </w:tc>
      </w:tr>
      <w:tr w:rsidR="00E53CFA" w:rsidRPr="00E53CFA" w14:paraId="245B0549"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1C81C011"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Under 18</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38B21EF9"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£6.40</w:t>
            </w:r>
          </w:p>
        </w:tc>
      </w:tr>
      <w:tr w:rsidR="00E53CFA" w:rsidRPr="00E53CFA" w14:paraId="4A81DF47"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52E6784B"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Apprentice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6EA1A69E" w14:textId="77777777" w:rsidR="00E53CFA" w:rsidRPr="00E53CFA" w:rsidRDefault="00E53CFA" w:rsidP="00E53CFA">
            <w:pPr>
              <w:spacing w:after="0" w:line="240" w:lineRule="auto"/>
              <w:textAlignment w:val="baseline"/>
              <w:rPr>
                <w:rFonts w:ascii="Arial" w:hAnsi="Arial" w:cs="Arial"/>
                <w:color w:val="000000"/>
                <w:kern w:val="0"/>
                <w:sz w:val="22"/>
                <w:szCs w:val="22"/>
                <w14:ligatures w14:val="none"/>
              </w:rPr>
            </w:pPr>
            <w:r w:rsidRPr="00E53CFA">
              <w:rPr>
                <w:rFonts w:ascii="Arial" w:hAnsi="Arial" w:cs="Arial"/>
                <w:color w:val="000000"/>
                <w:kern w:val="0"/>
                <w:sz w:val="22"/>
                <w:szCs w:val="22"/>
                <w14:ligatures w14:val="none"/>
              </w:rPr>
              <w:t>£6.40</w:t>
            </w:r>
          </w:p>
        </w:tc>
      </w:tr>
    </w:tbl>
    <w:p w14:paraId="735F8593" w14:textId="3AE03148" w:rsidR="00E53CFA" w:rsidRDefault="00BF014C" w:rsidP="00E53CFA">
      <w:pPr>
        <w:spacing w:after="0" w:line="240" w:lineRule="auto"/>
        <w:rPr>
          <w:rFonts w:ascii="Arial" w:eastAsia="Times New Roman" w:hAnsi="Arial" w:cs="Arial"/>
          <w:kern w:val="0"/>
          <w:sz w:val="22"/>
          <w:szCs w:val="22"/>
          <w14:ligatures w14:val="none"/>
        </w:rPr>
      </w:pPr>
      <w:r w:rsidRPr="00141FE9">
        <w:rPr>
          <w:rFonts w:ascii="Arial" w:eastAsia="Times New Roman" w:hAnsi="Arial" w:cs="Arial"/>
          <w:kern w:val="0"/>
          <w:sz w:val="22"/>
          <w:szCs w:val="22"/>
          <w14:ligatures w14:val="none"/>
        </w:rPr>
        <w:t xml:space="preserve">(ACAS, </w:t>
      </w:r>
      <w:r w:rsidR="005E66BD" w:rsidRPr="00141FE9">
        <w:rPr>
          <w:rFonts w:ascii="Arial" w:eastAsia="Times New Roman" w:hAnsi="Arial" w:cs="Arial"/>
          <w:kern w:val="0"/>
          <w:sz w:val="22"/>
          <w:szCs w:val="22"/>
          <w14:ligatures w14:val="none"/>
        </w:rPr>
        <w:t>2024)</w:t>
      </w:r>
      <w:r w:rsidR="00AE71CE">
        <w:rPr>
          <w:rFonts w:ascii="Arial" w:eastAsia="Times New Roman" w:hAnsi="Arial" w:cs="Arial"/>
          <w:kern w:val="0"/>
          <w:sz w:val="22"/>
          <w:szCs w:val="22"/>
          <w14:ligatures w14:val="none"/>
        </w:rPr>
        <w:t>.</w:t>
      </w:r>
    </w:p>
    <w:p w14:paraId="475EDB6D" w14:textId="77777777" w:rsidR="00515F61" w:rsidRPr="00E53CFA" w:rsidRDefault="00515F61" w:rsidP="00E53CFA">
      <w:pPr>
        <w:spacing w:after="0" w:line="240" w:lineRule="auto"/>
        <w:rPr>
          <w:rFonts w:ascii="Arial" w:eastAsia="Times New Roman" w:hAnsi="Arial" w:cs="Arial"/>
          <w:kern w:val="0"/>
          <w:sz w:val="22"/>
          <w:szCs w:val="22"/>
          <w14:ligatures w14:val="none"/>
        </w:rPr>
      </w:pPr>
    </w:p>
    <w:p w14:paraId="5B1F35A6" w14:textId="7918D1AE" w:rsidR="004F1248" w:rsidRPr="001530A7" w:rsidRDefault="00185A1B">
      <w:pPr>
        <w:pStyle w:val="p1"/>
        <w:rPr>
          <w:rFonts w:ascii="Arial" w:hAnsi="Arial" w:cs="Arial"/>
          <w:color w:val="111111"/>
          <w:sz w:val="22"/>
          <w:szCs w:val="22"/>
        </w:rPr>
      </w:pPr>
      <w:r w:rsidRPr="00185A1B">
        <w:rPr>
          <w:rFonts w:ascii="Arial" w:eastAsia="Times New Roman" w:hAnsi="Arial" w:cs="Arial"/>
          <w:sz w:val="20"/>
          <w:szCs w:val="20"/>
        </w:rPr>
        <w:t>Numerous</w:t>
      </w:r>
      <w:r w:rsidRPr="00185A1B">
        <w:rPr>
          <w:rFonts w:ascii="Arial" w:eastAsia="Times New Roman" w:hAnsi="Arial" w:cs="Arial"/>
          <w:sz w:val="22"/>
          <w:szCs w:val="22"/>
        </w:rPr>
        <w:t xml:space="preserve"> </w:t>
      </w:r>
      <w:r w:rsidR="00011CEA" w:rsidRPr="00185A1B">
        <w:rPr>
          <w:rFonts w:ascii="Arial" w:eastAsia="Times New Roman" w:hAnsi="Arial" w:cs="Arial"/>
          <w:sz w:val="22"/>
          <w:szCs w:val="22"/>
        </w:rPr>
        <w:t>organisations</w:t>
      </w:r>
      <w:r w:rsidRPr="00185A1B">
        <w:rPr>
          <w:rFonts w:ascii="Arial" w:eastAsia="Times New Roman" w:hAnsi="Arial" w:cs="Arial"/>
          <w:sz w:val="22"/>
          <w:szCs w:val="22"/>
        </w:rPr>
        <w:t xml:space="preserve"> have faced penalties for violating minimum wage regulations</w:t>
      </w:r>
      <w:r w:rsidR="00102471">
        <w:rPr>
          <w:rFonts w:ascii="Arial" w:eastAsia="Times New Roman" w:hAnsi="Arial" w:cs="Arial"/>
          <w:sz w:val="22"/>
          <w:szCs w:val="22"/>
        </w:rPr>
        <w:t xml:space="preserve"> creating unfairness within the org</w:t>
      </w:r>
      <w:r w:rsidR="00102471" w:rsidRPr="001530A7">
        <w:rPr>
          <w:rFonts w:ascii="Arial" w:eastAsia="Times New Roman" w:hAnsi="Arial" w:cs="Arial"/>
          <w:sz w:val="22"/>
          <w:szCs w:val="22"/>
        </w:rPr>
        <w:t>anisation</w:t>
      </w:r>
      <w:r w:rsidR="00011CEA" w:rsidRPr="001530A7">
        <w:rPr>
          <w:rFonts w:ascii="Arial" w:eastAsia="Times New Roman" w:hAnsi="Arial" w:cs="Arial"/>
          <w:sz w:val="22"/>
          <w:szCs w:val="22"/>
        </w:rPr>
        <w:t xml:space="preserve">. </w:t>
      </w:r>
      <w:r w:rsidR="004F1248" w:rsidRPr="001530A7">
        <w:rPr>
          <w:rFonts w:ascii="Arial" w:hAnsi="Arial" w:cs="Arial"/>
          <w:color w:val="111111"/>
          <w:sz w:val="22"/>
          <w:szCs w:val="22"/>
        </w:rPr>
        <w:t>Unlawful deductions (e.g., for uniform costs or till shortages) can result in legal claims and financial penalties</w:t>
      </w:r>
      <w:r w:rsidR="00970A6F">
        <w:rPr>
          <w:rFonts w:ascii="Arial" w:hAnsi="Arial" w:cs="Arial"/>
          <w:color w:val="111111"/>
          <w:sz w:val="22"/>
          <w:szCs w:val="22"/>
        </w:rPr>
        <w:t xml:space="preserve"> which are </w:t>
      </w:r>
      <w:bookmarkStart w:id="76" w:name="_Int_wPnSbUSA"/>
      <w:r w:rsidR="00970A6F">
        <w:rPr>
          <w:rFonts w:ascii="Arial" w:hAnsi="Arial" w:cs="Arial"/>
          <w:color w:val="111111"/>
          <w:sz w:val="22"/>
          <w:szCs w:val="22"/>
        </w:rPr>
        <w:t>impacting</w:t>
      </w:r>
      <w:bookmarkEnd w:id="76"/>
      <w:r w:rsidR="00970A6F">
        <w:rPr>
          <w:rFonts w:ascii="Arial" w:hAnsi="Arial" w:cs="Arial"/>
          <w:color w:val="111111"/>
          <w:sz w:val="22"/>
          <w:szCs w:val="22"/>
        </w:rPr>
        <w:t xml:space="preserve"> the rewards.</w:t>
      </w:r>
    </w:p>
    <w:p w14:paraId="78D4C3DF" w14:textId="00379C91" w:rsidR="00BA71DA" w:rsidRDefault="005645F0" w:rsidP="00185A1B">
      <w:pPr>
        <w:spacing w:after="0" w:line="240" w:lineRule="auto"/>
        <w:rPr>
          <w:rFonts w:ascii="Arial" w:eastAsia="Times New Roman" w:hAnsi="Arial" w:cs="Arial"/>
          <w:color w:val="000000"/>
          <w:kern w:val="0"/>
          <w:sz w:val="22"/>
          <w:szCs w:val="22"/>
          <w14:ligatures w14:val="none"/>
        </w:rPr>
      </w:pPr>
      <w:r w:rsidRPr="00011CEA">
        <w:rPr>
          <w:rFonts w:ascii="Arial" w:eastAsia="Times New Roman" w:hAnsi="Arial" w:cs="Arial"/>
          <w:i/>
          <w:iCs/>
          <w:color w:val="000000"/>
          <w:kern w:val="0"/>
          <w:sz w:val="22"/>
          <w:szCs w:val="22"/>
          <w14:ligatures w14:val="none"/>
        </w:rPr>
        <w:t>Leisure Employment Services v HMRC (2002)</w:t>
      </w:r>
      <w:r w:rsidR="00185A1B" w:rsidRPr="00185A1B">
        <w:rPr>
          <w:rFonts w:ascii="Arial" w:eastAsia="Times New Roman" w:hAnsi="Arial" w:cs="Arial"/>
          <w:color w:val="000000"/>
          <w:kern w:val="0"/>
          <w:sz w:val="22"/>
          <w:szCs w:val="22"/>
          <w14:ligatures w14:val="none"/>
        </w:rPr>
        <w:br/>
        <w:t xml:space="preserve">The employer provided accommodations for the employees. Additionally, it </w:t>
      </w:r>
      <w:r w:rsidR="002C49C7">
        <w:rPr>
          <w:rFonts w:ascii="Arial" w:eastAsia="Times New Roman" w:hAnsi="Arial" w:cs="Arial"/>
          <w:color w:val="000000"/>
          <w:kern w:val="0"/>
          <w:sz w:val="22"/>
          <w:szCs w:val="22"/>
          <w14:ligatures w14:val="none"/>
        </w:rPr>
        <w:t>deducted</w:t>
      </w:r>
      <w:r w:rsidR="00185A1B" w:rsidRPr="00185A1B">
        <w:rPr>
          <w:rFonts w:ascii="Arial" w:eastAsia="Times New Roman" w:hAnsi="Arial" w:cs="Arial"/>
          <w:color w:val="000000"/>
          <w:kern w:val="0"/>
          <w:sz w:val="22"/>
          <w:szCs w:val="22"/>
          <w14:ligatures w14:val="none"/>
        </w:rPr>
        <w:t xml:space="preserve"> £3 out of the workers' </w:t>
      </w:r>
      <w:r w:rsidR="002C49C7" w:rsidRPr="00185A1B">
        <w:rPr>
          <w:rFonts w:ascii="Arial" w:eastAsia="Times New Roman" w:hAnsi="Arial" w:cs="Arial"/>
          <w:color w:val="000000"/>
          <w:kern w:val="0"/>
          <w:sz w:val="22"/>
          <w:szCs w:val="22"/>
          <w14:ligatures w14:val="none"/>
        </w:rPr>
        <w:t>pay-checks</w:t>
      </w:r>
      <w:r w:rsidR="00185A1B" w:rsidRPr="00185A1B">
        <w:rPr>
          <w:rFonts w:ascii="Arial" w:eastAsia="Times New Roman" w:hAnsi="Arial" w:cs="Arial"/>
          <w:color w:val="000000"/>
          <w:kern w:val="0"/>
          <w:sz w:val="22"/>
          <w:szCs w:val="22"/>
          <w14:ligatures w14:val="none"/>
        </w:rPr>
        <w:t xml:space="preserve"> each week to cover the cost of gas and electricity. The hourly rate was below the NMW </w:t>
      </w:r>
      <w:bookmarkStart w:id="77" w:name="_Int_XIhzhO7W"/>
      <w:r w:rsidR="00185A1B" w:rsidRPr="00185A1B">
        <w:rPr>
          <w:rFonts w:ascii="Arial" w:eastAsia="Times New Roman" w:hAnsi="Arial" w:cs="Arial"/>
          <w:color w:val="000000"/>
          <w:kern w:val="0"/>
          <w:sz w:val="22"/>
          <w:szCs w:val="22"/>
          <w14:ligatures w14:val="none"/>
        </w:rPr>
        <w:t>as a result of</w:t>
      </w:r>
      <w:bookmarkEnd w:id="77"/>
      <w:r w:rsidR="00185A1B" w:rsidRPr="00185A1B">
        <w:rPr>
          <w:rFonts w:ascii="Arial" w:eastAsia="Times New Roman" w:hAnsi="Arial" w:cs="Arial"/>
          <w:color w:val="000000"/>
          <w:kern w:val="0"/>
          <w:sz w:val="22"/>
          <w:szCs w:val="22"/>
          <w14:ligatures w14:val="none"/>
        </w:rPr>
        <w:t xml:space="preserve"> the deductions. The Court of Appeal rejected the employer's argument that the £3 was truly part of the employee's pay</w:t>
      </w:r>
      <w:r w:rsidR="00B337FD">
        <w:rPr>
          <w:rFonts w:ascii="Arial" w:eastAsia="Times New Roman" w:hAnsi="Arial" w:cs="Arial"/>
          <w:color w:val="000000"/>
          <w:kern w:val="0"/>
          <w:sz w:val="22"/>
          <w:szCs w:val="22"/>
          <w14:ligatures w14:val="none"/>
        </w:rPr>
        <w:t xml:space="preserve"> (Daniels, 2022, p. </w:t>
      </w:r>
      <w:r w:rsidR="00BA71DA">
        <w:rPr>
          <w:rFonts w:ascii="Arial" w:eastAsia="Times New Roman" w:hAnsi="Arial" w:cs="Arial"/>
          <w:color w:val="000000"/>
          <w:kern w:val="0"/>
          <w:sz w:val="22"/>
          <w:szCs w:val="22"/>
          <w14:ligatures w14:val="none"/>
        </w:rPr>
        <w:t>99).</w:t>
      </w:r>
    </w:p>
    <w:p w14:paraId="100A44CA" w14:textId="4B754CD6" w:rsidR="00185A1B" w:rsidRPr="00185A1B" w:rsidRDefault="00185A1B" w:rsidP="00185A1B">
      <w:pPr>
        <w:spacing w:after="0" w:line="240" w:lineRule="auto"/>
        <w:rPr>
          <w:rFonts w:ascii="Arial" w:eastAsia="Times New Roman" w:hAnsi="Arial" w:cs="Arial"/>
          <w:b/>
          <w:bCs/>
          <w:kern w:val="0"/>
          <w:sz w:val="22"/>
          <w:szCs w:val="22"/>
          <w14:ligatures w14:val="none"/>
        </w:rPr>
      </w:pPr>
      <w:r w:rsidRPr="00185A1B">
        <w:rPr>
          <w:rFonts w:ascii="Times New Roman" w:eastAsia="Times New Roman" w:hAnsi="Times New Roman" w:cs="Times New Roman"/>
          <w:color w:val="000000"/>
          <w:kern w:val="0"/>
          <w14:ligatures w14:val="none"/>
        </w:rPr>
        <w:br/>
      </w:r>
      <w:r w:rsidR="00352A65" w:rsidRPr="00080E43">
        <w:rPr>
          <w:rFonts w:ascii="Arial" w:eastAsia="Times New Roman" w:hAnsi="Arial" w:cs="Arial"/>
          <w:b/>
          <w:bCs/>
          <w:kern w:val="0"/>
          <w:sz w:val="22"/>
          <w:szCs w:val="22"/>
          <w14:ligatures w14:val="none"/>
        </w:rPr>
        <w:t>Employments Right Act 1996</w:t>
      </w:r>
      <w:r w:rsidR="00080E43">
        <w:rPr>
          <w:rFonts w:ascii="Arial" w:eastAsia="Times New Roman" w:hAnsi="Arial" w:cs="Arial"/>
          <w:b/>
          <w:bCs/>
          <w:kern w:val="0"/>
          <w:sz w:val="22"/>
          <w:szCs w:val="22"/>
          <w14:ligatures w14:val="none"/>
        </w:rPr>
        <w:t>.</w:t>
      </w:r>
    </w:p>
    <w:p w14:paraId="46955F2F" w14:textId="7CC9C9E5" w:rsidR="000F56DA" w:rsidRDefault="004A304D" w:rsidP="00A975B9">
      <w:pPr>
        <w:spacing w:after="0"/>
        <w:rPr>
          <w:rFonts w:ascii="Arial" w:eastAsia="Times New Roman" w:hAnsi="Arial" w:cs="Arial"/>
          <w:color w:val="000000"/>
          <w:kern w:val="0"/>
          <w:sz w:val="22"/>
          <w:szCs w:val="22"/>
          <w14:ligatures w14:val="none"/>
        </w:rPr>
      </w:pPr>
      <w:r w:rsidRPr="004A304D">
        <w:rPr>
          <w:rFonts w:ascii="Arial" w:eastAsia="Times New Roman" w:hAnsi="Arial" w:cs="Arial"/>
          <w:color w:val="000000"/>
          <w:kern w:val="0"/>
          <w:sz w:val="22"/>
          <w:szCs w:val="22"/>
          <w14:ligatures w14:val="none"/>
        </w:rPr>
        <w:t xml:space="preserve">A framework for </w:t>
      </w:r>
      <w:r w:rsidR="008962A5" w:rsidRPr="004A304D">
        <w:rPr>
          <w:rFonts w:ascii="Arial" w:eastAsia="Times New Roman" w:hAnsi="Arial" w:cs="Arial"/>
          <w:color w:val="000000"/>
          <w:kern w:val="0"/>
          <w:sz w:val="22"/>
          <w:szCs w:val="22"/>
          <w14:ligatures w14:val="none"/>
        </w:rPr>
        <w:t>several</w:t>
      </w:r>
      <w:r w:rsidRPr="004A304D">
        <w:rPr>
          <w:rFonts w:ascii="Arial" w:eastAsia="Times New Roman" w:hAnsi="Arial" w:cs="Arial"/>
          <w:color w:val="000000"/>
          <w:kern w:val="0"/>
          <w:sz w:val="22"/>
          <w:szCs w:val="22"/>
          <w14:ligatures w14:val="none"/>
        </w:rPr>
        <w:t xml:space="preserve"> employment rights, including terms </w:t>
      </w:r>
      <w:bookmarkStart w:id="78" w:name="_Int_wY7ZKpCT"/>
      <w:r w:rsidRPr="004A304D">
        <w:rPr>
          <w:rFonts w:ascii="Arial" w:eastAsia="Times New Roman" w:hAnsi="Arial" w:cs="Arial"/>
          <w:color w:val="000000"/>
          <w:kern w:val="0"/>
          <w:sz w:val="22"/>
          <w:szCs w:val="22"/>
          <w14:ligatures w14:val="none"/>
        </w:rPr>
        <w:t>pertaining to</w:t>
      </w:r>
      <w:bookmarkEnd w:id="78"/>
      <w:r w:rsidRPr="004A304D">
        <w:rPr>
          <w:rFonts w:ascii="Arial" w:eastAsia="Times New Roman" w:hAnsi="Arial" w:cs="Arial"/>
          <w:color w:val="000000"/>
          <w:kern w:val="0"/>
          <w:sz w:val="22"/>
          <w:szCs w:val="22"/>
          <w14:ligatures w14:val="none"/>
        </w:rPr>
        <w:t xml:space="preserve"> compensation and benefits, </w:t>
      </w:r>
      <w:bookmarkStart w:id="79" w:name="_Int_2ERmASEW"/>
      <w:r w:rsidRPr="004A304D">
        <w:rPr>
          <w:rFonts w:ascii="Arial" w:eastAsia="Times New Roman" w:hAnsi="Arial" w:cs="Arial"/>
          <w:color w:val="000000"/>
          <w:kern w:val="0"/>
          <w:sz w:val="22"/>
          <w:szCs w:val="22"/>
          <w14:ligatures w14:val="none"/>
        </w:rPr>
        <w:t>is provided</w:t>
      </w:r>
      <w:bookmarkEnd w:id="79"/>
      <w:r w:rsidRPr="004A304D">
        <w:rPr>
          <w:rFonts w:ascii="Arial" w:eastAsia="Times New Roman" w:hAnsi="Arial" w:cs="Arial"/>
          <w:color w:val="000000"/>
          <w:kern w:val="0"/>
          <w:sz w:val="22"/>
          <w:szCs w:val="22"/>
          <w14:ligatures w14:val="none"/>
        </w:rPr>
        <w:t xml:space="preserve"> by the Employment Rights Act 1996. It guarantees protections against </w:t>
      </w:r>
      <w:r w:rsidR="00352A65" w:rsidRPr="00080E43">
        <w:rPr>
          <w:rFonts w:ascii="Arial" w:eastAsia="Times New Roman" w:hAnsi="Arial" w:cs="Arial"/>
          <w:color w:val="000000"/>
          <w:kern w:val="0"/>
          <w:sz w:val="22"/>
          <w:szCs w:val="22"/>
          <w14:ligatures w14:val="none"/>
        </w:rPr>
        <w:t>unauthorised</w:t>
      </w:r>
      <w:r w:rsidRPr="004A304D">
        <w:rPr>
          <w:rFonts w:ascii="Arial" w:eastAsia="Times New Roman" w:hAnsi="Arial" w:cs="Arial"/>
          <w:color w:val="000000"/>
          <w:kern w:val="0"/>
          <w:sz w:val="22"/>
          <w:szCs w:val="22"/>
          <w14:ligatures w14:val="none"/>
        </w:rPr>
        <w:t xml:space="preserve"> wage deductions and requires that workers receive a written statement of </w:t>
      </w:r>
      <w:bookmarkStart w:id="80" w:name="_Int_fJYej6OP"/>
      <w:r w:rsidRPr="004A304D">
        <w:rPr>
          <w:rFonts w:ascii="Arial" w:eastAsia="Times New Roman" w:hAnsi="Arial" w:cs="Arial"/>
          <w:color w:val="000000"/>
          <w:kern w:val="0"/>
          <w:sz w:val="22"/>
          <w:szCs w:val="22"/>
          <w14:ligatures w14:val="none"/>
        </w:rPr>
        <w:t>initial</w:t>
      </w:r>
      <w:bookmarkEnd w:id="80"/>
      <w:r w:rsidRPr="004A304D">
        <w:rPr>
          <w:rFonts w:ascii="Arial" w:eastAsia="Times New Roman" w:hAnsi="Arial" w:cs="Arial"/>
          <w:color w:val="000000"/>
          <w:kern w:val="0"/>
          <w:sz w:val="22"/>
          <w:szCs w:val="22"/>
          <w14:ligatures w14:val="none"/>
        </w:rPr>
        <w:t xml:space="preserve"> employment, which must </w:t>
      </w:r>
      <w:bookmarkStart w:id="81" w:name="_Int_CUaJmaEC"/>
      <w:r w:rsidRPr="004A304D">
        <w:rPr>
          <w:rFonts w:ascii="Arial" w:eastAsia="Times New Roman" w:hAnsi="Arial" w:cs="Arial"/>
          <w:color w:val="000000"/>
          <w:kern w:val="0"/>
          <w:sz w:val="22"/>
          <w:szCs w:val="22"/>
          <w14:ligatures w14:val="none"/>
        </w:rPr>
        <w:t>be given</w:t>
      </w:r>
      <w:bookmarkEnd w:id="81"/>
      <w:r w:rsidRPr="004A304D">
        <w:rPr>
          <w:rFonts w:ascii="Arial" w:eastAsia="Times New Roman" w:hAnsi="Arial" w:cs="Arial"/>
          <w:color w:val="000000"/>
          <w:kern w:val="0"/>
          <w:sz w:val="22"/>
          <w:szCs w:val="22"/>
          <w14:ligatures w14:val="none"/>
        </w:rPr>
        <w:t xml:space="preserve"> on the first day of work along with </w:t>
      </w:r>
      <w:r w:rsidR="00352A65" w:rsidRPr="00080E43">
        <w:rPr>
          <w:rFonts w:ascii="Arial" w:eastAsia="Times New Roman" w:hAnsi="Arial" w:cs="Arial"/>
          <w:color w:val="000000"/>
          <w:kern w:val="0"/>
          <w:sz w:val="22"/>
          <w:szCs w:val="22"/>
          <w14:ligatures w14:val="none"/>
        </w:rPr>
        <w:t>itemised</w:t>
      </w:r>
      <w:r w:rsidRPr="004A304D">
        <w:rPr>
          <w:rFonts w:ascii="Arial" w:eastAsia="Times New Roman" w:hAnsi="Arial" w:cs="Arial"/>
          <w:color w:val="000000"/>
          <w:kern w:val="0"/>
          <w:sz w:val="22"/>
          <w:szCs w:val="22"/>
          <w14:ligatures w14:val="none"/>
        </w:rPr>
        <w:t xml:space="preserve"> </w:t>
      </w:r>
      <w:r w:rsidR="000C4C1C" w:rsidRPr="00080E43">
        <w:rPr>
          <w:rFonts w:ascii="Arial" w:eastAsia="Times New Roman" w:hAnsi="Arial" w:cs="Arial"/>
          <w:color w:val="000000"/>
          <w:kern w:val="0"/>
          <w:sz w:val="22"/>
          <w:szCs w:val="22"/>
          <w14:ligatures w14:val="none"/>
        </w:rPr>
        <w:t>payslips (Daniels, 2022, p. 47).</w:t>
      </w:r>
      <w:r w:rsidRPr="004A304D">
        <w:rPr>
          <w:rFonts w:ascii="Arial" w:eastAsia="Times New Roman" w:hAnsi="Arial" w:cs="Arial"/>
          <w:color w:val="000000"/>
          <w:kern w:val="0"/>
          <w:sz w:val="22"/>
          <w:szCs w:val="22"/>
          <w14:ligatures w14:val="none"/>
        </w:rPr>
        <w:t> </w:t>
      </w:r>
      <w:r w:rsidR="005D13F8">
        <w:rPr>
          <w:rFonts w:ascii="Arial" w:eastAsia="Times New Roman" w:hAnsi="Arial" w:cs="Arial"/>
          <w:color w:val="000000"/>
          <w:kern w:val="0"/>
          <w:sz w:val="22"/>
          <w:szCs w:val="22"/>
          <w14:ligatures w14:val="none"/>
        </w:rPr>
        <w:t>Impact</w:t>
      </w:r>
      <w:r w:rsidR="00A70915">
        <w:rPr>
          <w:rFonts w:ascii="Arial" w:eastAsia="Times New Roman" w:hAnsi="Arial" w:cs="Arial"/>
          <w:color w:val="000000"/>
          <w:kern w:val="0"/>
          <w:sz w:val="22"/>
          <w:szCs w:val="22"/>
          <w14:ligatures w14:val="none"/>
        </w:rPr>
        <w:t xml:space="preserve"> on rewards</w:t>
      </w:r>
      <w:r w:rsidR="00F42DB1">
        <w:rPr>
          <w:rFonts w:ascii="Arial" w:eastAsia="Times New Roman" w:hAnsi="Arial" w:cs="Arial"/>
          <w:color w:val="000000"/>
          <w:kern w:val="0"/>
          <w:sz w:val="22"/>
          <w:szCs w:val="22"/>
          <w14:ligatures w14:val="none"/>
        </w:rPr>
        <w:t xml:space="preserve"> can be where p</w:t>
      </w:r>
      <w:r w:rsidR="00A575EB" w:rsidRPr="00A575EB">
        <w:rPr>
          <w:rFonts w:ascii="Arial" w:eastAsia="Times New Roman" w:hAnsi="Arial" w:cs="Arial"/>
          <w:color w:val="000000"/>
          <w:kern w:val="0"/>
          <w:sz w:val="22"/>
          <w:szCs w:val="22"/>
          <w14:ligatures w14:val="none"/>
        </w:rPr>
        <w:t xml:space="preserve">ay models </w:t>
      </w:r>
      <w:r w:rsidR="00FA086E">
        <w:rPr>
          <w:rFonts w:ascii="Arial" w:eastAsia="Times New Roman" w:hAnsi="Arial" w:cs="Arial"/>
          <w:color w:val="000000"/>
          <w:kern w:val="0"/>
          <w:sz w:val="22"/>
          <w:szCs w:val="22"/>
          <w14:ligatures w14:val="none"/>
        </w:rPr>
        <w:t xml:space="preserve">have </w:t>
      </w:r>
      <w:r w:rsidR="00A575EB" w:rsidRPr="00A575EB">
        <w:rPr>
          <w:rFonts w:ascii="Arial" w:eastAsia="Times New Roman" w:hAnsi="Arial" w:cs="Arial"/>
          <w:color w:val="000000"/>
          <w:kern w:val="0"/>
          <w:sz w:val="22"/>
          <w:szCs w:val="22"/>
          <w14:ligatures w14:val="none"/>
        </w:rPr>
        <w:t xml:space="preserve">had to </w:t>
      </w:r>
      <w:bookmarkStart w:id="82" w:name="_Int_YElcHKdf"/>
      <w:r w:rsidR="000F56DA">
        <w:rPr>
          <w:rFonts w:ascii="Arial" w:eastAsia="Times New Roman" w:hAnsi="Arial" w:cs="Arial"/>
          <w:color w:val="000000"/>
          <w:kern w:val="0"/>
          <w:sz w:val="22"/>
          <w:szCs w:val="22"/>
          <w14:ligatures w14:val="none"/>
        </w:rPr>
        <w:t xml:space="preserve">be </w:t>
      </w:r>
      <w:r w:rsidR="00A575EB" w:rsidRPr="00A575EB">
        <w:rPr>
          <w:rFonts w:ascii="Arial" w:eastAsia="Times New Roman" w:hAnsi="Arial" w:cs="Arial"/>
          <w:color w:val="000000"/>
          <w:kern w:val="0"/>
          <w:sz w:val="22"/>
          <w:szCs w:val="22"/>
          <w14:ligatures w14:val="none"/>
        </w:rPr>
        <w:t>redesign</w:t>
      </w:r>
      <w:r w:rsidR="000F56DA">
        <w:rPr>
          <w:rFonts w:ascii="Arial" w:eastAsia="Times New Roman" w:hAnsi="Arial" w:cs="Arial"/>
          <w:color w:val="000000"/>
          <w:kern w:val="0"/>
          <w:sz w:val="22"/>
          <w:szCs w:val="22"/>
          <w14:ligatures w14:val="none"/>
        </w:rPr>
        <w:t>ed</w:t>
      </w:r>
      <w:bookmarkEnd w:id="82"/>
      <w:r w:rsidR="000F56DA">
        <w:rPr>
          <w:rFonts w:ascii="Arial" w:eastAsia="Times New Roman" w:hAnsi="Arial" w:cs="Arial"/>
          <w:color w:val="000000"/>
          <w:kern w:val="0"/>
          <w:sz w:val="22"/>
          <w:szCs w:val="22"/>
          <w14:ligatures w14:val="none"/>
        </w:rPr>
        <w:t xml:space="preserve"> </w:t>
      </w:r>
      <w:r w:rsidR="00A575EB" w:rsidRPr="00A575EB">
        <w:rPr>
          <w:rFonts w:ascii="Arial" w:eastAsia="Times New Roman" w:hAnsi="Arial" w:cs="Arial"/>
          <w:color w:val="000000"/>
          <w:kern w:val="0"/>
          <w:sz w:val="22"/>
          <w:szCs w:val="22"/>
          <w14:ligatures w14:val="none"/>
        </w:rPr>
        <w:t xml:space="preserve">by </w:t>
      </w:r>
      <w:r w:rsidR="00A575EB">
        <w:rPr>
          <w:rFonts w:ascii="Arial" w:eastAsia="Times New Roman" w:hAnsi="Arial" w:cs="Arial"/>
          <w:color w:val="000000"/>
          <w:kern w:val="0"/>
          <w:sz w:val="22"/>
          <w:szCs w:val="22"/>
          <w14:ligatures w14:val="none"/>
        </w:rPr>
        <w:t>organisations</w:t>
      </w:r>
      <w:r w:rsidR="00A575EB" w:rsidRPr="00A575EB">
        <w:rPr>
          <w:rFonts w:ascii="Arial" w:eastAsia="Times New Roman" w:hAnsi="Arial" w:cs="Arial"/>
          <w:color w:val="000000"/>
          <w:kern w:val="0"/>
          <w:sz w:val="22"/>
          <w:szCs w:val="22"/>
          <w14:ligatures w14:val="none"/>
        </w:rPr>
        <w:t xml:space="preserve"> such as Uber and Deliveroo. To </w:t>
      </w:r>
      <w:bookmarkStart w:id="83" w:name="_Int_BnPEUPx2"/>
      <w:r w:rsidR="00A575EB" w:rsidRPr="00A575EB">
        <w:rPr>
          <w:rFonts w:ascii="Arial" w:eastAsia="Times New Roman" w:hAnsi="Arial" w:cs="Arial"/>
          <w:color w:val="000000"/>
          <w:kern w:val="0"/>
          <w:sz w:val="22"/>
          <w:szCs w:val="22"/>
          <w14:ligatures w14:val="none"/>
        </w:rPr>
        <w:t>comply with</w:t>
      </w:r>
      <w:bookmarkEnd w:id="83"/>
      <w:r w:rsidR="00A575EB" w:rsidRPr="00A575EB">
        <w:rPr>
          <w:rFonts w:ascii="Arial" w:eastAsia="Times New Roman" w:hAnsi="Arial" w:cs="Arial"/>
          <w:color w:val="000000"/>
          <w:kern w:val="0"/>
          <w:sz w:val="22"/>
          <w:szCs w:val="22"/>
          <w14:ligatures w14:val="none"/>
        </w:rPr>
        <w:t xml:space="preserve"> the law, many organisations implemented guaranteed </w:t>
      </w:r>
      <w:bookmarkStart w:id="84" w:name="_Int_wxZSILF9"/>
      <w:r w:rsidR="00A575EB" w:rsidRPr="00A575EB">
        <w:rPr>
          <w:rFonts w:ascii="Arial" w:eastAsia="Times New Roman" w:hAnsi="Arial" w:cs="Arial"/>
          <w:color w:val="000000"/>
          <w:kern w:val="0"/>
          <w:sz w:val="22"/>
          <w:szCs w:val="22"/>
          <w14:ligatures w14:val="none"/>
        </w:rPr>
        <w:t>minimum</w:t>
      </w:r>
      <w:bookmarkEnd w:id="84"/>
      <w:r w:rsidR="00A575EB" w:rsidRPr="00A575EB">
        <w:rPr>
          <w:rFonts w:ascii="Arial" w:eastAsia="Times New Roman" w:hAnsi="Arial" w:cs="Arial"/>
          <w:color w:val="000000"/>
          <w:kern w:val="0"/>
          <w:sz w:val="22"/>
          <w:szCs w:val="22"/>
          <w14:ligatures w14:val="none"/>
        </w:rPr>
        <w:t xml:space="preserve"> earnings</w:t>
      </w:r>
      <w:r w:rsidR="00791C38" w:rsidRPr="00A575EB">
        <w:rPr>
          <w:rFonts w:ascii="Arial" w:eastAsia="Times New Roman" w:hAnsi="Arial" w:cs="Arial"/>
          <w:color w:val="000000"/>
          <w:kern w:val="0"/>
          <w:sz w:val="22"/>
          <w:szCs w:val="22"/>
          <w14:ligatures w14:val="none"/>
        </w:rPr>
        <w:t>.</w:t>
      </w:r>
    </w:p>
    <w:p w14:paraId="7B0232C7" w14:textId="77777777" w:rsidR="000F56DA" w:rsidRDefault="000F56DA" w:rsidP="00A975B9">
      <w:pPr>
        <w:spacing w:after="0"/>
        <w:rPr>
          <w:rFonts w:ascii="Arial" w:eastAsia="Times New Roman" w:hAnsi="Arial" w:cs="Arial"/>
          <w:color w:val="000000"/>
          <w:kern w:val="0"/>
          <w:sz w:val="22"/>
          <w:szCs w:val="22"/>
          <w14:ligatures w14:val="none"/>
        </w:rPr>
      </w:pPr>
    </w:p>
    <w:p w14:paraId="44B79DA9" w14:textId="6A11C711" w:rsidR="00A975B9" w:rsidRDefault="003E2757" w:rsidP="00A975B9">
      <w:pPr>
        <w:spacing w:after="0"/>
        <w:rPr>
          <w:rFonts w:ascii="Arial" w:hAnsi="Arial" w:cs="Arial"/>
          <w:i/>
          <w:iCs/>
          <w:color w:val="111111"/>
          <w:sz w:val="22"/>
          <w:szCs w:val="22"/>
        </w:rPr>
      </w:pPr>
      <w:r w:rsidRPr="0009703C">
        <w:rPr>
          <w:rFonts w:ascii="Arial" w:hAnsi="Arial" w:cs="Arial"/>
          <w:i/>
          <w:iCs/>
          <w:color w:val="111111"/>
          <w:sz w:val="22"/>
          <w:szCs w:val="22"/>
        </w:rPr>
        <w:t>Uber BV v Aslam &amp; Others (2021</w:t>
      </w:r>
      <w:r w:rsidR="003239F6" w:rsidRPr="0009703C">
        <w:rPr>
          <w:rFonts w:ascii="Arial" w:hAnsi="Arial" w:cs="Arial"/>
          <w:i/>
          <w:iCs/>
          <w:color w:val="111111"/>
          <w:sz w:val="22"/>
          <w:szCs w:val="22"/>
        </w:rPr>
        <w:t>)</w:t>
      </w:r>
    </w:p>
    <w:p w14:paraId="44C89D57" w14:textId="51F4D578" w:rsidR="00E26190" w:rsidRDefault="00E61563" w:rsidP="00506F54">
      <w:pPr>
        <w:spacing w:after="0"/>
        <w:rPr>
          <w:rFonts w:ascii="Arial" w:hAnsi="Arial" w:cs="Arial"/>
          <w:color w:val="111111"/>
          <w:sz w:val="22"/>
          <w:szCs w:val="22"/>
        </w:rPr>
      </w:pPr>
      <w:r w:rsidRPr="0009703C">
        <w:rPr>
          <w:rFonts w:ascii="Arial" w:hAnsi="Arial" w:cs="Arial"/>
          <w:color w:val="111111"/>
          <w:sz w:val="22"/>
          <w:szCs w:val="22"/>
        </w:rPr>
        <w:t>The</w:t>
      </w:r>
      <w:r w:rsidR="003239F6" w:rsidRPr="0009703C">
        <w:rPr>
          <w:rFonts w:ascii="Arial" w:hAnsi="Arial" w:cs="Arial"/>
          <w:color w:val="111111"/>
          <w:sz w:val="22"/>
          <w:szCs w:val="22"/>
        </w:rPr>
        <w:t xml:space="preserve"> Supreme Court ruled that Uber drivers were workers, not independent contractors, entitling them to minimum wage and paid holidays under the Employment Rights Act 1996. This decision forced Uber to adjust its reward practices, including guaranteeing drivers at least the national minimum wage (Supreme Court, 2021)</w:t>
      </w:r>
      <w:r w:rsidR="0009703C">
        <w:rPr>
          <w:rFonts w:ascii="Arial" w:hAnsi="Arial" w:cs="Arial"/>
          <w:color w:val="111111"/>
          <w:sz w:val="22"/>
          <w:szCs w:val="22"/>
        </w:rPr>
        <w:t>.</w:t>
      </w:r>
      <w:r w:rsidR="00506F54">
        <w:rPr>
          <w:rFonts w:ascii="Arial" w:hAnsi="Arial" w:cs="Arial"/>
          <w:color w:val="111111"/>
          <w:sz w:val="22"/>
          <w:szCs w:val="22"/>
        </w:rPr>
        <w:br w:type="page"/>
      </w:r>
    </w:p>
    <w:p w14:paraId="0B2AE885" w14:textId="4D333FF6" w:rsidR="00E26190" w:rsidRPr="00C346DF" w:rsidRDefault="00E26190" w:rsidP="00E61563">
      <w:pPr>
        <w:pStyle w:val="p1"/>
        <w:spacing w:after="0"/>
        <w:rPr>
          <w:rFonts w:ascii="Arial" w:hAnsi="Arial" w:cs="Arial"/>
          <w:b/>
          <w:bCs/>
          <w:color w:val="111111"/>
          <w:sz w:val="22"/>
          <w:szCs w:val="22"/>
        </w:rPr>
      </w:pPr>
      <w:r w:rsidRPr="00C346DF">
        <w:rPr>
          <w:rFonts w:ascii="Arial" w:hAnsi="Arial" w:cs="Arial"/>
          <w:b/>
          <w:bCs/>
          <w:color w:val="111111"/>
          <w:sz w:val="22"/>
          <w:szCs w:val="22"/>
        </w:rPr>
        <w:lastRenderedPageBreak/>
        <w:t>Equality Act 2010</w:t>
      </w:r>
    </w:p>
    <w:p w14:paraId="15235049" w14:textId="77777777" w:rsidR="00FB3339" w:rsidRDefault="00735FF8" w:rsidP="00FB3339">
      <w:pPr>
        <w:pStyle w:val="p1"/>
        <w:spacing w:after="0"/>
        <w:divId w:val="965549736"/>
        <w:rPr>
          <w:rFonts w:ascii="Arial" w:hAnsi="Arial" w:cs="Arial"/>
          <w:color w:val="111111"/>
          <w:sz w:val="22"/>
          <w:szCs w:val="22"/>
        </w:rPr>
      </w:pPr>
      <w:r w:rsidRPr="001F12AD">
        <w:rPr>
          <w:rFonts w:ascii="Arial" w:hAnsi="Arial" w:cs="Arial"/>
          <w:color w:val="111111"/>
          <w:sz w:val="22"/>
          <w:szCs w:val="22"/>
        </w:rPr>
        <w:t xml:space="preserve">The </w:t>
      </w:r>
      <w:r w:rsidR="00C346DF" w:rsidRPr="00C346DF">
        <w:rPr>
          <w:rFonts w:ascii="Arial" w:hAnsi="Arial" w:cs="Arial"/>
          <w:color w:val="111111"/>
          <w:sz w:val="22"/>
          <w:szCs w:val="22"/>
        </w:rPr>
        <w:t xml:space="preserve">Equality Act 2010 is a fundamental piece of legislation that affects reward practices by prohibiting discrimination in pay and </w:t>
      </w:r>
      <w:r w:rsidR="00FB3339">
        <w:rPr>
          <w:rFonts w:ascii="Arial" w:hAnsi="Arial" w:cs="Arial"/>
          <w:color w:val="111111"/>
          <w:sz w:val="22"/>
          <w:szCs w:val="22"/>
        </w:rPr>
        <w:t>rewards</w:t>
      </w:r>
      <w:r w:rsidR="00C346DF" w:rsidRPr="00C346DF">
        <w:rPr>
          <w:rFonts w:ascii="Arial" w:hAnsi="Arial" w:cs="Arial"/>
          <w:color w:val="111111"/>
          <w:sz w:val="22"/>
          <w:szCs w:val="22"/>
        </w:rPr>
        <w:t xml:space="preserve"> based on protected characteristics such as gender, race, age, disability, and religion (Acas, 202</w:t>
      </w:r>
      <w:r w:rsidR="006B787E" w:rsidRPr="001F12AD">
        <w:rPr>
          <w:rFonts w:ascii="Arial" w:hAnsi="Arial" w:cs="Arial"/>
          <w:color w:val="111111"/>
          <w:sz w:val="22"/>
          <w:szCs w:val="22"/>
        </w:rPr>
        <w:t>4</w:t>
      </w:r>
      <w:r w:rsidR="00C346DF" w:rsidRPr="00C346DF">
        <w:rPr>
          <w:rFonts w:ascii="Arial" w:hAnsi="Arial" w:cs="Arial"/>
          <w:color w:val="111111"/>
          <w:sz w:val="22"/>
          <w:szCs w:val="22"/>
        </w:rPr>
        <w:t>).</w:t>
      </w:r>
    </w:p>
    <w:p w14:paraId="34C93FB8" w14:textId="7117B1A6" w:rsidR="00C346DF" w:rsidRPr="002468A9" w:rsidRDefault="00C346DF" w:rsidP="00380BB5">
      <w:pPr>
        <w:pStyle w:val="p1"/>
        <w:spacing w:after="0"/>
        <w:divId w:val="965549736"/>
        <w:rPr>
          <w:rFonts w:ascii="Arial" w:hAnsi="Arial" w:cs="Arial"/>
          <w:color w:val="111111"/>
          <w:sz w:val="22"/>
          <w:szCs w:val="22"/>
        </w:rPr>
      </w:pPr>
      <w:r w:rsidRPr="00C346DF">
        <w:rPr>
          <w:rFonts w:ascii="Arial" w:hAnsi="Arial" w:cs="Arial"/>
          <w:color w:val="111111"/>
          <w:sz w:val="22"/>
          <w:szCs w:val="22"/>
        </w:rPr>
        <w:t xml:space="preserve">A significant aspect of this law is the principle of equal pay, ensuring that men and women performing work of equal value receive the same </w:t>
      </w:r>
      <w:bookmarkStart w:id="85" w:name="_Int_281PF3Nk"/>
      <w:r w:rsidRPr="00C346DF">
        <w:rPr>
          <w:rFonts w:ascii="Arial" w:hAnsi="Arial" w:cs="Arial"/>
          <w:color w:val="111111"/>
          <w:sz w:val="22"/>
          <w:szCs w:val="22"/>
        </w:rPr>
        <w:t>remuneration</w:t>
      </w:r>
      <w:bookmarkEnd w:id="85"/>
      <w:r w:rsidR="00791C38" w:rsidRPr="001F12AD">
        <w:rPr>
          <w:rFonts w:ascii="Arial" w:hAnsi="Arial" w:cs="Arial"/>
          <w:color w:val="111111"/>
          <w:sz w:val="22"/>
          <w:szCs w:val="22"/>
        </w:rPr>
        <w:t xml:space="preserve">. </w:t>
      </w:r>
      <w:r w:rsidR="00EB0DE2" w:rsidRPr="001F12AD">
        <w:rPr>
          <w:rFonts w:ascii="Arial" w:hAnsi="Arial" w:cs="Arial"/>
          <w:color w:val="111111"/>
          <w:sz w:val="22"/>
          <w:szCs w:val="22"/>
        </w:rPr>
        <w:t xml:space="preserve">Employers must proactively review pay structures, conduct audits, and implement inclusive policies to </w:t>
      </w:r>
      <w:bookmarkStart w:id="86" w:name="_Int_SveUq2pD"/>
      <w:r w:rsidR="00EB0DE2" w:rsidRPr="001F12AD">
        <w:rPr>
          <w:rFonts w:ascii="Arial" w:hAnsi="Arial" w:cs="Arial"/>
          <w:color w:val="111111"/>
          <w:sz w:val="22"/>
          <w:szCs w:val="22"/>
        </w:rPr>
        <w:t>comply with</w:t>
      </w:r>
      <w:bookmarkEnd w:id="86"/>
      <w:r w:rsidR="00EB0DE2" w:rsidRPr="001F12AD">
        <w:rPr>
          <w:rFonts w:ascii="Arial" w:hAnsi="Arial" w:cs="Arial"/>
          <w:color w:val="111111"/>
          <w:sz w:val="22"/>
          <w:szCs w:val="22"/>
        </w:rPr>
        <w:t xml:space="preserve"> the law and foster workplace equality.</w:t>
      </w:r>
    </w:p>
    <w:p w14:paraId="476EABF8" w14:textId="77777777" w:rsidR="002468A9" w:rsidRPr="002468A9" w:rsidRDefault="002468A9" w:rsidP="00C20599">
      <w:pPr>
        <w:spacing w:after="0" w:line="240" w:lineRule="auto"/>
        <w:divId w:val="2075934449"/>
        <w:rPr>
          <w:rFonts w:ascii="Arial" w:eastAsia="Times New Roman" w:hAnsi="Arial" w:cs="Arial"/>
          <w:color w:val="000000"/>
          <w:kern w:val="0"/>
          <w:sz w:val="22"/>
          <w:szCs w:val="22"/>
          <w14:ligatures w14:val="none"/>
        </w:rPr>
      </w:pPr>
    </w:p>
    <w:p w14:paraId="6CECE393" w14:textId="2D36EBB4" w:rsidR="00AE3B98" w:rsidRPr="002468A9" w:rsidRDefault="00C20599" w:rsidP="00C20599">
      <w:pPr>
        <w:spacing w:after="0" w:line="240" w:lineRule="auto"/>
        <w:divId w:val="2075934449"/>
        <w:rPr>
          <w:rFonts w:ascii="Arial" w:eastAsia="Times New Roman" w:hAnsi="Arial" w:cs="Arial"/>
          <w:color w:val="000000"/>
          <w:kern w:val="0"/>
          <w:sz w:val="22"/>
          <w:szCs w:val="22"/>
          <w14:ligatures w14:val="none"/>
        </w:rPr>
      </w:pPr>
      <w:r w:rsidRPr="00C20599">
        <w:rPr>
          <w:rFonts w:ascii="Arial" w:eastAsia="Times New Roman" w:hAnsi="Arial" w:cs="Arial"/>
          <w:color w:val="000000"/>
          <w:kern w:val="0"/>
          <w:sz w:val="22"/>
          <w:szCs w:val="22"/>
          <w14:ligatures w14:val="none"/>
        </w:rPr>
        <w:t xml:space="preserve">Work </w:t>
      </w:r>
      <w:bookmarkStart w:id="87" w:name="_Int_5w1B4cD6"/>
      <w:r w:rsidRPr="00C20599">
        <w:rPr>
          <w:rFonts w:ascii="Arial" w:eastAsia="Times New Roman" w:hAnsi="Arial" w:cs="Arial"/>
          <w:color w:val="000000"/>
          <w:kern w:val="0"/>
          <w:sz w:val="22"/>
          <w:szCs w:val="22"/>
          <w14:ligatures w14:val="none"/>
        </w:rPr>
        <w:t xml:space="preserve">is </w:t>
      </w:r>
      <w:r w:rsidR="002468A9" w:rsidRPr="00C20599">
        <w:rPr>
          <w:rFonts w:ascii="Arial" w:eastAsia="Times New Roman" w:hAnsi="Arial" w:cs="Arial"/>
          <w:color w:val="000000"/>
          <w:kern w:val="0"/>
          <w:sz w:val="22"/>
          <w:szCs w:val="22"/>
          <w14:ligatures w14:val="none"/>
        </w:rPr>
        <w:t>considered</w:t>
      </w:r>
      <w:bookmarkEnd w:id="87"/>
      <w:r w:rsidRPr="00C20599">
        <w:rPr>
          <w:rFonts w:ascii="Arial" w:eastAsia="Times New Roman" w:hAnsi="Arial" w:cs="Arial"/>
          <w:color w:val="000000"/>
          <w:kern w:val="0"/>
          <w:sz w:val="22"/>
          <w:szCs w:val="22"/>
          <w14:ligatures w14:val="none"/>
        </w:rPr>
        <w:t xml:space="preserve"> equal if it is:</w:t>
      </w:r>
    </w:p>
    <w:p w14:paraId="3957CF39" w14:textId="5AB77932" w:rsidR="00AE3B98" w:rsidRPr="00380BB5" w:rsidRDefault="00C20599" w:rsidP="00380BB5">
      <w:pPr>
        <w:pStyle w:val="ListParagraph"/>
        <w:numPr>
          <w:ilvl w:val="0"/>
          <w:numId w:val="13"/>
        </w:numPr>
        <w:spacing w:after="0" w:line="240" w:lineRule="auto"/>
        <w:divId w:val="2075934449"/>
        <w:rPr>
          <w:rFonts w:ascii="Arial" w:eastAsia="Times New Roman" w:hAnsi="Arial" w:cs="Arial"/>
          <w:color w:val="000000"/>
          <w:kern w:val="0"/>
          <w:sz w:val="22"/>
          <w:szCs w:val="22"/>
          <w14:ligatures w14:val="none"/>
        </w:rPr>
      </w:pPr>
      <w:r w:rsidRPr="00380BB5">
        <w:rPr>
          <w:rFonts w:ascii="Arial" w:eastAsia="Times New Roman" w:hAnsi="Arial" w:cs="Arial"/>
          <w:color w:val="000000"/>
          <w:kern w:val="0"/>
          <w:sz w:val="22"/>
          <w:szCs w:val="22"/>
          <w14:ligatures w14:val="none"/>
        </w:rPr>
        <w:t>Like work (tasks that are identical or comparable)</w:t>
      </w:r>
      <w:r w:rsidR="00E61ED8" w:rsidRPr="00380BB5">
        <w:rPr>
          <w:rFonts w:ascii="Arial" w:eastAsia="Times New Roman" w:hAnsi="Arial" w:cs="Arial"/>
          <w:color w:val="000000"/>
          <w:kern w:val="0"/>
          <w:sz w:val="22"/>
          <w:szCs w:val="22"/>
          <w14:ligatures w14:val="none"/>
        </w:rPr>
        <w:t>.</w:t>
      </w:r>
    </w:p>
    <w:p w14:paraId="66A3C8A3" w14:textId="653685EB" w:rsidR="00AE3B98" w:rsidRPr="00380BB5" w:rsidRDefault="00C20599" w:rsidP="00380BB5">
      <w:pPr>
        <w:pStyle w:val="ListParagraph"/>
        <w:numPr>
          <w:ilvl w:val="0"/>
          <w:numId w:val="12"/>
        </w:numPr>
        <w:spacing w:after="0" w:line="240" w:lineRule="auto"/>
        <w:divId w:val="2075934449"/>
        <w:rPr>
          <w:rFonts w:ascii="Arial" w:eastAsia="Times New Roman" w:hAnsi="Arial" w:cs="Arial"/>
          <w:color w:val="000000"/>
          <w:kern w:val="0"/>
          <w:sz w:val="22"/>
          <w:szCs w:val="22"/>
          <w14:ligatures w14:val="none"/>
        </w:rPr>
      </w:pPr>
      <w:r w:rsidRPr="00380BB5">
        <w:rPr>
          <w:rFonts w:ascii="Arial" w:eastAsia="Times New Roman" w:hAnsi="Arial" w:cs="Arial"/>
          <w:color w:val="000000"/>
          <w:kern w:val="0"/>
          <w:sz w:val="22"/>
          <w:szCs w:val="22"/>
          <w14:ligatures w14:val="none"/>
        </w:rPr>
        <w:t xml:space="preserve">Work that has </w:t>
      </w:r>
      <w:bookmarkStart w:id="88" w:name="_Int_JrcDyBFp"/>
      <w:r w:rsidRPr="00380BB5">
        <w:rPr>
          <w:rFonts w:ascii="Arial" w:eastAsia="Times New Roman" w:hAnsi="Arial" w:cs="Arial"/>
          <w:color w:val="000000"/>
          <w:kern w:val="0"/>
          <w:sz w:val="22"/>
          <w:szCs w:val="22"/>
          <w14:ligatures w14:val="none"/>
        </w:rPr>
        <w:t>been rated</w:t>
      </w:r>
      <w:bookmarkEnd w:id="88"/>
      <w:r w:rsidRPr="00380BB5">
        <w:rPr>
          <w:rFonts w:ascii="Arial" w:eastAsia="Times New Roman" w:hAnsi="Arial" w:cs="Arial"/>
          <w:color w:val="000000"/>
          <w:kern w:val="0"/>
          <w:sz w:val="22"/>
          <w:szCs w:val="22"/>
          <w14:ligatures w14:val="none"/>
        </w:rPr>
        <w:t xml:space="preserve"> as equivalent (by a system of job evaluation)</w:t>
      </w:r>
      <w:r w:rsidR="00E61ED8" w:rsidRPr="00380BB5">
        <w:rPr>
          <w:rFonts w:ascii="Arial" w:eastAsia="Times New Roman" w:hAnsi="Arial" w:cs="Arial"/>
          <w:color w:val="000000"/>
          <w:kern w:val="0"/>
          <w:sz w:val="22"/>
          <w:szCs w:val="22"/>
          <w14:ligatures w14:val="none"/>
        </w:rPr>
        <w:t>.</w:t>
      </w:r>
    </w:p>
    <w:p w14:paraId="49FCDB22" w14:textId="6E38F3AE" w:rsidR="00C20599" w:rsidRPr="00380BB5" w:rsidRDefault="00C20599" w:rsidP="00380BB5">
      <w:pPr>
        <w:pStyle w:val="ListParagraph"/>
        <w:numPr>
          <w:ilvl w:val="0"/>
          <w:numId w:val="11"/>
        </w:numPr>
        <w:spacing w:after="0" w:line="240" w:lineRule="auto"/>
        <w:divId w:val="2075934449"/>
        <w:rPr>
          <w:rFonts w:ascii="Arial" w:eastAsia="Times New Roman" w:hAnsi="Arial" w:cs="Arial"/>
          <w:color w:val="000000"/>
          <w:kern w:val="0"/>
          <w:sz w:val="22"/>
          <w:szCs w:val="22"/>
          <w14:ligatures w14:val="none"/>
        </w:rPr>
      </w:pPr>
      <w:r w:rsidRPr="00380BB5">
        <w:rPr>
          <w:rFonts w:ascii="Arial" w:eastAsia="Times New Roman" w:hAnsi="Arial" w:cs="Arial"/>
          <w:color w:val="000000"/>
          <w:kern w:val="0"/>
          <w:sz w:val="22"/>
          <w:szCs w:val="22"/>
          <w14:ligatures w14:val="none"/>
        </w:rPr>
        <w:t xml:space="preserve">Equal-value work that is distinct but calls for comparable effort, </w:t>
      </w:r>
      <w:bookmarkStart w:id="89" w:name="_Int_wRWDGjbq"/>
      <w:r w:rsidRPr="00380BB5">
        <w:rPr>
          <w:rFonts w:ascii="Arial" w:eastAsia="Times New Roman" w:hAnsi="Arial" w:cs="Arial"/>
          <w:color w:val="000000"/>
          <w:kern w:val="0"/>
          <w:sz w:val="22"/>
          <w:szCs w:val="22"/>
          <w14:ligatures w14:val="none"/>
        </w:rPr>
        <w:t>expertise</w:t>
      </w:r>
      <w:bookmarkEnd w:id="89"/>
      <w:r w:rsidRPr="00380BB5">
        <w:rPr>
          <w:rFonts w:ascii="Arial" w:eastAsia="Times New Roman" w:hAnsi="Arial" w:cs="Arial"/>
          <w:color w:val="000000"/>
          <w:kern w:val="0"/>
          <w:sz w:val="22"/>
          <w:szCs w:val="22"/>
          <w14:ligatures w14:val="none"/>
        </w:rPr>
        <w:t>, and judgment</w:t>
      </w:r>
      <w:r w:rsidR="00E61ED8" w:rsidRPr="00380BB5">
        <w:rPr>
          <w:rFonts w:ascii="Arial" w:eastAsia="Times New Roman" w:hAnsi="Arial" w:cs="Arial"/>
          <w:color w:val="000000"/>
          <w:kern w:val="0"/>
          <w:sz w:val="22"/>
          <w:szCs w:val="22"/>
          <w14:ligatures w14:val="none"/>
        </w:rPr>
        <w:t>.</w:t>
      </w:r>
    </w:p>
    <w:p w14:paraId="669C5985" w14:textId="77777777" w:rsidR="00E61ED8" w:rsidRDefault="00E61ED8" w:rsidP="00C20599">
      <w:pPr>
        <w:spacing w:after="0" w:line="240" w:lineRule="auto"/>
        <w:divId w:val="2075934449"/>
        <w:rPr>
          <w:rFonts w:ascii="Arial" w:eastAsia="Times New Roman" w:hAnsi="Arial" w:cs="Arial"/>
          <w:color w:val="000000"/>
          <w:kern w:val="0"/>
          <w:sz w:val="22"/>
          <w:szCs w:val="22"/>
          <w14:ligatures w14:val="none"/>
        </w:rPr>
      </w:pPr>
    </w:p>
    <w:p w14:paraId="39EE7006" w14:textId="58931B42" w:rsidR="00E61ED8" w:rsidRDefault="00E61ED8" w:rsidP="00C20599">
      <w:pPr>
        <w:spacing w:after="0" w:line="240" w:lineRule="auto"/>
        <w:divId w:val="2075934449"/>
        <w:rPr>
          <w:rFonts w:ascii="Arial" w:eastAsia="Times New Roman" w:hAnsi="Arial" w:cs="Arial"/>
          <w:i/>
          <w:iCs/>
          <w:color w:val="000000"/>
          <w:kern w:val="0"/>
          <w:sz w:val="22"/>
          <w:szCs w:val="22"/>
          <w14:ligatures w14:val="none"/>
        </w:rPr>
      </w:pPr>
      <w:r w:rsidRPr="00E61ED8">
        <w:rPr>
          <w:rFonts w:ascii="Arial" w:eastAsia="Times New Roman" w:hAnsi="Arial" w:cs="Arial"/>
          <w:i/>
          <w:iCs/>
          <w:color w:val="000000"/>
          <w:kern w:val="0"/>
          <w:sz w:val="22"/>
          <w:szCs w:val="22"/>
          <w14:ligatures w14:val="none"/>
        </w:rPr>
        <w:t>Capper Pass v Lawton (1997)</w:t>
      </w:r>
    </w:p>
    <w:p w14:paraId="4CF71BB8" w14:textId="6453477B" w:rsidR="005704CC" w:rsidRDefault="000D444B" w:rsidP="00031C97">
      <w:pPr>
        <w:spacing w:after="0" w:line="240" w:lineRule="auto"/>
        <w:divId w:val="2075934449"/>
        <w:rPr>
          <w:rFonts w:ascii="Arial" w:eastAsia="Times New Roman" w:hAnsi="Arial" w:cs="Arial"/>
          <w:color w:val="000000"/>
          <w:kern w:val="0"/>
          <w:sz w:val="22"/>
          <w:szCs w:val="22"/>
          <w14:ligatures w14:val="none"/>
        </w:rPr>
      </w:pPr>
      <w:r w:rsidRPr="00387B6E">
        <w:rPr>
          <w:rFonts w:ascii="Arial" w:eastAsia="Times New Roman" w:hAnsi="Arial" w:cs="Arial"/>
          <w:color w:val="000000"/>
          <w:kern w:val="0"/>
          <w:sz w:val="22"/>
          <w:szCs w:val="22"/>
          <w14:ligatures w14:val="none"/>
        </w:rPr>
        <w:t xml:space="preserve">A female employee </w:t>
      </w:r>
      <w:r w:rsidR="00F46FDC" w:rsidRPr="00387B6E">
        <w:rPr>
          <w:rFonts w:ascii="Arial" w:eastAsia="Times New Roman" w:hAnsi="Arial" w:cs="Arial"/>
          <w:color w:val="000000"/>
          <w:kern w:val="0"/>
          <w:sz w:val="22"/>
          <w:szCs w:val="22"/>
          <w14:ligatures w14:val="none"/>
        </w:rPr>
        <w:t xml:space="preserve">who worked 40 hours and was solely in </w:t>
      </w:r>
      <w:r w:rsidR="00E450BB" w:rsidRPr="00387B6E">
        <w:rPr>
          <w:rFonts w:ascii="Arial" w:eastAsia="Times New Roman" w:hAnsi="Arial" w:cs="Arial"/>
          <w:color w:val="000000"/>
          <w:kern w:val="0"/>
          <w:sz w:val="22"/>
          <w:szCs w:val="22"/>
          <w14:ligatures w14:val="none"/>
        </w:rPr>
        <w:t xml:space="preserve">charge </w:t>
      </w:r>
      <w:r w:rsidRPr="00387B6E">
        <w:rPr>
          <w:rFonts w:ascii="Arial" w:eastAsia="Times New Roman" w:hAnsi="Arial" w:cs="Arial"/>
          <w:color w:val="000000"/>
          <w:kern w:val="0"/>
          <w:sz w:val="22"/>
          <w:szCs w:val="22"/>
          <w14:ligatures w14:val="none"/>
        </w:rPr>
        <w:t>went to a tribunal with a case of</w:t>
      </w:r>
      <w:r w:rsidR="00243834" w:rsidRPr="00387B6E">
        <w:rPr>
          <w:rFonts w:ascii="Arial" w:eastAsia="Times New Roman" w:hAnsi="Arial" w:cs="Arial"/>
          <w:color w:val="000000"/>
          <w:kern w:val="0"/>
          <w:sz w:val="22"/>
          <w:szCs w:val="22"/>
          <w14:ligatures w14:val="none"/>
        </w:rPr>
        <w:t xml:space="preserve"> </w:t>
      </w:r>
      <w:r w:rsidR="0072404D">
        <w:rPr>
          <w:rFonts w:ascii="Arial" w:eastAsia="Times New Roman" w:hAnsi="Arial" w:cs="Arial"/>
          <w:color w:val="000000"/>
          <w:kern w:val="0"/>
          <w:sz w:val="22"/>
          <w:szCs w:val="22"/>
          <w14:ligatures w14:val="none"/>
        </w:rPr>
        <w:t xml:space="preserve">equal pay </w:t>
      </w:r>
      <w:r w:rsidR="00243834" w:rsidRPr="00387B6E">
        <w:rPr>
          <w:rFonts w:ascii="Arial" w:eastAsia="Times New Roman" w:hAnsi="Arial" w:cs="Arial"/>
          <w:color w:val="000000"/>
          <w:kern w:val="0"/>
          <w:sz w:val="22"/>
          <w:szCs w:val="22"/>
          <w14:ligatures w14:val="none"/>
        </w:rPr>
        <w:t>as she believed that 2 male workers</w:t>
      </w:r>
      <w:r w:rsidR="00F46FDC" w:rsidRPr="00387B6E">
        <w:rPr>
          <w:rFonts w:ascii="Arial" w:eastAsia="Times New Roman" w:hAnsi="Arial" w:cs="Arial"/>
          <w:color w:val="000000"/>
          <w:kern w:val="0"/>
          <w:sz w:val="22"/>
          <w:szCs w:val="22"/>
          <w14:ligatures w14:val="none"/>
        </w:rPr>
        <w:t xml:space="preserve"> who worked a basic 40 hours a wee</w:t>
      </w:r>
      <w:r w:rsidR="00E450BB" w:rsidRPr="00387B6E">
        <w:rPr>
          <w:rFonts w:ascii="Arial" w:eastAsia="Times New Roman" w:hAnsi="Arial" w:cs="Arial"/>
          <w:color w:val="000000"/>
          <w:kern w:val="0"/>
          <w:sz w:val="22"/>
          <w:szCs w:val="22"/>
          <w14:ligatures w14:val="none"/>
        </w:rPr>
        <w:t>k</w:t>
      </w:r>
      <w:r w:rsidR="00243834" w:rsidRPr="00387B6E">
        <w:rPr>
          <w:rFonts w:ascii="Arial" w:eastAsia="Times New Roman" w:hAnsi="Arial" w:cs="Arial"/>
          <w:color w:val="000000"/>
          <w:kern w:val="0"/>
          <w:sz w:val="22"/>
          <w:szCs w:val="22"/>
          <w14:ligatures w14:val="none"/>
        </w:rPr>
        <w:t xml:space="preserve"> did </w:t>
      </w:r>
      <w:r w:rsidR="007627A2" w:rsidRPr="00387B6E">
        <w:rPr>
          <w:rFonts w:ascii="Arial" w:eastAsia="Times New Roman" w:hAnsi="Arial" w:cs="Arial"/>
          <w:color w:val="000000"/>
          <w:kern w:val="0"/>
          <w:sz w:val="22"/>
          <w:szCs w:val="22"/>
          <w14:ligatures w14:val="none"/>
        </w:rPr>
        <w:t>‘like work’</w:t>
      </w:r>
      <w:r w:rsidR="000A6DA0" w:rsidRPr="00387B6E">
        <w:rPr>
          <w:rFonts w:ascii="Arial" w:eastAsia="Times New Roman" w:hAnsi="Arial" w:cs="Arial"/>
          <w:color w:val="000000"/>
          <w:kern w:val="0"/>
          <w:sz w:val="22"/>
          <w:szCs w:val="22"/>
          <w14:ligatures w14:val="none"/>
        </w:rPr>
        <w:t>. The Tribunal found the case upheld and there was an equal pay claim</w:t>
      </w:r>
      <w:r w:rsidR="005D13F8">
        <w:rPr>
          <w:rFonts w:ascii="Arial" w:eastAsia="Times New Roman" w:hAnsi="Arial" w:cs="Arial"/>
          <w:color w:val="000000"/>
          <w:kern w:val="0"/>
          <w:sz w:val="22"/>
          <w:szCs w:val="22"/>
          <w14:ligatures w14:val="none"/>
        </w:rPr>
        <w:t xml:space="preserve"> (Daniels, 2022, p. 132). </w:t>
      </w:r>
    </w:p>
    <w:p w14:paraId="18A06D86" w14:textId="77777777" w:rsidR="00293255" w:rsidRDefault="00293255" w:rsidP="00031C97">
      <w:pPr>
        <w:spacing w:after="0" w:line="240" w:lineRule="auto"/>
        <w:divId w:val="2075934449"/>
        <w:rPr>
          <w:rFonts w:ascii="Arial" w:eastAsia="Times New Roman" w:hAnsi="Arial" w:cs="Arial"/>
          <w:color w:val="000000"/>
          <w:kern w:val="0"/>
          <w:sz w:val="22"/>
          <w:szCs w:val="22"/>
          <w14:ligatures w14:val="none"/>
        </w:rPr>
      </w:pPr>
    </w:p>
    <w:p w14:paraId="072B8677" w14:textId="3225D5ED" w:rsidR="00762F3C" w:rsidRPr="00F5733F" w:rsidRDefault="00EE702F" w:rsidP="00EE702F">
      <w:pPr>
        <w:spacing w:after="0" w:line="240" w:lineRule="auto"/>
        <w:divId w:val="893585027"/>
        <w:rPr>
          <w:rFonts w:ascii="Arial" w:eastAsia="Times New Roman" w:hAnsi="Arial" w:cs="Arial"/>
          <w:color w:val="000000"/>
          <w:kern w:val="0"/>
          <w:sz w:val="22"/>
          <w:szCs w:val="22"/>
          <w14:ligatures w14:val="none"/>
        </w:rPr>
      </w:pPr>
      <w:r w:rsidRPr="00EE702F">
        <w:rPr>
          <w:rFonts w:ascii="Arial" w:eastAsia="Times New Roman" w:hAnsi="Arial" w:cs="Arial"/>
          <w:color w:val="000000"/>
          <w:kern w:val="0"/>
          <w:sz w:val="22"/>
          <w:szCs w:val="22"/>
          <w14:ligatures w14:val="none"/>
        </w:rPr>
        <w:t xml:space="preserve">This means that rewards, such as pay, bonuses, and other benefits, should be </w:t>
      </w:r>
      <w:bookmarkStart w:id="90" w:name="_Int_xO4nYNDe"/>
      <w:r w:rsidRPr="00EE702F">
        <w:rPr>
          <w:rFonts w:ascii="Arial" w:eastAsia="Times New Roman" w:hAnsi="Arial" w:cs="Arial"/>
          <w:color w:val="000000"/>
          <w:kern w:val="0"/>
          <w:sz w:val="22"/>
          <w:szCs w:val="22"/>
          <w14:ligatures w14:val="none"/>
        </w:rPr>
        <w:t>determined</w:t>
      </w:r>
      <w:bookmarkEnd w:id="90"/>
      <w:r w:rsidRPr="00EE702F">
        <w:rPr>
          <w:rFonts w:ascii="Arial" w:eastAsia="Times New Roman" w:hAnsi="Arial" w:cs="Arial"/>
          <w:color w:val="000000"/>
          <w:kern w:val="0"/>
          <w:sz w:val="22"/>
          <w:szCs w:val="22"/>
          <w14:ligatures w14:val="none"/>
        </w:rPr>
        <w:t xml:space="preserve"> by objective standards and should not </w:t>
      </w:r>
      <w:bookmarkStart w:id="91" w:name="_Int_cH8XTGOe"/>
      <w:r w:rsidRPr="00EE702F">
        <w:rPr>
          <w:rFonts w:ascii="Arial" w:eastAsia="Times New Roman" w:hAnsi="Arial" w:cs="Arial"/>
          <w:color w:val="000000"/>
          <w:kern w:val="0"/>
          <w:sz w:val="22"/>
          <w:szCs w:val="22"/>
          <w14:ligatures w14:val="none"/>
        </w:rPr>
        <w:t>be influenced</w:t>
      </w:r>
      <w:bookmarkEnd w:id="91"/>
      <w:r w:rsidRPr="00EE702F">
        <w:rPr>
          <w:rFonts w:ascii="Arial" w:eastAsia="Times New Roman" w:hAnsi="Arial" w:cs="Arial"/>
          <w:color w:val="000000"/>
          <w:kern w:val="0"/>
          <w:sz w:val="22"/>
          <w:szCs w:val="22"/>
          <w14:ligatures w14:val="none"/>
        </w:rPr>
        <w:t xml:space="preserve"> by irrelevant variables.</w:t>
      </w:r>
      <w:r w:rsidR="00762F3C">
        <w:rPr>
          <w:rFonts w:ascii="Arial" w:eastAsia="Times New Roman" w:hAnsi="Arial" w:cs="Arial"/>
          <w:color w:val="000000"/>
          <w:kern w:val="0"/>
          <w:sz w:val="22"/>
          <w:szCs w:val="22"/>
          <w14:ligatures w14:val="none"/>
        </w:rPr>
        <w:br w:type="page"/>
      </w:r>
    </w:p>
    <w:p w14:paraId="43D2F49B" w14:textId="0C95C15D" w:rsidR="00762F3C" w:rsidRPr="00F5733F" w:rsidRDefault="00762F3C" w:rsidP="00762F3C">
      <w:pPr>
        <w:spacing w:after="0" w:line="480" w:lineRule="atLeast"/>
        <w:jc w:val="center"/>
        <w:outlineLvl w:val="0"/>
        <w:divId w:val="2039155199"/>
        <w:rPr>
          <w:rFonts w:ascii="Arial" w:eastAsia="Times New Roman" w:hAnsi="Arial" w:cs="Arial"/>
          <w:b/>
          <w:bCs/>
          <w:color w:val="000000"/>
          <w:kern w:val="36"/>
          <w:sz w:val="22"/>
          <w:szCs w:val="22"/>
          <w14:ligatures w14:val="none"/>
        </w:rPr>
      </w:pPr>
      <w:r w:rsidRPr="00F5733F">
        <w:rPr>
          <w:rFonts w:ascii="Arial" w:eastAsia="Times New Roman" w:hAnsi="Arial" w:cs="Arial"/>
          <w:b/>
          <w:bCs/>
          <w:color w:val="000000"/>
          <w:kern w:val="36"/>
          <w:sz w:val="22"/>
          <w:szCs w:val="22"/>
          <w14:ligatures w14:val="none"/>
        </w:rPr>
        <w:lastRenderedPageBreak/>
        <w:t>Reference</w:t>
      </w:r>
    </w:p>
    <w:p w14:paraId="0EFEBAA0" w14:textId="5342E3B8"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ACAS</w:t>
      </w:r>
      <w:r w:rsidR="006277C7" w:rsidRPr="00F5733F">
        <w:rPr>
          <w:rFonts w:ascii="Arial" w:hAnsi="Arial" w:cs="Arial"/>
          <w:color w:val="000000"/>
          <w:kern w:val="0"/>
          <w:sz w:val="22"/>
          <w:szCs w:val="22"/>
          <w14:ligatures w14:val="none"/>
        </w:rPr>
        <w:t xml:space="preserve"> (2024</w:t>
      </w:r>
      <w:r w:rsidR="00090899" w:rsidRPr="00F5733F">
        <w:rPr>
          <w:rFonts w:ascii="Arial" w:hAnsi="Arial" w:cs="Arial"/>
          <w:color w:val="000000"/>
          <w:kern w:val="0"/>
          <w:sz w:val="22"/>
          <w:szCs w:val="22"/>
          <w14:ligatures w14:val="none"/>
        </w:rPr>
        <w:t>a</w:t>
      </w:r>
      <w:r w:rsidR="006277C7" w:rsidRPr="00F5733F">
        <w:rPr>
          <w:rFonts w:ascii="Arial" w:hAnsi="Arial" w:cs="Arial"/>
          <w:color w:val="000000"/>
          <w:kern w:val="0"/>
          <w:sz w:val="22"/>
          <w:szCs w:val="22"/>
          <w14:ligatures w14:val="none"/>
        </w:rPr>
        <w:t>).</w:t>
      </w:r>
      <w:r w:rsidR="006277C7" w:rsidRPr="00B7658B">
        <w:rPr>
          <w:rFonts w:ascii="Arial" w:hAnsi="Arial" w:cs="Arial"/>
          <w:i/>
          <w:iCs/>
          <w:color w:val="000000"/>
          <w:kern w:val="0"/>
          <w:sz w:val="22"/>
          <w:szCs w:val="22"/>
          <w14:ligatures w14:val="none"/>
        </w:rPr>
        <w:t xml:space="preserve"> </w:t>
      </w:r>
      <w:r w:rsidRPr="00B7658B">
        <w:rPr>
          <w:rFonts w:ascii="Arial" w:hAnsi="Arial" w:cs="Arial"/>
          <w:i/>
          <w:iCs/>
          <w:color w:val="000000"/>
          <w:kern w:val="0"/>
          <w:sz w:val="22"/>
          <w:szCs w:val="22"/>
          <w14:ligatures w14:val="none"/>
        </w:rPr>
        <w:t>Discrimination and the Law</w:t>
      </w:r>
      <w:r w:rsidRPr="00F5733F">
        <w:rPr>
          <w:rFonts w:ascii="Arial" w:hAnsi="Arial" w:cs="Arial"/>
          <w:color w:val="000000"/>
          <w:kern w:val="0"/>
          <w:sz w:val="22"/>
          <w:szCs w:val="22"/>
          <w14:ligatures w14:val="none"/>
        </w:rPr>
        <w:t>.</w:t>
      </w:r>
      <w:r w:rsidR="005B3DB6"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w:t>
      </w:r>
      <w:r w:rsidR="008072A0" w:rsidRPr="00F5733F">
        <w:rPr>
          <w:rFonts w:ascii="Arial" w:hAnsi="Arial" w:cs="Arial"/>
          <w:color w:val="000000"/>
          <w:kern w:val="0"/>
          <w:sz w:val="22"/>
          <w:szCs w:val="22"/>
          <w14:ligatures w14:val="none"/>
        </w:rPr>
        <w:t>www.acas.org.uk/discrimination-and-the-law</w:t>
      </w:r>
      <w:r w:rsidR="00346F76" w:rsidRPr="00F5733F">
        <w:rPr>
          <w:rFonts w:ascii="Arial" w:hAnsi="Arial" w:cs="Arial"/>
          <w:color w:val="000000"/>
          <w:kern w:val="0"/>
          <w:sz w:val="22"/>
          <w:szCs w:val="22"/>
          <w14:ligatures w14:val="none"/>
        </w:rPr>
        <w:t xml:space="preserve">. </w:t>
      </w:r>
      <w:r w:rsidR="00E8025A" w:rsidRPr="00F5733F">
        <w:rPr>
          <w:rFonts w:ascii="Arial" w:hAnsi="Arial" w:cs="Arial"/>
          <w:color w:val="000000"/>
          <w:kern w:val="0"/>
          <w:sz w:val="22"/>
          <w:szCs w:val="22"/>
          <w14:ligatures w14:val="none"/>
        </w:rPr>
        <w:t>(Assessed</w:t>
      </w:r>
      <w:r w:rsidR="00ED11D5" w:rsidRPr="00F5733F">
        <w:rPr>
          <w:rFonts w:ascii="Arial" w:hAnsi="Arial" w:cs="Arial"/>
          <w:color w:val="000000"/>
          <w:kern w:val="0"/>
          <w:sz w:val="22"/>
          <w:szCs w:val="22"/>
          <w14:ligatures w14:val="none"/>
        </w:rPr>
        <w:t>:</w:t>
      </w:r>
      <w:r w:rsidR="00E8025A" w:rsidRPr="00F5733F">
        <w:rPr>
          <w:rFonts w:ascii="Arial" w:hAnsi="Arial" w:cs="Arial"/>
          <w:color w:val="000000"/>
          <w:kern w:val="0"/>
          <w:sz w:val="22"/>
          <w:szCs w:val="22"/>
          <w14:ligatures w14:val="none"/>
        </w:rPr>
        <w:t xml:space="preserve"> </w:t>
      </w:r>
      <w:r w:rsidR="00FB2943" w:rsidRPr="00F5733F">
        <w:rPr>
          <w:rFonts w:ascii="Arial" w:hAnsi="Arial" w:cs="Arial"/>
          <w:color w:val="000000"/>
          <w:kern w:val="0"/>
          <w:sz w:val="22"/>
          <w:szCs w:val="22"/>
          <w14:ligatures w14:val="none"/>
        </w:rPr>
        <w:t>6 January 2025</w:t>
      </w:r>
      <w:r w:rsidR="00E8025A" w:rsidRPr="00F5733F">
        <w:rPr>
          <w:rFonts w:ascii="Arial" w:hAnsi="Arial" w:cs="Arial"/>
          <w:color w:val="000000"/>
          <w:kern w:val="0"/>
          <w:sz w:val="22"/>
          <w:szCs w:val="22"/>
          <w14:ligatures w14:val="none"/>
        </w:rPr>
        <w:t>)</w:t>
      </w:r>
      <w:r w:rsidR="00077936" w:rsidRPr="00F5733F">
        <w:rPr>
          <w:rFonts w:ascii="Arial" w:hAnsi="Arial" w:cs="Arial"/>
          <w:color w:val="000000"/>
          <w:kern w:val="0"/>
          <w:sz w:val="22"/>
          <w:szCs w:val="22"/>
          <w14:ligatures w14:val="none"/>
        </w:rPr>
        <w:t>.</w:t>
      </w:r>
    </w:p>
    <w:p w14:paraId="03D34598"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62F8D13B" w14:textId="79E61726" w:rsidR="001D5FAB" w:rsidRPr="00F5733F" w:rsidRDefault="00AB2ECE"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ACAS (2014). </w:t>
      </w:r>
      <w:r w:rsidR="00762F3C" w:rsidRPr="00747CB9">
        <w:rPr>
          <w:rFonts w:ascii="Arial" w:hAnsi="Arial" w:cs="Arial"/>
          <w:i/>
          <w:iCs/>
          <w:color w:val="000000"/>
          <w:kern w:val="0"/>
          <w:sz w:val="22"/>
          <w:szCs w:val="22"/>
          <w14:ligatures w14:val="none"/>
        </w:rPr>
        <w:t>Job Evaluation: Considerations and Risks Advice Booklet</w:t>
      </w:r>
      <w:r w:rsidR="0016379A" w:rsidRPr="00F5733F">
        <w:rPr>
          <w:rFonts w:ascii="Arial" w:hAnsi="Arial" w:cs="Arial"/>
          <w:color w:val="000000"/>
          <w:kern w:val="0"/>
          <w:sz w:val="22"/>
          <w:szCs w:val="22"/>
          <w14:ligatures w14:val="none"/>
        </w:rPr>
        <w:t xml:space="preserve">, Available at: </w:t>
      </w:r>
      <w:hyperlink r:id="rId7" w:history="1">
        <w:r w:rsidR="00516565" w:rsidRPr="00F5733F">
          <w:rPr>
            <w:rStyle w:val="Hyperlink"/>
            <w:rFonts w:ascii="Arial" w:hAnsi="Arial" w:cs="Arial"/>
            <w:kern w:val="0"/>
            <w:sz w:val="22"/>
            <w:szCs w:val="22"/>
            <w14:ligatures w14:val="none"/>
          </w:rPr>
          <w:t>www.acas.org.uk/job-evaluation-considerations-and-risks-advice-booklet</w:t>
        </w:r>
      </w:hyperlink>
      <w:r w:rsidR="00762F3C" w:rsidRPr="00F5733F">
        <w:rPr>
          <w:rFonts w:ascii="Arial" w:hAnsi="Arial" w:cs="Arial"/>
          <w:color w:val="000000"/>
          <w:kern w:val="0"/>
          <w:sz w:val="22"/>
          <w:szCs w:val="22"/>
          <w14:ligatures w14:val="none"/>
        </w:rPr>
        <w:t>.</w:t>
      </w:r>
      <w:r w:rsidR="00516565" w:rsidRPr="00F5733F">
        <w:rPr>
          <w:rFonts w:ascii="Arial" w:hAnsi="Arial" w:cs="Arial"/>
          <w:color w:val="000000"/>
          <w:kern w:val="0"/>
          <w:sz w:val="22"/>
          <w:szCs w:val="22"/>
          <w14:ligatures w14:val="none"/>
        </w:rPr>
        <w:t xml:space="preserve"> (</w:t>
      </w:r>
      <w:r w:rsidR="001D5FAB" w:rsidRPr="00F5733F">
        <w:rPr>
          <w:rFonts w:ascii="Arial" w:hAnsi="Arial" w:cs="Arial"/>
          <w:color w:val="000000"/>
          <w:kern w:val="0"/>
          <w:sz w:val="22"/>
          <w:szCs w:val="22"/>
          <w14:ligatures w14:val="none"/>
        </w:rPr>
        <w:t>Assessed</w:t>
      </w:r>
      <w:r w:rsidR="00077936" w:rsidRPr="00F5733F">
        <w:rPr>
          <w:rFonts w:ascii="Arial" w:hAnsi="Arial" w:cs="Arial"/>
          <w:color w:val="000000"/>
          <w:kern w:val="0"/>
          <w:sz w:val="22"/>
          <w:szCs w:val="22"/>
          <w14:ligatures w14:val="none"/>
        </w:rPr>
        <w:t>:</w:t>
      </w:r>
      <w:r w:rsidR="001D5FAB" w:rsidRPr="00F5733F">
        <w:rPr>
          <w:rFonts w:ascii="Arial" w:hAnsi="Arial" w:cs="Arial"/>
          <w:color w:val="000000"/>
          <w:kern w:val="0"/>
          <w:sz w:val="22"/>
          <w:szCs w:val="22"/>
          <w14:ligatures w14:val="none"/>
        </w:rPr>
        <w:t xml:space="preserve"> </w:t>
      </w:r>
      <w:r w:rsidR="00522735" w:rsidRPr="00F5733F">
        <w:rPr>
          <w:rFonts w:ascii="Arial" w:hAnsi="Arial" w:cs="Arial"/>
          <w:color w:val="000000"/>
          <w:kern w:val="0"/>
          <w:sz w:val="22"/>
          <w:szCs w:val="22"/>
          <w14:ligatures w14:val="none"/>
        </w:rPr>
        <w:t>6 January 2025</w:t>
      </w:r>
      <w:r w:rsidR="00077936" w:rsidRPr="00F5733F">
        <w:rPr>
          <w:rFonts w:ascii="Arial" w:hAnsi="Arial" w:cs="Arial"/>
          <w:color w:val="000000"/>
          <w:kern w:val="0"/>
          <w:sz w:val="22"/>
          <w:szCs w:val="22"/>
          <w14:ligatures w14:val="none"/>
        </w:rPr>
        <w:t>0.</w:t>
      </w:r>
    </w:p>
    <w:p w14:paraId="5D4A3735" w14:textId="7E7FB38C"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017AF081" w14:textId="248F359B" w:rsidR="001D5FAB"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Acas</w:t>
      </w:r>
      <w:r w:rsidR="00376254" w:rsidRPr="00F5733F">
        <w:rPr>
          <w:rFonts w:ascii="Arial" w:hAnsi="Arial" w:cs="Arial"/>
          <w:color w:val="000000"/>
          <w:kern w:val="0"/>
          <w:sz w:val="22"/>
          <w:szCs w:val="22"/>
          <w14:ligatures w14:val="none"/>
        </w:rPr>
        <w:t xml:space="preserve"> (2024</w:t>
      </w:r>
      <w:r w:rsidR="000B0075" w:rsidRPr="00F5733F">
        <w:rPr>
          <w:rFonts w:ascii="Arial" w:hAnsi="Arial" w:cs="Arial"/>
          <w:color w:val="000000"/>
          <w:kern w:val="0"/>
          <w:sz w:val="22"/>
          <w:szCs w:val="22"/>
          <w14:ligatures w14:val="none"/>
        </w:rPr>
        <w:t>b</w:t>
      </w:r>
      <w:r w:rsidR="00376254" w:rsidRPr="00F5733F">
        <w:rPr>
          <w:rFonts w:ascii="Arial" w:hAnsi="Arial" w:cs="Arial"/>
          <w:color w:val="000000"/>
          <w:kern w:val="0"/>
          <w:sz w:val="22"/>
          <w:szCs w:val="22"/>
          <w14:ligatures w14:val="none"/>
        </w:rPr>
        <w:t xml:space="preserve">). </w:t>
      </w:r>
      <w:r w:rsidRPr="00747CB9">
        <w:rPr>
          <w:rFonts w:ascii="Arial" w:hAnsi="Arial" w:cs="Arial"/>
          <w:i/>
          <w:iCs/>
          <w:color w:val="000000"/>
          <w:kern w:val="0"/>
          <w:sz w:val="22"/>
          <w:szCs w:val="22"/>
          <w14:ligatures w14:val="none"/>
        </w:rPr>
        <w:t>National Minimum Wage Entitlement</w:t>
      </w:r>
      <w:r w:rsidR="00376254" w:rsidRPr="00747CB9">
        <w:rPr>
          <w:rFonts w:ascii="Arial" w:hAnsi="Arial" w:cs="Arial"/>
          <w:i/>
          <w:iCs/>
          <w:color w:val="000000"/>
          <w:kern w:val="0"/>
          <w:sz w:val="22"/>
          <w:szCs w:val="22"/>
          <w14:ligatures w14:val="none"/>
        </w:rPr>
        <w:t>.</w:t>
      </w:r>
      <w:r w:rsidR="00376254" w:rsidRPr="00F5733F">
        <w:rPr>
          <w:rFonts w:ascii="Arial" w:hAnsi="Arial" w:cs="Arial"/>
          <w:color w:val="000000"/>
          <w:kern w:val="0"/>
          <w:sz w:val="22"/>
          <w:szCs w:val="22"/>
          <w14:ligatures w14:val="none"/>
        </w:rPr>
        <w:t xml:space="preserve"> Available at: </w:t>
      </w:r>
      <w:r w:rsidRPr="00F5733F">
        <w:rPr>
          <w:rFonts w:ascii="Arial" w:hAnsi="Arial" w:cs="Arial"/>
          <w:color w:val="000000"/>
          <w:kern w:val="0"/>
          <w:sz w:val="22"/>
          <w:szCs w:val="22"/>
          <w14:ligatures w14:val="none"/>
        </w:rPr>
        <w:t xml:space="preserve"> www.acas.org.uk/national-minimum-wage-entitlement.</w:t>
      </w:r>
      <w:r w:rsidR="001D5FAB" w:rsidRPr="00F5733F">
        <w:rPr>
          <w:rFonts w:ascii="Arial" w:hAnsi="Arial" w:cs="Arial"/>
          <w:color w:val="000000"/>
          <w:kern w:val="0"/>
          <w:sz w:val="22"/>
          <w:szCs w:val="22"/>
          <w14:ligatures w14:val="none"/>
        </w:rPr>
        <w:t xml:space="preserve"> (</w:t>
      </w:r>
      <w:r w:rsidR="00B152D4" w:rsidRPr="00F5733F">
        <w:rPr>
          <w:rFonts w:ascii="Arial" w:hAnsi="Arial" w:cs="Arial"/>
          <w:color w:val="000000"/>
          <w:kern w:val="0"/>
          <w:sz w:val="22"/>
          <w:szCs w:val="22"/>
          <w14:ligatures w14:val="none"/>
        </w:rPr>
        <w:t>Assessed</w:t>
      </w:r>
      <w:r w:rsidR="00077936" w:rsidRPr="00F5733F">
        <w:rPr>
          <w:rFonts w:ascii="Arial" w:hAnsi="Arial" w:cs="Arial"/>
          <w:color w:val="000000"/>
          <w:kern w:val="0"/>
          <w:sz w:val="22"/>
          <w:szCs w:val="22"/>
          <w14:ligatures w14:val="none"/>
        </w:rPr>
        <w:t>:</w:t>
      </w:r>
      <w:r w:rsidR="00FB2943" w:rsidRPr="00F5733F">
        <w:rPr>
          <w:rFonts w:ascii="Arial" w:hAnsi="Arial" w:cs="Arial"/>
          <w:color w:val="000000"/>
          <w:kern w:val="0"/>
          <w:sz w:val="22"/>
          <w:szCs w:val="22"/>
          <w14:ligatures w14:val="none"/>
        </w:rPr>
        <w:t xml:space="preserve"> 28 January 2025</w:t>
      </w:r>
      <w:r w:rsidR="00B152D4" w:rsidRPr="00F5733F">
        <w:rPr>
          <w:rFonts w:ascii="Arial" w:hAnsi="Arial" w:cs="Arial"/>
          <w:color w:val="000000"/>
          <w:kern w:val="0"/>
          <w:sz w:val="22"/>
          <w:szCs w:val="22"/>
          <w14:ligatures w14:val="none"/>
        </w:rPr>
        <w:t>)</w:t>
      </w:r>
    </w:p>
    <w:p w14:paraId="69D7717A" w14:textId="77777777" w:rsidR="0078792F" w:rsidRDefault="0078792F" w:rsidP="000B1534">
      <w:pPr>
        <w:spacing w:after="0" w:line="480" w:lineRule="auto"/>
        <w:rPr>
          <w:rFonts w:ascii="Arial" w:hAnsi="Arial" w:cs="Arial"/>
          <w:color w:val="000000"/>
          <w:kern w:val="0"/>
          <w:sz w:val="22"/>
          <w:szCs w:val="22"/>
          <w14:ligatures w14:val="none"/>
        </w:rPr>
      </w:pPr>
    </w:p>
    <w:p w14:paraId="744DAF3D" w14:textId="0CD8C32E" w:rsidR="0078792F" w:rsidRPr="0078792F" w:rsidRDefault="0078792F" w:rsidP="0078792F">
      <w:pPr>
        <w:spacing w:after="0" w:line="480" w:lineRule="auto"/>
        <w:rPr>
          <w:rFonts w:ascii="Arial" w:hAnsi="Arial" w:cs="Arial"/>
          <w:color w:val="000000"/>
          <w:kern w:val="0"/>
          <w:sz w:val="22"/>
          <w:szCs w:val="22"/>
          <w14:ligatures w14:val="none"/>
        </w:rPr>
      </w:pPr>
      <w:r w:rsidRPr="0078792F">
        <w:rPr>
          <w:rFonts w:ascii="Arial" w:hAnsi="Arial" w:cs="Arial"/>
          <w:color w:val="000000"/>
          <w:kern w:val="0"/>
          <w:sz w:val="22"/>
          <w:szCs w:val="22"/>
          <w:lang w:val="it-IT"/>
          <w14:ligatures w14:val="none"/>
        </w:rPr>
        <w:t xml:space="preserve">Altan, </w:t>
      </w:r>
      <w:proofErr w:type="spellStart"/>
      <w:r w:rsidRPr="0078792F">
        <w:rPr>
          <w:rFonts w:ascii="Arial" w:hAnsi="Arial" w:cs="Arial"/>
          <w:color w:val="000000"/>
          <w:kern w:val="0"/>
          <w:sz w:val="22"/>
          <w:szCs w:val="22"/>
          <w:lang w:val="it-IT"/>
          <w14:ligatures w14:val="none"/>
        </w:rPr>
        <w:t>D</w:t>
      </w:r>
      <w:r w:rsidR="0060450E" w:rsidRPr="00EC5CC2">
        <w:rPr>
          <w:rFonts w:ascii="Arial" w:hAnsi="Arial" w:cs="Arial"/>
          <w:color w:val="000000"/>
          <w:kern w:val="0"/>
          <w:sz w:val="22"/>
          <w:szCs w:val="22"/>
          <w:lang w:val="it-IT"/>
          <w14:ligatures w14:val="none"/>
        </w:rPr>
        <w:t>efne</w:t>
      </w:r>
      <w:proofErr w:type="spellEnd"/>
      <w:r w:rsidRPr="0078792F">
        <w:rPr>
          <w:rFonts w:ascii="Arial" w:hAnsi="Arial" w:cs="Arial"/>
          <w:color w:val="000000"/>
          <w:kern w:val="0"/>
          <w:sz w:val="22"/>
          <w:szCs w:val="22"/>
          <w:lang w:val="it-IT"/>
          <w14:ligatures w14:val="none"/>
        </w:rPr>
        <w:t xml:space="preserve">., </w:t>
      </w:r>
      <w:proofErr w:type="spellStart"/>
      <w:r w:rsidRPr="0078792F">
        <w:rPr>
          <w:rFonts w:ascii="Arial" w:hAnsi="Arial" w:cs="Arial"/>
          <w:color w:val="000000"/>
          <w:kern w:val="0"/>
          <w:sz w:val="22"/>
          <w:szCs w:val="22"/>
          <w:lang w:val="it-IT"/>
          <w14:ligatures w14:val="none"/>
        </w:rPr>
        <w:t>Ahuja</w:t>
      </w:r>
      <w:proofErr w:type="spellEnd"/>
      <w:r w:rsidRPr="0078792F">
        <w:rPr>
          <w:rFonts w:ascii="Arial" w:hAnsi="Arial" w:cs="Arial"/>
          <w:color w:val="000000"/>
          <w:kern w:val="0"/>
          <w:sz w:val="22"/>
          <w:szCs w:val="22"/>
          <w:lang w:val="it-IT"/>
          <w14:ligatures w14:val="none"/>
        </w:rPr>
        <w:t>, V</w:t>
      </w:r>
      <w:r w:rsidR="0060450E" w:rsidRPr="00EC5CC2">
        <w:rPr>
          <w:rFonts w:ascii="Arial" w:hAnsi="Arial" w:cs="Arial"/>
          <w:color w:val="000000"/>
          <w:kern w:val="0"/>
          <w:sz w:val="22"/>
          <w:szCs w:val="22"/>
          <w:lang w:val="it-IT"/>
          <w14:ligatures w14:val="none"/>
        </w:rPr>
        <w:t>anita</w:t>
      </w:r>
      <w:r w:rsidRPr="0078792F">
        <w:rPr>
          <w:rFonts w:ascii="Arial" w:hAnsi="Arial" w:cs="Arial"/>
          <w:color w:val="000000"/>
          <w:kern w:val="0"/>
          <w:sz w:val="22"/>
          <w:szCs w:val="22"/>
          <w:lang w:val="it-IT"/>
          <w14:ligatures w14:val="none"/>
        </w:rPr>
        <w:t>., Kelleher, C</w:t>
      </w:r>
      <w:r w:rsidR="0060450E" w:rsidRPr="00EC5CC2">
        <w:rPr>
          <w:rFonts w:ascii="Arial" w:hAnsi="Arial" w:cs="Arial"/>
          <w:color w:val="000000"/>
          <w:kern w:val="0"/>
          <w:sz w:val="22"/>
          <w:szCs w:val="22"/>
          <w:lang w:val="it-IT"/>
          <w14:ligatures w14:val="none"/>
        </w:rPr>
        <w:t>assandra</w:t>
      </w:r>
      <w:r w:rsidRPr="0078792F">
        <w:rPr>
          <w:rFonts w:ascii="Arial" w:hAnsi="Arial" w:cs="Arial"/>
          <w:color w:val="000000"/>
          <w:kern w:val="0"/>
          <w:sz w:val="22"/>
          <w:szCs w:val="22"/>
          <w:lang w:val="it-IT"/>
          <w14:ligatures w14:val="none"/>
        </w:rPr>
        <w:t>. and Chang, D</w:t>
      </w:r>
      <w:r w:rsidR="0060450E" w:rsidRPr="00EC5CC2">
        <w:rPr>
          <w:rFonts w:ascii="Arial" w:hAnsi="Arial" w:cs="Arial"/>
          <w:color w:val="000000"/>
          <w:kern w:val="0"/>
          <w:sz w:val="22"/>
          <w:szCs w:val="22"/>
          <w:lang w:val="it-IT"/>
          <w14:ligatures w14:val="none"/>
        </w:rPr>
        <w:t>avid</w:t>
      </w:r>
      <w:r w:rsidRPr="0078792F">
        <w:rPr>
          <w:rFonts w:ascii="Arial" w:hAnsi="Arial" w:cs="Arial"/>
          <w:color w:val="000000"/>
          <w:kern w:val="0"/>
          <w:sz w:val="22"/>
          <w:szCs w:val="22"/>
          <w:lang w:val="it-IT"/>
          <w14:ligatures w14:val="none"/>
        </w:rPr>
        <w:t xml:space="preserve">. (2022). </w:t>
      </w:r>
      <w:r w:rsidRPr="0078792F">
        <w:rPr>
          <w:rFonts w:ascii="Arial" w:hAnsi="Arial" w:cs="Arial"/>
          <w:color w:val="000000"/>
          <w:kern w:val="0"/>
          <w:sz w:val="22"/>
          <w:szCs w:val="22"/>
          <w14:ligatures w14:val="none"/>
        </w:rPr>
        <w:t xml:space="preserve">Look in the Mirror, Not Out the Window. </w:t>
      </w:r>
      <w:r w:rsidRPr="0078792F">
        <w:rPr>
          <w:rFonts w:ascii="Arial" w:hAnsi="Arial" w:cs="Arial"/>
          <w:i/>
          <w:iCs/>
          <w:color w:val="000000"/>
          <w:kern w:val="0"/>
          <w:sz w:val="22"/>
          <w:szCs w:val="22"/>
          <w14:ligatures w14:val="none"/>
        </w:rPr>
        <w:t>Annals of Surgery Open</w:t>
      </w:r>
      <w:r w:rsidRPr="0078792F">
        <w:rPr>
          <w:rFonts w:ascii="Arial" w:hAnsi="Arial" w:cs="Arial"/>
          <w:color w:val="000000"/>
          <w:kern w:val="0"/>
          <w:sz w:val="22"/>
          <w:szCs w:val="22"/>
          <w14:ligatures w14:val="none"/>
        </w:rPr>
        <w:t xml:space="preserve">, 3(3), p.e184. </w:t>
      </w:r>
      <w:proofErr w:type="spellStart"/>
      <w:r w:rsidRPr="0078792F">
        <w:rPr>
          <w:rFonts w:ascii="Arial" w:hAnsi="Arial" w:cs="Arial"/>
          <w:color w:val="000000"/>
          <w:kern w:val="0"/>
          <w:sz w:val="22"/>
          <w:szCs w:val="22"/>
          <w14:ligatures w14:val="none"/>
        </w:rPr>
        <w:t>doi:https</w:t>
      </w:r>
      <w:proofErr w:type="spellEnd"/>
      <w:r w:rsidRPr="0078792F">
        <w:rPr>
          <w:rFonts w:ascii="Arial" w:hAnsi="Arial" w:cs="Arial"/>
          <w:color w:val="000000"/>
          <w:kern w:val="0"/>
          <w:sz w:val="22"/>
          <w:szCs w:val="22"/>
          <w14:ligatures w14:val="none"/>
        </w:rPr>
        <w:t>://doi.org/10.1097/as9.0000000000000184.</w:t>
      </w:r>
    </w:p>
    <w:p w14:paraId="0FAEFF48" w14:textId="77777777" w:rsidR="0078792F" w:rsidRPr="00F5733F" w:rsidRDefault="0078792F" w:rsidP="000B1534">
      <w:pPr>
        <w:spacing w:after="0" w:line="480" w:lineRule="auto"/>
        <w:rPr>
          <w:rFonts w:ascii="Arial" w:hAnsi="Arial" w:cs="Arial"/>
          <w:color w:val="000000"/>
          <w:kern w:val="0"/>
          <w:sz w:val="22"/>
          <w:szCs w:val="22"/>
          <w14:ligatures w14:val="none"/>
        </w:rPr>
      </w:pPr>
    </w:p>
    <w:p w14:paraId="0334D71B" w14:textId="6469333E"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1D2CDB09" w14:textId="726AB30D"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Armstrong, Michael</w:t>
      </w:r>
      <w:r w:rsidR="00CB3157" w:rsidRPr="00F5733F">
        <w:rPr>
          <w:rFonts w:ascii="Arial" w:hAnsi="Arial" w:cs="Arial"/>
          <w:color w:val="000000"/>
          <w:kern w:val="0"/>
          <w:sz w:val="22"/>
          <w:szCs w:val="22"/>
          <w14:ligatures w14:val="none"/>
        </w:rPr>
        <w:t xml:space="preserve"> (2022). </w:t>
      </w:r>
      <w:r w:rsidRPr="00F5733F">
        <w:rPr>
          <w:rFonts w:ascii="Arial" w:hAnsi="Arial" w:cs="Arial"/>
          <w:i/>
          <w:iCs/>
          <w:color w:val="000000"/>
          <w:kern w:val="0"/>
          <w:sz w:val="22"/>
          <w:szCs w:val="22"/>
          <w14:ligatures w14:val="none"/>
        </w:rPr>
        <w:t>An Evidence-Based Guide to Delivering HighPerformance.</w:t>
      </w:r>
      <w:r w:rsidRPr="00F5733F">
        <w:rPr>
          <w:rFonts w:ascii="Arial" w:hAnsi="Arial" w:cs="Arial"/>
          <w:color w:val="000000"/>
          <w:kern w:val="0"/>
          <w:sz w:val="22"/>
          <w:szCs w:val="22"/>
          <w14:ligatures w14:val="none"/>
        </w:rPr>
        <w:t> 7th ed., S.L., Kogan Page</w:t>
      </w:r>
      <w:r w:rsidR="00F41AF8" w:rsidRPr="00F5733F">
        <w:rPr>
          <w:rFonts w:ascii="Arial" w:hAnsi="Arial" w:cs="Arial"/>
          <w:color w:val="000000"/>
          <w:kern w:val="0"/>
          <w:sz w:val="22"/>
          <w:szCs w:val="22"/>
          <w14:ligatures w14:val="none"/>
        </w:rPr>
        <w:t>.</w:t>
      </w:r>
    </w:p>
    <w:p w14:paraId="696029C1"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5CDBB2E6" w14:textId="633C13EF"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Armstrong, Michael, and Stephen Taylor</w:t>
      </w:r>
      <w:r w:rsidR="00F41AF8" w:rsidRPr="00F5733F">
        <w:rPr>
          <w:rFonts w:ascii="Arial" w:hAnsi="Arial" w:cs="Arial"/>
          <w:color w:val="000000"/>
          <w:kern w:val="0"/>
          <w:sz w:val="22"/>
          <w:szCs w:val="22"/>
          <w14:ligatures w14:val="none"/>
        </w:rPr>
        <w:t xml:space="preserve"> (2020)</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Armstrong’s Handbook of Human Resource Management Practice</w:t>
      </w:r>
      <w:r w:rsidRPr="00F5733F">
        <w:rPr>
          <w:rFonts w:ascii="Arial" w:hAnsi="Arial" w:cs="Arial"/>
          <w:color w:val="000000"/>
          <w:kern w:val="0"/>
          <w:sz w:val="22"/>
          <w:szCs w:val="22"/>
          <w14:ligatures w14:val="none"/>
        </w:rPr>
        <w:t>. 15th ed., S.L., Kogan Page</w:t>
      </w:r>
      <w:r w:rsidR="00F41AF8" w:rsidRPr="00F5733F">
        <w:rPr>
          <w:rFonts w:ascii="Arial" w:hAnsi="Arial" w:cs="Arial"/>
          <w:color w:val="000000"/>
          <w:kern w:val="0"/>
          <w:sz w:val="22"/>
          <w:szCs w:val="22"/>
          <w14:ligatures w14:val="none"/>
        </w:rPr>
        <w:t>.</w:t>
      </w:r>
    </w:p>
    <w:p w14:paraId="405839F0"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513D9955" w14:textId="22EC9E31" w:rsidR="000366EE"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Battista, Michelle</w:t>
      </w:r>
      <w:r w:rsidR="00A21CB3" w:rsidRPr="00F5733F">
        <w:rPr>
          <w:rFonts w:ascii="Arial" w:hAnsi="Arial" w:cs="Arial"/>
          <w:color w:val="000000"/>
          <w:kern w:val="0"/>
          <w:sz w:val="22"/>
          <w:szCs w:val="22"/>
          <w14:ligatures w14:val="none"/>
        </w:rPr>
        <w:t xml:space="preserve"> (2024). </w:t>
      </w:r>
      <w:r w:rsidRPr="00747CB9">
        <w:rPr>
          <w:rFonts w:ascii="Arial" w:hAnsi="Arial" w:cs="Arial"/>
          <w:i/>
          <w:iCs/>
          <w:color w:val="000000"/>
          <w:kern w:val="0"/>
          <w:sz w:val="22"/>
          <w:szCs w:val="22"/>
          <w14:ligatures w14:val="none"/>
        </w:rPr>
        <w:t>PESTLE Analysis.</w:t>
      </w:r>
      <w:r w:rsidR="00A21CB3" w:rsidRPr="00F5733F">
        <w:rPr>
          <w:rFonts w:ascii="Arial" w:hAnsi="Arial" w:cs="Arial"/>
          <w:color w:val="000000"/>
          <w:kern w:val="0"/>
          <w:sz w:val="22"/>
          <w:szCs w:val="22"/>
          <w14:ligatures w14:val="none"/>
        </w:rPr>
        <w:t>Availab</w:t>
      </w:r>
      <w:r w:rsidR="00A15AEE" w:rsidRPr="00F5733F">
        <w:rPr>
          <w:rFonts w:ascii="Arial" w:hAnsi="Arial" w:cs="Arial"/>
          <w:color w:val="000000"/>
          <w:kern w:val="0"/>
          <w:sz w:val="22"/>
          <w:szCs w:val="22"/>
          <w14:ligatures w14:val="none"/>
        </w:rPr>
        <w:t>le at:</w:t>
      </w:r>
      <w:r w:rsidRPr="00F5733F">
        <w:rPr>
          <w:rFonts w:ascii="Arial" w:hAnsi="Arial" w:cs="Arial"/>
          <w:color w:val="000000"/>
          <w:kern w:val="0"/>
          <w:sz w:val="22"/>
          <w:szCs w:val="22"/>
          <w14:ligatures w14:val="none"/>
        </w:rPr>
        <w:t xml:space="preserve"> www.cipd.org/en/knowledge/factsheets/pestle-analysis-factsheet/.</w:t>
      </w:r>
      <w:r w:rsidR="000366EE" w:rsidRPr="00F5733F">
        <w:rPr>
          <w:rFonts w:ascii="Arial" w:hAnsi="Arial" w:cs="Arial"/>
          <w:color w:val="000000"/>
          <w:kern w:val="0"/>
          <w:sz w:val="22"/>
          <w:szCs w:val="22"/>
          <w14:ligatures w14:val="none"/>
        </w:rPr>
        <w:t xml:space="preserve"> (Assessed</w:t>
      </w:r>
      <w:r w:rsidR="00077936" w:rsidRPr="00F5733F">
        <w:rPr>
          <w:rFonts w:ascii="Arial" w:hAnsi="Arial" w:cs="Arial"/>
          <w:color w:val="000000"/>
          <w:kern w:val="0"/>
          <w:sz w:val="22"/>
          <w:szCs w:val="22"/>
          <w14:ligatures w14:val="none"/>
        </w:rPr>
        <w:t>:</w:t>
      </w:r>
      <w:r w:rsidR="000366EE" w:rsidRPr="00F5733F">
        <w:rPr>
          <w:rFonts w:ascii="Arial" w:hAnsi="Arial" w:cs="Arial"/>
          <w:color w:val="000000"/>
          <w:kern w:val="0"/>
          <w:sz w:val="22"/>
          <w:szCs w:val="22"/>
          <w14:ligatures w14:val="none"/>
        </w:rPr>
        <w:t xml:space="preserve"> 28 January 2025)</w:t>
      </w:r>
      <w:r w:rsidR="006E6CD8" w:rsidRPr="00F5733F">
        <w:rPr>
          <w:rFonts w:ascii="Arial" w:hAnsi="Arial" w:cs="Arial"/>
          <w:color w:val="000000"/>
          <w:kern w:val="0"/>
          <w:sz w:val="22"/>
          <w:szCs w:val="22"/>
          <w14:ligatures w14:val="none"/>
        </w:rPr>
        <w:t>.</w:t>
      </w:r>
    </w:p>
    <w:p w14:paraId="5311B2ED" w14:textId="77777777" w:rsidR="006E6CD8" w:rsidRPr="00F5733F" w:rsidRDefault="006E6CD8" w:rsidP="000B1534">
      <w:pPr>
        <w:spacing w:after="0" w:line="480" w:lineRule="auto"/>
        <w:ind w:left="1440" w:hanging="720"/>
        <w:rPr>
          <w:rFonts w:ascii="Arial" w:hAnsi="Arial" w:cs="Arial"/>
          <w:color w:val="000000"/>
          <w:kern w:val="0"/>
          <w:sz w:val="22"/>
          <w:szCs w:val="22"/>
          <w14:ligatures w14:val="none"/>
        </w:rPr>
      </w:pPr>
    </w:p>
    <w:p w14:paraId="619D2796" w14:textId="26548CB0" w:rsidR="00F224EF"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lastRenderedPageBreak/>
        <w:t>Boachie-Mensah, Francis, and Ophelia Delali Dogbe</w:t>
      </w:r>
      <w:r w:rsidR="00A15AEE" w:rsidRPr="00F5733F">
        <w:rPr>
          <w:rFonts w:ascii="Arial" w:hAnsi="Arial" w:cs="Arial"/>
          <w:color w:val="000000"/>
          <w:kern w:val="0"/>
          <w:sz w:val="22"/>
          <w:szCs w:val="22"/>
          <w14:ligatures w14:val="none"/>
        </w:rPr>
        <w:t xml:space="preserve"> (2011). </w:t>
      </w:r>
      <w:r w:rsidRPr="002E6C5C">
        <w:rPr>
          <w:rFonts w:ascii="Arial" w:hAnsi="Arial" w:cs="Arial"/>
          <w:i/>
          <w:iCs/>
          <w:color w:val="000000"/>
          <w:kern w:val="0"/>
          <w:sz w:val="22"/>
          <w:szCs w:val="22"/>
          <w14:ligatures w14:val="none"/>
        </w:rPr>
        <w:t>Performance-Based Pay as a Motivational Tool for Achieving Organisational Performance</w:t>
      </w:r>
      <w:r w:rsidR="00A67E34" w:rsidRPr="002E6C5C">
        <w:rPr>
          <w:rFonts w:ascii="Arial" w:hAnsi="Arial" w:cs="Arial"/>
          <w:i/>
          <w:iCs/>
          <w:color w:val="000000"/>
          <w:kern w:val="0"/>
          <w:sz w:val="22"/>
          <w:szCs w:val="22"/>
          <w14:ligatures w14:val="none"/>
        </w:rPr>
        <w:t>.</w:t>
      </w:r>
      <w:r w:rsidR="00712A75" w:rsidRPr="00F5733F">
        <w:rPr>
          <w:rFonts w:ascii="Arial" w:hAnsi="Arial" w:cs="Arial"/>
          <w:color w:val="000000"/>
          <w:kern w:val="0"/>
          <w:sz w:val="22"/>
          <w:szCs w:val="22"/>
          <w14:ligatures w14:val="none"/>
        </w:rPr>
        <w:t xml:space="preserve"> Available at: </w:t>
      </w:r>
      <w:r w:rsidRPr="00F5733F">
        <w:rPr>
          <w:rFonts w:ascii="Arial" w:hAnsi="Arial" w:cs="Arial"/>
          <w:color w:val="000000"/>
          <w:kern w:val="0"/>
          <w:sz w:val="22"/>
          <w:szCs w:val="22"/>
          <w14:ligatures w14:val="none"/>
        </w:rPr>
        <w:t xml:space="preserve">www.researchgate.net/publication/268420600_Performance- </w:t>
      </w:r>
      <w:r w:rsidR="001F7529" w:rsidRPr="00F5733F">
        <w:rPr>
          <w:rFonts w:ascii="Arial" w:hAnsi="Arial" w:cs="Arial"/>
          <w:color w:val="000000"/>
          <w:kern w:val="0"/>
          <w:sz w:val="22"/>
          <w:szCs w:val="22"/>
          <w14:ligatures w14:val="none"/>
        </w:rPr>
        <w:t>(</w:t>
      </w:r>
      <w:r w:rsidR="000366EE" w:rsidRPr="00F5733F">
        <w:rPr>
          <w:rFonts w:ascii="Arial" w:hAnsi="Arial" w:cs="Arial"/>
          <w:color w:val="000000"/>
          <w:kern w:val="0"/>
          <w:sz w:val="22"/>
          <w:szCs w:val="22"/>
          <w14:ligatures w14:val="none"/>
        </w:rPr>
        <w:t>Assessed</w:t>
      </w:r>
      <w:r w:rsidR="00077936" w:rsidRPr="00F5733F">
        <w:rPr>
          <w:rFonts w:ascii="Arial" w:hAnsi="Arial" w:cs="Arial"/>
          <w:color w:val="000000"/>
          <w:kern w:val="0"/>
          <w:sz w:val="22"/>
          <w:szCs w:val="22"/>
          <w14:ligatures w14:val="none"/>
        </w:rPr>
        <w:t>:</w:t>
      </w:r>
      <w:r w:rsidR="000366EE" w:rsidRPr="00F5733F">
        <w:rPr>
          <w:rFonts w:ascii="Arial" w:hAnsi="Arial" w:cs="Arial"/>
          <w:color w:val="000000"/>
          <w:kern w:val="0"/>
          <w:sz w:val="22"/>
          <w:szCs w:val="22"/>
          <w14:ligatures w14:val="none"/>
        </w:rPr>
        <w:t xml:space="preserve"> 2</w:t>
      </w:r>
      <w:r w:rsidR="001F7529" w:rsidRPr="00F5733F">
        <w:rPr>
          <w:rFonts w:ascii="Arial" w:hAnsi="Arial" w:cs="Arial"/>
          <w:color w:val="000000"/>
          <w:kern w:val="0"/>
          <w:sz w:val="22"/>
          <w:szCs w:val="22"/>
          <w14:ligatures w14:val="none"/>
        </w:rPr>
        <w:t>9</w:t>
      </w:r>
      <w:r w:rsidR="000366EE" w:rsidRPr="00F5733F">
        <w:rPr>
          <w:rFonts w:ascii="Arial" w:hAnsi="Arial" w:cs="Arial"/>
          <w:color w:val="000000"/>
          <w:kern w:val="0"/>
          <w:sz w:val="22"/>
          <w:szCs w:val="22"/>
          <w14:ligatures w14:val="none"/>
        </w:rPr>
        <w:t xml:space="preserve"> January 2025)</w:t>
      </w:r>
      <w:r w:rsidR="006E6CD8" w:rsidRPr="00F5733F">
        <w:rPr>
          <w:rFonts w:ascii="Arial" w:hAnsi="Arial" w:cs="Arial"/>
          <w:color w:val="000000"/>
          <w:kern w:val="0"/>
          <w:sz w:val="22"/>
          <w:szCs w:val="22"/>
          <w14:ligatures w14:val="none"/>
        </w:rPr>
        <w:t>.</w:t>
      </w:r>
      <w:r w:rsidR="00F224EF" w:rsidRPr="00F5733F">
        <w:rPr>
          <w:rFonts w:ascii="Arial" w:hAnsi="Arial" w:cs="Arial"/>
          <w:color w:val="000000"/>
          <w:kern w:val="0"/>
          <w:sz w:val="22"/>
          <w:szCs w:val="22"/>
          <w14:ligatures w14:val="none"/>
        </w:rPr>
        <w:br w:type="page"/>
      </w:r>
    </w:p>
    <w:p w14:paraId="6A8A3629" w14:textId="77777777" w:rsidR="006E6CD8" w:rsidRPr="00F5733F" w:rsidRDefault="006E6CD8" w:rsidP="00F224EF">
      <w:pPr>
        <w:spacing w:after="0" w:line="480" w:lineRule="auto"/>
        <w:rPr>
          <w:rFonts w:ascii="Arial" w:hAnsi="Arial" w:cs="Arial"/>
          <w:color w:val="000000"/>
          <w:kern w:val="0"/>
          <w:sz w:val="22"/>
          <w:szCs w:val="22"/>
          <w14:ligatures w14:val="none"/>
        </w:rPr>
      </w:pPr>
    </w:p>
    <w:p w14:paraId="23B5C9E8" w14:textId="5C07CA13" w:rsidR="00B53A33"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Chamberlin, Rosemary, et al</w:t>
      </w:r>
      <w:r w:rsidR="00122FCF" w:rsidRPr="00F5733F">
        <w:rPr>
          <w:rFonts w:ascii="Arial" w:hAnsi="Arial" w:cs="Arial"/>
          <w:color w:val="000000"/>
          <w:kern w:val="0"/>
          <w:sz w:val="22"/>
          <w:szCs w:val="22"/>
          <w14:ligatures w14:val="none"/>
        </w:rPr>
        <w:t xml:space="preserve"> (2002). </w:t>
      </w:r>
      <w:r w:rsidRPr="00B2644E">
        <w:rPr>
          <w:rFonts w:ascii="Arial" w:hAnsi="Arial" w:cs="Arial"/>
          <w:i/>
          <w:iCs/>
          <w:color w:val="000000"/>
          <w:kern w:val="0"/>
          <w:sz w:val="22"/>
          <w:szCs w:val="22"/>
          <w14:ligatures w14:val="none"/>
        </w:rPr>
        <w:t>Performance-Related Pay and the Teaching Profession: A Review of the Literature,</w:t>
      </w:r>
      <w:r w:rsidRPr="00F5733F">
        <w:rPr>
          <w:rFonts w:ascii="Arial" w:hAnsi="Arial" w:cs="Arial"/>
          <w:color w:val="000000"/>
          <w:kern w:val="0"/>
          <w:sz w:val="22"/>
          <w:szCs w:val="22"/>
          <w14:ligatures w14:val="none"/>
        </w:rPr>
        <w:t xml:space="preserve"> vol. 17</w:t>
      </w:r>
      <w:r w:rsidR="00156135"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 xml:space="preserve"> pp. 31–49</w:t>
      </w:r>
      <w:r w:rsidR="00A42E79" w:rsidRPr="00F5733F">
        <w:rPr>
          <w:rFonts w:ascii="Arial" w:hAnsi="Arial" w:cs="Arial"/>
          <w:color w:val="000000"/>
          <w:kern w:val="0"/>
          <w:sz w:val="22"/>
          <w:szCs w:val="22"/>
          <w14:ligatures w14:val="none"/>
        </w:rPr>
        <w:t>. Available</w:t>
      </w:r>
      <w:r w:rsidR="00156135" w:rsidRPr="00F5733F">
        <w:rPr>
          <w:rFonts w:ascii="Arial" w:hAnsi="Arial" w:cs="Arial"/>
          <w:color w:val="000000"/>
          <w:kern w:val="0"/>
          <w:sz w:val="22"/>
          <w:szCs w:val="22"/>
          <w14:ligatures w14:val="none"/>
        </w:rPr>
        <w:t xml:space="preserve"> </w:t>
      </w:r>
      <w:r w:rsidR="00A42E79" w:rsidRPr="00F5733F">
        <w:rPr>
          <w:rFonts w:ascii="Arial" w:hAnsi="Arial" w:cs="Arial"/>
          <w:color w:val="000000"/>
          <w:kern w:val="0"/>
          <w:sz w:val="22"/>
          <w:szCs w:val="22"/>
          <w14:ligatures w14:val="none"/>
        </w:rPr>
        <w:t>at:</w:t>
      </w:r>
      <w:r w:rsidRPr="00F5733F">
        <w:rPr>
          <w:rFonts w:ascii="Arial" w:hAnsi="Arial" w:cs="Arial"/>
          <w:color w:val="000000"/>
          <w:kern w:val="0"/>
          <w:sz w:val="22"/>
          <w:szCs w:val="22"/>
          <w14:ligatures w14:val="none"/>
        </w:rPr>
        <w:t xml:space="preserve"> www.tandfonline.com/doi/abs/10.1080/02671520110102534</w:t>
      </w:r>
      <w:r w:rsidR="00A42E79" w:rsidRPr="00F5733F">
        <w:rPr>
          <w:rFonts w:ascii="Arial" w:hAnsi="Arial" w:cs="Arial"/>
          <w:color w:val="000000"/>
          <w:kern w:val="0"/>
          <w:sz w:val="22"/>
          <w:szCs w:val="22"/>
          <w14:ligatures w14:val="none"/>
        </w:rPr>
        <w:t>.</w:t>
      </w:r>
      <w:r w:rsidR="00B53A33" w:rsidRPr="00F5733F">
        <w:rPr>
          <w:rFonts w:ascii="Arial" w:hAnsi="Arial" w:cs="Arial"/>
          <w:color w:val="000000"/>
          <w:kern w:val="0"/>
          <w:sz w:val="22"/>
          <w:szCs w:val="22"/>
          <w14:ligatures w14:val="none"/>
        </w:rPr>
        <w:t xml:space="preserve"> (Assessed: 28 January 2025)</w:t>
      </w:r>
    </w:p>
    <w:p w14:paraId="441F497E" w14:textId="100F99D5"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4A7D1CFE" w14:textId="382D842E" w:rsidR="00D91E28"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w:t>
      </w:r>
      <w:r w:rsidR="00F10422" w:rsidRPr="00F5733F">
        <w:rPr>
          <w:rFonts w:ascii="Arial" w:hAnsi="Arial" w:cs="Arial"/>
          <w:color w:val="000000"/>
          <w:kern w:val="0"/>
          <w:sz w:val="22"/>
          <w:szCs w:val="22"/>
          <w14:ligatures w14:val="none"/>
        </w:rPr>
        <w:t xml:space="preserve"> (2022).</w:t>
      </w:r>
      <w:r w:rsidRPr="00F5733F">
        <w:rPr>
          <w:rFonts w:ascii="Arial" w:hAnsi="Arial" w:cs="Arial"/>
          <w:color w:val="000000"/>
          <w:kern w:val="0"/>
          <w:sz w:val="22"/>
          <w:szCs w:val="22"/>
          <w14:ligatures w14:val="none"/>
        </w:rPr>
        <w:t xml:space="preserve"> </w:t>
      </w:r>
      <w:r w:rsidRPr="00B2644E">
        <w:rPr>
          <w:rFonts w:ascii="Arial" w:hAnsi="Arial" w:cs="Arial"/>
          <w:i/>
          <w:iCs/>
          <w:color w:val="000000"/>
          <w:kern w:val="0"/>
          <w:sz w:val="22"/>
          <w:szCs w:val="22"/>
          <w14:ligatures w14:val="none"/>
        </w:rPr>
        <w:t>An Evidence Review INCENTIVES and RECOGNITION Practice Summary</w:t>
      </w:r>
      <w:r w:rsidR="007C2D9F" w:rsidRPr="00B2644E">
        <w:rPr>
          <w:rFonts w:ascii="Arial" w:hAnsi="Arial" w:cs="Arial"/>
          <w:i/>
          <w:iCs/>
          <w:color w:val="000000"/>
          <w:kern w:val="0"/>
          <w:sz w:val="22"/>
          <w:szCs w:val="22"/>
          <w14:ligatures w14:val="none"/>
        </w:rPr>
        <w:t xml:space="preserve"> </w:t>
      </w:r>
      <w:r w:rsidRPr="00B2644E">
        <w:rPr>
          <w:rFonts w:ascii="Arial" w:hAnsi="Arial" w:cs="Arial"/>
          <w:i/>
          <w:iCs/>
          <w:color w:val="000000"/>
          <w:kern w:val="0"/>
          <w:sz w:val="22"/>
          <w:szCs w:val="22"/>
          <w14:ligatures w14:val="none"/>
        </w:rPr>
        <w:t>and Recommendations.</w:t>
      </w:r>
      <w:r w:rsidR="00257F3A" w:rsidRPr="00F5733F">
        <w:rPr>
          <w:rFonts w:ascii="Arial" w:hAnsi="Arial" w:cs="Arial"/>
          <w:color w:val="000000"/>
          <w:kern w:val="0"/>
          <w:sz w:val="22"/>
          <w:szCs w:val="22"/>
          <w14:ligatures w14:val="none"/>
        </w:rPr>
        <w:t xml:space="preserve"> Available at: </w:t>
      </w:r>
      <w:hyperlink r:id="rId8" w:history="1">
        <w:r w:rsidR="00D91E28" w:rsidRPr="00F5733F">
          <w:rPr>
            <w:rStyle w:val="Hyperlink"/>
            <w:rFonts w:ascii="Arial" w:hAnsi="Arial" w:cs="Arial"/>
            <w:kern w:val="0"/>
            <w:sz w:val="22"/>
            <w:szCs w:val="22"/>
            <w14:ligatures w14:val="none"/>
          </w:rPr>
          <w:t>https://www.cipd.org/globalassets/media/knowledge/knowledge-hub/evidence-reviews/incentives-recognition-practice-summary_tcm18-105466.pdf</w:t>
        </w:r>
      </w:hyperlink>
      <w:r w:rsidR="00D91E28" w:rsidRPr="00F5733F">
        <w:rPr>
          <w:rFonts w:ascii="Arial" w:hAnsi="Arial" w:cs="Arial"/>
          <w:color w:val="000000"/>
          <w:kern w:val="0"/>
          <w:sz w:val="22"/>
          <w:szCs w:val="22"/>
          <w14:ligatures w14:val="none"/>
        </w:rPr>
        <w:t xml:space="preserve">  (Assessed: 7 January 2025).</w:t>
      </w:r>
    </w:p>
    <w:p w14:paraId="7951CC29" w14:textId="77777777" w:rsidR="00AF5177" w:rsidRPr="00F5733F" w:rsidRDefault="00AF5177" w:rsidP="000B1534">
      <w:pPr>
        <w:spacing w:after="0" w:line="480" w:lineRule="auto"/>
        <w:ind w:left="1440" w:hanging="720"/>
        <w:rPr>
          <w:rFonts w:ascii="Arial" w:hAnsi="Arial" w:cs="Arial"/>
          <w:color w:val="000000"/>
          <w:kern w:val="0"/>
          <w:sz w:val="22"/>
          <w:szCs w:val="22"/>
          <w14:ligatures w14:val="none"/>
        </w:rPr>
      </w:pPr>
    </w:p>
    <w:p w14:paraId="3BCF65B3" w14:textId="7733F9CF" w:rsidR="00D91E28" w:rsidRPr="00F5733F" w:rsidRDefault="008E7D37"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 (2024).</w:t>
      </w:r>
      <w:r w:rsidR="00762F3C" w:rsidRPr="00B2644E">
        <w:rPr>
          <w:rFonts w:ascii="Arial" w:hAnsi="Arial" w:cs="Arial"/>
          <w:i/>
          <w:iCs/>
          <w:color w:val="000000"/>
          <w:kern w:val="0"/>
          <w:sz w:val="22"/>
          <w:szCs w:val="22"/>
          <w14:ligatures w14:val="none"/>
        </w:rPr>
        <w:t xml:space="preserve"> Pay Structures and Pay Progression</w:t>
      </w:r>
      <w:r w:rsidR="00762F3C"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 xml:space="preserve"> Available at:</w:t>
      </w:r>
      <w:r w:rsidR="00762F3C" w:rsidRPr="00F5733F">
        <w:rPr>
          <w:rFonts w:ascii="Arial" w:hAnsi="Arial" w:cs="Arial"/>
          <w:color w:val="000000"/>
          <w:kern w:val="0"/>
          <w:sz w:val="22"/>
          <w:szCs w:val="22"/>
          <w14:ligatures w14:val="none"/>
        </w:rPr>
        <w:t xml:space="preserve"> www.cipd.org/uk/knowledge/factsheets/pay-structures-factsheet/.</w:t>
      </w:r>
      <w:r w:rsidR="00D91E28" w:rsidRPr="00F5733F">
        <w:rPr>
          <w:rFonts w:ascii="Arial" w:hAnsi="Arial" w:cs="Arial"/>
          <w:color w:val="000000"/>
          <w:kern w:val="0"/>
          <w:sz w:val="22"/>
          <w:szCs w:val="22"/>
          <w14:ligatures w14:val="none"/>
        </w:rPr>
        <w:t xml:space="preserve"> (Assessed: 7 January 2025).</w:t>
      </w:r>
    </w:p>
    <w:p w14:paraId="1B3A3D70" w14:textId="77777777" w:rsidR="00AF5177" w:rsidRPr="00F5733F" w:rsidRDefault="00AF5177" w:rsidP="000B1534">
      <w:pPr>
        <w:spacing w:after="0" w:line="480" w:lineRule="auto"/>
        <w:ind w:left="1440" w:hanging="720"/>
        <w:divId w:val="926229553"/>
        <w:rPr>
          <w:rFonts w:ascii="Arial" w:hAnsi="Arial" w:cs="Arial"/>
          <w:color w:val="000000"/>
          <w:kern w:val="0"/>
          <w:sz w:val="22"/>
          <w:szCs w:val="22"/>
          <w14:ligatures w14:val="none"/>
        </w:rPr>
      </w:pPr>
    </w:p>
    <w:p w14:paraId="1E4C5400" w14:textId="1D7CCDF6" w:rsidR="00762F3C" w:rsidRPr="00F5733F" w:rsidRDefault="00FE537F"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 (2024).</w:t>
      </w:r>
      <w:r w:rsidR="00BD5F6C" w:rsidRPr="0037142C">
        <w:rPr>
          <w:rFonts w:ascii="Arial" w:hAnsi="Arial" w:cs="Arial"/>
          <w:i/>
          <w:iCs/>
          <w:color w:val="000000"/>
          <w:kern w:val="0"/>
          <w:sz w:val="22"/>
          <w:szCs w:val="22"/>
          <w14:ligatures w14:val="none"/>
        </w:rPr>
        <w:t xml:space="preserve"> </w:t>
      </w:r>
      <w:r w:rsidR="00762F3C" w:rsidRPr="0037142C">
        <w:rPr>
          <w:rFonts w:ascii="Arial" w:hAnsi="Arial" w:cs="Arial"/>
          <w:i/>
          <w:iCs/>
          <w:color w:val="000000"/>
          <w:kern w:val="0"/>
          <w:sz w:val="22"/>
          <w:szCs w:val="22"/>
          <w14:ligatures w14:val="none"/>
        </w:rPr>
        <w:t>Performance Related Pay</w:t>
      </w:r>
      <w:r w:rsidR="0037142C" w:rsidRPr="0037142C">
        <w:rPr>
          <w:rFonts w:ascii="Arial" w:hAnsi="Arial" w:cs="Arial"/>
          <w:i/>
          <w:iCs/>
          <w:color w:val="000000"/>
          <w:kern w:val="0"/>
          <w:sz w:val="22"/>
          <w:szCs w:val="22"/>
          <w14:ligatures w14:val="none"/>
        </w:rPr>
        <w:t xml:space="preserve">. </w:t>
      </w:r>
      <w:r w:rsidR="00762F3C" w:rsidRPr="0037142C">
        <w:rPr>
          <w:rFonts w:ascii="Arial" w:hAnsi="Arial" w:cs="Arial"/>
          <w:i/>
          <w:iCs/>
          <w:color w:val="000000"/>
          <w:kern w:val="0"/>
          <w:sz w:val="22"/>
          <w:szCs w:val="22"/>
          <w14:ligatures w14:val="none"/>
        </w:rPr>
        <w:t>Factsheets</w:t>
      </w:r>
      <w:r w:rsidR="00762F3C"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 xml:space="preserve"> Available at:</w:t>
      </w:r>
      <w:r w:rsidR="00762F3C" w:rsidRPr="00F5733F">
        <w:rPr>
          <w:rFonts w:ascii="Arial" w:hAnsi="Arial" w:cs="Arial"/>
          <w:color w:val="000000"/>
          <w:kern w:val="0"/>
          <w:sz w:val="22"/>
          <w:szCs w:val="22"/>
          <w14:ligatures w14:val="none"/>
        </w:rPr>
        <w:t xml:space="preserve"> </w:t>
      </w:r>
      <w:r w:rsidR="00346F76" w:rsidRPr="00F5733F">
        <w:rPr>
          <w:rFonts w:ascii="Arial" w:hAnsi="Arial" w:cs="Arial"/>
          <w:color w:val="000000"/>
          <w:kern w:val="0"/>
          <w:sz w:val="22"/>
          <w:szCs w:val="22"/>
          <w14:ligatures w14:val="none"/>
        </w:rPr>
        <w:t xml:space="preserve">www.cipd.org/uk/knowledge/factsheets/pay-performance-factsheet/. </w:t>
      </w:r>
      <w:r w:rsidR="002F65C7" w:rsidRPr="00F5733F">
        <w:rPr>
          <w:rFonts w:ascii="Arial" w:hAnsi="Arial" w:cs="Arial"/>
          <w:color w:val="000000"/>
          <w:kern w:val="0"/>
          <w:sz w:val="22"/>
          <w:szCs w:val="22"/>
          <w14:ligatures w14:val="none"/>
        </w:rPr>
        <w:t>(Assessed: 7 January 2025).</w:t>
      </w:r>
    </w:p>
    <w:p w14:paraId="5DD8EA95" w14:textId="77777777" w:rsidR="00AF5177" w:rsidRPr="00F5733F" w:rsidRDefault="00AF5177" w:rsidP="000B1534">
      <w:pPr>
        <w:spacing w:after="0" w:line="480" w:lineRule="auto"/>
        <w:ind w:left="1440" w:hanging="720"/>
        <w:divId w:val="926229553"/>
        <w:rPr>
          <w:rFonts w:ascii="Arial" w:hAnsi="Arial" w:cs="Arial"/>
          <w:color w:val="000000"/>
          <w:kern w:val="0"/>
          <w:sz w:val="22"/>
          <w:szCs w:val="22"/>
          <w14:ligatures w14:val="none"/>
        </w:rPr>
      </w:pPr>
    </w:p>
    <w:p w14:paraId="0D185BE2" w14:textId="4965D474" w:rsidR="00F224EF" w:rsidRPr="00F5733F" w:rsidRDefault="00762F3C" w:rsidP="00927509">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w:t>
      </w:r>
      <w:r w:rsidR="00040F7F" w:rsidRPr="00F5733F">
        <w:rPr>
          <w:rFonts w:ascii="Arial" w:hAnsi="Arial" w:cs="Arial"/>
          <w:color w:val="000000"/>
          <w:kern w:val="0"/>
          <w:sz w:val="22"/>
          <w:szCs w:val="22"/>
          <w14:ligatures w14:val="none"/>
        </w:rPr>
        <w:t xml:space="preserve"> </w:t>
      </w:r>
      <w:r w:rsidR="007B418E" w:rsidRPr="00F5733F">
        <w:rPr>
          <w:rFonts w:ascii="Arial" w:hAnsi="Arial" w:cs="Arial"/>
          <w:color w:val="000000"/>
          <w:kern w:val="0"/>
          <w:sz w:val="22"/>
          <w:szCs w:val="22"/>
          <w14:ligatures w14:val="none"/>
        </w:rPr>
        <w:t xml:space="preserve">(2024). </w:t>
      </w:r>
      <w:r w:rsidRPr="0037142C">
        <w:rPr>
          <w:rFonts w:ascii="Arial" w:hAnsi="Arial" w:cs="Arial"/>
          <w:i/>
          <w:iCs/>
          <w:color w:val="000000"/>
          <w:kern w:val="0"/>
          <w:sz w:val="22"/>
          <w:szCs w:val="22"/>
          <w14:ligatures w14:val="none"/>
        </w:rPr>
        <w:t>Strategic &amp; Total Reward</w:t>
      </w:r>
      <w:r w:rsidR="0037142C">
        <w:rPr>
          <w:rFonts w:ascii="Arial" w:hAnsi="Arial" w:cs="Arial"/>
          <w:i/>
          <w:iCs/>
          <w:color w:val="000000"/>
          <w:kern w:val="0"/>
          <w:sz w:val="22"/>
          <w:szCs w:val="22"/>
          <w14:ligatures w14:val="none"/>
        </w:rPr>
        <w:t>.</w:t>
      </w:r>
      <w:r w:rsidRPr="0037142C">
        <w:rPr>
          <w:rFonts w:ascii="Arial" w:hAnsi="Arial" w:cs="Arial"/>
          <w:i/>
          <w:iCs/>
          <w:color w:val="000000"/>
          <w:kern w:val="0"/>
          <w:sz w:val="22"/>
          <w:szCs w:val="22"/>
          <w14:ligatures w14:val="none"/>
        </w:rPr>
        <w:t xml:space="preserve"> Factsheets.</w:t>
      </w:r>
      <w:r w:rsidR="007B418E" w:rsidRPr="00F5733F">
        <w:rPr>
          <w:rFonts w:ascii="Arial" w:hAnsi="Arial" w:cs="Arial"/>
          <w:color w:val="000000"/>
          <w:kern w:val="0"/>
          <w:sz w:val="22"/>
          <w:szCs w:val="22"/>
          <w14:ligatures w14:val="none"/>
        </w:rPr>
        <w:t xml:space="preserve"> Available a</w:t>
      </w:r>
      <w:r w:rsidR="00C12234" w:rsidRPr="00F5733F">
        <w:rPr>
          <w:rFonts w:ascii="Arial" w:hAnsi="Arial" w:cs="Arial"/>
          <w:color w:val="000000"/>
          <w:kern w:val="0"/>
          <w:sz w:val="22"/>
          <w:szCs w:val="22"/>
          <w14:ligatures w14:val="none"/>
        </w:rPr>
        <w:t>t:</w:t>
      </w:r>
      <w:r w:rsidR="00040F7F" w:rsidRPr="00F5733F">
        <w:rPr>
          <w:rFonts w:ascii="Arial" w:hAnsi="Arial" w:cs="Arial"/>
          <w:color w:val="000000"/>
          <w:kern w:val="0"/>
          <w:sz w:val="22"/>
          <w:szCs w:val="22"/>
          <w14:ligatures w14:val="none"/>
        </w:rPr>
        <w:t xml:space="preserve"> </w:t>
      </w:r>
      <w:r w:rsidRPr="00F5733F">
        <w:rPr>
          <w:rFonts w:ascii="Arial" w:hAnsi="Arial" w:cs="Arial"/>
          <w:color w:val="000000"/>
          <w:kern w:val="0"/>
          <w:sz w:val="22"/>
          <w:szCs w:val="22"/>
          <w14:ligatures w14:val="none"/>
        </w:rPr>
        <w:t>www.cipd.org/en/knowledge/factsheets/strategic-total-factsheet/#the.</w:t>
      </w:r>
      <w:r w:rsidR="002F65C7" w:rsidRPr="00F5733F">
        <w:rPr>
          <w:rFonts w:ascii="Arial" w:hAnsi="Arial" w:cs="Arial"/>
          <w:color w:val="000000"/>
          <w:kern w:val="0"/>
          <w:sz w:val="22"/>
          <w:szCs w:val="22"/>
          <w14:ligatures w14:val="none"/>
        </w:rPr>
        <w:t xml:space="preserve"> (Assessed: 24 January 2025)</w:t>
      </w:r>
      <w:r w:rsidR="005E24B5" w:rsidRPr="00F5733F">
        <w:rPr>
          <w:rFonts w:ascii="Arial" w:hAnsi="Arial" w:cs="Arial"/>
          <w:color w:val="000000"/>
          <w:kern w:val="0"/>
          <w:sz w:val="22"/>
          <w:szCs w:val="22"/>
          <w14:ligatures w14:val="none"/>
        </w:rPr>
        <w:t>.</w:t>
      </w:r>
      <w:r w:rsidR="00F224EF" w:rsidRPr="00F5733F">
        <w:rPr>
          <w:rFonts w:ascii="Arial" w:hAnsi="Arial" w:cs="Arial"/>
          <w:color w:val="000000"/>
          <w:kern w:val="0"/>
          <w:sz w:val="22"/>
          <w:szCs w:val="22"/>
          <w14:ligatures w14:val="none"/>
        </w:rPr>
        <w:br w:type="page"/>
      </w:r>
    </w:p>
    <w:p w14:paraId="1037D908" w14:textId="77777777" w:rsidR="00AF5177" w:rsidRPr="00F5733F" w:rsidRDefault="00AF5177" w:rsidP="00F224EF">
      <w:pPr>
        <w:spacing w:after="0" w:line="480" w:lineRule="auto"/>
        <w:divId w:val="926229553"/>
        <w:rPr>
          <w:rFonts w:ascii="Arial" w:hAnsi="Arial" w:cs="Arial"/>
          <w:color w:val="000000"/>
          <w:kern w:val="0"/>
          <w:sz w:val="22"/>
          <w:szCs w:val="22"/>
          <w14:ligatures w14:val="none"/>
        </w:rPr>
      </w:pPr>
    </w:p>
    <w:p w14:paraId="3076098A" w14:textId="77777777" w:rsidR="00040F7F" w:rsidRDefault="00C12234" w:rsidP="0069716D">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CIPD (2024). </w:t>
      </w:r>
      <w:r w:rsidR="00762F3C" w:rsidRPr="0037142C">
        <w:rPr>
          <w:rFonts w:ascii="Arial" w:hAnsi="Arial" w:cs="Arial"/>
          <w:i/>
          <w:iCs/>
          <w:color w:val="000000"/>
          <w:kern w:val="0"/>
          <w:sz w:val="22"/>
          <w:szCs w:val="22"/>
          <w14:ligatures w14:val="none"/>
        </w:rPr>
        <w:t>SWOT Analysis</w:t>
      </w:r>
      <w:r w:rsidR="005B7EBB" w:rsidRPr="0037142C">
        <w:rPr>
          <w:rFonts w:ascii="Arial" w:hAnsi="Arial" w:cs="Arial"/>
          <w:i/>
          <w:iCs/>
          <w:color w:val="000000"/>
          <w:kern w:val="0"/>
          <w:sz w:val="22"/>
          <w:szCs w:val="22"/>
          <w14:ligatures w14:val="none"/>
        </w:rPr>
        <w:t xml:space="preserve"> </w:t>
      </w:r>
      <w:r w:rsidR="00762F3C" w:rsidRPr="0037142C">
        <w:rPr>
          <w:rFonts w:ascii="Arial" w:hAnsi="Arial" w:cs="Arial"/>
          <w:i/>
          <w:iCs/>
          <w:color w:val="000000"/>
          <w:kern w:val="0"/>
          <w:sz w:val="22"/>
          <w:szCs w:val="22"/>
          <w14:ligatures w14:val="none"/>
        </w:rPr>
        <w:t>Factsheets.</w:t>
      </w:r>
      <w:r w:rsidR="005B7EBB" w:rsidRPr="00F5733F">
        <w:rPr>
          <w:rFonts w:ascii="Arial" w:hAnsi="Arial" w:cs="Arial"/>
          <w:color w:val="000000"/>
          <w:kern w:val="0"/>
          <w:sz w:val="22"/>
          <w:szCs w:val="22"/>
          <w14:ligatures w14:val="none"/>
        </w:rPr>
        <w:t xml:space="preserve"> Available at:</w:t>
      </w:r>
      <w:r w:rsidR="00762F3C" w:rsidRPr="00F5733F">
        <w:rPr>
          <w:rFonts w:ascii="Arial" w:hAnsi="Arial" w:cs="Arial"/>
          <w:color w:val="000000"/>
          <w:kern w:val="0"/>
          <w:sz w:val="22"/>
          <w:szCs w:val="22"/>
          <w14:ligatures w14:val="none"/>
        </w:rPr>
        <w:t xml:space="preserve"> </w:t>
      </w:r>
      <w:hyperlink r:id="rId9" w:anchor="when-to-use-a-swot-analysis" w:history="1">
        <w:r w:rsidR="00163F4A" w:rsidRPr="00F5733F">
          <w:rPr>
            <w:rStyle w:val="Hyperlink"/>
            <w:rFonts w:ascii="Arial" w:hAnsi="Arial" w:cs="Arial"/>
            <w:kern w:val="0"/>
            <w:sz w:val="22"/>
            <w:szCs w:val="22"/>
            <w14:ligatures w14:val="none"/>
          </w:rPr>
          <w:t>www.cipd.org/en/knowledge/factsheets/swot-analysis-factsheet/#when-to-use-a-swot-analysis</w:t>
        </w:r>
      </w:hyperlink>
      <w:r w:rsidR="00762F3C" w:rsidRPr="00F5733F">
        <w:rPr>
          <w:rFonts w:ascii="Arial" w:hAnsi="Arial" w:cs="Arial"/>
          <w:color w:val="000000"/>
          <w:kern w:val="0"/>
          <w:sz w:val="22"/>
          <w:szCs w:val="22"/>
          <w14:ligatures w14:val="none"/>
        </w:rPr>
        <w:t>.</w:t>
      </w:r>
      <w:r w:rsidR="005E24B5" w:rsidRPr="00F5733F">
        <w:rPr>
          <w:rFonts w:ascii="Arial" w:hAnsi="Arial" w:cs="Arial"/>
          <w:color w:val="000000"/>
          <w:kern w:val="0"/>
          <w:sz w:val="22"/>
          <w:szCs w:val="22"/>
          <w14:ligatures w14:val="none"/>
        </w:rPr>
        <w:t xml:space="preserve"> (Assessed: 2</w:t>
      </w:r>
      <w:r w:rsidR="00EA401F" w:rsidRPr="00F5733F">
        <w:rPr>
          <w:rFonts w:ascii="Arial" w:hAnsi="Arial" w:cs="Arial"/>
          <w:color w:val="000000"/>
          <w:kern w:val="0"/>
          <w:sz w:val="22"/>
          <w:szCs w:val="22"/>
          <w14:ligatures w14:val="none"/>
        </w:rPr>
        <w:t xml:space="preserve">8 </w:t>
      </w:r>
      <w:r w:rsidR="005E24B5" w:rsidRPr="00F5733F">
        <w:rPr>
          <w:rFonts w:ascii="Arial" w:hAnsi="Arial" w:cs="Arial"/>
          <w:color w:val="000000"/>
          <w:kern w:val="0"/>
          <w:sz w:val="22"/>
          <w:szCs w:val="22"/>
          <w14:ligatures w14:val="none"/>
        </w:rPr>
        <w:t>January 2025).</w:t>
      </w:r>
    </w:p>
    <w:p w14:paraId="6A0BAD03" w14:textId="77777777" w:rsidR="0037142C" w:rsidRPr="00F5733F" w:rsidRDefault="0037142C" w:rsidP="0069716D">
      <w:pPr>
        <w:spacing w:after="0" w:line="480" w:lineRule="auto"/>
        <w:ind w:left="1440" w:hanging="720"/>
        <w:divId w:val="926229553"/>
        <w:rPr>
          <w:rFonts w:ascii="Arial" w:hAnsi="Arial" w:cs="Arial"/>
          <w:color w:val="000000"/>
          <w:kern w:val="0"/>
          <w:sz w:val="22"/>
          <w:szCs w:val="22"/>
          <w14:ligatures w14:val="none"/>
        </w:rPr>
      </w:pPr>
    </w:p>
    <w:p w14:paraId="0FD3EEA3" w14:textId="2651F022" w:rsidR="00163F4A" w:rsidRPr="00F5733F" w:rsidRDefault="00163F4A" w:rsidP="0069716D">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CIPD (2024). </w:t>
      </w:r>
      <w:r w:rsidRPr="0037142C">
        <w:rPr>
          <w:rFonts w:ascii="Arial" w:hAnsi="Arial" w:cs="Arial"/>
          <w:i/>
          <w:iCs/>
          <w:color w:val="000000"/>
          <w:kern w:val="0"/>
          <w:sz w:val="22"/>
          <w:szCs w:val="22"/>
          <w14:ligatures w14:val="none"/>
        </w:rPr>
        <w:t>Job Evaluation &amp; Market Pricing.</w:t>
      </w:r>
      <w:r w:rsidRPr="00F5733F">
        <w:rPr>
          <w:rFonts w:ascii="Arial" w:hAnsi="Arial" w:cs="Arial"/>
          <w:color w:val="000000"/>
          <w:kern w:val="0"/>
          <w:sz w:val="22"/>
          <w:szCs w:val="22"/>
          <w14:ligatures w14:val="none"/>
        </w:rPr>
        <w:t xml:space="preserve"> Available at: www.cipd.org/uk/knowledge/factsheets/market-pricing-factsheet/.</w:t>
      </w:r>
      <w:r w:rsidR="00EA401F" w:rsidRPr="00F5733F">
        <w:rPr>
          <w:rFonts w:ascii="Arial" w:hAnsi="Arial" w:cs="Arial"/>
          <w:color w:val="000000"/>
          <w:kern w:val="0"/>
          <w:sz w:val="22"/>
          <w:szCs w:val="22"/>
          <w14:ligatures w14:val="none"/>
        </w:rPr>
        <w:t xml:space="preserve"> (Assessed: 24 January 2025).</w:t>
      </w:r>
    </w:p>
    <w:p w14:paraId="318FA8FD" w14:textId="77777777" w:rsidR="00163F4A" w:rsidRPr="00F5733F" w:rsidRDefault="00163F4A" w:rsidP="000B1534">
      <w:pPr>
        <w:spacing w:after="0" w:line="480" w:lineRule="auto"/>
        <w:ind w:left="1440" w:hanging="720"/>
        <w:divId w:val="926229553"/>
        <w:rPr>
          <w:rFonts w:ascii="Arial" w:hAnsi="Arial" w:cs="Arial"/>
          <w:color w:val="000000"/>
          <w:kern w:val="0"/>
          <w:sz w:val="22"/>
          <w:szCs w:val="22"/>
          <w14:ligatures w14:val="none"/>
        </w:rPr>
      </w:pPr>
    </w:p>
    <w:p w14:paraId="37845C3C" w14:textId="77777777" w:rsidR="00C57335" w:rsidRPr="00F5733F" w:rsidRDefault="00762F3C" w:rsidP="000B1534">
      <w:pPr>
        <w:spacing w:after="0" w:line="480" w:lineRule="auto"/>
        <w:ind w:left="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Cotton, Charles</w:t>
      </w:r>
      <w:r w:rsidR="0013629B" w:rsidRPr="00F5733F">
        <w:rPr>
          <w:rFonts w:ascii="Arial" w:hAnsi="Arial" w:cs="Arial"/>
          <w:color w:val="000000"/>
          <w:kern w:val="0"/>
          <w:sz w:val="22"/>
          <w:szCs w:val="22"/>
          <w14:ligatures w14:val="none"/>
        </w:rPr>
        <w:t xml:space="preserve"> </w:t>
      </w:r>
      <w:r w:rsidR="005B7EBB" w:rsidRPr="00F5733F">
        <w:rPr>
          <w:rFonts w:ascii="Arial" w:hAnsi="Arial" w:cs="Arial"/>
          <w:color w:val="000000"/>
          <w:kern w:val="0"/>
          <w:sz w:val="22"/>
          <w:szCs w:val="22"/>
          <w14:ligatures w14:val="none"/>
        </w:rPr>
        <w:t>(2023)</w:t>
      </w:r>
      <w:r w:rsidR="0013629B" w:rsidRPr="00F5733F">
        <w:rPr>
          <w:rFonts w:ascii="Arial" w:hAnsi="Arial" w:cs="Arial"/>
          <w:color w:val="000000"/>
          <w:kern w:val="0"/>
          <w:sz w:val="22"/>
          <w:szCs w:val="22"/>
          <w14:ligatures w14:val="none"/>
        </w:rPr>
        <w:t xml:space="preserve">. </w:t>
      </w:r>
      <w:r w:rsidRPr="0037142C">
        <w:rPr>
          <w:rFonts w:ascii="Arial" w:hAnsi="Arial" w:cs="Arial"/>
          <w:i/>
          <w:iCs/>
          <w:color w:val="000000"/>
          <w:kern w:val="0"/>
          <w:sz w:val="22"/>
          <w:szCs w:val="22"/>
          <w14:ligatures w14:val="none"/>
        </w:rPr>
        <w:t>CIPD Workplace Pensions Factsheets</w:t>
      </w:r>
      <w:r w:rsidRPr="00F5733F">
        <w:rPr>
          <w:rFonts w:ascii="Arial" w:hAnsi="Arial" w:cs="Arial"/>
          <w:color w:val="000000"/>
          <w:kern w:val="0"/>
          <w:sz w:val="22"/>
          <w:szCs w:val="22"/>
          <w14:ligatures w14:val="none"/>
        </w:rPr>
        <w:t>.</w:t>
      </w:r>
      <w:r w:rsidR="00D7557A"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www.cipd.org/uk/knowledge/factsheets/workplace-pensions-factsheet/.</w:t>
      </w:r>
      <w:r w:rsidR="00EA401F" w:rsidRPr="00F5733F">
        <w:rPr>
          <w:rFonts w:ascii="Arial" w:hAnsi="Arial" w:cs="Arial"/>
          <w:color w:val="000000"/>
          <w:kern w:val="0"/>
          <w:sz w:val="22"/>
          <w:szCs w:val="22"/>
          <w14:ligatures w14:val="none"/>
        </w:rPr>
        <w:t xml:space="preserve"> (Assessed: 24 January 2025).</w:t>
      </w:r>
    </w:p>
    <w:p w14:paraId="08B285D9" w14:textId="77777777" w:rsidR="001C61F3" w:rsidRPr="00F5733F" w:rsidRDefault="001C61F3" w:rsidP="000B1534">
      <w:pPr>
        <w:spacing w:after="0" w:line="480" w:lineRule="auto"/>
        <w:ind w:left="1440" w:hanging="720"/>
        <w:divId w:val="926229553"/>
        <w:rPr>
          <w:rFonts w:ascii="Arial" w:hAnsi="Arial" w:cs="Arial"/>
          <w:color w:val="000000"/>
          <w:kern w:val="0"/>
          <w:sz w:val="22"/>
          <w:szCs w:val="22"/>
          <w14:ligatures w14:val="none"/>
        </w:rPr>
      </w:pPr>
    </w:p>
    <w:p w14:paraId="58AF5491" w14:textId="77777777" w:rsidR="00C57335" w:rsidRPr="00F5733F" w:rsidRDefault="00762F3C" w:rsidP="000B1534">
      <w:pPr>
        <w:spacing w:after="0" w:line="480" w:lineRule="auto"/>
        <w:ind w:left="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COURT, SUPREME</w:t>
      </w:r>
      <w:r w:rsidR="003D1789" w:rsidRPr="00F5733F">
        <w:rPr>
          <w:rFonts w:ascii="Arial" w:hAnsi="Arial" w:cs="Arial"/>
          <w:color w:val="000000"/>
          <w:kern w:val="0"/>
          <w:sz w:val="22"/>
          <w:szCs w:val="22"/>
          <w14:ligatures w14:val="none"/>
        </w:rPr>
        <w:t xml:space="preserve"> (2024)</w:t>
      </w:r>
      <w:r w:rsidR="002D2A95" w:rsidRPr="00F5733F">
        <w:rPr>
          <w:rFonts w:ascii="Arial" w:hAnsi="Arial" w:cs="Arial"/>
          <w:color w:val="000000"/>
          <w:kern w:val="0"/>
          <w:sz w:val="22"/>
          <w:szCs w:val="22"/>
          <w14:ligatures w14:val="none"/>
        </w:rPr>
        <w:t xml:space="preserve">. </w:t>
      </w:r>
      <w:r w:rsidRPr="007140A7">
        <w:rPr>
          <w:rFonts w:ascii="Arial" w:hAnsi="Arial" w:cs="Arial"/>
          <w:i/>
          <w:iCs/>
          <w:color w:val="000000"/>
          <w:kern w:val="0"/>
          <w:sz w:val="22"/>
          <w:szCs w:val="22"/>
          <w14:ligatures w14:val="none"/>
        </w:rPr>
        <w:t>Uber BV and Others (Appellants) v Aslam and Others</w:t>
      </w:r>
      <w:r w:rsidRPr="00F5733F">
        <w:rPr>
          <w:rFonts w:ascii="Arial" w:hAnsi="Arial" w:cs="Arial"/>
          <w:color w:val="000000"/>
          <w:kern w:val="0"/>
          <w:sz w:val="22"/>
          <w:szCs w:val="22"/>
          <w14:ligatures w14:val="none"/>
        </w:rPr>
        <w:t xml:space="preserve"> (Respondents) -</w:t>
      </w:r>
      <w:r w:rsidR="002D2A95" w:rsidRPr="00F5733F">
        <w:rPr>
          <w:rFonts w:ascii="Arial" w:hAnsi="Arial" w:cs="Arial"/>
          <w:color w:val="000000"/>
          <w:kern w:val="0"/>
          <w:sz w:val="22"/>
          <w:szCs w:val="22"/>
          <w14:ligatures w14:val="none"/>
        </w:rPr>
        <w:t>Available at</w:t>
      </w:r>
      <w:r w:rsidR="008F5821" w:rsidRPr="00F5733F">
        <w:rPr>
          <w:rFonts w:ascii="Arial" w:hAnsi="Arial" w:cs="Arial"/>
          <w:color w:val="000000"/>
          <w:kern w:val="0"/>
          <w:sz w:val="22"/>
          <w:szCs w:val="22"/>
          <w14:ligatures w14:val="none"/>
        </w:rPr>
        <w:t xml:space="preserve">: </w:t>
      </w:r>
      <w:r w:rsidRPr="00F5733F">
        <w:rPr>
          <w:rFonts w:ascii="Arial" w:hAnsi="Arial" w:cs="Arial"/>
          <w:color w:val="000000"/>
          <w:kern w:val="0"/>
          <w:sz w:val="22"/>
          <w:szCs w:val="22"/>
          <w14:ligatures w14:val="none"/>
        </w:rPr>
        <w:t>www.supremecourt.uk/cases/uksc-2019-0029.</w:t>
      </w:r>
      <w:r w:rsidR="00C57335" w:rsidRPr="00F5733F">
        <w:rPr>
          <w:rFonts w:ascii="Arial" w:hAnsi="Arial" w:cs="Arial"/>
          <w:color w:val="000000"/>
          <w:kern w:val="0"/>
          <w:sz w:val="22"/>
          <w:szCs w:val="22"/>
          <w14:ligatures w14:val="none"/>
        </w:rPr>
        <w:t xml:space="preserve"> (Assessed: 1 February 2025).</w:t>
      </w:r>
    </w:p>
    <w:p w14:paraId="7AD1346F"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2042A4DF" w14:textId="7C8D6D84"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Daniels, Kathy</w:t>
      </w:r>
      <w:r w:rsidR="008F5821" w:rsidRPr="00F5733F">
        <w:rPr>
          <w:rFonts w:ascii="Arial" w:hAnsi="Arial" w:cs="Arial"/>
          <w:color w:val="000000"/>
          <w:kern w:val="0"/>
          <w:sz w:val="22"/>
          <w:szCs w:val="22"/>
          <w14:ligatures w14:val="none"/>
        </w:rPr>
        <w:t xml:space="preserve"> (2022).</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Introduction to Employment Law: Fundamentals for HR and Business Students.</w:t>
      </w:r>
      <w:r w:rsidRPr="00F5733F">
        <w:rPr>
          <w:rFonts w:ascii="Arial" w:hAnsi="Arial" w:cs="Arial"/>
          <w:color w:val="000000"/>
          <w:kern w:val="0"/>
          <w:sz w:val="22"/>
          <w:szCs w:val="22"/>
          <w14:ligatures w14:val="none"/>
        </w:rPr>
        <w:t> London, Kogan Page, 2022.</w:t>
      </w:r>
    </w:p>
    <w:p w14:paraId="7E3951E3"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37BBBD0E" w14:textId="2ED1EB1F" w:rsidR="00927509" w:rsidRPr="00F5733F" w:rsidRDefault="00762F3C" w:rsidP="00F5733F">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Deepalakshmi</w:t>
      </w:r>
      <w:proofErr w:type="spellEnd"/>
      <w:r w:rsidRPr="00F5733F">
        <w:rPr>
          <w:rFonts w:ascii="Arial" w:hAnsi="Arial" w:cs="Arial"/>
          <w:color w:val="000000"/>
          <w:kern w:val="0"/>
          <w:sz w:val="22"/>
          <w:szCs w:val="22"/>
          <w14:ligatures w14:val="none"/>
        </w:rPr>
        <w:t>, Dr N, et al</w:t>
      </w:r>
      <w:r w:rsidR="007253D6" w:rsidRPr="00F5733F">
        <w:rPr>
          <w:rFonts w:ascii="Arial" w:hAnsi="Arial" w:cs="Arial"/>
          <w:color w:val="000000"/>
          <w:kern w:val="0"/>
          <w:sz w:val="22"/>
          <w:szCs w:val="22"/>
          <w14:ligatures w14:val="none"/>
        </w:rPr>
        <w:t xml:space="preserve"> (</w:t>
      </w:r>
      <w:r w:rsidR="00122F26" w:rsidRPr="00F5733F">
        <w:rPr>
          <w:rFonts w:ascii="Arial" w:hAnsi="Arial" w:cs="Arial"/>
          <w:color w:val="000000"/>
          <w:kern w:val="0"/>
          <w:sz w:val="22"/>
          <w:szCs w:val="22"/>
          <w14:ligatures w14:val="none"/>
        </w:rPr>
        <w:t>2024).</w:t>
      </w:r>
      <w:r w:rsidRPr="00F5733F">
        <w:rPr>
          <w:rFonts w:ascii="Arial" w:hAnsi="Arial" w:cs="Arial"/>
          <w:color w:val="000000"/>
          <w:kern w:val="0"/>
          <w:sz w:val="22"/>
          <w:szCs w:val="22"/>
          <w14:ligatures w14:val="none"/>
        </w:rPr>
        <w:t xml:space="preserve"> </w:t>
      </w:r>
      <w:r w:rsidRPr="007140A7">
        <w:rPr>
          <w:rFonts w:ascii="Arial" w:hAnsi="Arial" w:cs="Arial"/>
          <w:i/>
          <w:iCs/>
          <w:color w:val="000000"/>
          <w:kern w:val="0"/>
          <w:sz w:val="22"/>
          <w:szCs w:val="22"/>
          <w14:ligatures w14:val="none"/>
        </w:rPr>
        <w:t xml:space="preserve">Employee Engagement and </w:t>
      </w:r>
      <w:r w:rsidR="00122F26" w:rsidRPr="007140A7">
        <w:rPr>
          <w:rFonts w:ascii="Arial" w:hAnsi="Arial" w:cs="Arial"/>
          <w:i/>
          <w:iCs/>
          <w:color w:val="000000"/>
          <w:kern w:val="0"/>
          <w:sz w:val="22"/>
          <w:szCs w:val="22"/>
          <w14:ligatures w14:val="none"/>
        </w:rPr>
        <w:t>Organisational</w:t>
      </w:r>
      <w:r w:rsidRPr="007140A7">
        <w:rPr>
          <w:rFonts w:ascii="Arial" w:hAnsi="Arial" w:cs="Arial"/>
          <w:i/>
          <w:iCs/>
          <w:color w:val="000000"/>
          <w:kern w:val="0"/>
          <w:sz w:val="22"/>
          <w:szCs w:val="22"/>
          <w14:ligatures w14:val="none"/>
        </w:rPr>
        <w:t xml:space="preserve"> Performance: A Human Resource Perspective.</w:t>
      </w:r>
      <w:r w:rsidRPr="00F5733F">
        <w:rPr>
          <w:rFonts w:ascii="Arial" w:hAnsi="Arial" w:cs="Arial"/>
          <w:color w:val="000000"/>
          <w:kern w:val="0"/>
          <w:sz w:val="22"/>
          <w:szCs w:val="22"/>
          <w14:ligatures w14:val="none"/>
        </w:rPr>
        <w:t> A</w:t>
      </w:r>
      <w:r w:rsidR="00122F26" w:rsidRPr="00F5733F">
        <w:rPr>
          <w:rFonts w:ascii="Arial" w:hAnsi="Arial" w:cs="Arial"/>
          <w:color w:val="000000"/>
          <w:kern w:val="0"/>
          <w:sz w:val="22"/>
          <w:szCs w:val="22"/>
          <w14:ligatures w14:val="none"/>
        </w:rPr>
        <w:t xml:space="preserve">vailable at: </w:t>
      </w:r>
      <w:r w:rsidRPr="00F5733F">
        <w:rPr>
          <w:rFonts w:ascii="Arial" w:hAnsi="Arial" w:cs="Arial"/>
          <w:color w:val="000000"/>
          <w:kern w:val="0"/>
          <w:sz w:val="22"/>
          <w:szCs w:val="22"/>
          <w14:ligatures w14:val="none"/>
        </w:rPr>
        <w:t>www.researchgate.net/publication/380284402_Employee_Engagement_And_Organizational_Performance_A_Human_Resource_Perspective.</w:t>
      </w:r>
      <w:r w:rsidR="00C57335" w:rsidRPr="00F5733F">
        <w:rPr>
          <w:rFonts w:ascii="Arial" w:hAnsi="Arial" w:cs="Arial"/>
          <w:color w:val="000000"/>
          <w:kern w:val="0"/>
          <w:sz w:val="22"/>
          <w:szCs w:val="22"/>
          <w14:ligatures w14:val="none"/>
        </w:rPr>
        <w:t xml:space="preserve"> (Assessed: 9 January 2025).</w:t>
      </w:r>
      <w:r w:rsidR="00927509" w:rsidRPr="00F5733F">
        <w:rPr>
          <w:rFonts w:ascii="Arial" w:hAnsi="Arial" w:cs="Arial"/>
          <w:color w:val="000000"/>
          <w:kern w:val="0"/>
          <w:sz w:val="22"/>
          <w:szCs w:val="22"/>
          <w14:ligatures w14:val="none"/>
        </w:rPr>
        <w:br w:type="page"/>
      </w:r>
    </w:p>
    <w:p w14:paraId="1799D297" w14:textId="77777777" w:rsidR="007B582B" w:rsidRPr="00F5733F" w:rsidRDefault="007B582B" w:rsidP="00927509">
      <w:pPr>
        <w:spacing w:after="0" w:line="480" w:lineRule="auto"/>
        <w:divId w:val="926229553"/>
        <w:rPr>
          <w:rFonts w:ascii="Arial" w:hAnsi="Arial" w:cs="Arial"/>
          <w:color w:val="000000"/>
          <w:kern w:val="0"/>
          <w:sz w:val="22"/>
          <w:szCs w:val="22"/>
          <w14:ligatures w14:val="none"/>
        </w:rPr>
      </w:pPr>
    </w:p>
    <w:p w14:paraId="385084D9" w14:textId="2FB6D091"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Dierdorff, Erich C., and Eric A. Surface</w:t>
      </w:r>
      <w:r w:rsidR="00F8495A" w:rsidRPr="00F5733F">
        <w:rPr>
          <w:rFonts w:ascii="Arial" w:hAnsi="Arial" w:cs="Arial"/>
          <w:color w:val="000000"/>
          <w:kern w:val="0"/>
          <w:sz w:val="22"/>
          <w:szCs w:val="22"/>
          <w14:ligatures w14:val="none"/>
        </w:rPr>
        <w:t xml:space="preserve"> (2008).</w:t>
      </w:r>
      <w:r w:rsidRPr="007140A7">
        <w:rPr>
          <w:rFonts w:ascii="Arial" w:hAnsi="Arial" w:cs="Arial"/>
          <w:i/>
          <w:iCs/>
          <w:color w:val="000000"/>
          <w:kern w:val="0"/>
          <w:sz w:val="22"/>
          <w:szCs w:val="22"/>
          <w14:ligatures w14:val="none"/>
        </w:rPr>
        <w:t xml:space="preserve"> If You Pay for Skills, Will They Learn? Skill Change and Maintenance under a Skill-Based Pay System.</w:t>
      </w:r>
      <w:r w:rsidRPr="00F5733F">
        <w:rPr>
          <w:rFonts w:ascii="Arial" w:hAnsi="Arial" w:cs="Arial"/>
          <w:i/>
          <w:iCs/>
          <w:color w:val="000000"/>
          <w:kern w:val="0"/>
          <w:sz w:val="22"/>
          <w:szCs w:val="22"/>
          <w14:ligatures w14:val="none"/>
        </w:rPr>
        <w:t>Journal of Management</w:t>
      </w:r>
      <w:r w:rsidRPr="00F5733F">
        <w:rPr>
          <w:rFonts w:ascii="Arial" w:hAnsi="Arial" w:cs="Arial"/>
          <w:color w:val="000000"/>
          <w:kern w:val="0"/>
          <w:sz w:val="22"/>
          <w:szCs w:val="22"/>
          <w14:ligatures w14:val="none"/>
        </w:rPr>
        <w:t>, vol. 34</w:t>
      </w:r>
      <w:r w:rsidR="001853F4" w:rsidRPr="00F5733F">
        <w:rPr>
          <w:rFonts w:ascii="Arial" w:hAnsi="Arial" w:cs="Arial"/>
          <w:color w:val="000000"/>
          <w:kern w:val="0"/>
          <w:sz w:val="22"/>
          <w:szCs w:val="22"/>
          <w14:ligatures w14:val="none"/>
        </w:rPr>
        <w:t>. Available at:</w:t>
      </w:r>
      <w:r w:rsidRPr="00F5733F">
        <w:rPr>
          <w:rFonts w:ascii="Arial" w:hAnsi="Arial" w:cs="Arial"/>
          <w:color w:val="000000"/>
          <w:kern w:val="0"/>
          <w:sz w:val="22"/>
          <w:szCs w:val="22"/>
          <w14:ligatures w14:val="none"/>
        </w:rPr>
        <w:t xml:space="preserve"> pp. 721–743, https://doi.org/10.1177/0149206307312507.</w:t>
      </w:r>
      <w:r w:rsidR="00670281" w:rsidRPr="00F5733F">
        <w:rPr>
          <w:rFonts w:ascii="Arial" w:hAnsi="Arial" w:cs="Arial"/>
          <w:color w:val="000000"/>
          <w:kern w:val="0"/>
          <w:sz w:val="22"/>
          <w:szCs w:val="22"/>
          <w14:ligatures w14:val="none"/>
        </w:rPr>
        <w:t xml:space="preserve"> (Assessed: 7 January 2025).</w:t>
      </w:r>
    </w:p>
    <w:p w14:paraId="4D7C7964"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04054C9B" w14:textId="56F57427" w:rsidR="00762F3C"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Eckerson, Wayne W</w:t>
      </w:r>
      <w:r w:rsidR="008F251E" w:rsidRPr="00F5733F">
        <w:rPr>
          <w:rFonts w:ascii="Arial" w:hAnsi="Arial" w:cs="Arial"/>
          <w:color w:val="000000"/>
          <w:kern w:val="0"/>
          <w:sz w:val="22"/>
          <w:szCs w:val="22"/>
          <w14:ligatures w14:val="none"/>
        </w:rPr>
        <w:t xml:space="preserve"> (2010).</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Performance Dashboards : Measuring, Monitoring, and Managing Your Business</w:t>
      </w:r>
      <w:r w:rsidRPr="00F5733F">
        <w:rPr>
          <w:rFonts w:ascii="Arial" w:hAnsi="Arial" w:cs="Arial"/>
          <w:color w:val="000000"/>
          <w:kern w:val="0"/>
          <w:sz w:val="22"/>
          <w:szCs w:val="22"/>
          <w14:ligatures w14:val="none"/>
        </w:rPr>
        <w:t>. Performance Dashboards: Measuring, Monitoring, and Managing Your Business. John Wiley &amp; Sons.</w:t>
      </w:r>
    </w:p>
    <w:p w14:paraId="6142BCC5" w14:textId="77777777" w:rsidR="005F7DD3" w:rsidRDefault="005F7DD3" w:rsidP="000B1534">
      <w:pPr>
        <w:spacing w:after="0" w:line="480" w:lineRule="auto"/>
        <w:ind w:left="1440" w:hanging="720"/>
        <w:divId w:val="926229553"/>
        <w:rPr>
          <w:rFonts w:ascii="Arial" w:hAnsi="Arial" w:cs="Arial"/>
          <w:color w:val="000000"/>
          <w:kern w:val="0"/>
          <w:sz w:val="22"/>
          <w:szCs w:val="22"/>
          <w14:ligatures w14:val="none"/>
        </w:rPr>
      </w:pPr>
    </w:p>
    <w:p w14:paraId="1049A0B5" w14:textId="3B8BE0C0" w:rsidR="00AF2E39" w:rsidRPr="00AF2E39" w:rsidRDefault="00AF2E39" w:rsidP="005F7DD3">
      <w:pPr>
        <w:spacing w:after="0" w:line="480" w:lineRule="auto"/>
        <w:ind w:left="1440" w:hanging="720"/>
        <w:divId w:val="926229553"/>
        <w:rPr>
          <w:rFonts w:ascii="Arial" w:hAnsi="Arial" w:cs="Arial"/>
          <w:color w:val="000000"/>
          <w:kern w:val="0"/>
          <w:sz w:val="22"/>
          <w:szCs w:val="22"/>
          <w14:ligatures w14:val="none"/>
        </w:rPr>
      </w:pPr>
      <w:r w:rsidRPr="00AF2E39">
        <w:rPr>
          <w:rFonts w:ascii="Arial" w:hAnsi="Arial" w:cs="Arial"/>
          <w:color w:val="000000"/>
          <w:kern w:val="0"/>
          <w:sz w:val="22"/>
          <w:szCs w:val="22"/>
          <w14:ligatures w14:val="none"/>
        </w:rPr>
        <w:t>Frue, K</w:t>
      </w:r>
      <w:r>
        <w:rPr>
          <w:rFonts w:ascii="Arial" w:hAnsi="Arial" w:cs="Arial"/>
          <w:color w:val="000000"/>
          <w:kern w:val="0"/>
          <w:sz w:val="22"/>
          <w:szCs w:val="22"/>
          <w14:ligatures w14:val="none"/>
        </w:rPr>
        <w:t>esha</w:t>
      </w:r>
      <w:r w:rsidR="005F7DD3">
        <w:rPr>
          <w:rFonts w:ascii="Arial" w:hAnsi="Arial" w:cs="Arial"/>
          <w:color w:val="000000"/>
          <w:kern w:val="0"/>
          <w:sz w:val="22"/>
          <w:szCs w:val="22"/>
          <w14:ligatures w14:val="none"/>
        </w:rPr>
        <w:t xml:space="preserve"> (2018)</w:t>
      </w:r>
      <w:r>
        <w:rPr>
          <w:rFonts w:ascii="Arial" w:hAnsi="Arial" w:cs="Arial"/>
          <w:color w:val="000000"/>
          <w:kern w:val="0"/>
          <w:sz w:val="22"/>
          <w:szCs w:val="22"/>
          <w14:ligatures w14:val="none"/>
        </w:rPr>
        <w:t xml:space="preserve"> </w:t>
      </w:r>
      <w:r w:rsidRPr="00AF2E39">
        <w:rPr>
          <w:rFonts w:ascii="Arial" w:hAnsi="Arial" w:cs="Arial"/>
          <w:i/>
          <w:iCs/>
          <w:color w:val="000000"/>
          <w:kern w:val="0"/>
          <w:sz w:val="22"/>
          <w:szCs w:val="22"/>
          <w14:ligatures w14:val="none"/>
        </w:rPr>
        <w:t>5 Surprising Disadvantages of SWOT Analysis</w:t>
      </w:r>
      <w:r w:rsidR="005F7DD3">
        <w:rPr>
          <w:rFonts w:ascii="Arial" w:hAnsi="Arial" w:cs="Arial"/>
          <w:i/>
          <w:iCs/>
          <w:color w:val="000000"/>
          <w:kern w:val="0"/>
          <w:sz w:val="22"/>
          <w:szCs w:val="22"/>
          <w14:ligatures w14:val="none"/>
        </w:rPr>
        <w:t xml:space="preserve"> </w:t>
      </w:r>
      <w:r w:rsidRPr="00AF2E39">
        <w:rPr>
          <w:rFonts w:ascii="Arial" w:hAnsi="Arial" w:cs="Arial"/>
          <w:color w:val="000000"/>
          <w:kern w:val="0"/>
          <w:sz w:val="22"/>
          <w:szCs w:val="22"/>
          <w14:ligatures w14:val="none"/>
        </w:rPr>
        <w:t>.Available at: https://pestleanalysis.com/5-surprising-disadvantages-of-swot-analysis/.</w:t>
      </w:r>
    </w:p>
    <w:p w14:paraId="411780C9" w14:textId="77777777" w:rsidR="007B582B" w:rsidRPr="00F5733F" w:rsidRDefault="007B582B" w:rsidP="005F7DD3">
      <w:pPr>
        <w:spacing w:after="0" w:line="480" w:lineRule="auto"/>
        <w:divId w:val="926229553"/>
        <w:rPr>
          <w:rFonts w:ascii="Arial" w:hAnsi="Arial" w:cs="Arial"/>
          <w:color w:val="000000"/>
          <w:kern w:val="0"/>
          <w:sz w:val="22"/>
          <w:szCs w:val="22"/>
          <w14:ligatures w14:val="none"/>
        </w:rPr>
      </w:pPr>
    </w:p>
    <w:p w14:paraId="1217F0C8" w14:textId="386C515F"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Gerhart, Bary, and </w:t>
      </w:r>
      <w:proofErr w:type="spellStart"/>
      <w:r w:rsidRPr="00F5733F">
        <w:rPr>
          <w:rFonts w:ascii="Arial" w:hAnsi="Arial" w:cs="Arial"/>
          <w:color w:val="000000"/>
          <w:kern w:val="0"/>
          <w:sz w:val="22"/>
          <w:szCs w:val="22"/>
          <w14:ligatures w14:val="none"/>
        </w:rPr>
        <w:t>Meyiu</w:t>
      </w:r>
      <w:proofErr w:type="spellEnd"/>
      <w:r w:rsidRPr="00F5733F">
        <w:rPr>
          <w:rFonts w:ascii="Arial" w:hAnsi="Arial" w:cs="Arial"/>
          <w:color w:val="000000"/>
          <w:kern w:val="0"/>
          <w:sz w:val="22"/>
          <w:szCs w:val="22"/>
          <w14:ligatures w14:val="none"/>
        </w:rPr>
        <w:t xml:space="preserve"> Fang</w:t>
      </w:r>
      <w:r w:rsidR="003405E2" w:rsidRPr="00F5733F">
        <w:rPr>
          <w:rFonts w:ascii="Arial" w:hAnsi="Arial" w:cs="Arial"/>
          <w:color w:val="000000"/>
          <w:kern w:val="0"/>
          <w:sz w:val="22"/>
          <w:szCs w:val="22"/>
          <w14:ligatures w14:val="none"/>
        </w:rPr>
        <w:t xml:space="preserve"> (2014).</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Pay for (Individual) Performance: Issues, Claims, Evidence, and the Role of Sorting Effects. Human Resource Management Review</w:t>
      </w:r>
      <w:r w:rsidRPr="00F5733F">
        <w:rPr>
          <w:rFonts w:ascii="Arial" w:hAnsi="Arial" w:cs="Arial"/>
          <w:color w:val="000000"/>
          <w:kern w:val="0"/>
          <w:sz w:val="22"/>
          <w:szCs w:val="22"/>
          <w14:ligatures w14:val="none"/>
        </w:rPr>
        <w:t>. 2014. pp. 41–52.</w:t>
      </w:r>
    </w:p>
    <w:p w14:paraId="0CE30EBD"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3B7CD889" w14:textId="6FDDC7E7"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Kahneman, Daniel, and Alan B Krueger</w:t>
      </w:r>
      <w:r w:rsidR="00F839C8" w:rsidRPr="00F5733F">
        <w:rPr>
          <w:rFonts w:ascii="Arial" w:hAnsi="Arial" w:cs="Arial"/>
          <w:color w:val="000000"/>
          <w:kern w:val="0"/>
          <w:sz w:val="22"/>
          <w:szCs w:val="22"/>
          <w14:ligatures w14:val="none"/>
        </w:rPr>
        <w:t xml:space="preserve"> </w:t>
      </w:r>
      <w:r w:rsidR="003405E2" w:rsidRPr="00F5733F">
        <w:rPr>
          <w:rFonts w:ascii="Arial" w:hAnsi="Arial" w:cs="Arial"/>
          <w:color w:val="000000"/>
          <w:kern w:val="0"/>
          <w:sz w:val="22"/>
          <w:szCs w:val="22"/>
          <w14:ligatures w14:val="none"/>
        </w:rPr>
        <w:t>(2006)</w:t>
      </w:r>
      <w:r w:rsidR="00F839C8" w:rsidRPr="00F5733F">
        <w:rPr>
          <w:rFonts w:ascii="Arial" w:hAnsi="Arial" w:cs="Arial"/>
          <w:color w:val="000000"/>
          <w:kern w:val="0"/>
          <w:sz w:val="22"/>
          <w:szCs w:val="22"/>
          <w14:ligatures w14:val="none"/>
        </w:rPr>
        <w:t xml:space="preserve">. </w:t>
      </w:r>
      <w:r w:rsidRPr="00745EE1">
        <w:rPr>
          <w:rFonts w:ascii="Arial" w:hAnsi="Arial" w:cs="Arial"/>
          <w:i/>
          <w:iCs/>
          <w:color w:val="000000"/>
          <w:kern w:val="0"/>
          <w:sz w:val="22"/>
          <w:szCs w:val="22"/>
          <w14:ligatures w14:val="none"/>
        </w:rPr>
        <w:t>Developments in the Measurement of Subjective Well-Being.</w:t>
      </w:r>
      <w:r w:rsidR="00F839C8" w:rsidRPr="00745EE1">
        <w:rPr>
          <w:rFonts w:ascii="Arial" w:hAnsi="Arial" w:cs="Arial"/>
          <w:i/>
          <w:iCs/>
          <w:color w:val="000000"/>
          <w:kern w:val="0"/>
          <w:sz w:val="22"/>
          <w:szCs w:val="22"/>
          <w14:ligatures w14:val="none"/>
        </w:rPr>
        <w:t xml:space="preserve"> </w:t>
      </w:r>
      <w:r w:rsidRPr="00745EE1">
        <w:rPr>
          <w:rFonts w:ascii="Arial" w:hAnsi="Arial" w:cs="Arial"/>
          <w:i/>
          <w:iCs/>
          <w:color w:val="000000"/>
          <w:kern w:val="0"/>
          <w:sz w:val="22"/>
          <w:szCs w:val="22"/>
          <w14:ligatures w14:val="none"/>
        </w:rPr>
        <w:t>Journal of Economic Perspectives, vol. 20</w:t>
      </w:r>
      <w:r w:rsidR="008C7A14" w:rsidRPr="00745EE1">
        <w:rPr>
          <w:rFonts w:ascii="Arial" w:hAnsi="Arial" w:cs="Arial"/>
          <w:i/>
          <w:iCs/>
          <w:color w:val="000000"/>
          <w:kern w:val="0"/>
          <w:sz w:val="22"/>
          <w:szCs w:val="22"/>
          <w14:ligatures w14:val="none"/>
        </w:rPr>
        <w:t>,</w:t>
      </w:r>
      <w:r w:rsidRPr="00745EE1">
        <w:rPr>
          <w:rFonts w:ascii="Arial" w:hAnsi="Arial" w:cs="Arial"/>
          <w:i/>
          <w:iCs/>
          <w:color w:val="000000"/>
          <w:kern w:val="0"/>
          <w:sz w:val="22"/>
          <w:szCs w:val="22"/>
          <w14:ligatures w14:val="none"/>
        </w:rPr>
        <w:t xml:space="preserve"> pp. 3–24</w:t>
      </w:r>
      <w:r w:rsidR="00D4023E" w:rsidRPr="00745EE1">
        <w:rPr>
          <w:rFonts w:ascii="Arial" w:hAnsi="Arial" w:cs="Arial"/>
          <w:i/>
          <w:iCs/>
          <w:color w:val="000000"/>
          <w:kern w:val="0"/>
          <w:sz w:val="22"/>
          <w:szCs w:val="22"/>
          <w14:ligatures w14:val="none"/>
        </w:rPr>
        <w:t>.</w:t>
      </w:r>
      <w:r w:rsidR="00D4023E" w:rsidRPr="00F5733F">
        <w:rPr>
          <w:rFonts w:ascii="Arial" w:hAnsi="Arial" w:cs="Arial"/>
          <w:color w:val="000000"/>
          <w:kern w:val="0"/>
          <w:sz w:val="22"/>
          <w:szCs w:val="22"/>
          <w14:ligatures w14:val="none"/>
        </w:rPr>
        <w:t xml:space="preserve"> Available a</w:t>
      </w:r>
      <w:r w:rsidR="00BF7588" w:rsidRPr="00F5733F">
        <w:rPr>
          <w:rFonts w:ascii="Arial" w:hAnsi="Arial" w:cs="Arial"/>
          <w:color w:val="000000"/>
          <w:kern w:val="0"/>
          <w:sz w:val="22"/>
          <w:szCs w:val="22"/>
          <w14:ligatures w14:val="none"/>
        </w:rPr>
        <w:t>t:</w:t>
      </w:r>
      <w:r w:rsidRPr="00F5733F">
        <w:rPr>
          <w:rFonts w:ascii="Arial" w:hAnsi="Arial" w:cs="Arial"/>
          <w:color w:val="000000"/>
          <w:kern w:val="0"/>
          <w:sz w:val="22"/>
          <w:szCs w:val="22"/>
          <w14:ligatures w14:val="none"/>
        </w:rPr>
        <w:t xml:space="preserve"> https://doi.org/10.1257/089533006776526030.</w:t>
      </w:r>
      <w:r w:rsidR="00176DD6" w:rsidRPr="00F5733F">
        <w:rPr>
          <w:rFonts w:ascii="Arial" w:hAnsi="Arial" w:cs="Arial"/>
          <w:color w:val="000000"/>
          <w:kern w:val="0"/>
          <w:sz w:val="22"/>
          <w:szCs w:val="22"/>
          <w14:ligatures w14:val="none"/>
        </w:rPr>
        <w:t xml:space="preserve"> (Assessed: 24 January 2025).</w:t>
      </w:r>
    </w:p>
    <w:p w14:paraId="20F80DDF"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3F8BDC3B" w14:textId="5DE58C1A" w:rsidR="00927509" w:rsidRPr="00F5733F" w:rsidRDefault="00762F3C" w:rsidP="000B1534">
      <w:pPr>
        <w:spacing w:after="0" w:line="480" w:lineRule="auto"/>
        <w:ind w:left="72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Kuvaas</w:t>
      </w:r>
      <w:proofErr w:type="spellEnd"/>
      <w:r w:rsidRPr="00F5733F">
        <w:rPr>
          <w:rFonts w:ascii="Arial" w:hAnsi="Arial" w:cs="Arial"/>
          <w:color w:val="000000"/>
          <w:kern w:val="0"/>
          <w:sz w:val="22"/>
          <w:szCs w:val="22"/>
          <w14:ligatures w14:val="none"/>
        </w:rPr>
        <w:t xml:space="preserve">, Bard, and Anders </w:t>
      </w:r>
      <w:proofErr w:type="spellStart"/>
      <w:r w:rsidRPr="00F5733F">
        <w:rPr>
          <w:rFonts w:ascii="Arial" w:hAnsi="Arial" w:cs="Arial"/>
          <w:color w:val="000000"/>
          <w:kern w:val="0"/>
          <w:sz w:val="22"/>
          <w:szCs w:val="22"/>
          <w14:ligatures w14:val="none"/>
        </w:rPr>
        <w:t>Dysvik</w:t>
      </w:r>
      <w:proofErr w:type="spellEnd"/>
      <w:r w:rsidR="00BF7588" w:rsidRPr="00F5733F">
        <w:rPr>
          <w:rFonts w:ascii="Arial" w:hAnsi="Arial" w:cs="Arial"/>
          <w:color w:val="000000"/>
          <w:kern w:val="0"/>
          <w:sz w:val="22"/>
          <w:szCs w:val="22"/>
          <w14:ligatures w14:val="none"/>
        </w:rPr>
        <w:t xml:space="preserve"> (2009). </w:t>
      </w:r>
      <w:r w:rsidRPr="00F5733F">
        <w:rPr>
          <w:rFonts w:ascii="Arial" w:hAnsi="Arial" w:cs="Arial"/>
          <w:color w:val="000000"/>
          <w:kern w:val="0"/>
          <w:sz w:val="22"/>
          <w:szCs w:val="22"/>
          <w14:ligatures w14:val="none"/>
        </w:rPr>
        <w:t> </w:t>
      </w:r>
      <w:r w:rsidRPr="00745EE1">
        <w:rPr>
          <w:rFonts w:ascii="Arial" w:hAnsi="Arial" w:cs="Arial"/>
          <w:i/>
          <w:iCs/>
          <w:color w:val="000000"/>
          <w:kern w:val="0"/>
          <w:sz w:val="22"/>
          <w:szCs w:val="22"/>
          <w14:ligatures w14:val="none"/>
        </w:rPr>
        <w:t>Perceived Investment in Employee Development, Intrinsic Motivation and Work Performance</w:t>
      </w:r>
      <w:r w:rsidRPr="00F5733F">
        <w:rPr>
          <w:rFonts w:ascii="Arial" w:hAnsi="Arial" w:cs="Arial"/>
          <w:color w:val="000000"/>
          <w:kern w:val="0"/>
          <w:sz w:val="22"/>
          <w:szCs w:val="22"/>
          <w14:ligatures w14:val="none"/>
        </w:rPr>
        <w:t xml:space="preserve">. </w:t>
      </w:r>
      <w:r w:rsidR="000E6616" w:rsidRPr="00F5733F">
        <w:rPr>
          <w:rFonts w:ascii="Arial" w:hAnsi="Arial" w:cs="Arial"/>
          <w:color w:val="000000"/>
          <w:kern w:val="0"/>
          <w:sz w:val="22"/>
          <w:szCs w:val="22"/>
          <w14:ligatures w14:val="none"/>
        </w:rPr>
        <w:t>Available at: https://onlinelibrary.wiley.com/doi/10.1111/j.1748-8583.2009.00103.x</w:t>
      </w:r>
      <w:r w:rsidR="00176DD6" w:rsidRPr="00F5733F">
        <w:rPr>
          <w:rFonts w:ascii="Arial" w:hAnsi="Arial" w:cs="Arial"/>
          <w:color w:val="000000"/>
          <w:kern w:val="0"/>
          <w:sz w:val="22"/>
          <w:szCs w:val="22"/>
          <w14:ligatures w14:val="none"/>
        </w:rPr>
        <w:t xml:space="preserve"> (Assessed: </w:t>
      </w:r>
      <w:r w:rsidR="00EA2659" w:rsidRPr="00F5733F">
        <w:rPr>
          <w:rFonts w:ascii="Arial" w:hAnsi="Arial" w:cs="Arial"/>
          <w:color w:val="000000"/>
          <w:kern w:val="0"/>
          <w:sz w:val="22"/>
          <w:szCs w:val="22"/>
          <w14:ligatures w14:val="none"/>
        </w:rPr>
        <w:t xml:space="preserve">13 </w:t>
      </w:r>
      <w:r w:rsidR="00176DD6" w:rsidRPr="00F5733F">
        <w:rPr>
          <w:rFonts w:ascii="Arial" w:hAnsi="Arial" w:cs="Arial"/>
          <w:color w:val="000000"/>
          <w:kern w:val="0"/>
          <w:sz w:val="22"/>
          <w:szCs w:val="22"/>
          <w14:ligatures w14:val="none"/>
        </w:rPr>
        <w:t>January 2025).</w:t>
      </w:r>
      <w:r w:rsidR="00927509" w:rsidRPr="00F5733F">
        <w:rPr>
          <w:rFonts w:ascii="Arial" w:hAnsi="Arial" w:cs="Arial"/>
          <w:color w:val="000000"/>
          <w:kern w:val="0"/>
          <w:sz w:val="22"/>
          <w:szCs w:val="22"/>
          <w14:ligatures w14:val="none"/>
        </w:rPr>
        <w:br w:type="page"/>
      </w:r>
    </w:p>
    <w:p w14:paraId="229987B5" w14:textId="77777777" w:rsidR="007B582B" w:rsidRPr="00F5733F" w:rsidRDefault="007B582B" w:rsidP="00B0405A">
      <w:pPr>
        <w:spacing w:after="0" w:line="480" w:lineRule="auto"/>
        <w:divId w:val="926229553"/>
        <w:rPr>
          <w:rFonts w:ascii="Arial" w:hAnsi="Arial" w:cs="Arial"/>
          <w:color w:val="000000"/>
          <w:kern w:val="0"/>
          <w:sz w:val="22"/>
          <w:szCs w:val="22"/>
          <w14:ligatures w14:val="none"/>
        </w:rPr>
      </w:pPr>
    </w:p>
    <w:p w14:paraId="738CA2D1" w14:textId="5A4BB17D" w:rsidR="00762F3C" w:rsidRPr="00F5733F" w:rsidRDefault="00762F3C" w:rsidP="00927509">
      <w:pPr>
        <w:spacing w:after="0" w:line="480" w:lineRule="auto"/>
        <w:ind w:left="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Lawler, Edward E, and Edward E Lawler. </w:t>
      </w:r>
      <w:r w:rsidRPr="00F5733F">
        <w:rPr>
          <w:rFonts w:ascii="Arial" w:hAnsi="Arial" w:cs="Arial"/>
          <w:i/>
          <w:iCs/>
          <w:color w:val="000000"/>
          <w:kern w:val="0"/>
          <w:sz w:val="22"/>
          <w:szCs w:val="22"/>
          <w14:ligatures w14:val="none"/>
        </w:rPr>
        <w:t>Strategic Pay</w:t>
      </w:r>
      <w:r w:rsidRPr="00F5733F">
        <w:rPr>
          <w:rFonts w:ascii="Arial" w:hAnsi="Arial" w:cs="Arial"/>
          <w:color w:val="000000"/>
          <w:kern w:val="0"/>
          <w:sz w:val="22"/>
          <w:szCs w:val="22"/>
          <w14:ligatures w14:val="none"/>
        </w:rPr>
        <w:t>. Jossey-Bass, 31 Aug. 1990</w:t>
      </w:r>
      <w:r w:rsidR="006E6E72" w:rsidRPr="00F5733F">
        <w:rPr>
          <w:rFonts w:ascii="Arial" w:hAnsi="Arial" w:cs="Arial"/>
          <w:color w:val="000000"/>
          <w:kern w:val="0"/>
          <w:sz w:val="22"/>
          <w:szCs w:val="22"/>
          <w14:ligatures w14:val="none"/>
        </w:rPr>
        <w:t>, pp 22-26</w:t>
      </w:r>
      <w:r w:rsidRPr="00F5733F">
        <w:rPr>
          <w:rFonts w:ascii="Arial" w:hAnsi="Arial" w:cs="Arial"/>
          <w:color w:val="000000"/>
          <w:kern w:val="0"/>
          <w:sz w:val="22"/>
          <w:szCs w:val="22"/>
          <w14:ligatures w14:val="none"/>
        </w:rPr>
        <w:t>.</w:t>
      </w:r>
    </w:p>
    <w:p w14:paraId="6615A87D"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754F0E87" w14:textId="182EB9B9"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D1CDC">
        <w:rPr>
          <w:rFonts w:ascii="Arial" w:hAnsi="Arial" w:cs="Arial"/>
          <w:color w:val="000000"/>
          <w:kern w:val="0"/>
          <w:sz w:val="22"/>
          <w:szCs w:val="22"/>
          <w:lang w:val="fr-FR"/>
          <w14:ligatures w14:val="none"/>
        </w:rPr>
        <w:t>Lawler, Edward E., et al</w:t>
      </w:r>
      <w:r w:rsidR="00A50898" w:rsidRPr="00FD1CDC">
        <w:rPr>
          <w:rFonts w:ascii="Arial" w:hAnsi="Arial" w:cs="Arial"/>
          <w:color w:val="000000"/>
          <w:kern w:val="0"/>
          <w:sz w:val="22"/>
          <w:szCs w:val="22"/>
          <w:lang w:val="fr-FR"/>
          <w14:ligatures w14:val="none"/>
        </w:rPr>
        <w:t xml:space="preserve"> (1993).</w:t>
      </w:r>
      <w:r w:rsidRPr="00FD1CDC">
        <w:rPr>
          <w:rFonts w:ascii="Arial" w:hAnsi="Arial" w:cs="Arial"/>
          <w:color w:val="000000"/>
          <w:kern w:val="0"/>
          <w:sz w:val="22"/>
          <w:szCs w:val="22"/>
          <w:lang w:val="fr-FR"/>
          <w14:ligatures w14:val="none"/>
        </w:rPr>
        <w:t xml:space="preserve"> </w:t>
      </w:r>
      <w:r w:rsidRPr="00F97E12">
        <w:rPr>
          <w:rFonts w:ascii="Arial" w:hAnsi="Arial" w:cs="Arial"/>
          <w:i/>
          <w:iCs/>
          <w:color w:val="000000"/>
          <w:kern w:val="0"/>
          <w:sz w:val="22"/>
          <w:szCs w:val="22"/>
          <w14:ligatures w14:val="none"/>
        </w:rPr>
        <w:t>Who Uses Skill-Based Pay, and Why.</w:t>
      </w:r>
      <w:r w:rsidR="003E1E88" w:rsidRPr="00F5733F">
        <w:rPr>
          <w:rFonts w:ascii="Arial" w:hAnsi="Arial" w:cs="Arial"/>
          <w:color w:val="000000"/>
          <w:kern w:val="0"/>
          <w:sz w:val="22"/>
          <w:szCs w:val="22"/>
          <w14:ligatures w14:val="none"/>
        </w:rPr>
        <w:t xml:space="preserve"> </w:t>
      </w:r>
      <w:r w:rsidRPr="00F5733F">
        <w:rPr>
          <w:rFonts w:ascii="Arial" w:hAnsi="Arial" w:cs="Arial"/>
          <w:i/>
          <w:iCs/>
          <w:color w:val="000000"/>
          <w:kern w:val="0"/>
          <w:sz w:val="22"/>
          <w:szCs w:val="22"/>
          <w14:ligatures w14:val="none"/>
        </w:rPr>
        <w:t>Compensation &amp; Benefits Review</w:t>
      </w:r>
      <w:r w:rsidRPr="00F5733F">
        <w:rPr>
          <w:rFonts w:ascii="Arial" w:hAnsi="Arial" w:cs="Arial"/>
          <w:color w:val="000000"/>
          <w:kern w:val="0"/>
          <w:sz w:val="22"/>
          <w:szCs w:val="22"/>
          <w14:ligatures w14:val="none"/>
        </w:rPr>
        <w:t>, vol. 25, pp. 22–26</w:t>
      </w:r>
      <w:r w:rsidR="00BC661F" w:rsidRPr="00F5733F">
        <w:rPr>
          <w:rFonts w:ascii="Arial" w:hAnsi="Arial" w:cs="Arial"/>
          <w:color w:val="000000"/>
          <w:kern w:val="0"/>
          <w:sz w:val="22"/>
          <w:szCs w:val="22"/>
          <w14:ligatures w14:val="none"/>
        </w:rPr>
        <w:t>. Available at:</w:t>
      </w:r>
      <w:r w:rsidRPr="00F5733F">
        <w:rPr>
          <w:rFonts w:ascii="Arial" w:hAnsi="Arial" w:cs="Arial"/>
          <w:color w:val="000000"/>
          <w:kern w:val="0"/>
          <w:sz w:val="22"/>
          <w:szCs w:val="22"/>
          <w14:ligatures w14:val="none"/>
        </w:rPr>
        <w:t xml:space="preserve"> https://doi.org/10.1177/088636879302500204.</w:t>
      </w:r>
      <w:r w:rsidR="00EA2659" w:rsidRPr="00F5733F">
        <w:rPr>
          <w:rFonts w:ascii="Arial" w:hAnsi="Arial" w:cs="Arial"/>
          <w:color w:val="000000"/>
          <w:kern w:val="0"/>
          <w:sz w:val="22"/>
          <w:szCs w:val="22"/>
          <w14:ligatures w14:val="none"/>
        </w:rPr>
        <w:t xml:space="preserve"> (Assessed: 29 January 2025).</w:t>
      </w:r>
    </w:p>
    <w:p w14:paraId="673C4C1F" w14:textId="77777777" w:rsidR="00B0405A" w:rsidRPr="00F5733F" w:rsidRDefault="00B0405A" w:rsidP="000B1534">
      <w:pPr>
        <w:spacing w:after="0" w:line="480" w:lineRule="auto"/>
        <w:ind w:left="1440" w:hanging="720"/>
        <w:divId w:val="926229553"/>
        <w:rPr>
          <w:rFonts w:ascii="Arial" w:hAnsi="Arial" w:cs="Arial"/>
          <w:color w:val="000000"/>
          <w:kern w:val="0"/>
          <w:sz w:val="22"/>
          <w:szCs w:val="22"/>
          <w14:ligatures w14:val="none"/>
        </w:rPr>
      </w:pPr>
    </w:p>
    <w:p w14:paraId="74ED52BE" w14:textId="0B8CDB22"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Morris, Anne</w:t>
      </w:r>
      <w:r w:rsidR="00BC661F" w:rsidRPr="00F5733F">
        <w:rPr>
          <w:rFonts w:ascii="Arial" w:hAnsi="Arial" w:cs="Arial"/>
          <w:color w:val="000000"/>
          <w:kern w:val="0"/>
          <w:sz w:val="22"/>
          <w:szCs w:val="22"/>
          <w14:ligatures w14:val="none"/>
        </w:rPr>
        <w:t xml:space="preserve"> (2023). </w:t>
      </w:r>
      <w:r w:rsidRPr="00F97E12">
        <w:rPr>
          <w:rFonts w:ascii="Arial" w:hAnsi="Arial" w:cs="Arial"/>
          <w:i/>
          <w:iCs/>
          <w:color w:val="000000"/>
          <w:kern w:val="0"/>
          <w:sz w:val="22"/>
          <w:szCs w:val="22"/>
          <w14:ligatures w14:val="none"/>
        </w:rPr>
        <w:t>Different Types of Pay Structures</w:t>
      </w:r>
      <w:r w:rsidR="00846789" w:rsidRPr="00F5733F">
        <w:rPr>
          <w:rFonts w:ascii="Arial" w:hAnsi="Arial" w:cs="Arial"/>
          <w:color w:val="000000"/>
          <w:kern w:val="0"/>
          <w:sz w:val="22"/>
          <w:szCs w:val="22"/>
          <w14:ligatures w14:val="none"/>
        </w:rPr>
        <w:t>. Available at:</w:t>
      </w:r>
      <w:r w:rsidRPr="00F5733F">
        <w:rPr>
          <w:rFonts w:ascii="Arial" w:hAnsi="Arial" w:cs="Arial"/>
          <w:color w:val="000000"/>
          <w:kern w:val="0"/>
          <w:sz w:val="22"/>
          <w:szCs w:val="22"/>
          <w14:ligatures w14:val="none"/>
        </w:rPr>
        <w:t xml:space="preserve"> </w:t>
      </w:r>
      <w:hyperlink r:id="rId10" w:history="1">
        <w:r w:rsidR="004702B3" w:rsidRPr="00F5733F">
          <w:rPr>
            <w:rStyle w:val="Hyperlink"/>
            <w:rFonts w:ascii="Arial" w:hAnsi="Arial" w:cs="Arial"/>
            <w:kern w:val="0"/>
            <w:sz w:val="22"/>
            <w:szCs w:val="22"/>
            <w14:ligatures w14:val="none"/>
          </w:rPr>
          <w:t>www.davidsonmorris.com/different-types-of-pay-structures/</w:t>
        </w:r>
      </w:hyperlink>
      <w:r w:rsidRPr="00F5733F">
        <w:rPr>
          <w:rFonts w:ascii="Arial" w:hAnsi="Arial" w:cs="Arial"/>
          <w:color w:val="000000"/>
          <w:kern w:val="0"/>
          <w:sz w:val="22"/>
          <w:szCs w:val="22"/>
          <w14:ligatures w14:val="none"/>
        </w:rPr>
        <w:t>.</w:t>
      </w:r>
    </w:p>
    <w:p w14:paraId="4F427823"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4F8C2D0C" w14:textId="19043E90"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Morse, John, and Jay Lorsch</w:t>
      </w:r>
      <w:r w:rsidR="00817CDC" w:rsidRPr="00F5733F">
        <w:rPr>
          <w:rFonts w:ascii="Arial" w:hAnsi="Arial" w:cs="Arial"/>
          <w:color w:val="000000"/>
          <w:kern w:val="0"/>
          <w:sz w:val="22"/>
          <w:szCs w:val="22"/>
          <w14:ligatures w14:val="none"/>
        </w:rPr>
        <w:t xml:space="preserve"> </w:t>
      </w:r>
      <w:r w:rsidR="00846789" w:rsidRPr="00F5733F">
        <w:rPr>
          <w:rFonts w:ascii="Arial" w:hAnsi="Arial" w:cs="Arial"/>
          <w:color w:val="000000"/>
          <w:kern w:val="0"/>
          <w:sz w:val="22"/>
          <w:szCs w:val="22"/>
          <w14:ligatures w14:val="none"/>
        </w:rPr>
        <w:t>(1970).</w:t>
      </w:r>
      <w:r w:rsidR="00817CDC" w:rsidRPr="00F5733F">
        <w:rPr>
          <w:rFonts w:ascii="Arial" w:hAnsi="Arial" w:cs="Arial"/>
          <w:color w:val="000000"/>
          <w:kern w:val="0"/>
          <w:sz w:val="22"/>
          <w:szCs w:val="22"/>
          <w14:ligatures w14:val="none"/>
        </w:rPr>
        <w:t xml:space="preserve"> </w:t>
      </w:r>
      <w:r w:rsidRPr="00F97E12">
        <w:rPr>
          <w:rFonts w:ascii="Arial" w:hAnsi="Arial" w:cs="Arial"/>
          <w:i/>
          <w:iCs/>
          <w:color w:val="000000"/>
          <w:kern w:val="0"/>
          <w:sz w:val="22"/>
          <w:szCs w:val="22"/>
          <w14:ligatures w14:val="none"/>
        </w:rPr>
        <w:t>Beyond Theory Y.</w:t>
      </w:r>
      <w:r w:rsidR="00817CDC" w:rsidRPr="00F97E12">
        <w:rPr>
          <w:rFonts w:ascii="Arial" w:hAnsi="Arial" w:cs="Arial"/>
          <w:i/>
          <w:iCs/>
          <w:color w:val="000000"/>
          <w:kern w:val="0"/>
          <w:sz w:val="22"/>
          <w:szCs w:val="22"/>
          <w14:ligatures w14:val="none"/>
        </w:rPr>
        <w:t xml:space="preserve"> </w:t>
      </w:r>
      <w:r w:rsidRPr="00F97E12">
        <w:rPr>
          <w:rFonts w:ascii="Arial" w:hAnsi="Arial" w:cs="Arial"/>
          <w:i/>
          <w:iCs/>
          <w:color w:val="000000"/>
          <w:kern w:val="0"/>
          <w:sz w:val="22"/>
          <w:szCs w:val="22"/>
          <w14:ligatures w14:val="none"/>
        </w:rPr>
        <w:t>Harvard Business Review</w:t>
      </w:r>
      <w:r w:rsidR="00817CDC" w:rsidRPr="00F97E12">
        <w:rPr>
          <w:rFonts w:ascii="Arial" w:hAnsi="Arial" w:cs="Arial"/>
          <w:i/>
          <w:iCs/>
          <w:color w:val="000000"/>
          <w:kern w:val="0"/>
          <w:sz w:val="22"/>
          <w:szCs w:val="22"/>
          <w14:ligatures w14:val="none"/>
        </w:rPr>
        <w:t>. A</w:t>
      </w:r>
      <w:r w:rsidR="00817CDC" w:rsidRPr="00F5733F">
        <w:rPr>
          <w:rFonts w:ascii="Arial" w:hAnsi="Arial" w:cs="Arial"/>
          <w:color w:val="000000"/>
          <w:kern w:val="0"/>
          <w:sz w:val="22"/>
          <w:szCs w:val="22"/>
          <w14:ligatures w14:val="none"/>
        </w:rPr>
        <w:t>vailable at</w:t>
      </w:r>
      <w:r w:rsidRPr="00F5733F">
        <w:rPr>
          <w:rFonts w:ascii="Arial" w:hAnsi="Arial" w:cs="Arial"/>
          <w:color w:val="000000"/>
          <w:kern w:val="0"/>
          <w:sz w:val="22"/>
          <w:szCs w:val="22"/>
          <w14:ligatures w14:val="none"/>
        </w:rPr>
        <w:t xml:space="preserve"> hbr.org/1970/05/beyond-theory-y.</w:t>
      </w:r>
      <w:r w:rsidR="00EA2659" w:rsidRPr="00F5733F">
        <w:rPr>
          <w:rFonts w:ascii="Arial" w:hAnsi="Arial" w:cs="Arial"/>
          <w:color w:val="000000"/>
          <w:kern w:val="0"/>
          <w:sz w:val="22"/>
          <w:szCs w:val="22"/>
          <w14:ligatures w14:val="none"/>
        </w:rPr>
        <w:t xml:space="preserve"> (Assessed:  9 January 2025).</w:t>
      </w:r>
    </w:p>
    <w:p w14:paraId="3B5C3E59"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6964DEA3" w14:textId="77777777" w:rsidR="004702B3"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Perci</w:t>
      </w:r>
      <w:r w:rsidR="003C0175" w:rsidRPr="00F5733F">
        <w:rPr>
          <w:rFonts w:ascii="Arial" w:hAnsi="Arial" w:cs="Arial"/>
          <w:color w:val="000000"/>
          <w:kern w:val="0"/>
          <w:sz w:val="22"/>
          <w:szCs w:val="22"/>
          <w14:ligatures w14:val="none"/>
        </w:rPr>
        <w:t xml:space="preserve"> (2024).</w:t>
      </w:r>
      <w:r w:rsidR="003C0175" w:rsidRPr="00F97E12">
        <w:rPr>
          <w:rFonts w:ascii="Arial" w:hAnsi="Arial" w:cs="Arial"/>
          <w:i/>
          <w:iCs/>
          <w:color w:val="000000"/>
          <w:kern w:val="0"/>
          <w:sz w:val="22"/>
          <w:szCs w:val="22"/>
          <w14:ligatures w14:val="none"/>
        </w:rPr>
        <w:t xml:space="preserve"> </w:t>
      </w:r>
      <w:r w:rsidRPr="00F97E12">
        <w:rPr>
          <w:rFonts w:ascii="Arial" w:hAnsi="Arial" w:cs="Arial"/>
          <w:i/>
          <w:iCs/>
          <w:color w:val="000000"/>
          <w:kern w:val="0"/>
          <w:sz w:val="22"/>
          <w:szCs w:val="22"/>
          <w14:ligatures w14:val="none"/>
        </w:rPr>
        <w:t>Should You Offer Employees Private Healthcare?</w:t>
      </w:r>
      <w:r w:rsidR="00472334"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www.percihealth.com/articles/offering-employees-private-healthcare.</w:t>
      </w:r>
      <w:r w:rsidR="00EA2659" w:rsidRPr="00F5733F">
        <w:rPr>
          <w:rFonts w:ascii="Arial" w:hAnsi="Arial" w:cs="Arial"/>
          <w:color w:val="000000"/>
          <w:kern w:val="0"/>
          <w:sz w:val="22"/>
          <w:szCs w:val="22"/>
          <w14:ligatures w14:val="none"/>
        </w:rPr>
        <w:t xml:space="preserve"> (Assessed: </w:t>
      </w:r>
      <w:r w:rsidR="005C4B70" w:rsidRPr="00F5733F">
        <w:rPr>
          <w:rFonts w:ascii="Arial" w:hAnsi="Arial" w:cs="Arial"/>
          <w:color w:val="000000"/>
          <w:kern w:val="0"/>
          <w:sz w:val="22"/>
          <w:szCs w:val="22"/>
          <w14:ligatures w14:val="none"/>
        </w:rPr>
        <w:t>9</w:t>
      </w:r>
      <w:r w:rsidR="00EA2659" w:rsidRPr="00F5733F">
        <w:rPr>
          <w:rFonts w:ascii="Arial" w:hAnsi="Arial" w:cs="Arial"/>
          <w:color w:val="000000"/>
          <w:kern w:val="0"/>
          <w:sz w:val="22"/>
          <w:szCs w:val="22"/>
          <w14:ligatures w14:val="none"/>
        </w:rPr>
        <w:t xml:space="preserve"> January 2025).</w:t>
      </w:r>
    </w:p>
    <w:p w14:paraId="5CF96433"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217597A6" w14:textId="4E81ECC3"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REBA</w:t>
      </w:r>
      <w:r w:rsidR="00BC56D8" w:rsidRPr="00F5733F">
        <w:rPr>
          <w:rFonts w:ascii="Arial" w:hAnsi="Arial" w:cs="Arial"/>
          <w:color w:val="000000"/>
          <w:kern w:val="0"/>
          <w:sz w:val="22"/>
          <w:szCs w:val="22"/>
          <w14:ligatures w14:val="none"/>
        </w:rPr>
        <w:t xml:space="preserve"> (2024). </w:t>
      </w:r>
      <w:r w:rsidRPr="00F97E12">
        <w:rPr>
          <w:rFonts w:ascii="Arial" w:hAnsi="Arial" w:cs="Arial"/>
          <w:i/>
          <w:iCs/>
          <w:color w:val="000000"/>
          <w:kern w:val="0"/>
          <w:sz w:val="22"/>
          <w:szCs w:val="22"/>
          <w14:ligatures w14:val="none"/>
        </w:rPr>
        <w:t>Do You Need to Pay for Skills</w:t>
      </w:r>
      <w:r w:rsidRPr="00F5733F">
        <w:rPr>
          <w:rFonts w:ascii="Arial" w:hAnsi="Arial" w:cs="Arial"/>
          <w:color w:val="000000"/>
          <w:kern w:val="0"/>
          <w:sz w:val="22"/>
          <w:szCs w:val="22"/>
          <w14:ligatures w14:val="none"/>
        </w:rPr>
        <w:t>?</w:t>
      </w:r>
      <w:r w:rsidR="00BC56D8"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reba.global/resource/do-you-need-to-pay-for-skills.html.</w:t>
      </w:r>
      <w:r w:rsidR="005C4B70" w:rsidRPr="00F5733F">
        <w:rPr>
          <w:rFonts w:ascii="Arial" w:hAnsi="Arial" w:cs="Arial"/>
          <w:color w:val="000000"/>
          <w:kern w:val="0"/>
          <w:sz w:val="22"/>
          <w:szCs w:val="22"/>
          <w14:ligatures w14:val="none"/>
        </w:rPr>
        <w:t xml:space="preserve"> (Assessed: 9 January 2025).</w:t>
      </w:r>
    </w:p>
    <w:p w14:paraId="61C9C44A"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3747899B" w14:textId="53571C79" w:rsidR="00B0405A" w:rsidRPr="00F5733F" w:rsidRDefault="00762F3C" w:rsidP="000B1534">
      <w:pPr>
        <w:spacing w:after="0" w:line="480" w:lineRule="auto"/>
        <w:ind w:left="72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Sparrow, Paul, et al</w:t>
      </w:r>
      <w:r w:rsidR="002472EA" w:rsidRPr="00F5733F">
        <w:rPr>
          <w:rFonts w:ascii="Arial" w:hAnsi="Arial" w:cs="Arial"/>
          <w:color w:val="000000"/>
          <w:kern w:val="0"/>
          <w:sz w:val="22"/>
          <w:szCs w:val="22"/>
          <w14:ligatures w14:val="none"/>
        </w:rPr>
        <w:t xml:space="preserve"> (2016).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Globalizing Human Resource Management</w:t>
      </w:r>
      <w:r w:rsidRPr="00F5733F">
        <w:rPr>
          <w:rFonts w:ascii="Arial" w:hAnsi="Arial" w:cs="Arial"/>
          <w:color w:val="000000"/>
          <w:kern w:val="0"/>
          <w:sz w:val="22"/>
          <w:szCs w:val="22"/>
          <w14:ligatures w14:val="none"/>
        </w:rPr>
        <w:t>.</w:t>
      </w:r>
      <w:r w:rsidR="00DC41F1" w:rsidRPr="00F5733F">
        <w:rPr>
          <w:rFonts w:ascii="Arial" w:hAnsi="Arial" w:cs="Arial"/>
          <w:color w:val="000000"/>
          <w:kern w:val="0"/>
          <w:sz w:val="22"/>
          <w:szCs w:val="22"/>
          <w14:ligatures w14:val="none"/>
        </w:rPr>
        <w:t xml:space="preserve"> Available at: https://www.book2look.com/embed/9781317361633</w:t>
      </w:r>
      <w:r w:rsidR="005C4B70" w:rsidRPr="00F5733F">
        <w:rPr>
          <w:rFonts w:ascii="Arial" w:hAnsi="Arial" w:cs="Arial"/>
          <w:color w:val="000000"/>
          <w:kern w:val="0"/>
          <w:sz w:val="22"/>
          <w:szCs w:val="22"/>
          <w14:ligatures w14:val="none"/>
        </w:rPr>
        <w:t xml:space="preserve"> (Assessed: 24 January 2025).</w:t>
      </w:r>
      <w:r w:rsidR="00B0405A" w:rsidRPr="00F5733F">
        <w:rPr>
          <w:rFonts w:ascii="Arial" w:hAnsi="Arial" w:cs="Arial"/>
          <w:color w:val="000000"/>
          <w:kern w:val="0"/>
          <w:sz w:val="22"/>
          <w:szCs w:val="22"/>
          <w14:ligatures w14:val="none"/>
        </w:rPr>
        <w:br w:type="page"/>
      </w:r>
    </w:p>
    <w:p w14:paraId="4FEC3715" w14:textId="77777777"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3F6444C3" w14:textId="3289C489"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Taylor, Stephen, and Carol Woodhams</w:t>
      </w:r>
      <w:r w:rsidR="00DC41F1" w:rsidRPr="00F5733F">
        <w:rPr>
          <w:rFonts w:ascii="Arial" w:hAnsi="Arial" w:cs="Arial"/>
          <w:color w:val="000000"/>
          <w:kern w:val="0"/>
          <w:sz w:val="22"/>
          <w:szCs w:val="22"/>
          <w14:ligatures w14:val="none"/>
        </w:rPr>
        <w:t xml:space="preserve"> (2022).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Human Resource Management : People and Organisations</w:t>
      </w:r>
      <w:r w:rsidRPr="00F5733F">
        <w:rPr>
          <w:rFonts w:ascii="Arial" w:hAnsi="Arial" w:cs="Arial"/>
          <w:color w:val="000000"/>
          <w:kern w:val="0"/>
          <w:sz w:val="22"/>
          <w:szCs w:val="22"/>
          <w14:ligatures w14:val="none"/>
        </w:rPr>
        <w:t>. 3rd ed., New York, Ny, Kogan Page Inc</w:t>
      </w:r>
      <w:r w:rsidR="00DC41F1" w:rsidRPr="00F5733F">
        <w:rPr>
          <w:rFonts w:ascii="Arial" w:hAnsi="Arial" w:cs="Arial"/>
          <w:color w:val="000000"/>
          <w:kern w:val="0"/>
          <w:sz w:val="22"/>
          <w:szCs w:val="22"/>
          <w14:ligatures w14:val="none"/>
        </w:rPr>
        <w:t>.</w:t>
      </w:r>
    </w:p>
    <w:p w14:paraId="3FEA6462"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04AECE1A" w14:textId="11F2075D"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Vroom, Victor H</w:t>
      </w:r>
      <w:r w:rsidR="003065E9" w:rsidRPr="00F5733F">
        <w:rPr>
          <w:rFonts w:ascii="Arial" w:hAnsi="Arial" w:cs="Arial"/>
          <w:color w:val="000000"/>
          <w:kern w:val="0"/>
          <w:sz w:val="22"/>
          <w:szCs w:val="22"/>
          <w14:ligatures w14:val="none"/>
        </w:rPr>
        <w:t xml:space="preserve"> (1964).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Work and Motivation</w:t>
      </w:r>
      <w:r w:rsidRPr="00F5733F">
        <w:rPr>
          <w:rFonts w:ascii="Arial" w:hAnsi="Arial" w:cs="Arial"/>
          <w:color w:val="000000"/>
          <w:kern w:val="0"/>
          <w:sz w:val="22"/>
          <w:szCs w:val="22"/>
          <w14:ligatures w14:val="none"/>
        </w:rPr>
        <w:t>. New York, John Wiley &amp; Sons</w:t>
      </w:r>
      <w:r w:rsidR="003065E9" w:rsidRPr="00F5733F">
        <w:rPr>
          <w:rFonts w:ascii="Arial" w:hAnsi="Arial" w:cs="Arial"/>
          <w:color w:val="000000"/>
          <w:kern w:val="0"/>
          <w:sz w:val="22"/>
          <w:szCs w:val="22"/>
          <w14:ligatures w14:val="none"/>
        </w:rPr>
        <w:t xml:space="preserve">. </w:t>
      </w:r>
      <w:r w:rsidR="00A96B55" w:rsidRPr="00F5733F">
        <w:rPr>
          <w:rFonts w:ascii="Arial" w:hAnsi="Arial" w:cs="Arial"/>
          <w:color w:val="000000"/>
          <w:kern w:val="0"/>
          <w:sz w:val="22"/>
          <w:szCs w:val="22"/>
          <w14:ligatures w14:val="none"/>
        </w:rPr>
        <w:t xml:space="preserve">Available at: </w:t>
      </w:r>
      <w:r w:rsidRPr="00F5733F">
        <w:rPr>
          <w:rFonts w:ascii="Arial" w:hAnsi="Arial" w:cs="Arial"/>
          <w:color w:val="000000"/>
          <w:kern w:val="0"/>
          <w:sz w:val="22"/>
          <w:szCs w:val="22"/>
          <w14:ligatures w14:val="none"/>
        </w:rPr>
        <w:t xml:space="preserve"> www.scribd.com/document/408299722/WORK-AND-MOTIVATION-Victor-Vroom-pdf. </w:t>
      </w:r>
      <w:r w:rsidR="007051BA"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Accessed 21 Jan. 2025</w:t>
      </w:r>
      <w:r w:rsidR="007051BA" w:rsidRPr="00F5733F">
        <w:rPr>
          <w:rFonts w:ascii="Arial" w:hAnsi="Arial" w:cs="Arial"/>
          <w:color w:val="000000"/>
          <w:kern w:val="0"/>
          <w:sz w:val="22"/>
          <w:szCs w:val="22"/>
          <w14:ligatures w14:val="none"/>
        </w:rPr>
        <w:t>)</w:t>
      </w:r>
      <w:r w:rsidR="00A96B55" w:rsidRPr="00F5733F">
        <w:rPr>
          <w:rFonts w:ascii="Arial" w:hAnsi="Arial" w:cs="Arial"/>
          <w:color w:val="000000"/>
          <w:kern w:val="0"/>
          <w:sz w:val="22"/>
          <w:szCs w:val="22"/>
          <w14:ligatures w14:val="none"/>
        </w:rPr>
        <w:t>.</w:t>
      </w:r>
    </w:p>
    <w:p w14:paraId="646B02F8"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41256614" w14:textId="6FC78CCA"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Waruni</w:t>
      </w:r>
      <w:proofErr w:type="spellEnd"/>
      <w:r w:rsidRPr="00F5733F">
        <w:rPr>
          <w:rFonts w:ascii="Arial" w:hAnsi="Arial" w:cs="Arial"/>
          <w:color w:val="000000"/>
          <w:kern w:val="0"/>
          <w:sz w:val="22"/>
          <w:szCs w:val="22"/>
          <w14:ligatures w14:val="none"/>
        </w:rPr>
        <w:t xml:space="preserve">, W, and Ayesha </w:t>
      </w:r>
      <w:proofErr w:type="spellStart"/>
      <w:r w:rsidRPr="00F5733F">
        <w:rPr>
          <w:rFonts w:ascii="Arial" w:hAnsi="Arial" w:cs="Arial"/>
          <w:color w:val="000000"/>
          <w:kern w:val="0"/>
          <w:sz w:val="22"/>
          <w:szCs w:val="22"/>
          <w14:ligatures w14:val="none"/>
        </w:rPr>
        <w:t>Edirisooriya</w:t>
      </w:r>
      <w:proofErr w:type="spellEnd"/>
      <w:r w:rsidRPr="00F5733F">
        <w:rPr>
          <w:rFonts w:ascii="Arial" w:hAnsi="Arial" w:cs="Arial"/>
          <w:color w:val="000000"/>
          <w:kern w:val="0"/>
          <w:sz w:val="22"/>
          <w:szCs w:val="22"/>
          <w14:ligatures w14:val="none"/>
        </w:rPr>
        <w:t>.</w:t>
      </w:r>
      <w:r w:rsidR="00A96B55" w:rsidRPr="00F5733F">
        <w:rPr>
          <w:rFonts w:ascii="Arial" w:hAnsi="Arial" w:cs="Arial"/>
          <w:color w:val="000000"/>
          <w:kern w:val="0"/>
          <w:sz w:val="22"/>
          <w:szCs w:val="22"/>
          <w14:ligatures w14:val="none"/>
        </w:rPr>
        <w:t xml:space="preserve">(2014).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Oral Presentations</w:t>
      </w:r>
      <w:r w:rsidRPr="00F5733F">
        <w:rPr>
          <w:rFonts w:ascii="Arial" w:hAnsi="Arial" w:cs="Arial"/>
          <w:color w:val="000000"/>
          <w:kern w:val="0"/>
          <w:sz w:val="22"/>
          <w:szCs w:val="22"/>
          <w14:ligatures w14:val="none"/>
        </w:rPr>
        <w:t xml:space="preserve">. </w:t>
      </w:r>
      <w:r w:rsidR="00FE4D72" w:rsidRPr="00F5733F">
        <w:rPr>
          <w:rFonts w:ascii="Arial" w:hAnsi="Arial" w:cs="Arial"/>
          <w:color w:val="000000"/>
          <w:kern w:val="0"/>
          <w:sz w:val="22"/>
          <w:szCs w:val="22"/>
          <w14:ligatures w14:val="none"/>
        </w:rPr>
        <w:t xml:space="preserve">Available at: </w:t>
      </w:r>
      <w:hyperlink r:id="rId11" w:history="1">
        <w:r w:rsidR="007051BA" w:rsidRPr="00F5733F">
          <w:rPr>
            <w:rStyle w:val="Hyperlink"/>
            <w:rFonts w:ascii="Arial" w:hAnsi="Arial" w:cs="Arial"/>
            <w:kern w:val="0"/>
            <w:sz w:val="22"/>
            <w:szCs w:val="22"/>
            <w14:ligatures w14:val="none"/>
          </w:rPr>
          <w:t>https://citeseerx.ist.psu.edu/document?repid=rep1&amp;type=pdf&amp;doi=d9f239550102e9722cfcddb64d82f895b341095e</w:t>
        </w:r>
      </w:hyperlink>
      <w:r w:rsidR="007051BA" w:rsidRPr="00F5733F">
        <w:rPr>
          <w:rFonts w:ascii="Arial" w:hAnsi="Arial" w:cs="Arial"/>
          <w:color w:val="000000"/>
          <w:kern w:val="0"/>
          <w:sz w:val="22"/>
          <w:szCs w:val="22"/>
          <w14:ligatures w14:val="none"/>
        </w:rPr>
        <w:t>. (Assessed: 21 January 2025).</w:t>
      </w:r>
    </w:p>
    <w:p w14:paraId="7A489651" w14:textId="77777777" w:rsidR="007051BA" w:rsidRPr="00F5733F" w:rsidRDefault="007051BA" w:rsidP="000B1534">
      <w:pPr>
        <w:spacing w:after="0" w:line="480" w:lineRule="auto"/>
        <w:ind w:left="1440" w:hanging="720"/>
        <w:divId w:val="926229553"/>
        <w:rPr>
          <w:rFonts w:ascii="Arial" w:hAnsi="Arial" w:cs="Arial"/>
          <w:color w:val="000000"/>
          <w:kern w:val="0"/>
          <w:sz w:val="22"/>
          <w:szCs w:val="22"/>
          <w14:ligatures w14:val="none"/>
        </w:rPr>
      </w:pPr>
    </w:p>
    <w:p w14:paraId="52C9F4AA" w14:textId="1E9A714D"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Yang, </w:t>
      </w:r>
      <w:proofErr w:type="spellStart"/>
      <w:r w:rsidRPr="00F5733F">
        <w:rPr>
          <w:rFonts w:ascii="Arial" w:hAnsi="Arial" w:cs="Arial"/>
          <w:color w:val="000000"/>
          <w:kern w:val="0"/>
          <w:sz w:val="22"/>
          <w:szCs w:val="22"/>
          <w14:ligatures w14:val="none"/>
        </w:rPr>
        <w:t>Tianfei</w:t>
      </w:r>
      <w:proofErr w:type="spellEnd"/>
      <w:r w:rsidRPr="00F5733F">
        <w:rPr>
          <w:rFonts w:ascii="Arial" w:hAnsi="Arial" w:cs="Arial"/>
          <w:color w:val="000000"/>
          <w:kern w:val="0"/>
          <w:sz w:val="22"/>
          <w:szCs w:val="22"/>
          <w14:ligatures w14:val="none"/>
        </w:rPr>
        <w:t>, and Xia Jiang</w:t>
      </w:r>
      <w:r w:rsidR="00FE4D72" w:rsidRPr="00F5733F">
        <w:rPr>
          <w:rFonts w:ascii="Arial" w:hAnsi="Arial" w:cs="Arial"/>
          <w:color w:val="000000"/>
          <w:kern w:val="0"/>
          <w:sz w:val="22"/>
          <w:szCs w:val="22"/>
          <w14:ligatures w14:val="none"/>
        </w:rPr>
        <w:t xml:space="preserve"> (2023). </w:t>
      </w:r>
      <w:r w:rsidRPr="00BF096B">
        <w:rPr>
          <w:rFonts w:ascii="Arial" w:hAnsi="Arial" w:cs="Arial"/>
          <w:i/>
          <w:iCs/>
          <w:color w:val="000000"/>
          <w:kern w:val="0"/>
          <w:sz w:val="22"/>
          <w:szCs w:val="22"/>
          <w14:ligatures w14:val="none"/>
        </w:rPr>
        <w:t>When Colleague Got Recognized: Third-Party’s Reaction to Witnessing Employee Recognition.</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Frontiers in Psychology</w:t>
      </w:r>
      <w:r w:rsidRPr="00F5733F">
        <w:rPr>
          <w:rFonts w:ascii="Arial" w:hAnsi="Arial" w:cs="Arial"/>
          <w:color w:val="000000"/>
          <w:kern w:val="0"/>
          <w:sz w:val="22"/>
          <w:szCs w:val="22"/>
          <w14:ligatures w14:val="none"/>
        </w:rPr>
        <w:t>, vol. 14</w:t>
      </w:r>
      <w:r w:rsidR="0069253E" w:rsidRPr="00F5733F">
        <w:rPr>
          <w:rFonts w:ascii="Arial" w:hAnsi="Arial" w:cs="Arial"/>
          <w:color w:val="000000"/>
          <w:kern w:val="0"/>
          <w:sz w:val="22"/>
          <w:szCs w:val="22"/>
          <w14:ligatures w14:val="none"/>
        </w:rPr>
        <w:t xml:space="preserve">. Available at: </w:t>
      </w:r>
      <w:r w:rsidR="008072A0" w:rsidRPr="00F5733F">
        <w:rPr>
          <w:rFonts w:ascii="Arial" w:hAnsi="Arial" w:cs="Arial"/>
          <w:color w:val="000000"/>
          <w:kern w:val="0"/>
          <w:sz w:val="22"/>
          <w:szCs w:val="22"/>
          <w14:ligatures w14:val="none"/>
        </w:rPr>
        <w:t>https://doi.org/10.3389/fpsyg.2023.968782.</w:t>
      </w:r>
      <w:r w:rsidR="007051BA" w:rsidRPr="00F5733F">
        <w:rPr>
          <w:rFonts w:ascii="Arial" w:hAnsi="Arial" w:cs="Arial"/>
          <w:color w:val="000000"/>
          <w:kern w:val="0"/>
          <w:sz w:val="22"/>
          <w:szCs w:val="22"/>
          <w14:ligatures w14:val="none"/>
        </w:rPr>
        <w:t xml:space="preserve"> (Assessed: 24 January 2025).</w:t>
      </w:r>
    </w:p>
    <w:p w14:paraId="708CAB27" w14:textId="77777777" w:rsidR="00EE702F" w:rsidRPr="00F34D26" w:rsidRDefault="00EE702F" w:rsidP="00EE702F">
      <w:pPr>
        <w:spacing w:after="0" w:line="240" w:lineRule="auto"/>
        <w:divId w:val="893585027"/>
        <w:rPr>
          <w:rFonts w:ascii="Arial" w:eastAsia="Times New Roman" w:hAnsi="Arial" w:cs="Arial"/>
          <w:color w:val="000000"/>
          <w:kern w:val="0"/>
          <w:sz w:val="22"/>
          <w:szCs w:val="22"/>
          <w14:ligatures w14:val="none"/>
        </w:rPr>
      </w:pPr>
    </w:p>
    <w:sectPr w:rsidR="00EE702F" w:rsidRPr="00F34D26" w:rsidSect="000B1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SFUI-Regular">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7JzDIQ7Y" int2:invalidationBookmarkName="" int2:hashCode="Pj5sexUinm/dRk" int2:id="0NI25tFr">
      <int2:state int2:value="Rejected" int2:type="AugLoop_Text_Critique"/>
    </int2:bookmark>
    <int2:bookmark int2:bookmarkName="_Int_XhLLloDv" int2:invalidationBookmarkName="" int2:hashCode="M1xMHi8FtSl6Vn" int2:id="1FFOmiob">
      <int2:state int2:value="Rejected" int2:type="AugLoop_Text_Critique"/>
    </int2:bookmark>
    <int2:bookmark int2:bookmarkName="_Int_yUUI4Gen" int2:invalidationBookmarkName="" int2:hashCode="iYzN4+f6TGPKR6" int2:id="1KTSTDVJ">
      <int2:state int2:value="Rejected" int2:type="AugLoop_Text_Critique"/>
    </int2:bookmark>
    <int2:bookmark int2:bookmarkName="_Int_j7Zgn6cT" int2:invalidationBookmarkName="" int2:hashCode="0tyHOGg/WBc2bv" int2:id="1mZuE0CT">
      <int2:state int2:value="Rejected" int2:type="AugLoop_Text_Critique"/>
    </int2:bookmark>
    <int2:bookmark int2:bookmarkName="_Int_tGM56gfJ" int2:invalidationBookmarkName="" int2:hashCode="dKLld8uQPneExc" int2:id="3sia8UYQ">
      <int2:state int2:value="Rejected" int2:type="AugLoop_Text_Critique"/>
    </int2:bookmark>
    <int2:bookmark int2:bookmarkName="_Int_YqMjQG2W" int2:invalidationBookmarkName="" int2:hashCode="YQDpL0g4aV6dg2" int2:id="3zS1zczW">
      <int2:state int2:value="Rejected" int2:type="AugLoop_Text_Critique"/>
    </int2:bookmark>
    <int2:bookmark int2:bookmarkName="_Int_J9DVPBVd" int2:invalidationBookmarkName="" int2:hashCode="owxyTeiK2k4Qcu" int2:id="4EG1zh5v">
      <int2:state int2:value="Rejected" int2:type="AugLoop_Text_Critique"/>
    </int2:bookmark>
    <int2:bookmark int2:bookmarkName="_Int_Ie6vRm1j" int2:invalidationBookmarkName="" int2:hashCode="hjwhml5s+FsU41" int2:id="6Nnxj791">
      <int2:state int2:value="Rejected" int2:type="AugLoop_Text_Critique"/>
    </int2:bookmark>
    <int2:bookmark int2:bookmarkName="_Int_XbfFo3Cu" int2:invalidationBookmarkName="" int2:hashCode="2uW32/K8uBDHiu" int2:id="76nGIh1K">
      <int2:state int2:value="Rejected" int2:type="AugLoop_Text_Critique"/>
    </int2:bookmark>
    <int2:bookmark int2:bookmarkName="_Int_voKIvNLo" int2:invalidationBookmarkName="" int2:hashCode="m/D4/19di8v/ud" int2:id="7LolfvlK">
      <int2:state int2:value="Rejected" int2:type="AugLoop_Text_Critique"/>
    </int2:bookmark>
    <int2:bookmark int2:bookmarkName="_Int_J0IyDNdR" int2:invalidationBookmarkName="" int2:hashCode="cOcYQFSbFvV7EI" int2:id="81tGlCxo">
      <int2:state int2:value="Rejected" int2:type="AugLoop_Text_Critique"/>
    </int2:bookmark>
    <int2:bookmark int2:bookmarkName="_Int_GMTwfMf2" int2:invalidationBookmarkName="" int2:hashCode="e3+TZqNgMaC5Vf" int2:id="AGRmeLP5">
      <int2:state int2:value="Rejected" int2:type="AugLoop_Text_Critique"/>
    </int2:bookmark>
    <int2:bookmark int2:bookmarkName="_Int_VqpC538D" int2:invalidationBookmarkName="" int2:hashCode="fVH0sB9Ze+PGEH" int2:id="BEwGmWma">
      <int2:state int2:value="Rejected" int2:type="AugLoop_Text_Critique"/>
    </int2:bookmark>
    <int2:bookmark int2:bookmarkName="_Int_1HvvDK6h" int2:invalidationBookmarkName="" int2:hashCode="xhKzW50/O76H3Z" int2:id="BqUMZW9F">
      <int2:state int2:value="Rejected" int2:type="AugLoop_Text_Critique"/>
    </int2:bookmark>
    <int2:bookmark int2:bookmarkName="_Int_Gu5q1tdK" int2:invalidationBookmarkName="" int2:hashCode="Ai3koG8EcN4lLM" int2:id="CQ9jzSfI">
      <int2:state int2:value="Rejected" int2:type="AugLoop_Text_Critique"/>
    </int2:bookmark>
    <int2:bookmark int2:bookmarkName="_Int_Nb69RvQj" int2:invalidationBookmarkName="" int2:hashCode="6xX40Nbu8SUY24" int2:id="Cgh1VI7E">
      <int2:state int2:value="Rejected" int2:type="AugLoop_Text_Critique"/>
    </int2:bookmark>
    <int2:bookmark int2:bookmarkName="_Int_PAoABJPI" int2:invalidationBookmarkName="" int2:hashCode="LtE20um5MT0JGL" int2:id="EAWVnfHC">
      <int2:state int2:value="Rejected" int2:type="AugLoop_Text_Critique"/>
    </int2:bookmark>
    <int2:bookmark int2:bookmarkName="_Int_XIhzhO7W" int2:invalidationBookmarkName="" int2:hashCode="VRd/LyDcPFdCnc" int2:id="yaV211aP">
      <int2:state int2:value="Rejected" int2:type="AugLoop_Text_Critique"/>
    </int2:bookmark>
    <int2:bookmark int2:bookmarkName="_Int_83UHpKq4" int2:invalidationBookmarkName="" int2:hashCode="XzfjCMtpN8eINf" int2:id="Eb3RAisx">
      <int2:state int2:value="Rejected" int2:type="AugLoop_Text_Critique"/>
    </int2:bookmark>
    <int2:bookmark int2:bookmarkName="_Int_Kf6vb4yl" int2:invalidationBookmarkName="" int2:hashCode="1uwbp8FCN5lvgo" int2:id="Fsjivrsv">
      <int2:state int2:value="Rejected" int2:type="AugLoop_Text_Critique"/>
    </int2:bookmark>
    <int2:bookmark int2:bookmarkName="_Int_SU2A9RuP" int2:invalidationBookmarkName="" int2:hashCode="TwaEW0aFWNlYYr" int2:id="HvgOmkbk">
      <int2:state int2:value="Rejected" int2:type="AugLoop_Text_Critique"/>
    </int2:bookmark>
    <int2:bookmark int2:bookmarkName="_Int_wVZH4UlG" int2:invalidationBookmarkName="" int2:hashCode="CDtPkJjqhdk0qa" int2:id="ISP3XavI">
      <int2:state int2:value="Rejected" int2:type="AugLoop_Text_Critique"/>
    </int2:bookmark>
    <int2:bookmark int2:bookmarkName="_Int_GV90LpPy" int2:invalidationBookmarkName="" int2:hashCode="W7pPuz9Mrm2G+F" int2:id="JOU13JfF">
      <int2:state int2:value="Rejected" int2:type="AugLoop_Text_Critique"/>
    </int2:bookmark>
    <int2:bookmark int2:bookmarkName="_Int_nOh70Cpf" int2:invalidationBookmarkName="" int2:hashCode="e3+TZqNgMaC5Vf" int2:id="JgopUzOU">
      <int2:state int2:value="Rejected" int2:type="AugLoop_Text_Critique"/>
    </int2:bookmark>
    <int2:bookmark int2:bookmarkName="_Int_I1EMhP4X" int2:invalidationBookmarkName="" int2:hashCode="HKPkDToIa89raD" int2:id="KAJ9QJB8">
      <int2:state int2:value="Rejected" int2:type="AugLoop_Text_Critique"/>
    </int2:bookmark>
    <int2:bookmark int2:bookmarkName="_Int_7bWYA8No" int2:invalidationBookmarkName="" int2:hashCode="r/KaiVLCmZeWWT" int2:id="LKOr1yDJ">
      <int2:state int2:value="Rejected" int2:type="AugLoop_Text_Critique"/>
    </int2:bookmark>
    <int2:bookmark int2:bookmarkName="_Int_PZwUgoxp" int2:invalidationBookmarkName="" int2:hashCode="351r0XWD+hEdsL" int2:id="NQMshLP3">
      <int2:state int2:value="Rejected" int2:type="AugLoop_Text_Critique"/>
    </int2:bookmark>
    <int2:bookmark int2:bookmarkName="_Int_8NxidBUh" int2:invalidationBookmarkName="" int2:hashCode="oG5QEQvKD319jV" int2:id="Nn9qMkpk">
      <int2:state int2:value="Rejected" int2:type="AugLoop_Text_Critique"/>
    </int2:bookmark>
    <int2:bookmark int2:bookmarkName="_Int_bc5lgSgd" int2:invalidationBookmarkName="" int2:hashCode="m/D4/19di8v/ud" int2:id="P4aluTVv">
      <int2:state int2:value="Rejected" int2:type="AugLoop_Text_Critique"/>
    </int2:bookmark>
    <int2:bookmark int2:bookmarkName="_Int_POI2cHpE" int2:invalidationBookmarkName="" int2:hashCode="VRd/LyDcPFdCnc" int2:id="Pw8qyWbd">
      <int2:state int2:value="Rejected" int2:type="AugLoop_Text_Critique"/>
    </int2:bookmark>
    <int2:bookmark int2:bookmarkName="_Int_YUv8iAQs" int2:invalidationBookmarkName="" int2:hashCode="24L7VTl3uZfExC" int2:id="Qhxw3mNb">
      <int2:state int2:value="Rejected" int2:type="AugLoop_Text_Critique"/>
    </int2:bookmark>
    <int2:bookmark int2:bookmarkName="_Int_vm8W85os" int2:invalidationBookmarkName="" int2:hashCode="vWLrehsdE4kCQF" int2:id="TwAa4U4H">
      <int2:state int2:value="Rejected" int2:type="AugLoop_Text_Critique"/>
    </int2:bookmark>
    <int2:bookmark int2:bookmarkName="_Int_2SnrCHd4" int2:invalidationBookmarkName="" int2:hashCode="MKsr0/F5WwIQXt" int2:id="U8nRgiFa">
      <int2:state int2:value="Rejected" int2:type="AugLoop_Text_Critique"/>
    </int2:bookmark>
    <int2:bookmark int2:bookmarkName="_Int_tiPNPUdj" int2:invalidationBookmarkName="" int2:hashCode="YwJZuJqmSowhkY" int2:id="UAIKzAqA">
      <int2:state int2:value="Rejected" int2:type="AugLoop_Text_Critique"/>
    </int2:bookmark>
    <int2:bookmark int2:bookmarkName="_Int_VY5KRAi8" int2:invalidationBookmarkName="" int2:hashCode="RwEBslXvhQQH1P" int2:id="WRm6U87W">
      <int2:state int2:value="Rejected" int2:type="AugLoop_Text_Critique"/>
    </int2:bookmark>
    <int2:bookmark int2:bookmarkName="_Int_fKMtJ8Dx" int2:invalidationBookmarkName="" int2:hashCode="ISQDfKZqM8FMSE" int2:id="XQLzbiwx">
      <int2:state int2:value="Rejected" int2:type="AugLoop_Text_Critique"/>
    </int2:bookmark>
    <int2:bookmark int2:bookmarkName="_Int_vpe04ncn" int2:invalidationBookmarkName="" int2:hashCode="QyMHtVzhlTy+I2" int2:id="Y27dTDtr">
      <int2:state int2:value="Rejected" int2:type="AugLoop_Text_Critique"/>
    </int2:bookmark>
    <int2:bookmark int2:bookmarkName="_Int_cWIsGAG3" int2:invalidationBookmarkName="" int2:hashCode="aVg6bp++IxS78P" int2:id="af5NNZox">
      <int2:state int2:value="Rejected" int2:type="AugLoop_Text_Critique"/>
    </int2:bookmark>
    <int2:bookmark int2:bookmarkName="_Int_Hm17OH3B" int2:invalidationBookmarkName="" int2:hashCode="e3+TZqNgMaC5Vf" int2:id="al3Fh7kS">
      <int2:state int2:value="Rejected" int2:type="AugLoop_Text_Critique"/>
    </int2:bookmark>
    <int2:bookmark int2:bookmarkName="_Int_nGRlpWme" int2:invalidationBookmarkName="" int2:hashCode="r/KaiVLCmZeWWT" int2:id="deZO6PAY">
      <int2:state int2:value="Rejected" int2:type="AugLoop_Text_Critique"/>
    </int2:bookmark>
    <int2:bookmark int2:bookmarkName="_Int_ipRH2wRC" int2:invalidationBookmarkName="" int2:hashCode="1DuiJIAIt4DuyU" int2:id="f6nhn7XZ">
      <int2:state int2:value="Rejected" int2:type="AugLoop_Text_Critique"/>
    </int2:bookmark>
    <int2:bookmark int2:bookmarkName="_Int_0CgDASa4" int2:invalidationBookmarkName="" int2:hashCode="e3+TZqNgMaC5Vf" int2:id="fK43DLjh">
      <int2:state int2:value="Rejected" int2:type="AugLoop_Text_Critique"/>
    </int2:bookmark>
    <int2:bookmark int2:bookmarkName="_Int_rSKrVTxd" int2:invalidationBookmarkName="" int2:hashCode="fVH0sB9Ze+PGEH" int2:id="fLEFgNKJ">
      <int2:state int2:value="Rejected" int2:type="AugLoop_Text_Critique"/>
    </int2:bookmark>
    <int2:bookmark int2:bookmarkName="_Int_eNSPA6Jf" int2:invalidationBookmarkName="" int2:hashCode="DdKYGFB+0nSYZd" int2:id="fbLkw6dc">
      <int2:state int2:value="Rejected" int2:type="AugLoop_Text_Critique"/>
    </int2:bookmark>
    <int2:bookmark int2:bookmarkName="_Int_F70XR6Mh" int2:invalidationBookmarkName="" int2:hashCode="xAXxO2+TcF+T91" int2:id="ffBJctSj">
      <int2:state int2:value="Rejected" int2:type="AugLoop_Text_Critique"/>
    </int2:bookmark>
    <int2:bookmark int2:bookmarkName="_Int_FBf3siF1" int2:invalidationBookmarkName="" int2:hashCode="s4nYnOhSAw/+QB" int2:id="g6Nf77Ts">
      <int2:state int2:value="Rejected" int2:type="AugLoop_Text_Critique"/>
    </int2:bookmark>
    <int2:bookmark int2:bookmarkName="_Int_GA3OOyYQ" int2:invalidationBookmarkName="" int2:hashCode="4PEMsyJB35LjJ7" int2:id="gLzJFp9A">
      <int2:state int2:value="Rejected" int2:type="AugLoop_Text_Critique"/>
    </int2:bookmark>
    <int2:bookmark int2:bookmarkName="_Int_kZeiQi0N" int2:invalidationBookmarkName="" int2:hashCode="Fh9nPROH/qM2x5" int2:id="gcn0TyeC">
      <int2:state int2:value="Rejected" int2:type="AugLoop_Text_Critique"/>
    </int2:bookmark>
    <int2:bookmark int2:bookmarkName="_Int_TUEyydCb" int2:invalidationBookmarkName="" int2:hashCode="qE16RaruDPZggA" int2:id="ikWmNLsT">
      <int2:state int2:value="Rejected" int2:type="AugLoop_Text_Critique"/>
    </int2:bookmark>
    <int2:bookmark int2:bookmarkName="_Int_iGiwmxvK" int2:invalidationBookmarkName="" int2:hashCode="ZX08dxT7jZ8t+M" int2:id="k1pxDiVL">
      <int2:state int2:value="Rejected" int2:type="AugLoop_Text_Critique"/>
    </int2:bookmark>
    <int2:bookmark int2:bookmarkName="_Int_ONc0IH9m" int2:invalidationBookmarkName="" int2:hashCode="CKyvSlTHDC0OxH" int2:id="kzRuAUwW">
      <int2:state int2:value="Rejected" int2:type="AugLoop_Text_Critique"/>
    </int2:bookmark>
    <int2:bookmark int2:bookmarkName="_Int_aYPbWnZM" int2:invalidationBookmarkName="" int2:hashCode="iYzN4+f6TGPKR6" int2:id="mVKOplAG">
      <int2:state int2:value="Rejected" int2:type="AugLoop_Text_Critique"/>
    </int2:bookmark>
    <int2:bookmark int2:bookmarkName="_Int_gfioMK1O" int2:invalidationBookmarkName="" int2:hashCode="T4DS3/9XZYoQdv" int2:id="n9TvVJ2o">
      <int2:state int2:value="Rejected" int2:type="AugLoop_Text_Critique"/>
    </int2:bookmark>
    <int2:bookmark int2:bookmarkName="_Int_Usn1gGWX" int2:invalidationBookmarkName="" int2:hashCode="ZX08dxT7jZ8t+M" int2:id="nXQ6OmxY">
      <int2:state int2:value="Rejected" int2:type="AugLoop_Text_Critique"/>
    </int2:bookmark>
    <int2:bookmark int2:bookmarkName="_Int_Dt67q6mN" int2:invalidationBookmarkName="" int2:hashCode="tnsYK9K0bgIv58" int2:id="o1nrfpff">
      <int2:state int2:value="Rejected" int2:type="AugLoop_Text_Critique"/>
    </int2:bookmark>
    <int2:bookmark int2:bookmarkName="_Int_rPcUs5vs" int2:invalidationBookmarkName="" int2:hashCode="gUJOMp1skMc5S9" int2:id="pmFdt3d8">
      <int2:state int2:value="Rejected" int2:type="AugLoop_Text_Critique"/>
    </int2:bookmark>
    <int2:bookmark int2:bookmarkName="_Int_vfo4ZGOo" int2:invalidationBookmarkName="" int2:hashCode="Ulysi/VKFuO/yc" int2:id="rYmYXhYI">
      <int2:state int2:value="Rejected" int2:type="AugLoop_Text_Critique"/>
    </int2:bookmark>
    <int2:bookmark int2:bookmarkName="_Int_6BYWuT62" int2:invalidationBookmarkName="" int2:hashCode="DIuQRJ+5lwFt8Y" int2:id="sMMlEyDC">
      <int2:state int2:value="Rejected" int2:type="AugLoop_Text_Critique"/>
    </int2:bookmark>
    <int2:bookmark int2:bookmarkName="_Int_yurW82bn" int2:invalidationBookmarkName="" int2:hashCode="f4g/7MUePyz+rZ" int2:id="tIOKXPjU">
      <int2:state int2:value="Rejected" int2:type="AugLoop_Text_Critique"/>
    </int2:bookmark>
    <int2:bookmark int2:bookmarkName="_Int_gunT8Eyk" int2:invalidationBookmarkName="" int2:hashCode="SEiQGznzFfZHRw" int2:id="tOqVX34h">
      <int2:state int2:value="Rejected" int2:type="AugLoop_Text_Critique"/>
    </int2:bookmark>
    <int2:bookmark int2:bookmarkName="_Int_jKdVFIJ3" int2:invalidationBookmarkName="" int2:hashCode="frYFDQUgrITknG" int2:id="tVZFHOd2">
      <int2:state int2:value="Rejected" int2:type="AugLoop_Text_Critique"/>
    </int2:bookmark>
    <int2:bookmark int2:bookmarkName="_Int_YIVr4gO5" int2:invalidationBookmarkName="" int2:hashCode="MYHVZr8+SEe+VH" int2:id="wD28YikV">
      <int2:state int2:value="Rejected" int2:type="AugLoop_Text_Critique"/>
    </int2:bookmark>
    <int2:bookmark int2:bookmarkName="_Int_EgVfrUKT" int2:invalidationBookmarkName="" int2:hashCode="CKyvSlTHDC0OxH" int2:id="wIzVWivt">
      <int2:state int2:value="Rejected" int2:type="AugLoop_Text_Critique"/>
    </int2:bookmark>
    <int2:bookmark int2:bookmarkName="_Int_uQmnICZ0" int2:invalidationBookmarkName="" int2:hashCode="zqQYMBrkq11Sq5" int2:id="wMmbuK5D">
      <int2:state int2:value="Rejected" int2:type="AugLoop_Text_Critique"/>
    </int2:bookmark>
    <int2:bookmark int2:bookmarkName="_Int_e6Llazt8" int2:invalidationBookmarkName="" int2:hashCode="t8xaJcwRNn16bh" int2:id="wPiBpTjl">
      <int2:state int2:value="Rejected" int2:type="AugLoop_Text_Critique"/>
    </int2:bookmark>
    <int2:bookmark int2:bookmarkName="_Int_EBprn3R6" int2:invalidationBookmarkName="" int2:hashCode="wGaqei8aKWnHGI" int2:id="wqXVCKDp">
      <int2:state int2:value="Rejected" int2:type="AugLoop_Text_Critique"/>
    </int2:bookmark>
    <int2:bookmark int2:bookmarkName="_Int_Zo7xCiDs" int2:invalidationBookmarkName="" int2:hashCode="+CdJPrWFC/LgQR" int2:id="xDMySl5D">
      <int2:state int2:value="Rejected" int2:type="AugLoop_Text_Critique"/>
    </int2:bookmark>
    <int2:bookmark int2:bookmarkName="_Int_wcyBzJKI" int2:invalidationBookmarkName="" int2:hashCode="LNpcWkG8msTvXf" int2:id="xh5ysWI6">
      <int2:state int2:value="Rejected" int2:type="AugLoop_Text_Critique"/>
    </int2:bookmark>
    <int2:bookmark int2:bookmarkName="_Int_vNXLlHqC" int2:invalidationBookmarkName="" int2:hashCode="kGMAC+8ZZndgom" int2:id="z0Jgzo1F">
      <int2:state int2:value="Rejected" int2:type="AugLoop_Text_Critique"/>
    </int2:bookmark>
    <int2:bookmark int2:bookmarkName="_Int_lj0Ug98W" int2:invalidationBookmarkName="" int2:hashCode="351r0XWD+hEdsL" int2:id="zlXWLzF2">
      <int2:state int2:value="Rejected" int2:type="AugLoop_Text_Critique"/>
    </int2:bookmark>
    <int2:bookmark int2:bookmarkName="_Int_YNK8MEs5" int2:invalidationBookmarkName="" int2:hashCode="yKDJq+Wfh/D8zr" int2:id="FckHTNU7">
      <int2:state int2:value="Rejected" int2:type="AugLoop_Text_Critique"/>
    </int2:bookmark>
    <int2:bookmark int2:bookmarkName="_Int_ld6VeiNz" int2:invalidationBookmarkName="" int2:hashCode="IW8q0oXx8dGsTy" int2:id="o7hFeI2t">
      <int2:state int2:value="Rejected" int2:type="AugLoop_Text_Critique"/>
    </int2:bookmark>
    <int2:bookmark int2:bookmarkName="_Int_lxVMEz8h" int2:invalidationBookmarkName="" int2:hashCode="4gvwFfeCpn7upQ" int2:id="UG7csPAL">
      <int2:state int2:value="Rejected" int2:type="AugLoop_Text_Critique"/>
    </int2:bookmark>
    <int2:bookmark int2:bookmarkName="_Int_CmBrumzS" int2:invalidationBookmarkName="" int2:hashCode="VRyAVr/dM977IK" int2:id="Kq33JjPi">
      <int2:state int2:value="Rejected" int2:type="AugLoop_Text_Critique"/>
    </int2:bookmark>
    <int2:bookmark int2:bookmarkName="_Int_oe3j2x9o" int2:invalidationBookmarkName="" int2:hashCode="iQHaAv5jJum9jZ" int2:id="JJm0sem7">
      <int2:state int2:value="Rejected" int2:type="AugLoop_Text_Critique"/>
    </int2:bookmark>
    <int2:bookmark int2:bookmarkName="_Int_wY7ZKpCT" int2:invalidationBookmarkName="" int2:hashCode="ntbWU9SYsyLMv7" int2:id="oKHZHffC">
      <int2:state int2:value="Rejected" int2:type="AugLoop_Text_Critique"/>
    </int2:bookmark>
    <int2:bookmark int2:bookmarkName="_Int_2ERmASEW" int2:invalidationBookmarkName="" int2:hashCode="M56CMN7Cd8s4+s" int2:id="GK9JwPOT">
      <int2:state int2:value="Rejected" int2:type="AugLoop_Text_Critique"/>
    </int2:bookmark>
    <int2:bookmark int2:bookmarkName="_Int_fJYej6OP" int2:invalidationBookmarkName="" int2:hashCode="itfSHHGwSbcAO6" int2:id="O1W9B1e1">
      <int2:state int2:value="Rejected" int2:type="AugLoop_Text_Critique"/>
    </int2:bookmark>
    <int2:bookmark int2:bookmarkName="_Int_CUaJmaEC" int2:invalidationBookmarkName="" int2:hashCode="+CdJPrWFC/LgQR" int2:id="eyAWq8Na">
      <int2:state int2:value="Rejected" int2:type="AugLoop_Text_Critique"/>
    </int2:bookmark>
    <int2:bookmark int2:bookmarkName="_Int_Voks0nYG" int2:invalidationBookmarkName="" int2:hashCode="6bVNq+N7VCJ8bt" int2:id="qLA6XhkN">
      <int2:state int2:value="Rejected" int2:type="AugLoop_Text_Critique"/>
    </int2:bookmark>
    <int2:bookmark int2:bookmarkName="_Int_BnPEUPx2" int2:invalidationBookmarkName="" int2:hashCode="RwEBslXvhQQH1P" int2:id="DnTnLhdv">
      <int2:state int2:value="Rejected" int2:type="AugLoop_Text_Critique"/>
    </int2:bookmark>
    <int2:bookmark int2:bookmarkName="_Int_wxZSILF9" int2:invalidationBookmarkName="" int2:hashCode="vRZP2sgsSUl/fK" int2:id="Xu6VVRy0">
      <int2:state int2:value="Rejected" int2:type="AugLoop_Text_Critique"/>
    </int2:bookmark>
    <int2:bookmark int2:bookmarkName="_Int_SveUq2pD" int2:invalidationBookmarkName="" int2:hashCode="RwEBslXvhQQH1P" int2:id="ZaEhXLJU">
      <int2:state int2:value="Rejected" int2:type="AugLoop_Text_Critique"/>
    </int2:bookmark>
    <int2:bookmark int2:bookmarkName="_Int_5w1B4cD6" int2:invalidationBookmarkName="" int2:hashCode="JXZq8+y0KtuizD" int2:id="dT5PD0ey">
      <int2:state int2:value="Rejected" int2:type="AugLoop_Text_Critique"/>
    </int2:bookmark>
    <int2:bookmark int2:bookmarkName="_Int_JrcDyBFp" int2:invalidationBookmarkName="" int2:hashCode="7RiWuuHBtkLnNn" int2:id="hv3MnYDl">
      <int2:state int2:value="Rejected" int2:type="AugLoop_Text_Critique"/>
    </int2:bookmark>
    <int2:bookmark int2:bookmarkName="_Int_wRWDGjbq" int2:invalidationBookmarkName="" int2:hashCode="s4nYnOhSAw/+QB" int2:id="RdUszAHw">
      <int2:state int2:value="Rejected" int2:type="AugLoop_Text_Critique"/>
    </int2:bookmark>
    <int2:bookmark int2:bookmarkName="_Int_cH8XTGOe" int2:invalidationBookmarkName="" int2:hashCode="Tt+hbXIew+hhuE" int2:id="OqcAukZZ">
      <int2:state int2:value="Rejected" int2:type="AugLoop_Text_Critique"/>
    </int2:bookmark>
    <int2:bookmark int2:bookmarkName="_Int_sW00CrZU" int2:invalidationBookmarkName="" int2:hashCode="SMFwPIHakRGYAb" int2:id="FXKrgboR">
      <int2:state int2:value="Rejected" int2:type="AugLoop_Text_Critique"/>
    </int2:bookmark>
    <int2:bookmark int2:bookmarkName="_Int_wPnSbUSA" int2:invalidationBookmarkName="" int2:hashCode="lmUxPYJeK+dhwS" int2:id="om0kEKNA">
      <int2:state int2:value="Rejected" int2:type="AugLoop_Text_Critique"/>
    </int2:bookmark>
    <int2:bookmark int2:bookmarkName="_Int_YElcHKdf" int2:invalidationBookmarkName="" int2:hashCode="ZXOvsaR1GhGO5D" int2:id="Cnm989Nc">
      <int2:state int2:value="Rejected" int2:type="AugLoop_Text_Critique"/>
    </int2:bookmark>
    <int2:bookmark int2:bookmarkName="_Int_281PF3Nk" int2:invalidationBookmarkName="" int2:hashCode="cdgC2rIPn3xIrZ" int2:id="6vZ1osPG">
      <int2:state int2:value="Rejected" int2:type="AugLoop_Text_Critique"/>
    </int2:bookmark>
    <int2:bookmark int2:bookmarkName="_Int_xO4nYNDe" int2:invalidationBookmarkName="" int2:hashCode="Pj5sexUinm/dRk" int2:id="Irnsv5W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32976"/>
    <w:multiLevelType w:val="hybridMultilevel"/>
    <w:tmpl w:val="9092C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574A4"/>
    <w:multiLevelType w:val="hybridMultilevel"/>
    <w:tmpl w:val="1CDEB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148B4"/>
    <w:multiLevelType w:val="hybridMultilevel"/>
    <w:tmpl w:val="BB06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8416AA"/>
    <w:multiLevelType w:val="hybridMultilevel"/>
    <w:tmpl w:val="39EC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7B2338"/>
    <w:multiLevelType w:val="hybridMultilevel"/>
    <w:tmpl w:val="9BE29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21609"/>
    <w:multiLevelType w:val="hybridMultilevel"/>
    <w:tmpl w:val="3A88C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45201"/>
    <w:multiLevelType w:val="hybridMultilevel"/>
    <w:tmpl w:val="579C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323C1E"/>
    <w:multiLevelType w:val="hybridMultilevel"/>
    <w:tmpl w:val="C46AB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37080"/>
    <w:multiLevelType w:val="hybridMultilevel"/>
    <w:tmpl w:val="679EA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34530"/>
    <w:multiLevelType w:val="hybridMultilevel"/>
    <w:tmpl w:val="EF5C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D87F7A"/>
    <w:multiLevelType w:val="hybridMultilevel"/>
    <w:tmpl w:val="7662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2807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253778"/>
    <w:multiLevelType w:val="hybridMultilevel"/>
    <w:tmpl w:val="699AC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114660">
    <w:abstractNumId w:val="3"/>
  </w:num>
  <w:num w:numId="2" w16cid:durableId="277295230">
    <w:abstractNumId w:val="11"/>
  </w:num>
  <w:num w:numId="3" w16cid:durableId="2113432359">
    <w:abstractNumId w:val="0"/>
  </w:num>
  <w:num w:numId="4" w16cid:durableId="651644827">
    <w:abstractNumId w:val="6"/>
  </w:num>
  <w:num w:numId="5" w16cid:durableId="796483646">
    <w:abstractNumId w:val="10"/>
  </w:num>
  <w:num w:numId="6" w16cid:durableId="1805926011">
    <w:abstractNumId w:val="7"/>
  </w:num>
  <w:num w:numId="7" w16cid:durableId="1032850123">
    <w:abstractNumId w:val="8"/>
  </w:num>
  <w:num w:numId="8" w16cid:durableId="947588326">
    <w:abstractNumId w:val="4"/>
  </w:num>
  <w:num w:numId="9" w16cid:durableId="69238148">
    <w:abstractNumId w:val="12"/>
  </w:num>
  <w:num w:numId="10" w16cid:durableId="601961855">
    <w:abstractNumId w:val="1"/>
  </w:num>
  <w:num w:numId="11" w16cid:durableId="538855715">
    <w:abstractNumId w:val="2"/>
  </w:num>
  <w:num w:numId="12" w16cid:durableId="455173255">
    <w:abstractNumId w:val="9"/>
  </w:num>
  <w:num w:numId="13" w16cid:durableId="1353264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4CC"/>
    <w:rsid w:val="0000155E"/>
    <w:rsid w:val="0000418B"/>
    <w:rsid w:val="00006641"/>
    <w:rsid w:val="00011CEA"/>
    <w:rsid w:val="000263C3"/>
    <w:rsid w:val="00027945"/>
    <w:rsid w:val="00031C97"/>
    <w:rsid w:val="00033102"/>
    <w:rsid w:val="000366EE"/>
    <w:rsid w:val="000408BA"/>
    <w:rsid w:val="00040A66"/>
    <w:rsid w:val="00040F7F"/>
    <w:rsid w:val="00041418"/>
    <w:rsid w:val="0004348A"/>
    <w:rsid w:val="00044968"/>
    <w:rsid w:val="000623FC"/>
    <w:rsid w:val="00063E73"/>
    <w:rsid w:val="00077936"/>
    <w:rsid w:val="00077E6E"/>
    <w:rsid w:val="00077F83"/>
    <w:rsid w:val="00080E43"/>
    <w:rsid w:val="000846C9"/>
    <w:rsid w:val="00086B19"/>
    <w:rsid w:val="00090899"/>
    <w:rsid w:val="00091044"/>
    <w:rsid w:val="00095D22"/>
    <w:rsid w:val="0009703C"/>
    <w:rsid w:val="000A6DA0"/>
    <w:rsid w:val="000B0075"/>
    <w:rsid w:val="000B11AD"/>
    <w:rsid w:val="000B1534"/>
    <w:rsid w:val="000B2CE3"/>
    <w:rsid w:val="000B34E7"/>
    <w:rsid w:val="000C2427"/>
    <w:rsid w:val="000C31E0"/>
    <w:rsid w:val="000C3DFB"/>
    <w:rsid w:val="000C4C1C"/>
    <w:rsid w:val="000C6D67"/>
    <w:rsid w:val="000C7966"/>
    <w:rsid w:val="000D0294"/>
    <w:rsid w:val="000D444B"/>
    <w:rsid w:val="000D52F2"/>
    <w:rsid w:val="000D5A99"/>
    <w:rsid w:val="000E6616"/>
    <w:rsid w:val="000E6F62"/>
    <w:rsid w:val="000F0AEA"/>
    <w:rsid w:val="000F28F0"/>
    <w:rsid w:val="000F4E46"/>
    <w:rsid w:val="000F55AD"/>
    <w:rsid w:val="000F56DA"/>
    <w:rsid w:val="000F6FF6"/>
    <w:rsid w:val="00102471"/>
    <w:rsid w:val="001034F5"/>
    <w:rsid w:val="00104DB2"/>
    <w:rsid w:val="001176D1"/>
    <w:rsid w:val="00121829"/>
    <w:rsid w:val="001224CC"/>
    <w:rsid w:val="00122F26"/>
    <w:rsid w:val="00122FCF"/>
    <w:rsid w:val="00123E25"/>
    <w:rsid w:val="001330C8"/>
    <w:rsid w:val="001344F7"/>
    <w:rsid w:val="00134D12"/>
    <w:rsid w:val="0013629B"/>
    <w:rsid w:val="001406B4"/>
    <w:rsid w:val="00141FE9"/>
    <w:rsid w:val="00143C90"/>
    <w:rsid w:val="0014414F"/>
    <w:rsid w:val="00145288"/>
    <w:rsid w:val="001501CA"/>
    <w:rsid w:val="00150F94"/>
    <w:rsid w:val="00152B84"/>
    <w:rsid w:val="001530A7"/>
    <w:rsid w:val="00156135"/>
    <w:rsid w:val="00156A79"/>
    <w:rsid w:val="00157B93"/>
    <w:rsid w:val="00162D97"/>
    <w:rsid w:val="001635C4"/>
    <w:rsid w:val="0016379A"/>
    <w:rsid w:val="00163F4A"/>
    <w:rsid w:val="00163FA3"/>
    <w:rsid w:val="00166F17"/>
    <w:rsid w:val="001675E9"/>
    <w:rsid w:val="00170F4B"/>
    <w:rsid w:val="00173AF3"/>
    <w:rsid w:val="001747C7"/>
    <w:rsid w:val="0017630F"/>
    <w:rsid w:val="00176DD6"/>
    <w:rsid w:val="00181865"/>
    <w:rsid w:val="00183532"/>
    <w:rsid w:val="001853F4"/>
    <w:rsid w:val="00185A1B"/>
    <w:rsid w:val="0019009E"/>
    <w:rsid w:val="001906FF"/>
    <w:rsid w:val="00194A54"/>
    <w:rsid w:val="00195779"/>
    <w:rsid w:val="001A18AF"/>
    <w:rsid w:val="001A1ED6"/>
    <w:rsid w:val="001B37B5"/>
    <w:rsid w:val="001B4A51"/>
    <w:rsid w:val="001B734E"/>
    <w:rsid w:val="001C61F3"/>
    <w:rsid w:val="001D089A"/>
    <w:rsid w:val="001D0EE3"/>
    <w:rsid w:val="001D466C"/>
    <w:rsid w:val="001D5FAB"/>
    <w:rsid w:val="001F12AD"/>
    <w:rsid w:val="001F1FA3"/>
    <w:rsid w:val="001F3A47"/>
    <w:rsid w:val="001F7529"/>
    <w:rsid w:val="001F7EB0"/>
    <w:rsid w:val="0020296C"/>
    <w:rsid w:val="0020775D"/>
    <w:rsid w:val="00213DBD"/>
    <w:rsid w:val="00223332"/>
    <w:rsid w:val="0022447C"/>
    <w:rsid w:val="00227F5E"/>
    <w:rsid w:val="00233182"/>
    <w:rsid w:val="00237602"/>
    <w:rsid w:val="00243834"/>
    <w:rsid w:val="00243B0F"/>
    <w:rsid w:val="0024455B"/>
    <w:rsid w:val="00244930"/>
    <w:rsid w:val="002468A9"/>
    <w:rsid w:val="00246C2D"/>
    <w:rsid w:val="002472EA"/>
    <w:rsid w:val="00251741"/>
    <w:rsid w:val="00252211"/>
    <w:rsid w:val="00253A0D"/>
    <w:rsid w:val="0025432A"/>
    <w:rsid w:val="00257F3A"/>
    <w:rsid w:val="00260147"/>
    <w:rsid w:val="00292DA5"/>
    <w:rsid w:val="00293255"/>
    <w:rsid w:val="002A108D"/>
    <w:rsid w:val="002A2D95"/>
    <w:rsid w:val="002B4E83"/>
    <w:rsid w:val="002C0EF6"/>
    <w:rsid w:val="002C49C7"/>
    <w:rsid w:val="002C51B9"/>
    <w:rsid w:val="002D043F"/>
    <w:rsid w:val="002D05C7"/>
    <w:rsid w:val="002D155D"/>
    <w:rsid w:val="002D17EC"/>
    <w:rsid w:val="002D296E"/>
    <w:rsid w:val="002D2A95"/>
    <w:rsid w:val="002D36A4"/>
    <w:rsid w:val="002D607F"/>
    <w:rsid w:val="002E6C5C"/>
    <w:rsid w:val="002E6CBF"/>
    <w:rsid w:val="002E7E6F"/>
    <w:rsid w:val="002E7EE3"/>
    <w:rsid w:val="002F0BF3"/>
    <w:rsid w:val="002F1F04"/>
    <w:rsid w:val="002F4B30"/>
    <w:rsid w:val="002F588E"/>
    <w:rsid w:val="002F65C7"/>
    <w:rsid w:val="00300F3D"/>
    <w:rsid w:val="003065E9"/>
    <w:rsid w:val="00311FA7"/>
    <w:rsid w:val="0031369A"/>
    <w:rsid w:val="0031450A"/>
    <w:rsid w:val="0031685C"/>
    <w:rsid w:val="0031713F"/>
    <w:rsid w:val="00321AB2"/>
    <w:rsid w:val="00322181"/>
    <w:rsid w:val="003239F6"/>
    <w:rsid w:val="00323CF9"/>
    <w:rsid w:val="00323F61"/>
    <w:rsid w:val="00325BD1"/>
    <w:rsid w:val="00330E20"/>
    <w:rsid w:val="003372EA"/>
    <w:rsid w:val="00337C2E"/>
    <w:rsid w:val="003405E2"/>
    <w:rsid w:val="00340A62"/>
    <w:rsid w:val="00341927"/>
    <w:rsid w:val="00342696"/>
    <w:rsid w:val="00342906"/>
    <w:rsid w:val="0034652D"/>
    <w:rsid w:val="00346F76"/>
    <w:rsid w:val="00352A65"/>
    <w:rsid w:val="00353F98"/>
    <w:rsid w:val="00360C7B"/>
    <w:rsid w:val="003653DA"/>
    <w:rsid w:val="00365820"/>
    <w:rsid w:val="003659EE"/>
    <w:rsid w:val="00366018"/>
    <w:rsid w:val="00366189"/>
    <w:rsid w:val="00370745"/>
    <w:rsid w:val="0037142C"/>
    <w:rsid w:val="00373DD1"/>
    <w:rsid w:val="00374C9B"/>
    <w:rsid w:val="00376254"/>
    <w:rsid w:val="00376ADF"/>
    <w:rsid w:val="00380BB5"/>
    <w:rsid w:val="00383EF9"/>
    <w:rsid w:val="00387B6E"/>
    <w:rsid w:val="003903CF"/>
    <w:rsid w:val="00391C3F"/>
    <w:rsid w:val="00396057"/>
    <w:rsid w:val="00396269"/>
    <w:rsid w:val="00397B1E"/>
    <w:rsid w:val="003A029B"/>
    <w:rsid w:val="003A2B4C"/>
    <w:rsid w:val="003A653D"/>
    <w:rsid w:val="003B3262"/>
    <w:rsid w:val="003B353D"/>
    <w:rsid w:val="003B3E8E"/>
    <w:rsid w:val="003B53CA"/>
    <w:rsid w:val="003B7A43"/>
    <w:rsid w:val="003C0175"/>
    <w:rsid w:val="003D1789"/>
    <w:rsid w:val="003D23C8"/>
    <w:rsid w:val="003D3B28"/>
    <w:rsid w:val="003D3DF6"/>
    <w:rsid w:val="003D4E13"/>
    <w:rsid w:val="003D70D6"/>
    <w:rsid w:val="003E1052"/>
    <w:rsid w:val="003E1E88"/>
    <w:rsid w:val="003E2757"/>
    <w:rsid w:val="003E3071"/>
    <w:rsid w:val="003E4CA0"/>
    <w:rsid w:val="003F4C86"/>
    <w:rsid w:val="003F57B3"/>
    <w:rsid w:val="00401A88"/>
    <w:rsid w:val="00420172"/>
    <w:rsid w:val="00421402"/>
    <w:rsid w:val="00431714"/>
    <w:rsid w:val="00441452"/>
    <w:rsid w:val="00446675"/>
    <w:rsid w:val="004471B5"/>
    <w:rsid w:val="0046330E"/>
    <w:rsid w:val="00463808"/>
    <w:rsid w:val="00466813"/>
    <w:rsid w:val="004702B3"/>
    <w:rsid w:val="00472334"/>
    <w:rsid w:val="0048422D"/>
    <w:rsid w:val="004856F0"/>
    <w:rsid w:val="00487323"/>
    <w:rsid w:val="004965E6"/>
    <w:rsid w:val="004A304D"/>
    <w:rsid w:val="004A4371"/>
    <w:rsid w:val="004A4BAB"/>
    <w:rsid w:val="004B1233"/>
    <w:rsid w:val="004B22E3"/>
    <w:rsid w:val="004B7140"/>
    <w:rsid w:val="004D5D72"/>
    <w:rsid w:val="004E1D2A"/>
    <w:rsid w:val="004E6A37"/>
    <w:rsid w:val="004F1248"/>
    <w:rsid w:val="004F3F81"/>
    <w:rsid w:val="0050325F"/>
    <w:rsid w:val="00504387"/>
    <w:rsid w:val="00506F54"/>
    <w:rsid w:val="005125DF"/>
    <w:rsid w:val="00512B65"/>
    <w:rsid w:val="00515F61"/>
    <w:rsid w:val="00516565"/>
    <w:rsid w:val="00517BD8"/>
    <w:rsid w:val="00522735"/>
    <w:rsid w:val="00524BE6"/>
    <w:rsid w:val="005339B2"/>
    <w:rsid w:val="005430FE"/>
    <w:rsid w:val="00547DAC"/>
    <w:rsid w:val="0055300B"/>
    <w:rsid w:val="005538E1"/>
    <w:rsid w:val="0055520E"/>
    <w:rsid w:val="00557214"/>
    <w:rsid w:val="005645F0"/>
    <w:rsid w:val="00566B7D"/>
    <w:rsid w:val="005704CC"/>
    <w:rsid w:val="00574CA5"/>
    <w:rsid w:val="00591659"/>
    <w:rsid w:val="00592A8C"/>
    <w:rsid w:val="005A27B9"/>
    <w:rsid w:val="005B2DB9"/>
    <w:rsid w:val="005B35C8"/>
    <w:rsid w:val="005B3DB6"/>
    <w:rsid w:val="005B59F5"/>
    <w:rsid w:val="005B5B17"/>
    <w:rsid w:val="005B6E28"/>
    <w:rsid w:val="005B7126"/>
    <w:rsid w:val="005B7EBB"/>
    <w:rsid w:val="005C4B70"/>
    <w:rsid w:val="005D044E"/>
    <w:rsid w:val="005D13F8"/>
    <w:rsid w:val="005D781E"/>
    <w:rsid w:val="005E079C"/>
    <w:rsid w:val="005E24B5"/>
    <w:rsid w:val="005E387A"/>
    <w:rsid w:val="005E66BD"/>
    <w:rsid w:val="005F4376"/>
    <w:rsid w:val="005F7DD3"/>
    <w:rsid w:val="00600339"/>
    <w:rsid w:val="006011FD"/>
    <w:rsid w:val="00601917"/>
    <w:rsid w:val="0060450E"/>
    <w:rsid w:val="006233D0"/>
    <w:rsid w:val="006265E5"/>
    <w:rsid w:val="006277C7"/>
    <w:rsid w:val="00631D19"/>
    <w:rsid w:val="00631F50"/>
    <w:rsid w:val="006330A1"/>
    <w:rsid w:val="00633B9E"/>
    <w:rsid w:val="00644BC7"/>
    <w:rsid w:val="00652AA4"/>
    <w:rsid w:val="00654D51"/>
    <w:rsid w:val="00663442"/>
    <w:rsid w:val="0066347B"/>
    <w:rsid w:val="00665EF7"/>
    <w:rsid w:val="00670281"/>
    <w:rsid w:val="006764B7"/>
    <w:rsid w:val="0067756B"/>
    <w:rsid w:val="00683279"/>
    <w:rsid w:val="0068356C"/>
    <w:rsid w:val="006921C5"/>
    <w:rsid w:val="0069253E"/>
    <w:rsid w:val="00695F7F"/>
    <w:rsid w:val="0069716D"/>
    <w:rsid w:val="006A4921"/>
    <w:rsid w:val="006A4CD4"/>
    <w:rsid w:val="006B2D82"/>
    <w:rsid w:val="006B43B3"/>
    <w:rsid w:val="006B6DA0"/>
    <w:rsid w:val="006B787E"/>
    <w:rsid w:val="006C030C"/>
    <w:rsid w:val="006C13D1"/>
    <w:rsid w:val="006C561C"/>
    <w:rsid w:val="006D12F4"/>
    <w:rsid w:val="006D1C55"/>
    <w:rsid w:val="006D48D9"/>
    <w:rsid w:val="006E69B4"/>
    <w:rsid w:val="006E6CA4"/>
    <w:rsid w:val="006E6CD8"/>
    <w:rsid w:val="006E6E72"/>
    <w:rsid w:val="00701762"/>
    <w:rsid w:val="00702F02"/>
    <w:rsid w:val="007051BA"/>
    <w:rsid w:val="00712A75"/>
    <w:rsid w:val="007140A7"/>
    <w:rsid w:val="00715216"/>
    <w:rsid w:val="007206AD"/>
    <w:rsid w:val="0072404D"/>
    <w:rsid w:val="007253D6"/>
    <w:rsid w:val="0072667A"/>
    <w:rsid w:val="00734CAB"/>
    <w:rsid w:val="007352E5"/>
    <w:rsid w:val="00735FF8"/>
    <w:rsid w:val="00742775"/>
    <w:rsid w:val="007439CC"/>
    <w:rsid w:val="007440F3"/>
    <w:rsid w:val="00745EE1"/>
    <w:rsid w:val="00747CB9"/>
    <w:rsid w:val="00753E78"/>
    <w:rsid w:val="007572FA"/>
    <w:rsid w:val="007627A2"/>
    <w:rsid w:val="00762F3C"/>
    <w:rsid w:val="007630D1"/>
    <w:rsid w:val="007635D9"/>
    <w:rsid w:val="007654B0"/>
    <w:rsid w:val="00766B67"/>
    <w:rsid w:val="00770D6E"/>
    <w:rsid w:val="007728DF"/>
    <w:rsid w:val="007742D7"/>
    <w:rsid w:val="007742ED"/>
    <w:rsid w:val="00781141"/>
    <w:rsid w:val="0078792F"/>
    <w:rsid w:val="00791C38"/>
    <w:rsid w:val="0079245E"/>
    <w:rsid w:val="007960A2"/>
    <w:rsid w:val="007A038A"/>
    <w:rsid w:val="007A2E36"/>
    <w:rsid w:val="007A43F7"/>
    <w:rsid w:val="007A46EA"/>
    <w:rsid w:val="007B352E"/>
    <w:rsid w:val="007B418E"/>
    <w:rsid w:val="007B582B"/>
    <w:rsid w:val="007B7B5F"/>
    <w:rsid w:val="007B7D4A"/>
    <w:rsid w:val="007C2D9F"/>
    <w:rsid w:val="007C3E66"/>
    <w:rsid w:val="007C6D2B"/>
    <w:rsid w:val="007D21B5"/>
    <w:rsid w:val="007D35D9"/>
    <w:rsid w:val="007D64BD"/>
    <w:rsid w:val="007E1BB0"/>
    <w:rsid w:val="007E352E"/>
    <w:rsid w:val="007E7173"/>
    <w:rsid w:val="007F0A20"/>
    <w:rsid w:val="007F4EEE"/>
    <w:rsid w:val="007F624A"/>
    <w:rsid w:val="00801394"/>
    <w:rsid w:val="008072A0"/>
    <w:rsid w:val="00817CDC"/>
    <w:rsid w:val="00821007"/>
    <w:rsid w:val="008214D7"/>
    <w:rsid w:val="00826CC7"/>
    <w:rsid w:val="00827049"/>
    <w:rsid w:val="00834CBE"/>
    <w:rsid w:val="00846789"/>
    <w:rsid w:val="008468C8"/>
    <w:rsid w:val="00850D78"/>
    <w:rsid w:val="008528FE"/>
    <w:rsid w:val="008542B0"/>
    <w:rsid w:val="00854657"/>
    <w:rsid w:val="00854A99"/>
    <w:rsid w:val="008615BC"/>
    <w:rsid w:val="00861827"/>
    <w:rsid w:val="00863808"/>
    <w:rsid w:val="00867BE2"/>
    <w:rsid w:val="0087091C"/>
    <w:rsid w:val="008766F3"/>
    <w:rsid w:val="00891BA9"/>
    <w:rsid w:val="00892961"/>
    <w:rsid w:val="00893DB3"/>
    <w:rsid w:val="00894ABC"/>
    <w:rsid w:val="008962A5"/>
    <w:rsid w:val="008A1636"/>
    <w:rsid w:val="008A34E0"/>
    <w:rsid w:val="008B0AE8"/>
    <w:rsid w:val="008B1E4B"/>
    <w:rsid w:val="008C0E2F"/>
    <w:rsid w:val="008C4F24"/>
    <w:rsid w:val="008C670B"/>
    <w:rsid w:val="008C7A14"/>
    <w:rsid w:val="008D0B66"/>
    <w:rsid w:val="008D4925"/>
    <w:rsid w:val="008E004E"/>
    <w:rsid w:val="008E7D37"/>
    <w:rsid w:val="008F251E"/>
    <w:rsid w:val="008F3E19"/>
    <w:rsid w:val="008F5821"/>
    <w:rsid w:val="00912E07"/>
    <w:rsid w:val="00927509"/>
    <w:rsid w:val="00931DE0"/>
    <w:rsid w:val="009331A0"/>
    <w:rsid w:val="009379AE"/>
    <w:rsid w:val="00941439"/>
    <w:rsid w:val="0094148F"/>
    <w:rsid w:val="00941FEC"/>
    <w:rsid w:val="009425BE"/>
    <w:rsid w:val="00952045"/>
    <w:rsid w:val="00952323"/>
    <w:rsid w:val="009537DB"/>
    <w:rsid w:val="009629E2"/>
    <w:rsid w:val="00970332"/>
    <w:rsid w:val="00970A6F"/>
    <w:rsid w:val="00986433"/>
    <w:rsid w:val="00986E48"/>
    <w:rsid w:val="00990A3A"/>
    <w:rsid w:val="0099403E"/>
    <w:rsid w:val="009A222C"/>
    <w:rsid w:val="009A2710"/>
    <w:rsid w:val="009A49B6"/>
    <w:rsid w:val="009A6E9A"/>
    <w:rsid w:val="009B1B55"/>
    <w:rsid w:val="009B5C0A"/>
    <w:rsid w:val="009B768A"/>
    <w:rsid w:val="009C0145"/>
    <w:rsid w:val="009C01CA"/>
    <w:rsid w:val="009C24E4"/>
    <w:rsid w:val="009C2D2F"/>
    <w:rsid w:val="009C55DF"/>
    <w:rsid w:val="009C7437"/>
    <w:rsid w:val="009D431C"/>
    <w:rsid w:val="009D4B02"/>
    <w:rsid w:val="009D4CC8"/>
    <w:rsid w:val="009D5C78"/>
    <w:rsid w:val="009D628A"/>
    <w:rsid w:val="009D75C9"/>
    <w:rsid w:val="009E0C4B"/>
    <w:rsid w:val="009F518E"/>
    <w:rsid w:val="00A0134A"/>
    <w:rsid w:val="00A12016"/>
    <w:rsid w:val="00A124A9"/>
    <w:rsid w:val="00A127BE"/>
    <w:rsid w:val="00A132F9"/>
    <w:rsid w:val="00A1569E"/>
    <w:rsid w:val="00A15AEE"/>
    <w:rsid w:val="00A16320"/>
    <w:rsid w:val="00A1766C"/>
    <w:rsid w:val="00A177F1"/>
    <w:rsid w:val="00A21CB3"/>
    <w:rsid w:val="00A22D62"/>
    <w:rsid w:val="00A24AB8"/>
    <w:rsid w:val="00A262F6"/>
    <w:rsid w:val="00A3208B"/>
    <w:rsid w:val="00A32F01"/>
    <w:rsid w:val="00A3368D"/>
    <w:rsid w:val="00A35097"/>
    <w:rsid w:val="00A36EAF"/>
    <w:rsid w:val="00A42E79"/>
    <w:rsid w:val="00A44620"/>
    <w:rsid w:val="00A50898"/>
    <w:rsid w:val="00A54C61"/>
    <w:rsid w:val="00A5735A"/>
    <w:rsid w:val="00A575EB"/>
    <w:rsid w:val="00A66E18"/>
    <w:rsid w:val="00A67E34"/>
    <w:rsid w:val="00A70915"/>
    <w:rsid w:val="00A71FFF"/>
    <w:rsid w:val="00A85BF7"/>
    <w:rsid w:val="00A861E7"/>
    <w:rsid w:val="00A87688"/>
    <w:rsid w:val="00A9210A"/>
    <w:rsid w:val="00A964E7"/>
    <w:rsid w:val="00A96B55"/>
    <w:rsid w:val="00A975B9"/>
    <w:rsid w:val="00AA1AA4"/>
    <w:rsid w:val="00AA227E"/>
    <w:rsid w:val="00AA4DFC"/>
    <w:rsid w:val="00AB2ECE"/>
    <w:rsid w:val="00AB75FA"/>
    <w:rsid w:val="00AC35AE"/>
    <w:rsid w:val="00AC3C04"/>
    <w:rsid w:val="00AC42BE"/>
    <w:rsid w:val="00AC4384"/>
    <w:rsid w:val="00AD2978"/>
    <w:rsid w:val="00AE0DE2"/>
    <w:rsid w:val="00AE3B98"/>
    <w:rsid w:val="00AE4A9E"/>
    <w:rsid w:val="00AE6D73"/>
    <w:rsid w:val="00AE71CE"/>
    <w:rsid w:val="00AE79A8"/>
    <w:rsid w:val="00AF03F1"/>
    <w:rsid w:val="00AF2E39"/>
    <w:rsid w:val="00AF5177"/>
    <w:rsid w:val="00B03AC5"/>
    <w:rsid w:val="00B0405A"/>
    <w:rsid w:val="00B12567"/>
    <w:rsid w:val="00B12F20"/>
    <w:rsid w:val="00B152D4"/>
    <w:rsid w:val="00B170A4"/>
    <w:rsid w:val="00B17FE5"/>
    <w:rsid w:val="00B219BF"/>
    <w:rsid w:val="00B2644E"/>
    <w:rsid w:val="00B32285"/>
    <w:rsid w:val="00B337FD"/>
    <w:rsid w:val="00B40D6F"/>
    <w:rsid w:val="00B42D15"/>
    <w:rsid w:val="00B508D2"/>
    <w:rsid w:val="00B50FDA"/>
    <w:rsid w:val="00B518B7"/>
    <w:rsid w:val="00B53A33"/>
    <w:rsid w:val="00B54F1A"/>
    <w:rsid w:val="00B576C3"/>
    <w:rsid w:val="00B63551"/>
    <w:rsid w:val="00B70567"/>
    <w:rsid w:val="00B74382"/>
    <w:rsid w:val="00B75662"/>
    <w:rsid w:val="00B7658B"/>
    <w:rsid w:val="00B80AE4"/>
    <w:rsid w:val="00B83799"/>
    <w:rsid w:val="00B85BF2"/>
    <w:rsid w:val="00B8713B"/>
    <w:rsid w:val="00B87366"/>
    <w:rsid w:val="00B9503D"/>
    <w:rsid w:val="00B95A7A"/>
    <w:rsid w:val="00B95C41"/>
    <w:rsid w:val="00B97372"/>
    <w:rsid w:val="00B974E1"/>
    <w:rsid w:val="00BA1431"/>
    <w:rsid w:val="00BA48F5"/>
    <w:rsid w:val="00BA5C64"/>
    <w:rsid w:val="00BA71DA"/>
    <w:rsid w:val="00BB3241"/>
    <w:rsid w:val="00BC56D8"/>
    <w:rsid w:val="00BC661F"/>
    <w:rsid w:val="00BD0FAA"/>
    <w:rsid w:val="00BD5F6C"/>
    <w:rsid w:val="00BD61F1"/>
    <w:rsid w:val="00BD62F2"/>
    <w:rsid w:val="00BE5EF1"/>
    <w:rsid w:val="00BE68F4"/>
    <w:rsid w:val="00BE7205"/>
    <w:rsid w:val="00BE7E41"/>
    <w:rsid w:val="00BF014C"/>
    <w:rsid w:val="00BF0854"/>
    <w:rsid w:val="00BF096B"/>
    <w:rsid w:val="00BF243F"/>
    <w:rsid w:val="00BF291B"/>
    <w:rsid w:val="00BF4A1D"/>
    <w:rsid w:val="00BF7588"/>
    <w:rsid w:val="00C12234"/>
    <w:rsid w:val="00C1329A"/>
    <w:rsid w:val="00C20599"/>
    <w:rsid w:val="00C20BD8"/>
    <w:rsid w:val="00C26F4A"/>
    <w:rsid w:val="00C32C04"/>
    <w:rsid w:val="00C346DF"/>
    <w:rsid w:val="00C40AD4"/>
    <w:rsid w:val="00C415DB"/>
    <w:rsid w:val="00C42E37"/>
    <w:rsid w:val="00C46ECF"/>
    <w:rsid w:val="00C47420"/>
    <w:rsid w:val="00C50B7E"/>
    <w:rsid w:val="00C544A5"/>
    <w:rsid w:val="00C57335"/>
    <w:rsid w:val="00C65B4A"/>
    <w:rsid w:val="00C66CCA"/>
    <w:rsid w:val="00C723A3"/>
    <w:rsid w:val="00C80D08"/>
    <w:rsid w:val="00C814B7"/>
    <w:rsid w:val="00C879B9"/>
    <w:rsid w:val="00C87ED5"/>
    <w:rsid w:val="00C9191B"/>
    <w:rsid w:val="00C92B5A"/>
    <w:rsid w:val="00C9732A"/>
    <w:rsid w:val="00CA6133"/>
    <w:rsid w:val="00CA795A"/>
    <w:rsid w:val="00CB06FD"/>
    <w:rsid w:val="00CB30F3"/>
    <w:rsid w:val="00CB3157"/>
    <w:rsid w:val="00CC3A3E"/>
    <w:rsid w:val="00CD6EA2"/>
    <w:rsid w:val="00CD748C"/>
    <w:rsid w:val="00CE08F8"/>
    <w:rsid w:val="00CF0E0C"/>
    <w:rsid w:val="00CF1388"/>
    <w:rsid w:val="00CF3B5F"/>
    <w:rsid w:val="00CF3E57"/>
    <w:rsid w:val="00D06FBB"/>
    <w:rsid w:val="00D10064"/>
    <w:rsid w:val="00D108F9"/>
    <w:rsid w:val="00D14A73"/>
    <w:rsid w:val="00D21CE3"/>
    <w:rsid w:val="00D23A31"/>
    <w:rsid w:val="00D23B97"/>
    <w:rsid w:val="00D338AB"/>
    <w:rsid w:val="00D356AD"/>
    <w:rsid w:val="00D36A62"/>
    <w:rsid w:val="00D4023E"/>
    <w:rsid w:val="00D46252"/>
    <w:rsid w:val="00D469C3"/>
    <w:rsid w:val="00D52F63"/>
    <w:rsid w:val="00D60522"/>
    <w:rsid w:val="00D605B9"/>
    <w:rsid w:val="00D72600"/>
    <w:rsid w:val="00D7557A"/>
    <w:rsid w:val="00D80520"/>
    <w:rsid w:val="00D80A39"/>
    <w:rsid w:val="00D83265"/>
    <w:rsid w:val="00D85D60"/>
    <w:rsid w:val="00D864B3"/>
    <w:rsid w:val="00D87E4D"/>
    <w:rsid w:val="00D91E28"/>
    <w:rsid w:val="00D93BE2"/>
    <w:rsid w:val="00DA011C"/>
    <w:rsid w:val="00DA7167"/>
    <w:rsid w:val="00DB058B"/>
    <w:rsid w:val="00DB2239"/>
    <w:rsid w:val="00DC0A8B"/>
    <w:rsid w:val="00DC1B18"/>
    <w:rsid w:val="00DC41F1"/>
    <w:rsid w:val="00DD0A84"/>
    <w:rsid w:val="00DD10A9"/>
    <w:rsid w:val="00DD3743"/>
    <w:rsid w:val="00DE0601"/>
    <w:rsid w:val="00DE5A22"/>
    <w:rsid w:val="00DE625D"/>
    <w:rsid w:val="00DF4EB3"/>
    <w:rsid w:val="00DF508B"/>
    <w:rsid w:val="00DF57EE"/>
    <w:rsid w:val="00DF5E9C"/>
    <w:rsid w:val="00E02912"/>
    <w:rsid w:val="00E06085"/>
    <w:rsid w:val="00E1420F"/>
    <w:rsid w:val="00E17434"/>
    <w:rsid w:val="00E20AD2"/>
    <w:rsid w:val="00E25BD0"/>
    <w:rsid w:val="00E26190"/>
    <w:rsid w:val="00E26653"/>
    <w:rsid w:val="00E3481C"/>
    <w:rsid w:val="00E3622F"/>
    <w:rsid w:val="00E450BB"/>
    <w:rsid w:val="00E46387"/>
    <w:rsid w:val="00E53CFA"/>
    <w:rsid w:val="00E54AE6"/>
    <w:rsid w:val="00E56A5E"/>
    <w:rsid w:val="00E57F06"/>
    <w:rsid w:val="00E61563"/>
    <w:rsid w:val="00E61ED8"/>
    <w:rsid w:val="00E729B5"/>
    <w:rsid w:val="00E73966"/>
    <w:rsid w:val="00E8025A"/>
    <w:rsid w:val="00E841AC"/>
    <w:rsid w:val="00E956B8"/>
    <w:rsid w:val="00E97F80"/>
    <w:rsid w:val="00EA1925"/>
    <w:rsid w:val="00EA2659"/>
    <w:rsid w:val="00EA401F"/>
    <w:rsid w:val="00EA556F"/>
    <w:rsid w:val="00EB0DE2"/>
    <w:rsid w:val="00EC51B0"/>
    <w:rsid w:val="00EC5CC2"/>
    <w:rsid w:val="00ED10D7"/>
    <w:rsid w:val="00ED11D5"/>
    <w:rsid w:val="00ED3D54"/>
    <w:rsid w:val="00EE702F"/>
    <w:rsid w:val="00EE78AB"/>
    <w:rsid w:val="00EF431D"/>
    <w:rsid w:val="00F0384E"/>
    <w:rsid w:val="00F043BD"/>
    <w:rsid w:val="00F10422"/>
    <w:rsid w:val="00F11EBB"/>
    <w:rsid w:val="00F1280F"/>
    <w:rsid w:val="00F13855"/>
    <w:rsid w:val="00F1796A"/>
    <w:rsid w:val="00F224EF"/>
    <w:rsid w:val="00F2415A"/>
    <w:rsid w:val="00F2664F"/>
    <w:rsid w:val="00F26C82"/>
    <w:rsid w:val="00F26FF6"/>
    <w:rsid w:val="00F331BA"/>
    <w:rsid w:val="00F34D26"/>
    <w:rsid w:val="00F40AD0"/>
    <w:rsid w:val="00F41225"/>
    <w:rsid w:val="00F41AF8"/>
    <w:rsid w:val="00F42DB1"/>
    <w:rsid w:val="00F4322A"/>
    <w:rsid w:val="00F44318"/>
    <w:rsid w:val="00F45903"/>
    <w:rsid w:val="00F46FDC"/>
    <w:rsid w:val="00F478D5"/>
    <w:rsid w:val="00F50C03"/>
    <w:rsid w:val="00F51997"/>
    <w:rsid w:val="00F5241D"/>
    <w:rsid w:val="00F53A93"/>
    <w:rsid w:val="00F53DC7"/>
    <w:rsid w:val="00F563B1"/>
    <w:rsid w:val="00F5733F"/>
    <w:rsid w:val="00F64CE3"/>
    <w:rsid w:val="00F70363"/>
    <w:rsid w:val="00F70F8C"/>
    <w:rsid w:val="00F7393B"/>
    <w:rsid w:val="00F74085"/>
    <w:rsid w:val="00F7455A"/>
    <w:rsid w:val="00F7710B"/>
    <w:rsid w:val="00F80AE8"/>
    <w:rsid w:val="00F8219D"/>
    <w:rsid w:val="00F835D4"/>
    <w:rsid w:val="00F839C8"/>
    <w:rsid w:val="00F844C6"/>
    <w:rsid w:val="00F8495A"/>
    <w:rsid w:val="00F859C6"/>
    <w:rsid w:val="00F86F00"/>
    <w:rsid w:val="00F9469A"/>
    <w:rsid w:val="00F97E12"/>
    <w:rsid w:val="00FA086E"/>
    <w:rsid w:val="00FB02A2"/>
    <w:rsid w:val="00FB2943"/>
    <w:rsid w:val="00FB3339"/>
    <w:rsid w:val="00FB424F"/>
    <w:rsid w:val="00FB46B9"/>
    <w:rsid w:val="00FB5A10"/>
    <w:rsid w:val="00FB6BAA"/>
    <w:rsid w:val="00FC138F"/>
    <w:rsid w:val="00FC42D3"/>
    <w:rsid w:val="00FC47D7"/>
    <w:rsid w:val="00FD1CDC"/>
    <w:rsid w:val="00FD251F"/>
    <w:rsid w:val="00FD2DD9"/>
    <w:rsid w:val="00FD64F9"/>
    <w:rsid w:val="00FD6D5A"/>
    <w:rsid w:val="00FE078D"/>
    <w:rsid w:val="00FE0F3E"/>
    <w:rsid w:val="00FE4D72"/>
    <w:rsid w:val="00FE537F"/>
    <w:rsid w:val="00FE79B6"/>
    <w:rsid w:val="00FF6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BDA8"/>
  <w15:chartTrackingRefBased/>
  <w15:docId w15:val="{B68E956A-0919-744F-9A50-2F696118C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4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04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4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4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4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4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4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4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4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4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04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4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4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4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4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4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4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4CC"/>
    <w:rPr>
      <w:rFonts w:eastAsiaTheme="majorEastAsia" w:cstheme="majorBidi"/>
      <w:color w:val="272727" w:themeColor="text1" w:themeTint="D8"/>
    </w:rPr>
  </w:style>
  <w:style w:type="paragraph" w:styleId="Title">
    <w:name w:val="Title"/>
    <w:basedOn w:val="Normal"/>
    <w:next w:val="Normal"/>
    <w:link w:val="TitleChar"/>
    <w:uiPriority w:val="10"/>
    <w:qFormat/>
    <w:rsid w:val="005704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4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4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4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4CC"/>
    <w:pPr>
      <w:spacing w:before="160"/>
      <w:jc w:val="center"/>
    </w:pPr>
    <w:rPr>
      <w:i/>
      <w:iCs/>
      <w:color w:val="404040" w:themeColor="text1" w:themeTint="BF"/>
    </w:rPr>
  </w:style>
  <w:style w:type="character" w:customStyle="1" w:styleId="QuoteChar">
    <w:name w:val="Quote Char"/>
    <w:basedOn w:val="DefaultParagraphFont"/>
    <w:link w:val="Quote"/>
    <w:uiPriority w:val="29"/>
    <w:rsid w:val="005704CC"/>
    <w:rPr>
      <w:i/>
      <w:iCs/>
      <w:color w:val="404040" w:themeColor="text1" w:themeTint="BF"/>
    </w:rPr>
  </w:style>
  <w:style w:type="paragraph" w:styleId="ListParagraph">
    <w:name w:val="List Paragraph"/>
    <w:basedOn w:val="Normal"/>
    <w:uiPriority w:val="34"/>
    <w:qFormat/>
    <w:rsid w:val="005704CC"/>
    <w:pPr>
      <w:ind w:left="720"/>
      <w:contextualSpacing/>
    </w:pPr>
  </w:style>
  <w:style w:type="character" w:styleId="IntenseEmphasis">
    <w:name w:val="Intense Emphasis"/>
    <w:basedOn w:val="DefaultParagraphFont"/>
    <w:uiPriority w:val="21"/>
    <w:qFormat/>
    <w:rsid w:val="005704CC"/>
    <w:rPr>
      <w:i/>
      <w:iCs/>
      <w:color w:val="0F4761" w:themeColor="accent1" w:themeShade="BF"/>
    </w:rPr>
  </w:style>
  <w:style w:type="paragraph" w:styleId="IntenseQuote">
    <w:name w:val="Intense Quote"/>
    <w:basedOn w:val="Normal"/>
    <w:next w:val="Normal"/>
    <w:link w:val="IntenseQuoteChar"/>
    <w:uiPriority w:val="30"/>
    <w:qFormat/>
    <w:rsid w:val="005704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4CC"/>
    <w:rPr>
      <w:i/>
      <w:iCs/>
      <w:color w:val="0F4761" w:themeColor="accent1" w:themeShade="BF"/>
    </w:rPr>
  </w:style>
  <w:style w:type="character" w:styleId="IntenseReference">
    <w:name w:val="Intense Reference"/>
    <w:basedOn w:val="DefaultParagraphFont"/>
    <w:uiPriority w:val="32"/>
    <w:qFormat/>
    <w:rsid w:val="005704CC"/>
    <w:rPr>
      <w:b/>
      <w:bCs/>
      <w:smallCaps/>
      <w:color w:val="0F4761" w:themeColor="accent1" w:themeShade="BF"/>
      <w:spacing w:val="5"/>
    </w:rPr>
  </w:style>
  <w:style w:type="paragraph" w:customStyle="1" w:styleId="p1">
    <w:name w:val="p1"/>
    <w:basedOn w:val="Normal"/>
    <w:rsid w:val="005704CC"/>
    <w:pPr>
      <w:spacing w:after="255" w:line="240" w:lineRule="auto"/>
    </w:pPr>
    <w:rPr>
      <w:rFonts w:ascii=".AppleSystemUIFont" w:hAnsi=".AppleSystemUIFont" w:cs="Times New Roman"/>
      <w:color w:val="000000"/>
      <w:kern w:val="0"/>
      <w:sz w:val="26"/>
      <w:szCs w:val="26"/>
      <w14:ligatures w14:val="none"/>
    </w:rPr>
  </w:style>
  <w:style w:type="paragraph" w:customStyle="1" w:styleId="p2">
    <w:name w:val="p2"/>
    <w:basedOn w:val="Normal"/>
    <w:rsid w:val="005704CC"/>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5704CC"/>
    <w:rPr>
      <w:rFonts w:ascii=".SFUI-Regular" w:hAnsi=".SFUI-Regular" w:hint="default"/>
      <w:b w:val="0"/>
      <w:bCs w:val="0"/>
      <w:i w:val="0"/>
      <w:iCs w:val="0"/>
      <w:sz w:val="26"/>
      <w:szCs w:val="26"/>
    </w:rPr>
  </w:style>
  <w:style w:type="character" w:customStyle="1" w:styleId="apple-converted-space">
    <w:name w:val="apple-converted-space"/>
    <w:basedOn w:val="DefaultParagraphFont"/>
    <w:rsid w:val="005704CC"/>
  </w:style>
  <w:style w:type="character" w:customStyle="1" w:styleId="s2">
    <w:name w:val="s2"/>
    <w:basedOn w:val="DefaultParagraphFont"/>
    <w:rsid w:val="007635D9"/>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253A0D"/>
  </w:style>
  <w:style w:type="character" w:customStyle="1" w:styleId="s3">
    <w:name w:val="s3"/>
    <w:basedOn w:val="DefaultParagraphFont"/>
    <w:rsid w:val="008B1E4B"/>
    <w:rPr>
      <w:rFonts w:ascii="UICTFontTextStyleBody" w:hAnsi="UICTFontTextStyleBody" w:hint="default"/>
      <w:b/>
      <w:bCs/>
      <w:i w:val="0"/>
      <w:iCs w:val="0"/>
      <w:sz w:val="26"/>
      <w:szCs w:val="26"/>
    </w:rPr>
  </w:style>
  <w:style w:type="paragraph" w:customStyle="1" w:styleId="p3">
    <w:name w:val="p3"/>
    <w:basedOn w:val="Normal"/>
    <w:rsid w:val="00ED3D54"/>
    <w:pPr>
      <w:spacing w:after="0" w:line="240" w:lineRule="auto"/>
    </w:pPr>
    <w:rPr>
      <w:rFonts w:ascii=".AppleSystemUIFont" w:hAnsi=".AppleSystemUIFont" w:cs="Times New Roman"/>
      <w:color w:val="111111"/>
      <w:kern w:val="0"/>
      <w:sz w:val="26"/>
      <w:szCs w:val="26"/>
      <w14:ligatures w14:val="none"/>
    </w:rPr>
  </w:style>
  <w:style w:type="paragraph" w:styleId="NormalWeb">
    <w:name w:val="Normal (Web)"/>
    <w:basedOn w:val="Normal"/>
    <w:uiPriority w:val="99"/>
    <w:semiHidden/>
    <w:unhideWhenUsed/>
    <w:rsid w:val="00E53CF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163F4A"/>
    <w:rPr>
      <w:color w:val="467886" w:themeColor="hyperlink"/>
      <w:u w:val="single"/>
    </w:rPr>
  </w:style>
  <w:style w:type="character" w:styleId="UnresolvedMention">
    <w:name w:val="Unresolved Mention"/>
    <w:basedOn w:val="DefaultParagraphFont"/>
    <w:uiPriority w:val="99"/>
    <w:semiHidden/>
    <w:unhideWhenUsed/>
    <w:rsid w:val="00163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615509">
      <w:bodyDiv w:val="1"/>
      <w:marLeft w:val="0"/>
      <w:marRight w:val="0"/>
      <w:marTop w:val="0"/>
      <w:marBottom w:val="0"/>
      <w:divBdr>
        <w:top w:val="none" w:sz="0" w:space="0" w:color="auto"/>
        <w:left w:val="none" w:sz="0" w:space="0" w:color="auto"/>
        <w:bottom w:val="none" w:sz="0" w:space="0" w:color="auto"/>
        <w:right w:val="none" w:sz="0" w:space="0" w:color="auto"/>
      </w:divBdr>
      <w:divsChild>
        <w:div w:id="575478650">
          <w:marLeft w:val="0"/>
          <w:marRight w:val="0"/>
          <w:marTop w:val="0"/>
          <w:marBottom w:val="0"/>
          <w:divBdr>
            <w:top w:val="none" w:sz="0" w:space="0" w:color="auto"/>
            <w:left w:val="none" w:sz="0" w:space="0" w:color="auto"/>
            <w:bottom w:val="none" w:sz="0" w:space="0" w:color="auto"/>
            <w:right w:val="none" w:sz="0" w:space="0" w:color="auto"/>
          </w:divBdr>
          <w:divsChild>
            <w:div w:id="96554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317849">
      <w:bodyDiv w:val="1"/>
      <w:marLeft w:val="0"/>
      <w:marRight w:val="0"/>
      <w:marTop w:val="0"/>
      <w:marBottom w:val="0"/>
      <w:divBdr>
        <w:top w:val="none" w:sz="0" w:space="0" w:color="auto"/>
        <w:left w:val="none" w:sz="0" w:space="0" w:color="auto"/>
        <w:bottom w:val="none" w:sz="0" w:space="0" w:color="auto"/>
        <w:right w:val="none" w:sz="0" w:space="0" w:color="auto"/>
      </w:divBdr>
    </w:div>
    <w:div w:id="496267751">
      <w:bodyDiv w:val="1"/>
      <w:marLeft w:val="0"/>
      <w:marRight w:val="0"/>
      <w:marTop w:val="0"/>
      <w:marBottom w:val="0"/>
      <w:divBdr>
        <w:top w:val="none" w:sz="0" w:space="0" w:color="auto"/>
        <w:left w:val="none" w:sz="0" w:space="0" w:color="auto"/>
        <w:bottom w:val="none" w:sz="0" w:space="0" w:color="auto"/>
        <w:right w:val="none" w:sz="0" w:space="0" w:color="auto"/>
      </w:divBdr>
      <w:divsChild>
        <w:div w:id="1498694181">
          <w:marLeft w:val="0"/>
          <w:marRight w:val="0"/>
          <w:marTop w:val="0"/>
          <w:marBottom w:val="0"/>
          <w:divBdr>
            <w:top w:val="none" w:sz="0" w:space="0" w:color="auto"/>
            <w:left w:val="none" w:sz="0" w:space="0" w:color="auto"/>
            <w:bottom w:val="none" w:sz="0" w:space="0" w:color="auto"/>
            <w:right w:val="none" w:sz="0" w:space="0" w:color="auto"/>
          </w:divBdr>
          <w:divsChild>
            <w:div w:id="717751483">
              <w:marLeft w:val="0"/>
              <w:marRight w:val="0"/>
              <w:marTop w:val="0"/>
              <w:marBottom w:val="0"/>
              <w:divBdr>
                <w:top w:val="none" w:sz="0" w:space="0" w:color="auto"/>
                <w:left w:val="none" w:sz="0" w:space="0" w:color="auto"/>
                <w:bottom w:val="none" w:sz="0" w:space="0" w:color="auto"/>
                <w:right w:val="none" w:sz="0" w:space="0" w:color="auto"/>
              </w:divBdr>
              <w:divsChild>
                <w:div w:id="1647928923">
                  <w:marLeft w:val="0"/>
                  <w:marRight w:val="0"/>
                  <w:marTop w:val="0"/>
                  <w:marBottom w:val="0"/>
                  <w:divBdr>
                    <w:top w:val="none" w:sz="0" w:space="0" w:color="auto"/>
                    <w:left w:val="none" w:sz="0" w:space="0" w:color="auto"/>
                    <w:bottom w:val="none" w:sz="0" w:space="0" w:color="auto"/>
                    <w:right w:val="none" w:sz="0" w:space="0" w:color="auto"/>
                  </w:divBdr>
                </w:div>
              </w:divsChild>
            </w:div>
            <w:div w:id="1974169229">
              <w:marLeft w:val="0"/>
              <w:marRight w:val="0"/>
              <w:marTop w:val="0"/>
              <w:marBottom w:val="0"/>
              <w:divBdr>
                <w:top w:val="none" w:sz="0" w:space="0" w:color="auto"/>
                <w:left w:val="none" w:sz="0" w:space="0" w:color="auto"/>
                <w:bottom w:val="none" w:sz="0" w:space="0" w:color="auto"/>
                <w:right w:val="none" w:sz="0" w:space="0" w:color="auto"/>
              </w:divBdr>
            </w:div>
            <w:div w:id="969432864">
              <w:marLeft w:val="0"/>
              <w:marRight w:val="0"/>
              <w:marTop w:val="0"/>
              <w:marBottom w:val="0"/>
              <w:divBdr>
                <w:top w:val="none" w:sz="0" w:space="0" w:color="auto"/>
                <w:left w:val="none" w:sz="0" w:space="0" w:color="auto"/>
                <w:bottom w:val="none" w:sz="0" w:space="0" w:color="auto"/>
                <w:right w:val="none" w:sz="0" w:space="0" w:color="auto"/>
              </w:divBdr>
              <w:divsChild>
                <w:div w:id="639068148">
                  <w:marLeft w:val="0"/>
                  <w:marRight w:val="0"/>
                  <w:marTop w:val="0"/>
                  <w:marBottom w:val="0"/>
                  <w:divBdr>
                    <w:top w:val="none" w:sz="0" w:space="0" w:color="auto"/>
                    <w:left w:val="none" w:sz="0" w:space="0" w:color="auto"/>
                    <w:bottom w:val="none" w:sz="0" w:space="0" w:color="auto"/>
                    <w:right w:val="none" w:sz="0" w:space="0" w:color="auto"/>
                  </w:divBdr>
                  <w:divsChild>
                    <w:div w:id="996877876">
                      <w:marLeft w:val="0"/>
                      <w:marRight w:val="0"/>
                      <w:marTop w:val="0"/>
                      <w:marBottom w:val="0"/>
                      <w:divBdr>
                        <w:top w:val="none" w:sz="0" w:space="0" w:color="auto"/>
                        <w:left w:val="none" w:sz="0" w:space="0" w:color="auto"/>
                        <w:bottom w:val="none" w:sz="0" w:space="0" w:color="auto"/>
                        <w:right w:val="none" w:sz="0" w:space="0" w:color="auto"/>
                      </w:divBdr>
                      <w:divsChild>
                        <w:div w:id="1793281324">
                          <w:marLeft w:val="0"/>
                          <w:marRight w:val="0"/>
                          <w:marTop w:val="0"/>
                          <w:marBottom w:val="0"/>
                          <w:divBdr>
                            <w:top w:val="none" w:sz="0" w:space="0" w:color="auto"/>
                            <w:left w:val="none" w:sz="0" w:space="0" w:color="auto"/>
                            <w:bottom w:val="none" w:sz="0" w:space="0" w:color="auto"/>
                            <w:right w:val="none" w:sz="0" w:space="0" w:color="auto"/>
                          </w:divBdr>
                        </w:div>
                      </w:divsChild>
                    </w:div>
                    <w:div w:id="2135715267">
                      <w:marLeft w:val="0"/>
                      <w:marRight w:val="0"/>
                      <w:marTop w:val="0"/>
                      <w:marBottom w:val="0"/>
                      <w:divBdr>
                        <w:top w:val="none" w:sz="0" w:space="0" w:color="auto"/>
                        <w:left w:val="none" w:sz="0" w:space="0" w:color="auto"/>
                        <w:bottom w:val="none" w:sz="0" w:space="0" w:color="auto"/>
                        <w:right w:val="none" w:sz="0" w:space="0" w:color="auto"/>
                      </w:divBdr>
                      <w:divsChild>
                        <w:div w:id="1929077834">
                          <w:marLeft w:val="0"/>
                          <w:marRight w:val="0"/>
                          <w:marTop w:val="0"/>
                          <w:marBottom w:val="0"/>
                          <w:divBdr>
                            <w:top w:val="none" w:sz="0" w:space="0" w:color="auto"/>
                            <w:left w:val="none" w:sz="0" w:space="0" w:color="auto"/>
                            <w:bottom w:val="none" w:sz="0" w:space="0" w:color="auto"/>
                            <w:right w:val="none" w:sz="0" w:space="0" w:color="auto"/>
                          </w:divBdr>
                        </w:div>
                        <w:div w:id="1454130516">
                          <w:marLeft w:val="0"/>
                          <w:marRight w:val="0"/>
                          <w:marTop w:val="0"/>
                          <w:marBottom w:val="0"/>
                          <w:divBdr>
                            <w:top w:val="none" w:sz="0" w:space="0" w:color="auto"/>
                            <w:left w:val="none" w:sz="0" w:space="0" w:color="auto"/>
                            <w:bottom w:val="none" w:sz="0" w:space="0" w:color="auto"/>
                            <w:right w:val="none" w:sz="0" w:space="0" w:color="auto"/>
                          </w:divBdr>
                        </w:div>
                        <w:div w:id="420102240">
                          <w:marLeft w:val="0"/>
                          <w:marRight w:val="0"/>
                          <w:marTop w:val="0"/>
                          <w:marBottom w:val="0"/>
                          <w:divBdr>
                            <w:top w:val="none" w:sz="0" w:space="0" w:color="auto"/>
                            <w:left w:val="none" w:sz="0" w:space="0" w:color="auto"/>
                            <w:bottom w:val="none" w:sz="0" w:space="0" w:color="auto"/>
                            <w:right w:val="none" w:sz="0" w:space="0" w:color="auto"/>
                          </w:divBdr>
                          <w:divsChild>
                            <w:div w:id="32528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770226">
      <w:bodyDiv w:val="1"/>
      <w:marLeft w:val="0"/>
      <w:marRight w:val="0"/>
      <w:marTop w:val="0"/>
      <w:marBottom w:val="0"/>
      <w:divBdr>
        <w:top w:val="none" w:sz="0" w:space="0" w:color="auto"/>
        <w:left w:val="none" w:sz="0" w:space="0" w:color="auto"/>
        <w:bottom w:val="none" w:sz="0" w:space="0" w:color="auto"/>
        <w:right w:val="none" w:sz="0" w:space="0" w:color="auto"/>
      </w:divBdr>
    </w:div>
    <w:div w:id="734014939">
      <w:bodyDiv w:val="1"/>
      <w:marLeft w:val="0"/>
      <w:marRight w:val="0"/>
      <w:marTop w:val="0"/>
      <w:marBottom w:val="0"/>
      <w:divBdr>
        <w:top w:val="none" w:sz="0" w:space="0" w:color="auto"/>
        <w:left w:val="none" w:sz="0" w:space="0" w:color="auto"/>
        <w:bottom w:val="none" w:sz="0" w:space="0" w:color="auto"/>
        <w:right w:val="none" w:sz="0" w:space="0" w:color="auto"/>
      </w:divBdr>
      <w:divsChild>
        <w:div w:id="642083842">
          <w:marLeft w:val="0"/>
          <w:marRight w:val="0"/>
          <w:marTop w:val="0"/>
          <w:marBottom w:val="0"/>
          <w:divBdr>
            <w:top w:val="none" w:sz="0" w:space="0" w:color="auto"/>
            <w:left w:val="none" w:sz="0" w:space="0" w:color="auto"/>
            <w:bottom w:val="none" w:sz="0" w:space="0" w:color="auto"/>
            <w:right w:val="none" w:sz="0" w:space="0" w:color="auto"/>
          </w:divBdr>
          <w:divsChild>
            <w:div w:id="453905423">
              <w:marLeft w:val="0"/>
              <w:marRight w:val="0"/>
              <w:marTop w:val="0"/>
              <w:marBottom w:val="0"/>
              <w:divBdr>
                <w:top w:val="none" w:sz="0" w:space="0" w:color="auto"/>
                <w:left w:val="none" w:sz="0" w:space="0" w:color="auto"/>
                <w:bottom w:val="none" w:sz="0" w:space="0" w:color="auto"/>
                <w:right w:val="none" w:sz="0" w:space="0" w:color="auto"/>
              </w:divBdr>
            </w:div>
            <w:div w:id="678310010">
              <w:marLeft w:val="0"/>
              <w:marRight w:val="0"/>
              <w:marTop w:val="0"/>
              <w:marBottom w:val="0"/>
              <w:divBdr>
                <w:top w:val="none" w:sz="0" w:space="0" w:color="auto"/>
                <w:left w:val="none" w:sz="0" w:space="0" w:color="auto"/>
                <w:bottom w:val="none" w:sz="0" w:space="0" w:color="auto"/>
                <w:right w:val="none" w:sz="0" w:space="0" w:color="auto"/>
              </w:divBdr>
              <w:divsChild>
                <w:div w:id="303388019">
                  <w:marLeft w:val="0"/>
                  <w:marRight w:val="0"/>
                  <w:marTop w:val="0"/>
                  <w:marBottom w:val="0"/>
                  <w:divBdr>
                    <w:top w:val="none" w:sz="0" w:space="0" w:color="auto"/>
                    <w:left w:val="none" w:sz="0" w:space="0" w:color="auto"/>
                    <w:bottom w:val="none" w:sz="0" w:space="0" w:color="auto"/>
                    <w:right w:val="none" w:sz="0" w:space="0" w:color="auto"/>
                  </w:divBdr>
                  <w:divsChild>
                    <w:div w:id="459038327">
                      <w:marLeft w:val="0"/>
                      <w:marRight w:val="0"/>
                      <w:marTop w:val="0"/>
                      <w:marBottom w:val="0"/>
                      <w:divBdr>
                        <w:top w:val="none" w:sz="0" w:space="0" w:color="auto"/>
                        <w:left w:val="none" w:sz="0" w:space="0" w:color="auto"/>
                        <w:bottom w:val="none" w:sz="0" w:space="0" w:color="auto"/>
                        <w:right w:val="none" w:sz="0" w:space="0" w:color="auto"/>
                      </w:divBdr>
                      <w:divsChild>
                        <w:div w:id="1002852810">
                          <w:marLeft w:val="0"/>
                          <w:marRight w:val="0"/>
                          <w:marTop w:val="0"/>
                          <w:marBottom w:val="0"/>
                          <w:divBdr>
                            <w:top w:val="none" w:sz="0" w:space="0" w:color="auto"/>
                            <w:left w:val="none" w:sz="0" w:space="0" w:color="auto"/>
                            <w:bottom w:val="none" w:sz="0" w:space="0" w:color="auto"/>
                            <w:right w:val="none" w:sz="0" w:space="0" w:color="auto"/>
                          </w:divBdr>
                        </w:div>
                        <w:div w:id="1304503183">
                          <w:marLeft w:val="0"/>
                          <w:marRight w:val="0"/>
                          <w:marTop w:val="0"/>
                          <w:marBottom w:val="0"/>
                          <w:divBdr>
                            <w:top w:val="none" w:sz="0" w:space="0" w:color="auto"/>
                            <w:left w:val="none" w:sz="0" w:space="0" w:color="auto"/>
                            <w:bottom w:val="none" w:sz="0" w:space="0" w:color="auto"/>
                            <w:right w:val="none" w:sz="0" w:space="0" w:color="auto"/>
                          </w:divBdr>
                        </w:div>
                        <w:div w:id="1336224413">
                          <w:marLeft w:val="0"/>
                          <w:marRight w:val="0"/>
                          <w:marTop w:val="0"/>
                          <w:marBottom w:val="0"/>
                          <w:divBdr>
                            <w:top w:val="none" w:sz="0" w:space="0" w:color="auto"/>
                            <w:left w:val="none" w:sz="0" w:space="0" w:color="auto"/>
                            <w:bottom w:val="none" w:sz="0" w:space="0" w:color="auto"/>
                            <w:right w:val="none" w:sz="0" w:space="0" w:color="auto"/>
                          </w:divBdr>
                        </w:div>
                        <w:div w:id="1916622784">
                          <w:marLeft w:val="0"/>
                          <w:marRight w:val="0"/>
                          <w:marTop w:val="0"/>
                          <w:marBottom w:val="0"/>
                          <w:divBdr>
                            <w:top w:val="none" w:sz="0" w:space="0" w:color="auto"/>
                            <w:left w:val="none" w:sz="0" w:space="0" w:color="auto"/>
                            <w:bottom w:val="none" w:sz="0" w:space="0" w:color="auto"/>
                            <w:right w:val="none" w:sz="0" w:space="0" w:color="auto"/>
                          </w:divBdr>
                          <w:divsChild>
                            <w:div w:id="196649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87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987383">
          <w:marLeft w:val="0"/>
          <w:marRight w:val="0"/>
          <w:marTop w:val="0"/>
          <w:marBottom w:val="0"/>
          <w:divBdr>
            <w:top w:val="none" w:sz="0" w:space="0" w:color="auto"/>
            <w:left w:val="none" w:sz="0" w:space="0" w:color="auto"/>
            <w:bottom w:val="none" w:sz="0" w:space="0" w:color="auto"/>
            <w:right w:val="none" w:sz="0" w:space="0" w:color="auto"/>
          </w:divBdr>
        </w:div>
      </w:divsChild>
    </w:div>
    <w:div w:id="767701926">
      <w:bodyDiv w:val="1"/>
      <w:marLeft w:val="0"/>
      <w:marRight w:val="0"/>
      <w:marTop w:val="0"/>
      <w:marBottom w:val="0"/>
      <w:divBdr>
        <w:top w:val="none" w:sz="0" w:space="0" w:color="auto"/>
        <w:left w:val="none" w:sz="0" w:space="0" w:color="auto"/>
        <w:bottom w:val="none" w:sz="0" w:space="0" w:color="auto"/>
        <w:right w:val="none" w:sz="0" w:space="0" w:color="auto"/>
      </w:divBdr>
    </w:div>
    <w:div w:id="1183856695">
      <w:bodyDiv w:val="1"/>
      <w:marLeft w:val="0"/>
      <w:marRight w:val="0"/>
      <w:marTop w:val="0"/>
      <w:marBottom w:val="0"/>
      <w:divBdr>
        <w:top w:val="none" w:sz="0" w:space="0" w:color="auto"/>
        <w:left w:val="none" w:sz="0" w:space="0" w:color="auto"/>
        <w:bottom w:val="none" w:sz="0" w:space="0" w:color="auto"/>
        <w:right w:val="none" w:sz="0" w:space="0" w:color="auto"/>
      </w:divBdr>
    </w:div>
    <w:div w:id="1432625831">
      <w:bodyDiv w:val="1"/>
      <w:marLeft w:val="0"/>
      <w:marRight w:val="0"/>
      <w:marTop w:val="0"/>
      <w:marBottom w:val="0"/>
      <w:divBdr>
        <w:top w:val="none" w:sz="0" w:space="0" w:color="auto"/>
        <w:left w:val="none" w:sz="0" w:space="0" w:color="auto"/>
        <w:bottom w:val="none" w:sz="0" w:space="0" w:color="auto"/>
        <w:right w:val="none" w:sz="0" w:space="0" w:color="auto"/>
      </w:divBdr>
      <w:divsChild>
        <w:div w:id="1164854402">
          <w:marLeft w:val="0"/>
          <w:marRight w:val="0"/>
          <w:marTop w:val="0"/>
          <w:marBottom w:val="0"/>
          <w:divBdr>
            <w:top w:val="none" w:sz="0" w:space="0" w:color="auto"/>
            <w:left w:val="none" w:sz="0" w:space="0" w:color="auto"/>
            <w:bottom w:val="none" w:sz="0" w:space="0" w:color="auto"/>
            <w:right w:val="none" w:sz="0" w:space="0" w:color="auto"/>
          </w:divBdr>
        </w:div>
      </w:divsChild>
    </w:div>
    <w:div w:id="1744792310">
      <w:bodyDiv w:val="1"/>
      <w:marLeft w:val="0"/>
      <w:marRight w:val="0"/>
      <w:marTop w:val="0"/>
      <w:marBottom w:val="0"/>
      <w:divBdr>
        <w:top w:val="none" w:sz="0" w:space="0" w:color="auto"/>
        <w:left w:val="none" w:sz="0" w:space="0" w:color="auto"/>
        <w:bottom w:val="none" w:sz="0" w:space="0" w:color="auto"/>
        <w:right w:val="none" w:sz="0" w:space="0" w:color="auto"/>
      </w:divBdr>
      <w:divsChild>
        <w:div w:id="1496219249">
          <w:marLeft w:val="0"/>
          <w:marRight w:val="0"/>
          <w:marTop w:val="0"/>
          <w:marBottom w:val="0"/>
          <w:divBdr>
            <w:top w:val="none" w:sz="0" w:space="0" w:color="auto"/>
            <w:left w:val="none" w:sz="0" w:space="0" w:color="auto"/>
            <w:bottom w:val="none" w:sz="0" w:space="0" w:color="auto"/>
            <w:right w:val="none" w:sz="0" w:space="0" w:color="auto"/>
          </w:divBdr>
          <w:divsChild>
            <w:div w:id="15230984">
              <w:marLeft w:val="0"/>
              <w:marRight w:val="0"/>
              <w:marTop w:val="0"/>
              <w:marBottom w:val="0"/>
              <w:divBdr>
                <w:top w:val="none" w:sz="0" w:space="0" w:color="auto"/>
                <w:left w:val="none" w:sz="0" w:space="0" w:color="auto"/>
                <w:bottom w:val="none" w:sz="0" w:space="0" w:color="auto"/>
                <w:right w:val="none" w:sz="0" w:space="0" w:color="auto"/>
              </w:divBdr>
              <w:divsChild>
                <w:div w:id="124429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594407">
      <w:bodyDiv w:val="1"/>
      <w:marLeft w:val="0"/>
      <w:marRight w:val="0"/>
      <w:marTop w:val="0"/>
      <w:marBottom w:val="0"/>
      <w:divBdr>
        <w:top w:val="none" w:sz="0" w:space="0" w:color="auto"/>
        <w:left w:val="none" w:sz="0" w:space="0" w:color="auto"/>
        <w:bottom w:val="none" w:sz="0" w:space="0" w:color="auto"/>
        <w:right w:val="none" w:sz="0" w:space="0" w:color="auto"/>
      </w:divBdr>
      <w:divsChild>
        <w:div w:id="1979648157">
          <w:marLeft w:val="0"/>
          <w:marRight w:val="0"/>
          <w:marTop w:val="0"/>
          <w:marBottom w:val="0"/>
          <w:divBdr>
            <w:top w:val="none" w:sz="0" w:space="0" w:color="auto"/>
            <w:left w:val="none" w:sz="0" w:space="0" w:color="auto"/>
            <w:bottom w:val="none" w:sz="0" w:space="0" w:color="auto"/>
            <w:right w:val="none" w:sz="0" w:space="0" w:color="auto"/>
          </w:divBdr>
        </w:div>
      </w:divsChild>
    </w:div>
    <w:div w:id="2075934449">
      <w:bodyDiv w:val="1"/>
      <w:marLeft w:val="0"/>
      <w:marRight w:val="0"/>
      <w:marTop w:val="0"/>
      <w:marBottom w:val="0"/>
      <w:divBdr>
        <w:top w:val="none" w:sz="0" w:space="0" w:color="auto"/>
        <w:left w:val="none" w:sz="0" w:space="0" w:color="auto"/>
        <w:bottom w:val="none" w:sz="0" w:space="0" w:color="auto"/>
        <w:right w:val="none" w:sz="0" w:space="0" w:color="auto"/>
      </w:divBdr>
      <w:divsChild>
        <w:div w:id="893585027">
          <w:marLeft w:val="0"/>
          <w:marRight w:val="0"/>
          <w:marTop w:val="0"/>
          <w:marBottom w:val="0"/>
          <w:divBdr>
            <w:top w:val="none" w:sz="0" w:space="0" w:color="auto"/>
            <w:left w:val="none" w:sz="0" w:space="0" w:color="auto"/>
            <w:bottom w:val="none" w:sz="0" w:space="0" w:color="auto"/>
            <w:right w:val="none" w:sz="0" w:space="0" w:color="auto"/>
          </w:divBdr>
          <w:divsChild>
            <w:div w:id="184903507">
              <w:marLeft w:val="0"/>
              <w:marRight w:val="0"/>
              <w:marTop w:val="0"/>
              <w:marBottom w:val="0"/>
              <w:divBdr>
                <w:top w:val="none" w:sz="0" w:space="0" w:color="auto"/>
                <w:left w:val="none" w:sz="0" w:space="0" w:color="auto"/>
                <w:bottom w:val="none" w:sz="0" w:space="0" w:color="auto"/>
                <w:right w:val="none" w:sz="0" w:space="0" w:color="auto"/>
              </w:divBdr>
              <w:divsChild>
                <w:div w:id="735132723">
                  <w:marLeft w:val="-720"/>
                  <w:marRight w:val="0"/>
                  <w:marTop w:val="0"/>
                  <w:marBottom w:val="0"/>
                  <w:divBdr>
                    <w:top w:val="none" w:sz="0" w:space="0" w:color="auto"/>
                    <w:left w:val="none" w:sz="0" w:space="0" w:color="auto"/>
                    <w:bottom w:val="none" w:sz="0" w:space="0" w:color="auto"/>
                    <w:right w:val="none" w:sz="0" w:space="0" w:color="auto"/>
                  </w:divBdr>
                </w:div>
              </w:divsChild>
            </w:div>
            <w:div w:id="2039155199">
              <w:marLeft w:val="0"/>
              <w:marRight w:val="0"/>
              <w:marTop w:val="0"/>
              <w:marBottom w:val="0"/>
              <w:divBdr>
                <w:top w:val="none" w:sz="0" w:space="0" w:color="auto"/>
                <w:left w:val="none" w:sz="0" w:space="0" w:color="auto"/>
                <w:bottom w:val="none" w:sz="0" w:space="0" w:color="auto"/>
                <w:right w:val="none" w:sz="0" w:space="0" w:color="auto"/>
              </w:divBdr>
              <w:divsChild>
                <w:div w:id="926229553">
                  <w:marLeft w:val="-720"/>
                  <w:marRight w:val="0"/>
                  <w:marTop w:val="0"/>
                  <w:marBottom w:val="0"/>
                  <w:divBdr>
                    <w:top w:val="none" w:sz="0" w:space="0" w:color="auto"/>
                    <w:left w:val="none" w:sz="0" w:space="0" w:color="auto"/>
                    <w:bottom w:val="none" w:sz="0" w:space="0" w:color="auto"/>
                    <w:right w:val="none" w:sz="0" w:space="0" w:color="auto"/>
                  </w:divBdr>
                  <w:divsChild>
                    <w:div w:id="1986229634">
                      <w:marLeft w:val="0"/>
                      <w:marRight w:val="0"/>
                      <w:marTop w:val="0"/>
                      <w:marBottom w:val="0"/>
                      <w:divBdr>
                        <w:top w:val="none" w:sz="0" w:space="0" w:color="auto"/>
                        <w:left w:val="none" w:sz="0" w:space="0" w:color="auto"/>
                        <w:bottom w:val="none" w:sz="0" w:space="0" w:color="auto"/>
                        <w:right w:val="none" w:sz="0" w:space="0" w:color="auto"/>
                      </w:divBdr>
                      <w:divsChild>
                        <w:div w:id="686561255">
                          <w:marLeft w:val="0"/>
                          <w:marRight w:val="0"/>
                          <w:marTop w:val="0"/>
                          <w:marBottom w:val="0"/>
                          <w:divBdr>
                            <w:top w:val="none" w:sz="0" w:space="0" w:color="auto"/>
                            <w:left w:val="none" w:sz="0" w:space="0" w:color="auto"/>
                            <w:bottom w:val="none" w:sz="0" w:space="0" w:color="auto"/>
                            <w:right w:val="none" w:sz="0" w:space="0" w:color="auto"/>
                          </w:divBdr>
                        </w:div>
                      </w:divsChild>
                    </w:div>
                    <w:div w:id="259411280">
                      <w:marLeft w:val="0"/>
                      <w:marRight w:val="0"/>
                      <w:marTop w:val="0"/>
                      <w:marBottom w:val="0"/>
                      <w:divBdr>
                        <w:top w:val="none" w:sz="0" w:space="0" w:color="auto"/>
                        <w:left w:val="none" w:sz="0" w:space="0" w:color="auto"/>
                        <w:bottom w:val="none" w:sz="0" w:space="0" w:color="auto"/>
                        <w:right w:val="none" w:sz="0" w:space="0" w:color="auto"/>
                      </w:divBdr>
                      <w:divsChild>
                        <w:div w:id="62766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3232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incentives-recognition-practice-summary_tcm18-105466.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cas.org.uk/job-evaluation-considerations-and-risks-advice-bookl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iteseerx.ist.psu.edu/document?repid=rep1&amp;type=pdf&amp;doi=d9f239550102e9722cfcddb64d82f895b341095e" TargetMode="External"/><Relationship Id="rId5" Type="http://schemas.openxmlformats.org/officeDocument/2006/relationships/image" Target="media/image1.png"/><Relationship Id="rId10" Type="http://schemas.openxmlformats.org/officeDocument/2006/relationships/hyperlink" Target="http://www.davidsonmorris.com/different-types-of-pay-structures/" TargetMode="External"/><Relationship Id="rId4" Type="http://schemas.openxmlformats.org/officeDocument/2006/relationships/webSettings" Target="webSettings.xml"/><Relationship Id="rId9" Type="http://schemas.openxmlformats.org/officeDocument/2006/relationships/hyperlink" Target="http://www.cipd.org/en/knowledge/factsheets/swot-analysis-factsheet/"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5297</Words>
  <Characters>30199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27</cp:revision>
  <dcterms:created xsi:type="dcterms:W3CDTF">2025-02-26T15:46:00Z</dcterms:created>
  <dcterms:modified xsi:type="dcterms:W3CDTF">2025-02-27T09:22:00Z</dcterms:modified>
</cp:coreProperties>
</file>