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bottomFromText="720" w:horzAnchor="margin" w:tblpYSpec="bottom"/>
        <w:tblW w:w="4903" w:type="pct"/>
        <w:tblLook w:val="04A0" w:firstRow="1" w:lastRow="0" w:firstColumn="1" w:lastColumn="0" w:noHBand="0" w:noVBand="1"/>
      </w:tblPr>
      <w:tblGrid>
        <w:gridCol w:w="10218"/>
      </w:tblGrid>
      <w:tr w:rsidR="00032CE4" w:rsidRPr="0022417A" w:rsidTr="00377D86">
        <w:tc>
          <w:tcPr>
            <w:tcW w:w="9063" w:type="dxa"/>
            <w:vAlign w:val="bottom"/>
          </w:tcPr>
          <w:p w:rsidR="00032CE4" w:rsidRPr="00DD4DFA" w:rsidRDefault="00032CE4" w:rsidP="00032CE4">
            <w:pPr>
              <w:jc w:val="center"/>
              <w:rPr>
                <w:b/>
                <w:color w:val="FFFFFF" w:themeColor="background1"/>
                <w:sz w:val="34"/>
                <w:szCs w:val="34"/>
                <w:u w:val="single"/>
              </w:rPr>
            </w:pPr>
            <w:r>
              <w:rPr>
                <w:b/>
                <w:color w:val="FFFFFF" w:themeColor="background1"/>
                <w:sz w:val="34"/>
                <w:szCs w:val="34"/>
                <w:u w:val="single"/>
              </w:rPr>
              <w:t xml:space="preserve">Gender Quotas in Norway - </w:t>
            </w:r>
            <w:r w:rsidRPr="00DD4DFA">
              <w:rPr>
                <w:b/>
                <w:color w:val="FFFFFF" w:themeColor="background1"/>
                <w:sz w:val="34"/>
                <w:szCs w:val="34"/>
                <w:u w:val="single"/>
              </w:rPr>
              <w:t>An Employer’s  Perspective</w:t>
            </w:r>
          </w:p>
        </w:tc>
      </w:tr>
      <w:tr w:rsidR="00032CE4" w:rsidTr="0022417A">
        <w:tc>
          <w:tcPr>
            <w:tcW w:w="9063" w:type="dxa"/>
            <w:vAlign w:val="bottom"/>
          </w:tcPr>
          <w:p w:rsidR="00032CE4" w:rsidRDefault="00032CE4" w:rsidP="00032CE4">
            <w:pPr>
              <w:rPr>
                <w:color w:val="1F497D" w:themeColor="text2"/>
              </w:rPr>
            </w:pPr>
          </w:p>
        </w:tc>
      </w:tr>
      <w:tr w:rsidR="00032CE4" w:rsidRPr="00032CE4" w:rsidTr="0022417A">
        <w:trPr>
          <w:trHeight w:val="1152"/>
        </w:trPr>
        <w:tc>
          <w:tcPr>
            <w:tcW w:w="9063" w:type="dxa"/>
            <w:vAlign w:val="bottom"/>
          </w:tcPr>
          <w:p w:rsidR="00032CE4" w:rsidRPr="00032CE4" w:rsidRDefault="00032CE4" w:rsidP="00032CE4">
            <w:pPr>
              <w:jc w:val="center"/>
              <w:rPr>
                <w:i/>
                <w:color w:val="FFFFFF" w:themeColor="background1"/>
                <w:sz w:val="28"/>
                <w:szCs w:val="28"/>
              </w:rPr>
            </w:pPr>
            <w:r w:rsidRPr="00032CE4">
              <w:rPr>
                <w:i/>
                <w:color w:val="FFFFFF" w:themeColor="background1"/>
                <w:sz w:val="28"/>
                <w:szCs w:val="28"/>
              </w:rPr>
              <w:t>(Nicola, Andrew, Geraint, Annette, Karen, Sarah, Rhiannon, Paul)</w:t>
            </w:r>
          </w:p>
        </w:tc>
      </w:tr>
      <w:tr w:rsidR="00032CE4" w:rsidTr="0022417A">
        <w:trPr>
          <w:trHeight w:val="432"/>
        </w:trPr>
        <w:tc>
          <w:tcPr>
            <w:tcW w:w="9063" w:type="dxa"/>
            <w:vAlign w:val="bottom"/>
          </w:tcPr>
          <w:p w:rsidR="00032CE4" w:rsidRDefault="00032CE4" w:rsidP="00032CE4">
            <w:pPr>
              <w:rPr>
                <w:color w:val="1F497D" w:themeColor="text2"/>
              </w:rPr>
            </w:pPr>
          </w:p>
        </w:tc>
      </w:tr>
    </w:tbl>
    <w:sdt>
      <w:sdtPr>
        <w:rPr>
          <w:rFonts w:asciiTheme="majorHAnsi" w:eastAsiaTheme="majorEastAsia" w:hAnsiTheme="majorHAnsi" w:cstheme="majorBidi"/>
          <w:color w:val="EEECE1" w:themeColor="background2"/>
          <w:spacing w:val="5"/>
          <w:kern w:val="28"/>
          <w:sz w:val="24"/>
          <w:szCs w:val="24"/>
          <w:lang w:val="en-US" w:eastAsia="ja-JP"/>
        </w:rPr>
        <w:id w:val="-951008703"/>
        <w:docPartObj>
          <w:docPartGallery w:val="Cover Pages"/>
          <w:docPartUnique/>
        </w:docPartObj>
      </w:sdtPr>
      <w:sdtEndPr>
        <w:rPr>
          <w:rFonts w:asciiTheme="minorHAnsi" w:eastAsiaTheme="minorHAnsi" w:hAnsiTheme="minorHAnsi" w:cstheme="minorBidi"/>
          <w:noProof/>
          <w:color w:val="auto"/>
          <w:spacing w:val="0"/>
          <w:kern w:val="0"/>
          <w:sz w:val="22"/>
          <w:szCs w:val="22"/>
          <w:lang w:val="en-GB" w:eastAsia="en-GB"/>
        </w:rPr>
      </w:sdtEndPr>
      <w:sdtContent>
        <w:p w:rsidR="005F73F3" w:rsidRDefault="005F73F3">
          <w:pPr>
            <w:rPr>
              <w:noProof/>
              <w:lang w:eastAsia="en-GB"/>
            </w:rPr>
          </w:pPr>
          <w:r>
            <w:rPr>
              <w:noProof/>
              <w:lang w:eastAsia="en-GB"/>
            </w:rPr>
            <mc:AlternateContent>
              <mc:Choice Requires="wps">
                <w:drawing>
                  <wp:anchor distT="0" distB="0" distL="114300" distR="114300" simplePos="0" relativeHeight="251662336" behindDoc="1" locked="0" layoutInCell="1" allowOverlap="1" wp14:anchorId="63747C7C" wp14:editId="06D8889A">
                    <wp:simplePos x="0" y="0"/>
                    <wp:positionH relativeFrom="margin">
                      <wp:align>left</wp:align>
                    </wp:positionH>
                    <mc:AlternateContent>
                      <mc:Choice Requires="wp14">
                        <wp:positionV relativeFrom="margin">
                          <wp14:pctPosVOffset>5000</wp14:pctPosVOffset>
                        </wp:positionV>
                      </mc:Choice>
                      <mc:Fallback>
                        <wp:positionV relativeFrom="page">
                          <wp:posOffset>1020445</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F73F3" w:rsidRDefault="005F73F3" w:rsidP="0022417A">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5F73F3" w:rsidRDefault="005F73F3" w:rsidP="0022417A">
                          <w:pPr>
                            <w:jc w:val="center"/>
                          </w:pP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1" locked="0" layoutInCell="1" allowOverlap="1" wp14:anchorId="3BFD3078" wp14:editId="7B395218">
                    <wp:simplePos x="0" y="0"/>
                    <wp:positionH relativeFrom="page">
                      <wp:align>center</wp:align>
                    </wp:positionH>
                    <wp:positionV relativeFrom="page">
                      <wp:align>center</wp:align>
                    </wp:positionV>
                    <wp:extent cx="7772400" cy="10058400"/>
                    <wp:effectExtent l="0" t="0" r="254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22417A" w:rsidRDefault="00032CE4" w:rsidP="0022417A">
                                <w:pPr>
                                  <w:jc w:val="center"/>
                                </w:pPr>
                                <w:proofErr w:type="gramStart"/>
                                <w:r w:rsidRPr="00032CE4">
                                  <w:rPr>
                                    <w:b/>
                                    <w:color w:val="EEECE1" w:themeColor="background2"/>
                                    <w:sz w:val="48"/>
                                    <w:szCs w:val="4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Women in the Boardroom – Symbols or Substance?</w:t>
                                </w:r>
                                <w:proofErr w:type="gramEnd"/>
                                <w:r w:rsidR="0022417A">
                                  <w:rPr>
                                    <w:noProof/>
                                    <w:sz w:val="18"/>
                                    <w:szCs w:val="18"/>
                                    <w:lang w:eastAsia="en-GB"/>
                                  </w:rPr>
                                  <w:drawing>
                                    <wp:inline distT="0" distB="0" distL="0" distR="0" wp14:anchorId="5E9C60BE" wp14:editId="303839D5">
                                      <wp:extent cx="5711282" cy="3717985"/>
                                      <wp:effectExtent l="0" t="0" r="3810" b="0"/>
                                      <wp:docPr id="9" name="Picture 9" descr="Gender quotas pan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der quotas pann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282" cy="37179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7"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2aigIAAGgFAAAOAAAAZHJzL2Uyb0RvYy54bWysVM1u2zAMvg/YOwi6r3aMZOmCOEWQosOA&#10;oi2aDj0rshQbk0VNUmJnTz9KctyiK3YY5oPM308kRXJ51beKHIV1DeiSTi5ySoTmUDV6X9LvTzef&#10;LilxnumKKdCipCfh6NXq44dlZxaigBpUJSxBEO0WnSlp7b1ZZJnjtWiZuwAjNCol2JZ5ZO0+qyzr&#10;EL1VWZHnn7MObGUscOEcSq+Tkq4ivpSC+3spnfBElRRj8/G08dyFM1st2WJvmakbPoTB/iGKljUa&#10;Lx2hrpln5GCbP6DahltwIP0FhzYDKRsuYg6YzSR/k822ZkbEXLA4zoxlcv8Plt8dHyxpqpIW0xkl&#10;mrX4SI9YNqb3SpAgxBJ1xi3Qcmse7MA5JEO+vbRt+GMmpI9lPY1lFb0nHIXz+byY5lh9jrpJns8u&#10;A4dA2Yu/sc5/FdCSQJTUYgSxnux463wyPZuE65QOp4abRqmkDZIsxJkii5Q/KZGsH4XEJDGWIqLG&#10;9hIbZcmRYWMwzoX2k6SqWSWSeJbjN8Q5esSolUbAgCzx/hEbU3sXvvpRDCiDefAUsTlH3/xvcaUM&#10;R494MWg/OreNBvsegMKkkrNM9ucapcqEIvl+18f3j5ZBsoPqhD1hIQ2LM/ymwUe5Zc4/MIvTgS+J&#10;E+/v8ZAKupLCQFFSg/31njzYY9OilpIOp62k7ueBWUGJ+qaxnb9MptMwnpGZzuYFMva1Zvdaow/t&#10;BvDdJrhbDI9ksPfqTEoL7TMuhnW4FVVMc7y7pNzbM7PxaQvgauFivY5mOJKG+Vu9NTyAhzqHpnvq&#10;n5k1Q2d67Oo7OE8mW7xp0GQbPDWsDx5kE7v3pa7DC+A4x04aVk/YF6/5aPWyIFe/AQAA//8DAFBL&#10;AwQUAAYACAAAACEAj34p69wAAAAHAQAADwAAAGRycy9kb3ducmV2LnhtbEyPQUvDQBCF70L/wzJC&#10;b3bToNLGbEopBgo9iFGE3jbZMQnuzobsto3/3qkXvQzv8YY33+SbyVlxxjH0nhQsFwkIpMabnloF&#10;72/l3QpEiJqMtp5QwTcG2BSzm1xnxl/oFc9VbAWXUMi0gi7GIZMyNB06HRZ+QOLs049OR7ZjK82o&#10;L1zurEyT5FE63RNf6PSAuw6br+rkFByrw3J/kOXHMx5pZ+sXsy7XRqn57bR9AhFxin/LcMVndCiY&#10;qfYnMkFYBfxI/J3XLE3v2desHlasZJHL//zFDwAAAP//AwBQSwECLQAUAAYACAAAACEAtoM4kv4A&#10;AADhAQAAEwAAAAAAAAAAAAAAAAAAAAAAW0NvbnRlbnRfVHlwZXNdLnhtbFBLAQItABQABgAIAAAA&#10;IQA4/SH/1gAAAJQBAAALAAAAAAAAAAAAAAAAAC8BAABfcmVscy8ucmVsc1BLAQItABQABgAIAAAA&#10;IQDFjj2aigIAAGgFAAAOAAAAAAAAAAAAAAAAAC4CAABkcnMvZTJvRG9jLnhtbFBLAQItABQABgAI&#10;AAAAIQCPfinr3AAAAAcBAAAPAAAAAAAAAAAAAAAAAOQEAABkcnMvZG93bnJldi54bWxQSwUGAAAA&#10;AAQABADzAAAA7QUAAAAA&#10;" fillcolor="#8db3e2 [1298]" stroked="f" strokeweight="2pt">
                    <v:fill color2="#060e18 [642]" rotate="t" focusposition=".5,-52429f" focussize="" colors="0 #bec9e5;26214f #b4c1e1;1 #001a5e" focus="100%" type="gradientRadial"/>
                    <v:textbox>
                      <w:txbxContent>
                        <w:p w:rsidR="0022417A" w:rsidRDefault="00032CE4" w:rsidP="0022417A">
                          <w:pPr>
                            <w:jc w:val="center"/>
                          </w:pPr>
                          <w:proofErr w:type="gramStart"/>
                          <w:r w:rsidRPr="00032CE4">
                            <w:rPr>
                              <w:b/>
                              <w:color w:val="EEECE1" w:themeColor="background2"/>
                              <w:sz w:val="48"/>
                              <w:szCs w:val="48"/>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Women in the Boardroom – Symbols or Substance?</w:t>
                          </w:r>
                          <w:proofErr w:type="gramEnd"/>
                          <w:r w:rsidR="0022417A">
                            <w:rPr>
                              <w:noProof/>
                              <w:sz w:val="18"/>
                              <w:szCs w:val="18"/>
                              <w:lang w:eastAsia="en-GB"/>
                            </w:rPr>
                            <w:drawing>
                              <wp:inline distT="0" distB="0" distL="0" distR="0" wp14:anchorId="5E9C60BE" wp14:editId="303839D5">
                                <wp:extent cx="5711282" cy="3717985"/>
                                <wp:effectExtent l="0" t="0" r="3810" b="0"/>
                                <wp:docPr id="9" name="Picture 9" descr="Gender quotas pan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der quotas pann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282" cy="3717985"/>
                                        </a:xfrm>
                                        <a:prstGeom prst="rect">
                                          <a:avLst/>
                                        </a:prstGeom>
                                        <a:noFill/>
                                        <a:ln>
                                          <a:noFill/>
                                        </a:ln>
                                      </pic:spPr>
                                    </pic:pic>
                                  </a:graphicData>
                                </a:graphic>
                              </wp:inline>
                            </w:drawing>
                          </w:r>
                        </w:p>
                      </w:txbxContent>
                    </v:textbox>
                    <w10:wrap anchorx="page" anchory="page"/>
                  </v:rect>
                </w:pict>
              </mc:Fallback>
            </mc:AlternateContent>
          </w:r>
          <w:r>
            <w:rPr>
              <w:noProof/>
              <w:lang w:eastAsia="en-GB"/>
            </w:rPr>
            <w:br w:type="page"/>
          </w:r>
        </w:p>
      </w:sdtContent>
    </w:sdt>
    <w:p w:rsidR="00032CE4" w:rsidRDefault="00032CE4" w:rsidP="00B2286B">
      <w:pPr>
        <w:spacing w:after="0" w:line="240" w:lineRule="auto"/>
        <w:rPr>
          <w:rFonts w:ascii="Arial" w:hAnsi="Arial" w:cs="Arial"/>
          <w:b/>
          <w:u w:val="single"/>
        </w:rPr>
      </w:pPr>
    </w:p>
    <w:p w:rsidR="00032CE4" w:rsidRDefault="00032CE4" w:rsidP="00032CE4">
      <w:pPr>
        <w:spacing w:after="0" w:line="240" w:lineRule="auto"/>
        <w:jc w:val="center"/>
        <w:rPr>
          <w:rFonts w:ascii="Arial" w:hAnsi="Arial" w:cs="Arial"/>
          <w:b/>
          <w:u w:val="single"/>
        </w:rPr>
      </w:pPr>
      <w:r>
        <w:rPr>
          <w:noProof/>
          <w:lang w:eastAsia="en-GB"/>
        </w:rPr>
        <w:drawing>
          <wp:inline distT="0" distB="0" distL="0" distR="0" wp14:anchorId="610F4F23" wp14:editId="235BEBA0">
            <wp:extent cx="3629025" cy="1629977"/>
            <wp:effectExtent l="0" t="0" r="0" b="8890"/>
            <wp:docPr id="7" name="Picture 7" descr="http://www.londonlovesbusiness.com/pictures/462xAny/3/0/6/4306_Women-in-bo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ondonlovesbusiness.com/pictures/462xAny/3/0/6/4306_Women-in-board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9025" cy="1629977"/>
                    </a:xfrm>
                    <a:prstGeom prst="rect">
                      <a:avLst/>
                    </a:prstGeom>
                    <a:noFill/>
                    <a:ln>
                      <a:noFill/>
                    </a:ln>
                  </pic:spPr>
                </pic:pic>
              </a:graphicData>
            </a:graphic>
          </wp:inline>
        </w:drawing>
      </w:r>
    </w:p>
    <w:p w:rsidR="00032CE4" w:rsidRDefault="00032CE4" w:rsidP="00B2286B">
      <w:pPr>
        <w:spacing w:after="0" w:line="240" w:lineRule="auto"/>
        <w:rPr>
          <w:rFonts w:ascii="Arial" w:hAnsi="Arial" w:cs="Arial"/>
          <w:b/>
          <w:u w:val="single"/>
        </w:rPr>
      </w:pPr>
    </w:p>
    <w:p w:rsidR="00B2286B" w:rsidRDefault="00B2286B" w:rsidP="00032CE4">
      <w:pPr>
        <w:spacing w:after="0" w:line="240" w:lineRule="auto"/>
        <w:jc w:val="center"/>
        <w:rPr>
          <w:rFonts w:ascii="Arial" w:hAnsi="Arial" w:cs="Arial"/>
          <w:b/>
          <w:u w:val="single"/>
        </w:rPr>
      </w:pPr>
      <w:r>
        <w:rPr>
          <w:rFonts w:ascii="Arial" w:hAnsi="Arial" w:cs="Arial"/>
          <w:b/>
          <w:u w:val="single"/>
        </w:rPr>
        <w:t xml:space="preserve">BACKGROUND </w:t>
      </w:r>
      <w:r w:rsidR="00032CE4">
        <w:rPr>
          <w:rFonts w:ascii="Arial" w:hAnsi="Arial" w:cs="Arial"/>
          <w:b/>
          <w:u w:val="single"/>
        </w:rPr>
        <w:t xml:space="preserve">INFORMATION OF </w:t>
      </w:r>
      <w:r>
        <w:rPr>
          <w:rFonts w:ascii="Arial" w:hAnsi="Arial" w:cs="Arial"/>
          <w:b/>
          <w:u w:val="single"/>
        </w:rPr>
        <w:t>THE QUOTA</w:t>
      </w:r>
    </w:p>
    <w:p w:rsidR="00B2286B" w:rsidRDefault="00B2286B" w:rsidP="00B2286B">
      <w:pPr>
        <w:spacing w:after="0" w:line="240" w:lineRule="auto"/>
        <w:rPr>
          <w:rFonts w:ascii="Arial" w:hAnsi="Arial" w:cs="Arial"/>
          <w:b/>
          <w:u w:val="single"/>
        </w:rPr>
      </w:pPr>
    </w:p>
    <w:p w:rsidR="00B2286B" w:rsidRDefault="00B2286B" w:rsidP="00B2286B">
      <w:pPr>
        <w:pStyle w:val="ListParagraph0"/>
        <w:numPr>
          <w:ilvl w:val="0"/>
          <w:numId w:val="7"/>
        </w:numPr>
        <w:spacing w:after="0" w:line="240" w:lineRule="auto"/>
        <w:rPr>
          <w:rFonts w:ascii="Arial" w:hAnsi="Arial" w:cs="Arial"/>
        </w:rPr>
      </w:pPr>
      <w:r>
        <w:rPr>
          <w:rFonts w:ascii="Arial" w:hAnsi="Arial" w:cs="Arial"/>
        </w:rPr>
        <w:t>In 2002 the Norwegian Government set the objective to appoint women to at least 40% of boardroom seats.</w:t>
      </w:r>
    </w:p>
    <w:p w:rsidR="00032CE4" w:rsidRDefault="00032CE4" w:rsidP="00032CE4">
      <w:pPr>
        <w:pStyle w:val="ListParagraph0"/>
        <w:spacing w:after="0" w:line="240" w:lineRule="auto"/>
        <w:rPr>
          <w:rFonts w:ascii="Arial" w:hAnsi="Arial" w:cs="Arial"/>
        </w:rPr>
      </w:pPr>
    </w:p>
    <w:p w:rsidR="00B2286B" w:rsidRDefault="00B2286B" w:rsidP="00B2286B">
      <w:pPr>
        <w:pStyle w:val="ListParagraph0"/>
        <w:numPr>
          <w:ilvl w:val="0"/>
          <w:numId w:val="7"/>
        </w:numPr>
        <w:spacing w:after="0" w:line="240" w:lineRule="auto"/>
        <w:rPr>
          <w:rFonts w:ascii="Arial" w:hAnsi="Arial" w:cs="Arial"/>
        </w:rPr>
      </w:pPr>
      <w:r>
        <w:rPr>
          <w:rFonts w:ascii="Arial" w:hAnsi="Arial" w:cs="Arial"/>
        </w:rPr>
        <w:t>Deadline for State Owned companies was 2004.</w:t>
      </w:r>
    </w:p>
    <w:p w:rsidR="00032CE4" w:rsidRPr="00032CE4" w:rsidRDefault="00032CE4" w:rsidP="00032CE4">
      <w:pPr>
        <w:spacing w:after="0" w:line="240" w:lineRule="auto"/>
        <w:rPr>
          <w:rFonts w:ascii="Arial" w:hAnsi="Arial" w:cs="Arial"/>
        </w:rPr>
      </w:pPr>
    </w:p>
    <w:p w:rsidR="00B2286B" w:rsidRDefault="00B2286B" w:rsidP="00B2286B">
      <w:pPr>
        <w:pStyle w:val="ListParagraph0"/>
        <w:numPr>
          <w:ilvl w:val="0"/>
          <w:numId w:val="7"/>
        </w:numPr>
        <w:spacing w:after="0" w:line="240" w:lineRule="auto"/>
        <w:rPr>
          <w:rFonts w:ascii="Arial" w:hAnsi="Arial" w:cs="Arial"/>
        </w:rPr>
      </w:pPr>
      <w:r>
        <w:rPr>
          <w:rFonts w:ascii="Arial" w:hAnsi="Arial" w:cs="Arial"/>
        </w:rPr>
        <w:t xml:space="preserve">Deadline for listed </w:t>
      </w:r>
      <w:r w:rsidR="00032CE4">
        <w:rPr>
          <w:rFonts w:ascii="Arial" w:hAnsi="Arial" w:cs="Arial"/>
        </w:rPr>
        <w:t>P</w:t>
      </w:r>
      <w:r>
        <w:rPr>
          <w:rFonts w:ascii="Arial" w:hAnsi="Arial" w:cs="Arial"/>
        </w:rPr>
        <w:t xml:space="preserve">rivate companies was </w:t>
      </w:r>
      <w:r w:rsidR="007B6139">
        <w:rPr>
          <w:rFonts w:ascii="Arial" w:hAnsi="Arial" w:cs="Arial"/>
        </w:rPr>
        <w:t>2005.</w:t>
      </w:r>
    </w:p>
    <w:p w:rsidR="00032CE4" w:rsidRPr="00032CE4" w:rsidRDefault="00032CE4" w:rsidP="00032CE4">
      <w:pPr>
        <w:spacing w:after="0" w:line="240" w:lineRule="auto"/>
        <w:rPr>
          <w:rFonts w:ascii="Arial" w:hAnsi="Arial" w:cs="Arial"/>
        </w:rPr>
      </w:pPr>
    </w:p>
    <w:p w:rsidR="007B6139" w:rsidRDefault="007B6139" w:rsidP="00B2286B">
      <w:pPr>
        <w:pStyle w:val="ListParagraph0"/>
        <w:numPr>
          <w:ilvl w:val="0"/>
          <w:numId w:val="7"/>
        </w:numPr>
        <w:spacing w:after="0" w:line="240" w:lineRule="auto"/>
        <w:rPr>
          <w:rFonts w:ascii="Arial" w:hAnsi="Arial" w:cs="Arial"/>
        </w:rPr>
      </w:pPr>
      <w:r>
        <w:rPr>
          <w:rFonts w:ascii="Arial" w:hAnsi="Arial" w:cs="Arial"/>
        </w:rPr>
        <w:t xml:space="preserve">Law </w:t>
      </w:r>
      <w:r w:rsidR="004D30DE">
        <w:rPr>
          <w:rFonts w:ascii="Arial" w:hAnsi="Arial" w:cs="Arial"/>
        </w:rPr>
        <w:t>became effective on 1</w:t>
      </w:r>
      <w:r w:rsidR="004D30DE" w:rsidRPr="004D30DE">
        <w:rPr>
          <w:rFonts w:ascii="Arial" w:hAnsi="Arial" w:cs="Arial"/>
          <w:vertAlign w:val="superscript"/>
        </w:rPr>
        <w:t>st</w:t>
      </w:r>
      <w:r w:rsidR="004D30DE">
        <w:rPr>
          <w:rFonts w:ascii="Arial" w:hAnsi="Arial" w:cs="Arial"/>
        </w:rPr>
        <w:t xml:space="preserve"> January 2006 with a 2 year transition period.</w:t>
      </w:r>
    </w:p>
    <w:p w:rsidR="00032CE4" w:rsidRPr="00032CE4" w:rsidRDefault="00032CE4" w:rsidP="00032CE4">
      <w:pPr>
        <w:spacing w:after="0" w:line="240" w:lineRule="auto"/>
        <w:rPr>
          <w:rFonts w:ascii="Arial" w:hAnsi="Arial" w:cs="Arial"/>
        </w:rPr>
      </w:pPr>
    </w:p>
    <w:p w:rsidR="004D30DE" w:rsidRDefault="004D30DE" w:rsidP="00B2286B">
      <w:pPr>
        <w:pStyle w:val="ListParagraph0"/>
        <w:numPr>
          <w:ilvl w:val="0"/>
          <w:numId w:val="7"/>
        </w:numPr>
        <w:spacing w:after="0" w:line="240" w:lineRule="auto"/>
        <w:rPr>
          <w:rFonts w:ascii="Arial" w:hAnsi="Arial" w:cs="Arial"/>
        </w:rPr>
      </w:pPr>
      <w:r>
        <w:rPr>
          <w:rFonts w:ascii="Arial" w:hAnsi="Arial" w:cs="Arial"/>
        </w:rPr>
        <w:t xml:space="preserve">Firms that did not comply by January 2008 would be forced to dissolve. </w:t>
      </w:r>
    </w:p>
    <w:p w:rsidR="004D30DE" w:rsidRDefault="004D30DE" w:rsidP="00032CE4">
      <w:pPr>
        <w:pStyle w:val="ListParagraph0"/>
        <w:spacing w:after="0" w:line="240" w:lineRule="auto"/>
        <w:rPr>
          <w:rFonts w:ascii="Arial" w:hAnsi="Arial" w:cs="Arial"/>
        </w:rPr>
      </w:pPr>
    </w:p>
    <w:p w:rsidR="007B6139" w:rsidRDefault="007B6139" w:rsidP="007B6139">
      <w:pPr>
        <w:spacing w:after="0" w:line="240" w:lineRule="auto"/>
        <w:rPr>
          <w:rFonts w:ascii="Arial" w:hAnsi="Arial" w:cs="Arial"/>
        </w:rPr>
      </w:pPr>
    </w:p>
    <w:p w:rsidR="005C5910" w:rsidRDefault="005C5910" w:rsidP="005C5910">
      <w:pPr>
        <w:spacing w:after="0" w:line="240" w:lineRule="auto"/>
        <w:jc w:val="center"/>
        <w:rPr>
          <w:rFonts w:ascii="Arial" w:hAnsi="Arial" w:cs="Arial"/>
          <w:b/>
          <w:u w:val="single"/>
        </w:rPr>
      </w:pPr>
      <w:r>
        <w:rPr>
          <w:rFonts w:ascii="Arial" w:hAnsi="Arial" w:cs="Arial"/>
          <w:b/>
          <w:u w:val="single"/>
        </w:rPr>
        <w:t xml:space="preserve">OTHER </w:t>
      </w:r>
      <w:r w:rsidR="001E1706">
        <w:rPr>
          <w:rFonts w:ascii="Arial" w:hAnsi="Arial" w:cs="Arial"/>
          <w:b/>
          <w:u w:val="single"/>
        </w:rPr>
        <w:t>USEFUL INFORMATION</w:t>
      </w:r>
    </w:p>
    <w:p w:rsidR="005C5910" w:rsidRDefault="005C5910" w:rsidP="005C5910">
      <w:pPr>
        <w:spacing w:after="0" w:line="240" w:lineRule="auto"/>
        <w:jc w:val="center"/>
        <w:rPr>
          <w:rFonts w:ascii="Arial" w:hAnsi="Arial" w:cs="Arial"/>
          <w:b/>
          <w:u w:val="single"/>
        </w:rPr>
      </w:pPr>
    </w:p>
    <w:p w:rsidR="005C5910" w:rsidRDefault="001E1706" w:rsidP="001E1706">
      <w:pPr>
        <w:spacing w:after="0" w:line="240" w:lineRule="auto"/>
        <w:rPr>
          <w:rFonts w:ascii="Arial" w:hAnsi="Arial" w:cs="Arial"/>
        </w:rPr>
      </w:pPr>
      <w:r>
        <w:rPr>
          <w:rFonts w:ascii="Arial" w:hAnsi="Arial" w:cs="Arial"/>
        </w:rPr>
        <w:t>These issues may affect females on Boards;</w:t>
      </w:r>
    </w:p>
    <w:p w:rsidR="001E1706" w:rsidRDefault="001E1706" w:rsidP="001E1706">
      <w:pPr>
        <w:spacing w:after="0" w:line="240" w:lineRule="auto"/>
        <w:rPr>
          <w:rFonts w:ascii="Arial" w:hAnsi="Arial" w:cs="Arial"/>
        </w:rPr>
      </w:pPr>
    </w:p>
    <w:p w:rsidR="001E1706" w:rsidRDefault="001E1706" w:rsidP="001E1706">
      <w:pPr>
        <w:pStyle w:val="ListParagraph0"/>
        <w:numPr>
          <w:ilvl w:val="0"/>
          <w:numId w:val="10"/>
        </w:numPr>
        <w:spacing w:after="0" w:line="240" w:lineRule="auto"/>
        <w:rPr>
          <w:rFonts w:ascii="Arial" w:hAnsi="Arial" w:cs="Arial"/>
        </w:rPr>
      </w:pPr>
      <w:r>
        <w:rPr>
          <w:rFonts w:ascii="Arial" w:hAnsi="Arial" w:cs="Arial"/>
        </w:rPr>
        <w:t>Norway has relatively high birth rates (top five in Europe).</w:t>
      </w:r>
    </w:p>
    <w:p w:rsidR="001E1706" w:rsidRDefault="001E1706" w:rsidP="001E1706">
      <w:pPr>
        <w:pStyle w:val="ListParagraph0"/>
        <w:numPr>
          <w:ilvl w:val="0"/>
          <w:numId w:val="10"/>
        </w:numPr>
        <w:spacing w:after="0" w:line="240" w:lineRule="auto"/>
        <w:rPr>
          <w:rFonts w:ascii="Arial" w:hAnsi="Arial" w:cs="Arial"/>
        </w:rPr>
      </w:pPr>
      <w:r>
        <w:rPr>
          <w:rFonts w:ascii="Arial" w:hAnsi="Arial" w:cs="Arial"/>
        </w:rPr>
        <w:t>Parents are entitled to one year leave after birth, and the parents can divide this between them (six weeks reserved for Dad’s).</w:t>
      </w:r>
    </w:p>
    <w:p w:rsidR="001E1706" w:rsidRDefault="001E1706" w:rsidP="001E1706">
      <w:pPr>
        <w:pStyle w:val="ListParagraph0"/>
        <w:numPr>
          <w:ilvl w:val="0"/>
          <w:numId w:val="10"/>
        </w:numPr>
        <w:spacing w:after="0" w:line="240" w:lineRule="auto"/>
        <w:rPr>
          <w:rFonts w:ascii="Arial" w:hAnsi="Arial" w:cs="Arial"/>
        </w:rPr>
      </w:pPr>
      <w:r>
        <w:rPr>
          <w:rFonts w:ascii="Arial" w:hAnsi="Arial" w:cs="Arial"/>
        </w:rPr>
        <w:t>Government ensures full day care coverage (no childcare issues)</w:t>
      </w:r>
    </w:p>
    <w:p w:rsidR="001E1706" w:rsidRPr="001E1706" w:rsidRDefault="001E1706" w:rsidP="001E1706">
      <w:pPr>
        <w:pStyle w:val="ListParagraph0"/>
        <w:numPr>
          <w:ilvl w:val="0"/>
          <w:numId w:val="10"/>
        </w:numPr>
        <w:spacing w:after="0" w:line="240" w:lineRule="auto"/>
        <w:rPr>
          <w:rFonts w:ascii="Arial" w:hAnsi="Arial" w:cs="Arial"/>
        </w:rPr>
      </w:pPr>
      <w:r>
        <w:rPr>
          <w:rFonts w:ascii="Arial" w:hAnsi="Arial" w:cs="Arial"/>
        </w:rPr>
        <w:t>Employees with small children have a right to request flexible working.</w:t>
      </w:r>
    </w:p>
    <w:p w:rsidR="005C5910" w:rsidRDefault="005C5910" w:rsidP="005C5910">
      <w:pPr>
        <w:spacing w:after="0" w:line="240" w:lineRule="auto"/>
        <w:jc w:val="center"/>
        <w:rPr>
          <w:rFonts w:ascii="Arial" w:hAnsi="Arial" w:cs="Arial"/>
          <w:b/>
          <w:u w:val="single"/>
        </w:rPr>
      </w:pPr>
    </w:p>
    <w:p w:rsidR="005C5910" w:rsidRDefault="005C5910" w:rsidP="005C5910">
      <w:pPr>
        <w:pStyle w:val="ListParagraph0"/>
        <w:spacing w:after="0" w:line="240" w:lineRule="auto"/>
        <w:ind w:left="360"/>
        <w:jc w:val="both"/>
        <w:rPr>
          <w:rFonts w:ascii="Arial" w:hAnsi="Arial" w:cs="Arial"/>
        </w:rPr>
      </w:pPr>
    </w:p>
    <w:p w:rsidR="001E1706" w:rsidRDefault="001E1706" w:rsidP="001E1706">
      <w:pPr>
        <w:pStyle w:val="ListParagraph0"/>
        <w:spacing w:after="0" w:line="240" w:lineRule="auto"/>
        <w:ind w:left="360"/>
        <w:jc w:val="center"/>
        <w:rPr>
          <w:rFonts w:ascii="Arial" w:hAnsi="Arial" w:cs="Arial"/>
          <w:b/>
          <w:u w:val="single"/>
        </w:rPr>
      </w:pPr>
      <w:r>
        <w:rPr>
          <w:rFonts w:ascii="Arial" w:hAnsi="Arial" w:cs="Arial"/>
          <w:b/>
          <w:u w:val="single"/>
        </w:rPr>
        <w:t>EMPLOYMENT/SECTOR INFORMATION</w:t>
      </w:r>
    </w:p>
    <w:p w:rsidR="001E1706" w:rsidRDefault="001E1706" w:rsidP="00521112">
      <w:pPr>
        <w:pStyle w:val="ListParagraph0"/>
        <w:spacing w:after="0" w:line="240" w:lineRule="auto"/>
        <w:ind w:left="360"/>
        <w:rPr>
          <w:rFonts w:ascii="Arial" w:hAnsi="Arial" w:cs="Arial"/>
          <w:b/>
          <w:u w:val="single"/>
        </w:rPr>
      </w:pPr>
    </w:p>
    <w:p w:rsidR="00521112" w:rsidRPr="00A317C3" w:rsidRDefault="00521112" w:rsidP="00521112">
      <w:pPr>
        <w:pStyle w:val="ListParagraph0"/>
        <w:spacing w:after="0" w:line="240" w:lineRule="auto"/>
        <w:ind w:left="360"/>
        <w:rPr>
          <w:rFonts w:ascii="Arial" w:hAnsi="Arial" w:cs="Arial"/>
          <w:b/>
          <w:color w:val="7030A0"/>
        </w:rPr>
      </w:pPr>
      <w:r w:rsidRPr="00A317C3">
        <w:rPr>
          <w:rFonts w:ascii="Arial" w:hAnsi="Arial" w:cs="Arial"/>
          <w:b/>
          <w:color w:val="7030A0"/>
        </w:rPr>
        <w:t>(JUST TO GIVE US AN IDEA OF WHAT KIND OF INDUSTRY/EMPLOYER WE ARE??)</w:t>
      </w:r>
    </w:p>
    <w:p w:rsidR="001E1706" w:rsidRDefault="001E1706" w:rsidP="00A317C3">
      <w:pPr>
        <w:pStyle w:val="ListParagraph0"/>
        <w:numPr>
          <w:ilvl w:val="0"/>
          <w:numId w:val="11"/>
        </w:numPr>
        <w:spacing w:after="0" w:line="240" w:lineRule="auto"/>
        <w:jc w:val="both"/>
        <w:rPr>
          <w:rFonts w:ascii="Arial" w:hAnsi="Arial" w:cs="Arial"/>
        </w:rPr>
      </w:pPr>
      <w:r>
        <w:rPr>
          <w:rFonts w:ascii="Arial" w:hAnsi="Arial" w:cs="Arial"/>
        </w:rPr>
        <w:t>In 2009 Norway was affected by the economic downturn resulting in layoffs and increased unemployment.</w:t>
      </w:r>
    </w:p>
    <w:p w:rsidR="001E1706" w:rsidRDefault="001E1706" w:rsidP="00A317C3">
      <w:pPr>
        <w:pStyle w:val="ListParagraph0"/>
        <w:numPr>
          <w:ilvl w:val="0"/>
          <w:numId w:val="11"/>
        </w:numPr>
        <w:spacing w:after="0" w:line="240" w:lineRule="auto"/>
        <w:jc w:val="both"/>
        <w:rPr>
          <w:rFonts w:ascii="Arial" w:hAnsi="Arial" w:cs="Arial"/>
        </w:rPr>
      </w:pPr>
      <w:r>
        <w:rPr>
          <w:rFonts w:ascii="Arial" w:hAnsi="Arial" w:cs="Arial"/>
        </w:rPr>
        <w:t>Demand for labour varies across the counties.</w:t>
      </w:r>
    </w:p>
    <w:p w:rsidR="001E1706" w:rsidRDefault="001E1706" w:rsidP="00A317C3">
      <w:pPr>
        <w:pStyle w:val="ListParagraph0"/>
        <w:numPr>
          <w:ilvl w:val="0"/>
          <w:numId w:val="11"/>
        </w:numPr>
        <w:spacing w:after="0" w:line="240" w:lineRule="auto"/>
        <w:jc w:val="both"/>
        <w:rPr>
          <w:rFonts w:ascii="Arial" w:hAnsi="Arial" w:cs="Arial"/>
        </w:rPr>
      </w:pPr>
      <w:r>
        <w:rPr>
          <w:rFonts w:ascii="Arial" w:hAnsi="Arial" w:cs="Arial"/>
        </w:rPr>
        <w:t>Public Services and Fisheries are the dominant sectors in the North.</w:t>
      </w:r>
    </w:p>
    <w:p w:rsidR="001E1706" w:rsidRPr="001E1706" w:rsidRDefault="001E1706" w:rsidP="00A317C3">
      <w:pPr>
        <w:pStyle w:val="ListParagraph0"/>
        <w:numPr>
          <w:ilvl w:val="0"/>
          <w:numId w:val="11"/>
        </w:numPr>
        <w:spacing w:after="0" w:line="240" w:lineRule="auto"/>
        <w:jc w:val="both"/>
        <w:rPr>
          <w:rFonts w:ascii="Arial" w:hAnsi="Arial" w:cs="Arial"/>
        </w:rPr>
      </w:pPr>
      <w:r>
        <w:rPr>
          <w:rFonts w:ascii="Arial" w:hAnsi="Arial" w:cs="Arial"/>
        </w:rPr>
        <w:t>Industry in the South</w:t>
      </w:r>
      <w:r w:rsidR="00A317C3">
        <w:rPr>
          <w:rFonts w:ascii="Arial" w:hAnsi="Arial" w:cs="Arial"/>
        </w:rPr>
        <w:t>.</w:t>
      </w:r>
    </w:p>
    <w:p w:rsidR="007B6139" w:rsidRDefault="007B6139" w:rsidP="00B2286B">
      <w:pPr>
        <w:spacing w:after="0" w:line="240" w:lineRule="auto"/>
        <w:rPr>
          <w:rFonts w:ascii="Arial" w:hAnsi="Arial" w:cs="Arial"/>
          <w:b/>
          <w:u w:val="single"/>
        </w:rPr>
      </w:pPr>
    </w:p>
    <w:p w:rsidR="00A317C3" w:rsidRDefault="00A317C3">
      <w:pPr>
        <w:rPr>
          <w:rFonts w:ascii="Arial" w:hAnsi="Arial" w:cs="Arial"/>
          <w:b/>
          <w:u w:val="single"/>
        </w:rPr>
      </w:pPr>
      <w:r>
        <w:rPr>
          <w:rFonts w:ascii="Arial" w:hAnsi="Arial" w:cs="Arial"/>
          <w:b/>
          <w:u w:val="single"/>
        </w:rPr>
        <w:br w:type="page"/>
      </w:r>
    </w:p>
    <w:p w:rsidR="00B2286B" w:rsidRDefault="00B2286B" w:rsidP="00032CE4">
      <w:pPr>
        <w:spacing w:after="0" w:line="240" w:lineRule="auto"/>
        <w:jc w:val="center"/>
        <w:rPr>
          <w:rFonts w:ascii="Arial" w:hAnsi="Arial" w:cs="Arial"/>
          <w:b/>
          <w:u w:val="single"/>
        </w:rPr>
      </w:pPr>
      <w:r w:rsidRPr="00555D08">
        <w:rPr>
          <w:rFonts w:ascii="Arial" w:hAnsi="Arial" w:cs="Arial"/>
          <w:b/>
          <w:u w:val="single"/>
        </w:rPr>
        <w:lastRenderedPageBreak/>
        <w:t>ARGUMENTS AGAINST</w:t>
      </w:r>
      <w:r>
        <w:rPr>
          <w:rFonts w:ascii="Arial" w:hAnsi="Arial" w:cs="Arial"/>
          <w:b/>
          <w:u w:val="single"/>
        </w:rPr>
        <w:t xml:space="preserve"> THE QUOTA</w:t>
      </w:r>
    </w:p>
    <w:p w:rsidR="00B2286B" w:rsidRPr="00555D08" w:rsidRDefault="00B2286B" w:rsidP="00B2286B">
      <w:pPr>
        <w:spacing w:after="0" w:line="240" w:lineRule="auto"/>
        <w:jc w:val="center"/>
        <w:rPr>
          <w:rFonts w:ascii="Arial" w:hAnsi="Arial" w:cs="Arial"/>
          <w:b/>
          <w:u w:val="single"/>
        </w:rPr>
      </w:pPr>
    </w:p>
    <w:p w:rsidR="00B2286B" w:rsidRDefault="00317031" w:rsidP="00B2286B">
      <w:pPr>
        <w:pStyle w:val="Heading2"/>
        <w:spacing w:before="0" w:beforeAutospacing="0" w:after="0" w:afterAutospacing="0" w:line="240" w:lineRule="auto"/>
        <w:jc w:val="both"/>
        <w:rPr>
          <w:rFonts w:ascii="Arial" w:hAnsi="Arial" w:cs="Arial"/>
          <w:b w:val="0"/>
          <w:sz w:val="22"/>
          <w:szCs w:val="22"/>
          <w:lang w:val="en"/>
        </w:rPr>
      </w:pPr>
      <w:r>
        <w:rPr>
          <w:rFonts w:ascii="Arial" w:hAnsi="Arial" w:cs="Arial"/>
          <w:b w:val="0"/>
          <w:sz w:val="22"/>
          <w:szCs w:val="22"/>
          <w:lang w:val="en"/>
        </w:rPr>
        <w:t>We believe that;</w:t>
      </w:r>
    </w:p>
    <w:p w:rsidR="00317031" w:rsidRDefault="00317031" w:rsidP="00B2286B">
      <w:pPr>
        <w:pStyle w:val="Heading2"/>
        <w:spacing w:before="0" w:beforeAutospacing="0" w:after="0" w:afterAutospacing="0" w:line="240" w:lineRule="auto"/>
        <w:jc w:val="both"/>
        <w:rPr>
          <w:rFonts w:ascii="Arial" w:hAnsi="Arial" w:cs="Arial"/>
          <w:b w:val="0"/>
          <w:sz w:val="22"/>
          <w:szCs w:val="22"/>
          <w:lang w:val="en"/>
        </w:rPr>
      </w:pPr>
    </w:p>
    <w:p w:rsidR="00317031" w:rsidRDefault="00317031" w:rsidP="00317031">
      <w:pPr>
        <w:pStyle w:val="Heading2"/>
        <w:numPr>
          <w:ilvl w:val="0"/>
          <w:numId w:val="6"/>
        </w:numPr>
        <w:spacing w:before="0" w:beforeAutospacing="0" w:after="0" w:afterAutospacing="0" w:line="240" w:lineRule="auto"/>
        <w:jc w:val="both"/>
        <w:rPr>
          <w:rFonts w:ascii="Arial" w:hAnsi="Arial" w:cs="Arial"/>
          <w:sz w:val="22"/>
          <w:szCs w:val="22"/>
        </w:rPr>
      </w:pPr>
      <w:r w:rsidRPr="00317031">
        <w:rPr>
          <w:rFonts w:ascii="Arial" w:hAnsi="Arial" w:cs="Arial"/>
          <w:sz w:val="22"/>
          <w:szCs w:val="22"/>
        </w:rPr>
        <w:t>Businesses should be able to choose their own Board Members to maximi</w:t>
      </w:r>
      <w:r>
        <w:rPr>
          <w:rFonts w:ascii="Arial" w:hAnsi="Arial" w:cs="Arial"/>
          <w:sz w:val="22"/>
          <w:szCs w:val="22"/>
        </w:rPr>
        <w:t>s</w:t>
      </w:r>
      <w:r w:rsidRPr="00317031">
        <w:rPr>
          <w:rFonts w:ascii="Arial" w:hAnsi="Arial" w:cs="Arial"/>
          <w:sz w:val="22"/>
          <w:szCs w:val="22"/>
        </w:rPr>
        <w:t>e value</w:t>
      </w:r>
      <w:r>
        <w:rPr>
          <w:rFonts w:ascii="Arial" w:hAnsi="Arial" w:cs="Arial"/>
          <w:sz w:val="22"/>
          <w:szCs w:val="22"/>
        </w:rPr>
        <w:t>,</w:t>
      </w:r>
      <w:r w:rsidRPr="00317031">
        <w:rPr>
          <w:rFonts w:ascii="Arial" w:hAnsi="Arial" w:cs="Arial"/>
          <w:sz w:val="22"/>
          <w:szCs w:val="22"/>
        </w:rPr>
        <w:t xml:space="preserve"> based on capability </w:t>
      </w:r>
      <w:r>
        <w:rPr>
          <w:rFonts w:ascii="Arial" w:hAnsi="Arial" w:cs="Arial"/>
          <w:sz w:val="22"/>
          <w:szCs w:val="22"/>
        </w:rPr>
        <w:t xml:space="preserve">and </w:t>
      </w:r>
      <w:r w:rsidRPr="00317031">
        <w:rPr>
          <w:rFonts w:ascii="Arial" w:hAnsi="Arial" w:cs="Arial"/>
          <w:sz w:val="22"/>
          <w:szCs w:val="22"/>
        </w:rPr>
        <w:t>not Gender.</w:t>
      </w:r>
    </w:p>
    <w:p w:rsidR="0046454B" w:rsidRDefault="0046454B" w:rsidP="0046454B">
      <w:pPr>
        <w:pStyle w:val="Heading2"/>
        <w:spacing w:before="0" w:beforeAutospacing="0" w:after="0" w:afterAutospacing="0" w:line="240" w:lineRule="auto"/>
        <w:ind w:left="360"/>
        <w:jc w:val="both"/>
        <w:rPr>
          <w:rFonts w:ascii="Arial" w:hAnsi="Arial" w:cs="Arial"/>
          <w:sz w:val="22"/>
          <w:szCs w:val="22"/>
        </w:rPr>
      </w:pPr>
    </w:p>
    <w:p w:rsidR="0046454B" w:rsidRPr="00317031" w:rsidRDefault="0046454B" w:rsidP="00317031">
      <w:pPr>
        <w:pStyle w:val="Heading2"/>
        <w:numPr>
          <w:ilvl w:val="0"/>
          <w:numId w:val="6"/>
        </w:numPr>
        <w:spacing w:before="0" w:beforeAutospacing="0" w:after="0" w:afterAutospacing="0" w:line="240" w:lineRule="auto"/>
        <w:jc w:val="both"/>
        <w:rPr>
          <w:rFonts w:ascii="Arial" w:hAnsi="Arial" w:cs="Arial"/>
          <w:sz w:val="22"/>
          <w:szCs w:val="22"/>
        </w:rPr>
      </w:pPr>
      <w:r>
        <w:rPr>
          <w:rFonts w:ascii="Arial" w:hAnsi="Arial" w:cs="Arial"/>
          <w:sz w:val="22"/>
          <w:szCs w:val="22"/>
        </w:rPr>
        <w:t>Directors should be appointed on Performance and Merit.</w:t>
      </w:r>
    </w:p>
    <w:p w:rsidR="00317031" w:rsidRDefault="00317031" w:rsidP="00B2286B">
      <w:pPr>
        <w:pStyle w:val="Heading2"/>
        <w:spacing w:before="0" w:beforeAutospacing="0" w:after="0" w:afterAutospacing="0" w:line="240" w:lineRule="auto"/>
        <w:jc w:val="both"/>
        <w:rPr>
          <w:rFonts w:ascii="Arial" w:hAnsi="Arial" w:cs="Arial"/>
          <w:b w:val="0"/>
          <w:sz w:val="22"/>
          <w:szCs w:val="22"/>
          <w:lang w:val="en"/>
        </w:rPr>
      </w:pPr>
    </w:p>
    <w:p w:rsidR="00317031" w:rsidRDefault="00317031" w:rsidP="00B2286B">
      <w:pPr>
        <w:pStyle w:val="Heading2"/>
        <w:spacing w:before="0" w:beforeAutospacing="0" w:after="0" w:afterAutospacing="0" w:line="240" w:lineRule="auto"/>
        <w:jc w:val="both"/>
        <w:rPr>
          <w:rFonts w:ascii="Arial" w:hAnsi="Arial" w:cs="Arial"/>
          <w:b w:val="0"/>
          <w:sz w:val="22"/>
          <w:szCs w:val="22"/>
          <w:lang w:val="en"/>
        </w:rPr>
      </w:pPr>
    </w:p>
    <w:p w:rsidR="007B6139" w:rsidRDefault="00B2286B" w:rsidP="00B2286B">
      <w:pPr>
        <w:pStyle w:val="Heading2"/>
        <w:spacing w:before="0" w:beforeAutospacing="0" w:after="0" w:afterAutospacing="0" w:line="240" w:lineRule="auto"/>
        <w:jc w:val="both"/>
        <w:rPr>
          <w:rFonts w:ascii="Arial" w:hAnsi="Arial" w:cs="Arial"/>
          <w:b w:val="0"/>
          <w:sz w:val="22"/>
          <w:szCs w:val="22"/>
          <w:lang w:val="en"/>
        </w:rPr>
      </w:pPr>
      <w:r w:rsidRPr="00555D08">
        <w:rPr>
          <w:rFonts w:ascii="Arial" w:hAnsi="Arial" w:cs="Arial"/>
          <w:b w:val="0"/>
          <w:sz w:val="22"/>
          <w:szCs w:val="22"/>
          <w:lang w:val="en"/>
        </w:rPr>
        <w:t xml:space="preserve">We find that the constraint imposed by the quota </w:t>
      </w:r>
      <w:r w:rsidR="007B6139">
        <w:rPr>
          <w:rFonts w:ascii="Arial" w:hAnsi="Arial" w:cs="Arial"/>
          <w:b w:val="0"/>
          <w:sz w:val="22"/>
          <w:szCs w:val="22"/>
          <w:lang w:val="en"/>
        </w:rPr>
        <w:t>will</w:t>
      </w:r>
      <w:r>
        <w:rPr>
          <w:rFonts w:ascii="Arial" w:hAnsi="Arial" w:cs="Arial"/>
          <w:b w:val="0"/>
          <w:sz w:val="22"/>
          <w:szCs w:val="22"/>
          <w:lang w:val="en"/>
        </w:rPr>
        <w:t>;</w:t>
      </w:r>
    </w:p>
    <w:p w:rsidR="007B6139" w:rsidRDefault="007B6139" w:rsidP="00B2286B">
      <w:pPr>
        <w:pStyle w:val="Heading2"/>
        <w:spacing w:before="0" w:beforeAutospacing="0" w:after="0" w:afterAutospacing="0" w:line="240" w:lineRule="auto"/>
        <w:jc w:val="both"/>
        <w:rPr>
          <w:rFonts w:ascii="Arial" w:hAnsi="Arial" w:cs="Arial"/>
          <w:b w:val="0"/>
          <w:sz w:val="22"/>
          <w:szCs w:val="22"/>
          <w:lang w:val="en"/>
        </w:rPr>
      </w:pPr>
    </w:p>
    <w:p w:rsidR="007B6139" w:rsidRPr="00ED7E1F" w:rsidRDefault="007B6139" w:rsidP="007B6139">
      <w:pPr>
        <w:pStyle w:val="Heading2"/>
        <w:numPr>
          <w:ilvl w:val="0"/>
          <w:numId w:val="8"/>
        </w:numPr>
        <w:spacing w:before="0" w:beforeAutospacing="0" w:after="0" w:afterAutospacing="0" w:line="240" w:lineRule="auto"/>
        <w:jc w:val="both"/>
        <w:rPr>
          <w:rFonts w:ascii="Arial" w:hAnsi="Arial" w:cs="Arial"/>
          <w:sz w:val="22"/>
          <w:szCs w:val="22"/>
        </w:rPr>
      </w:pPr>
      <w:r w:rsidRPr="00ED7E1F">
        <w:rPr>
          <w:rFonts w:ascii="Arial" w:hAnsi="Arial" w:cs="Arial"/>
          <w:sz w:val="22"/>
          <w:szCs w:val="22"/>
          <w:lang w:val="en"/>
        </w:rPr>
        <w:t>Depreciate value of women.</w:t>
      </w:r>
    </w:p>
    <w:p w:rsidR="00B2286B" w:rsidRDefault="007B6139" w:rsidP="007B6139">
      <w:pPr>
        <w:pStyle w:val="Heading2"/>
        <w:spacing w:before="0" w:beforeAutospacing="0" w:after="0" w:afterAutospacing="0" w:line="240" w:lineRule="auto"/>
        <w:ind w:left="720"/>
        <w:jc w:val="both"/>
        <w:rPr>
          <w:rFonts w:ascii="Arial" w:hAnsi="Arial" w:cs="Arial"/>
          <w:b w:val="0"/>
          <w:sz w:val="22"/>
          <w:szCs w:val="22"/>
          <w:lang w:val="en"/>
        </w:rPr>
      </w:pPr>
      <w:r>
        <w:rPr>
          <w:rFonts w:ascii="Arial" w:hAnsi="Arial" w:cs="Arial"/>
          <w:b w:val="0"/>
          <w:sz w:val="22"/>
          <w:szCs w:val="22"/>
          <w:lang w:val="en"/>
        </w:rPr>
        <w:t>(Because their success will be seen as due to the quota and not their ability</w:t>
      </w:r>
      <w:r w:rsidR="00317031">
        <w:rPr>
          <w:rFonts w:ascii="Arial" w:hAnsi="Arial" w:cs="Arial"/>
          <w:b w:val="0"/>
          <w:sz w:val="22"/>
          <w:szCs w:val="22"/>
          <w:lang w:val="en"/>
        </w:rPr>
        <w:t>, leading to lack of respect and an inefficient Board</w:t>
      </w:r>
      <w:r>
        <w:rPr>
          <w:rFonts w:ascii="Arial" w:hAnsi="Arial" w:cs="Arial"/>
          <w:b w:val="0"/>
          <w:sz w:val="22"/>
          <w:szCs w:val="22"/>
          <w:lang w:val="en"/>
        </w:rPr>
        <w:t>)</w:t>
      </w:r>
      <w:r w:rsidR="00317031">
        <w:rPr>
          <w:rFonts w:ascii="Arial" w:hAnsi="Arial" w:cs="Arial"/>
          <w:b w:val="0"/>
          <w:sz w:val="22"/>
          <w:szCs w:val="22"/>
          <w:lang w:val="en"/>
        </w:rPr>
        <w:t>.</w:t>
      </w:r>
    </w:p>
    <w:p w:rsidR="007B6139" w:rsidRDefault="007B6139" w:rsidP="007B6139">
      <w:pPr>
        <w:pStyle w:val="Heading2"/>
        <w:spacing w:before="0" w:beforeAutospacing="0" w:after="0" w:afterAutospacing="0" w:line="240" w:lineRule="auto"/>
        <w:ind w:left="720"/>
        <w:jc w:val="both"/>
        <w:rPr>
          <w:rFonts w:ascii="Arial" w:hAnsi="Arial" w:cs="Arial"/>
          <w:b w:val="0"/>
          <w:sz w:val="22"/>
          <w:szCs w:val="22"/>
          <w:lang w:val="en"/>
        </w:rPr>
      </w:pPr>
    </w:p>
    <w:p w:rsidR="00032CE4" w:rsidRPr="00ED7E1F" w:rsidRDefault="007B6139" w:rsidP="007B6139">
      <w:pPr>
        <w:pStyle w:val="Heading2"/>
        <w:numPr>
          <w:ilvl w:val="0"/>
          <w:numId w:val="8"/>
        </w:numPr>
        <w:spacing w:before="0" w:beforeAutospacing="0" w:after="0" w:afterAutospacing="0" w:line="240" w:lineRule="auto"/>
        <w:jc w:val="both"/>
        <w:rPr>
          <w:rFonts w:ascii="Arial" w:hAnsi="Arial" w:cs="Arial"/>
          <w:sz w:val="22"/>
          <w:szCs w:val="22"/>
        </w:rPr>
      </w:pPr>
      <w:r w:rsidRPr="00ED7E1F">
        <w:rPr>
          <w:rFonts w:ascii="Arial" w:hAnsi="Arial" w:cs="Arial"/>
          <w:sz w:val="22"/>
          <w:szCs w:val="22"/>
          <w:lang w:val="en"/>
        </w:rPr>
        <w:t xml:space="preserve">Quotas are against the </w:t>
      </w:r>
      <w:proofErr w:type="spellStart"/>
      <w:r w:rsidRPr="00ED7E1F">
        <w:rPr>
          <w:rFonts w:ascii="Arial" w:hAnsi="Arial" w:cs="Arial"/>
          <w:sz w:val="22"/>
          <w:szCs w:val="22"/>
          <w:lang w:val="en"/>
        </w:rPr>
        <w:t>Labour</w:t>
      </w:r>
      <w:proofErr w:type="spellEnd"/>
      <w:r w:rsidRPr="00ED7E1F">
        <w:rPr>
          <w:rFonts w:ascii="Arial" w:hAnsi="Arial" w:cs="Arial"/>
          <w:sz w:val="22"/>
          <w:szCs w:val="22"/>
          <w:lang w:val="en"/>
        </w:rPr>
        <w:t xml:space="preserve"> or Equality Laws in several countries, where they are considered discriminatory.  </w:t>
      </w:r>
    </w:p>
    <w:p w:rsidR="007B6139" w:rsidRPr="007B6139" w:rsidRDefault="00032CE4" w:rsidP="00032CE4">
      <w:pPr>
        <w:pStyle w:val="Heading2"/>
        <w:spacing w:before="0" w:beforeAutospacing="0" w:after="0" w:afterAutospacing="0" w:line="240" w:lineRule="auto"/>
        <w:ind w:left="720"/>
        <w:jc w:val="both"/>
        <w:rPr>
          <w:rFonts w:ascii="Arial" w:hAnsi="Arial" w:cs="Arial"/>
          <w:b w:val="0"/>
          <w:sz w:val="22"/>
          <w:szCs w:val="22"/>
        </w:rPr>
      </w:pPr>
      <w:r>
        <w:rPr>
          <w:rFonts w:ascii="Arial" w:hAnsi="Arial" w:cs="Arial"/>
          <w:b w:val="0"/>
          <w:sz w:val="22"/>
          <w:szCs w:val="22"/>
          <w:lang w:val="en"/>
        </w:rPr>
        <w:t>(</w:t>
      </w:r>
      <w:r w:rsidR="007B6139">
        <w:rPr>
          <w:rFonts w:ascii="Arial" w:hAnsi="Arial" w:cs="Arial"/>
          <w:b w:val="0"/>
          <w:sz w:val="22"/>
          <w:szCs w:val="22"/>
          <w:lang w:val="en"/>
        </w:rPr>
        <w:t>Therefore, this may affect business transactions</w:t>
      </w:r>
      <w:r>
        <w:rPr>
          <w:rFonts w:ascii="Arial" w:hAnsi="Arial" w:cs="Arial"/>
          <w:b w:val="0"/>
          <w:sz w:val="22"/>
          <w:szCs w:val="22"/>
          <w:lang w:val="en"/>
        </w:rPr>
        <w:t>)</w:t>
      </w:r>
      <w:r w:rsidR="007B6139">
        <w:rPr>
          <w:rFonts w:ascii="Arial" w:hAnsi="Arial" w:cs="Arial"/>
          <w:b w:val="0"/>
          <w:sz w:val="22"/>
          <w:szCs w:val="22"/>
          <w:lang w:val="en"/>
        </w:rPr>
        <w:t>.</w:t>
      </w:r>
    </w:p>
    <w:p w:rsidR="007B6139" w:rsidRDefault="007B6139" w:rsidP="007B6139">
      <w:pPr>
        <w:pStyle w:val="Heading2"/>
        <w:spacing w:before="0" w:beforeAutospacing="0" w:after="0" w:afterAutospacing="0" w:line="240" w:lineRule="auto"/>
        <w:jc w:val="both"/>
        <w:rPr>
          <w:rFonts w:ascii="Arial" w:hAnsi="Arial" w:cs="Arial"/>
          <w:b w:val="0"/>
          <w:sz w:val="22"/>
          <w:szCs w:val="22"/>
          <w:lang w:val="en"/>
        </w:rPr>
      </w:pPr>
    </w:p>
    <w:p w:rsidR="00ED7E1F" w:rsidRPr="00ED7E1F" w:rsidRDefault="007B6139" w:rsidP="007B6139">
      <w:pPr>
        <w:pStyle w:val="Heading2"/>
        <w:numPr>
          <w:ilvl w:val="0"/>
          <w:numId w:val="8"/>
        </w:numPr>
        <w:spacing w:before="0" w:beforeAutospacing="0" w:after="0" w:afterAutospacing="0" w:line="240" w:lineRule="auto"/>
        <w:jc w:val="both"/>
        <w:rPr>
          <w:rFonts w:ascii="Arial" w:hAnsi="Arial" w:cs="Arial"/>
          <w:b w:val="0"/>
          <w:sz w:val="22"/>
          <w:szCs w:val="22"/>
        </w:rPr>
      </w:pPr>
      <w:r w:rsidRPr="00ED7E1F">
        <w:rPr>
          <w:rFonts w:ascii="Arial" w:hAnsi="Arial" w:cs="Arial"/>
          <w:sz w:val="22"/>
          <w:szCs w:val="22"/>
          <w:lang w:val="en"/>
        </w:rPr>
        <w:t xml:space="preserve">Quotas will hinder the </w:t>
      </w:r>
      <w:proofErr w:type="spellStart"/>
      <w:r w:rsidRPr="00ED7E1F">
        <w:rPr>
          <w:rFonts w:ascii="Arial" w:hAnsi="Arial" w:cs="Arial"/>
          <w:sz w:val="22"/>
          <w:szCs w:val="22"/>
          <w:lang w:val="en"/>
        </w:rPr>
        <w:t>labour</w:t>
      </w:r>
      <w:proofErr w:type="spellEnd"/>
      <w:r w:rsidRPr="00ED7E1F">
        <w:rPr>
          <w:rFonts w:ascii="Arial" w:hAnsi="Arial" w:cs="Arial"/>
          <w:sz w:val="22"/>
          <w:szCs w:val="22"/>
          <w:lang w:val="en"/>
        </w:rPr>
        <w:t xml:space="preserve"> markets by bending recruitment</w:t>
      </w:r>
      <w:r>
        <w:rPr>
          <w:rFonts w:ascii="Arial" w:hAnsi="Arial" w:cs="Arial"/>
          <w:b w:val="0"/>
          <w:sz w:val="22"/>
          <w:szCs w:val="22"/>
          <w:lang w:val="en"/>
        </w:rPr>
        <w:t xml:space="preserve"> </w:t>
      </w:r>
      <w:r w:rsidRPr="00ED7E1F">
        <w:rPr>
          <w:rFonts w:ascii="Arial" w:hAnsi="Arial" w:cs="Arial"/>
          <w:sz w:val="22"/>
          <w:szCs w:val="22"/>
          <w:lang w:val="en"/>
        </w:rPr>
        <w:t>rules</w:t>
      </w:r>
      <w:r w:rsidR="00ED7E1F" w:rsidRPr="00ED7E1F">
        <w:rPr>
          <w:rFonts w:ascii="Arial" w:hAnsi="Arial" w:cs="Arial"/>
          <w:sz w:val="22"/>
          <w:szCs w:val="22"/>
          <w:lang w:val="en"/>
        </w:rPr>
        <w:t>.</w:t>
      </w:r>
    </w:p>
    <w:p w:rsidR="00ED7E1F" w:rsidRDefault="00ED7E1F" w:rsidP="00ED7E1F">
      <w:pPr>
        <w:pStyle w:val="Heading2"/>
        <w:spacing w:before="0" w:beforeAutospacing="0" w:after="0" w:afterAutospacing="0" w:line="240" w:lineRule="auto"/>
        <w:ind w:left="720"/>
        <w:jc w:val="both"/>
        <w:rPr>
          <w:rFonts w:ascii="Arial" w:hAnsi="Arial" w:cs="Arial"/>
          <w:b w:val="0"/>
          <w:sz w:val="22"/>
          <w:szCs w:val="22"/>
          <w:lang w:val="en"/>
        </w:rPr>
      </w:pPr>
      <w:r>
        <w:rPr>
          <w:rFonts w:ascii="Arial" w:hAnsi="Arial" w:cs="Arial"/>
          <w:b w:val="0"/>
          <w:sz w:val="22"/>
          <w:szCs w:val="22"/>
          <w:lang w:val="en"/>
        </w:rPr>
        <w:t xml:space="preserve">(Recruitment and Selection processes should be </w:t>
      </w:r>
      <w:r w:rsidR="007B6139">
        <w:rPr>
          <w:rFonts w:ascii="Arial" w:hAnsi="Arial" w:cs="Arial"/>
          <w:b w:val="0"/>
          <w:sz w:val="22"/>
          <w:szCs w:val="22"/>
          <w:lang w:val="en"/>
        </w:rPr>
        <w:t xml:space="preserve">based on the </w:t>
      </w:r>
      <w:r>
        <w:rPr>
          <w:rFonts w:ascii="Arial" w:hAnsi="Arial" w:cs="Arial"/>
          <w:b w:val="0"/>
          <w:sz w:val="22"/>
          <w:szCs w:val="22"/>
          <w:lang w:val="en"/>
        </w:rPr>
        <w:t xml:space="preserve">right people with the </w:t>
      </w:r>
      <w:r w:rsidR="007B6139">
        <w:rPr>
          <w:rFonts w:ascii="Arial" w:hAnsi="Arial" w:cs="Arial"/>
          <w:b w:val="0"/>
          <w:sz w:val="22"/>
          <w:szCs w:val="22"/>
          <w:lang w:val="en"/>
        </w:rPr>
        <w:t>right skills</w:t>
      </w:r>
      <w:r>
        <w:rPr>
          <w:rFonts w:ascii="Arial" w:hAnsi="Arial" w:cs="Arial"/>
          <w:b w:val="0"/>
          <w:sz w:val="22"/>
          <w:szCs w:val="22"/>
          <w:lang w:val="en"/>
        </w:rPr>
        <w:t xml:space="preserve"> at the right time and not due to gender</w:t>
      </w:r>
      <w:r w:rsidR="00B73932">
        <w:rPr>
          <w:rFonts w:ascii="Arial" w:hAnsi="Arial" w:cs="Arial"/>
          <w:b w:val="0"/>
          <w:sz w:val="22"/>
          <w:szCs w:val="22"/>
          <w:lang w:val="en"/>
        </w:rPr>
        <w:t>.  The quota results in Directors being chosen who may not ordinarily be chosen</w:t>
      </w:r>
      <w:r>
        <w:rPr>
          <w:rFonts w:ascii="Arial" w:hAnsi="Arial" w:cs="Arial"/>
          <w:b w:val="0"/>
          <w:sz w:val="22"/>
          <w:szCs w:val="22"/>
          <w:lang w:val="en"/>
        </w:rPr>
        <w:t>).</w:t>
      </w:r>
    </w:p>
    <w:p w:rsidR="007B6139" w:rsidRPr="007B6139" w:rsidRDefault="007B6139" w:rsidP="00ED7E1F">
      <w:pPr>
        <w:pStyle w:val="Heading2"/>
        <w:spacing w:before="0" w:beforeAutospacing="0" w:after="0" w:afterAutospacing="0" w:line="240" w:lineRule="auto"/>
        <w:ind w:left="720"/>
        <w:jc w:val="both"/>
        <w:rPr>
          <w:rFonts w:ascii="Arial" w:hAnsi="Arial" w:cs="Arial"/>
          <w:b w:val="0"/>
          <w:sz w:val="22"/>
          <w:szCs w:val="22"/>
        </w:rPr>
      </w:pPr>
      <w:r>
        <w:rPr>
          <w:rFonts w:ascii="Arial" w:hAnsi="Arial" w:cs="Arial"/>
          <w:b w:val="0"/>
          <w:sz w:val="22"/>
          <w:szCs w:val="22"/>
          <w:lang w:val="en"/>
        </w:rPr>
        <w:t xml:space="preserve"> </w:t>
      </w:r>
    </w:p>
    <w:p w:rsidR="007B6139" w:rsidRPr="00E92845" w:rsidRDefault="007B6139" w:rsidP="007B6139">
      <w:pPr>
        <w:pStyle w:val="Heading2"/>
        <w:numPr>
          <w:ilvl w:val="0"/>
          <w:numId w:val="8"/>
        </w:numPr>
        <w:spacing w:before="0" w:beforeAutospacing="0" w:after="0" w:afterAutospacing="0" w:line="240" w:lineRule="auto"/>
        <w:jc w:val="both"/>
        <w:rPr>
          <w:rFonts w:ascii="Arial" w:hAnsi="Arial" w:cs="Arial"/>
          <w:b w:val="0"/>
          <w:sz w:val="22"/>
          <w:szCs w:val="22"/>
        </w:rPr>
      </w:pPr>
      <w:r w:rsidRPr="00ED7E1F">
        <w:rPr>
          <w:rFonts w:ascii="Arial" w:hAnsi="Arial" w:cs="Arial"/>
          <w:sz w:val="22"/>
          <w:szCs w:val="22"/>
          <w:lang w:val="en"/>
        </w:rPr>
        <w:t>If quotas are set for women, there may also be future pressure to set them for any minority groups</w:t>
      </w:r>
      <w:r>
        <w:rPr>
          <w:rFonts w:ascii="Arial" w:hAnsi="Arial" w:cs="Arial"/>
          <w:b w:val="0"/>
          <w:sz w:val="22"/>
          <w:szCs w:val="22"/>
          <w:lang w:val="en"/>
        </w:rPr>
        <w:t xml:space="preserve"> (i.e. race, religion, social, age).  </w:t>
      </w:r>
    </w:p>
    <w:p w:rsidR="00E92845" w:rsidRDefault="00E92845" w:rsidP="00E92845">
      <w:pPr>
        <w:pStyle w:val="Heading2"/>
        <w:spacing w:before="0" w:beforeAutospacing="0" w:after="0" w:afterAutospacing="0" w:line="240" w:lineRule="auto"/>
        <w:jc w:val="both"/>
        <w:rPr>
          <w:rFonts w:ascii="Arial" w:hAnsi="Arial" w:cs="Arial"/>
          <w:b w:val="0"/>
          <w:sz w:val="22"/>
          <w:szCs w:val="22"/>
        </w:rPr>
      </w:pPr>
    </w:p>
    <w:p w:rsidR="00E92845" w:rsidRPr="00A317C3" w:rsidRDefault="00E92845" w:rsidP="00E92845">
      <w:pPr>
        <w:pStyle w:val="Heading2"/>
        <w:numPr>
          <w:ilvl w:val="0"/>
          <w:numId w:val="8"/>
        </w:numPr>
        <w:spacing w:before="0" w:beforeAutospacing="0" w:after="0" w:afterAutospacing="0" w:line="240" w:lineRule="auto"/>
        <w:jc w:val="both"/>
        <w:rPr>
          <w:rFonts w:ascii="Arial" w:hAnsi="Arial" w:cs="Arial"/>
          <w:sz w:val="22"/>
          <w:szCs w:val="22"/>
        </w:rPr>
      </w:pPr>
      <w:proofErr w:type="gramStart"/>
      <w:r w:rsidRPr="00A317C3">
        <w:rPr>
          <w:rFonts w:ascii="Arial" w:hAnsi="Arial" w:cs="Arial"/>
          <w:sz w:val="22"/>
          <w:szCs w:val="22"/>
        </w:rPr>
        <w:t>Very little academic proof that women on Boards have a positive effect</w:t>
      </w:r>
      <w:r w:rsidR="00B467E0">
        <w:rPr>
          <w:rFonts w:ascii="Arial" w:hAnsi="Arial" w:cs="Arial"/>
          <w:sz w:val="22"/>
          <w:szCs w:val="22"/>
        </w:rPr>
        <w:t xml:space="preserve"> (sorry girls!)</w:t>
      </w:r>
      <w:r w:rsidRPr="00A317C3">
        <w:rPr>
          <w:rFonts w:ascii="Arial" w:hAnsi="Arial" w:cs="Arial"/>
          <w:sz w:val="22"/>
          <w:szCs w:val="22"/>
        </w:rPr>
        <w:t>.</w:t>
      </w:r>
      <w:proofErr w:type="gramEnd"/>
    </w:p>
    <w:p w:rsidR="00ED7E1F" w:rsidRPr="00555D08" w:rsidRDefault="00ED7E1F" w:rsidP="00A317C3">
      <w:pPr>
        <w:pStyle w:val="Heading2"/>
        <w:pBdr>
          <w:bottom w:val="single" w:sz="4" w:space="1" w:color="auto"/>
        </w:pBdr>
        <w:spacing w:before="0" w:beforeAutospacing="0" w:after="0" w:afterAutospacing="0" w:line="240" w:lineRule="auto"/>
        <w:jc w:val="both"/>
        <w:rPr>
          <w:rFonts w:ascii="Arial" w:hAnsi="Arial" w:cs="Arial"/>
          <w:b w:val="0"/>
          <w:sz w:val="22"/>
          <w:szCs w:val="22"/>
        </w:rPr>
      </w:pPr>
    </w:p>
    <w:p w:rsidR="00B2286B" w:rsidRPr="00555D08" w:rsidRDefault="00B2286B" w:rsidP="00B2286B">
      <w:pPr>
        <w:pStyle w:val="ListParagraph0"/>
        <w:spacing w:after="0" w:line="240" w:lineRule="auto"/>
        <w:jc w:val="both"/>
        <w:rPr>
          <w:rFonts w:ascii="Arial" w:hAnsi="Arial" w:cs="Arial"/>
        </w:rPr>
      </w:pPr>
    </w:p>
    <w:p w:rsidR="00B2286B" w:rsidRPr="00555D08" w:rsidRDefault="00B2286B" w:rsidP="00B2286B">
      <w:pPr>
        <w:pStyle w:val="ListParagraph0"/>
        <w:spacing w:after="0" w:line="240" w:lineRule="auto"/>
        <w:jc w:val="both"/>
        <w:rPr>
          <w:rFonts w:ascii="Arial" w:hAnsi="Arial" w:cs="Arial"/>
        </w:rPr>
      </w:pPr>
    </w:p>
    <w:p w:rsidR="003D1498" w:rsidRDefault="00B2286B" w:rsidP="000A45C9">
      <w:pPr>
        <w:jc w:val="center"/>
        <w:rPr>
          <w:rFonts w:ascii="Arial" w:hAnsi="Arial" w:cs="Arial"/>
          <w:b/>
          <w:u w:val="single"/>
        </w:rPr>
      </w:pPr>
      <w:r>
        <w:rPr>
          <w:rFonts w:ascii="Arial" w:hAnsi="Arial" w:cs="Arial"/>
          <w:b/>
          <w:u w:val="single"/>
        </w:rPr>
        <w:t>NEGATIVE</w:t>
      </w:r>
      <w:r w:rsidR="007B6139">
        <w:rPr>
          <w:rFonts w:ascii="Arial" w:hAnsi="Arial" w:cs="Arial"/>
          <w:b/>
          <w:u w:val="single"/>
        </w:rPr>
        <w:t xml:space="preserve"> IMPACT</w:t>
      </w:r>
      <w:r>
        <w:rPr>
          <w:rFonts w:ascii="Arial" w:hAnsi="Arial" w:cs="Arial"/>
          <w:b/>
          <w:u w:val="single"/>
        </w:rPr>
        <w:t xml:space="preserve"> OF </w:t>
      </w:r>
      <w:r w:rsidR="007B6139">
        <w:rPr>
          <w:rFonts w:ascii="Arial" w:hAnsi="Arial" w:cs="Arial"/>
          <w:b/>
          <w:u w:val="single"/>
        </w:rPr>
        <w:t xml:space="preserve">THE </w:t>
      </w:r>
      <w:r>
        <w:rPr>
          <w:rFonts w:ascii="Arial" w:hAnsi="Arial" w:cs="Arial"/>
          <w:b/>
          <w:u w:val="single"/>
        </w:rPr>
        <w:t>QUOTA</w:t>
      </w:r>
      <w:r w:rsidR="00ED7E1F">
        <w:rPr>
          <w:rFonts w:ascii="Arial" w:hAnsi="Arial" w:cs="Arial"/>
          <w:b/>
          <w:u w:val="single"/>
        </w:rPr>
        <w:t xml:space="preserve"> –</w:t>
      </w:r>
      <w:r w:rsidR="003D1498">
        <w:rPr>
          <w:rFonts w:ascii="Arial" w:hAnsi="Arial" w:cs="Arial"/>
          <w:b/>
          <w:u w:val="single"/>
        </w:rPr>
        <w:t xml:space="preserve"> BUSINESS ARGUMENT</w:t>
      </w:r>
    </w:p>
    <w:p w:rsidR="003D1498" w:rsidRDefault="003D1498" w:rsidP="003D1498">
      <w:pPr>
        <w:pStyle w:val="ListParagraph0"/>
        <w:numPr>
          <w:ilvl w:val="0"/>
          <w:numId w:val="4"/>
        </w:numPr>
        <w:spacing w:after="0" w:line="240" w:lineRule="auto"/>
        <w:jc w:val="both"/>
        <w:rPr>
          <w:rFonts w:ascii="Arial" w:hAnsi="Arial" w:cs="Arial"/>
        </w:rPr>
      </w:pPr>
      <w:r>
        <w:rPr>
          <w:rFonts w:ascii="Arial" w:hAnsi="Arial" w:cs="Arial"/>
        </w:rPr>
        <w:t xml:space="preserve">Boards are chosen to increase shareholder wealth.  Placing restrictions on the composition of the Board will reduce value. </w:t>
      </w:r>
      <w:r w:rsidR="00435F27">
        <w:rPr>
          <w:rFonts w:ascii="Arial" w:hAnsi="Arial" w:cs="Arial"/>
        </w:rPr>
        <w:t xml:space="preserve"> The bigger the change to the Board, the bigger the fall in returns (</w:t>
      </w:r>
      <w:proofErr w:type="spellStart"/>
      <w:r w:rsidR="00435F27">
        <w:rPr>
          <w:rFonts w:ascii="Arial" w:hAnsi="Arial" w:cs="Arial"/>
        </w:rPr>
        <w:t>Dittmar</w:t>
      </w:r>
      <w:proofErr w:type="spellEnd"/>
      <w:r w:rsidR="00435F27">
        <w:rPr>
          <w:rFonts w:ascii="Arial" w:hAnsi="Arial" w:cs="Arial"/>
        </w:rPr>
        <w:t xml:space="preserve"> and Ahern)</w:t>
      </w:r>
    </w:p>
    <w:p w:rsidR="003D1498" w:rsidRDefault="003D1498" w:rsidP="003D1498">
      <w:pPr>
        <w:spacing w:after="0" w:line="240" w:lineRule="auto"/>
        <w:jc w:val="both"/>
        <w:rPr>
          <w:rFonts w:ascii="Arial" w:hAnsi="Arial" w:cs="Arial"/>
        </w:rPr>
      </w:pPr>
    </w:p>
    <w:p w:rsidR="003D1498" w:rsidRPr="000E0023" w:rsidRDefault="00227136" w:rsidP="003D1498">
      <w:pPr>
        <w:pStyle w:val="ListParagraph0"/>
        <w:numPr>
          <w:ilvl w:val="0"/>
          <w:numId w:val="4"/>
        </w:numPr>
        <w:spacing w:after="0" w:line="240" w:lineRule="auto"/>
        <w:jc w:val="both"/>
        <w:rPr>
          <w:rFonts w:ascii="Arial" w:hAnsi="Arial" w:cs="Arial"/>
        </w:rPr>
      </w:pPr>
      <w:r>
        <w:rPr>
          <w:rFonts w:ascii="Arial" w:hAnsi="Arial" w:cs="Arial"/>
          <w:b/>
        </w:rPr>
        <w:t xml:space="preserve">This is proven by research, whereby a panel of 130 publicly listed Norwegian firms from 2001 to 2007 were studied.  The researchers identified a negative impact on the mandated board changes on firm value.  </w:t>
      </w:r>
      <w:r w:rsidR="000E0023">
        <w:rPr>
          <w:rFonts w:ascii="Arial" w:hAnsi="Arial" w:cs="Arial"/>
          <w:b/>
        </w:rPr>
        <w:t xml:space="preserve"> (</w:t>
      </w:r>
      <w:r w:rsidR="000E0023">
        <w:rPr>
          <w:rFonts w:ascii="Arial" w:hAnsi="Arial" w:cs="Arial"/>
          <w:b/>
          <w:i/>
        </w:rPr>
        <w:t>Ditmar and Ahern)</w:t>
      </w:r>
    </w:p>
    <w:p w:rsidR="000E0023" w:rsidRPr="000E0023" w:rsidRDefault="000E0023" w:rsidP="000E0023">
      <w:pPr>
        <w:pStyle w:val="ListParagraph0"/>
        <w:rPr>
          <w:rFonts w:ascii="Arial" w:hAnsi="Arial" w:cs="Arial"/>
        </w:rPr>
      </w:pPr>
    </w:p>
    <w:p w:rsidR="00435F27" w:rsidRDefault="00435F27" w:rsidP="000E0023">
      <w:pPr>
        <w:pStyle w:val="ListParagraph0"/>
        <w:numPr>
          <w:ilvl w:val="0"/>
          <w:numId w:val="4"/>
        </w:numPr>
        <w:spacing w:after="0" w:line="240" w:lineRule="auto"/>
        <w:jc w:val="both"/>
        <w:rPr>
          <w:rFonts w:ascii="Arial" w:hAnsi="Arial" w:cs="Arial"/>
        </w:rPr>
      </w:pPr>
      <w:r>
        <w:rPr>
          <w:rFonts w:ascii="Arial" w:hAnsi="Arial" w:cs="Arial"/>
        </w:rPr>
        <w:t xml:space="preserve">Women on Boards lower profits. </w:t>
      </w:r>
    </w:p>
    <w:p w:rsidR="00435F27" w:rsidRPr="00435F27" w:rsidRDefault="00435F27" w:rsidP="00435F27">
      <w:pPr>
        <w:spacing w:after="0" w:line="240" w:lineRule="auto"/>
        <w:jc w:val="both"/>
        <w:rPr>
          <w:rFonts w:ascii="Arial" w:hAnsi="Arial" w:cs="Arial"/>
        </w:rPr>
      </w:pPr>
    </w:p>
    <w:p w:rsidR="000E0023" w:rsidRPr="000E0023" w:rsidRDefault="000E0023" w:rsidP="000E0023">
      <w:pPr>
        <w:pStyle w:val="ListParagraph0"/>
        <w:numPr>
          <w:ilvl w:val="0"/>
          <w:numId w:val="4"/>
        </w:numPr>
        <w:spacing w:after="0" w:line="240" w:lineRule="auto"/>
        <w:jc w:val="both"/>
        <w:rPr>
          <w:rFonts w:ascii="Arial" w:hAnsi="Arial" w:cs="Arial"/>
        </w:rPr>
      </w:pPr>
      <w:r>
        <w:rPr>
          <w:rFonts w:ascii="Arial" w:hAnsi="Arial" w:cs="Arial"/>
        </w:rPr>
        <w:t xml:space="preserve">Ditmar and Ahern also found that stock price of an average firm dropped 2.6% in the three days following the first announcement of the new laws, and 5% for firms with no women on their boards (i.e. February 2002 when announcement was made). </w:t>
      </w:r>
    </w:p>
    <w:p w:rsidR="00227136" w:rsidRPr="00227136" w:rsidRDefault="00227136" w:rsidP="00227136">
      <w:pPr>
        <w:spacing w:after="0" w:line="240" w:lineRule="auto"/>
        <w:jc w:val="both"/>
        <w:rPr>
          <w:rFonts w:ascii="Arial" w:hAnsi="Arial" w:cs="Arial"/>
        </w:rPr>
      </w:pPr>
    </w:p>
    <w:p w:rsidR="00B2286B" w:rsidRDefault="00B2286B" w:rsidP="00ED7E1F">
      <w:pPr>
        <w:pStyle w:val="ListParagraph0"/>
        <w:numPr>
          <w:ilvl w:val="0"/>
          <w:numId w:val="4"/>
        </w:numPr>
        <w:spacing w:after="0" w:line="240" w:lineRule="auto"/>
        <w:jc w:val="both"/>
        <w:rPr>
          <w:rFonts w:ascii="Arial" w:hAnsi="Arial" w:cs="Arial"/>
        </w:rPr>
      </w:pPr>
      <w:proofErr w:type="gramStart"/>
      <w:r>
        <w:rPr>
          <w:rFonts w:ascii="Arial" w:hAnsi="Arial" w:cs="Arial"/>
        </w:rPr>
        <w:t>Constraints imposed by the Quota has</w:t>
      </w:r>
      <w:proofErr w:type="gramEnd"/>
      <w:r>
        <w:rPr>
          <w:rFonts w:ascii="Arial" w:hAnsi="Arial" w:cs="Arial"/>
        </w:rPr>
        <w:t xml:space="preserve"> led to younger and less experienced Boards</w:t>
      </w:r>
      <w:r w:rsidR="00C246EA">
        <w:rPr>
          <w:rFonts w:ascii="Arial" w:hAnsi="Arial" w:cs="Arial"/>
        </w:rPr>
        <w:t xml:space="preserve"> with different career experiences</w:t>
      </w:r>
      <w:r w:rsidR="00476A56">
        <w:rPr>
          <w:rFonts w:ascii="Arial" w:hAnsi="Arial" w:cs="Arial"/>
        </w:rPr>
        <w:t xml:space="preserve"> with existing Directors</w:t>
      </w:r>
      <w:r>
        <w:rPr>
          <w:rFonts w:ascii="Arial" w:hAnsi="Arial" w:cs="Arial"/>
        </w:rPr>
        <w:t>.</w:t>
      </w:r>
      <w:r w:rsidR="00C246EA">
        <w:rPr>
          <w:rFonts w:ascii="Arial" w:hAnsi="Arial" w:cs="Arial"/>
        </w:rPr>
        <w:t xml:space="preserve">  This</w:t>
      </w:r>
      <w:r w:rsidR="00476A56">
        <w:rPr>
          <w:rFonts w:ascii="Arial" w:hAnsi="Arial" w:cs="Arial"/>
        </w:rPr>
        <w:t xml:space="preserve"> may</w:t>
      </w:r>
      <w:r w:rsidR="00C246EA">
        <w:rPr>
          <w:rFonts w:ascii="Arial" w:hAnsi="Arial" w:cs="Arial"/>
        </w:rPr>
        <w:t xml:space="preserve"> lead to problems such as advising capabilities and also monitoring differences. </w:t>
      </w:r>
    </w:p>
    <w:p w:rsidR="00ED7E1F" w:rsidRDefault="00ED7E1F" w:rsidP="00ED7E1F">
      <w:pPr>
        <w:pStyle w:val="ListParagraph0"/>
        <w:spacing w:after="0" w:line="240" w:lineRule="auto"/>
        <w:jc w:val="both"/>
        <w:rPr>
          <w:rFonts w:ascii="Arial" w:hAnsi="Arial" w:cs="Arial"/>
        </w:rPr>
      </w:pPr>
    </w:p>
    <w:p w:rsidR="00884DFA" w:rsidRDefault="007B6139" w:rsidP="00ED7E1F">
      <w:pPr>
        <w:pStyle w:val="ListParagraph0"/>
        <w:numPr>
          <w:ilvl w:val="0"/>
          <w:numId w:val="4"/>
        </w:numPr>
        <w:spacing w:after="0" w:line="240" w:lineRule="auto"/>
        <w:jc w:val="both"/>
        <w:rPr>
          <w:rFonts w:ascii="Arial" w:hAnsi="Arial" w:cs="Arial"/>
        </w:rPr>
      </w:pPr>
      <w:r>
        <w:rPr>
          <w:rFonts w:ascii="Arial" w:hAnsi="Arial" w:cs="Arial"/>
        </w:rPr>
        <w:t>Quota has l</w:t>
      </w:r>
      <w:r w:rsidR="00B2286B">
        <w:rPr>
          <w:rFonts w:ascii="Arial" w:hAnsi="Arial" w:cs="Arial"/>
        </w:rPr>
        <w:t xml:space="preserve">ed to a large decline in </w:t>
      </w:r>
      <w:r w:rsidR="00ED7E1F">
        <w:rPr>
          <w:rFonts w:ascii="Arial" w:hAnsi="Arial" w:cs="Arial"/>
        </w:rPr>
        <w:t>‘</w:t>
      </w:r>
      <w:r w:rsidR="00B2286B">
        <w:rPr>
          <w:rFonts w:ascii="Arial" w:hAnsi="Arial" w:cs="Arial"/>
        </w:rPr>
        <w:t>Tobin’s Q</w:t>
      </w:r>
      <w:r w:rsidR="00ED7E1F">
        <w:rPr>
          <w:rFonts w:ascii="Arial" w:hAnsi="Arial" w:cs="Arial"/>
        </w:rPr>
        <w:t>’</w:t>
      </w:r>
      <w:r w:rsidR="00B2286B">
        <w:rPr>
          <w:rFonts w:ascii="Arial" w:hAnsi="Arial" w:cs="Arial"/>
        </w:rPr>
        <w:t xml:space="preserve"> </w:t>
      </w:r>
      <w:r w:rsidR="000E0023">
        <w:rPr>
          <w:rFonts w:ascii="Arial" w:hAnsi="Arial" w:cs="Arial"/>
        </w:rPr>
        <w:t xml:space="preserve">which is a common market-based measure of Corporate Governance </w:t>
      </w:r>
      <w:r w:rsidR="00B2286B">
        <w:rPr>
          <w:rFonts w:ascii="Arial" w:hAnsi="Arial" w:cs="Arial"/>
        </w:rPr>
        <w:t>(</w:t>
      </w:r>
      <w:r>
        <w:rPr>
          <w:rFonts w:ascii="Arial" w:hAnsi="Arial" w:cs="Arial"/>
        </w:rPr>
        <w:t xml:space="preserve">which is a ratio of a company’s market capitalisation to the replacement cost of its assets, </w:t>
      </w:r>
      <w:proofErr w:type="spellStart"/>
      <w:r>
        <w:rPr>
          <w:rFonts w:ascii="Arial" w:hAnsi="Arial" w:cs="Arial"/>
        </w:rPr>
        <w:t>i.e</w:t>
      </w:r>
      <w:proofErr w:type="spellEnd"/>
      <w:r>
        <w:rPr>
          <w:rFonts w:ascii="Arial" w:hAnsi="Arial" w:cs="Arial"/>
        </w:rPr>
        <w:t xml:space="preserve"> sum of total assets and market equity less common equity divided by total assets</w:t>
      </w:r>
      <w:r w:rsidR="00B2286B">
        <w:rPr>
          <w:rFonts w:ascii="Arial" w:hAnsi="Arial" w:cs="Arial"/>
        </w:rPr>
        <w:t>)</w:t>
      </w:r>
      <w:r w:rsidR="00ED7E1F">
        <w:rPr>
          <w:rFonts w:ascii="Arial" w:hAnsi="Arial" w:cs="Arial"/>
        </w:rPr>
        <w:t xml:space="preserve"> </w:t>
      </w:r>
    </w:p>
    <w:p w:rsidR="00884DFA" w:rsidRDefault="00884DFA">
      <w:pPr>
        <w:rPr>
          <w:rFonts w:ascii="Arial" w:hAnsi="Arial" w:cs="Arial"/>
        </w:rPr>
      </w:pPr>
      <w:r>
        <w:rPr>
          <w:rFonts w:ascii="Arial" w:hAnsi="Arial" w:cs="Arial"/>
        </w:rPr>
        <w:br w:type="page"/>
      </w:r>
    </w:p>
    <w:p w:rsidR="007B6139" w:rsidRDefault="007B6139" w:rsidP="00ED7E1F">
      <w:pPr>
        <w:pStyle w:val="ListParagraph0"/>
        <w:numPr>
          <w:ilvl w:val="0"/>
          <w:numId w:val="4"/>
        </w:numPr>
        <w:spacing w:after="0" w:line="240" w:lineRule="auto"/>
        <w:jc w:val="both"/>
        <w:rPr>
          <w:rFonts w:ascii="Arial" w:hAnsi="Arial" w:cs="Arial"/>
        </w:rPr>
      </w:pPr>
      <w:proofErr w:type="spellStart"/>
      <w:proofErr w:type="gramStart"/>
      <w:r>
        <w:rPr>
          <w:rFonts w:ascii="Arial" w:hAnsi="Arial" w:cs="Arial"/>
        </w:rPr>
        <w:lastRenderedPageBreak/>
        <w:t>Researcher’s</w:t>
      </w:r>
      <w:proofErr w:type="spellEnd"/>
      <w:proofErr w:type="gramEnd"/>
      <w:r>
        <w:rPr>
          <w:rFonts w:ascii="Arial" w:hAnsi="Arial" w:cs="Arial"/>
        </w:rPr>
        <w:t xml:space="preserve"> found that when a firm experienced at least a 10% increase in women on its Board, </w:t>
      </w:r>
      <w:r w:rsidR="00317031">
        <w:rPr>
          <w:rFonts w:ascii="Arial" w:hAnsi="Arial" w:cs="Arial"/>
        </w:rPr>
        <w:t>‘</w:t>
      </w:r>
      <w:r>
        <w:rPr>
          <w:rFonts w:ascii="Arial" w:hAnsi="Arial" w:cs="Arial"/>
        </w:rPr>
        <w:t>Tobin’</w:t>
      </w:r>
      <w:r w:rsidR="00ED7E1F">
        <w:rPr>
          <w:rFonts w:ascii="Arial" w:hAnsi="Arial" w:cs="Arial"/>
        </w:rPr>
        <w:t>s Q</w:t>
      </w:r>
      <w:r w:rsidR="00317031">
        <w:rPr>
          <w:rFonts w:ascii="Arial" w:hAnsi="Arial" w:cs="Arial"/>
        </w:rPr>
        <w:t>’</w:t>
      </w:r>
      <w:r w:rsidR="00ED7E1F">
        <w:rPr>
          <w:rFonts w:ascii="Arial" w:hAnsi="Arial" w:cs="Arial"/>
        </w:rPr>
        <w:t xml:space="preserve"> dropped by 18%!</w:t>
      </w:r>
    </w:p>
    <w:p w:rsidR="00ED7E1F" w:rsidRPr="00ED7E1F" w:rsidRDefault="00ED7E1F" w:rsidP="00ED7E1F">
      <w:pPr>
        <w:pStyle w:val="ListParagraph0"/>
        <w:spacing w:after="0" w:line="240" w:lineRule="auto"/>
        <w:rPr>
          <w:rFonts w:ascii="Arial" w:hAnsi="Arial" w:cs="Arial"/>
        </w:rPr>
      </w:pPr>
    </w:p>
    <w:p w:rsidR="00B2286B" w:rsidRDefault="00ED7E1F" w:rsidP="00ED7E1F">
      <w:pPr>
        <w:pStyle w:val="ListParagraph0"/>
        <w:numPr>
          <w:ilvl w:val="0"/>
          <w:numId w:val="4"/>
        </w:numPr>
        <w:spacing w:after="0" w:line="240" w:lineRule="auto"/>
        <w:rPr>
          <w:rFonts w:ascii="Arial" w:hAnsi="Arial" w:cs="Arial"/>
        </w:rPr>
      </w:pPr>
      <w:r>
        <w:rPr>
          <w:rFonts w:ascii="Arial" w:hAnsi="Arial" w:cs="Arial"/>
        </w:rPr>
        <w:t xml:space="preserve">The quota has </w:t>
      </w:r>
      <w:r w:rsidR="00317031">
        <w:rPr>
          <w:rFonts w:ascii="Arial" w:hAnsi="Arial" w:cs="Arial"/>
        </w:rPr>
        <w:t>i</w:t>
      </w:r>
      <w:r w:rsidR="00B2286B">
        <w:rPr>
          <w:rFonts w:ascii="Arial" w:hAnsi="Arial" w:cs="Arial"/>
        </w:rPr>
        <w:t>ncreased leverage and acquisitions</w:t>
      </w:r>
      <w:r>
        <w:rPr>
          <w:rFonts w:ascii="Arial" w:hAnsi="Arial" w:cs="Arial"/>
        </w:rPr>
        <w:t>.</w:t>
      </w:r>
    </w:p>
    <w:p w:rsidR="00ED7E1F" w:rsidRPr="00ED7E1F" w:rsidRDefault="00ED7E1F" w:rsidP="00ED7E1F">
      <w:pPr>
        <w:spacing w:after="0" w:line="240" w:lineRule="auto"/>
        <w:rPr>
          <w:rFonts w:ascii="Arial" w:hAnsi="Arial" w:cs="Arial"/>
        </w:rPr>
      </w:pPr>
    </w:p>
    <w:p w:rsidR="00B2286B" w:rsidRDefault="00B2286B" w:rsidP="00ED7E1F">
      <w:pPr>
        <w:pStyle w:val="ListParagraph0"/>
        <w:numPr>
          <w:ilvl w:val="0"/>
          <w:numId w:val="4"/>
        </w:numPr>
        <w:spacing w:after="0" w:line="240" w:lineRule="auto"/>
        <w:rPr>
          <w:rFonts w:ascii="Arial" w:hAnsi="Arial" w:cs="Arial"/>
        </w:rPr>
      </w:pPr>
      <w:r>
        <w:rPr>
          <w:rFonts w:ascii="Arial" w:hAnsi="Arial" w:cs="Arial"/>
        </w:rPr>
        <w:t>Deterioration in Operating Performance</w:t>
      </w:r>
      <w:r w:rsidR="00ED7E1F">
        <w:rPr>
          <w:rFonts w:ascii="Arial" w:hAnsi="Arial" w:cs="Arial"/>
        </w:rPr>
        <w:t>.</w:t>
      </w:r>
    </w:p>
    <w:p w:rsidR="00ED7E1F" w:rsidRPr="00ED7E1F" w:rsidRDefault="00ED7E1F" w:rsidP="00ED7E1F">
      <w:pPr>
        <w:spacing w:after="0" w:line="240" w:lineRule="auto"/>
        <w:rPr>
          <w:rFonts w:ascii="Arial" w:hAnsi="Arial" w:cs="Arial"/>
        </w:rPr>
      </w:pPr>
    </w:p>
    <w:p w:rsidR="00ED7E1F" w:rsidRDefault="00ED7E1F" w:rsidP="00ED7E1F">
      <w:pPr>
        <w:pStyle w:val="ListParagraph0"/>
        <w:numPr>
          <w:ilvl w:val="0"/>
          <w:numId w:val="4"/>
        </w:numPr>
        <w:spacing w:after="0" w:line="240" w:lineRule="auto"/>
        <w:jc w:val="both"/>
        <w:rPr>
          <w:rFonts w:ascii="Arial" w:hAnsi="Arial" w:cs="Arial"/>
        </w:rPr>
      </w:pPr>
      <w:r>
        <w:rPr>
          <w:rFonts w:ascii="Arial" w:hAnsi="Arial" w:cs="Arial"/>
        </w:rPr>
        <w:t xml:space="preserve">Quota has led to the </w:t>
      </w:r>
      <w:r w:rsidR="00B853FA">
        <w:rPr>
          <w:rFonts w:ascii="Arial" w:hAnsi="Arial" w:cs="Arial"/>
        </w:rPr>
        <w:t xml:space="preserve">‘golden skirt’ </w:t>
      </w:r>
      <w:r>
        <w:rPr>
          <w:rFonts w:ascii="Arial" w:hAnsi="Arial" w:cs="Arial"/>
        </w:rPr>
        <w:t xml:space="preserve">effect, </w:t>
      </w:r>
      <w:r w:rsidR="00B853FA">
        <w:rPr>
          <w:rFonts w:ascii="Arial" w:hAnsi="Arial" w:cs="Arial"/>
        </w:rPr>
        <w:t>whereby women hold multiple board positions with different organisations. This is not efficient</w:t>
      </w:r>
      <w:r>
        <w:rPr>
          <w:rFonts w:ascii="Arial" w:hAnsi="Arial" w:cs="Arial"/>
        </w:rPr>
        <w:t xml:space="preserve">, </w:t>
      </w:r>
      <w:r w:rsidR="00B853FA">
        <w:rPr>
          <w:rFonts w:ascii="Arial" w:hAnsi="Arial" w:cs="Arial"/>
        </w:rPr>
        <w:t>effective</w:t>
      </w:r>
      <w:r>
        <w:rPr>
          <w:rFonts w:ascii="Arial" w:hAnsi="Arial" w:cs="Arial"/>
        </w:rPr>
        <w:t xml:space="preserve"> or sustainable</w:t>
      </w:r>
      <w:r w:rsidR="00317031">
        <w:rPr>
          <w:rFonts w:ascii="Arial" w:hAnsi="Arial" w:cs="Arial"/>
        </w:rPr>
        <w:t>!</w:t>
      </w:r>
      <w:r w:rsidR="00BA3AAD">
        <w:rPr>
          <w:rFonts w:ascii="Arial" w:hAnsi="Arial" w:cs="Arial"/>
        </w:rPr>
        <w:t xml:space="preserve">  As identified by Professor Branson at University of Pittsburgh who stated ‘</w:t>
      </w:r>
      <w:r w:rsidR="00BA3AAD">
        <w:rPr>
          <w:rFonts w:ascii="Arial" w:hAnsi="Arial" w:cs="Arial"/>
          <w:i/>
        </w:rPr>
        <w:t>no director can serve well on more than three to four modern corporation boards’.</w:t>
      </w:r>
    </w:p>
    <w:p w:rsidR="00B853FA" w:rsidRPr="00ED7E1F" w:rsidRDefault="00B853FA" w:rsidP="00ED7E1F">
      <w:pPr>
        <w:spacing w:after="0" w:line="240" w:lineRule="auto"/>
        <w:jc w:val="both"/>
        <w:rPr>
          <w:rFonts w:ascii="Arial" w:hAnsi="Arial" w:cs="Arial"/>
        </w:rPr>
      </w:pPr>
      <w:r w:rsidRPr="00ED7E1F">
        <w:rPr>
          <w:rFonts w:ascii="Arial" w:hAnsi="Arial" w:cs="Arial"/>
        </w:rPr>
        <w:t xml:space="preserve">. </w:t>
      </w:r>
    </w:p>
    <w:p w:rsidR="00ED7E1F" w:rsidRDefault="003A21B4" w:rsidP="00ED7E1F">
      <w:pPr>
        <w:pStyle w:val="ListParagraph0"/>
        <w:numPr>
          <w:ilvl w:val="0"/>
          <w:numId w:val="4"/>
        </w:numPr>
        <w:spacing w:after="0" w:line="240" w:lineRule="auto"/>
        <w:jc w:val="both"/>
        <w:rPr>
          <w:rFonts w:ascii="Arial" w:hAnsi="Arial" w:cs="Arial"/>
        </w:rPr>
      </w:pPr>
      <w:r>
        <w:rPr>
          <w:rFonts w:ascii="Arial" w:hAnsi="Arial" w:cs="Arial"/>
        </w:rPr>
        <w:t>Cultural changes within the organisation are hard to impose and difficult to manage</w:t>
      </w:r>
      <w:r w:rsidR="00ED7E1F">
        <w:rPr>
          <w:rFonts w:ascii="Arial" w:hAnsi="Arial" w:cs="Arial"/>
        </w:rPr>
        <w:t>, including</w:t>
      </w:r>
      <w:r>
        <w:rPr>
          <w:rFonts w:ascii="Arial" w:hAnsi="Arial" w:cs="Arial"/>
        </w:rPr>
        <w:t xml:space="preserve"> retain</w:t>
      </w:r>
      <w:r w:rsidR="00ED7E1F">
        <w:rPr>
          <w:rFonts w:ascii="Arial" w:hAnsi="Arial" w:cs="Arial"/>
        </w:rPr>
        <w:t>ing experienced</w:t>
      </w:r>
      <w:r>
        <w:rPr>
          <w:rFonts w:ascii="Arial" w:hAnsi="Arial" w:cs="Arial"/>
        </w:rPr>
        <w:t xml:space="preserve"> staff</w:t>
      </w:r>
      <w:r w:rsidR="00ED7E1F">
        <w:rPr>
          <w:rFonts w:ascii="Arial" w:hAnsi="Arial" w:cs="Arial"/>
        </w:rPr>
        <w:t xml:space="preserve"> who have been by-passed due to the quota</w:t>
      </w:r>
      <w:r w:rsidR="00FD2CE4">
        <w:rPr>
          <w:rFonts w:ascii="Arial" w:hAnsi="Arial" w:cs="Arial"/>
        </w:rPr>
        <w:t>.</w:t>
      </w:r>
    </w:p>
    <w:p w:rsidR="003A21B4" w:rsidRDefault="003A21B4" w:rsidP="00ED7E1F">
      <w:pPr>
        <w:pStyle w:val="ListParagraph0"/>
        <w:spacing w:after="0" w:line="240" w:lineRule="auto"/>
        <w:jc w:val="both"/>
        <w:rPr>
          <w:rFonts w:ascii="Arial" w:hAnsi="Arial" w:cs="Arial"/>
        </w:rPr>
      </w:pPr>
      <w:r>
        <w:rPr>
          <w:rFonts w:ascii="Arial" w:hAnsi="Arial" w:cs="Arial"/>
        </w:rPr>
        <w:t xml:space="preserve">. </w:t>
      </w:r>
    </w:p>
    <w:p w:rsidR="004D30DE" w:rsidRDefault="00ED7E1F" w:rsidP="00ED7E1F">
      <w:pPr>
        <w:pStyle w:val="ListParagraph0"/>
        <w:numPr>
          <w:ilvl w:val="0"/>
          <w:numId w:val="4"/>
        </w:numPr>
        <w:spacing w:after="0" w:line="240" w:lineRule="auto"/>
        <w:jc w:val="both"/>
        <w:rPr>
          <w:rFonts w:ascii="Arial" w:hAnsi="Arial" w:cs="Arial"/>
        </w:rPr>
      </w:pPr>
      <w:r>
        <w:rPr>
          <w:rFonts w:ascii="Arial" w:hAnsi="Arial" w:cs="Arial"/>
        </w:rPr>
        <w:t>Forced Re-</w:t>
      </w:r>
      <w:r w:rsidR="004D30DE">
        <w:rPr>
          <w:rFonts w:ascii="Arial" w:hAnsi="Arial" w:cs="Arial"/>
        </w:rPr>
        <w:t xml:space="preserve">structuring </w:t>
      </w:r>
      <w:r>
        <w:rPr>
          <w:rFonts w:ascii="Arial" w:hAnsi="Arial" w:cs="Arial"/>
        </w:rPr>
        <w:t xml:space="preserve">impacting on retention and engagement. </w:t>
      </w:r>
      <w:r w:rsidR="00B73932">
        <w:rPr>
          <w:rFonts w:ascii="Arial" w:hAnsi="Arial" w:cs="Arial"/>
        </w:rPr>
        <w:t xml:space="preserve"> </w:t>
      </w:r>
    </w:p>
    <w:p w:rsidR="00FC3A98" w:rsidRDefault="00FC3A98" w:rsidP="00EC4E38">
      <w:pPr>
        <w:pStyle w:val="ListParagraph0"/>
        <w:spacing w:after="0" w:line="240" w:lineRule="auto"/>
        <w:jc w:val="both"/>
        <w:rPr>
          <w:rFonts w:ascii="Arial" w:hAnsi="Arial" w:cs="Arial"/>
          <w:b/>
          <w:u w:val="single"/>
        </w:rPr>
      </w:pPr>
    </w:p>
    <w:p w:rsidR="001E1706" w:rsidRDefault="001E1706" w:rsidP="001E1706">
      <w:pPr>
        <w:pStyle w:val="ListParagraph0"/>
        <w:spacing w:after="0" w:line="240" w:lineRule="auto"/>
        <w:jc w:val="center"/>
        <w:rPr>
          <w:rFonts w:ascii="Arial" w:hAnsi="Arial" w:cs="Arial"/>
          <w:b/>
          <w:u w:val="single"/>
        </w:rPr>
      </w:pPr>
    </w:p>
    <w:p w:rsidR="001E1706" w:rsidRDefault="001E1706" w:rsidP="001E1706">
      <w:pPr>
        <w:pStyle w:val="ListParagraph0"/>
        <w:spacing w:after="0" w:line="240" w:lineRule="auto"/>
        <w:jc w:val="center"/>
        <w:rPr>
          <w:rFonts w:ascii="Arial" w:hAnsi="Arial" w:cs="Arial"/>
          <w:b/>
          <w:u w:val="single"/>
        </w:rPr>
      </w:pPr>
      <w:r>
        <w:rPr>
          <w:rFonts w:ascii="Arial" w:hAnsi="Arial" w:cs="Arial"/>
          <w:b/>
          <w:u w:val="single"/>
        </w:rPr>
        <w:t>POSSIBLY AVOIDING THE QUOTA</w:t>
      </w:r>
    </w:p>
    <w:p w:rsidR="001E1706" w:rsidRPr="001E1706" w:rsidRDefault="001E1706" w:rsidP="001E1706">
      <w:pPr>
        <w:pStyle w:val="ListParagraph0"/>
        <w:spacing w:after="0" w:line="240" w:lineRule="auto"/>
        <w:jc w:val="center"/>
        <w:rPr>
          <w:rFonts w:ascii="Arial" w:hAnsi="Arial" w:cs="Arial"/>
          <w:b/>
          <w:u w:val="single"/>
        </w:rPr>
      </w:pPr>
    </w:p>
    <w:p w:rsidR="001E1706" w:rsidRDefault="001E1706" w:rsidP="00EC4E38">
      <w:pPr>
        <w:pStyle w:val="ListParagraph0"/>
        <w:numPr>
          <w:ilvl w:val="0"/>
          <w:numId w:val="4"/>
        </w:numPr>
        <w:spacing w:after="0" w:line="240" w:lineRule="auto"/>
        <w:jc w:val="both"/>
        <w:rPr>
          <w:rFonts w:ascii="Arial" w:hAnsi="Arial" w:cs="Arial"/>
        </w:rPr>
      </w:pPr>
      <w:r>
        <w:rPr>
          <w:rFonts w:ascii="Arial" w:hAnsi="Arial" w:cs="Arial"/>
        </w:rPr>
        <w:t>The law applies only to state-owned and public limited companies.  Companies have changed their status to Limited Liability Companies to avoid the quota.</w:t>
      </w:r>
    </w:p>
    <w:p w:rsidR="001E1706" w:rsidRDefault="001E1706" w:rsidP="001E1706">
      <w:pPr>
        <w:pStyle w:val="ListParagraph0"/>
        <w:spacing w:after="0" w:line="240" w:lineRule="auto"/>
        <w:jc w:val="both"/>
        <w:rPr>
          <w:rFonts w:ascii="Arial" w:hAnsi="Arial" w:cs="Arial"/>
        </w:rPr>
      </w:pPr>
    </w:p>
    <w:p w:rsidR="00FC3A98" w:rsidRDefault="00FC3A98" w:rsidP="00EC4E38">
      <w:pPr>
        <w:pStyle w:val="ListParagraph0"/>
        <w:numPr>
          <w:ilvl w:val="0"/>
          <w:numId w:val="4"/>
        </w:numPr>
        <w:spacing w:after="0" w:line="240" w:lineRule="auto"/>
        <w:jc w:val="both"/>
        <w:rPr>
          <w:rFonts w:ascii="Arial" w:hAnsi="Arial" w:cs="Arial"/>
        </w:rPr>
      </w:pPr>
      <w:r>
        <w:rPr>
          <w:rFonts w:ascii="Arial" w:hAnsi="Arial" w:cs="Arial"/>
        </w:rPr>
        <w:t>40% of businesses in Norway avoided the Quota Law by converting into Private Limited companies.  T</w:t>
      </w:r>
      <w:r w:rsidR="0049066F">
        <w:rPr>
          <w:rFonts w:ascii="Arial" w:hAnsi="Arial" w:cs="Arial"/>
        </w:rPr>
        <w:t>wo thirds of them admitted the quota led their decision to delist from the Stock Exchange</w:t>
      </w:r>
      <w:r w:rsidR="00EC4E38">
        <w:rPr>
          <w:rFonts w:ascii="Arial" w:hAnsi="Arial" w:cs="Arial"/>
        </w:rPr>
        <w:t xml:space="preserve"> (</w:t>
      </w:r>
      <w:r w:rsidR="00EC4E38">
        <w:rPr>
          <w:rFonts w:ascii="Arial" w:hAnsi="Arial" w:cs="Arial"/>
          <w:i/>
        </w:rPr>
        <w:t xml:space="preserve">Guardian by Mai </w:t>
      </w:r>
      <w:proofErr w:type="spellStart"/>
      <w:r w:rsidR="00EC4E38">
        <w:rPr>
          <w:rFonts w:ascii="Arial" w:hAnsi="Arial" w:cs="Arial"/>
          <w:i/>
        </w:rPr>
        <w:t>Lill</w:t>
      </w:r>
      <w:proofErr w:type="spellEnd"/>
      <w:r w:rsidR="00EC4E38">
        <w:rPr>
          <w:rFonts w:ascii="Arial" w:hAnsi="Arial" w:cs="Arial"/>
          <w:i/>
        </w:rPr>
        <w:t>-Ibsen)</w:t>
      </w:r>
      <w:r w:rsidR="0049066F">
        <w:rPr>
          <w:rFonts w:ascii="Arial" w:hAnsi="Arial" w:cs="Arial"/>
        </w:rPr>
        <w:t xml:space="preserve">. </w:t>
      </w:r>
    </w:p>
    <w:p w:rsidR="001E1706" w:rsidRPr="001E1706" w:rsidRDefault="001E1706" w:rsidP="00A317C3">
      <w:pPr>
        <w:pBdr>
          <w:bottom w:val="single" w:sz="4" w:space="1" w:color="auto"/>
        </w:pBdr>
        <w:spacing w:after="0" w:line="240" w:lineRule="auto"/>
        <w:jc w:val="both"/>
        <w:rPr>
          <w:rFonts w:ascii="Arial" w:hAnsi="Arial" w:cs="Arial"/>
        </w:rPr>
      </w:pPr>
    </w:p>
    <w:p w:rsidR="00B2286B" w:rsidRDefault="00B2286B" w:rsidP="00EC4E38">
      <w:pPr>
        <w:spacing w:after="0" w:line="240" w:lineRule="auto"/>
        <w:jc w:val="both"/>
        <w:rPr>
          <w:rFonts w:ascii="Arial" w:hAnsi="Arial" w:cs="Arial"/>
          <w:b/>
        </w:rPr>
      </w:pPr>
    </w:p>
    <w:p w:rsidR="00B2286B" w:rsidRDefault="003D1498" w:rsidP="00521112">
      <w:pPr>
        <w:jc w:val="center"/>
        <w:rPr>
          <w:rFonts w:ascii="Arial" w:hAnsi="Arial" w:cs="Arial"/>
          <w:b/>
          <w:u w:val="single"/>
        </w:rPr>
      </w:pPr>
      <w:r>
        <w:rPr>
          <w:rFonts w:ascii="Arial" w:hAnsi="Arial" w:cs="Arial"/>
          <w:b/>
          <w:u w:val="single"/>
        </w:rPr>
        <w:t xml:space="preserve">POSSIBLE </w:t>
      </w:r>
      <w:r w:rsidR="00B2286B">
        <w:rPr>
          <w:rFonts w:ascii="Arial" w:hAnsi="Arial" w:cs="Arial"/>
          <w:b/>
          <w:u w:val="single"/>
        </w:rPr>
        <w:t xml:space="preserve">COUNTER ARGUMENTS TO </w:t>
      </w:r>
      <w:r>
        <w:rPr>
          <w:rFonts w:ascii="Arial" w:hAnsi="Arial" w:cs="Arial"/>
          <w:b/>
          <w:u w:val="single"/>
        </w:rPr>
        <w:t xml:space="preserve">‘GOVERNMENT’ </w:t>
      </w:r>
      <w:r w:rsidR="00B2286B">
        <w:rPr>
          <w:rFonts w:ascii="Arial" w:hAnsi="Arial" w:cs="Arial"/>
          <w:b/>
          <w:u w:val="single"/>
        </w:rPr>
        <w:t>SIDE</w:t>
      </w:r>
    </w:p>
    <w:p w:rsidR="003D1498" w:rsidRPr="00521112" w:rsidRDefault="00521112" w:rsidP="00F225F7">
      <w:pPr>
        <w:rPr>
          <w:rFonts w:ascii="Arial" w:hAnsi="Arial" w:cs="Arial"/>
        </w:rPr>
      </w:pPr>
      <w:r>
        <w:rPr>
          <w:rFonts w:ascii="Arial" w:hAnsi="Arial" w:cs="Arial"/>
        </w:rPr>
        <w:t>They may use the following as arguments for the Quota:</w:t>
      </w:r>
    </w:p>
    <w:p w:rsidR="00F225F7" w:rsidRDefault="00F225F7" w:rsidP="00F225F7">
      <w:pPr>
        <w:spacing w:after="0" w:line="240" w:lineRule="auto"/>
        <w:rPr>
          <w:rFonts w:ascii="Arial" w:hAnsi="Arial" w:cs="Arial"/>
          <w:b/>
          <w:u w:val="single"/>
        </w:rPr>
      </w:pPr>
      <w:r>
        <w:rPr>
          <w:rFonts w:ascii="Arial" w:hAnsi="Arial" w:cs="Arial"/>
          <w:b/>
          <w:u w:val="single"/>
        </w:rPr>
        <w:t>GLASS CEILING</w:t>
      </w:r>
    </w:p>
    <w:p w:rsidR="00F225F7" w:rsidRDefault="00F225F7" w:rsidP="00F225F7">
      <w:pPr>
        <w:spacing w:after="0" w:line="240" w:lineRule="auto"/>
        <w:rPr>
          <w:rFonts w:ascii="Arial" w:hAnsi="Arial" w:cs="Arial"/>
          <w:b/>
          <w:u w:val="single"/>
        </w:rPr>
      </w:pPr>
    </w:p>
    <w:p w:rsidR="00B2286B" w:rsidRPr="00555D08" w:rsidRDefault="00B2286B" w:rsidP="00F225F7">
      <w:pPr>
        <w:pStyle w:val="ListParagraph0"/>
        <w:numPr>
          <w:ilvl w:val="0"/>
          <w:numId w:val="3"/>
        </w:numPr>
        <w:spacing w:after="0" w:line="240" w:lineRule="auto"/>
        <w:rPr>
          <w:rFonts w:ascii="Arial" w:hAnsi="Arial" w:cs="Arial"/>
          <w:b/>
          <w:u w:val="single"/>
        </w:rPr>
      </w:pPr>
      <w:r>
        <w:rPr>
          <w:rFonts w:ascii="Arial" w:hAnsi="Arial" w:cs="Arial"/>
        </w:rPr>
        <w:t>If they say the quota is to abolish the ‘Glass Ceiling’</w:t>
      </w:r>
      <w:r w:rsidR="002436FB">
        <w:rPr>
          <w:rFonts w:ascii="Arial" w:hAnsi="Arial" w:cs="Arial"/>
        </w:rPr>
        <w:t xml:space="preserve"> for women</w:t>
      </w:r>
      <w:r w:rsidR="00F225F7">
        <w:rPr>
          <w:rFonts w:ascii="Arial" w:hAnsi="Arial" w:cs="Arial"/>
        </w:rPr>
        <w:t>.</w:t>
      </w:r>
    </w:p>
    <w:p w:rsidR="00F225F7" w:rsidRDefault="00F225F7" w:rsidP="00F225F7">
      <w:pPr>
        <w:spacing w:after="0" w:line="240" w:lineRule="auto"/>
        <w:rPr>
          <w:rFonts w:ascii="Arial" w:hAnsi="Arial" w:cs="Arial"/>
          <w:b/>
          <w:u w:val="single"/>
        </w:rPr>
      </w:pPr>
    </w:p>
    <w:p w:rsidR="00B2286B" w:rsidRDefault="00F225F7" w:rsidP="00F225F7">
      <w:pPr>
        <w:spacing w:after="0" w:line="240" w:lineRule="auto"/>
        <w:rPr>
          <w:rFonts w:ascii="Arial" w:hAnsi="Arial" w:cs="Arial"/>
          <w:b/>
          <w:u w:val="single"/>
        </w:rPr>
      </w:pPr>
      <w:r>
        <w:rPr>
          <w:rFonts w:ascii="Arial" w:hAnsi="Arial" w:cs="Arial"/>
          <w:b/>
          <w:u w:val="single"/>
        </w:rPr>
        <w:t>We respond</w:t>
      </w:r>
    </w:p>
    <w:p w:rsidR="00F225F7" w:rsidRDefault="00F225F7" w:rsidP="00F225F7">
      <w:pPr>
        <w:spacing w:after="0" w:line="240" w:lineRule="auto"/>
        <w:rPr>
          <w:rFonts w:ascii="Arial" w:hAnsi="Arial" w:cs="Arial"/>
          <w:b/>
          <w:u w:val="single"/>
        </w:rPr>
      </w:pPr>
    </w:p>
    <w:p w:rsidR="003D1498" w:rsidRPr="005872AF" w:rsidRDefault="00BA3AAD" w:rsidP="00F225F7">
      <w:pPr>
        <w:pStyle w:val="ListParagraph0"/>
        <w:numPr>
          <w:ilvl w:val="0"/>
          <w:numId w:val="3"/>
        </w:numPr>
        <w:spacing w:after="0" w:line="240" w:lineRule="auto"/>
        <w:jc w:val="both"/>
        <w:rPr>
          <w:rFonts w:ascii="Arial" w:hAnsi="Arial" w:cs="Arial"/>
        </w:rPr>
      </w:pPr>
      <w:r>
        <w:rPr>
          <w:rFonts w:ascii="Arial" w:hAnsi="Arial" w:cs="Arial"/>
        </w:rPr>
        <w:t xml:space="preserve">The quota </w:t>
      </w:r>
      <w:r w:rsidRPr="002436FB">
        <w:rPr>
          <w:rFonts w:ascii="Arial" w:hAnsi="Arial" w:cs="Arial"/>
          <w:b/>
          <w:caps/>
          <w:u w:val="single"/>
        </w:rPr>
        <w:t>keeps</w:t>
      </w:r>
      <w:r>
        <w:rPr>
          <w:rFonts w:ascii="Arial" w:hAnsi="Arial" w:cs="Arial"/>
        </w:rPr>
        <w:t xml:space="preserve"> the glass ceiling in place because capable women outstrip dem</w:t>
      </w:r>
      <w:r w:rsidR="002436FB">
        <w:rPr>
          <w:rFonts w:ascii="Arial" w:hAnsi="Arial" w:cs="Arial"/>
        </w:rPr>
        <w:t>and.  This</w:t>
      </w:r>
      <w:r>
        <w:rPr>
          <w:rFonts w:ascii="Arial" w:hAnsi="Arial" w:cs="Arial"/>
        </w:rPr>
        <w:t xml:space="preserve"> lead</w:t>
      </w:r>
      <w:r w:rsidR="002436FB">
        <w:rPr>
          <w:rFonts w:ascii="Arial" w:hAnsi="Arial" w:cs="Arial"/>
        </w:rPr>
        <w:t>s</w:t>
      </w:r>
      <w:r>
        <w:rPr>
          <w:rFonts w:ascii="Arial" w:hAnsi="Arial" w:cs="Arial"/>
        </w:rPr>
        <w:t xml:space="preserve"> to the golden skirt</w:t>
      </w:r>
      <w:r w:rsidR="002436FB">
        <w:rPr>
          <w:rFonts w:ascii="Arial" w:hAnsi="Arial" w:cs="Arial"/>
        </w:rPr>
        <w:t xml:space="preserve">, resulting </w:t>
      </w:r>
      <w:r>
        <w:rPr>
          <w:rFonts w:ascii="Arial" w:hAnsi="Arial" w:cs="Arial"/>
        </w:rPr>
        <w:t>in the same selection of the same women on Boards</w:t>
      </w:r>
      <w:r w:rsidR="002436FB">
        <w:rPr>
          <w:rFonts w:ascii="Arial" w:hAnsi="Arial" w:cs="Arial"/>
        </w:rPr>
        <w:t xml:space="preserve">.  This restricts opportunities for </w:t>
      </w:r>
      <w:r>
        <w:rPr>
          <w:rFonts w:ascii="Arial" w:hAnsi="Arial" w:cs="Arial"/>
        </w:rPr>
        <w:t xml:space="preserve">new women </w:t>
      </w:r>
      <w:proofErr w:type="gramStart"/>
      <w:r>
        <w:rPr>
          <w:rFonts w:ascii="Arial" w:hAnsi="Arial" w:cs="Arial"/>
        </w:rPr>
        <w:t>candidates being given the opportunity</w:t>
      </w:r>
      <w:r w:rsidR="00521112">
        <w:rPr>
          <w:rFonts w:ascii="Arial" w:hAnsi="Arial" w:cs="Arial"/>
        </w:rPr>
        <w:t xml:space="preserve"> meaning the glass ceiling still exists</w:t>
      </w:r>
      <w:proofErr w:type="gramEnd"/>
      <w:r>
        <w:rPr>
          <w:rFonts w:ascii="Arial" w:hAnsi="Arial" w:cs="Arial"/>
        </w:rPr>
        <w:t xml:space="preserve">.  </w:t>
      </w:r>
      <w:r>
        <w:rPr>
          <w:rFonts w:ascii="Arial" w:hAnsi="Arial" w:cs="Arial"/>
          <w:i/>
        </w:rPr>
        <w:t>(Prof Branson, University of Pittsburgh – a leading expert on women in the boardroom</w:t>
      </w:r>
      <w:r w:rsidR="00F225F7">
        <w:rPr>
          <w:rFonts w:ascii="Arial" w:hAnsi="Arial" w:cs="Arial"/>
          <w:i/>
        </w:rPr>
        <w:t>.</w:t>
      </w:r>
    </w:p>
    <w:p w:rsidR="005872AF" w:rsidRDefault="005872AF" w:rsidP="005872AF">
      <w:pPr>
        <w:spacing w:after="0" w:line="240" w:lineRule="auto"/>
        <w:jc w:val="both"/>
        <w:rPr>
          <w:rFonts w:ascii="Arial" w:hAnsi="Arial" w:cs="Arial"/>
        </w:rPr>
      </w:pPr>
    </w:p>
    <w:p w:rsidR="00C92F76" w:rsidRDefault="00C92F76" w:rsidP="005872AF">
      <w:pPr>
        <w:pStyle w:val="ListParagraph0"/>
        <w:numPr>
          <w:ilvl w:val="0"/>
          <w:numId w:val="3"/>
        </w:numPr>
        <w:spacing w:after="0" w:line="240" w:lineRule="auto"/>
        <w:jc w:val="both"/>
        <w:rPr>
          <w:rFonts w:ascii="Arial" w:hAnsi="Arial" w:cs="Arial"/>
        </w:rPr>
      </w:pPr>
      <w:r>
        <w:rPr>
          <w:rFonts w:ascii="Arial" w:hAnsi="Arial" w:cs="Arial"/>
        </w:rPr>
        <w:t>Female Boardroom Pioneer, Mai-</w:t>
      </w:r>
      <w:proofErr w:type="spellStart"/>
      <w:r>
        <w:rPr>
          <w:rFonts w:ascii="Arial" w:hAnsi="Arial" w:cs="Arial"/>
        </w:rPr>
        <w:t>Lill</w:t>
      </w:r>
      <w:proofErr w:type="spellEnd"/>
      <w:r>
        <w:rPr>
          <w:rFonts w:ascii="Arial" w:hAnsi="Arial" w:cs="Arial"/>
        </w:rPr>
        <w:t xml:space="preserve"> Ibsen (who held 185 Norwegian Directorships) stated that; ‘</w:t>
      </w:r>
      <w:r>
        <w:rPr>
          <w:rFonts w:ascii="Arial" w:hAnsi="Arial" w:cs="Arial"/>
          <w:i/>
        </w:rPr>
        <w:t>We don’t need a Law to break the glass ceiling’ (24</w:t>
      </w:r>
      <w:r w:rsidRPr="00C92F76">
        <w:rPr>
          <w:rFonts w:ascii="Arial" w:hAnsi="Arial" w:cs="Arial"/>
          <w:i/>
          <w:vertAlign w:val="superscript"/>
        </w:rPr>
        <w:t>th</w:t>
      </w:r>
      <w:r>
        <w:rPr>
          <w:rFonts w:ascii="Arial" w:hAnsi="Arial" w:cs="Arial"/>
          <w:i/>
        </w:rPr>
        <w:t xml:space="preserve"> January 2013).</w:t>
      </w:r>
      <w:r w:rsidR="00EF2E29">
        <w:rPr>
          <w:rFonts w:ascii="Arial" w:hAnsi="Arial" w:cs="Arial"/>
          <w:i/>
        </w:rPr>
        <w:t xml:space="preserve">  </w:t>
      </w:r>
      <w:r w:rsidR="00EF2E29">
        <w:rPr>
          <w:rFonts w:ascii="Arial" w:hAnsi="Arial" w:cs="Arial"/>
        </w:rPr>
        <w:t>She also states that ‘</w:t>
      </w:r>
      <w:r w:rsidR="00EF2E29">
        <w:rPr>
          <w:rFonts w:ascii="Arial" w:hAnsi="Arial" w:cs="Arial"/>
          <w:i/>
        </w:rPr>
        <w:t xml:space="preserve">I’ve never seen the glass ceiling, I’m against quotas because they are discriminatory, </w:t>
      </w:r>
      <w:proofErr w:type="gramStart"/>
      <w:r w:rsidR="00EF2E29">
        <w:rPr>
          <w:rFonts w:ascii="Arial" w:hAnsi="Arial" w:cs="Arial"/>
          <w:i/>
        </w:rPr>
        <w:t>I</w:t>
      </w:r>
      <w:proofErr w:type="gramEnd"/>
      <w:r w:rsidR="00EF2E29">
        <w:rPr>
          <w:rFonts w:ascii="Arial" w:hAnsi="Arial" w:cs="Arial"/>
          <w:i/>
        </w:rPr>
        <w:t xml:space="preserve"> feel</w:t>
      </w:r>
      <w:r w:rsidR="00FC3A98">
        <w:rPr>
          <w:rFonts w:ascii="Arial" w:hAnsi="Arial" w:cs="Arial"/>
          <w:i/>
        </w:rPr>
        <w:t xml:space="preserve"> </w:t>
      </w:r>
      <w:r w:rsidR="00EF2E29">
        <w:rPr>
          <w:rFonts w:ascii="Arial" w:hAnsi="Arial" w:cs="Arial"/>
          <w:i/>
        </w:rPr>
        <w:t>women are so strong we don’t need that’.</w:t>
      </w:r>
    </w:p>
    <w:p w:rsidR="00C92F76" w:rsidRPr="00C92F76" w:rsidRDefault="00C92F76" w:rsidP="00C92F76">
      <w:pPr>
        <w:spacing w:after="0" w:line="240" w:lineRule="auto"/>
        <w:jc w:val="both"/>
        <w:rPr>
          <w:rFonts w:ascii="Arial" w:hAnsi="Arial" w:cs="Arial"/>
        </w:rPr>
      </w:pPr>
    </w:p>
    <w:p w:rsidR="005872AF" w:rsidRPr="002346D5" w:rsidRDefault="005872AF" w:rsidP="005872AF">
      <w:pPr>
        <w:pStyle w:val="ListParagraph0"/>
        <w:numPr>
          <w:ilvl w:val="0"/>
          <w:numId w:val="3"/>
        </w:numPr>
        <w:spacing w:after="0" w:line="240" w:lineRule="auto"/>
        <w:jc w:val="both"/>
        <w:rPr>
          <w:rFonts w:ascii="Arial" w:hAnsi="Arial" w:cs="Arial"/>
        </w:rPr>
      </w:pPr>
      <w:r>
        <w:rPr>
          <w:rFonts w:ascii="Arial" w:hAnsi="Arial" w:cs="Arial"/>
        </w:rPr>
        <w:t>The creation of ‘TROPHY DIRECTORS’ (The women that everyone wanted)</w:t>
      </w:r>
      <w:r w:rsidR="00521112">
        <w:rPr>
          <w:rFonts w:ascii="Arial" w:hAnsi="Arial" w:cs="Arial"/>
        </w:rPr>
        <w:t xml:space="preserve"> again, leading to the glass ceiling</w:t>
      </w:r>
      <w:r>
        <w:rPr>
          <w:rFonts w:ascii="Arial" w:hAnsi="Arial" w:cs="Arial"/>
        </w:rPr>
        <w:t>.</w:t>
      </w:r>
    </w:p>
    <w:p w:rsidR="00696631" w:rsidRPr="005872AF" w:rsidRDefault="00696631" w:rsidP="005872AF">
      <w:pPr>
        <w:pStyle w:val="ListParagraph0"/>
        <w:spacing w:after="0" w:line="240" w:lineRule="auto"/>
        <w:ind w:left="360"/>
        <w:jc w:val="both"/>
        <w:rPr>
          <w:rFonts w:ascii="Arial" w:hAnsi="Arial" w:cs="Arial"/>
        </w:rPr>
      </w:pPr>
    </w:p>
    <w:p w:rsidR="00696631" w:rsidRDefault="00696631" w:rsidP="00696631">
      <w:pPr>
        <w:pStyle w:val="ListParagraph0"/>
        <w:numPr>
          <w:ilvl w:val="0"/>
          <w:numId w:val="3"/>
        </w:numPr>
        <w:spacing w:after="0" w:line="240" w:lineRule="auto"/>
        <w:jc w:val="both"/>
        <w:rPr>
          <w:rFonts w:ascii="Arial" w:hAnsi="Arial" w:cs="Arial"/>
        </w:rPr>
      </w:pPr>
      <w:r>
        <w:rPr>
          <w:rFonts w:ascii="Arial" w:hAnsi="Arial" w:cs="Arial"/>
        </w:rPr>
        <w:t>General research shows that Organisation’s with women on Boards may have more women in Senior Management.  However, Norway HAS NOT seen a significant increase in female CEO’s or the amount of women on Executive Committees.</w:t>
      </w:r>
    </w:p>
    <w:p w:rsidR="002346D5" w:rsidRPr="002346D5" w:rsidRDefault="002346D5" w:rsidP="002346D5">
      <w:pPr>
        <w:pStyle w:val="ListParagraph0"/>
        <w:rPr>
          <w:rFonts w:ascii="Arial" w:hAnsi="Arial" w:cs="Arial"/>
        </w:rPr>
      </w:pPr>
    </w:p>
    <w:p w:rsidR="00F225F7" w:rsidRDefault="00F225F7" w:rsidP="000A45C9">
      <w:pPr>
        <w:pBdr>
          <w:bottom w:val="single" w:sz="4" w:space="1" w:color="auto"/>
        </w:pBdr>
        <w:jc w:val="both"/>
        <w:rPr>
          <w:rFonts w:ascii="Arial" w:hAnsi="Arial" w:cs="Arial"/>
        </w:rPr>
      </w:pPr>
    </w:p>
    <w:p w:rsidR="003C7D9C" w:rsidRDefault="003C7D9C">
      <w:pPr>
        <w:rPr>
          <w:rFonts w:ascii="Arial" w:hAnsi="Arial" w:cs="Arial"/>
          <w:b/>
          <w:u w:val="single"/>
        </w:rPr>
      </w:pPr>
      <w:r>
        <w:rPr>
          <w:rFonts w:ascii="Arial" w:hAnsi="Arial" w:cs="Arial"/>
          <w:b/>
          <w:u w:val="single"/>
        </w:rPr>
        <w:br w:type="page"/>
      </w:r>
    </w:p>
    <w:p w:rsidR="003A0B08" w:rsidRDefault="003A0B08" w:rsidP="003A0B08">
      <w:pPr>
        <w:jc w:val="both"/>
        <w:rPr>
          <w:rFonts w:ascii="Arial" w:hAnsi="Arial" w:cs="Arial"/>
          <w:b/>
          <w:u w:val="single"/>
        </w:rPr>
      </w:pPr>
      <w:r>
        <w:rPr>
          <w:rFonts w:ascii="Arial" w:hAnsi="Arial" w:cs="Arial"/>
          <w:b/>
          <w:u w:val="single"/>
        </w:rPr>
        <w:lastRenderedPageBreak/>
        <w:t>ECONOMIC CLIMATE/CRISI</w:t>
      </w:r>
      <w:r w:rsidR="000A45C9">
        <w:rPr>
          <w:rFonts w:ascii="Arial" w:hAnsi="Arial" w:cs="Arial"/>
          <w:b/>
          <w:u w:val="single"/>
        </w:rPr>
        <w:t>S</w:t>
      </w:r>
    </w:p>
    <w:p w:rsidR="003A0B08" w:rsidRPr="003A0B08" w:rsidRDefault="003A0B08" w:rsidP="003A0B08">
      <w:pPr>
        <w:pStyle w:val="ListParagraph0"/>
        <w:numPr>
          <w:ilvl w:val="0"/>
          <w:numId w:val="3"/>
        </w:numPr>
        <w:jc w:val="both"/>
        <w:rPr>
          <w:rFonts w:ascii="Arial" w:hAnsi="Arial" w:cs="Arial"/>
          <w:b/>
          <w:u w:val="single"/>
        </w:rPr>
      </w:pPr>
      <w:r>
        <w:rPr>
          <w:rFonts w:ascii="Arial" w:hAnsi="Arial" w:cs="Arial"/>
        </w:rPr>
        <w:t>They may say the Quota will boost Business in the current Economic Climate.</w:t>
      </w:r>
    </w:p>
    <w:p w:rsidR="003A0B08" w:rsidRPr="003A0B08" w:rsidRDefault="003A0B08" w:rsidP="003A0B08">
      <w:pPr>
        <w:jc w:val="both"/>
        <w:rPr>
          <w:rFonts w:ascii="Arial" w:hAnsi="Arial" w:cs="Arial"/>
          <w:b/>
          <w:u w:val="single"/>
        </w:rPr>
      </w:pPr>
      <w:r>
        <w:rPr>
          <w:rFonts w:ascii="Arial" w:hAnsi="Arial" w:cs="Arial"/>
          <w:b/>
          <w:u w:val="single"/>
        </w:rPr>
        <w:t>We respond</w:t>
      </w:r>
    </w:p>
    <w:p w:rsidR="00F225F7" w:rsidRDefault="00F225F7" w:rsidP="003A0B08">
      <w:pPr>
        <w:pStyle w:val="ListParagraph0"/>
        <w:numPr>
          <w:ilvl w:val="0"/>
          <w:numId w:val="3"/>
        </w:numPr>
        <w:jc w:val="both"/>
        <w:rPr>
          <w:rFonts w:ascii="Arial" w:hAnsi="Arial" w:cs="Arial"/>
        </w:rPr>
      </w:pPr>
      <w:r>
        <w:rPr>
          <w:rFonts w:ascii="Arial" w:hAnsi="Arial" w:cs="Arial"/>
        </w:rPr>
        <w:t xml:space="preserve">Betty-Ann </w:t>
      </w:r>
      <w:proofErr w:type="spellStart"/>
      <w:r>
        <w:rPr>
          <w:rFonts w:ascii="Arial" w:hAnsi="Arial" w:cs="Arial"/>
        </w:rPr>
        <w:t>Heggie</w:t>
      </w:r>
      <w:proofErr w:type="spellEnd"/>
      <w:r>
        <w:rPr>
          <w:rFonts w:ascii="Arial" w:hAnsi="Arial" w:cs="Arial"/>
        </w:rPr>
        <w:t>, a member o</w:t>
      </w:r>
      <w:bookmarkStart w:id="0" w:name="_GoBack"/>
      <w:bookmarkEnd w:id="0"/>
      <w:r>
        <w:rPr>
          <w:rFonts w:ascii="Arial" w:hAnsi="Arial" w:cs="Arial"/>
        </w:rPr>
        <w:t xml:space="preserve">f Canada’s Top 100 Most Powerful Women Hall of Fame </w:t>
      </w:r>
      <w:r w:rsidR="003A0B08">
        <w:rPr>
          <w:rFonts w:ascii="Arial" w:hAnsi="Arial" w:cs="Arial"/>
        </w:rPr>
        <w:t xml:space="preserve">(and former Senior Vice-President at </w:t>
      </w:r>
      <w:proofErr w:type="spellStart"/>
      <w:r w:rsidR="003A0B08">
        <w:rPr>
          <w:rFonts w:ascii="Arial" w:hAnsi="Arial" w:cs="Arial"/>
        </w:rPr>
        <w:t>PotashCorp</w:t>
      </w:r>
      <w:proofErr w:type="spellEnd"/>
      <w:r w:rsidR="003A0B08">
        <w:rPr>
          <w:rFonts w:ascii="Arial" w:hAnsi="Arial" w:cs="Arial"/>
        </w:rPr>
        <w:t xml:space="preserve">), </w:t>
      </w:r>
      <w:r>
        <w:rPr>
          <w:rFonts w:ascii="Arial" w:hAnsi="Arial" w:cs="Arial"/>
        </w:rPr>
        <w:t>has also stated ‘</w:t>
      </w:r>
      <w:r>
        <w:rPr>
          <w:rFonts w:ascii="Arial" w:hAnsi="Arial" w:cs="Arial"/>
          <w:i/>
        </w:rPr>
        <w:t xml:space="preserve">Boards with more women will be more stakeholder-orientated which may create long-term advantage BUT IT WILL HAVE A SHORT-TERM </w:t>
      </w:r>
      <w:proofErr w:type="gramStart"/>
      <w:r>
        <w:rPr>
          <w:rFonts w:ascii="Arial" w:hAnsi="Arial" w:cs="Arial"/>
          <w:i/>
        </w:rPr>
        <w:t>COST’</w:t>
      </w:r>
      <w:r>
        <w:rPr>
          <w:rFonts w:ascii="Arial" w:hAnsi="Arial" w:cs="Arial"/>
        </w:rPr>
        <w:t xml:space="preserve"> .</w:t>
      </w:r>
      <w:proofErr w:type="gramEnd"/>
    </w:p>
    <w:p w:rsidR="00F225F7" w:rsidRPr="00F225F7" w:rsidRDefault="00F225F7" w:rsidP="00F225F7">
      <w:pPr>
        <w:pStyle w:val="ListParagraph0"/>
        <w:rPr>
          <w:rFonts w:ascii="Arial" w:hAnsi="Arial" w:cs="Arial"/>
        </w:rPr>
      </w:pPr>
    </w:p>
    <w:p w:rsidR="00F225F7" w:rsidRDefault="00F225F7" w:rsidP="00F225F7">
      <w:pPr>
        <w:pStyle w:val="ListParagraph0"/>
        <w:ind w:left="360"/>
        <w:rPr>
          <w:rFonts w:ascii="Arial" w:hAnsi="Arial" w:cs="Arial"/>
          <w:b/>
        </w:rPr>
      </w:pPr>
      <w:r>
        <w:rPr>
          <w:rFonts w:ascii="Arial" w:hAnsi="Arial" w:cs="Arial"/>
          <w:b/>
        </w:rPr>
        <w:t xml:space="preserve">In the current </w:t>
      </w:r>
      <w:r w:rsidR="003A0B08">
        <w:rPr>
          <w:rFonts w:ascii="Arial" w:hAnsi="Arial" w:cs="Arial"/>
          <w:b/>
        </w:rPr>
        <w:t xml:space="preserve">global </w:t>
      </w:r>
      <w:r>
        <w:rPr>
          <w:rFonts w:ascii="Arial" w:hAnsi="Arial" w:cs="Arial"/>
          <w:b/>
        </w:rPr>
        <w:t>economic c</w:t>
      </w:r>
      <w:r w:rsidR="003A0B08">
        <w:rPr>
          <w:rFonts w:ascii="Arial" w:hAnsi="Arial" w:cs="Arial"/>
          <w:b/>
        </w:rPr>
        <w:t>risis</w:t>
      </w:r>
      <w:r>
        <w:rPr>
          <w:rFonts w:ascii="Arial" w:hAnsi="Arial" w:cs="Arial"/>
          <w:b/>
        </w:rPr>
        <w:t>, how many companies can wait?</w:t>
      </w:r>
      <w:r w:rsidR="003A0B08">
        <w:rPr>
          <w:rFonts w:ascii="Arial" w:hAnsi="Arial" w:cs="Arial"/>
          <w:b/>
        </w:rPr>
        <w:t xml:space="preserve"> Most are struggling to meet short-term demands</w:t>
      </w:r>
    </w:p>
    <w:p w:rsidR="00521112" w:rsidRPr="00A317C3" w:rsidRDefault="00521112" w:rsidP="00A317C3">
      <w:pPr>
        <w:pBdr>
          <w:bottom w:val="single" w:sz="4" w:space="1" w:color="auto"/>
        </w:pBdr>
        <w:rPr>
          <w:rFonts w:ascii="Arial" w:hAnsi="Arial" w:cs="Arial"/>
          <w:b/>
        </w:rPr>
      </w:pPr>
    </w:p>
    <w:p w:rsidR="00521112" w:rsidRDefault="00521112" w:rsidP="00F225F7">
      <w:pPr>
        <w:pStyle w:val="ListParagraph0"/>
        <w:ind w:left="360"/>
        <w:rPr>
          <w:rFonts w:ascii="Arial" w:hAnsi="Arial" w:cs="Arial"/>
          <w:b/>
        </w:rPr>
      </w:pPr>
    </w:p>
    <w:p w:rsidR="00521112" w:rsidRPr="00521112" w:rsidRDefault="00521112" w:rsidP="00F225F7">
      <w:pPr>
        <w:pStyle w:val="ListParagraph0"/>
        <w:ind w:left="360"/>
        <w:rPr>
          <w:rFonts w:ascii="Arial" w:hAnsi="Arial" w:cs="Arial"/>
          <w:b/>
          <w:u w:val="single"/>
        </w:rPr>
      </w:pPr>
      <w:r>
        <w:rPr>
          <w:rFonts w:ascii="Arial" w:hAnsi="Arial" w:cs="Arial"/>
          <w:b/>
          <w:u w:val="single"/>
        </w:rPr>
        <w:t>NORWAY AND EUROPEAN PROFILES</w:t>
      </w:r>
      <w:r w:rsidR="00D947BE">
        <w:rPr>
          <w:rFonts w:ascii="Arial" w:hAnsi="Arial" w:cs="Arial"/>
          <w:b/>
          <w:u w:val="single"/>
        </w:rPr>
        <w:t xml:space="preserve"> (Maybe use with Andrew &amp; Geraint’s notes below?)</w:t>
      </w:r>
    </w:p>
    <w:p w:rsidR="00104F15" w:rsidRDefault="004400C7">
      <w:r>
        <w:rPr>
          <w:noProof/>
          <w:lang w:eastAsia="en-GB"/>
        </w:rPr>
        <w:drawing>
          <wp:inline distT="0" distB="0" distL="0" distR="0" wp14:anchorId="186B20E9" wp14:editId="60DA3E91">
            <wp:extent cx="6505575" cy="6176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508991" cy="6180214"/>
                    </a:xfrm>
                    <a:prstGeom prst="rect">
                      <a:avLst/>
                    </a:prstGeom>
                  </pic:spPr>
                </pic:pic>
              </a:graphicData>
            </a:graphic>
          </wp:inline>
        </w:drawing>
      </w:r>
    </w:p>
    <w:p w:rsidR="004400C7" w:rsidRDefault="004400C7">
      <w:r>
        <w:rPr>
          <w:noProof/>
          <w:lang w:eastAsia="en-GB"/>
        </w:rPr>
        <w:lastRenderedPageBreak/>
        <w:drawing>
          <wp:inline distT="0" distB="0" distL="0" distR="0" wp14:anchorId="2F9F3C29" wp14:editId="0AD3B190">
            <wp:extent cx="6181725" cy="601488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86825" cy="6019849"/>
                    </a:xfrm>
                    <a:prstGeom prst="rect">
                      <a:avLst/>
                    </a:prstGeom>
                  </pic:spPr>
                </pic:pic>
              </a:graphicData>
            </a:graphic>
          </wp:inline>
        </w:drawing>
      </w:r>
    </w:p>
    <w:p w:rsidR="004400C7" w:rsidRDefault="004400C7">
      <w:pPr>
        <w:rPr>
          <w:b/>
        </w:rPr>
      </w:pPr>
      <w:r>
        <w:rPr>
          <w:b/>
        </w:rPr>
        <w:t>(Source:  Deloitte, “Women in the Boardroom, a Global Perspective</w:t>
      </w:r>
      <w:proofErr w:type="gramStart"/>
      <w:r>
        <w:rPr>
          <w:b/>
        </w:rPr>
        <w:t>”(</w:t>
      </w:r>
      <w:proofErr w:type="gramEnd"/>
      <w:r>
        <w:rPr>
          <w:b/>
        </w:rPr>
        <w:t xml:space="preserve"> November 2011)</w:t>
      </w:r>
      <w:r w:rsidR="00955AF1">
        <w:rPr>
          <w:b/>
        </w:rPr>
        <w:t>)</w:t>
      </w:r>
    </w:p>
    <w:p w:rsidR="004400C7" w:rsidRDefault="004400C7">
      <w:pPr>
        <w:rPr>
          <w:b/>
        </w:rPr>
      </w:pPr>
    </w:p>
    <w:p w:rsidR="004400C7" w:rsidRDefault="004400C7">
      <w:pPr>
        <w:rPr>
          <w:b/>
        </w:rPr>
      </w:pPr>
      <w:r>
        <w:rPr>
          <w:b/>
        </w:rPr>
        <w:br w:type="page"/>
      </w:r>
    </w:p>
    <w:p w:rsidR="00596DAD" w:rsidRDefault="00596DAD" w:rsidP="00596DAD">
      <w:pPr>
        <w:jc w:val="center"/>
        <w:rPr>
          <w:rFonts w:ascii="Arial" w:hAnsi="Arial" w:cs="Arial"/>
          <w:b/>
          <w:u w:val="single"/>
        </w:rPr>
      </w:pPr>
      <w:r>
        <w:rPr>
          <w:rFonts w:ascii="Arial" w:hAnsi="Arial" w:cs="Arial"/>
          <w:b/>
          <w:u w:val="single"/>
        </w:rPr>
        <w:lastRenderedPageBreak/>
        <w:t>BIBLIOGRAPHY/REFERENCES</w:t>
      </w:r>
    </w:p>
    <w:p w:rsidR="00596DAD" w:rsidRDefault="00596DAD" w:rsidP="00596DAD">
      <w:pPr>
        <w:pStyle w:val="Heading1"/>
        <w:pBdr>
          <w:bottom w:val="single" w:sz="4" w:space="1" w:color="auto"/>
        </w:pBdr>
        <w:spacing w:before="0" w:line="240" w:lineRule="auto"/>
        <w:jc w:val="both"/>
        <w:rPr>
          <w:rStyle w:val="text"/>
          <w:rFonts w:ascii="Arial" w:hAnsi="Arial" w:cs="Arial"/>
          <w:color w:val="auto"/>
          <w:sz w:val="22"/>
          <w:szCs w:val="22"/>
          <w:lang w:val="en"/>
        </w:rPr>
      </w:pPr>
    </w:p>
    <w:p w:rsidR="00596DAD" w:rsidRDefault="00596DAD" w:rsidP="00596DAD">
      <w:pPr>
        <w:rPr>
          <w:rFonts w:ascii="Arial" w:hAnsi="Arial" w:cs="Arial"/>
          <w:b/>
          <w:u w:val="single"/>
          <w:lang w:val="en"/>
        </w:rPr>
      </w:pPr>
    </w:p>
    <w:p w:rsidR="00596DAD" w:rsidRPr="00531A2E" w:rsidRDefault="00596DAD" w:rsidP="00596DAD">
      <w:pPr>
        <w:rPr>
          <w:rFonts w:ascii="Arial" w:hAnsi="Arial" w:cs="Arial"/>
          <w:b/>
          <w:u w:val="single"/>
          <w:lang w:val="en"/>
        </w:rPr>
      </w:pPr>
      <w:r w:rsidRPr="00E7135D">
        <w:rPr>
          <w:rFonts w:ascii="Arial" w:hAnsi="Arial" w:cs="Arial"/>
          <w:b/>
          <w:u w:val="single"/>
          <w:lang w:val="en"/>
        </w:rPr>
        <w:t>REPORTS</w:t>
      </w:r>
      <w:r>
        <w:rPr>
          <w:rFonts w:ascii="Arial" w:hAnsi="Arial" w:cs="Arial"/>
          <w:b/>
          <w:u w:val="single"/>
          <w:lang w:val="en"/>
        </w:rPr>
        <w:t xml:space="preserve"> AND </w:t>
      </w:r>
      <w:r w:rsidRPr="00531A2E">
        <w:rPr>
          <w:rFonts w:ascii="Arial" w:hAnsi="Arial" w:cs="Arial"/>
          <w:b/>
          <w:u w:val="single"/>
          <w:lang w:val="en"/>
        </w:rPr>
        <w:t>RESEARCH PAPERS</w:t>
      </w:r>
    </w:p>
    <w:p w:rsidR="00596DAD" w:rsidRPr="00531A2E" w:rsidRDefault="00596DAD" w:rsidP="00596DAD">
      <w:pPr>
        <w:rPr>
          <w:rFonts w:ascii="Arial" w:hAnsi="Arial" w:cs="Arial"/>
          <w:lang w:val="en"/>
        </w:rPr>
      </w:pPr>
      <w:r w:rsidRPr="00531A2E">
        <w:rPr>
          <w:rFonts w:ascii="Arial" w:hAnsi="Arial" w:cs="Arial"/>
          <w:b/>
          <w:i/>
          <w:lang w:val="en"/>
        </w:rPr>
        <w:t xml:space="preserve">Women in the Boardroom: Symbols or Substance? </w:t>
      </w:r>
      <w:r w:rsidRPr="00531A2E">
        <w:rPr>
          <w:rFonts w:ascii="Arial" w:hAnsi="Arial" w:cs="Arial"/>
          <w:lang w:val="en"/>
        </w:rPr>
        <w:t xml:space="preserve"> Charles A O’Reilly III</w:t>
      </w:r>
      <w:r w:rsidRPr="00531A2E">
        <w:rPr>
          <w:rFonts w:ascii="Arial" w:hAnsi="Arial" w:cs="Arial"/>
        </w:rPr>
        <w:t xml:space="preserve"> (Stanford University) and Brian Main (The University of Edinburgh) March 2012</w:t>
      </w:r>
    </w:p>
    <w:p w:rsidR="00D947BE" w:rsidRDefault="00D947BE" w:rsidP="00596DAD">
      <w:pPr>
        <w:pStyle w:val="Heading1"/>
        <w:spacing w:before="0" w:line="240" w:lineRule="auto"/>
        <w:jc w:val="both"/>
        <w:rPr>
          <w:rStyle w:val="text"/>
          <w:rFonts w:ascii="Arial" w:hAnsi="Arial" w:cs="Arial"/>
          <w:i/>
          <w:color w:val="auto"/>
          <w:sz w:val="22"/>
          <w:szCs w:val="22"/>
          <w:lang w:val="en"/>
        </w:rPr>
      </w:pPr>
    </w:p>
    <w:p w:rsidR="00596DAD" w:rsidRPr="003576BB" w:rsidRDefault="00596DAD" w:rsidP="00596DAD">
      <w:pPr>
        <w:pStyle w:val="Heading1"/>
        <w:spacing w:before="0" w:line="240" w:lineRule="auto"/>
        <w:jc w:val="both"/>
        <w:rPr>
          <w:rFonts w:ascii="Arial" w:hAnsi="Arial" w:cs="Arial"/>
          <w:i/>
          <w:color w:val="auto"/>
          <w:sz w:val="22"/>
          <w:szCs w:val="22"/>
          <w:lang w:val="en"/>
        </w:rPr>
      </w:pPr>
      <w:r w:rsidRPr="003576BB">
        <w:rPr>
          <w:rStyle w:val="text"/>
          <w:rFonts w:ascii="Arial" w:hAnsi="Arial" w:cs="Arial"/>
          <w:i/>
          <w:color w:val="auto"/>
          <w:sz w:val="22"/>
          <w:szCs w:val="22"/>
          <w:lang w:val="en"/>
        </w:rPr>
        <w:t>The Changing of the Boards: The Impact on Firm Valuation of Mandated Female Board Representation (2011)</w:t>
      </w:r>
    </w:p>
    <w:p w:rsidR="00596DAD" w:rsidRDefault="00596DAD" w:rsidP="00596DAD">
      <w:pPr>
        <w:pStyle w:val="NormalWeb"/>
        <w:spacing w:after="0"/>
        <w:jc w:val="both"/>
        <w:rPr>
          <w:rFonts w:ascii="Arial" w:hAnsi="Arial" w:cs="Arial"/>
          <w:sz w:val="22"/>
          <w:szCs w:val="22"/>
          <w:lang w:val="en"/>
        </w:rPr>
      </w:pPr>
      <w:bookmarkStart w:id="1" w:name="d2e1533"/>
      <w:bookmarkEnd w:id="1"/>
      <w:r w:rsidRPr="00E7135D">
        <w:rPr>
          <w:rFonts w:ascii="Arial" w:hAnsi="Arial" w:cs="Arial"/>
          <w:color w:val="auto"/>
          <w:sz w:val="22"/>
          <w:szCs w:val="22"/>
          <w:lang w:val="en"/>
        </w:rPr>
        <w:t xml:space="preserve">Professor Kenneth R. Ahern (University of Southern California, Marshall School of Business), </w:t>
      </w:r>
      <w:hyperlink r:id="rId10" w:history="1">
        <w:r w:rsidRPr="00E7135D">
          <w:rPr>
            <w:rStyle w:val="Hyperlink"/>
            <w:rFonts w:ascii="Arial" w:hAnsi="Arial" w:cs="Arial"/>
            <w:color w:val="auto"/>
            <w:sz w:val="22"/>
            <w:szCs w:val="22"/>
            <w:lang w:val="en"/>
          </w:rPr>
          <w:t xml:space="preserve">Professor Amy K. </w:t>
        </w:r>
        <w:proofErr w:type="spellStart"/>
        <w:r w:rsidRPr="00E7135D">
          <w:rPr>
            <w:rStyle w:val="Hyperlink"/>
            <w:rFonts w:ascii="Arial" w:hAnsi="Arial" w:cs="Arial"/>
            <w:color w:val="auto"/>
            <w:sz w:val="22"/>
            <w:szCs w:val="22"/>
            <w:lang w:val="en"/>
          </w:rPr>
          <w:t>Dittmar</w:t>
        </w:r>
        <w:proofErr w:type="spellEnd"/>
        <w:r w:rsidRPr="00E7135D">
          <w:rPr>
            <w:rStyle w:val="Hyperlink"/>
            <w:rFonts w:ascii="Arial" w:hAnsi="Arial" w:cs="Arial"/>
            <w:color w:val="auto"/>
            <w:sz w:val="22"/>
            <w:szCs w:val="22"/>
            <w:lang w:val="en"/>
          </w:rPr>
          <w:t xml:space="preserve"> (</w:t>
        </w:r>
      </w:hyperlink>
      <w:r w:rsidRPr="00E7135D">
        <w:rPr>
          <w:rFonts w:ascii="Arial" w:hAnsi="Arial" w:cs="Arial"/>
          <w:color w:val="auto"/>
          <w:sz w:val="22"/>
          <w:szCs w:val="22"/>
          <w:lang w:val="en"/>
        </w:rPr>
        <w:t xml:space="preserve">University of Michigan, Stephen M. Ross School of Business). </w:t>
      </w:r>
      <w:r w:rsidRPr="00E7135D">
        <w:rPr>
          <w:rFonts w:ascii="Arial" w:hAnsi="Arial" w:cs="Arial"/>
          <w:sz w:val="22"/>
          <w:szCs w:val="22"/>
          <w:lang w:val="en"/>
        </w:rPr>
        <w:t xml:space="preserve">  </w:t>
      </w:r>
      <w:r w:rsidRPr="00E7135D">
        <w:rPr>
          <w:rFonts w:ascii="Arial" w:hAnsi="Arial" w:cs="Arial"/>
          <w:color w:val="auto"/>
          <w:sz w:val="22"/>
          <w:szCs w:val="22"/>
          <w:lang w:val="en"/>
        </w:rPr>
        <w:br/>
      </w:r>
    </w:p>
    <w:p w:rsidR="00596DAD" w:rsidRDefault="00596DAD" w:rsidP="00596DAD">
      <w:pPr>
        <w:pStyle w:val="NormalWeb"/>
        <w:spacing w:after="0"/>
        <w:rPr>
          <w:rStyle w:val="Hyperlink"/>
          <w:rFonts w:ascii="Arial" w:hAnsi="Arial" w:cs="Arial"/>
          <w:sz w:val="22"/>
          <w:szCs w:val="22"/>
          <w:lang w:val="en"/>
        </w:rPr>
      </w:pPr>
      <w:r w:rsidRPr="00E7135D">
        <w:rPr>
          <w:rFonts w:ascii="Arial" w:hAnsi="Arial" w:cs="Arial"/>
          <w:sz w:val="22"/>
          <w:szCs w:val="22"/>
          <w:lang w:val="en"/>
        </w:rPr>
        <w:t xml:space="preserve">Link to this paper: </w:t>
      </w:r>
      <w:hyperlink r:id="rId11" w:history="1">
        <w:r w:rsidRPr="00E7135D">
          <w:rPr>
            <w:rStyle w:val="Hyperlink"/>
            <w:rFonts w:ascii="Arial" w:hAnsi="Arial" w:cs="Arial"/>
            <w:sz w:val="22"/>
            <w:szCs w:val="22"/>
            <w:lang w:val="en"/>
          </w:rPr>
          <w:t>http://papers.ssrn.com/sol3/papers.cfm?abstract_id=1364470</w:t>
        </w:r>
      </w:hyperlink>
      <w:r>
        <w:rPr>
          <w:rStyle w:val="Hyperlink"/>
          <w:rFonts w:ascii="Arial" w:hAnsi="Arial" w:cs="Arial"/>
          <w:sz w:val="22"/>
          <w:szCs w:val="22"/>
          <w:lang w:val="en"/>
        </w:rPr>
        <w:t xml:space="preserve"> </w:t>
      </w:r>
    </w:p>
    <w:p w:rsidR="00596DAD" w:rsidRDefault="00596DAD" w:rsidP="00596DAD">
      <w:pPr>
        <w:pStyle w:val="NormalWeb"/>
        <w:spacing w:after="0"/>
        <w:rPr>
          <w:rStyle w:val="Hyperlink"/>
          <w:rFonts w:ascii="Arial" w:hAnsi="Arial" w:cs="Arial"/>
          <w:sz w:val="22"/>
          <w:szCs w:val="22"/>
          <w:lang w:val="en"/>
        </w:rPr>
      </w:pPr>
    </w:p>
    <w:p w:rsidR="00D947BE" w:rsidRDefault="00D947BE" w:rsidP="00596DAD">
      <w:pPr>
        <w:rPr>
          <w:rFonts w:ascii="Arial" w:hAnsi="Arial" w:cs="Arial"/>
          <w:b/>
        </w:rPr>
      </w:pPr>
    </w:p>
    <w:p w:rsidR="00596DAD" w:rsidRPr="00955AF1" w:rsidRDefault="00596DAD" w:rsidP="00596DAD">
      <w:pPr>
        <w:rPr>
          <w:rFonts w:ascii="Arial" w:hAnsi="Arial" w:cs="Arial"/>
          <w:b/>
        </w:rPr>
      </w:pPr>
      <w:r w:rsidRPr="00955AF1">
        <w:rPr>
          <w:rFonts w:ascii="Arial" w:hAnsi="Arial" w:cs="Arial"/>
          <w:b/>
        </w:rPr>
        <w:t>Deloitte, “</w:t>
      </w:r>
      <w:r w:rsidRPr="00955AF1">
        <w:rPr>
          <w:rFonts w:ascii="Arial" w:hAnsi="Arial" w:cs="Arial"/>
          <w:b/>
          <w:i/>
        </w:rPr>
        <w:t>Women in the Boardroom, a Global Perspective</w:t>
      </w:r>
      <w:proofErr w:type="gramStart"/>
      <w:r w:rsidRPr="00955AF1">
        <w:rPr>
          <w:rFonts w:ascii="Arial" w:hAnsi="Arial" w:cs="Arial"/>
          <w:b/>
        </w:rPr>
        <w:t>”(</w:t>
      </w:r>
      <w:proofErr w:type="gramEnd"/>
      <w:r w:rsidRPr="00955AF1">
        <w:rPr>
          <w:rFonts w:ascii="Arial" w:hAnsi="Arial" w:cs="Arial"/>
          <w:b/>
        </w:rPr>
        <w:t xml:space="preserve"> November 2011)</w:t>
      </w:r>
    </w:p>
    <w:p w:rsidR="00596DAD" w:rsidRDefault="00596DAD" w:rsidP="00596DAD">
      <w:pPr>
        <w:pStyle w:val="NormalWeb"/>
        <w:pBdr>
          <w:bottom w:val="single" w:sz="4" w:space="1" w:color="auto"/>
        </w:pBdr>
        <w:spacing w:after="0"/>
        <w:rPr>
          <w:rStyle w:val="Hyperlink"/>
          <w:rFonts w:ascii="Arial" w:hAnsi="Arial" w:cs="Arial"/>
          <w:sz w:val="22"/>
          <w:szCs w:val="22"/>
          <w:lang w:val="en"/>
        </w:rPr>
      </w:pPr>
    </w:p>
    <w:p w:rsidR="00596DAD" w:rsidRDefault="00596DAD" w:rsidP="00596DAD">
      <w:pPr>
        <w:pStyle w:val="NormalWeb"/>
        <w:spacing w:after="0"/>
        <w:rPr>
          <w:rStyle w:val="Hyperlink"/>
          <w:rFonts w:ascii="Arial" w:hAnsi="Arial" w:cs="Arial"/>
          <w:b/>
          <w:color w:val="auto"/>
          <w:sz w:val="22"/>
          <w:szCs w:val="22"/>
          <w:u w:val="single"/>
          <w:lang w:val="en"/>
        </w:rPr>
      </w:pPr>
    </w:p>
    <w:p w:rsidR="00596DAD" w:rsidRDefault="00596DAD" w:rsidP="00596DAD">
      <w:pPr>
        <w:pStyle w:val="NormalWeb"/>
        <w:spacing w:after="0"/>
        <w:rPr>
          <w:rStyle w:val="Hyperlink"/>
          <w:rFonts w:ascii="Arial" w:hAnsi="Arial" w:cs="Arial"/>
          <w:b/>
          <w:color w:val="auto"/>
          <w:sz w:val="22"/>
          <w:szCs w:val="22"/>
          <w:u w:val="single"/>
          <w:lang w:val="en"/>
        </w:rPr>
      </w:pPr>
      <w:r w:rsidRPr="003576BB">
        <w:rPr>
          <w:rStyle w:val="Hyperlink"/>
          <w:rFonts w:ascii="Arial" w:hAnsi="Arial" w:cs="Arial"/>
          <w:b/>
          <w:color w:val="auto"/>
          <w:sz w:val="22"/>
          <w:szCs w:val="22"/>
          <w:u w:val="single"/>
          <w:lang w:val="en"/>
        </w:rPr>
        <w:t>ARTICLES</w:t>
      </w:r>
    </w:p>
    <w:p w:rsidR="00596DAD" w:rsidRDefault="00596DAD" w:rsidP="00596DAD">
      <w:pPr>
        <w:pStyle w:val="NormalWeb"/>
        <w:spacing w:after="0"/>
        <w:rPr>
          <w:rStyle w:val="Hyperlink"/>
          <w:rFonts w:ascii="Arial" w:hAnsi="Arial" w:cs="Arial"/>
          <w:b/>
          <w:color w:val="auto"/>
          <w:sz w:val="22"/>
          <w:szCs w:val="22"/>
          <w:u w:val="single"/>
          <w:lang w:val="en"/>
        </w:rPr>
      </w:pPr>
    </w:p>
    <w:p w:rsidR="00596DAD" w:rsidRPr="003576BB" w:rsidRDefault="00596DAD" w:rsidP="00596DAD">
      <w:pPr>
        <w:pStyle w:val="NormalWeb"/>
        <w:tabs>
          <w:tab w:val="left" w:pos="6915"/>
        </w:tabs>
        <w:spacing w:after="0"/>
        <w:rPr>
          <w:rStyle w:val="Hyperlink"/>
          <w:rFonts w:ascii="Arial" w:hAnsi="Arial" w:cs="Arial"/>
          <w:b/>
          <w:i/>
          <w:color w:val="auto"/>
          <w:sz w:val="22"/>
          <w:szCs w:val="22"/>
          <w:lang w:val="en"/>
        </w:rPr>
      </w:pPr>
      <w:r w:rsidRPr="003576BB">
        <w:rPr>
          <w:rStyle w:val="Hyperlink"/>
          <w:rFonts w:ascii="Arial" w:hAnsi="Arial" w:cs="Arial"/>
          <w:b/>
          <w:i/>
          <w:color w:val="auto"/>
          <w:sz w:val="22"/>
          <w:szCs w:val="22"/>
          <w:lang w:val="en"/>
        </w:rPr>
        <w:t>Women on Board: Does Forced Diversity Hurt Firm Performance?</w:t>
      </w:r>
      <w:r w:rsidRPr="003576BB">
        <w:rPr>
          <w:rStyle w:val="Hyperlink"/>
          <w:rFonts w:ascii="Arial" w:hAnsi="Arial" w:cs="Arial"/>
          <w:b/>
          <w:i/>
          <w:color w:val="auto"/>
          <w:sz w:val="22"/>
          <w:szCs w:val="22"/>
          <w:lang w:val="en"/>
        </w:rPr>
        <w:tab/>
      </w:r>
      <w:r>
        <w:rPr>
          <w:rStyle w:val="Hyperlink"/>
          <w:rFonts w:ascii="Arial" w:hAnsi="Arial" w:cs="Arial"/>
          <w:b/>
          <w:i/>
          <w:color w:val="auto"/>
          <w:sz w:val="22"/>
          <w:szCs w:val="22"/>
          <w:lang w:val="en"/>
        </w:rPr>
        <w:t>(15/02/10)</w:t>
      </w:r>
    </w:p>
    <w:p w:rsidR="00596DAD" w:rsidRDefault="00E07AC5" w:rsidP="00596DAD">
      <w:pPr>
        <w:pStyle w:val="NormalWeb"/>
        <w:tabs>
          <w:tab w:val="left" w:pos="6915"/>
        </w:tabs>
        <w:spacing w:after="0"/>
        <w:rPr>
          <w:rStyle w:val="Hyperlink"/>
          <w:rFonts w:ascii="Arial" w:hAnsi="Arial" w:cs="Arial"/>
          <w:color w:val="auto"/>
          <w:sz w:val="22"/>
          <w:szCs w:val="22"/>
          <w:lang w:val="en"/>
        </w:rPr>
      </w:pPr>
      <w:hyperlink r:id="rId12" w:history="1">
        <w:r w:rsidR="00596DAD" w:rsidRPr="00E20790">
          <w:rPr>
            <w:rStyle w:val="Hyperlink"/>
            <w:rFonts w:ascii="Arial" w:hAnsi="Arial" w:cs="Arial"/>
            <w:sz w:val="22"/>
            <w:szCs w:val="22"/>
            <w:lang w:val="en"/>
          </w:rPr>
          <w:t>http://www.bus.umich.edu/NewsRoom/ArticleDisplay.asp?news_id=18682</w:t>
        </w:r>
      </w:hyperlink>
      <w:r w:rsidR="00596DAD">
        <w:rPr>
          <w:rStyle w:val="Hyperlink"/>
          <w:rFonts w:ascii="Arial" w:hAnsi="Arial" w:cs="Arial"/>
          <w:color w:val="auto"/>
          <w:sz w:val="22"/>
          <w:szCs w:val="22"/>
          <w:lang w:val="en"/>
        </w:rPr>
        <w:t xml:space="preserve"> </w:t>
      </w:r>
    </w:p>
    <w:p w:rsidR="00596DAD" w:rsidRDefault="00596DAD" w:rsidP="00596DAD">
      <w:pPr>
        <w:pStyle w:val="NormalWeb"/>
        <w:tabs>
          <w:tab w:val="left" w:pos="6915"/>
        </w:tabs>
        <w:spacing w:after="0"/>
        <w:rPr>
          <w:rStyle w:val="Hyperlink"/>
          <w:rFonts w:ascii="Arial" w:hAnsi="Arial" w:cs="Arial"/>
          <w:color w:val="auto"/>
          <w:sz w:val="22"/>
          <w:szCs w:val="22"/>
          <w:lang w:val="en"/>
        </w:rPr>
      </w:pPr>
    </w:p>
    <w:p w:rsidR="00596DAD" w:rsidRDefault="00596DAD" w:rsidP="00596DAD">
      <w:pPr>
        <w:pStyle w:val="NormalWeb"/>
        <w:tabs>
          <w:tab w:val="left" w:pos="6915"/>
        </w:tabs>
        <w:spacing w:after="0"/>
        <w:rPr>
          <w:rStyle w:val="Hyperlink"/>
          <w:rFonts w:ascii="Arial" w:hAnsi="Arial" w:cs="Arial"/>
          <w:b/>
          <w:i/>
          <w:color w:val="auto"/>
          <w:sz w:val="22"/>
          <w:szCs w:val="22"/>
          <w:lang w:val="en"/>
        </w:rPr>
      </w:pPr>
      <w:r>
        <w:rPr>
          <w:rStyle w:val="Hyperlink"/>
          <w:rFonts w:ascii="Arial" w:hAnsi="Arial" w:cs="Arial"/>
          <w:b/>
          <w:i/>
          <w:color w:val="auto"/>
          <w:sz w:val="22"/>
          <w:szCs w:val="22"/>
          <w:lang w:val="en"/>
        </w:rPr>
        <w:t>Norwegian Equality Policy has Failed (Science Nordic, 25</w:t>
      </w:r>
      <w:r w:rsidRPr="00B14EC9">
        <w:rPr>
          <w:rStyle w:val="Hyperlink"/>
          <w:rFonts w:ascii="Arial" w:hAnsi="Arial" w:cs="Arial"/>
          <w:b/>
          <w:i/>
          <w:color w:val="auto"/>
          <w:sz w:val="22"/>
          <w:szCs w:val="22"/>
          <w:vertAlign w:val="superscript"/>
          <w:lang w:val="en"/>
        </w:rPr>
        <w:t>th</w:t>
      </w:r>
      <w:r>
        <w:rPr>
          <w:rStyle w:val="Hyperlink"/>
          <w:rFonts w:ascii="Arial" w:hAnsi="Arial" w:cs="Arial"/>
          <w:b/>
          <w:i/>
          <w:color w:val="auto"/>
          <w:sz w:val="22"/>
          <w:szCs w:val="22"/>
          <w:lang w:val="en"/>
        </w:rPr>
        <w:t xml:space="preserve"> October 2012)</w:t>
      </w:r>
    </w:p>
    <w:p w:rsidR="00596DAD" w:rsidRPr="00B14EC9" w:rsidRDefault="00596DAD" w:rsidP="00596DAD">
      <w:pPr>
        <w:pStyle w:val="NormalWeb"/>
        <w:tabs>
          <w:tab w:val="left" w:pos="6915"/>
        </w:tabs>
        <w:spacing w:after="0"/>
        <w:rPr>
          <w:rStyle w:val="Hyperlink"/>
          <w:rFonts w:ascii="Arial" w:hAnsi="Arial" w:cs="Arial"/>
          <w:b/>
          <w:i/>
          <w:color w:val="auto"/>
          <w:sz w:val="22"/>
          <w:szCs w:val="22"/>
          <w:lang w:val="en"/>
        </w:rPr>
      </w:pPr>
      <w:r>
        <w:rPr>
          <w:rStyle w:val="Hyperlink"/>
          <w:rFonts w:ascii="Arial" w:hAnsi="Arial" w:cs="Arial"/>
          <w:b/>
          <w:i/>
          <w:color w:val="auto"/>
          <w:sz w:val="22"/>
          <w:szCs w:val="22"/>
          <w:lang w:val="en"/>
        </w:rPr>
        <w:t>http://sciencenordic.com/norwegian-equality-policy-has-failed</w:t>
      </w:r>
    </w:p>
    <w:p w:rsidR="00596DAD" w:rsidRDefault="00596DAD" w:rsidP="00596DAD">
      <w:pPr>
        <w:pStyle w:val="NormalWeb"/>
        <w:tabs>
          <w:tab w:val="left" w:pos="6915"/>
        </w:tabs>
        <w:spacing w:after="0"/>
        <w:rPr>
          <w:rStyle w:val="Hyperlink"/>
          <w:rFonts w:ascii="Arial" w:hAnsi="Arial" w:cs="Arial"/>
          <w:b/>
          <w:i/>
          <w:color w:val="auto"/>
          <w:sz w:val="22"/>
          <w:szCs w:val="22"/>
          <w:lang w:val="en"/>
        </w:rPr>
      </w:pPr>
    </w:p>
    <w:p w:rsidR="00596DAD" w:rsidRDefault="00596DAD" w:rsidP="00596DAD">
      <w:pPr>
        <w:pStyle w:val="NormalWeb"/>
        <w:tabs>
          <w:tab w:val="left" w:pos="6915"/>
        </w:tabs>
        <w:spacing w:after="0"/>
        <w:rPr>
          <w:rStyle w:val="Hyperlink"/>
          <w:rFonts w:ascii="Arial" w:hAnsi="Arial" w:cs="Arial"/>
          <w:b/>
          <w:i/>
          <w:color w:val="auto"/>
          <w:sz w:val="22"/>
          <w:szCs w:val="22"/>
          <w:lang w:val="en"/>
        </w:rPr>
      </w:pPr>
      <w:r>
        <w:rPr>
          <w:rStyle w:val="Hyperlink"/>
          <w:rFonts w:ascii="Arial" w:hAnsi="Arial" w:cs="Arial"/>
          <w:b/>
          <w:i/>
          <w:color w:val="auto"/>
          <w:sz w:val="22"/>
          <w:szCs w:val="22"/>
          <w:lang w:val="en"/>
        </w:rPr>
        <w:t>The Guardian; ‘Norway’s Female Boardroom Pioneer Rejects Quotas for Women’</w:t>
      </w:r>
    </w:p>
    <w:p w:rsidR="00596DAD" w:rsidRPr="000A45C9" w:rsidRDefault="00596DAD" w:rsidP="00596DAD">
      <w:pPr>
        <w:pStyle w:val="NormalWeb"/>
        <w:tabs>
          <w:tab w:val="left" w:pos="6915"/>
        </w:tabs>
        <w:spacing w:after="0"/>
        <w:rPr>
          <w:rStyle w:val="Hyperlink"/>
          <w:rFonts w:ascii="Arial" w:hAnsi="Arial" w:cs="Arial"/>
          <w:b/>
          <w:i/>
          <w:color w:val="auto"/>
          <w:sz w:val="22"/>
          <w:szCs w:val="22"/>
          <w:lang w:val="en"/>
        </w:rPr>
      </w:pPr>
      <w:r>
        <w:rPr>
          <w:rStyle w:val="Hyperlink"/>
          <w:rFonts w:ascii="Arial" w:hAnsi="Arial" w:cs="Arial"/>
          <w:b/>
          <w:i/>
          <w:color w:val="auto"/>
          <w:sz w:val="22"/>
          <w:szCs w:val="22"/>
          <w:lang w:val="en"/>
        </w:rPr>
        <w:t>(24</w:t>
      </w:r>
      <w:r w:rsidRPr="000A45C9">
        <w:rPr>
          <w:rStyle w:val="Hyperlink"/>
          <w:rFonts w:ascii="Arial" w:hAnsi="Arial" w:cs="Arial"/>
          <w:b/>
          <w:i/>
          <w:color w:val="auto"/>
          <w:sz w:val="22"/>
          <w:szCs w:val="22"/>
          <w:vertAlign w:val="superscript"/>
          <w:lang w:val="en"/>
        </w:rPr>
        <w:t>th</w:t>
      </w:r>
      <w:r>
        <w:rPr>
          <w:rStyle w:val="Hyperlink"/>
          <w:rFonts w:ascii="Arial" w:hAnsi="Arial" w:cs="Arial"/>
          <w:b/>
          <w:i/>
          <w:color w:val="auto"/>
          <w:sz w:val="22"/>
          <w:szCs w:val="22"/>
          <w:lang w:val="en"/>
        </w:rPr>
        <w:t xml:space="preserve"> January 2013)</w:t>
      </w:r>
    </w:p>
    <w:p w:rsidR="00596DAD" w:rsidRPr="003576BB" w:rsidRDefault="00596DAD" w:rsidP="00596DAD">
      <w:pPr>
        <w:pStyle w:val="NormalWeb"/>
        <w:spacing w:after="0"/>
        <w:rPr>
          <w:rFonts w:ascii="Arial" w:hAnsi="Arial" w:cs="Arial"/>
          <w:color w:val="auto"/>
          <w:sz w:val="22"/>
          <w:szCs w:val="22"/>
          <w:lang w:val="en"/>
        </w:rPr>
      </w:pPr>
    </w:p>
    <w:p w:rsidR="00596DAD" w:rsidRDefault="00596DAD" w:rsidP="00596DAD">
      <w:pPr>
        <w:rPr>
          <w:rFonts w:ascii="Arial" w:hAnsi="Arial" w:cs="Arial"/>
          <w:b/>
          <w:u w:val="single"/>
        </w:rPr>
      </w:pPr>
    </w:p>
    <w:p w:rsidR="00596DAD" w:rsidRPr="00B2286B" w:rsidRDefault="00596DAD" w:rsidP="00596DAD">
      <w:pPr>
        <w:pBdr>
          <w:bottom w:val="single" w:sz="4" w:space="1" w:color="auto"/>
        </w:pBdr>
        <w:rPr>
          <w:rFonts w:ascii="Arial" w:hAnsi="Arial" w:cs="Arial"/>
        </w:rPr>
      </w:pPr>
    </w:p>
    <w:p w:rsidR="00596DAD" w:rsidRDefault="00596DAD" w:rsidP="003A0B08">
      <w:pPr>
        <w:jc w:val="center"/>
        <w:rPr>
          <w:rFonts w:ascii="Arial" w:hAnsi="Arial" w:cs="Arial"/>
          <w:b/>
          <w:color w:val="FF0000"/>
          <w:sz w:val="20"/>
          <w:szCs w:val="20"/>
          <w:u w:val="single"/>
        </w:rPr>
      </w:pPr>
    </w:p>
    <w:p w:rsidR="00596DAD" w:rsidRDefault="00596DAD">
      <w:pPr>
        <w:rPr>
          <w:rFonts w:ascii="Arial" w:hAnsi="Arial" w:cs="Arial"/>
          <w:b/>
          <w:color w:val="FF0000"/>
          <w:sz w:val="20"/>
          <w:szCs w:val="20"/>
          <w:u w:val="single"/>
        </w:rPr>
      </w:pPr>
      <w:r>
        <w:rPr>
          <w:rFonts w:ascii="Arial" w:hAnsi="Arial" w:cs="Arial"/>
          <w:b/>
          <w:color w:val="FF0000"/>
          <w:sz w:val="20"/>
          <w:szCs w:val="20"/>
          <w:u w:val="single"/>
        </w:rPr>
        <w:br w:type="page"/>
      </w:r>
    </w:p>
    <w:p w:rsidR="00BC66AE" w:rsidRPr="003A0B08" w:rsidRDefault="00BC66AE" w:rsidP="003A0B08">
      <w:pPr>
        <w:jc w:val="center"/>
        <w:rPr>
          <w:rFonts w:ascii="Arial" w:hAnsi="Arial" w:cs="Arial"/>
          <w:b/>
          <w:color w:val="FF0000"/>
          <w:sz w:val="20"/>
          <w:szCs w:val="20"/>
          <w:u w:val="single"/>
        </w:rPr>
      </w:pPr>
      <w:r w:rsidRPr="003A0B08">
        <w:rPr>
          <w:rFonts w:ascii="Arial" w:hAnsi="Arial" w:cs="Arial"/>
          <w:b/>
          <w:color w:val="FF0000"/>
          <w:sz w:val="20"/>
          <w:szCs w:val="20"/>
          <w:u w:val="single"/>
        </w:rPr>
        <w:lastRenderedPageBreak/>
        <w:t>ANDREW’S AND GERAINT</w:t>
      </w:r>
      <w:r w:rsidR="003A0B08">
        <w:rPr>
          <w:rFonts w:ascii="Arial" w:hAnsi="Arial" w:cs="Arial"/>
          <w:b/>
          <w:color w:val="FF0000"/>
          <w:sz w:val="20"/>
          <w:szCs w:val="20"/>
          <w:u w:val="single"/>
        </w:rPr>
        <w:t>’</w:t>
      </w:r>
      <w:r w:rsidRPr="003A0B08">
        <w:rPr>
          <w:rFonts w:ascii="Arial" w:hAnsi="Arial" w:cs="Arial"/>
          <w:b/>
          <w:color w:val="FF0000"/>
          <w:sz w:val="20"/>
          <w:szCs w:val="20"/>
          <w:u w:val="single"/>
        </w:rPr>
        <w:t xml:space="preserve">S </w:t>
      </w:r>
      <w:r w:rsidR="003A0B08" w:rsidRPr="003A0B08">
        <w:rPr>
          <w:rFonts w:ascii="Arial" w:hAnsi="Arial" w:cs="Arial"/>
          <w:b/>
          <w:color w:val="FF0000"/>
          <w:sz w:val="20"/>
          <w:szCs w:val="20"/>
          <w:u w:val="single"/>
        </w:rPr>
        <w:t>NOTES</w:t>
      </w:r>
    </w:p>
    <w:p w:rsidR="00BC66AE" w:rsidRPr="000F6254" w:rsidRDefault="00BC66AE" w:rsidP="00BC66AE">
      <w:pPr>
        <w:rPr>
          <w:rFonts w:ascii="Arial" w:hAnsi="Arial" w:cs="Arial"/>
          <w:sz w:val="20"/>
          <w:szCs w:val="20"/>
        </w:rPr>
      </w:pPr>
      <w:r w:rsidRPr="000F6254">
        <w:rPr>
          <w:rFonts w:ascii="Arial" w:hAnsi="Arial" w:cs="Arial"/>
          <w:sz w:val="20"/>
          <w:szCs w:val="20"/>
        </w:rPr>
        <w:t>Stephanie Bird – HR Capability Director for the CIPD:-</w:t>
      </w:r>
    </w:p>
    <w:p w:rsidR="00BC66AE" w:rsidRPr="000F6254" w:rsidRDefault="00BC66AE" w:rsidP="00BC66AE">
      <w:pPr>
        <w:rPr>
          <w:rFonts w:ascii="Arial" w:hAnsi="Arial" w:cs="Arial"/>
          <w:sz w:val="20"/>
          <w:szCs w:val="20"/>
        </w:rPr>
      </w:pPr>
    </w:p>
    <w:p w:rsidR="00BC66AE" w:rsidRPr="000F6254" w:rsidRDefault="00BC66AE" w:rsidP="00BC66AE">
      <w:pPr>
        <w:pStyle w:val="Heading1"/>
        <w:spacing w:before="0"/>
        <w:rPr>
          <w:rFonts w:ascii="Arial" w:hAnsi="Arial" w:cs="Arial"/>
          <w:sz w:val="20"/>
          <w:szCs w:val="20"/>
        </w:rPr>
      </w:pPr>
      <w:r w:rsidRPr="000F6254">
        <w:rPr>
          <w:rStyle w:val="apple-style-span"/>
          <w:rFonts w:ascii="Arial" w:hAnsi="Arial" w:cs="Arial"/>
          <w:sz w:val="20"/>
          <w:szCs w:val="20"/>
        </w:rPr>
        <w:t>You’ve lifted performance – but we still don’t want you!</w:t>
      </w:r>
    </w:p>
    <w:p w:rsidR="00BC66AE" w:rsidRPr="000F6254" w:rsidRDefault="00BC66AE" w:rsidP="00BC66AE">
      <w:pPr>
        <w:rPr>
          <w:rFonts w:ascii="Arial" w:hAnsi="Arial" w:cs="Arial"/>
          <w:sz w:val="20"/>
          <w:szCs w:val="20"/>
        </w:rPr>
      </w:pPr>
      <w:r w:rsidRPr="000F6254">
        <w:rPr>
          <w:rFonts w:ascii="Arial" w:hAnsi="Arial" w:cs="Arial"/>
          <w:sz w:val="20"/>
          <w:szCs w:val="20"/>
        </w:rPr>
        <w:t>Posted by </w:t>
      </w:r>
      <w:hyperlink r:id="rId13" w:tooltip="http://www.cipd.co.uk/blogs/members/stephanie.bird/default.aspx&#10;Stephanie Bird" w:history="1">
        <w:r w:rsidRPr="000F6254">
          <w:rPr>
            <w:rStyle w:val="Hyperlink"/>
            <w:rFonts w:ascii="Arial" w:hAnsi="Arial" w:cs="Arial"/>
            <w:b/>
            <w:bCs/>
            <w:sz w:val="20"/>
            <w:szCs w:val="20"/>
          </w:rPr>
          <w:t>Stephanie Bird</w:t>
        </w:r>
      </w:hyperlink>
      <w:r w:rsidRPr="000F6254">
        <w:rPr>
          <w:rFonts w:ascii="Arial" w:hAnsi="Arial" w:cs="Arial"/>
          <w:sz w:val="20"/>
          <w:szCs w:val="20"/>
        </w:rPr>
        <w:t>, 08 March 2011 at 17:46</w:t>
      </w:r>
    </w:p>
    <w:p w:rsidR="00BC66AE" w:rsidRPr="000F6254" w:rsidRDefault="00BC66AE" w:rsidP="00BC66AE">
      <w:pPr>
        <w:pStyle w:val="NormalWeb"/>
        <w:rPr>
          <w:rFonts w:ascii="Arial" w:hAnsi="Arial" w:cs="Arial"/>
          <w:sz w:val="20"/>
          <w:szCs w:val="20"/>
        </w:rPr>
      </w:pPr>
      <w:r w:rsidRPr="000F6254">
        <w:rPr>
          <w:rFonts w:ascii="Arial" w:hAnsi="Arial" w:cs="Arial"/>
          <w:sz w:val="20"/>
          <w:szCs w:val="20"/>
        </w:rPr>
        <w:t xml:space="preserve">I was fascinated to see the ‘Evershed’s board report’ which analysed the performance of around 250 top companies over a 3 year period.  Following on from the Davies review, it was hardly surprising that </w:t>
      </w:r>
      <w:hyperlink r:id="rId14" w:tooltip="http://FT.com" w:history="1">
        <w:r w:rsidRPr="000F6254">
          <w:rPr>
            <w:rStyle w:val="Hyperlink"/>
            <w:rFonts w:ascii="Arial" w:hAnsi="Arial" w:cs="Arial"/>
            <w:sz w:val="20"/>
            <w:szCs w:val="20"/>
          </w:rPr>
          <w:t>FT.com</w:t>
        </w:r>
      </w:hyperlink>
      <w:r w:rsidRPr="000F6254">
        <w:rPr>
          <w:rFonts w:ascii="Arial" w:hAnsi="Arial" w:cs="Arial"/>
          <w:sz w:val="20"/>
          <w:szCs w:val="20"/>
        </w:rPr>
        <w:t xml:space="preserve"> headlined this as ‘Women at the top lift shares, study shows’. </w:t>
      </w:r>
    </w:p>
    <w:p w:rsidR="00BC66AE" w:rsidRPr="000F6254" w:rsidRDefault="00BC66AE" w:rsidP="00BC66AE">
      <w:pPr>
        <w:pStyle w:val="NormalWeb"/>
        <w:numPr>
          <w:ilvl w:val="0"/>
          <w:numId w:val="2"/>
        </w:numPr>
        <w:spacing w:before="100" w:beforeAutospacing="1" w:after="100" w:afterAutospacing="1"/>
        <w:rPr>
          <w:rFonts w:ascii="Arial" w:hAnsi="Arial" w:cs="Arial"/>
          <w:b/>
          <w:color w:val="FF0000"/>
          <w:sz w:val="20"/>
          <w:szCs w:val="20"/>
        </w:rPr>
      </w:pPr>
      <w:r w:rsidRPr="000F6254">
        <w:rPr>
          <w:rFonts w:ascii="Arial" w:hAnsi="Arial" w:cs="Arial"/>
          <w:sz w:val="20"/>
          <w:szCs w:val="20"/>
        </w:rPr>
        <w:t xml:space="preserve">It’s great that this report helps to build up the evidence base.  </w:t>
      </w:r>
      <w:r w:rsidRPr="000F6254">
        <w:rPr>
          <w:rFonts w:ascii="Arial" w:hAnsi="Arial" w:cs="Arial"/>
          <w:b/>
          <w:color w:val="FF0000"/>
          <w:sz w:val="20"/>
          <w:szCs w:val="20"/>
        </w:rPr>
        <w:t>But if I’m being picky, this came 3rd in the list of influences!</w:t>
      </w:r>
      <w:r w:rsidRPr="000F6254">
        <w:rPr>
          <w:rFonts w:ascii="Arial" w:hAnsi="Arial" w:cs="Arial"/>
          <w:b/>
          <w:sz w:val="20"/>
          <w:szCs w:val="20"/>
        </w:rPr>
        <w:t xml:space="preserve">  </w:t>
      </w:r>
      <w:r w:rsidRPr="000F6254">
        <w:rPr>
          <w:rFonts w:ascii="Arial" w:hAnsi="Arial" w:cs="Arial"/>
          <w:b/>
          <w:color w:val="FF0000"/>
          <w:sz w:val="20"/>
          <w:szCs w:val="20"/>
        </w:rPr>
        <w:t xml:space="preserve">The first two were other governance related issues – first up being board size – a smaller board was more effective, with 11 being the optimum.  The second was having shareholders with substantial holdings, which has key relevance for emerging themes on stewardship.  Then </w:t>
      </w:r>
      <w:proofErr w:type="gramStart"/>
      <w:r w:rsidRPr="000F6254">
        <w:rPr>
          <w:rFonts w:ascii="Arial" w:hAnsi="Arial" w:cs="Arial"/>
          <w:b/>
          <w:color w:val="FF0000"/>
          <w:sz w:val="20"/>
          <w:szCs w:val="20"/>
        </w:rPr>
        <w:t>came</w:t>
      </w:r>
      <w:proofErr w:type="gramEnd"/>
      <w:r w:rsidRPr="000F6254">
        <w:rPr>
          <w:rFonts w:ascii="Arial" w:hAnsi="Arial" w:cs="Arial"/>
          <w:b/>
          <w:color w:val="FF0000"/>
          <w:sz w:val="20"/>
          <w:szCs w:val="20"/>
        </w:rPr>
        <w:t xml:space="preserve"> the number of women directors – those with them performed better through the financial crisis, particularly in the </w:t>
      </w:r>
      <w:smartTag w:uri="urn:schemas-microsoft-com:office:smarttags" w:element="country-region">
        <w:smartTag w:uri="urn:schemas-microsoft-com:office:smarttags" w:element="place">
          <w:r w:rsidRPr="000F6254">
            <w:rPr>
              <w:rFonts w:ascii="Arial" w:hAnsi="Arial" w:cs="Arial"/>
              <w:b/>
              <w:color w:val="FF0000"/>
              <w:sz w:val="20"/>
              <w:szCs w:val="20"/>
            </w:rPr>
            <w:t>UK</w:t>
          </w:r>
        </w:smartTag>
      </w:smartTag>
      <w:r w:rsidRPr="000F6254">
        <w:rPr>
          <w:rFonts w:ascii="Arial" w:hAnsi="Arial" w:cs="Arial"/>
          <w:b/>
          <w:color w:val="FF0000"/>
          <w:sz w:val="20"/>
          <w:szCs w:val="20"/>
        </w:rPr>
        <w:t xml:space="preserve"> and in the banking sector. </w:t>
      </w:r>
    </w:p>
    <w:p w:rsidR="00BC66AE" w:rsidRPr="000F6254" w:rsidRDefault="00BC66AE" w:rsidP="00BC66AE">
      <w:pPr>
        <w:pStyle w:val="NormalWeb"/>
        <w:shd w:val="clear" w:color="auto" w:fill="F1DDDD"/>
        <w:spacing w:after="0"/>
        <w:rPr>
          <w:rFonts w:ascii="Arial" w:hAnsi="Arial" w:cs="Arial"/>
          <w:sz w:val="20"/>
          <w:szCs w:val="20"/>
        </w:rPr>
      </w:pPr>
      <w:r w:rsidRPr="000F6254">
        <w:rPr>
          <w:rFonts w:ascii="Arial" w:hAnsi="Arial" w:cs="Arial"/>
          <w:color w:val="000000"/>
          <w:sz w:val="20"/>
          <w:szCs w:val="20"/>
        </w:rPr>
        <w:t>Clues to the struggle ahead </w:t>
      </w:r>
    </w:p>
    <w:p w:rsidR="00BC66AE" w:rsidRPr="000F6254" w:rsidRDefault="00BC66AE" w:rsidP="00BC66AE">
      <w:pPr>
        <w:pStyle w:val="NormalWeb"/>
        <w:numPr>
          <w:ilvl w:val="0"/>
          <w:numId w:val="2"/>
        </w:numPr>
        <w:spacing w:before="100" w:beforeAutospacing="1" w:after="100" w:afterAutospacing="1"/>
        <w:rPr>
          <w:rFonts w:ascii="Arial" w:hAnsi="Arial" w:cs="Arial"/>
          <w:b/>
          <w:color w:val="FF0000"/>
          <w:sz w:val="20"/>
          <w:szCs w:val="20"/>
        </w:rPr>
      </w:pPr>
      <w:r w:rsidRPr="000F6254">
        <w:rPr>
          <w:rFonts w:ascii="Arial" w:hAnsi="Arial" w:cs="Arial"/>
          <w:b/>
          <w:color w:val="FF0000"/>
          <w:sz w:val="20"/>
          <w:szCs w:val="20"/>
        </w:rPr>
        <w:t>The sting in the tail? Despite all that, interviews showed that only 55% of Directors thought that diversity was beneficial for board and company performance; and only half of those supported positive action to support it. So, clues to the struggle ahead for the 25% target then, I think.</w:t>
      </w:r>
    </w:p>
    <w:p w:rsidR="00BC66AE" w:rsidRPr="000F6254" w:rsidRDefault="00BC66AE" w:rsidP="00BC66AE">
      <w:pPr>
        <w:pStyle w:val="NormalWeb"/>
        <w:numPr>
          <w:ilvl w:val="0"/>
          <w:numId w:val="1"/>
        </w:numPr>
        <w:spacing w:before="100" w:beforeAutospacing="1" w:after="100" w:afterAutospacing="1"/>
        <w:rPr>
          <w:rFonts w:ascii="Arial" w:hAnsi="Arial" w:cs="Arial"/>
          <w:b/>
          <w:color w:val="FF0000"/>
          <w:sz w:val="20"/>
          <w:szCs w:val="20"/>
        </w:rPr>
      </w:pPr>
      <w:smartTag w:uri="urn:schemas-microsoft-com:office:smarttags" w:element="country-region">
        <w:smartTag w:uri="urn:schemas-microsoft-com:office:smarttags" w:element="place">
          <w:r w:rsidRPr="000F6254">
            <w:rPr>
              <w:rFonts w:ascii="Arial" w:hAnsi="Arial" w:cs="Arial"/>
              <w:b/>
              <w:color w:val="FF0000"/>
              <w:sz w:val="20"/>
              <w:szCs w:val="20"/>
            </w:rPr>
            <w:t>U.K.</w:t>
          </w:r>
        </w:smartTag>
      </w:smartTag>
      <w:r w:rsidRPr="000F6254">
        <w:rPr>
          <w:rFonts w:ascii="Arial" w:hAnsi="Arial" w:cs="Arial"/>
          <w:b/>
          <w:color w:val="FF0000"/>
          <w:sz w:val="20"/>
          <w:szCs w:val="20"/>
        </w:rPr>
        <w:t xml:space="preserve"> Prime Minister </w:t>
      </w:r>
      <w:hyperlink r:id="rId15" w:tooltip="Search News" w:history="1">
        <w:r w:rsidRPr="000F6254">
          <w:rPr>
            <w:rStyle w:val="Hyperlink"/>
            <w:rFonts w:ascii="Arial" w:hAnsi="Arial" w:cs="Arial"/>
            <w:b/>
            <w:color w:val="FF0000"/>
            <w:sz w:val="20"/>
            <w:szCs w:val="20"/>
          </w:rPr>
          <w:t>David Cameron</w:t>
        </w:r>
      </w:hyperlink>
      <w:r w:rsidRPr="000F6254">
        <w:rPr>
          <w:rFonts w:ascii="Arial" w:hAnsi="Arial" w:cs="Arial"/>
          <w:b/>
          <w:color w:val="FF0000"/>
          <w:sz w:val="20"/>
          <w:szCs w:val="20"/>
        </w:rPr>
        <w:t xml:space="preserve">’s government has ruled out imposing quotas. A 2011 report by </w:t>
      </w:r>
      <w:proofErr w:type="spellStart"/>
      <w:r w:rsidRPr="000F6254">
        <w:rPr>
          <w:rFonts w:ascii="Arial" w:hAnsi="Arial" w:cs="Arial"/>
          <w:b/>
          <w:color w:val="FF0000"/>
          <w:sz w:val="20"/>
          <w:szCs w:val="20"/>
        </w:rPr>
        <w:t>Mervyn</w:t>
      </w:r>
      <w:proofErr w:type="spellEnd"/>
      <w:r w:rsidRPr="000F6254">
        <w:rPr>
          <w:rFonts w:ascii="Arial" w:hAnsi="Arial" w:cs="Arial"/>
          <w:b/>
          <w:color w:val="FF0000"/>
          <w:sz w:val="20"/>
          <w:szCs w:val="20"/>
        </w:rPr>
        <w:t xml:space="preserve"> Davies, a former banker, called for a target of 25 </w:t>
      </w:r>
      <w:proofErr w:type="spellStart"/>
      <w:r w:rsidRPr="000F6254">
        <w:rPr>
          <w:rFonts w:ascii="Arial" w:hAnsi="Arial" w:cs="Arial"/>
          <w:b/>
          <w:color w:val="FF0000"/>
          <w:sz w:val="20"/>
          <w:szCs w:val="20"/>
        </w:rPr>
        <w:t>percent</w:t>
      </w:r>
      <w:proofErr w:type="spellEnd"/>
      <w:r w:rsidRPr="000F6254">
        <w:rPr>
          <w:rFonts w:ascii="Arial" w:hAnsi="Arial" w:cs="Arial"/>
          <w:b/>
          <w:color w:val="FF0000"/>
          <w:sz w:val="20"/>
          <w:szCs w:val="20"/>
        </w:rPr>
        <w:t xml:space="preserve"> female representation at the biggest businesses.</w:t>
      </w:r>
    </w:p>
    <w:p w:rsidR="00BC66AE" w:rsidRPr="000F6254" w:rsidRDefault="00BC66AE" w:rsidP="00BC66AE">
      <w:pPr>
        <w:shd w:val="clear" w:color="auto" w:fill="FFFFFF"/>
        <w:spacing w:before="100" w:beforeAutospacing="1" w:after="100" w:afterAutospacing="1" w:line="270" w:lineRule="atLeast"/>
        <w:rPr>
          <w:rStyle w:val="sparticleheadline26"/>
          <w:rFonts w:ascii="Arial" w:hAnsi="Arial" w:cs="Arial"/>
          <w:b/>
          <w:sz w:val="20"/>
          <w:szCs w:val="20"/>
        </w:rPr>
      </w:pPr>
      <w:r w:rsidRPr="000F6254">
        <w:rPr>
          <w:rStyle w:val="sparticletopic1"/>
          <w:rFonts w:ascii="Arial" w:hAnsi="Arial" w:cs="Arial"/>
          <w:b/>
          <w:sz w:val="20"/>
          <w:szCs w:val="20"/>
        </w:rPr>
        <w:t xml:space="preserve">Stock of Pioneering Law: </w:t>
      </w:r>
      <w:r w:rsidRPr="000F6254">
        <w:rPr>
          <w:rStyle w:val="sparticleheadline26"/>
          <w:rFonts w:ascii="Arial" w:hAnsi="Arial" w:cs="Arial"/>
          <w:b/>
          <w:sz w:val="20"/>
          <w:szCs w:val="20"/>
        </w:rPr>
        <w:t>Have Gender Quotas Really Helped Norwegian Women?</w:t>
      </w:r>
    </w:p>
    <w:p w:rsidR="00BC66AE" w:rsidRPr="000F6254" w:rsidRDefault="00E07AC5" w:rsidP="00BC66AE">
      <w:pPr>
        <w:shd w:val="clear" w:color="auto" w:fill="FFFFFF"/>
        <w:spacing w:before="100" w:beforeAutospacing="1" w:after="100" w:afterAutospacing="1" w:line="270" w:lineRule="atLeast"/>
        <w:rPr>
          <w:rFonts w:ascii="Arial" w:hAnsi="Arial" w:cs="Arial"/>
          <w:b/>
          <w:bCs/>
          <w:color w:val="000000"/>
          <w:sz w:val="20"/>
          <w:szCs w:val="20"/>
        </w:rPr>
      </w:pPr>
      <w:hyperlink r:id="rId16" w:history="1">
        <w:r w:rsidR="00BC66AE" w:rsidRPr="000F6254">
          <w:rPr>
            <w:rStyle w:val="Hyperlink"/>
            <w:rFonts w:ascii="Arial" w:hAnsi="Arial" w:cs="Arial"/>
            <w:b/>
            <w:bCs/>
            <w:sz w:val="20"/>
            <w:szCs w:val="20"/>
          </w:rPr>
          <w:t>http://www.spiegel.de/international/europe/taking-stock-of-pioneering-law-have-gender-quotas-really-helped-norwegian-women-a-745664.html</w:t>
        </w:r>
      </w:hyperlink>
      <w:r w:rsidR="00BC66AE" w:rsidRPr="000F6254">
        <w:rPr>
          <w:rFonts w:ascii="Arial" w:hAnsi="Arial" w:cs="Arial"/>
          <w:b/>
          <w:bCs/>
          <w:color w:val="000000"/>
          <w:sz w:val="20"/>
          <w:szCs w:val="20"/>
        </w:rPr>
        <w:t xml:space="preserve"> </w:t>
      </w:r>
    </w:p>
    <w:p w:rsidR="00BC66AE" w:rsidRPr="000F6254" w:rsidRDefault="00BC66AE" w:rsidP="00BC66AE">
      <w:pPr>
        <w:shd w:val="clear" w:color="auto" w:fill="FFFFFF"/>
        <w:spacing w:before="100" w:beforeAutospacing="1" w:after="100" w:afterAutospacing="1" w:line="270" w:lineRule="atLeast"/>
        <w:rPr>
          <w:rFonts w:ascii="Arial" w:hAnsi="Arial" w:cs="Arial"/>
          <w:color w:val="000000"/>
          <w:sz w:val="20"/>
          <w:szCs w:val="20"/>
        </w:rPr>
      </w:pPr>
      <w:r w:rsidRPr="000F6254">
        <w:rPr>
          <w:rFonts w:ascii="Arial" w:hAnsi="Arial" w:cs="Arial"/>
          <w:b/>
          <w:bCs/>
          <w:color w:val="000000"/>
          <w:sz w:val="20"/>
          <w:szCs w:val="20"/>
        </w:rPr>
        <w:t>Not Driven to Ruin</w:t>
      </w:r>
      <w:r w:rsidRPr="000F6254">
        <w:rPr>
          <w:rFonts w:ascii="Arial" w:hAnsi="Arial" w:cs="Arial"/>
          <w:color w:val="000000"/>
          <w:sz w:val="20"/>
          <w:szCs w:val="20"/>
        </w:rPr>
        <w:t xml:space="preserve"> </w:t>
      </w:r>
    </w:p>
    <w:p w:rsidR="00BC66AE" w:rsidRPr="000F6254" w:rsidRDefault="00BC66AE" w:rsidP="00BC66AE">
      <w:pPr>
        <w:shd w:val="clear" w:color="auto" w:fill="FFFFFF"/>
        <w:spacing w:before="100" w:beforeAutospacing="1" w:after="100" w:afterAutospacing="1" w:line="270" w:lineRule="atLeast"/>
        <w:rPr>
          <w:rFonts w:ascii="Arial" w:hAnsi="Arial" w:cs="Arial"/>
          <w:color w:val="000000"/>
          <w:sz w:val="20"/>
          <w:szCs w:val="20"/>
        </w:rPr>
      </w:pPr>
      <w:r w:rsidRPr="000F6254">
        <w:rPr>
          <w:rFonts w:ascii="Arial" w:hAnsi="Arial" w:cs="Arial"/>
          <w:b/>
          <w:color w:val="FF0000"/>
          <w:sz w:val="20"/>
          <w:szCs w:val="20"/>
        </w:rPr>
        <w:t xml:space="preserve">Now, about five years after the introduction of the quota, Norwegian academics are taking stock for the first time. "Neither the worst fears of opponents nor the greatest hopes of proponents have come true," says </w:t>
      </w:r>
      <w:proofErr w:type="spellStart"/>
      <w:r w:rsidRPr="000F6254">
        <w:rPr>
          <w:rFonts w:ascii="Arial" w:hAnsi="Arial" w:cs="Arial"/>
          <w:b/>
          <w:color w:val="FF0000"/>
          <w:sz w:val="20"/>
          <w:szCs w:val="20"/>
        </w:rPr>
        <w:t>Marit</w:t>
      </w:r>
      <w:proofErr w:type="spellEnd"/>
      <w:r w:rsidRPr="000F6254">
        <w:rPr>
          <w:rFonts w:ascii="Arial" w:hAnsi="Arial" w:cs="Arial"/>
          <w:b/>
          <w:color w:val="FF0000"/>
          <w:sz w:val="20"/>
          <w:szCs w:val="20"/>
        </w:rPr>
        <w:t xml:space="preserve"> </w:t>
      </w:r>
      <w:proofErr w:type="spellStart"/>
      <w:r w:rsidRPr="000F6254">
        <w:rPr>
          <w:rFonts w:ascii="Arial" w:hAnsi="Arial" w:cs="Arial"/>
          <w:b/>
          <w:color w:val="FF0000"/>
          <w:sz w:val="20"/>
          <w:szCs w:val="20"/>
        </w:rPr>
        <w:t>Hoel</w:t>
      </w:r>
      <w:proofErr w:type="spellEnd"/>
      <w:r w:rsidRPr="000F6254">
        <w:rPr>
          <w:rFonts w:ascii="Arial" w:hAnsi="Arial" w:cs="Arial"/>
          <w:b/>
          <w:color w:val="FF0000"/>
          <w:sz w:val="20"/>
          <w:szCs w:val="20"/>
        </w:rPr>
        <w:t xml:space="preserve">, director of the Oslo-based </w:t>
      </w:r>
      <w:proofErr w:type="spellStart"/>
      <w:r w:rsidRPr="000F6254">
        <w:rPr>
          <w:rFonts w:ascii="Arial" w:hAnsi="Arial" w:cs="Arial"/>
          <w:b/>
          <w:color w:val="FF0000"/>
          <w:sz w:val="20"/>
          <w:szCs w:val="20"/>
        </w:rPr>
        <w:t>Center</w:t>
      </w:r>
      <w:proofErr w:type="spellEnd"/>
      <w:r w:rsidRPr="000F6254">
        <w:rPr>
          <w:rFonts w:ascii="Arial" w:hAnsi="Arial" w:cs="Arial"/>
          <w:b/>
          <w:color w:val="FF0000"/>
          <w:sz w:val="20"/>
          <w:szCs w:val="20"/>
        </w:rPr>
        <w:t xml:space="preserve"> for Corporate Diversity.</w:t>
      </w:r>
      <w:r w:rsidRPr="000F6254">
        <w:rPr>
          <w:rFonts w:ascii="Arial" w:hAnsi="Arial" w:cs="Arial"/>
          <w:color w:val="000000"/>
          <w:sz w:val="20"/>
          <w:szCs w:val="20"/>
        </w:rPr>
        <w:t xml:space="preserve"> She has just presented her findings to German Justice Minister Sabine </w:t>
      </w:r>
      <w:proofErr w:type="spellStart"/>
      <w:r w:rsidRPr="000F6254">
        <w:rPr>
          <w:rFonts w:ascii="Arial" w:hAnsi="Arial" w:cs="Arial"/>
          <w:color w:val="000000"/>
          <w:sz w:val="20"/>
          <w:szCs w:val="20"/>
        </w:rPr>
        <w:t>Leutheusser-Schnarrenberger</w:t>
      </w:r>
      <w:proofErr w:type="spellEnd"/>
      <w:r w:rsidRPr="000F6254">
        <w:rPr>
          <w:rFonts w:ascii="Arial" w:hAnsi="Arial" w:cs="Arial"/>
          <w:color w:val="000000"/>
          <w:sz w:val="20"/>
          <w:szCs w:val="20"/>
        </w:rPr>
        <w:t xml:space="preserve"> in </w:t>
      </w:r>
      <w:smartTag w:uri="urn:schemas-microsoft-com:office:smarttags" w:element="State">
        <w:smartTag w:uri="urn:schemas-microsoft-com:office:smarttags" w:element="place">
          <w:r w:rsidRPr="000F6254">
            <w:rPr>
              <w:rFonts w:ascii="Arial" w:hAnsi="Arial" w:cs="Arial"/>
              <w:color w:val="000000"/>
              <w:sz w:val="20"/>
              <w:szCs w:val="20"/>
            </w:rPr>
            <w:t>Berlin</w:t>
          </w:r>
        </w:smartTag>
      </w:smartTag>
      <w:r w:rsidRPr="000F6254">
        <w:rPr>
          <w:rFonts w:ascii="Arial" w:hAnsi="Arial" w:cs="Arial"/>
          <w:color w:val="000000"/>
          <w:sz w:val="20"/>
          <w:szCs w:val="20"/>
        </w:rPr>
        <w:t>.</w:t>
      </w:r>
    </w:p>
    <w:p w:rsidR="00BC66AE" w:rsidRPr="000F6254" w:rsidRDefault="00BC66AE" w:rsidP="00BC66AE">
      <w:pPr>
        <w:shd w:val="clear" w:color="auto" w:fill="FFFFFF"/>
        <w:spacing w:before="100" w:beforeAutospacing="1" w:after="100" w:afterAutospacing="1" w:line="270" w:lineRule="atLeast"/>
        <w:rPr>
          <w:rFonts w:ascii="Arial" w:hAnsi="Arial" w:cs="Arial"/>
          <w:color w:val="000000"/>
          <w:sz w:val="20"/>
          <w:szCs w:val="20"/>
        </w:rPr>
      </w:pPr>
      <w:proofErr w:type="spellStart"/>
      <w:r w:rsidRPr="000F6254">
        <w:rPr>
          <w:rFonts w:ascii="Arial" w:hAnsi="Arial" w:cs="Arial"/>
          <w:b/>
          <w:color w:val="FF0000"/>
          <w:sz w:val="20"/>
          <w:szCs w:val="20"/>
        </w:rPr>
        <w:t>Hoel's</w:t>
      </w:r>
      <w:proofErr w:type="spellEnd"/>
      <w:r w:rsidRPr="000F6254">
        <w:rPr>
          <w:rFonts w:ascii="Arial" w:hAnsi="Arial" w:cs="Arial"/>
          <w:b/>
          <w:color w:val="FF0000"/>
          <w:sz w:val="20"/>
          <w:szCs w:val="20"/>
        </w:rPr>
        <w:t xml:space="preserve"> conclusions suggest that the restructuring of corporate boards has not driven companies to chaos or ruin. The balance sheets of successful companies suffered a little in the short term but recovered quickly, says </w:t>
      </w:r>
      <w:proofErr w:type="spellStart"/>
      <w:r w:rsidRPr="000F6254">
        <w:rPr>
          <w:rFonts w:ascii="Arial" w:hAnsi="Arial" w:cs="Arial"/>
          <w:b/>
          <w:color w:val="FF0000"/>
          <w:sz w:val="20"/>
          <w:szCs w:val="20"/>
        </w:rPr>
        <w:t>Hoel</w:t>
      </w:r>
      <w:proofErr w:type="spellEnd"/>
      <w:r w:rsidRPr="000F6254">
        <w:rPr>
          <w:rFonts w:ascii="Arial" w:hAnsi="Arial" w:cs="Arial"/>
          <w:b/>
          <w:color w:val="FF0000"/>
          <w:sz w:val="20"/>
          <w:szCs w:val="20"/>
        </w:rPr>
        <w:t>.</w:t>
      </w:r>
      <w:r w:rsidRPr="000F6254">
        <w:rPr>
          <w:rFonts w:ascii="Arial" w:hAnsi="Arial" w:cs="Arial"/>
          <w:color w:val="000000"/>
          <w:sz w:val="20"/>
          <w:szCs w:val="20"/>
        </w:rPr>
        <w:t xml:space="preserve"> "By contrast, companies that weren't doing so well tended to benefit from having women on their boards."</w:t>
      </w:r>
    </w:p>
    <w:p w:rsidR="00BC66AE" w:rsidRPr="000F6254" w:rsidRDefault="00BC66AE" w:rsidP="00BC66AE">
      <w:pPr>
        <w:shd w:val="clear" w:color="auto" w:fill="FFFFFF"/>
        <w:spacing w:before="100" w:beforeAutospacing="1" w:after="100" w:afterAutospacing="1" w:line="270" w:lineRule="atLeast"/>
        <w:rPr>
          <w:rFonts w:ascii="Arial" w:hAnsi="Arial" w:cs="Arial"/>
          <w:b/>
          <w:color w:val="FF0000"/>
          <w:sz w:val="20"/>
          <w:szCs w:val="20"/>
        </w:rPr>
      </w:pPr>
      <w:r w:rsidRPr="000F6254">
        <w:rPr>
          <w:rFonts w:ascii="Arial" w:hAnsi="Arial" w:cs="Arial"/>
          <w:color w:val="000000"/>
          <w:sz w:val="20"/>
          <w:szCs w:val="20"/>
        </w:rPr>
        <w:t xml:space="preserve">Norwegian companies clearly succeeded in finding sufficient numbers of competent women to serve on their boards. "The people who were replaced were mainly older board members," says </w:t>
      </w:r>
      <w:proofErr w:type="spellStart"/>
      <w:r w:rsidRPr="000F6254">
        <w:rPr>
          <w:rFonts w:ascii="Arial" w:hAnsi="Arial" w:cs="Arial"/>
          <w:color w:val="000000"/>
          <w:sz w:val="20"/>
          <w:szCs w:val="20"/>
        </w:rPr>
        <w:t>Hoel</w:t>
      </w:r>
      <w:proofErr w:type="spellEnd"/>
      <w:r w:rsidRPr="000F6254">
        <w:rPr>
          <w:rFonts w:ascii="Arial" w:hAnsi="Arial" w:cs="Arial"/>
          <w:color w:val="000000"/>
          <w:sz w:val="20"/>
          <w:szCs w:val="20"/>
        </w:rPr>
        <w:t xml:space="preserve">, adding that their positions were taken by women with substantially better education levels. </w:t>
      </w:r>
      <w:r w:rsidRPr="000F6254">
        <w:rPr>
          <w:rFonts w:ascii="Arial" w:hAnsi="Arial" w:cs="Arial"/>
          <w:b/>
          <w:color w:val="FF0000"/>
          <w:sz w:val="20"/>
          <w:szCs w:val="20"/>
        </w:rPr>
        <w:t>According to surveys of corporate CEOs, women have hardly changed the working style on boards. "Only a few report that the culture of discussion has become more open," says the social scientist.</w:t>
      </w:r>
    </w:p>
    <w:p w:rsidR="00BC66AE" w:rsidRPr="000F6254" w:rsidRDefault="00BC66AE" w:rsidP="00BC66AE">
      <w:pPr>
        <w:shd w:val="clear" w:color="auto" w:fill="FFFFFF"/>
        <w:spacing w:before="100" w:beforeAutospacing="1" w:after="100" w:afterAutospacing="1" w:line="270" w:lineRule="atLeast"/>
        <w:rPr>
          <w:rFonts w:ascii="Arial" w:hAnsi="Arial" w:cs="Arial"/>
          <w:color w:val="000000"/>
          <w:sz w:val="20"/>
          <w:szCs w:val="20"/>
        </w:rPr>
      </w:pPr>
      <w:r w:rsidRPr="000F6254">
        <w:rPr>
          <w:rFonts w:ascii="Arial" w:hAnsi="Arial" w:cs="Arial"/>
          <w:b/>
          <w:color w:val="FF0000"/>
          <w:sz w:val="20"/>
          <w:szCs w:val="20"/>
        </w:rPr>
        <w:t>A different study made headlines last fall when it revealed that more than 100 companies had transformed themselves from publicly held corporations (ASAs) to privately held companies (ASs), precisely at the time when the threat of punishment under the new law took effect.</w:t>
      </w:r>
      <w:r w:rsidRPr="000F6254">
        <w:rPr>
          <w:rFonts w:ascii="Arial" w:hAnsi="Arial" w:cs="Arial"/>
          <w:color w:val="000000"/>
          <w:sz w:val="20"/>
          <w:szCs w:val="20"/>
        </w:rPr>
        <w:t xml:space="preserve"> </w:t>
      </w:r>
      <w:r w:rsidRPr="000F6254">
        <w:rPr>
          <w:rFonts w:ascii="Arial" w:hAnsi="Arial" w:cs="Arial"/>
          <w:b/>
          <w:color w:val="FF0000"/>
          <w:sz w:val="20"/>
          <w:szCs w:val="20"/>
        </w:rPr>
        <w:t>(The law only covers state-owned and publicly listed firms.)</w:t>
      </w:r>
      <w:r w:rsidRPr="000F6254">
        <w:rPr>
          <w:rFonts w:ascii="Arial" w:hAnsi="Arial" w:cs="Arial"/>
          <w:color w:val="000000"/>
          <w:sz w:val="20"/>
          <w:szCs w:val="20"/>
        </w:rPr>
        <w:t xml:space="preserve"> "We were all quite surprised," says </w:t>
      </w:r>
      <w:proofErr w:type="spellStart"/>
      <w:r w:rsidRPr="000F6254">
        <w:rPr>
          <w:rFonts w:ascii="Arial" w:hAnsi="Arial" w:cs="Arial"/>
          <w:color w:val="000000"/>
          <w:sz w:val="20"/>
          <w:szCs w:val="20"/>
        </w:rPr>
        <w:t>Hoel</w:t>
      </w:r>
      <w:proofErr w:type="spellEnd"/>
      <w:r w:rsidRPr="000F6254">
        <w:rPr>
          <w:rFonts w:ascii="Arial" w:hAnsi="Arial" w:cs="Arial"/>
          <w:color w:val="000000"/>
          <w:sz w:val="20"/>
          <w:szCs w:val="20"/>
        </w:rPr>
        <w:t>.</w:t>
      </w:r>
    </w:p>
    <w:p w:rsidR="00BC66AE" w:rsidRPr="000F6254" w:rsidRDefault="00BC66AE" w:rsidP="00BC66AE">
      <w:pPr>
        <w:shd w:val="clear" w:color="auto" w:fill="FFFFFF"/>
        <w:spacing w:before="100" w:beforeAutospacing="1" w:after="100" w:afterAutospacing="1" w:line="270" w:lineRule="atLeast"/>
        <w:rPr>
          <w:rFonts w:ascii="Arial" w:hAnsi="Arial" w:cs="Arial"/>
          <w:color w:val="000000"/>
          <w:sz w:val="20"/>
          <w:szCs w:val="20"/>
        </w:rPr>
      </w:pPr>
      <w:r w:rsidRPr="000F6254">
        <w:rPr>
          <w:rFonts w:ascii="Arial" w:hAnsi="Arial" w:cs="Arial"/>
          <w:color w:val="000000"/>
          <w:sz w:val="20"/>
          <w:szCs w:val="20"/>
        </w:rPr>
        <w:lastRenderedPageBreak/>
        <w:t>Upon closer examination, however, it became clear that the key reason for the change in most of the cases was a different law that took effect at the same time, and which no longer required financial firms to be registered as publicly held corporations.</w:t>
      </w:r>
    </w:p>
    <w:p w:rsidR="00BC66AE" w:rsidRDefault="00BC66AE" w:rsidP="00BC66AE">
      <w:pPr>
        <w:pStyle w:val="Heading1"/>
        <w:spacing w:line="510" w:lineRule="atLeast"/>
        <w:rPr>
          <w:rFonts w:ascii="Arial" w:hAnsi="Arial" w:cs="Arial"/>
          <w:color w:val="000000"/>
          <w:spacing w:val="-15"/>
          <w:sz w:val="49"/>
          <w:szCs w:val="49"/>
        </w:rPr>
      </w:pPr>
      <w:r>
        <w:rPr>
          <w:rFonts w:ascii="Arial" w:hAnsi="Arial" w:cs="Arial"/>
          <w:color w:val="000000"/>
          <w:spacing w:val="-15"/>
          <w:sz w:val="49"/>
          <w:szCs w:val="49"/>
        </w:rPr>
        <w:t>European Union postpones women quota on boards plan</w:t>
      </w:r>
    </w:p>
    <w:p w:rsidR="00BC66AE" w:rsidRPr="000F6254" w:rsidRDefault="00BC66AE" w:rsidP="00BC66AE">
      <w:pPr>
        <w:spacing w:line="384" w:lineRule="atLeast"/>
        <w:rPr>
          <w:rFonts w:ascii="Arial" w:hAnsi="Arial" w:cs="Arial"/>
          <w:sz w:val="20"/>
          <w:szCs w:val="20"/>
        </w:rPr>
      </w:pPr>
      <w:r w:rsidRPr="000F6254">
        <w:rPr>
          <w:rFonts w:ascii="Arial" w:hAnsi="Arial" w:cs="Arial"/>
          <w:sz w:val="20"/>
          <w:szCs w:val="20"/>
        </w:rPr>
        <w:t xml:space="preserve">Several countries in the EU now have quota rules for the composition of their boards </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EU commissioners have postponed plans to impose quotas for women on company boards.</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EU Justice Commissioner Viviane </w:t>
      </w:r>
      <w:proofErr w:type="spellStart"/>
      <w:r w:rsidRPr="000F6254">
        <w:rPr>
          <w:rFonts w:ascii="Arial" w:hAnsi="Arial" w:cs="Arial"/>
          <w:sz w:val="20"/>
          <w:szCs w:val="20"/>
        </w:rPr>
        <w:t>Reding</w:t>
      </w:r>
      <w:proofErr w:type="spellEnd"/>
      <w:r w:rsidRPr="000F6254">
        <w:rPr>
          <w:rFonts w:ascii="Arial" w:hAnsi="Arial" w:cs="Arial"/>
          <w:sz w:val="20"/>
          <w:szCs w:val="20"/>
        </w:rPr>
        <w:t xml:space="preserve"> was pushing for a vote on Tuesday to make it mandatory for companies to keep 40% of seats for women.</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But the proposals will now not be debated until November.</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The quota had already run into problems after EU lawyers said the proposed law might go too far and countries could not be forced to meet the target.</w:t>
      </w:r>
    </w:p>
    <w:p w:rsidR="00BC66AE" w:rsidRPr="000F6254" w:rsidRDefault="00BC66AE" w:rsidP="00BC66AE">
      <w:pPr>
        <w:spacing w:before="100" w:beforeAutospacing="1" w:after="100" w:afterAutospacing="1" w:line="270" w:lineRule="atLeast"/>
        <w:rPr>
          <w:rFonts w:ascii="Arial" w:hAnsi="Arial" w:cs="Arial"/>
          <w:b/>
          <w:sz w:val="20"/>
          <w:szCs w:val="20"/>
        </w:rPr>
      </w:pPr>
      <w:r w:rsidRPr="000F6254">
        <w:rPr>
          <w:rFonts w:ascii="Arial" w:hAnsi="Arial" w:cs="Arial"/>
          <w:b/>
          <w:sz w:val="20"/>
          <w:szCs w:val="20"/>
        </w:rPr>
        <w:t xml:space="preserve">Several countries, including the </w:t>
      </w:r>
      <w:smartTag w:uri="urn:schemas-microsoft-com:office:smarttags" w:element="country-region">
        <w:smartTag w:uri="urn:schemas-microsoft-com:office:smarttags" w:element="place">
          <w:r w:rsidRPr="000F6254">
            <w:rPr>
              <w:rFonts w:ascii="Arial" w:hAnsi="Arial" w:cs="Arial"/>
              <w:b/>
              <w:sz w:val="20"/>
              <w:szCs w:val="20"/>
            </w:rPr>
            <w:t>UK</w:t>
          </w:r>
        </w:smartTag>
      </w:smartTag>
      <w:r w:rsidRPr="000F6254">
        <w:rPr>
          <w:rFonts w:ascii="Arial" w:hAnsi="Arial" w:cs="Arial"/>
          <w:b/>
          <w:sz w:val="20"/>
          <w:szCs w:val="20"/>
        </w:rPr>
        <w:t xml:space="preserve">, are opposed to Ms </w:t>
      </w:r>
      <w:proofErr w:type="spellStart"/>
      <w:r w:rsidRPr="000F6254">
        <w:rPr>
          <w:rFonts w:ascii="Arial" w:hAnsi="Arial" w:cs="Arial"/>
          <w:b/>
          <w:sz w:val="20"/>
          <w:szCs w:val="20"/>
        </w:rPr>
        <w:t>Reding's</w:t>
      </w:r>
      <w:proofErr w:type="spellEnd"/>
      <w:r w:rsidRPr="000F6254">
        <w:rPr>
          <w:rFonts w:ascii="Arial" w:hAnsi="Arial" w:cs="Arial"/>
          <w:b/>
          <w:sz w:val="20"/>
          <w:szCs w:val="20"/>
        </w:rPr>
        <w:t xml:space="preserve"> plans.</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"Gender balance directive postponed," Ms </w:t>
      </w:r>
      <w:proofErr w:type="spellStart"/>
      <w:r w:rsidRPr="000F6254">
        <w:rPr>
          <w:rFonts w:ascii="Arial" w:hAnsi="Arial" w:cs="Arial"/>
          <w:sz w:val="20"/>
          <w:szCs w:val="20"/>
        </w:rPr>
        <w:t>Reding</w:t>
      </w:r>
      <w:proofErr w:type="spellEnd"/>
      <w:r w:rsidRPr="000F6254">
        <w:rPr>
          <w:rFonts w:ascii="Arial" w:hAnsi="Arial" w:cs="Arial"/>
          <w:sz w:val="20"/>
          <w:szCs w:val="20"/>
        </w:rPr>
        <w:t xml:space="preserve"> </w:t>
      </w:r>
      <w:hyperlink r:id="rId17" w:history="1">
        <w:r w:rsidRPr="000F6254">
          <w:rPr>
            <w:rStyle w:val="Hyperlink"/>
            <w:rFonts w:ascii="Arial" w:hAnsi="Arial" w:cs="Arial"/>
            <w:sz w:val="20"/>
            <w:szCs w:val="20"/>
          </w:rPr>
          <w:t>said on Twitter</w:t>
        </w:r>
      </w:hyperlink>
      <w:r w:rsidRPr="000F6254">
        <w:rPr>
          <w:rFonts w:ascii="Arial" w:hAnsi="Arial" w:cs="Arial"/>
          <w:sz w:val="20"/>
          <w:szCs w:val="20"/>
        </w:rPr>
        <w:t xml:space="preserve">. </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"I will not give up. [Commission President Jose Manuel </w:t>
      </w:r>
      <w:proofErr w:type="spellStart"/>
      <w:r w:rsidRPr="000F6254">
        <w:rPr>
          <w:rFonts w:ascii="Arial" w:hAnsi="Arial" w:cs="Arial"/>
          <w:sz w:val="20"/>
          <w:szCs w:val="20"/>
        </w:rPr>
        <w:t>Barroso</w:t>
      </w:r>
      <w:proofErr w:type="spellEnd"/>
      <w:r w:rsidRPr="000F6254">
        <w:rPr>
          <w:rFonts w:ascii="Arial" w:hAnsi="Arial" w:cs="Arial"/>
          <w:sz w:val="20"/>
          <w:szCs w:val="20"/>
        </w:rPr>
        <w:t>] will put this on the Commission agenda again before the end of November."</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On Monday, the European Parliament criticised the lack of female candidates for the European Central Bank (ECB).</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A parliamentary committee - in a resolution passed by 21 votes to 12, with 13 </w:t>
      </w:r>
      <w:proofErr w:type="spellStart"/>
      <w:r w:rsidRPr="000F6254">
        <w:rPr>
          <w:rFonts w:ascii="Arial" w:hAnsi="Arial" w:cs="Arial"/>
          <w:sz w:val="20"/>
          <w:szCs w:val="20"/>
        </w:rPr>
        <w:t>absentions</w:t>
      </w:r>
      <w:proofErr w:type="spellEnd"/>
      <w:r w:rsidRPr="000F6254">
        <w:rPr>
          <w:rFonts w:ascii="Arial" w:hAnsi="Arial" w:cs="Arial"/>
          <w:sz w:val="20"/>
          <w:szCs w:val="20"/>
        </w:rPr>
        <w:t xml:space="preserve"> - called on the European Council to withdraw the candidacy of </w:t>
      </w:r>
      <w:smartTag w:uri="urn:schemas-microsoft-com:office:smarttags" w:element="country-region">
        <w:smartTag w:uri="urn:schemas-microsoft-com:office:smarttags" w:element="place">
          <w:r w:rsidRPr="000F6254">
            <w:rPr>
              <w:rFonts w:ascii="Arial" w:hAnsi="Arial" w:cs="Arial"/>
              <w:sz w:val="20"/>
              <w:szCs w:val="20"/>
            </w:rPr>
            <w:t>Luxembourg</w:t>
          </w:r>
        </w:smartTag>
      </w:smartTag>
      <w:r w:rsidRPr="000F6254">
        <w:rPr>
          <w:rFonts w:ascii="Arial" w:hAnsi="Arial" w:cs="Arial"/>
          <w:sz w:val="20"/>
          <w:szCs w:val="20"/>
        </w:rPr>
        <w:t xml:space="preserve">'s Yves </w:t>
      </w:r>
      <w:proofErr w:type="spellStart"/>
      <w:r w:rsidRPr="000F6254">
        <w:rPr>
          <w:rFonts w:ascii="Arial" w:hAnsi="Arial" w:cs="Arial"/>
          <w:sz w:val="20"/>
          <w:szCs w:val="20"/>
        </w:rPr>
        <w:t>Mersch</w:t>
      </w:r>
      <w:proofErr w:type="spellEnd"/>
      <w:r w:rsidRPr="000F6254">
        <w:rPr>
          <w:rFonts w:ascii="Arial" w:hAnsi="Arial" w:cs="Arial"/>
          <w:sz w:val="20"/>
          <w:szCs w:val="20"/>
        </w:rPr>
        <w:t xml:space="preserve"> for the ECB executive board, saying his appointment would mean that the board would be all male up until 2018.</w:t>
      </w:r>
    </w:p>
    <w:p w:rsidR="00BC66AE" w:rsidRPr="000F6254" w:rsidRDefault="00BC66AE" w:rsidP="00BC66AE">
      <w:pPr>
        <w:spacing w:line="384" w:lineRule="atLeast"/>
        <w:rPr>
          <w:rFonts w:ascii="Arial" w:hAnsi="Arial" w:cs="Arial"/>
          <w:sz w:val="20"/>
          <w:szCs w:val="20"/>
        </w:rPr>
      </w:pPr>
      <w:r w:rsidRPr="000F6254">
        <w:rPr>
          <w:rStyle w:val="cross-head2"/>
          <w:rFonts w:ascii="Arial" w:hAnsi="Arial" w:cs="Arial"/>
          <w:sz w:val="20"/>
          <w:szCs w:val="20"/>
        </w:rPr>
        <w:t>'Time is now'</w:t>
      </w:r>
      <w:r w:rsidRPr="000F6254">
        <w:rPr>
          <w:rFonts w:ascii="Arial" w:hAnsi="Arial" w:cs="Arial"/>
          <w:sz w:val="20"/>
          <w:szCs w:val="20"/>
        </w:rPr>
        <w:t xml:space="preserve"> </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The debate on Ms </w:t>
      </w:r>
      <w:proofErr w:type="spellStart"/>
      <w:r w:rsidRPr="000F6254">
        <w:rPr>
          <w:rFonts w:ascii="Arial" w:hAnsi="Arial" w:cs="Arial"/>
          <w:sz w:val="20"/>
          <w:szCs w:val="20"/>
        </w:rPr>
        <w:t>Reding's</w:t>
      </w:r>
      <w:proofErr w:type="spellEnd"/>
      <w:r w:rsidRPr="000F6254">
        <w:rPr>
          <w:rFonts w:ascii="Arial" w:hAnsi="Arial" w:cs="Arial"/>
          <w:sz w:val="20"/>
          <w:szCs w:val="20"/>
        </w:rPr>
        <w:t xml:space="preserve"> plan was due in </w:t>
      </w:r>
      <w:smartTag w:uri="urn:schemas-microsoft-com:office:smarttags" w:element="City">
        <w:smartTag w:uri="urn:schemas-microsoft-com:office:smarttags" w:element="place">
          <w:r w:rsidRPr="000F6254">
            <w:rPr>
              <w:rFonts w:ascii="Arial" w:hAnsi="Arial" w:cs="Arial"/>
              <w:sz w:val="20"/>
              <w:szCs w:val="20"/>
            </w:rPr>
            <w:t>Strasbourg</w:t>
          </w:r>
        </w:smartTag>
      </w:smartTag>
      <w:r w:rsidRPr="000F6254">
        <w:rPr>
          <w:rFonts w:ascii="Arial" w:hAnsi="Arial" w:cs="Arial"/>
          <w:sz w:val="20"/>
          <w:szCs w:val="20"/>
        </w:rPr>
        <w:t xml:space="preserve"> on Tuesday, which could have led to a vote in the European Parliament to make gender quotas mandatory across the 27 countries in the European Union. </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But lawyers told the Commission that the 40% quota plan, including hefty sanctions on companies in EU countries that did not meet the target, could not be enforced under EU treaties.</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Earlier reports had suggested the directive was being diluted, before a decision was made to postpone it.</w:t>
      </w:r>
    </w:p>
    <w:p w:rsidR="00BC66AE" w:rsidRPr="000F6254" w:rsidRDefault="00BC66AE" w:rsidP="00BC66AE">
      <w:pPr>
        <w:spacing w:before="100" w:beforeAutospacing="1" w:after="100" w:afterAutospacing="1" w:line="270" w:lineRule="atLeast"/>
        <w:rPr>
          <w:rFonts w:ascii="Arial" w:hAnsi="Arial" w:cs="Arial"/>
          <w:sz w:val="20"/>
          <w:szCs w:val="20"/>
        </w:rPr>
      </w:pPr>
      <w:r w:rsidRPr="000F6254">
        <w:rPr>
          <w:rFonts w:ascii="Arial" w:hAnsi="Arial" w:cs="Arial"/>
          <w:sz w:val="20"/>
          <w:szCs w:val="20"/>
        </w:rPr>
        <w:t xml:space="preserve">At the moment, less than 15% of board positions in EU member states are currently held by women, according to the Commission. </w:t>
      </w:r>
    </w:p>
    <w:p w:rsidR="00BC66AE" w:rsidRPr="000F6254" w:rsidRDefault="00BC66AE" w:rsidP="00BC66AE">
      <w:pPr>
        <w:spacing w:before="100" w:beforeAutospacing="1" w:after="100" w:afterAutospacing="1" w:line="270" w:lineRule="atLeast"/>
        <w:rPr>
          <w:rFonts w:ascii="Arial" w:hAnsi="Arial" w:cs="Arial"/>
          <w:b/>
          <w:color w:val="FF0000"/>
          <w:sz w:val="20"/>
          <w:szCs w:val="20"/>
        </w:rPr>
      </w:pPr>
      <w:r w:rsidRPr="000F6254">
        <w:rPr>
          <w:rFonts w:ascii="Arial" w:hAnsi="Arial" w:cs="Arial"/>
          <w:b/>
          <w:color w:val="FF0000"/>
          <w:sz w:val="20"/>
          <w:szCs w:val="20"/>
        </w:rPr>
        <w:t xml:space="preserve">Opponents argue voluntary targets and increased efforts to change attitudes would be more effective in the long run. </w:t>
      </w:r>
    </w:p>
    <w:p w:rsidR="00BC66AE" w:rsidRPr="000F6254" w:rsidRDefault="00BC66AE" w:rsidP="00BC66AE">
      <w:pPr>
        <w:spacing w:before="100" w:beforeAutospacing="1" w:after="100" w:afterAutospacing="1" w:line="270" w:lineRule="atLeast"/>
        <w:rPr>
          <w:rFonts w:ascii="Arial" w:hAnsi="Arial" w:cs="Arial"/>
          <w:b/>
          <w:color w:val="FF0000"/>
          <w:sz w:val="20"/>
          <w:szCs w:val="20"/>
        </w:rPr>
      </w:pPr>
      <w:r w:rsidRPr="000F6254">
        <w:rPr>
          <w:rFonts w:ascii="Arial" w:hAnsi="Arial" w:cs="Arial"/>
          <w:b/>
          <w:color w:val="FF0000"/>
          <w:sz w:val="20"/>
          <w:szCs w:val="20"/>
        </w:rPr>
        <w:t xml:space="preserve">UK Business Secretary Vince Cable is leading a campaign against the quota proposals, backed by ministers from eight other countries. </w:t>
      </w:r>
    </w:p>
    <w:p w:rsidR="00BC66AE" w:rsidRDefault="00BC66AE" w:rsidP="00BC66AE">
      <w:pPr>
        <w:spacing w:before="100" w:beforeAutospacing="1" w:after="100" w:afterAutospacing="1" w:line="270" w:lineRule="atLeast"/>
        <w:rPr>
          <w:rFonts w:ascii="Arial" w:hAnsi="Arial" w:cs="Arial"/>
          <w:b/>
          <w:color w:val="FF0000"/>
          <w:sz w:val="20"/>
          <w:szCs w:val="20"/>
        </w:rPr>
      </w:pPr>
      <w:r w:rsidRPr="000F6254">
        <w:rPr>
          <w:rFonts w:ascii="Arial" w:hAnsi="Arial" w:cs="Arial"/>
          <w:b/>
          <w:color w:val="FF0000"/>
          <w:sz w:val="20"/>
          <w:szCs w:val="20"/>
        </w:rPr>
        <w:lastRenderedPageBreak/>
        <w:t xml:space="preserve">In the </w:t>
      </w:r>
      <w:smartTag w:uri="urn:schemas-microsoft-com:office:smarttags" w:element="country-region">
        <w:r w:rsidRPr="000F6254">
          <w:rPr>
            <w:rFonts w:ascii="Arial" w:hAnsi="Arial" w:cs="Arial"/>
            <w:b/>
            <w:color w:val="FF0000"/>
            <w:sz w:val="20"/>
            <w:szCs w:val="20"/>
          </w:rPr>
          <w:t>UK</w:t>
        </w:r>
      </w:smartTag>
      <w:r w:rsidRPr="000F6254">
        <w:rPr>
          <w:rFonts w:ascii="Arial" w:hAnsi="Arial" w:cs="Arial"/>
          <w:b/>
          <w:color w:val="FF0000"/>
          <w:sz w:val="20"/>
          <w:szCs w:val="20"/>
        </w:rPr>
        <w:t xml:space="preserve">, the percentage of women on the boards of FTSE 100 companies has risen over the past year to a record 16%, but the </w:t>
      </w:r>
      <w:smartTag w:uri="urn:schemas-microsoft-com:office:smarttags" w:element="place">
        <w:smartTag w:uri="urn:schemas-microsoft-com:office:smarttags" w:element="country-region">
          <w:r w:rsidRPr="000F6254">
            <w:rPr>
              <w:rFonts w:ascii="Arial" w:hAnsi="Arial" w:cs="Arial"/>
              <w:b/>
              <w:color w:val="FF0000"/>
              <w:sz w:val="20"/>
              <w:szCs w:val="20"/>
            </w:rPr>
            <w:t>UK</w:t>
          </w:r>
        </w:smartTag>
      </w:smartTag>
      <w:r w:rsidRPr="000F6254">
        <w:rPr>
          <w:rFonts w:ascii="Arial" w:hAnsi="Arial" w:cs="Arial"/>
          <w:b/>
          <w:color w:val="FF0000"/>
          <w:sz w:val="20"/>
          <w:szCs w:val="20"/>
        </w:rPr>
        <w:t xml:space="preserve"> government wants the biggest listed companies to have a minimum 25% of female directors by 2015</w:t>
      </w:r>
      <w:r>
        <w:rPr>
          <w:rFonts w:ascii="Arial" w:hAnsi="Arial" w:cs="Arial"/>
          <w:b/>
          <w:color w:val="FF0000"/>
          <w:sz w:val="20"/>
          <w:szCs w:val="20"/>
        </w:rPr>
        <w:t xml:space="preserve"> ? </w:t>
      </w:r>
    </w:p>
    <w:p w:rsidR="00BC66AE" w:rsidRDefault="00BC66AE" w:rsidP="00BC66AE">
      <w:pPr>
        <w:spacing w:before="100" w:beforeAutospacing="1" w:after="100" w:afterAutospacing="1" w:line="270" w:lineRule="atLeast"/>
        <w:rPr>
          <w:rFonts w:ascii="Arial" w:hAnsi="Arial" w:cs="Arial"/>
          <w:b/>
          <w:color w:val="FF0000"/>
          <w:sz w:val="20"/>
          <w:szCs w:val="20"/>
        </w:rPr>
      </w:pPr>
      <w:r>
        <w:rPr>
          <w:rFonts w:ascii="Arial" w:hAnsi="Arial" w:cs="Arial"/>
          <w:b/>
          <w:color w:val="FF0000"/>
          <w:sz w:val="20"/>
          <w:szCs w:val="20"/>
        </w:rPr>
        <w:t>Surely appointments should be on merit irrespective of Gender? - My quote!!</w:t>
      </w: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rsidP="00BC66AE">
      <w:pPr>
        <w:spacing w:before="100" w:beforeAutospacing="1" w:after="100" w:afterAutospacing="1" w:line="270" w:lineRule="atLeast"/>
        <w:rPr>
          <w:rFonts w:ascii="Arial" w:hAnsi="Arial" w:cs="Arial"/>
          <w:b/>
          <w:color w:val="FF0000"/>
          <w:sz w:val="20"/>
          <w:szCs w:val="20"/>
        </w:rPr>
      </w:pPr>
    </w:p>
    <w:p w:rsidR="00185F27" w:rsidRDefault="00185F27">
      <w:pPr>
        <w:rPr>
          <w:rFonts w:ascii="Arial" w:hAnsi="Arial" w:cs="Arial"/>
          <w:b/>
          <w:color w:val="FF0000"/>
          <w:sz w:val="20"/>
          <w:szCs w:val="20"/>
        </w:rPr>
      </w:pPr>
      <w:r>
        <w:rPr>
          <w:rFonts w:ascii="Arial" w:hAnsi="Arial" w:cs="Arial"/>
          <w:b/>
          <w:color w:val="FF0000"/>
          <w:sz w:val="20"/>
          <w:szCs w:val="20"/>
        </w:rPr>
        <w:br w:type="page"/>
      </w:r>
    </w:p>
    <w:p w:rsidR="00185F27" w:rsidRDefault="00185F27" w:rsidP="00185F27">
      <w:pPr>
        <w:spacing w:before="100" w:beforeAutospacing="1" w:after="100" w:afterAutospacing="1" w:line="270" w:lineRule="atLeast"/>
        <w:jc w:val="center"/>
        <w:rPr>
          <w:rFonts w:ascii="Arial" w:hAnsi="Arial" w:cs="Arial"/>
          <w:color w:val="FF0000"/>
          <w:sz w:val="20"/>
          <w:szCs w:val="20"/>
          <w:u w:val="single"/>
        </w:rPr>
      </w:pPr>
      <w:r>
        <w:rPr>
          <w:rFonts w:ascii="Arial" w:hAnsi="Arial" w:cs="Arial"/>
          <w:color w:val="FF0000"/>
          <w:sz w:val="20"/>
          <w:szCs w:val="20"/>
          <w:u w:val="single"/>
        </w:rPr>
        <w:lastRenderedPageBreak/>
        <w:t>ANNETTE’S NOTES</w:t>
      </w:r>
    </w:p>
    <w:p w:rsidR="00185F27" w:rsidRDefault="00185F27" w:rsidP="00185F27">
      <w:pPr>
        <w:pStyle w:val="Heading1"/>
        <w:rPr>
          <w:rFonts w:ascii="Arial" w:hAnsi="Arial" w:cs="Arial"/>
          <w:sz w:val="24"/>
          <w:lang w:val="en"/>
        </w:rPr>
      </w:pPr>
      <w:r>
        <w:rPr>
          <w:rFonts w:ascii="Arial" w:hAnsi="Arial" w:cs="Arial"/>
          <w:sz w:val="24"/>
          <w:lang w:val="en"/>
        </w:rPr>
        <w:t>Norway's female boardroom pioneer rejects quotas for women</w:t>
      </w:r>
    </w:p>
    <w:p w:rsidR="00185F27" w:rsidRDefault="00185F27" w:rsidP="00185F27">
      <w:pPr>
        <w:pStyle w:val="stand-first-alone"/>
        <w:spacing w:before="0" w:beforeAutospacing="0" w:after="0" w:afterAutospacing="0"/>
        <w:rPr>
          <w:rFonts w:ascii="Arial" w:hAnsi="Arial" w:cs="Arial"/>
          <w:lang w:val="en"/>
        </w:rPr>
      </w:pPr>
      <w:r>
        <w:rPr>
          <w:rFonts w:ascii="Arial" w:hAnsi="Arial" w:cs="Arial"/>
          <w:lang w:val="en"/>
        </w:rPr>
        <w:t>We don't need law to break glass ceiling, says Mai-</w:t>
      </w:r>
      <w:proofErr w:type="spellStart"/>
      <w:r>
        <w:rPr>
          <w:rFonts w:ascii="Arial" w:hAnsi="Arial" w:cs="Arial"/>
          <w:lang w:val="en"/>
        </w:rPr>
        <w:t>Lill</w:t>
      </w:r>
      <w:proofErr w:type="spellEnd"/>
      <w:r>
        <w:rPr>
          <w:rFonts w:ascii="Arial" w:hAnsi="Arial" w:cs="Arial"/>
          <w:lang w:val="en"/>
        </w:rPr>
        <w:t xml:space="preserve"> Ibsen who at one point held 185 Norwegian directorships</w:t>
      </w:r>
    </w:p>
    <w:p w:rsidR="00185F27" w:rsidRDefault="00185F27" w:rsidP="00185F27">
      <w:pPr>
        <w:numPr>
          <w:ilvl w:val="1"/>
          <w:numId w:val="12"/>
        </w:numPr>
        <w:spacing w:before="100" w:beforeAutospacing="1" w:after="100" w:afterAutospacing="1" w:line="240" w:lineRule="auto"/>
        <w:rPr>
          <w:rFonts w:ascii="Arial" w:hAnsi="Arial" w:cs="Arial"/>
          <w:lang w:val="en"/>
        </w:rPr>
      </w:pPr>
      <w:hyperlink r:id="rId18" w:history="1">
        <w:r>
          <w:rPr>
            <w:rStyle w:val="Hyperlink"/>
            <w:rFonts w:ascii="Arial" w:hAnsi="Arial" w:cs="Arial"/>
            <w:lang w:val="en"/>
          </w:rPr>
          <w:t xml:space="preserve">Jill </w:t>
        </w:r>
        <w:proofErr w:type="spellStart"/>
        <w:r>
          <w:rPr>
            <w:rStyle w:val="Hyperlink"/>
            <w:rFonts w:ascii="Arial" w:hAnsi="Arial" w:cs="Arial"/>
            <w:lang w:val="en"/>
          </w:rPr>
          <w:t>Treanor</w:t>
        </w:r>
        <w:proofErr w:type="spellEnd"/>
      </w:hyperlink>
      <w:r>
        <w:rPr>
          <w:rFonts w:ascii="Arial" w:hAnsi="Arial" w:cs="Arial"/>
          <w:lang w:val="en"/>
        </w:rPr>
        <w:t xml:space="preserve">, City editor </w:t>
      </w:r>
    </w:p>
    <w:p w:rsidR="00185F27" w:rsidRDefault="00185F27" w:rsidP="00185F27">
      <w:pPr>
        <w:numPr>
          <w:ilvl w:val="1"/>
          <w:numId w:val="12"/>
        </w:numPr>
        <w:spacing w:before="100" w:beforeAutospacing="1" w:after="100" w:afterAutospacing="1" w:line="240" w:lineRule="auto"/>
        <w:rPr>
          <w:lang w:val="en"/>
        </w:rPr>
      </w:pPr>
      <w:hyperlink r:id="rId19" w:history="1">
        <w:r>
          <w:rPr>
            <w:rStyle w:val="Hyperlink"/>
            <w:rFonts w:ascii="Arial" w:hAnsi="Arial" w:cs="Arial"/>
            <w:lang w:val="en"/>
          </w:rPr>
          <w:t>The Guardian</w:t>
        </w:r>
      </w:hyperlink>
      <w:r>
        <w:rPr>
          <w:rFonts w:ascii="Arial" w:hAnsi="Arial" w:cs="Arial"/>
          <w:lang w:val="en"/>
        </w:rPr>
        <w:t>, Thursday 24 January 2013 21.00 GMT</w:t>
      </w:r>
    </w:p>
    <w:p w:rsidR="00185F27" w:rsidRDefault="00185F27" w:rsidP="00185F27">
      <w:pPr>
        <w:pStyle w:val="NormalWeb"/>
        <w:rPr>
          <w:rFonts w:ascii="Arial" w:hAnsi="Arial" w:cs="Arial"/>
          <w:lang w:val="en"/>
        </w:rPr>
      </w:pPr>
      <w:r>
        <w:rPr>
          <w:rFonts w:ascii="Arial" w:hAnsi="Arial" w:cs="Arial"/>
          <w:lang w:val="en"/>
        </w:rPr>
        <w:t>Mai-</w:t>
      </w:r>
      <w:proofErr w:type="spellStart"/>
      <w:r>
        <w:rPr>
          <w:rFonts w:ascii="Arial" w:hAnsi="Arial" w:cs="Arial"/>
          <w:lang w:val="en"/>
        </w:rPr>
        <w:t>Lill</w:t>
      </w:r>
      <w:proofErr w:type="spellEnd"/>
      <w:r>
        <w:rPr>
          <w:rFonts w:ascii="Arial" w:hAnsi="Arial" w:cs="Arial"/>
          <w:lang w:val="en"/>
        </w:rPr>
        <w:t xml:space="preserve"> Ibsen who at one point held 185 Norwegian directorships, and was undisputed queen of the so called "golden skirts" – experienced executive women who found themselves in demand when Norway in 2006 passed a law requiring 40% of boardroom seats to go to women (or men in the rare case of a female-dominated directors' suite).</w:t>
      </w:r>
    </w:p>
    <w:p w:rsidR="00185F27" w:rsidRDefault="00185F27" w:rsidP="00185F27">
      <w:pPr>
        <w:pStyle w:val="NormalWeb"/>
        <w:rPr>
          <w:rFonts w:ascii="Arial" w:hAnsi="Arial" w:cs="Arial"/>
          <w:lang w:val="en"/>
        </w:rPr>
      </w:pPr>
      <w:r>
        <w:rPr>
          <w:rFonts w:ascii="Arial" w:hAnsi="Arial" w:cs="Arial"/>
          <w:lang w:val="en"/>
        </w:rPr>
        <w:t>Ibsen opposes the quota system as a way to get women into the highest echelons of business. "I've never seen the glass ceiling," she says, raising her arms against an imaginary barrier. "I'm against quotas. They are discriminatory in a way. I feel we [women] are so strong we don't need that.</w:t>
      </w:r>
    </w:p>
    <w:p w:rsidR="00185F27" w:rsidRDefault="00185F27" w:rsidP="00185F27">
      <w:pPr>
        <w:pStyle w:val="NormalWeb"/>
        <w:rPr>
          <w:rFonts w:ascii="Arial" w:hAnsi="Arial" w:cs="Arial"/>
          <w:lang w:val="en"/>
        </w:rPr>
      </w:pPr>
      <w:r>
        <w:rPr>
          <w:rFonts w:ascii="Arial" w:hAnsi="Arial" w:cs="Arial"/>
          <w:lang w:val="en"/>
        </w:rPr>
        <w:t>"If someone wants to have me as a token, they would get more than they bargained for."</w:t>
      </w:r>
    </w:p>
    <w:p w:rsidR="00185F27" w:rsidRDefault="00185F27" w:rsidP="00185F27">
      <w:pPr>
        <w:spacing w:before="100" w:beforeAutospacing="1" w:after="100" w:afterAutospacing="1"/>
        <w:rPr>
          <w:lang w:val="en"/>
        </w:rPr>
      </w:pPr>
      <w:r>
        <w:rPr>
          <w:lang w:val="en"/>
        </w:rPr>
        <w:t>She draws gasps from her audience in a packed parliamentary committee room as she explains how 40% of businesses avoided the new quota law by converting into private limited companies. Two-thirds of them admitted the quota rules were behind their decision to delist from the stock exchange.</w:t>
      </w:r>
    </w:p>
    <w:p w:rsidR="00185F27" w:rsidRDefault="00185F27" w:rsidP="00185F27">
      <w:pPr>
        <w:spacing w:before="100" w:beforeAutospacing="1" w:after="100" w:afterAutospacing="1"/>
        <w:rPr>
          <w:lang w:val="en"/>
        </w:rPr>
      </w:pPr>
    </w:p>
    <w:p w:rsidR="00185F27" w:rsidRDefault="00185F27" w:rsidP="00185F27">
      <w:pPr>
        <w:pStyle w:val="lastupdated"/>
        <w:spacing w:after="0" w:afterAutospacing="0" w:line="270" w:lineRule="atLeast"/>
        <w:rPr>
          <w:rFonts w:ascii="Arial" w:hAnsi="Arial" w:cs="Arial"/>
          <w:lang w:val="en"/>
        </w:rPr>
      </w:pPr>
      <w:r>
        <w:rPr>
          <w:rStyle w:val="time2"/>
          <w:rFonts w:ascii="Arial" w:hAnsi="Arial" w:cs="Arial"/>
          <w:lang w:val="en"/>
        </w:rPr>
        <w:t>October 23, 2012 4:56 pm</w:t>
      </w:r>
    </w:p>
    <w:p w:rsidR="00185F27" w:rsidRDefault="00185F27" w:rsidP="00185F27">
      <w:pPr>
        <w:pStyle w:val="Heading1"/>
        <w:spacing w:line="270" w:lineRule="atLeast"/>
        <w:rPr>
          <w:rFonts w:ascii="Arial" w:hAnsi="Arial" w:cs="Arial"/>
          <w:sz w:val="24"/>
          <w:lang w:val="en"/>
        </w:rPr>
      </w:pPr>
      <w:r>
        <w:rPr>
          <w:rFonts w:ascii="Arial" w:hAnsi="Arial" w:cs="Arial"/>
          <w:sz w:val="24"/>
          <w:lang w:val="en"/>
        </w:rPr>
        <w:t>Déjà-vu in Norway over EU’s women quotas</w:t>
      </w:r>
    </w:p>
    <w:p w:rsidR="00185F27" w:rsidRDefault="00185F27" w:rsidP="00185F27">
      <w:pPr>
        <w:pStyle w:val="byline"/>
        <w:spacing w:before="0" w:beforeAutospacing="0" w:after="0" w:afterAutospacing="0" w:line="270" w:lineRule="atLeast"/>
        <w:rPr>
          <w:color w:val="000000"/>
          <w:lang w:val="en"/>
        </w:rPr>
      </w:pPr>
      <w:r>
        <w:rPr>
          <w:lang w:val="en"/>
        </w:rPr>
        <w:t>By Richard Milne in Oslo – www.ft.com</w:t>
      </w:r>
    </w:p>
    <w:p w:rsidR="00185F27" w:rsidRDefault="00185F27" w:rsidP="00185F27">
      <w:pPr>
        <w:pStyle w:val="NormalWeb"/>
        <w:shd w:val="clear" w:color="auto" w:fill="FFFFFF"/>
        <w:spacing w:after="0" w:line="270" w:lineRule="atLeast"/>
        <w:rPr>
          <w:rFonts w:ascii="Arial" w:hAnsi="Arial" w:cs="Arial"/>
          <w:color w:val="000000"/>
          <w:lang w:val="en"/>
        </w:rPr>
      </w:pPr>
      <w:r>
        <w:rPr>
          <w:rFonts w:ascii="Arial" w:hAnsi="Arial" w:cs="Arial"/>
          <w:color w:val="000000"/>
          <w:lang w:val="en"/>
        </w:rPr>
        <w:t>But there is one big problem still in Norway: the lack of female executives.</w:t>
      </w:r>
    </w:p>
    <w:p w:rsidR="00185F27" w:rsidRDefault="00185F27" w:rsidP="00185F27">
      <w:pPr>
        <w:pStyle w:val="NormalWeb"/>
        <w:shd w:val="clear" w:color="auto" w:fill="FFFFFF"/>
        <w:spacing w:after="0" w:line="270" w:lineRule="atLeast"/>
        <w:rPr>
          <w:rFonts w:ascii="Arial" w:hAnsi="Arial" w:cs="Arial"/>
          <w:color w:val="000000"/>
          <w:lang w:val="en"/>
        </w:rPr>
      </w:pPr>
      <w:r>
        <w:rPr>
          <w:rFonts w:ascii="Arial" w:hAnsi="Arial" w:cs="Arial"/>
          <w:color w:val="000000"/>
          <w:lang w:val="en"/>
        </w:rPr>
        <w:t>McKinsey’s Women Matter study this year showed that while women accounted for 35 per cent of all non-executive board members in Norway (the quota does not apply to small unlisted companies), they only represent 15 per cent of executive management.</w:t>
      </w:r>
    </w:p>
    <w:p w:rsidR="00185F27" w:rsidRDefault="00185F27" w:rsidP="00185F27">
      <w:pPr>
        <w:pStyle w:val="bylinebody"/>
        <w:spacing w:before="0" w:beforeAutospacing="0" w:after="0" w:afterAutospacing="0"/>
        <w:rPr>
          <w:b/>
          <w:bCs/>
          <w:lang w:val="en"/>
        </w:rPr>
      </w:pPr>
    </w:p>
    <w:p w:rsidR="00185F27" w:rsidRDefault="00185F27" w:rsidP="00185F27">
      <w:pPr>
        <w:pStyle w:val="bylinebody"/>
        <w:spacing w:before="0" w:beforeAutospacing="0" w:after="0" w:afterAutospacing="0"/>
        <w:rPr>
          <w:b/>
          <w:bCs/>
          <w:lang w:val="en"/>
        </w:rPr>
      </w:pPr>
      <w:r>
        <w:rPr>
          <w:b/>
          <w:bCs/>
          <w:lang w:val="en"/>
        </w:rPr>
        <w:t>The telegraph online</w:t>
      </w:r>
    </w:p>
    <w:p w:rsidR="00185F27" w:rsidRDefault="00185F27" w:rsidP="00185F27">
      <w:pPr>
        <w:pStyle w:val="bylinebody"/>
        <w:spacing w:before="0" w:beforeAutospacing="0" w:after="0" w:afterAutospacing="0"/>
        <w:rPr>
          <w:b/>
          <w:bCs/>
          <w:lang w:val="en"/>
        </w:rPr>
      </w:pPr>
      <w:r>
        <w:rPr>
          <w:b/>
          <w:bCs/>
          <w:lang w:val="en"/>
        </w:rPr>
        <w:t xml:space="preserve">By </w:t>
      </w:r>
      <w:hyperlink r:id="rId20" w:tooltip="Harriet Alexander" w:history="1">
        <w:r>
          <w:rPr>
            <w:rStyle w:val="Hyperlink"/>
            <w:b/>
            <w:bCs/>
            <w:lang w:val="en"/>
          </w:rPr>
          <w:t>Harriet Alexander</w:t>
        </w:r>
      </w:hyperlink>
    </w:p>
    <w:p w:rsidR="00185F27" w:rsidRDefault="00185F27" w:rsidP="00185F27">
      <w:pPr>
        <w:pStyle w:val="publisheddate"/>
        <w:spacing w:before="0" w:beforeAutospacing="0" w:after="0" w:afterAutospacing="0"/>
        <w:rPr>
          <w:b/>
          <w:bCs/>
          <w:lang w:val="en"/>
        </w:rPr>
      </w:pPr>
      <w:r>
        <w:rPr>
          <w:b/>
          <w:bCs/>
          <w:lang w:val="en"/>
        </w:rPr>
        <w:t>7:00</w:t>
      </w:r>
      <w:proofErr w:type="gramStart"/>
      <w:r>
        <w:rPr>
          <w:b/>
          <w:bCs/>
          <w:lang w:val="en"/>
        </w:rPr>
        <w:t>AM</w:t>
      </w:r>
      <w:proofErr w:type="gramEnd"/>
      <w:r>
        <w:rPr>
          <w:b/>
          <w:bCs/>
          <w:lang w:val="en"/>
        </w:rPr>
        <w:t xml:space="preserve"> GMT 18 Mar 2012</w:t>
      </w:r>
    </w:p>
    <w:p w:rsidR="00185F27" w:rsidRDefault="00185F27" w:rsidP="00185F27">
      <w:pPr>
        <w:pStyle w:val="NormalWeb"/>
        <w:rPr>
          <w:lang w:val="en"/>
        </w:rPr>
      </w:pPr>
      <w:r>
        <w:rPr>
          <w:lang w:val="en"/>
        </w:rPr>
        <w:t xml:space="preserve">Mimi </w:t>
      </w:r>
      <w:proofErr w:type="spellStart"/>
      <w:r>
        <w:rPr>
          <w:lang w:val="en"/>
        </w:rPr>
        <w:t>Berdal</w:t>
      </w:r>
      <w:proofErr w:type="spellEnd"/>
      <w:r>
        <w:rPr>
          <w:lang w:val="en"/>
        </w:rPr>
        <w:t xml:space="preserve"> is a high-profile beneficiary of Norway's pioneering policy, yet despite this, the 52-year-old has mixed feelings about a controversial new EU initiative to spring more women into boardroom roles</w:t>
      </w:r>
    </w:p>
    <w:p w:rsidR="00185F27" w:rsidRDefault="00185F27" w:rsidP="00185F27">
      <w:pPr>
        <w:pStyle w:val="NormalWeb"/>
        <w:rPr>
          <w:lang w:val="en"/>
        </w:rPr>
      </w:pPr>
      <w:r>
        <w:rPr>
          <w:lang w:val="en"/>
        </w:rPr>
        <w:t xml:space="preserve">"On principle I do not believe in too much regulation on the private sphere," she told </w:t>
      </w:r>
      <w:r>
        <w:rPr>
          <w:i/>
          <w:iCs/>
          <w:lang w:val="en"/>
        </w:rPr>
        <w:t>The Sunday Telegraph</w:t>
      </w:r>
      <w:r>
        <w:rPr>
          <w:lang w:val="en"/>
        </w:rPr>
        <w:t xml:space="preserve">. "It would have been much better if this had happened on a voluntary basis. </w:t>
      </w:r>
    </w:p>
    <w:p w:rsidR="00185F27" w:rsidRDefault="00185F27" w:rsidP="00185F27">
      <w:pPr>
        <w:pStyle w:val="NormalWeb"/>
        <w:rPr>
          <w:lang w:val="en"/>
        </w:rPr>
      </w:pPr>
      <w:r>
        <w:rPr>
          <w:lang w:val="en"/>
        </w:rPr>
        <w:t>"Some women, including myself, feel that law regulation in private companies is a complicated issue," she said, adding that it would be better for the boardroom balance to evolve naturally</w:t>
      </w:r>
    </w:p>
    <w:p w:rsidR="00185F27" w:rsidRDefault="00185F27" w:rsidP="00185F27">
      <w:pPr>
        <w:pStyle w:val="NormalWeb"/>
        <w:rPr>
          <w:lang w:val="en"/>
        </w:rPr>
      </w:pPr>
      <w:r>
        <w:rPr>
          <w:lang w:val="en"/>
        </w:rPr>
        <w:t xml:space="preserve">"Quotas are not only needless but potentially damaging and actually undermine the very equality the pro-quota lobby seeks," said Helena Morrissey, CEO of Newton Investment Management and founder of the 30 Per Cent Club – an </w:t>
      </w:r>
      <w:proofErr w:type="spellStart"/>
      <w:r>
        <w:rPr>
          <w:lang w:val="en"/>
        </w:rPr>
        <w:t>organisation</w:t>
      </w:r>
      <w:proofErr w:type="spellEnd"/>
      <w:r>
        <w:rPr>
          <w:lang w:val="en"/>
        </w:rPr>
        <w:t xml:space="preserve"> aiming to get more women onto boards. </w:t>
      </w:r>
    </w:p>
    <w:p w:rsidR="00185F27" w:rsidRDefault="00185F27" w:rsidP="00185F27">
      <w:pPr>
        <w:pStyle w:val="NormalWeb"/>
        <w:rPr>
          <w:lang w:val="en"/>
        </w:rPr>
      </w:pPr>
      <w:r>
        <w:rPr>
          <w:lang w:val="en"/>
        </w:rPr>
        <w:lastRenderedPageBreak/>
        <w:t xml:space="preserve">"Investors don't want quotas; board directors need to be there on merit and there's evidence that shareholder value can be destroyed if quotas are imposed," she wrote in a recent article. </w:t>
      </w:r>
    </w:p>
    <w:p w:rsidR="00185F27" w:rsidRDefault="00185F27" w:rsidP="00185F27">
      <w:pPr>
        <w:pStyle w:val="NormalWeb"/>
        <w:rPr>
          <w:lang w:val="en"/>
        </w:rPr>
      </w:pPr>
      <w:r>
        <w:rPr>
          <w:lang w:val="en"/>
        </w:rPr>
        <w:t xml:space="preserve">Critics also point out that while Norway has 40 per cent female non-executive directors, only two per cent of its chief executive officers – who wield the real power – are women. </w:t>
      </w:r>
    </w:p>
    <w:p w:rsidR="00185F27" w:rsidRDefault="00185F27" w:rsidP="00185F27">
      <w:pPr>
        <w:pStyle w:val="NormalWeb"/>
        <w:rPr>
          <w:lang w:val="en"/>
        </w:rPr>
      </w:pPr>
      <w:r>
        <w:rPr>
          <w:lang w:val="en"/>
        </w:rPr>
        <w:t xml:space="preserve">Kenneth Ahern, a professor of finance from the University of Michigan, doubted whether Britain was ready to make the necessary financial sacrifice to push women onto boards. </w:t>
      </w:r>
      <w:proofErr w:type="gramStart"/>
      <w:r>
        <w:rPr>
          <w:lang w:val="en"/>
        </w:rPr>
        <w:t>His own</w:t>
      </w:r>
      <w:proofErr w:type="gramEnd"/>
      <w:r>
        <w:rPr>
          <w:lang w:val="en"/>
        </w:rPr>
        <w:t xml:space="preserve"> research on Norway, published last year, showed that "the quota led to younger and less experienced boards, and deterioration in operating performance, consistent with less capable boards." </w:t>
      </w:r>
    </w:p>
    <w:p w:rsidR="00185F27" w:rsidRDefault="00185F27" w:rsidP="00185F27">
      <w:pPr>
        <w:pStyle w:val="NormalWeb"/>
        <w:rPr>
          <w:lang w:val="en"/>
        </w:rPr>
      </w:pPr>
      <w:r>
        <w:rPr>
          <w:lang w:val="en"/>
        </w:rPr>
        <w:t xml:space="preserve">He told </w:t>
      </w:r>
      <w:r>
        <w:rPr>
          <w:i/>
          <w:iCs/>
          <w:lang w:val="en"/>
        </w:rPr>
        <w:t>The Sunday Telegraph</w:t>
      </w:r>
      <w:r>
        <w:rPr>
          <w:lang w:val="en"/>
        </w:rPr>
        <w:t xml:space="preserve">: "In Norway, they knew that the value of their companies would drop, but society there cared more about equality than finance. It was a conscious decision. </w:t>
      </w:r>
    </w:p>
    <w:p w:rsidR="00185F27" w:rsidRDefault="00185F27" w:rsidP="00185F27">
      <w:pPr>
        <w:spacing w:before="100" w:beforeAutospacing="1" w:after="100" w:afterAutospacing="1"/>
        <w:rPr>
          <w:lang w:val="en"/>
        </w:rPr>
      </w:pPr>
    </w:p>
    <w:p w:rsidR="00185F27" w:rsidRDefault="00185F27" w:rsidP="00185F27">
      <w:pPr>
        <w:pStyle w:val="Heading2"/>
      </w:pPr>
      <w:r>
        <w:t xml:space="preserve">SEEM TO BE FINDING MORE THINGS IN FAVOUR&gt;&gt;&gt;&gt;&gt; </w:t>
      </w:r>
      <w:r>
        <w:rPr>
          <w:b w:val="0"/>
          <w:bCs w:val="0"/>
        </w:rPr>
        <w:sym w:font="Wingdings" w:char="F04C"/>
      </w:r>
    </w:p>
    <w:p w:rsidR="00185F27" w:rsidRDefault="00185F27" w:rsidP="00185F27">
      <w:pPr>
        <w:pStyle w:val="stand-first-alone"/>
        <w:rPr>
          <w:rFonts w:ascii="Times New Roman" w:eastAsia="Times New Roman" w:hAnsi="Times New Roman" w:cs="Times New Roman"/>
          <w:b/>
          <w:bCs/>
          <w:lang w:val="en"/>
        </w:rPr>
      </w:pPr>
      <w:r>
        <w:rPr>
          <w:rFonts w:ascii="Times New Roman" w:eastAsia="Times New Roman" w:hAnsi="Times New Roman" w:cs="Times New Roman"/>
          <w:b/>
          <w:bCs/>
          <w:lang w:val="en"/>
        </w:rPr>
        <w:t>Gives us an idea of counter arguments to expect though</w:t>
      </w:r>
      <w:r>
        <w:rPr>
          <w:rFonts w:ascii="Times New Roman" w:eastAsia="Times New Roman" w:hAnsi="Times New Roman" w:cs="Times New Roman"/>
          <w:lang w:val="en"/>
        </w:rPr>
        <w:t xml:space="preserve"> </w:t>
      </w:r>
      <w:r>
        <w:rPr>
          <w:rFonts w:ascii="Times New Roman" w:eastAsia="Times New Roman" w:hAnsi="Times New Roman" w:cs="Times New Roman"/>
          <w:lang w:val="en"/>
        </w:rPr>
        <w:sym w:font="Wingdings" w:char="F04A"/>
      </w:r>
    </w:p>
    <w:p w:rsidR="00185F27" w:rsidRDefault="00185F27" w:rsidP="00185F27">
      <w:pPr>
        <w:pStyle w:val="NormalWeb"/>
        <w:spacing w:after="0" w:line="270" w:lineRule="atLeast"/>
        <w:rPr>
          <w:rFonts w:ascii="Arial" w:hAnsi="Arial" w:cs="Arial"/>
          <w:lang w:val="en"/>
        </w:rPr>
      </w:pPr>
      <w:r>
        <w:rPr>
          <w:rFonts w:ascii="Arial" w:hAnsi="Arial" w:cs="Arial"/>
          <w:lang w:val="en"/>
        </w:rPr>
        <w:t xml:space="preserve">The law came into full force in 2008. Now that the goal has been reached, the controversy has died down, as many of the suspected problems failed to </w:t>
      </w:r>
      <w:proofErr w:type="spellStart"/>
      <w:r>
        <w:rPr>
          <w:rFonts w:ascii="Arial" w:hAnsi="Arial" w:cs="Arial"/>
          <w:lang w:val="en"/>
        </w:rPr>
        <w:t>materialise</w:t>
      </w:r>
      <w:proofErr w:type="spellEnd"/>
      <w:r>
        <w:rPr>
          <w:rFonts w:ascii="Arial" w:hAnsi="Arial" w:cs="Arial"/>
          <w:lang w:val="en"/>
        </w:rPr>
        <w:t>.</w:t>
      </w:r>
    </w:p>
    <w:p w:rsidR="00185F27" w:rsidRDefault="00185F27" w:rsidP="00185F27">
      <w:pPr>
        <w:pStyle w:val="NormalWeb"/>
        <w:shd w:val="clear" w:color="auto" w:fill="FFFFFF"/>
        <w:spacing w:after="0" w:line="270" w:lineRule="atLeast"/>
        <w:rPr>
          <w:rFonts w:ascii="Arial" w:hAnsi="Arial" w:cs="Arial"/>
          <w:color w:val="000000"/>
          <w:lang w:val="en"/>
        </w:rPr>
      </w:pPr>
      <w:proofErr w:type="spellStart"/>
      <w:r>
        <w:rPr>
          <w:rFonts w:ascii="Arial" w:hAnsi="Arial" w:cs="Arial"/>
          <w:color w:val="000000"/>
          <w:lang w:val="en"/>
        </w:rPr>
        <w:t>Idar</w:t>
      </w:r>
      <w:proofErr w:type="spellEnd"/>
      <w:r>
        <w:rPr>
          <w:rFonts w:ascii="Arial" w:hAnsi="Arial" w:cs="Arial"/>
          <w:color w:val="000000"/>
          <w:lang w:val="en"/>
        </w:rPr>
        <w:t xml:space="preserve"> Kreutzer, who sits on the nomination committees of many Norwegian boards, says simply: “It is not a big issue any more. Everybody seems to be happy with the way things have developed.”</w:t>
      </w:r>
    </w:p>
    <w:p w:rsidR="00185F27" w:rsidRDefault="00185F27" w:rsidP="00185F27"/>
    <w:p w:rsidR="00185F27" w:rsidRDefault="00185F27" w:rsidP="00185F27"/>
    <w:p w:rsidR="00185F27" w:rsidRDefault="00185F27" w:rsidP="00185F27"/>
    <w:p w:rsidR="00185F27" w:rsidRDefault="00185F27" w:rsidP="00185F27">
      <w:pPr>
        <w:spacing w:before="100" w:beforeAutospacing="1" w:after="100" w:afterAutospacing="1" w:line="270" w:lineRule="atLeast"/>
        <w:jc w:val="center"/>
        <w:rPr>
          <w:rFonts w:ascii="Arial" w:hAnsi="Arial" w:cs="Arial"/>
          <w:color w:val="FF0000"/>
          <w:sz w:val="20"/>
          <w:szCs w:val="20"/>
          <w:u w:val="single"/>
        </w:rPr>
      </w:pPr>
    </w:p>
    <w:p w:rsidR="00185F27" w:rsidRDefault="00185F27">
      <w:pPr>
        <w:rPr>
          <w:rFonts w:ascii="Arial" w:hAnsi="Arial" w:cs="Arial"/>
          <w:color w:val="FF0000"/>
          <w:sz w:val="20"/>
          <w:szCs w:val="20"/>
          <w:u w:val="single"/>
        </w:rPr>
      </w:pPr>
      <w:r>
        <w:rPr>
          <w:rFonts w:ascii="Arial" w:hAnsi="Arial" w:cs="Arial"/>
          <w:color w:val="FF0000"/>
          <w:sz w:val="20"/>
          <w:szCs w:val="20"/>
          <w:u w:val="single"/>
        </w:rPr>
        <w:br w:type="page"/>
      </w:r>
    </w:p>
    <w:p w:rsidR="00185F27" w:rsidRPr="00185F27" w:rsidRDefault="00185F27" w:rsidP="00185F27">
      <w:pPr>
        <w:jc w:val="center"/>
        <w:rPr>
          <w:color w:val="FF0000"/>
          <w:u w:val="single"/>
        </w:rPr>
      </w:pPr>
      <w:r>
        <w:rPr>
          <w:color w:val="FF0000"/>
          <w:u w:val="single"/>
        </w:rPr>
        <w:lastRenderedPageBreak/>
        <w:t>RHIANNON’S NOTES</w:t>
      </w:r>
    </w:p>
    <w:p w:rsidR="00185F27" w:rsidRPr="004D1D49" w:rsidRDefault="00185F27" w:rsidP="00185F27">
      <w:pPr>
        <w:rPr>
          <w:b/>
        </w:rPr>
      </w:pPr>
      <w:r w:rsidRPr="004D1D49">
        <w:rPr>
          <w:b/>
        </w:rPr>
        <w:t>Debate – 6</w:t>
      </w:r>
      <w:r w:rsidRPr="004D1D49">
        <w:rPr>
          <w:b/>
          <w:vertAlign w:val="superscript"/>
        </w:rPr>
        <w:t>th</w:t>
      </w:r>
      <w:r w:rsidRPr="004D1D49">
        <w:rPr>
          <w:b/>
        </w:rPr>
        <w:t xml:space="preserve"> March 2013</w:t>
      </w:r>
    </w:p>
    <w:p w:rsidR="00185F27" w:rsidRPr="004D1D49" w:rsidRDefault="00185F27" w:rsidP="00185F27">
      <w:pPr>
        <w:rPr>
          <w:b/>
        </w:rPr>
      </w:pPr>
      <w:proofErr w:type="gramStart"/>
      <w:r w:rsidRPr="004D1D49">
        <w:rPr>
          <w:b/>
        </w:rPr>
        <w:t>Role of Employer arguing against the quota for 40% of boards to be made up of women in Norway.</w:t>
      </w:r>
      <w:proofErr w:type="gramEnd"/>
    </w:p>
    <w:p w:rsidR="00185F27" w:rsidRPr="004D1D49" w:rsidRDefault="00185F27" w:rsidP="00185F27">
      <w:pPr>
        <w:rPr>
          <w:b/>
        </w:rPr>
      </w:pPr>
      <w:r w:rsidRPr="004D1D49">
        <w:rPr>
          <w:b/>
        </w:rPr>
        <w:t>Women on boards – Feb 2011 (</w:t>
      </w:r>
      <w:hyperlink r:id="rId21" w:history="1">
        <w:r w:rsidRPr="004D1D49">
          <w:rPr>
            <w:rStyle w:val="Hyperlink"/>
            <w:b/>
          </w:rPr>
          <w:t>www.gov.uk</w:t>
        </w:r>
      </w:hyperlink>
      <w:r w:rsidRPr="004D1D49">
        <w:rPr>
          <w:b/>
        </w:rPr>
        <w:t>)</w:t>
      </w:r>
    </w:p>
    <w:p w:rsidR="00185F27" w:rsidRDefault="00185F27" w:rsidP="00185F27">
      <w:r>
        <w:t xml:space="preserve">“At the current rate of change it will take over 70 years to achieve gender-balances </w:t>
      </w:r>
      <w:proofErr w:type="spellStart"/>
      <w:r>
        <w:t>borardrooms</w:t>
      </w:r>
      <w:proofErr w:type="spellEnd"/>
      <w:r>
        <w:t xml:space="preserve"> in the UK”</w:t>
      </w:r>
    </w:p>
    <w:p w:rsidR="00185F27" w:rsidRDefault="00185F27" w:rsidP="00185F27">
      <w:r>
        <w:t>“Corporate boards perform better when they include the best people who come from a range of backgrounds” – If there are quotas for gender is it fair to not have quotas for other characteristics like race or religion?</w:t>
      </w:r>
    </w:p>
    <w:p w:rsidR="00185F27" w:rsidRDefault="00185F27" w:rsidP="00185F27">
      <w:r>
        <w:t>“18 out of 323 executive directors within FTSE 100 companies (5.5%) are women”</w:t>
      </w:r>
    </w:p>
    <w:p w:rsidR="00185F27" w:rsidRDefault="00185F27" w:rsidP="00185F27">
      <w:r>
        <w:t>“US – alternative action – fair inclusion and utilisation of minorities and women in all firms that do business with the government agencies. This requires disclosure of how board nomination committees consider diversity in selecting candidates for board positions.”</w:t>
      </w:r>
    </w:p>
    <w:p w:rsidR="00185F27" w:rsidRDefault="00185F27" w:rsidP="00185F27">
      <w:r>
        <w:t>“Quotas could increase a sense of tokenism and that good quality male board members would be ousted to make way for poorer quality women candidates” – Perception of females in the work place could be impacted negatively if given jobs without earning them. Training, development and mentoring would be a fairer focus rather than a quota for a specific amount of people.</w:t>
      </w:r>
    </w:p>
    <w:p w:rsidR="00185F27" w:rsidRDefault="00185F27" w:rsidP="00185F27">
      <w:r>
        <w:t>There could also be a problem with the supply of women to make up the 40% quota.</w:t>
      </w:r>
    </w:p>
    <w:p w:rsidR="00185F27" w:rsidRPr="004D1D49" w:rsidRDefault="00185F27" w:rsidP="00185F27">
      <w:pPr>
        <w:rPr>
          <w:b/>
        </w:rPr>
      </w:pPr>
      <w:r w:rsidRPr="004D1D49">
        <w:rPr>
          <w:b/>
        </w:rPr>
        <w:t>Women’s views on news (Article by Anna Reitman, 12</w:t>
      </w:r>
      <w:r w:rsidRPr="004D1D49">
        <w:rPr>
          <w:b/>
          <w:vertAlign w:val="superscript"/>
        </w:rPr>
        <w:t>th</w:t>
      </w:r>
      <w:r w:rsidRPr="004D1D49">
        <w:rPr>
          <w:b/>
        </w:rPr>
        <w:t xml:space="preserve"> Oct 2012)</w:t>
      </w:r>
    </w:p>
    <w:p w:rsidR="00185F27" w:rsidRDefault="00185F27" w:rsidP="00185F27">
      <w:r>
        <w:t xml:space="preserve">Helen </w:t>
      </w:r>
      <w:proofErr w:type="spellStart"/>
      <w:r>
        <w:t>Morissey</w:t>
      </w:r>
      <w:proofErr w:type="spellEnd"/>
      <w:r>
        <w:t xml:space="preserve"> has had 9 children while rising through the ranks of the fund management industry and is a firm believer that quotas are unnecessary. She says “As more women join boards without the imposition of quotas, the more they can demonstrate the value they add”.</w:t>
      </w:r>
    </w:p>
    <w:p w:rsidR="00185F27" w:rsidRPr="004D1D49" w:rsidRDefault="00185F27" w:rsidP="00185F27">
      <w:pPr>
        <w:rPr>
          <w:b/>
        </w:rPr>
      </w:pPr>
      <w:r w:rsidRPr="004D1D49">
        <w:rPr>
          <w:b/>
        </w:rPr>
        <w:t>London loves business – Are boardroom quotas for women patronising or positive? BY Gabriella Griffith, 6</w:t>
      </w:r>
      <w:r w:rsidRPr="004D1D49">
        <w:rPr>
          <w:b/>
          <w:vertAlign w:val="superscript"/>
        </w:rPr>
        <w:t>th</w:t>
      </w:r>
      <w:r w:rsidRPr="004D1D49">
        <w:rPr>
          <w:b/>
        </w:rPr>
        <w:t xml:space="preserve"> Mar 2012</w:t>
      </w:r>
    </w:p>
    <w:p w:rsidR="00185F27" w:rsidRPr="004D1D49" w:rsidRDefault="00185F27" w:rsidP="00185F27">
      <w:pPr>
        <w:rPr>
          <w:b/>
        </w:rPr>
      </w:pPr>
      <w:r w:rsidRPr="004D1D49">
        <w:rPr>
          <w:b/>
        </w:rPr>
        <w:t>Claire Wright (MD of Gyro) says:</w:t>
      </w:r>
    </w:p>
    <w:p w:rsidR="00185F27" w:rsidRDefault="00185F27" w:rsidP="00185F27">
      <w:r>
        <w:t>“It’s degrading and patronising”</w:t>
      </w:r>
    </w:p>
    <w:p w:rsidR="00185F27" w:rsidRDefault="00185F27" w:rsidP="00185F27">
      <w:r>
        <w:t>“I can’t think of anything worse than women getting a leg up because they’re female, appointment should be about ability, it’s a step back rather than a step forward”</w:t>
      </w:r>
    </w:p>
    <w:p w:rsidR="00185F27" w:rsidRDefault="00185F27" w:rsidP="00185F27">
      <w:r>
        <w:t>“It’s damaging for the next generation and will undermine women already on boards”</w:t>
      </w:r>
    </w:p>
    <w:p w:rsidR="00185F27" w:rsidRDefault="00185F27" w:rsidP="00185F27">
      <w:r>
        <w:t>“Would be better to look at childcare and tax relief amendments to help women work”</w:t>
      </w:r>
    </w:p>
    <w:p w:rsidR="00185F27" w:rsidRDefault="00185F27" w:rsidP="00185F27">
      <w:proofErr w:type="spellStart"/>
      <w:r>
        <w:t>Shazia</w:t>
      </w:r>
      <w:proofErr w:type="spellEnd"/>
      <w:r>
        <w:t xml:space="preserve"> </w:t>
      </w:r>
      <w:proofErr w:type="spellStart"/>
      <w:r>
        <w:t>Awan</w:t>
      </w:r>
      <w:proofErr w:type="spellEnd"/>
      <w:r>
        <w:t xml:space="preserve"> (CEO of Peachy Pink) says:</w:t>
      </w:r>
    </w:p>
    <w:p w:rsidR="00185F27" w:rsidRDefault="00185F27" w:rsidP="00185F27">
      <w:r>
        <w:t>“Quotas only serve to confirm they myth that women are inferior to men”</w:t>
      </w:r>
    </w:p>
    <w:p w:rsidR="00185F27" w:rsidRDefault="00185F27" w:rsidP="00185F27">
      <w:r>
        <w:t>“It’s absurd that any woman would feel they deserved a spot based on gender alone”</w:t>
      </w:r>
    </w:p>
    <w:p w:rsidR="00185F27" w:rsidRDefault="00185F27" w:rsidP="00185F27">
      <w:r>
        <w:t>“To be equal women need to compete in the same environment as men”</w:t>
      </w:r>
    </w:p>
    <w:p w:rsidR="00185F27" w:rsidRPr="004D1D49" w:rsidRDefault="00185F27" w:rsidP="00185F27">
      <w:pPr>
        <w:rPr>
          <w:b/>
        </w:rPr>
      </w:pPr>
      <w:r w:rsidRPr="004D1D49">
        <w:rPr>
          <w:b/>
        </w:rPr>
        <w:t>Maggie Berry (MD of womenintechnology.co.uk) says:</w:t>
      </w:r>
    </w:p>
    <w:p w:rsidR="00185F27" w:rsidRDefault="00185F27" w:rsidP="00185F27">
      <w:r>
        <w:t>“I agree with the use of targets rather than quotas”</w:t>
      </w:r>
    </w:p>
    <w:p w:rsidR="00185F27" w:rsidRDefault="00185F27" w:rsidP="00185F27">
      <w:r>
        <w:lastRenderedPageBreak/>
        <w:t>Own words</w:t>
      </w:r>
    </w:p>
    <w:p w:rsidR="00185F27" w:rsidRDefault="00185F27" w:rsidP="00185F27">
      <w:r>
        <w:t>Use of quotas will give women a considerable advantage in applications to boards which goes against the ideology of equality. If there is a problem with gender inequality on boards, women should be provided with more opportunities to allow them to be on a level playing field with men rather than being provided with favourable treatment.</w:t>
      </w:r>
    </w:p>
    <w:p w:rsidR="00185F27" w:rsidRDefault="00185F27" w:rsidP="00185F27"/>
    <w:p w:rsidR="00185F27" w:rsidRDefault="00185F27" w:rsidP="00185F27"/>
    <w:p w:rsidR="00185F27" w:rsidRDefault="00185F27" w:rsidP="00185F27"/>
    <w:p w:rsidR="00185F27" w:rsidRPr="00185F27" w:rsidRDefault="00185F27" w:rsidP="00185F27">
      <w:pPr>
        <w:spacing w:before="100" w:beforeAutospacing="1" w:after="100" w:afterAutospacing="1" w:line="270" w:lineRule="atLeast"/>
        <w:jc w:val="center"/>
        <w:rPr>
          <w:rFonts w:ascii="Arial" w:hAnsi="Arial" w:cs="Arial"/>
          <w:color w:val="FF0000"/>
          <w:sz w:val="20"/>
          <w:szCs w:val="20"/>
          <w:u w:val="single"/>
        </w:rPr>
      </w:pPr>
    </w:p>
    <w:sectPr w:rsidR="00185F27" w:rsidRPr="00185F27" w:rsidSect="00032CE4">
      <w:pgSz w:w="11906" w:h="16838"/>
      <w:pgMar w:top="851" w:right="851" w:bottom="851" w:left="851"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4173"/>
    <w:multiLevelType w:val="hybridMultilevel"/>
    <w:tmpl w:val="E4E23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5944E7"/>
    <w:multiLevelType w:val="hybridMultilevel"/>
    <w:tmpl w:val="11A6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F10C01"/>
    <w:multiLevelType w:val="hybridMultilevel"/>
    <w:tmpl w:val="5FB0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043780"/>
    <w:multiLevelType w:val="hybridMultilevel"/>
    <w:tmpl w:val="EBA01E00"/>
    <w:lvl w:ilvl="0" w:tplc="25A0D7A0">
      <w:start w:val="1"/>
      <w:numFmt w:val="bullet"/>
      <w:lvlText w:val=""/>
      <w:lvlJc w:val="left"/>
      <w:pPr>
        <w:tabs>
          <w:tab w:val="num" w:pos="720"/>
        </w:tabs>
        <w:ind w:left="720" w:hanging="360"/>
      </w:pPr>
      <w:rPr>
        <w:rFonts w:ascii="Symbol" w:hAnsi="Symbol" w:hint="default"/>
        <w:sz w:val="20"/>
      </w:rPr>
    </w:lvl>
    <w:lvl w:ilvl="1" w:tplc="B6B0EAE4">
      <w:start w:val="1"/>
      <w:numFmt w:val="bullet"/>
      <w:lvlText w:val="o"/>
      <w:lvlJc w:val="left"/>
      <w:pPr>
        <w:tabs>
          <w:tab w:val="num" w:pos="1440"/>
        </w:tabs>
        <w:ind w:left="1440" w:hanging="360"/>
      </w:pPr>
      <w:rPr>
        <w:rFonts w:ascii="Courier New" w:hAnsi="Courier New" w:hint="default"/>
        <w:sz w:val="20"/>
      </w:rPr>
    </w:lvl>
    <w:lvl w:ilvl="2" w:tplc="B486ED3C" w:tentative="1">
      <w:start w:val="1"/>
      <w:numFmt w:val="bullet"/>
      <w:lvlText w:val=""/>
      <w:lvlJc w:val="left"/>
      <w:pPr>
        <w:tabs>
          <w:tab w:val="num" w:pos="2160"/>
        </w:tabs>
        <w:ind w:left="2160" w:hanging="360"/>
      </w:pPr>
      <w:rPr>
        <w:rFonts w:ascii="Wingdings" w:hAnsi="Wingdings" w:hint="default"/>
        <w:sz w:val="20"/>
      </w:rPr>
    </w:lvl>
    <w:lvl w:ilvl="3" w:tplc="D60C071E" w:tentative="1">
      <w:start w:val="1"/>
      <w:numFmt w:val="bullet"/>
      <w:lvlText w:val=""/>
      <w:lvlJc w:val="left"/>
      <w:pPr>
        <w:tabs>
          <w:tab w:val="num" w:pos="2880"/>
        </w:tabs>
        <w:ind w:left="2880" w:hanging="360"/>
      </w:pPr>
      <w:rPr>
        <w:rFonts w:ascii="Wingdings" w:hAnsi="Wingdings" w:hint="default"/>
        <w:sz w:val="20"/>
      </w:rPr>
    </w:lvl>
    <w:lvl w:ilvl="4" w:tplc="7D768D8E" w:tentative="1">
      <w:start w:val="1"/>
      <w:numFmt w:val="bullet"/>
      <w:lvlText w:val=""/>
      <w:lvlJc w:val="left"/>
      <w:pPr>
        <w:tabs>
          <w:tab w:val="num" w:pos="3600"/>
        </w:tabs>
        <w:ind w:left="3600" w:hanging="360"/>
      </w:pPr>
      <w:rPr>
        <w:rFonts w:ascii="Wingdings" w:hAnsi="Wingdings" w:hint="default"/>
        <w:sz w:val="20"/>
      </w:rPr>
    </w:lvl>
    <w:lvl w:ilvl="5" w:tplc="F2506B76" w:tentative="1">
      <w:start w:val="1"/>
      <w:numFmt w:val="bullet"/>
      <w:lvlText w:val=""/>
      <w:lvlJc w:val="left"/>
      <w:pPr>
        <w:tabs>
          <w:tab w:val="num" w:pos="4320"/>
        </w:tabs>
        <w:ind w:left="4320" w:hanging="360"/>
      </w:pPr>
      <w:rPr>
        <w:rFonts w:ascii="Wingdings" w:hAnsi="Wingdings" w:hint="default"/>
        <w:sz w:val="20"/>
      </w:rPr>
    </w:lvl>
    <w:lvl w:ilvl="6" w:tplc="01BE3FC4" w:tentative="1">
      <w:start w:val="1"/>
      <w:numFmt w:val="bullet"/>
      <w:lvlText w:val=""/>
      <w:lvlJc w:val="left"/>
      <w:pPr>
        <w:tabs>
          <w:tab w:val="num" w:pos="5040"/>
        </w:tabs>
        <w:ind w:left="5040" w:hanging="360"/>
      </w:pPr>
      <w:rPr>
        <w:rFonts w:ascii="Wingdings" w:hAnsi="Wingdings" w:hint="default"/>
        <w:sz w:val="20"/>
      </w:rPr>
    </w:lvl>
    <w:lvl w:ilvl="7" w:tplc="9F2260E0" w:tentative="1">
      <w:start w:val="1"/>
      <w:numFmt w:val="bullet"/>
      <w:lvlText w:val=""/>
      <w:lvlJc w:val="left"/>
      <w:pPr>
        <w:tabs>
          <w:tab w:val="num" w:pos="5760"/>
        </w:tabs>
        <w:ind w:left="5760" w:hanging="360"/>
      </w:pPr>
      <w:rPr>
        <w:rFonts w:ascii="Wingdings" w:hAnsi="Wingdings" w:hint="default"/>
        <w:sz w:val="20"/>
      </w:rPr>
    </w:lvl>
    <w:lvl w:ilvl="8" w:tplc="EE62E0EE" w:tentative="1">
      <w:start w:val="1"/>
      <w:numFmt w:val="bullet"/>
      <w:lvlText w:val=""/>
      <w:lvlJc w:val="left"/>
      <w:pPr>
        <w:tabs>
          <w:tab w:val="num" w:pos="6480"/>
        </w:tabs>
        <w:ind w:left="6480" w:hanging="360"/>
      </w:pPr>
      <w:rPr>
        <w:rFonts w:ascii="Wingdings" w:hAnsi="Wingdings" w:hint="default"/>
        <w:sz w:val="20"/>
      </w:rPr>
    </w:lvl>
  </w:abstractNum>
  <w:abstractNum w:abstractNumId="4">
    <w:nsid w:val="3BAF62A5"/>
    <w:multiLevelType w:val="hybridMultilevel"/>
    <w:tmpl w:val="F9C00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DC265C"/>
    <w:multiLevelType w:val="hybridMultilevel"/>
    <w:tmpl w:val="B2FCD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FF1D8D"/>
    <w:multiLevelType w:val="hybridMultilevel"/>
    <w:tmpl w:val="8D3CD6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449224C"/>
    <w:multiLevelType w:val="hybridMultilevel"/>
    <w:tmpl w:val="09624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67D767A3"/>
    <w:multiLevelType w:val="hybridMultilevel"/>
    <w:tmpl w:val="06B49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6915143C"/>
    <w:multiLevelType w:val="hybridMultilevel"/>
    <w:tmpl w:val="D622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486DFB"/>
    <w:multiLevelType w:val="hybridMultilevel"/>
    <w:tmpl w:val="3138A7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7A4D2A7A"/>
    <w:multiLevelType w:val="hybridMultilevel"/>
    <w:tmpl w:val="6BFE6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8"/>
  </w:num>
  <w:num w:numId="4">
    <w:abstractNumId w:val="4"/>
  </w:num>
  <w:num w:numId="5">
    <w:abstractNumId w:val="5"/>
  </w:num>
  <w:num w:numId="6">
    <w:abstractNumId w:val="7"/>
  </w:num>
  <w:num w:numId="7">
    <w:abstractNumId w:val="2"/>
  </w:num>
  <w:num w:numId="8">
    <w:abstractNumId w:val="0"/>
  </w:num>
  <w:num w:numId="9">
    <w:abstractNumId w:val="9"/>
  </w:num>
  <w:num w:numId="10">
    <w:abstractNumId w:val="11"/>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0C7"/>
    <w:rsid w:val="00032CE4"/>
    <w:rsid w:val="000A45C9"/>
    <w:rsid w:val="000E0023"/>
    <w:rsid w:val="00104F15"/>
    <w:rsid w:val="00134178"/>
    <w:rsid w:val="00185F27"/>
    <w:rsid w:val="001E1706"/>
    <w:rsid w:val="0022417A"/>
    <w:rsid w:val="00227136"/>
    <w:rsid w:val="002346D5"/>
    <w:rsid w:val="002436FB"/>
    <w:rsid w:val="00317031"/>
    <w:rsid w:val="00327E58"/>
    <w:rsid w:val="003576BB"/>
    <w:rsid w:val="003A0B08"/>
    <w:rsid w:val="003A21B4"/>
    <w:rsid w:val="003C7D9C"/>
    <w:rsid w:val="003D1498"/>
    <w:rsid w:val="00435F27"/>
    <w:rsid w:val="004400C7"/>
    <w:rsid w:val="0046454B"/>
    <w:rsid w:val="00476A56"/>
    <w:rsid w:val="0049066F"/>
    <w:rsid w:val="004D30DE"/>
    <w:rsid w:val="00521112"/>
    <w:rsid w:val="00531A2E"/>
    <w:rsid w:val="00555D08"/>
    <w:rsid w:val="005872AF"/>
    <w:rsid w:val="00596DAD"/>
    <w:rsid w:val="005C5910"/>
    <w:rsid w:val="005F73F3"/>
    <w:rsid w:val="00696631"/>
    <w:rsid w:val="007B6139"/>
    <w:rsid w:val="00884DFA"/>
    <w:rsid w:val="00955AF1"/>
    <w:rsid w:val="00A317C3"/>
    <w:rsid w:val="00AB5CBB"/>
    <w:rsid w:val="00B14EC9"/>
    <w:rsid w:val="00B2286B"/>
    <w:rsid w:val="00B467E0"/>
    <w:rsid w:val="00B73932"/>
    <w:rsid w:val="00B853FA"/>
    <w:rsid w:val="00BA3AAD"/>
    <w:rsid w:val="00BC66AE"/>
    <w:rsid w:val="00C246EA"/>
    <w:rsid w:val="00C92F76"/>
    <w:rsid w:val="00D370D4"/>
    <w:rsid w:val="00D947BE"/>
    <w:rsid w:val="00DD4DFA"/>
    <w:rsid w:val="00E07AC5"/>
    <w:rsid w:val="00E7135D"/>
    <w:rsid w:val="00E84EE4"/>
    <w:rsid w:val="00E92845"/>
    <w:rsid w:val="00EC4E38"/>
    <w:rsid w:val="00ED7E1F"/>
    <w:rsid w:val="00EF2E29"/>
    <w:rsid w:val="00F225F7"/>
    <w:rsid w:val="00F419D8"/>
    <w:rsid w:val="00F4436D"/>
    <w:rsid w:val="00FC3A98"/>
    <w:rsid w:val="00FD2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66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400C7"/>
    <w:pPr>
      <w:spacing w:before="100" w:beforeAutospacing="1" w:after="100" w:afterAutospacing="1" w:line="510" w:lineRule="atLeast"/>
      <w:outlineLvl w:val="1"/>
    </w:pPr>
    <w:rPr>
      <w:rFonts w:ascii="Georgia" w:eastAsia="Times New Roman" w:hAnsi="Georgia" w:cs="Times New Roman"/>
      <w:b/>
      <w:bCs/>
      <w:color w:val="000000"/>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0C7"/>
    <w:rPr>
      <w:rFonts w:ascii="Tahoma" w:hAnsi="Tahoma" w:cs="Tahoma"/>
      <w:sz w:val="16"/>
      <w:szCs w:val="16"/>
    </w:rPr>
  </w:style>
  <w:style w:type="character" w:customStyle="1" w:styleId="Heading2Char">
    <w:name w:val="Heading 2 Char"/>
    <w:basedOn w:val="DefaultParagraphFont"/>
    <w:link w:val="Heading2"/>
    <w:uiPriority w:val="9"/>
    <w:rsid w:val="004400C7"/>
    <w:rPr>
      <w:rFonts w:ascii="Georgia" w:eastAsia="Times New Roman" w:hAnsi="Georgia" w:cs="Times New Roman"/>
      <w:b/>
      <w:bCs/>
      <w:color w:val="000000"/>
      <w:sz w:val="45"/>
      <w:szCs w:val="45"/>
      <w:lang w:eastAsia="en-GB"/>
    </w:rPr>
  </w:style>
  <w:style w:type="paragraph" w:styleId="NormalWeb">
    <w:name w:val="Normal (Web)"/>
    <w:basedOn w:val="Normal"/>
    <w:unhideWhenUsed/>
    <w:rsid w:val="004400C7"/>
    <w:pPr>
      <w:spacing w:after="150" w:line="240" w:lineRule="auto"/>
    </w:pPr>
    <w:rPr>
      <w:rFonts w:ascii="Times New Roman" w:eastAsia="Times New Roman" w:hAnsi="Times New Roman" w:cs="Times New Roman"/>
      <w:color w:val="3C3C3C"/>
      <w:sz w:val="24"/>
      <w:szCs w:val="24"/>
      <w:lang w:eastAsia="en-GB"/>
    </w:rPr>
  </w:style>
  <w:style w:type="character" w:styleId="Strong">
    <w:name w:val="Strong"/>
    <w:basedOn w:val="DefaultParagraphFont"/>
    <w:uiPriority w:val="22"/>
    <w:qFormat/>
    <w:rsid w:val="004400C7"/>
    <w:rPr>
      <w:b/>
      <w:bCs/>
    </w:rPr>
  </w:style>
  <w:style w:type="character" w:styleId="Hyperlink">
    <w:name w:val="Hyperlink"/>
    <w:basedOn w:val="DefaultParagraphFont"/>
    <w:uiPriority w:val="99"/>
    <w:unhideWhenUsed/>
    <w:rsid w:val="004400C7"/>
    <w:rPr>
      <w:strike w:val="0"/>
      <w:dstrike w:val="0"/>
      <w:color w:val="0F2D5F"/>
      <w:u w:val="none"/>
      <w:effect w:val="none"/>
    </w:rPr>
  </w:style>
  <w:style w:type="character" w:customStyle="1" w:styleId="Heading1Char">
    <w:name w:val="Heading 1 Char"/>
    <w:basedOn w:val="DefaultParagraphFont"/>
    <w:link w:val="Heading1"/>
    <w:uiPriority w:val="9"/>
    <w:rsid w:val="00BC66AE"/>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basedOn w:val="DefaultParagraphFont"/>
    <w:rsid w:val="00BC66AE"/>
  </w:style>
  <w:style w:type="character" w:customStyle="1" w:styleId="sparticletopic1">
    <w:name w:val="sparticletopic1"/>
    <w:basedOn w:val="DefaultParagraphFont"/>
    <w:rsid w:val="00BC66AE"/>
  </w:style>
  <w:style w:type="character" w:customStyle="1" w:styleId="sparticleheadline26">
    <w:name w:val="sparticleheadline26"/>
    <w:basedOn w:val="DefaultParagraphFont"/>
    <w:rsid w:val="00BC66AE"/>
  </w:style>
  <w:style w:type="character" w:customStyle="1" w:styleId="cross-head2">
    <w:name w:val="cross-head2"/>
    <w:basedOn w:val="DefaultParagraphFont"/>
    <w:rsid w:val="00BC66AE"/>
    <w:rPr>
      <w:b/>
      <w:bCs/>
      <w:sz w:val="30"/>
      <w:szCs w:val="30"/>
    </w:rPr>
  </w:style>
  <w:style w:type="character" w:styleId="Emphasis">
    <w:name w:val="Emphasis"/>
    <w:basedOn w:val="DefaultParagraphFont"/>
    <w:uiPriority w:val="20"/>
    <w:qFormat/>
    <w:rsid w:val="00BC66AE"/>
    <w:rPr>
      <w:i/>
      <w:iCs/>
    </w:rPr>
  </w:style>
  <w:style w:type="character" w:customStyle="1" w:styleId="text">
    <w:name w:val="text"/>
    <w:basedOn w:val="DefaultParagraphFont"/>
    <w:rsid w:val="00BC66AE"/>
  </w:style>
  <w:style w:type="paragraph" w:customStyle="1" w:styleId="listparagraph">
    <w:name w:val="listparagraph"/>
    <w:basedOn w:val="Normal"/>
    <w:rsid w:val="00BC66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0">
    <w:name w:val="List Paragraph"/>
    <w:basedOn w:val="Normal"/>
    <w:uiPriority w:val="34"/>
    <w:qFormat/>
    <w:rsid w:val="00555D08"/>
    <w:pPr>
      <w:ind w:left="720"/>
      <w:contextualSpacing/>
    </w:pPr>
  </w:style>
  <w:style w:type="paragraph" w:styleId="NoSpacing">
    <w:name w:val="No Spacing"/>
    <w:link w:val="NoSpacingChar"/>
    <w:uiPriority w:val="1"/>
    <w:qFormat/>
    <w:rsid w:val="005F73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73F3"/>
    <w:rPr>
      <w:rFonts w:eastAsiaTheme="minorEastAsia"/>
      <w:lang w:val="en-US" w:eastAsia="ja-JP"/>
    </w:rPr>
  </w:style>
  <w:style w:type="paragraph" w:styleId="Title">
    <w:name w:val="Title"/>
    <w:basedOn w:val="Normal"/>
    <w:next w:val="Normal"/>
    <w:link w:val="TitleChar"/>
    <w:uiPriority w:val="10"/>
    <w:qFormat/>
    <w:rsid w:val="005F73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F73F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F73F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F73F3"/>
    <w:rPr>
      <w:rFonts w:asciiTheme="majorHAnsi" w:eastAsiaTheme="majorEastAsia" w:hAnsiTheme="majorHAnsi" w:cstheme="majorBidi"/>
      <w:i/>
      <w:iCs/>
      <w:color w:val="4F81BD" w:themeColor="accent1"/>
      <w:spacing w:val="15"/>
      <w:sz w:val="24"/>
      <w:szCs w:val="24"/>
      <w:lang w:val="en-US" w:eastAsia="ja-JP"/>
    </w:rPr>
  </w:style>
  <w:style w:type="paragraph" w:customStyle="1" w:styleId="stand-first-alone">
    <w:name w:val="stand-first-alon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byline">
    <w:name w:val="bylin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lastupdated">
    <w:name w:val="lastupdated"/>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time2">
    <w:name w:val="time2"/>
    <w:basedOn w:val="DefaultParagraphFont"/>
    <w:rsid w:val="00185F27"/>
  </w:style>
  <w:style w:type="paragraph" w:customStyle="1" w:styleId="bylinebody">
    <w:name w:val="bylinebody"/>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publisheddate">
    <w:name w:val="publisheddat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C66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400C7"/>
    <w:pPr>
      <w:spacing w:before="100" w:beforeAutospacing="1" w:after="100" w:afterAutospacing="1" w:line="510" w:lineRule="atLeast"/>
      <w:outlineLvl w:val="1"/>
    </w:pPr>
    <w:rPr>
      <w:rFonts w:ascii="Georgia" w:eastAsia="Times New Roman" w:hAnsi="Georgia" w:cs="Times New Roman"/>
      <w:b/>
      <w:bCs/>
      <w:color w:val="000000"/>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0C7"/>
    <w:rPr>
      <w:rFonts w:ascii="Tahoma" w:hAnsi="Tahoma" w:cs="Tahoma"/>
      <w:sz w:val="16"/>
      <w:szCs w:val="16"/>
    </w:rPr>
  </w:style>
  <w:style w:type="character" w:customStyle="1" w:styleId="Heading2Char">
    <w:name w:val="Heading 2 Char"/>
    <w:basedOn w:val="DefaultParagraphFont"/>
    <w:link w:val="Heading2"/>
    <w:uiPriority w:val="9"/>
    <w:rsid w:val="004400C7"/>
    <w:rPr>
      <w:rFonts w:ascii="Georgia" w:eastAsia="Times New Roman" w:hAnsi="Georgia" w:cs="Times New Roman"/>
      <w:b/>
      <w:bCs/>
      <w:color w:val="000000"/>
      <w:sz w:val="45"/>
      <w:szCs w:val="45"/>
      <w:lang w:eastAsia="en-GB"/>
    </w:rPr>
  </w:style>
  <w:style w:type="paragraph" w:styleId="NormalWeb">
    <w:name w:val="Normal (Web)"/>
    <w:basedOn w:val="Normal"/>
    <w:unhideWhenUsed/>
    <w:rsid w:val="004400C7"/>
    <w:pPr>
      <w:spacing w:after="150" w:line="240" w:lineRule="auto"/>
    </w:pPr>
    <w:rPr>
      <w:rFonts w:ascii="Times New Roman" w:eastAsia="Times New Roman" w:hAnsi="Times New Roman" w:cs="Times New Roman"/>
      <w:color w:val="3C3C3C"/>
      <w:sz w:val="24"/>
      <w:szCs w:val="24"/>
      <w:lang w:eastAsia="en-GB"/>
    </w:rPr>
  </w:style>
  <w:style w:type="character" w:styleId="Strong">
    <w:name w:val="Strong"/>
    <w:basedOn w:val="DefaultParagraphFont"/>
    <w:uiPriority w:val="22"/>
    <w:qFormat/>
    <w:rsid w:val="004400C7"/>
    <w:rPr>
      <w:b/>
      <w:bCs/>
    </w:rPr>
  </w:style>
  <w:style w:type="character" w:styleId="Hyperlink">
    <w:name w:val="Hyperlink"/>
    <w:basedOn w:val="DefaultParagraphFont"/>
    <w:uiPriority w:val="99"/>
    <w:unhideWhenUsed/>
    <w:rsid w:val="004400C7"/>
    <w:rPr>
      <w:strike w:val="0"/>
      <w:dstrike w:val="0"/>
      <w:color w:val="0F2D5F"/>
      <w:u w:val="none"/>
      <w:effect w:val="none"/>
    </w:rPr>
  </w:style>
  <w:style w:type="character" w:customStyle="1" w:styleId="Heading1Char">
    <w:name w:val="Heading 1 Char"/>
    <w:basedOn w:val="DefaultParagraphFont"/>
    <w:link w:val="Heading1"/>
    <w:uiPriority w:val="9"/>
    <w:rsid w:val="00BC66AE"/>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basedOn w:val="DefaultParagraphFont"/>
    <w:rsid w:val="00BC66AE"/>
  </w:style>
  <w:style w:type="character" w:customStyle="1" w:styleId="sparticletopic1">
    <w:name w:val="sparticletopic1"/>
    <w:basedOn w:val="DefaultParagraphFont"/>
    <w:rsid w:val="00BC66AE"/>
  </w:style>
  <w:style w:type="character" w:customStyle="1" w:styleId="sparticleheadline26">
    <w:name w:val="sparticleheadline26"/>
    <w:basedOn w:val="DefaultParagraphFont"/>
    <w:rsid w:val="00BC66AE"/>
  </w:style>
  <w:style w:type="character" w:customStyle="1" w:styleId="cross-head2">
    <w:name w:val="cross-head2"/>
    <w:basedOn w:val="DefaultParagraphFont"/>
    <w:rsid w:val="00BC66AE"/>
    <w:rPr>
      <w:b/>
      <w:bCs/>
      <w:sz w:val="30"/>
      <w:szCs w:val="30"/>
    </w:rPr>
  </w:style>
  <w:style w:type="character" w:styleId="Emphasis">
    <w:name w:val="Emphasis"/>
    <w:basedOn w:val="DefaultParagraphFont"/>
    <w:uiPriority w:val="20"/>
    <w:qFormat/>
    <w:rsid w:val="00BC66AE"/>
    <w:rPr>
      <w:i/>
      <w:iCs/>
    </w:rPr>
  </w:style>
  <w:style w:type="character" w:customStyle="1" w:styleId="text">
    <w:name w:val="text"/>
    <w:basedOn w:val="DefaultParagraphFont"/>
    <w:rsid w:val="00BC66AE"/>
  </w:style>
  <w:style w:type="paragraph" w:customStyle="1" w:styleId="listparagraph">
    <w:name w:val="listparagraph"/>
    <w:basedOn w:val="Normal"/>
    <w:rsid w:val="00BC66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0">
    <w:name w:val="List Paragraph"/>
    <w:basedOn w:val="Normal"/>
    <w:uiPriority w:val="34"/>
    <w:qFormat/>
    <w:rsid w:val="00555D08"/>
    <w:pPr>
      <w:ind w:left="720"/>
      <w:contextualSpacing/>
    </w:pPr>
  </w:style>
  <w:style w:type="paragraph" w:styleId="NoSpacing">
    <w:name w:val="No Spacing"/>
    <w:link w:val="NoSpacingChar"/>
    <w:uiPriority w:val="1"/>
    <w:qFormat/>
    <w:rsid w:val="005F73F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F73F3"/>
    <w:rPr>
      <w:rFonts w:eastAsiaTheme="minorEastAsia"/>
      <w:lang w:val="en-US" w:eastAsia="ja-JP"/>
    </w:rPr>
  </w:style>
  <w:style w:type="paragraph" w:styleId="Title">
    <w:name w:val="Title"/>
    <w:basedOn w:val="Normal"/>
    <w:next w:val="Normal"/>
    <w:link w:val="TitleChar"/>
    <w:uiPriority w:val="10"/>
    <w:qFormat/>
    <w:rsid w:val="005F73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F73F3"/>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F73F3"/>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F73F3"/>
    <w:rPr>
      <w:rFonts w:asciiTheme="majorHAnsi" w:eastAsiaTheme="majorEastAsia" w:hAnsiTheme="majorHAnsi" w:cstheme="majorBidi"/>
      <w:i/>
      <w:iCs/>
      <w:color w:val="4F81BD" w:themeColor="accent1"/>
      <w:spacing w:val="15"/>
      <w:sz w:val="24"/>
      <w:szCs w:val="24"/>
      <w:lang w:val="en-US" w:eastAsia="ja-JP"/>
    </w:rPr>
  </w:style>
  <w:style w:type="paragraph" w:customStyle="1" w:styleId="stand-first-alone">
    <w:name w:val="stand-first-alon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byline">
    <w:name w:val="bylin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lastupdated">
    <w:name w:val="lastupdated"/>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time2">
    <w:name w:val="time2"/>
    <w:basedOn w:val="DefaultParagraphFont"/>
    <w:rsid w:val="00185F27"/>
  </w:style>
  <w:style w:type="paragraph" w:customStyle="1" w:styleId="bylinebody">
    <w:name w:val="bylinebody"/>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publisheddate">
    <w:name w:val="publisheddate"/>
    <w:basedOn w:val="Normal"/>
    <w:rsid w:val="00185F27"/>
    <w:pPr>
      <w:spacing w:before="100" w:beforeAutospacing="1" w:after="100" w:afterAutospacing="1" w:line="240" w:lineRule="auto"/>
    </w:pPr>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194423">
      <w:bodyDiv w:val="1"/>
      <w:marLeft w:val="0"/>
      <w:marRight w:val="0"/>
      <w:marTop w:val="0"/>
      <w:marBottom w:val="0"/>
      <w:divBdr>
        <w:top w:val="none" w:sz="0" w:space="0" w:color="auto"/>
        <w:left w:val="none" w:sz="0" w:space="0" w:color="auto"/>
        <w:bottom w:val="none" w:sz="0" w:space="0" w:color="auto"/>
        <w:right w:val="none" w:sz="0" w:space="0" w:color="auto"/>
      </w:divBdr>
      <w:divsChild>
        <w:div w:id="1832256484">
          <w:marLeft w:val="0"/>
          <w:marRight w:val="0"/>
          <w:marTop w:val="0"/>
          <w:marBottom w:val="0"/>
          <w:divBdr>
            <w:top w:val="none" w:sz="0" w:space="0" w:color="auto"/>
            <w:left w:val="none" w:sz="0" w:space="0" w:color="auto"/>
            <w:bottom w:val="none" w:sz="0" w:space="0" w:color="auto"/>
            <w:right w:val="none" w:sz="0" w:space="0" w:color="auto"/>
          </w:divBdr>
          <w:divsChild>
            <w:div w:id="1986470227">
              <w:marLeft w:val="0"/>
              <w:marRight w:val="0"/>
              <w:marTop w:val="0"/>
              <w:marBottom w:val="0"/>
              <w:divBdr>
                <w:top w:val="none" w:sz="0" w:space="0" w:color="auto"/>
                <w:left w:val="none" w:sz="0" w:space="0" w:color="auto"/>
                <w:bottom w:val="none" w:sz="0" w:space="0" w:color="auto"/>
                <w:right w:val="none" w:sz="0" w:space="0" w:color="auto"/>
              </w:divBdr>
              <w:divsChild>
                <w:div w:id="375473350">
                  <w:marLeft w:val="0"/>
                  <w:marRight w:val="0"/>
                  <w:marTop w:val="0"/>
                  <w:marBottom w:val="0"/>
                  <w:divBdr>
                    <w:top w:val="none" w:sz="0" w:space="0" w:color="auto"/>
                    <w:left w:val="none" w:sz="0" w:space="0" w:color="auto"/>
                    <w:bottom w:val="none" w:sz="0" w:space="0" w:color="auto"/>
                    <w:right w:val="none" w:sz="0" w:space="0" w:color="auto"/>
                  </w:divBdr>
                  <w:divsChild>
                    <w:div w:id="33623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46288">
      <w:bodyDiv w:val="1"/>
      <w:marLeft w:val="0"/>
      <w:marRight w:val="0"/>
      <w:marTop w:val="0"/>
      <w:marBottom w:val="0"/>
      <w:divBdr>
        <w:top w:val="none" w:sz="0" w:space="0" w:color="auto"/>
        <w:left w:val="none" w:sz="0" w:space="0" w:color="auto"/>
        <w:bottom w:val="none" w:sz="0" w:space="0" w:color="auto"/>
        <w:right w:val="none" w:sz="0" w:space="0" w:color="auto"/>
      </w:divBdr>
      <w:divsChild>
        <w:div w:id="1940866265">
          <w:marLeft w:val="0"/>
          <w:marRight w:val="0"/>
          <w:marTop w:val="0"/>
          <w:marBottom w:val="0"/>
          <w:divBdr>
            <w:top w:val="none" w:sz="0" w:space="0" w:color="auto"/>
            <w:left w:val="none" w:sz="0" w:space="0" w:color="auto"/>
            <w:bottom w:val="none" w:sz="0" w:space="0" w:color="auto"/>
            <w:right w:val="none" w:sz="0" w:space="0" w:color="auto"/>
          </w:divBdr>
          <w:divsChild>
            <w:div w:id="1926835449">
              <w:marLeft w:val="0"/>
              <w:marRight w:val="0"/>
              <w:marTop w:val="450"/>
              <w:marBottom w:val="0"/>
              <w:divBdr>
                <w:top w:val="none" w:sz="0" w:space="0" w:color="auto"/>
                <w:left w:val="none" w:sz="0" w:space="0" w:color="auto"/>
                <w:bottom w:val="none" w:sz="0" w:space="0" w:color="auto"/>
                <w:right w:val="none" w:sz="0" w:space="0" w:color="auto"/>
              </w:divBdr>
              <w:divsChild>
                <w:div w:id="272834148">
                  <w:marLeft w:val="0"/>
                  <w:marRight w:val="0"/>
                  <w:marTop w:val="0"/>
                  <w:marBottom w:val="0"/>
                  <w:divBdr>
                    <w:top w:val="none" w:sz="0" w:space="0" w:color="auto"/>
                    <w:left w:val="none" w:sz="0" w:space="0" w:color="auto"/>
                    <w:bottom w:val="none" w:sz="0" w:space="0" w:color="auto"/>
                    <w:right w:val="none" w:sz="0" w:space="0" w:color="auto"/>
                  </w:divBdr>
                  <w:divsChild>
                    <w:div w:id="1654795281">
                      <w:marLeft w:val="0"/>
                      <w:marRight w:val="0"/>
                      <w:marTop w:val="0"/>
                      <w:marBottom w:val="0"/>
                      <w:divBdr>
                        <w:top w:val="none" w:sz="0" w:space="0" w:color="auto"/>
                        <w:left w:val="none" w:sz="0" w:space="0" w:color="auto"/>
                        <w:bottom w:val="none" w:sz="0" w:space="0" w:color="auto"/>
                        <w:right w:val="none" w:sz="0" w:space="0" w:color="auto"/>
                      </w:divBdr>
                      <w:divsChild>
                        <w:div w:id="6830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0219900">
      <w:bodyDiv w:val="1"/>
      <w:marLeft w:val="0"/>
      <w:marRight w:val="0"/>
      <w:marTop w:val="0"/>
      <w:marBottom w:val="0"/>
      <w:divBdr>
        <w:top w:val="none" w:sz="0" w:space="0" w:color="auto"/>
        <w:left w:val="none" w:sz="0" w:space="0" w:color="auto"/>
        <w:bottom w:val="none" w:sz="0" w:space="0" w:color="auto"/>
        <w:right w:val="none" w:sz="0" w:space="0" w:color="auto"/>
      </w:divBdr>
      <w:divsChild>
        <w:div w:id="1744713177">
          <w:marLeft w:val="0"/>
          <w:marRight w:val="0"/>
          <w:marTop w:val="0"/>
          <w:marBottom w:val="0"/>
          <w:divBdr>
            <w:top w:val="none" w:sz="0" w:space="0" w:color="auto"/>
            <w:left w:val="none" w:sz="0" w:space="0" w:color="auto"/>
            <w:bottom w:val="none" w:sz="0" w:space="0" w:color="auto"/>
            <w:right w:val="none" w:sz="0" w:space="0" w:color="auto"/>
          </w:divBdr>
          <w:divsChild>
            <w:div w:id="1450271857">
              <w:marLeft w:val="0"/>
              <w:marRight w:val="0"/>
              <w:marTop w:val="450"/>
              <w:marBottom w:val="0"/>
              <w:divBdr>
                <w:top w:val="none" w:sz="0" w:space="0" w:color="auto"/>
                <w:left w:val="none" w:sz="0" w:space="0" w:color="auto"/>
                <w:bottom w:val="none" w:sz="0" w:space="0" w:color="auto"/>
                <w:right w:val="none" w:sz="0" w:space="0" w:color="auto"/>
              </w:divBdr>
              <w:divsChild>
                <w:div w:id="1291782550">
                  <w:marLeft w:val="0"/>
                  <w:marRight w:val="0"/>
                  <w:marTop w:val="0"/>
                  <w:marBottom w:val="0"/>
                  <w:divBdr>
                    <w:top w:val="none" w:sz="0" w:space="0" w:color="auto"/>
                    <w:left w:val="none" w:sz="0" w:space="0" w:color="auto"/>
                    <w:bottom w:val="none" w:sz="0" w:space="0" w:color="auto"/>
                    <w:right w:val="none" w:sz="0" w:space="0" w:color="auto"/>
                  </w:divBdr>
                  <w:divsChild>
                    <w:div w:id="1175848836">
                      <w:marLeft w:val="0"/>
                      <w:marRight w:val="0"/>
                      <w:marTop w:val="0"/>
                      <w:marBottom w:val="0"/>
                      <w:divBdr>
                        <w:top w:val="none" w:sz="0" w:space="0" w:color="auto"/>
                        <w:left w:val="none" w:sz="0" w:space="0" w:color="auto"/>
                        <w:bottom w:val="none" w:sz="0" w:space="0" w:color="auto"/>
                        <w:right w:val="none" w:sz="0" w:space="0" w:color="auto"/>
                      </w:divBdr>
                      <w:divsChild>
                        <w:div w:id="41451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cipd.co.uk/blogs/members/stephanie.bird/default.aspx" TargetMode="External"/><Relationship Id="rId18" Type="http://schemas.openxmlformats.org/officeDocument/2006/relationships/hyperlink" Target="http://www.guardian.co.uk/profile/jilltreanor" TargetMode="External"/><Relationship Id="rId3" Type="http://schemas.microsoft.com/office/2007/relationships/stylesWithEffects" Target="stylesWithEffects.xml"/><Relationship Id="rId21" Type="http://schemas.openxmlformats.org/officeDocument/2006/relationships/hyperlink" Target="http://www.gov.uk" TargetMode="External"/><Relationship Id="rId7" Type="http://schemas.openxmlformats.org/officeDocument/2006/relationships/image" Target="media/image2.jpeg"/><Relationship Id="rId12" Type="http://schemas.openxmlformats.org/officeDocument/2006/relationships/hyperlink" Target="http://www.bus.umich.edu/NewsRoom/ArticleDisplay.asp?news_id=18682" TargetMode="External"/><Relationship Id="rId17" Type="http://schemas.openxmlformats.org/officeDocument/2006/relationships/hyperlink" Target="https://twitter.com/VivianeRedingEU" TargetMode="External"/><Relationship Id="rId2" Type="http://schemas.openxmlformats.org/officeDocument/2006/relationships/styles" Target="styles.xml"/><Relationship Id="rId16" Type="http://schemas.openxmlformats.org/officeDocument/2006/relationships/hyperlink" Target="http://www.spiegel.de/international/europe/taking-stock-of-pioneering-law-have-gender-quotas-really-helped-norwegian-women-a-745664.html" TargetMode="External"/><Relationship Id="rId20" Type="http://schemas.openxmlformats.org/officeDocument/2006/relationships/hyperlink" Target="http://www.telegraph.co.uk/journalists/harriet-alexander/"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papers.ssrn.com/sol3/papers.cfm?abstract_id=1364470" TargetMode="External"/><Relationship Id="rId5" Type="http://schemas.openxmlformats.org/officeDocument/2006/relationships/webSettings" Target="webSettings.xml"/><Relationship Id="rId15" Type="http://schemas.openxmlformats.org/officeDocument/2006/relationships/hyperlink" Target="http://search.bloomberg.com/search?q=David%20Cameron&amp;site=wnews&amp;client=wnews&amp;proxystylesheet=wnews&amp;output=xml_no_dtd&amp;ie=UTF-8&amp;oe=UTF-8&amp;filter=p&amp;getfields=wnnis&amp;sort=date:D:S:d1&amp;partialfields=-wnnis:NOAVSYND&amp;lr=-lang_ja" TargetMode="External"/><Relationship Id="rId23" Type="http://schemas.openxmlformats.org/officeDocument/2006/relationships/theme" Target="theme/theme1.xml"/><Relationship Id="rId10" Type="http://schemas.openxmlformats.org/officeDocument/2006/relationships/hyperlink" Target="http://papers.ssrn.com/sol3/cf_dev/AbsByAuth.cfm?per_id=389130" TargetMode="External"/><Relationship Id="rId19" Type="http://schemas.openxmlformats.org/officeDocument/2006/relationships/hyperlink" Target="http://www.guardian.co.uk/theguardia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F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14</Pages>
  <Words>3267</Words>
  <Characters>18623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Nicola, Andrew, Geraint, Annette, Karen, Sarah, Rhiannon, Paul</dc:subject>
  <dc:creator>Jones, Nicola</dc:creator>
  <cp:lastModifiedBy>Jones, Nicola</cp:lastModifiedBy>
  <cp:revision>43</cp:revision>
  <cp:lastPrinted>2013-03-05T13:59:00Z</cp:lastPrinted>
  <dcterms:created xsi:type="dcterms:W3CDTF">2013-02-28T13:07:00Z</dcterms:created>
  <dcterms:modified xsi:type="dcterms:W3CDTF">2013-03-05T14:02:00Z</dcterms:modified>
</cp:coreProperties>
</file>