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3CF01" w14:textId="77777777" w:rsidR="0063280E" w:rsidRDefault="00A8796C" w:rsidP="0063280E">
      <w:pPr>
        <w:rPr>
          <w:rFonts w:ascii="Segoe UI" w:hAnsi="Segoe UI" w:cs="Segoe UI"/>
          <w:b/>
          <w:bCs/>
          <w:color w:val="1E293B"/>
          <w:sz w:val="36"/>
          <w:szCs w:val="36"/>
          <w:shd w:val="clear" w:color="auto" w:fill="FFFFFF"/>
        </w:rPr>
      </w:pPr>
      <w:r>
        <w:rPr>
          <w:rFonts w:ascii="Segoe UI" w:hAnsi="Segoe UI" w:cs="Segoe UI"/>
          <w:noProof/>
          <w:color w:val="1E293B"/>
          <w:sz w:val="24"/>
          <w:szCs w:val="24"/>
          <w:shd w:val="clear" w:color="auto" w:fill="FFFFFF"/>
        </w:rPr>
        <w:drawing>
          <wp:inline distT="0" distB="0" distL="0" distR="0" wp14:anchorId="179F1A53" wp14:editId="01CA6EC1">
            <wp:extent cx="1588135" cy="533369"/>
            <wp:effectExtent l="0" t="0" r="0" b="63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02005" cy="538027"/>
                    </a:xfrm>
                    <a:prstGeom prst="rect">
                      <a:avLst/>
                    </a:prstGeom>
                  </pic:spPr>
                </pic:pic>
              </a:graphicData>
            </a:graphic>
          </wp:inline>
        </w:drawing>
      </w:r>
      <w:r w:rsidRPr="0063280E">
        <w:rPr>
          <w:rFonts w:ascii="Segoe UI" w:hAnsi="Segoe UI" w:cs="Segoe UI"/>
          <w:b/>
          <w:bCs/>
          <w:color w:val="1E293B"/>
          <w:sz w:val="36"/>
          <w:szCs w:val="36"/>
          <w:shd w:val="clear" w:color="auto" w:fill="FFFFFF"/>
        </w:rPr>
        <w:t xml:space="preserve">Data Handling and Business </w:t>
      </w:r>
      <w:r w:rsidR="0063280E">
        <w:rPr>
          <w:rFonts w:ascii="Segoe UI" w:hAnsi="Segoe UI" w:cs="Segoe UI"/>
          <w:b/>
          <w:bCs/>
          <w:color w:val="1E293B"/>
          <w:sz w:val="36"/>
          <w:szCs w:val="36"/>
          <w:shd w:val="clear" w:color="auto" w:fill="FFFFFF"/>
        </w:rPr>
        <w:t xml:space="preserve">    </w:t>
      </w:r>
    </w:p>
    <w:p w14:paraId="5C08CF5F" w14:textId="37092D43" w:rsidR="00A8796C" w:rsidRPr="0063280E" w:rsidRDefault="0063280E" w:rsidP="0063280E">
      <w:pPr>
        <w:rPr>
          <w:rFonts w:ascii="Segoe UI" w:hAnsi="Segoe UI" w:cs="Segoe UI"/>
          <w:b/>
          <w:bCs/>
          <w:color w:val="1E293B"/>
          <w:sz w:val="36"/>
          <w:szCs w:val="36"/>
          <w:shd w:val="clear" w:color="auto" w:fill="FFFFFF"/>
        </w:rPr>
      </w:pPr>
      <w:r>
        <w:rPr>
          <w:rFonts w:ascii="Segoe UI" w:hAnsi="Segoe UI" w:cs="Segoe UI"/>
          <w:b/>
          <w:bCs/>
          <w:color w:val="1E293B"/>
          <w:sz w:val="36"/>
          <w:szCs w:val="36"/>
          <w:shd w:val="clear" w:color="auto" w:fill="FFFFFF"/>
        </w:rPr>
        <w:t xml:space="preserve">                                    </w:t>
      </w:r>
      <w:r w:rsidR="00A8796C" w:rsidRPr="0063280E">
        <w:rPr>
          <w:rFonts w:ascii="Segoe UI" w:hAnsi="Segoe UI" w:cs="Segoe UI"/>
          <w:b/>
          <w:bCs/>
          <w:color w:val="1E293B"/>
          <w:sz w:val="36"/>
          <w:szCs w:val="36"/>
          <w:shd w:val="clear" w:color="auto" w:fill="FFFFFF"/>
        </w:rPr>
        <w:t>Intelligence</w:t>
      </w:r>
    </w:p>
    <w:p w14:paraId="31098814" w14:textId="4B30DAD4" w:rsidR="0063280E" w:rsidRPr="0063280E" w:rsidRDefault="0063280E" w:rsidP="0063280E">
      <w:pPr>
        <w:jc w:val="center"/>
        <w:rPr>
          <w:b/>
          <w:bCs/>
          <w:i/>
          <w:iCs/>
          <w:sz w:val="36"/>
          <w:szCs w:val="36"/>
        </w:rPr>
      </w:pPr>
      <w:r w:rsidRPr="0063280E">
        <w:rPr>
          <w:b/>
          <w:bCs/>
          <w:i/>
          <w:iCs/>
          <w:sz w:val="36"/>
          <w:szCs w:val="36"/>
        </w:rPr>
        <w:t>LCBB5000</w:t>
      </w:r>
    </w:p>
    <w:p w14:paraId="2C47E2B0" w14:textId="5A6615E0" w:rsidR="0063280E" w:rsidRPr="0063280E" w:rsidRDefault="0063280E" w:rsidP="0063280E">
      <w:pPr>
        <w:jc w:val="center"/>
        <w:rPr>
          <w:rFonts w:ascii="Segoe UI" w:hAnsi="Segoe UI" w:cs="Segoe UI"/>
          <w:b/>
          <w:bCs/>
          <w:color w:val="1E293B"/>
          <w:sz w:val="36"/>
          <w:szCs w:val="36"/>
          <w:shd w:val="clear" w:color="auto" w:fill="FFFFFF"/>
        </w:rPr>
      </w:pPr>
      <w:r w:rsidRPr="0063280E">
        <w:rPr>
          <w:b/>
          <w:bCs/>
          <w:sz w:val="36"/>
          <w:szCs w:val="36"/>
        </w:rPr>
        <w:t>Current Trends of Business Intelligence</w:t>
      </w:r>
    </w:p>
    <w:p w14:paraId="1612AD82" w14:textId="6117AC1E" w:rsidR="00A8796C" w:rsidRDefault="00A8796C">
      <w:pPr>
        <w:rPr>
          <w:rFonts w:ascii="Segoe UI" w:hAnsi="Segoe UI" w:cs="Segoe UI"/>
          <w:color w:val="1E293B"/>
          <w:sz w:val="24"/>
          <w:szCs w:val="24"/>
          <w:shd w:val="clear" w:color="auto" w:fill="FFFFFF"/>
        </w:rPr>
      </w:pPr>
    </w:p>
    <w:p w14:paraId="3F959685" w14:textId="77777777" w:rsidR="0063280E" w:rsidRDefault="0063280E">
      <w:pPr>
        <w:rPr>
          <w:rFonts w:ascii="Segoe UI" w:hAnsi="Segoe UI" w:cs="Segoe UI"/>
          <w:color w:val="1E293B"/>
          <w:sz w:val="28"/>
          <w:szCs w:val="28"/>
          <w:shd w:val="clear" w:color="auto" w:fill="FFFFFF"/>
        </w:rPr>
      </w:pPr>
    </w:p>
    <w:p w14:paraId="16B4828C" w14:textId="77777777" w:rsidR="0063280E" w:rsidRDefault="0063280E">
      <w:pPr>
        <w:rPr>
          <w:rFonts w:ascii="Segoe UI" w:hAnsi="Segoe UI" w:cs="Segoe UI"/>
          <w:color w:val="1E293B"/>
          <w:sz w:val="28"/>
          <w:szCs w:val="28"/>
          <w:shd w:val="clear" w:color="auto" w:fill="FFFFFF"/>
        </w:rPr>
      </w:pPr>
    </w:p>
    <w:p w14:paraId="0CDDD168" w14:textId="77777777" w:rsidR="0063280E" w:rsidRDefault="0063280E">
      <w:pPr>
        <w:rPr>
          <w:rFonts w:ascii="Segoe UI" w:hAnsi="Segoe UI" w:cs="Segoe UI"/>
          <w:color w:val="1E293B"/>
          <w:sz w:val="28"/>
          <w:szCs w:val="28"/>
          <w:shd w:val="clear" w:color="auto" w:fill="FFFFFF"/>
        </w:rPr>
      </w:pPr>
    </w:p>
    <w:p w14:paraId="4B1472E6" w14:textId="2600EF01" w:rsidR="00A8796C" w:rsidRPr="0063280E" w:rsidRDefault="00A8796C">
      <w:pPr>
        <w:rPr>
          <w:sz w:val="28"/>
          <w:szCs w:val="28"/>
        </w:rPr>
      </w:pPr>
      <w:r w:rsidRPr="0063280E">
        <w:rPr>
          <w:rFonts w:ascii="Segoe UI" w:hAnsi="Segoe UI" w:cs="Segoe UI"/>
          <w:color w:val="1E293B"/>
          <w:sz w:val="28"/>
          <w:szCs w:val="28"/>
          <w:shd w:val="clear" w:color="auto" w:fill="FFFFFF"/>
        </w:rPr>
        <w:t xml:space="preserve">Lecturer name: </w:t>
      </w:r>
      <w:r w:rsidR="0063280E" w:rsidRPr="0063280E">
        <w:rPr>
          <w:sz w:val="28"/>
          <w:szCs w:val="28"/>
        </w:rPr>
        <w:t>Anupam Mazumdar</w:t>
      </w:r>
    </w:p>
    <w:p w14:paraId="19D41969" w14:textId="7A160620" w:rsidR="00A8796C" w:rsidRPr="0063280E" w:rsidRDefault="00A8796C">
      <w:pPr>
        <w:rPr>
          <w:rFonts w:ascii="Segoe UI" w:hAnsi="Segoe UI" w:cs="Segoe UI"/>
          <w:color w:val="1E293B"/>
          <w:sz w:val="28"/>
          <w:szCs w:val="28"/>
          <w:shd w:val="clear" w:color="auto" w:fill="FFFFFF"/>
        </w:rPr>
      </w:pPr>
      <w:r w:rsidRPr="0063280E">
        <w:rPr>
          <w:rFonts w:ascii="Segoe UI" w:hAnsi="Segoe UI" w:cs="Segoe UI"/>
          <w:color w:val="1E293B"/>
          <w:sz w:val="28"/>
          <w:szCs w:val="28"/>
          <w:shd w:val="clear" w:color="auto" w:fill="FFFFFF"/>
        </w:rPr>
        <w:t>Student name</w:t>
      </w:r>
      <w:r w:rsidR="0063280E" w:rsidRPr="0063280E">
        <w:rPr>
          <w:rFonts w:ascii="Segoe UI" w:hAnsi="Segoe UI" w:cs="Segoe UI"/>
          <w:color w:val="1E293B"/>
          <w:sz w:val="28"/>
          <w:szCs w:val="28"/>
          <w:shd w:val="clear" w:color="auto" w:fill="FFFFFF"/>
        </w:rPr>
        <w:t xml:space="preserve">: Sandrina Rangelova </w:t>
      </w:r>
    </w:p>
    <w:p w14:paraId="44674B75" w14:textId="77777777" w:rsidR="00A8796C" w:rsidRDefault="00A8796C">
      <w:pPr>
        <w:rPr>
          <w:rFonts w:ascii="Segoe UI" w:hAnsi="Segoe UI" w:cs="Segoe UI"/>
          <w:color w:val="1E293B"/>
          <w:sz w:val="24"/>
          <w:szCs w:val="24"/>
          <w:shd w:val="clear" w:color="auto" w:fill="FFFFFF"/>
        </w:rPr>
      </w:pPr>
      <w:r w:rsidRPr="0063280E">
        <w:rPr>
          <w:rFonts w:ascii="Segoe UI" w:hAnsi="Segoe UI" w:cs="Segoe UI"/>
          <w:color w:val="1E293B"/>
          <w:sz w:val="28"/>
          <w:szCs w:val="28"/>
          <w:shd w:val="clear" w:color="auto" w:fill="FFFFFF"/>
        </w:rPr>
        <w:t>Student number: 1917133</w:t>
      </w:r>
    </w:p>
    <w:p w14:paraId="0FB05DAC" w14:textId="183776C1" w:rsidR="0063280E" w:rsidRDefault="00A8796C">
      <w:pPr>
        <w:rPr>
          <w:rFonts w:ascii="Segoe UI" w:hAnsi="Segoe UI" w:cs="Segoe UI"/>
          <w:color w:val="1E293B"/>
          <w:sz w:val="24"/>
          <w:szCs w:val="24"/>
          <w:shd w:val="clear" w:color="auto" w:fill="FFFFFF"/>
        </w:rPr>
      </w:pPr>
      <w:r>
        <w:rPr>
          <w:rFonts w:ascii="Segoe UI" w:hAnsi="Segoe UI" w:cs="Segoe UI"/>
          <w:color w:val="1E293B"/>
          <w:sz w:val="24"/>
          <w:szCs w:val="24"/>
          <w:shd w:val="clear" w:color="auto" w:fill="FFFFFF"/>
        </w:rPr>
        <w:br w:type="page"/>
      </w:r>
    </w:p>
    <w:p w14:paraId="606C98BD" w14:textId="412C677F" w:rsidR="0063280E" w:rsidRPr="005A4650" w:rsidRDefault="0063280E" w:rsidP="006D7A2D">
      <w:pPr>
        <w:rPr>
          <w:rFonts w:ascii="Segoe UI" w:hAnsi="Segoe UI" w:cs="Segoe UI"/>
          <w:b/>
          <w:bCs/>
          <w:i/>
          <w:iCs/>
          <w:color w:val="1E293B"/>
          <w:sz w:val="28"/>
          <w:szCs w:val="28"/>
          <w:shd w:val="clear" w:color="auto" w:fill="FFFFFF"/>
        </w:rPr>
      </w:pPr>
      <w:r w:rsidRPr="005A4650">
        <w:rPr>
          <w:rFonts w:ascii="Segoe UI" w:hAnsi="Segoe UI" w:cs="Segoe UI"/>
          <w:b/>
          <w:bCs/>
          <w:i/>
          <w:iCs/>
          <w:color w:val="1E293B"/>
          <w:sz w:val="28"/>
          <w:szCs w:val="28"/>
          <w:shd w:val="clear" w:color="auto" w:fill="FFFFFF"/>
        </w:rPr>
        <w:lastRenderedPageBreak/>
        <w:t>Table of Content</w:t>
      </w:r>
    </w:p>
    <w:p w14:paraId="5F8B4EFF" w14:textId="43F2F978" w:rsidR="0063280E" w:rsidRPr="005A4650" w:rsidRDefault="0063280E" w:rsidP="006D7A2D">
      <w:pPr>
        <w:rPr>
          <w:rFonts w:ascii="Segoe UI" w:hAnsi="Segoe UI" w:cs="Segoe UI"/>
          <w:color w:val="1E293B"/>
          <w:sz w:val="28"/>
          <w:szCs w:val="28"/>
          <w:shd w:val="clear" w:color="auto" w:fill="FFFFFF"/>
        </w:rPr>
      </w:pPr>
      <w:r w:rsidRPr="005A4650">
        <w:rPr>
          <w:rFonts w:ascii="Segoe UI" w:hAnsi="Segoe UI" w:cs="Segoe UI"/>
          <w:color w:val="1E293B"/>
          <w:sz w:val="28"/>
          <w:szCs w:val="28"/>
          <w:shd w:val="clear" w:color="auto" w:fill="FFFFFF"/>
        </w:rPr>
        <w:t>Introduction</w:t>
      </w:r>
      <w:r w:rsidR="002C4A22">
        <w:rPr>
          <w:rFonts w:ascii="Segoe UI" w:hAnsi="Segoe UI" w:cs="Segoe UI"/>
          <w:color w:val="1E293B"/>
          <w:sz w:val="28"/>
          <w:szCs w:val="28"/>
          <w:shd w:val="clear" w:color="auto" w:fill="FFFFFF"/>
        </w:rPr>
        <w:t>………………………………………</w:t>
      </w:r>
      <w:proofErr w:type="gramStart"/>
      <w:r w:rsidR="002C4A22">
        <w:rPr>
          <w:rFonts w:ascii="Segoe UI" w:hAnsi="Segoe UI" w:cs="Segoe UI"/>
          <w:color w:val="1E293B"/>
          <w:sz w:val="28"/>
          <w:szCs w:val="28"/>
          <w:shd w:val="clear" w:color="auto" w:fill="FFFFFF"/>
        </w:rPr>
        <w:t>…</w:t>
      </w:r>
      <w:r w:rsidR="006D7A2D">
        <w:rPr>
          <w:rFonts w:ascii="Segoe UI" w:hAnsi="Segoe UI" w:cs="Segoe UI"/>
          <w:color w:val="1E293B"/>
          <w:sz w:val="28"/>
          <w:szCs w:val="28"/>
          <w:shd w:val="clear" w:color="auto" w:fill="FFFFFF"/>
        </w:rPr>
        <w:t>..</w:t>
      </w:r>
      <w:proofErr w:type="gramEnd"/>
      <w:r w:rsidR="006D7A2D">
        <w:rPr>
          <w:rFonts w:ascii="Segoe UI" w:hAnsi="Segoe UI" w:cs="Segoe UI"/>
          <w:color w:val="1E293B"/>
          <w:sz w:val="28"/>
          <w:szCs w:val="28"/>
          <w:shd w:val="clear" w:color="auto" w:fill="FFFFFF"/>
        </w:rPr>
        <w:t>….</w:t>
      </w:r>
      <w:r w:rsidR="002C4A22">
        <w:rPr>
          <w:rFonts w:ascii="Segoe UI" w:hAnsi="Segoe UI" w:cs="Segoe UI"/>
          <w:color w:val="1E293B"/>
          <w:sz w:val="28"/>
          <w:szCs w:val="28"/>
          <w:shd w:val="clear" w:color="auto" w:fill="FFFFFF"/>
        </w:rPr>
        <w:t>3</w:t>
      </w:r>
    </w:p>
    <w:p w14:paraId="098C5F0B" w14:textId="55F5E55F" w:rsidR="0063280E" w:rsidRPr="005A4650" w:rsidRDefault="0063280E" w:rsidP="006D7A2D">
      <w:pPr>
        <w:rPr>
          <w:rFonts w:ascii="Segoe UI" w:hAnsi="Segoe UI" w:cs="Segoe UI"/>
          <w:color w:val="1E293B"/>
          <w:sz w:val="28"/>
          <w:szCs w:val="28"/>
          <w:shd w:val="clear" w:color="auto" w:fill="FFFFFF"/>
        </w:rPr>
      </w:pPr>
      <w:r w:rsidRPr="005A4650">
        <w:rPr>
          <w:rFonts w:ascii="Segoe UI" w:hAnsi="Segoe UI" w:cs="Segoe UI"/>
          <w:color w:val="1E293B"/>
          <w:sz w:val="28"/>
          <w:szCs w:val="28"/>
          <w:shd w:val="clear" w:color="auto" w:fill="FFFFFF"/>
        </w:rPr>
        <w:t>Email marketing</w:t>
      </w:r>
      <w:r w:rsidR="002C4A22">
        <w:rPr>
          <w:rFonts w:ascii="Segoe UI" w:hAnsi="Segoe UI" w:cs="Segoe UI"/>
          <w:color w:val="1E293B"/>
          <w:sz w:val="28"/>
          <w:szCs w:val="28"/>
          <w:shd w:val="clear" w:color="auto" w:fill="FFFFFF"/>
        </w:rPr>
        <w:t>……………………………………</w:t>
      </w:r>
      <w:r w:rsidR="006D7A2D">
        <w:rPr>
          <w:rFonts w:ascii="Segoe UI" w:hAnsi="Segoe UI" w:cs="Segoe UI"/>
          <w:color w:val="1E293B"/>
          <w:sz w:val="28"/>
          <w:szCs w:val="28"/>
          <w:shd w:val="clear" w:color="auto" w:fill="FFFFFF"/>
        </w:rPr>
        <w:t>.….</w:t>
      </w:r>
      <w:r w:rsidR="002C4A22">
        <w:rPr>
          <w:rFonts w:ascii="Segoe UI" w:hAnsi="Segoe UI" w:cs="Segoe UI"/>
          <w:color w:val="1E293B"/>
          <w:sz w:val="28"/>
          <w:szCs w:val="28"/>
          <w:shd w:val="clear" w:color="auto" w:fill="FFFFFF"/>
        </w:rPr>
        <w:t>3</w:t>
      </w:r>
    </w:p>
    <w:p w14:paraId="043F47C2" w14:textId="267A9345" w:rsidR="0063280E" w:rsidRPr="005A4650" w:rsidRDefault="0063280E" w:rsidP="006D7A2D">
      <w:pPr>
        <w:rPr>
          <w:rFonts w:ascii="Segoe UI" w:hAnsi="Segoe UI" w:cs="Segoe UI"/>
          <w:color w:val="1E293B"/>
          <w:sz w:val="28"/>
          <w:szCs w:val="28"/>
          <w:shd w:val="clear" w:color="auto" w:fill="FFFFFF"/>
        </w:rPr>
      </w:pPr>
      <w:r w:rsidRPr="005A4650">
        <w:rPr>
          <w:rFonts w:ascii="Segoe UI" w:hAnsi="Segoe UI" w:cs="Segoe UI"/>
          <w:color w:val="1E293B"/>
          <w:sz w:val="28"/>
          <w:szCs w:val="28"/>
          <w:shd w:val="clear" w:color="auto" w:fill="FFFFFF"/>
        </w:rPr>
        <w:t xml:space="preserve">Artificial Intelligence / Machine </w:t>
      </w:r>
      <w:r w:rsidR="005A4650">
        <w:rPr>
          <w:rFonts w:ascii="Segoe UI" w:hAnsi="Segoe UI" w:cs="Segoe UI"/>
          <w:color w:val="1E293B"/>
          <w:sz w:val="28"/>
          <w:szCs w:val="28"/>
          <w:shd w:val="clear" w:color="auto" w:fill="FFFFFF"/>
        </w:rPr>
        <w:t>Learnin</w:t>
      </w:r>
      <w:r w:rsidR="006D7A2D">
        <w:rPr>
          <w:rFonts w:ascii="Segoe UI" w:hAnsi="Segoe UI" w:cs="Segoe UI"/>
          <w:color w:val="1E293B"/>
          <w:sz w:val="28"/>
          <w:szCs w:val="28"/>
          <w:shd w:val="clear" w:color="auto" w:fill="FFFFFF"/>
        </w:rPr>
        <w:t>g….</w:t>
      </w:r>
      <w:r w:rsidR="00B95541">
        <w:rPr>
          <w:rFonts w:ascii="Segoe UI" w:hAnsi="Segoe UI" w:cs="Segoe UI"/>
          <w:color w:val="1E293B"/>
          <w:sz w:val="28"/>
          <w:szCs w:val="28"/>
          <w:shd w:val="clear" w:color="auto" w:fill="FFFFFF"/>
        </w:rPr>
        <w:t>4</w:t>
      </w:r>
    </w:p>
    <w:p w14:paraId="7A49E267" w14:textId="436F88C0" w:rsidR="0063280E" w:rsidRPr="005A4650" w:rsidRDefault="0063280E" w:rsidP="006D7A2D">
      <w:pPr>
        <w:rPr>
          <w:rFonts w:ascii="Segoe UI" w:hAnsi="Segoe UI" w:cs="Segoe UI"/>
          <w:color w:val="1E293B"/>
          <w:sz w:val="28"/>
          <w:szCs w:val="28"/>
          <w:shd w:val="clear" w:color="auto" w:fill="FFFFFF"/>
        </w:rPr>
      </w:pPr>
      <w:r w:rsidRPr="005A4650">
        <w:rPr>
          <w:rFonts w:ascii="Segoe UI" w:hAnsi="Segoe UI" w:cs="Segoe UI"/>
          <w:color w:val="1E293B"/>
          <w:sz w:val="28"/>
          <w:szCs w:val="28"/>
          <w:shd w:val="clear" w:color="auto" w:fill="FFFFFF"/>
        </w:rPr>
        <w:t>In-memory computing</w:t>
      </w:r>
      <w:r w:rsidR="006D7A2D">
        <w:rPr>
          <w:rFonts w:ascii="Segoe UI" w:hAnsi="Segoe UI" w:cs="Segoe UI"/>
          <w:color w:val="1E293B"/>
          <w:sz w:val="28"/>
          <w:szCs w:val="28"/>
          <w:shd w:val="clear" w:color="auto" w:fill="FFFFFF"/>
        </w:rPr>
        <w:t>-…………………………….</w:t>
      </w:r>
      <w:r w:rsidR="00B95541">
        <w:rPr>
          <w:rFonts w:ascii="Segoe UI" w:hAnsi="Segoe UI" w:cs="Segoe UI"/>
          <w:color w:val="1E293B"/>
          <w:sz w:val="28"/>
          <w:szCs w:val="28"/>
          <w:shd w:val="clear" w:color="auto" w:fill="FFFFFF"/>
        </w:rPr>
        <w:t>4</w:t>
      </w:r>
    </w:p>
    <w:p w14:paraId="11D3096C" w14:textId="31D3C629" w:rsidR="0063280E" w:rsidRDefault="0063280E" w:rsidP="006D7A2D">
      <w:pPr>
        <w:rPr>
          <w:rFonts w:ascii="Segoe UI" w:hAnsi="Segoe UI" w:cs="Segoe UI"/>
          <w:color w:val="1E293B"/>
          <w:sz w:val="28"/>
          <w:szCs w:val="28"/>
          <w:shd w:val="clear" w:color="auto" w:fill="FFFFFF"/>
        </w:rPr>
      </w:pPr>
      <w:r w:rsidRPr="005A4650">
        <w:rPr>
          <w:rFonts w:ascii="Segoe UI" w:hAnsi="Segoe UI" w:cs="Segoe UI"/>
          <w:color w:val="1E293B"/>
          <w:sz w:val="28"/>
          <w:szCs w:val="28"/>
          <w:shd w:val="clear" w:color="auto" w:fill="FFFFFF"/>
        </w:rPr>
        <w:t>Cloud Computing</w:t>
      </w:r>
      <w:r w:rsidR="006D7A2D">
        <w:rPr>
          <w:rFonts w:ascii="Segoe UI" w:hAnsi="Segoe UI" w:cs="Segoe UI"/>
          <w:color w:val="1E293B"/>
          <w:sz w:val="28"/>
          <w:szCs w:val="28"/>
          <w:shd w:val="clear" w:color="auto" w:fill="FFFFFF"/>
        </w:rPr>
        <w:t>-…………………………………….5</w:t>
      </w:r>
    </w:p>
    <w:p w14:paraId="1DBB533B" w14:textId="6B7BEC29" w:rsidR="002C4A22" w:rsidRPr="005A4650" w:rsidRDefault="002C4A22" w:rsidP="006D7A2D">
      <w:pPr>
        <w:rPr>
          <w:rFonts w:ascii="Segoe UI" w:hAnsi="Segoe UI" w:cs="Segoe UI"/>
          <w:color w:val="1E293B"/>
          <w:sz w:val="28"/>
          <w:szCs w:val="28"/>
          <w:shd w:val="clear" w:color="auto" w:fill="FFFFFF"/>
        </w:rPr>
      </w:pPr>
      <w:r>
        <w:rPr>
          <w:rFonts w:ascii="Segoe UI" w:hAnsi="Segoe UI" w:cs="Segoe UI"/>
          <w:color w:val="1E293B"/>
          <w:sz w:val="28"/>
          <w:szCs w:val="28"/>
          <w:shd w:val="clear" w:color="auto" w:fill="FFFFFF"/>
        </w:rPr>
        <w:t>Data security</w:t>
      </w:r>
      <w:r w:rsidR="006D7A2D">
        <w:rPr>
          <w:rFonts w:ascii="Segoe UI" w:hAnsi="Segoe UI" w:cs="Segoe UI"/>
          <w:color w:val="1E293B"/>
          <w:sz w:val="28"/>
          <w:szCs w:val="28"/>
          <w:shd w:val="clear" w:color="auto" w:fill="FFFFFF"/>
        </w:rPr>
        <w:t>-……………………………………………</w:t>
      </w:r>
      <w:r w:rsidR="00B95541">
        <w:rPr>
          <w:rFonts w:ascii="Segoe UI" w:hAnsi="Segoe UI" w:cs="Segoe UI"/>
          <w:color w:val="1E293B"/>
          <w:sz w:val="28"/>
          <w:szCs w:val="28"/>
          <w:shd w:val="clear" w:color="auto" w:fill="FFFFFF"/>
        </w:rPr>
        <w:t>5</w:t>
      </w:r>
    </w:p>
    <w:p w14:paraId="77B05B08" w14:textId="684469B7" w:rsidR="0063280E" w:rsidRDefault="0063280E" w:rsidP="006D7A2D">
      <w:pPr>
        <w:rPr>
          <w:rFonts w:ascii="Segoe UI" w:hAnsi="Segoe UI" w:cs="Segoe UI"/>
          <w:color w:val="1E293B"/>
          <w:sz w:val="28"/>
          <w:szCs w:val="28"/>
          <w:shd w:val="clear" w:color="auto" w:fill="FFFFFF"/>
        </w:rPr>
      </w:pPr>
      <w:r w:rsidRPr="005A4650">
        <w:rPr>
          <w:rFonts w:ascii="Segoe UI" w:hAnsi="Segoe UI" w:cs="Segoe UI"/>
          <w:color w:val="1E293B"/>
          <w:sz w:val="28"/>
          <w:szCs w:val="28"/>
          <w:shd w:val="clear" w:color="auto" w:fill="FFFFFF"/>
        </w:rPr>
        <w:t>Business Intelligence dashboard software</w:t>
      </w:r>
      <w:r w:rsidR="00B95541">
        <w:rPr>
          <w:rFonts w:ascii="Segoe UI" w:hAnsi="Segoe UI" w:cs="Segoe UI"/>
          <w:color w:val="1E293B"/>
          <w:sz w:val="28"/>
          <w:szCs w:val="28"/>
          <w:shd w:val="clear" w:color="auto" w:fill="FFFFFF"/>
        </w:rPr>
        <w:t>…6</w:t>
      </w:r>
    </w:p>
    <w:p w14:paraId="6E5CE358" w14:textId="518C00EF" w:rsidR="002C4A22" w:rsidRDefault="002C4A22" w:rsidP="006D7A2D">
      <w:pPr>
        <w:rPr>
          <w:rFonts w:ascii="Segoe UI" w:hAnsi="Segoe UI" w:cs="Segoe UI"/>
          <w:color w:val="1E293B"/>
          <w:sz w:val="28"/>
          <w:szCs w:val="28"/>
          <w:shd w:val="clear" w:color="auto" w:fill="FFFFFF"/>
        </w:rPr>
      </w:pPr>
      <w:r>
        <w:rPr>
          <w:rFonts w:ascii="Segoe UI" w:hAnsi="Segoe UI" w:cs="Segoe UI"/>
          <w:color w:val="1E293B"/>
          <w:sz w:val="28"/>
          <w:szCs w:val="28"/>
          <w:shd w:val="clear" w:color="auto" w:fill="FFFFFF"/>
        </w:rPr>
        <w:t>Data discovery</w:t>
      </w:r>
      <w:r w:rsidR="00B95541">
        <w:rPr>
          <w:rFonts w:ascii="Segoe UI" w:hAnsi="Segoe UI" w:cs="Segoe UI"/>
          <w:color w:val="1E293B"/>
          <w:sz w:val="28"/>
          <w:szCs w:val="28"/>
          <w:shd w:val="clear" w:color="auto" w:fill="FFFFFF"/>
        </w:rPr>
        <w:t>……………………………………………6</w:t>
      </w:r>
    </w:p>
    <w:p w14:paraId="0CCC34F3" w14:textId="5D8A9EB4" w:rsidR="002C4A22" w:rsidRPr="005A4650" w:rsidRDefault="002C4A22" w:rsidP="006D7A2D">
      <w:pPr>
        <w:rPr>
          <w:rFonts w:ascii="Segoe UI" w:hAnsi="Segoe UI" w:cs="Segoe UI"/>
          <w:color w:val="1E293B"/>
          <w:sz w:val="28"/>
          <w:szCs w:val="28"/>
          <w:shd w:val="clear" w:color="auto" w:fill="FFFFFF"/>
        </w:rPr>
      </w:pPr>
      <w:r>
        <w:rPr>
          <w:rFonts w:ascii="Segoe UI" w:hAnsi="Segoe UI" w:cs="Segoe UI"/>
          <w:color w:val="1E293B"/>
          <w:sz w:val="28"/>
          <w:szCs w:val="28"/>
          <w:shd w:val="clear" w:color="auto" w:fill="FFFFFF"/>
        </w:rPr>
        <w:t>Conclusio</w:t>
      </w:r>
      <w:r w:rsidR="006D7A2D">
        <w:rPr>
          <w:rFonts w:ascii="Segoe UI" w:hAnsi="Segoe UI" w:cs="Segoe UI"/>
          <w:color w:val="1E293B"/>
          <w:sz w:val="28"/>
          <w:szCs w:val="28"/>
          <w:shd w:val="clear" w:color="auto" w:fill="FFFFFF"/>
        </w:rPr>
        <w:t>n</w:t>
      </w:r>
      <w:r w:rsidR="00B95541">
        <w:rPr>
          <w:rFonts w:ascii="Segoe UI" w:hAnsi="Segoe UI" w:cs="Segoe UI"/>
          <w:color w:val="1E293B"/>
          <w:sz w:val="28"/>
          <w:szCs w:val="28"/>
          <w:shd w:val="clear" w:color="auto" w:fill="FFFFFF"/>
        </w:rPr>
        <w:t>………………………………………………….6</w:t>
      </w:r>
    </w:p>
    <w:p w14:paraId="2CBA5B35" w14:textId="153BD39B" w:rsidR="0063280E" w:rsidRPr="005A4650" w:rsidRDefault="005A4650" w:rsidP="006D7A2D">
      <w:pPr>
        <w:rPr>
          <w:rFonts w:ascii="Segoe UI" w:hAnsi="Segoe UI" w:cs="Segoe UI"/>
          <w:color w:val="1E293B"/>
          <w:sz w:val="28"/>
          <w:szCs w:val="28"/>
          <w:shd w:val="clear" w:color="auto" w:fill="FFFFFF"/>
        </w:rPr>
      </w:pPr>
      <w:r w:rsidRPr="005A4650">
        <w:rPr>
          <w:rFonts w:ascii="Segoe UI" w:hAnsi="Segoe UI" w:cs="Segoe UI"/>
          <w:color w:val="1E293B"/>
          <w:sz w:val="28"/>
          <w:szCs w:val="28"/>
          <w:shd w:val="clear" w:color="auto" w:fill="FFFFFF"/>
        </w:rPr>
        <w:t>References</w:t>
      </w:r>
      <w:r w:rsidR="00B95541">
        <w:rPr>
          <w:rFonts w:ascii="Segoe UI" w:hAnsi="Segoe UI" w:cs="Segoe UI"/>
          <w:color w:val="1E293B"/>
          <w:sz w:val="28"/>
          <w:szCs w:val="28"/>
          <w:shd w:val="clear" w:color="auto" w:fill="FFFFFF"/>
        </w:rPr>
        <w:t>………………………………………………….8</w:t>
      </w:r>
    </w:p>
    <w:p w14:paraId="6B52A62C" w14:textId="77777777" w:rsidR="0063280E" w:rsidRDefault="0063280E" w:rsidP="006D7A2D">
      <w:pPr>
        <w:rPr>
          <w:rFonts w:ascii="Segoe UI" w:hAnsi="Segoe UI" w:cs="Segoe UI"/>
          <w:color w:val="1E293B"/>
          <w:sz w:val="24"/>
          <w:szCs w:val="24"/>
          <w:shd w:val="clear" w:color="auto" w:fill="FFFFFF"/>
        </w:rPr>
      </w:pPr>
    </w:p>
    <w:p w14:paraId="628EBDB6" w14:textId="77777777" w:rsidR="0063280E" w:rsidRDefault="0063280E">
      <w:pPr>
        <w:rPr>
          <w:rFonts w:ascii="Segoe UI" w:hAnsi="Segoe UI" w:cs="Segoe UI"/>
          <w:color w:val="1E293B"/>
          <w:sz w:val="24"/>
          <w:szCs w:val="24"/>
          <w:shd w:val="clear" w:color="auto" w:fill="FFFFFF"/>
        </w:rPr>
      </w:pPr>
    </w:p>
    <w:p w14:paraId="3FCB1F56" w14:textId="7DF84172" w:rsidR="00A8796C" w:rsidRPr="00E429A0" w:rsidRDefault="0063280E" w:rsidP="00A8796C">
      <w:pPr>
        <w:rPr>
          <w:rFonts w:ascii="Segoe UI" w:hAnsi="Segoe UI" w:cs="Segoe UI"/>
          <w:color w:val="1E293B"/>
          <w:sz w:val="24"/>
          <w:szCs w:val="24"/>
          <w:shd w:val="clear" w:color="auto" w:fill="FFFFFF"/>
        </w:rPr>
      </w:pPr>
      <w:r>
        <w:rPr>
          <w:rFonts w:ascii="Segoe UI" w:hAnsi="Segoe UI" w:cs="Segoe UI"/>
          <w:color w:val="1E293B"/>
          <w:sz w:val="24"/>
          <w:szCs w:val="24"/>
          <w:shd w:val="clear" w:color="auto" w:fill="FFFFFF"/>
        </w:rPr>
        <w:br w:type="page"/>
      </w:r>
    </w:p>
    <w:p w14:paraId="6E7DF524" w14:textId="3BA7AF6A" w:rsidR="00A8796C" w:rsidRPr="006A2446" w:rsidRDefault="003D08C7" w:rsidP="00A8796C">
      <w:pPr>
        <w:rPr>
          <w:rFonts w:ascii="Segoe UI" w:hAnsi="Segoe UI" w:cs="Segoe UI"/>
          <w:color w:val="1E293B"/>
          <w:sz w:val="24"/>
          <w:szCs w:val="24"/>
          <w:shd w:val="clear" w:color="auto" w:fill="FFFFFF"/>
        </w:rPr>
      </w:pPr>
      <w:r w:rsidRPr="00AB5EF1">
        <w:rPr>
          <w:rFonts w:ascii="Segoe UI" w:hAnsi="Segoe UI" w:cs="Segoe UI"/>
          <w:color w:val="1E293B"/>
          <w:sz w:val="24"/>
          <w:szCs w:val="24"/>
          <w:shd w:val="clear" w:color="auto" w:fill="FFFFFF"/>
        </w:rPr>
        <w:lastRenderedPageBreak/>
        <w:t xml:space="preserve">Advances in technology have made it easier for organizations to collect and analyse data. Business Intelligence (BI) is one of the key technologies used to consolidate and transform customer data into customer information (Chen &amp; Popovich, 2003). Data-driven decision-making is becoming increasingly common as businesses strive to stay ahead of the competition. To make informed decisions, organizations must have access to accurate and up-to-date data. This is where business intelligence tools come in, as they provide users with the ability to collect, store and analyse data from a variety of sources. In this report I look at some of the latest trends in BI such as email marketing, artificial intelligence, cloud computing, in-memory computing, and BI dashboard software. </w:t>
      </w:r>
    </w:p>
    <w:p w14:paraId="71324A2E" w14:textId="77777777" w:rsidR="00A8796C" w:rsidRPr="00946F1B" w:rsidRDefault="00A8796C" w:rsidP="00A8796C">
      <w:pPr>
        <w:rPr>
          <w:rFonts w:ascii="Segoe UI" w:hAnsi="Segoe UI" w:cs="Segoe UI"/>
          <w:b/>
          <w:bCs/>
          <w:color w:val="1E293B"/>
          <w:sz w:val="24"/>
          <w:szCs w:val="24"/>
          <w:shd w:val="clear" w:color="auto" w:fill="FFFFFF"/>
        </w:rPr>
      </w:pPr>
      <w:r w:rsidRPr="00946F1B">
        <w:rPr>
          <w:rFonts w:ascii="Segoe UI" w:hAnsi="Segoe UI" w:cs="Segoe UI"/>
          <w:b/>
          <w:bCs/>
          <w:color w:val="1E293B"/>
          <w:sz w:val="24"/>
          <w:szCs w:val="24"/>
          <w:shd w:val="clear" w:color="auto" w:fill="FFFFFF"/>
        </w:rPr>
        <w:t xml:space="preserve">Email marketing </w:t>
      </w:r>
    </w:p>
    <w:p w14:paraId="74CAF55C" w14:textId="77777777" w:rsidR="003D08C7" w:rsidRPr="00946F1B" w:rsidRDefault="00A8796C" w:rsidP="003D08C7">
      <w:pPr>
        <w:rPr>
          <w:rFonts w:ascii="Segoe UI" w:hAnsi="Segoe UI" w:cs="Segoe UI"/>
          <w:color w:val="1E293B"/>
          <w:sz w:val="24"/>
          <w:szCs w:val="24"/>
          <w:shd w:val="clear" w:color="auto" w:fill="FFFFFF"/>
        </w:rPr>
      </w:pPr>
      <w:r w:rsidRPr="00946F1B">
        <w:rPr>
          <w:rFonts w:ascii="Segoe UI" w:hAnsi="Segoe UI" w:cs="Segoe UI"/>
          <w:color w:val="1E293B"/>
          <w:sz w:val="24"/>
          <w:szCs w:val="24"/>
          <w:shd w:val="clear" w:color="auto" w:fill="FFFFFF"/>
        </w:rPr>
        <w:t xml:space="preserve"> </w:t>
      </w:r>
      <w:r w:rsidR="003D08C7" w:rsidRPr="00946F1B">
        <w:rPr>
          <w:rFonts w:ascii="Segoe UI" w:hAnsi="Segoe UI" w:cs="Segoe UI"/>
          <w:color w:val="1E293B"/>
          <w:sz w:val="24"/>
          <w:szCs w:val="24"/>
          <w:shd w:val="clear" w:color="auto" w:fill="FFFFFF"/>
        </w:rPr>
        <w:t xml:space="preserve">Email marketing can be used to promote products or services, increase sales, or build customer loyalty and brand awareness. ‘’This personal data is far more valuable than the cash value of the discount’’ </w:t>
      </w:r>
      <w:proofErr w:type="gramStart"/>
      <w:r w:rsidR="003D08C7" w:rsidRPr="00946F1B">
        <w:rPr>
          <w:rFonts w:ascii="Segoe UI" w:hAnsi="Segoe UI" w:cs="Segoe UI"/>
          <w:color w:val="1E293B"/>
          <w:sz w:val="24"/>
          <w:szCs w:val="24"/>
          <w:shd w:val="clear" w:color="auto" w:fill="FFFFFF"/>
        </w:rPr>
        <w:t xml:space="preserve">( </w:t>
      </w:r>
      <w:proofErr w:type="spellStart"/>
      <w:r w:rsidR="003D08C7" w:rsidRPr="00946F1B">
        <w:rPr>
          <w:rFonts w:ascii="Source Sans Pro" w:hAnsi="Source Sans Pro"/>
          <w:color w:val="333333"/>
          <w:sz w:val="24"/>
          <w:szCs w:val="24"/>
          <w:shd w:val="clear" w:color="auto" w:fill="F3F7F8"/>
        </w:rPr>
        <w:t>Vercellis</w:t>
      </w:r>
      <w:proofErr w:type="spellEnd"/>
      <w:proofErr w:type="gramEnd"/>
      <w:r w:rsidR="003D08C7" w:rsidRPr="00946F1B">
        <w:rPr>
          <w:rFonts w:ascii="Source Sans Pro" w:hAnsi="Source Sans Pro"/>
          <w:color w:val="333333"/>
          <w:sz w:val="24"/>
          <w:szCs w:val="24"/>
          <w:shd w:val="clear" w:color="auto" w:fill="F3F7F8"/>
        </w:rPr>
        <w:t>, Carlo, 2009) .</w:t>
      </w:r>
      <w:r w:rsidR="003D08C7" w:rsidRPr="00946F1B">
        <w:rPr>
          <w:rFonts w:ascii="Segoe UI" w:hAnsi="Segoe UI" w:cs="Segoe UI"/>
          <w:color w:val="1E293B"/>
          <w:sz w:val="24"/>
          <w:szCs w:val="24"/>
          <w:shd w:val="clear" w:color="auto" w:fill="FFFFFF"/>
        </w:rPr>
        <w:t xml:space="preserve"> Email marketing is one of the most common and effective ways to reach out to potential customers. By sending out regular emails with interesting content, companies can stay top-of-mind with their target audience and build a relationship of trust. ‘’Identification of individual customers not only allows historical analysis of purchasing patterns but also permits precisely targeted special offers to be mailed out to prospective customers.’’ </w:t>
      </w:r>
      <w:proofErr w:type="gramStart"/>
      <w:r w:rsidR="003D08C7" w:rsidRPr="00946F1B">
        <w:rPr>
          <w:rFonts w:ascii="Segoe UI" w:hAnsi="Segoe UI" w:cs="Segoe UI"/>
          <w:color w:val="1E293B"/>
          <w:sz w:val="24"/>
          <w:szCs w:val="24"/>
          <w:shd w:val="clear" w:color="auto" w:fill="FFFFFF"/>
        </w:rPr>
        <w:t xml:space="preserve">( </w:t>
      </w:r>
      <w:proofErr w:type="spellStart"/>
      <w:r w:rsidR="003D08C7" w:rsidRPr="00946F1B">
        <w:rPr>
          <w:rFonts w:ascii="Segoe UI" w:hAnsi="Segoe UI" w:cs="Segoe UI"/>
          <w:color w:val="1E293B"/>
          <w:sz w:val="24"/>
          <w:szCs w:val="24"/>
          <w:shd w:val="clear" w:color="auto" w:fill="FFFFFF"/>
        </w:rPr>
        <w:t>Vercellis</w:t>
      </w:r>
      <w:proofErr w:type="spellEnd"/>
      <w:proofErr w:type="gramEnd"/>
      <w:r w:rsidR="003D08C7" w:rsidRPr="00946F1B">
        <w:rPr>
          <w:rFonts w:ascii="Segoe UI" w:hAnsi="Segoe UI" w:cs="Segoe UI"/>
          <w:color w:val="1E293B"/>
          <w:sz w:val="24"/>
          <w:szCs w:val="24"/>
          <w:shd w:val="clear" w:color="auto" w:fill="FFFFFF"/>
        </w:rPr>
        <w:t>, Carlo, 2009)  Email marketing can be used to promote new products or services, announce sales or discounts, or simply keep subscribers up. By collecting data about customer behaviour, companies can create targeted email campaigns that are more likely to convert into sales marketing. Email marketing is a powerful tool that can be used to achieve a variety of marketing objectives, such as building brand awareness and driving sales, saving time. By segmenting the list, companies can send emails that are specific to the needs and interests of each group of subscribers. In fact, a study by McKinsey found that email is 40 times more effective at acquiring new customers than Facebook and Twitter combined. One company that has effectively used email marketing is Amazon.</w:t>
      </w:r>
      <w:r w:rsidR="003D08C7">
        <w:rPr>
          <w:rFonts w:ascii="Segoe UI" w:hAnsi="Segoe UI" w:cs="Segoe UI"/>
          <w:color w:val="1E293B"/>
          <w:sz w:val="24"/>
          <w:szCs w:val="24"/>
          <w:shd w:val="clear" w:color="auto" w:fill="FFFFFF"/>
        </w:rPr>
        <w:t xml:space="preserve">com. They send </w:t>
      </w:r>
      <w:r w:rsidR="003D08C7" w:rsidRPr="00946F1B">
        <w:rPr>
          <w:rFonts w:ascii="Segoe UI" w:hAnsi="Segoe UI" w:cs="Segoe UI"/>
          <w:color w:val="1E293B"/>
          <w:sz w:val="24"/>
          <w:szCs w:val="24"/>
          <w:shd w:val="clear" w:color="auto" w:fill="FFFFFF"/>
        </w:rPr>
        <w:t>recommendations based on each customer's previous purchase history, providing them with an email experience that is tailored specifically to their needs and interests.</w:t>
      </w:r>
    </w:p>
    <w:p w14:paraId="2933BB57" w14:textId="77777777" w:rsidR="003D08C7" w:rsidRPr="00946F1B" w:rsidRDefault="003D08C7" w:rsidP="003D08C7">
      <w:pPr>
        <w:rPr>
          <w:rFonts w:ascii="Segoe UI" w:hAnsi="Segoe UI" w:cs="Segoe UI"/>
          <w:color w:val="1E293B"/>
          <w:sz w:val="24"/>
          <w:szCs w:val="24"/>
          <w:shd w:val="clear" w:color="auto" w:fill="FFFFFF"/>
        </w:rPr>
      </w:pPr>
      <w:r w:rsidRPr="00946F1B">
        <w:rPr>
          <w:rFonts w:ascii="Segoe UI" w:hAnsi="Segoe UI" w:cs="Segoe UI"/>
          <w:color w:val="1E293B"/>
          <w:sz w:val="24"/>
          <w:szCs w:val="24"/>
          <w:shd w:val="clear" w:color="auto" w:fill="FFFFFF"/>
        </w:rPr>
        <w:t xml:space="preserve"> Another company that has found</w:t>
      </w:r>
      <w:r>
        <w:rPr>
          <w:rFonts w:ascii="Segoe UI" w:hAnsi="Segoe UI" w:cs="Segoe UI"/>
          <w:color w:val="1E293B"/>
          <w:sz w:val="24"/>
          <w:szCs w:val="24"/>
          <w:shd w:val="clear" w:color="auto" w:fill="FFFFFF"/>
        </w:rPr>
        <w:t xml:space="preserve">ed </w:t>
      </w:r>
      <w:r w:rsidRPr="00946F1B">
        <w:rPr>
          <w:rFonts w:ascii="Segoe UI" w:hAnsi="Segoe UI" w:cs="Segoe UI"/>
          <w:color w:val="1E293B"/>
          <w:sz w:val="24"/>
          <w:szCs w:val="24"/>
          <w:shd w:val="clear" w:color="auto" w:fill="FFFFFF"/>
        </w:rPr>
        <w:t xml:space="preserve">success with email marketing is Sephora. Sephora uses email marketing to send subscribers exclusive offers and coupons, as well as keep them up-to date on the latest products and trends. By providing its subscribers with valuable content and exclusive deals, Sephora has been able to create a loyal customer base that continues to make purchases from the company. </w:t>
      </w:r>
    </w:p>
    <w:p w14:paraId="7C7047D2" w14:textId="40A6C841" w:rsidR="003D08C7" w:rsidRPr="00946F1B" w:rsidRDefault="003D08C7" w:rsidP="003D08C7">
      <w:pPr>
        <w:rPr>
          <w:rFonts w:ascii="Segoe UI" w:hAnsi="Segoe UI" w:cs="Segoe UI"/>
          <w:color w:val="1E293B"/>
          <w:sz w:val="24"/>
          <w:szCs w:val="24"/>
          <w:shd w:val="clear" w:color="auto" w:fill="FFFFFF"/>
        </w:rPr>
      </w:pPr>
    </w:p>
    <w:p w14:paraId="271FB9B6" w14:textId="59658F5E" w:rsidR="00B338D5" w:rsidRPr="00946F1B" w:rsidRDefault="00B338D5" w:rsidP="00B338D5">
      <w:pPr>
        <w:rPr>
          <w:rFonts w:ascii="Segoe UI" w:hAnsi="Segoe UI" w:cs="Segoe UI"/>
          <w:color w:val="1E293B"/>
          <w:sz w:val="24"/>
          <w:szCs w:val="24"/>
          <w:shd w:val="clear" w:color="auto" w:fill="FFFFFF"/>
        </w:rPr>
      </w:pPr>
      <w:r w:rsidRPr="00946F1B">
        <w:rPr>
          <w:rFonts w:ascii="Segoe UI" w:hAnsi="Segoe UI" w:cs="Segoe UI"/>
          <w:color w:val="1E293B"/>
          <w:sz w:val="24"/>
          <w:szCs w:val="24"/>
          <w:shd w:val="clear" w:color="auto" w:fill="FFFFFF"/>
        </w:rPr>
        <w:lastRenderedPageBreak/>
        <w:t>with valuable content and exclusive deals, Sephora has been able to create a loyal customer base that continues to make purchases from the company.</w:t>
      </w:r>
      <w:r w:rsidR="00986CAE" w:rsidRPr="00946F1B">
        <w:rPr>
          <w:rFonts w:ascii="Segoe UI" w:hAnsi="Segoe UI" w:cs="Segoe UI"/>
          <w:color w:val="1E293B"/>
          <w:sz w:val="24"/>
          <w:szCs w:val="24"/>
          <w:shd w:val="clear" w:color="auto" w:fill="FFFFFF"/>
        </w:rPr>
        <w:t xml:space="preserve"> </w:t>
      </w:r>
    </w:p>
    <w:p w14:paraId="3C680379" w14:textId="7D5A1C29" w:rsidR="00FD100C" w:rsidRPr="00946F1B" w:rsidRDefault="00FD100C" w:rsidP="00B338D5">
      <w:pPr>
        <w:rPr>
          <w:rFonts w:ascii="Segoe UI" w:hAnsi="Segoe UI" w:cs="Segoe UI"/>
          <w:color w:val="1E293B"/>
          <w:sz w:val="24"/>
          <w:szCs w:val="24"/>
          <w:shd w:val="clear" w:color="auto" w:fill="FFFFFF"/>
        </w:rPr>
      </w:pPr>
    </w:p>
    <w:p w14:paraId="64DF5B80" w14:textId="77777777" w:rsidR="00FD100C" w:rsidRPr="00946F1B" w:rsidRDefault="00FD100C" w:rsidP="00B338D5">
      <w:pPr>
        <w:rPr>
          <w:rFonts w:ascii="Segoe UI" w:hAnsi="Segoe UI" w:cs="Segoe UI"/>
          <w:b/>
          <w:bCs/>
          <w:color w:val="1E293B"/>
          <w:sz w:val="24"/>
          <w:szCs w:val="24"/>
          <w:shd w:val="clear" w:color="auto" w:fill="FFFFFF"/>
        </w:rPr>
      </w:pPr>
      <w:bookmarkStart w:id="0" w:name="_Hlk110691964"/>
      <w:r w:rsidRPr="00946F1B">
        <w:rPr>
          <w:rFonts w:ascii="Segoe UI" w:hAnsi="Segoe UI" w:cs="Segoe UI"/>
          <w:b/>
          <w:bCs/>
          <w:color w:val="1E293B"/>
          <w:sz w:val="24"/>
          <w:szCs w:val="24"/>
          <w:shd w:val="clear" w:color="auto" w:fill="FFFFFF"/>
        </w:rPr>
        <w:t xml:space="preserve">Artificial Intelligence / Machine Learning </w:t>
      </w:r>
    </w:p>
    <w:bookmarkEnd w:id="0"/>
    <w:p w14:paraId="0BD76D9B" w14:textId="77777777" w:rsidR="003D08C7" w:rsidRPr="00946F1B" w:rsidRDefault="00FD100C" w:rsidP="003D08C7">
      <w:pPr>
        <w:rPr>
          <w:rFonts w:ascii="Segoe UI" w:hAnsi="Segoe UI" w:cs="Segoe UI"/>
          <w:color w:val="1E293B"/>
          <w:sz w:val="24"/>
          <w:szCs w:val="24"/>
          <w:shd w:val="clear" w:color="auto" w:fill="FFFFFF"/>
        </w:rPr>
      </w:pPr>
      <w:r w:rsidRPr="00946F1B">
        <w:rPr>
          <w:rFonts w:ascii="Segoe UI" w:hAnsi="Segoe UI" w:cs="Segoe UI"/>
          <w:color w:val="1E293B"/>
          <w:sz w:val="24"/>
          <w:szCs w:val="24"/>
          <w:shd w:val="clear" w:color="auto" w:fill="FFFFFF"/>
        </w:rPr>
        <w:t xml:space="preserve"> </w:t>
      </w:r>
      <w:r w:rsidR="003D08C7" w:rsidRPr="00946F1B">
        <w:rPr>
          <w:rFonts w:ascii="Segoe UI" w:hAnsi="Segoe UI" w:cs="Segoe UI"/>
          <w:color w:val="1E293B"/>
          <w:sz w:val="24"/>
          <w:szCs w:val="24"/>
          <w:shd w:val="clear" w:color="auto" w:fill="FFFFFF"/>
        </w:rPr>
        <w:t>One of the latest trends in Business Intelligence is the use of Artificial Intelligence (AI) and Machine Learning (ML) technologies. These tools can help organizations make sense of large and complex data sets, identify patterns and correlations, and make predictions about future trends. Supervised learning algorithms such as logistic regression, naive Bayes theory, and SVM have been used to identify the cryptocurrency market (</w:t>
      </w:r>
      <w:proofErr w:type="spellStart"/>
      <w:r w:rsidR="003D08C7" w:rsidRPr="00946F1B">
        <w:rPr>
          <w:rFonts w:ascii="Segoe UI" w:hAnsi="Segoe UI" w:cs="Segoe UI"/>
          <w:color w:val="1E293B"/>
          <w:sz w:val="24"/>
          <w:szCs w:val="24"/>
          <w:shd w:val="clear" w:color="auto" w:fill="FFFFFF"/>
        </w:rPr>
        <w:t>Colianni</w:t>
      </w:r>
      <w:proofErr w:type="spellEnd"/>
      <w:r w:rsidR="003D08C7" w:rsidRPr="00946F1B">
        <w:rPr>
          <w:rFonts w:ascii="Segoe UI" w:hAnsi="Segoe UI" w:cs="Segoe UI"/>
          <w:color w:val="1E293B"/>
          <w:sz w:val="24"/>
          <w:szCs w:val="24"/>
          <w:shd w:val="clear" w:color="auto" w:fill="FFFFFF"/>
        </w:rPr>
        <w:t xml:space="preserve"> Stuart, Stephanie Rosales, and Michael </w:t>
      </w:r>
      <w:proofErr w:type="spellStart"/>
      <w:r w:rsidR="003D08C7" w:rsidRPr="00946F1B">
        <w:rPr>
          <w:rFonts w:ascii="Segoe UI" w:hAnsi="Segoe UI" w:cs="Segoe UI"/>
          <w:color w:val="1E293B"/>
          <w:sz w:val="24"/>
          <w:szCs w:val="24"/>
          <w:shd w:val="clear" w:color="auto" w:fill="FFFFFF"/>
        </w:rPr>
        <w:t>Signorotti</w:t>
      </w:r>
      <w:proofErr w:type="spellEnd"/>
      <w:r w:rsidR="003D08C7" w:rsidRPr="00946F1B">
        <w:rPr>
          <w:rFonts w:ascii="Segoe UI" w:hAnsi="Segoe UI" w:cs="Segoe UI"/>
          <w:color w:val="1E293B"/>
          <w:sz w:val="24"/>
          <w:szCs w:val="24"/>
          <w:shd w:val="clear" w:color="auto" w:fill="FFFFFF"/>
        </w:rPr>
        <w:t xml:space="preserve">, 2015). A linear model and sentiment analysis have been used to predict the price of both Ethereum and Bitcoin cryptocurrencies (Abraham, </w:t>
      </w:r>
      <w:proofErr w:type="spellStart"/>
      <w:r w:rsidR="003D08C7" w:rsidRPr="00946F1B">
        <w:rPr>
          <w:rFonts w:ascii="Segoe UI" w:hAnsi="Segoe UI" w:cs="Segoe UI"/>
          <w:color w:val="1E293B"/>
          <w:sz w:val="24"/>
          <w:szCs w:val="24"/>
          <w:shd w:val="clear" w:color="auto" w:fill="FFFFFF"/>
        </w:rPr>
        <w:t>Jethin</w:t>
      </w:r>
      <w:proofErr w:type="spellEnd"/>
      <w:r w:rsidR="003D08C7" w:rsidRPr="00946F1B">
        <w:rPr>
          <w:rFonts w:ascii="Segoe UI" w:hAnsi="Segoe UI" w:cs="Segoe UI"/>
          <w:color w:val="1E293B"/>
          <w:sz w:val="24"/>
          <w:szCs w:val="24"/>
          <w:shd w:val="clear" w:color="auto" w:fill="FFFFFF"/>
        </w:rPr>
        <w:t xml:space="preserve">; Higdon, Daniel; Nelson, John; and Ibarra, Juan 2018). These technologies allow businesses to make sense of vast amounts of data in new ways. Machine learning solves two problems like a regression problem or a classification problem, the first is used to predict a value and the second is used to predict a class (Mohamed </w:t>
      </w:r>
      <w:proofErr w:type="spellStart"/>
      <w:r w:rsidR="003D08C7" w:rsidRPr="00946F1B">
        <w:rPr>
          <w:rFonts w:ascii="Segoe UI" w:hAnsi="Segoe UI" w:cs="Segoe UI"/>
          <w:color w:val="1E293B"/>
          <w:sz w:val="24"/>
          <w:szCs w:val="24"/>
          <w:shd w:val="clear" w:color="auto" w:fill="FFFFFF"/>
        </w:rPr>
        <w:t>Alloghani</w:t>
      </w:r>
      <w:proofErr w:type="spellEnd"/>
      <w:r w:rsidR="003D08C7" w:rsidRPr="00946F1B">
        <w:rPr>
          <w:rFonts w:ascii="Segoe UI" w:hAnsi="Segoe UI" w:cs="Segoe UI"/>
          <w:color w:val="1E293B"/>
          <w:sz w:val="24"/>
          <w:szCs w:val="24"/>
          <w:shd w:val="clear" w:color="auto" w:fill="FFFFFF"/>
        </w:rPr>
        <w:t xml:space="preserve"> et al. 2020).</w:t>
      </w:r>
    </w:p>
    <w:p w14:paraId="629485F5" w14:textId="77777777" w:rsidR="003D08C7" w:rsidRPr="00946F1B" w:rsidRDefault="003D08C7" w:rsidP="003D08C7">
      <w:pPr>
        <w:rPr>
          <w:rFonts w:ascii="Segoe UI" w:hAnsi="Segoe UI" w:cs="Segoe UI"/>
          <w:color w:val="1E293B"/>
          <w:sz w:val="24"/>
          <w:szCs w:val="24"/>
          <w:shd w:val="clear" w:color="auto" w:fill="FFFFFF"/>
        </w:rPr>
      </w:pPr>
      <w:r w:rsidRPr="00946F1B">
        <w:rPr>
          <w:rFonts w:ascii="Segoe UI" w:hAnsi="Segoe UI" w:cs="Segoe UI"/>
          <w:color w:val="1E293B"/>
          <w:sz w:val="24"/>
          <w:szCs w:val="24"/>
          <w:shd w:val="clear" w:color="auto" w:fill="FFFFFF"/>
        </w:rPr>
        <w:t>Amazon, for example, uses machine learning to improve the accuracy of its product recommendations. Facebook uses AI to help it target ads more effectively. And IBM is using Watson, its artificial intelligence platform, to help doctors diagnose diseases and develop treatment plans.</w:t>
      </w:r>
    </w:p>
    <w:p w14:paraId="121C02A3" w14:textId="76E4001C" w:rsidR="00A41DEA" w:rsidRDefault="00A41DEA" w:rsidP="003D08C7">
      <w:pPr>
        <w:rPr>
          <w:rFonts w:ascii="Segoe UI" w:hAnsi="Segoe UI" w:cs="Segoe UI"/>
          <w:color w:val="1E293B"/>
          <w:sz w:val="24"/>
          <w:szCs w:val="24"/>
          <w:shd w:val="clear" w:color="auto" w:fill="FFFFFF"/>
        </w:rPr>
      </w:pPr>
    </w:p>
    <w:p w14:paraId="68FCD8FE" w14:textId="4E049BCD" w:rsidR="0002249E" w:rsidRPr="00946F1B" w:rsidRDefault="0002249E" w:rsidP="0002249E">
      <w:pPr>
        <w:jc w:val="center"/>
        <w:rPr>
          <w:rFonts w:ascii="Segoe UI" w:hAnsi="Segoe UI" w:cs="Segoe UI"/>
          <w:color w:val="1E293B"/>
          <w:sz w:val="24"/>
          <w:szCs w:val="24"/>
          <w:shd w:val="clear" w:color="auto" w:fill="FFFFFF"/>
        </w:rPr>
      </w:pPr>
      <w:r>
        <w:rPr>
          <w:rFonts w:ascii="Segoe UI" w:hAnsi="Segoe UI" w:cs="Segoe UI"/>
          <w:noProof/>
          <w:color w:val="1E293B"/>
          <w:sz w:val="24"/>
          <w:szCs w:val="24"/>
          <w:shd w:val="clear" w:color="auto" w:fill="FFFFFF"/>
        </w:rPr>
        <w:drawing>
          <wp:inline distT="0" distB="0" distL="0" distR="0" wp14:anchorId="21D9E18A" wp14:editId="0A9CB41A">
            <wp:extent cx="4390831" cy="2570480"/>
            <wp:effectExtent l="0" t="0" r="0" b="127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401941" cy="2576984"/>
                    </a:xfrm>
                    <a:prstGeom prst="rect">
                      <a:avLst/>
                    </a:prstGeom>
                  </pic:spPr>
                </pic:pic>
              </a:graphicData>
            </a:graphic>
          </wp:inline>
        </w:drawing>
      </w:r>
    </w:p>
    <w:p w14:paraId="11CECD5F" w14:textId="77777777" w:rsidR="0002249E" w:rsidRDefault="0002249E" w:rsidP="0002249E">
      <w:pPr>
        <w:jc w:val="center"/>
        <w:rPr>
          <w:color w:val="000000"/>
          <w:shd w:val="clear" w:color="auto" w:fill="FFFFFF"/>
        </w:rPr>
      </w:pPr>
      <w:bookmarkStart w:id="1" w:name="_Hlk110691985"/>
      <w:r>
        <w:rPr>
          <w:color w:val="000000"/>
          <w:shd w:val="clear" w:color="auto" w:fill="FFFFFF"/>
        </w:rPr>
        <w:t>(</w:t>
      </w:r>
      <w:proofErr w:type="spellStart"/>
      <w:r>
        <w:rPr>
          <w:color w:val="000000"/>
          <w:shd w:val="clear" w:color="auto" w:fill="FFFFFF"/>
        </w:rPr>
        <w:t>Bekker</w:t>
      </w:r>
      <w:proofErr w:type="spellEnd"/>
      <w:r>
        <w:rPr>
          <w:color w:val="000000"/>
          <w:shd w:val="clear" w:color="auto" w:fill="FFFFFF"/>
        </w:rPr>
        <w:t>, 2019)</w:t>
      </w:r>
    </w:p>
    <w:p w14:paraId="2ECC837B" w14:textId="789D7D0C" w:rsidR="003D08C7" w:rsidRPr="00946F1B" w:rsidRDefault="00A41DEA" w:rsidP="003D08C7">
      <w:pPr>
        <w:rPr>
          <w:rFonts w:ascii="Segoe UI" w:hAnsi="Segoe UI" w:cs="Segoe UI"/>
          <w:b/>
          <w:bCs/>
          <w:color w:val="1E293B"/>
          <w:sz w:val="24"/>
          <w:szCs w:val="24"/>
          <w:shd w:val="clear" w:color="auto" w:fill="FFFFFF"/>
        </w:rPr>
      </w:pPr>
      <w:r w:rsidRPr="00946F1B">
        <w:rPr>
          <w:rFonts w:ascii="Segoe UI" w:hAnsi="Segoe UI" w:cs="Segoe UI"/>
          <w:b/>
          <w:bCs/>
          <w:color w:val="1E293B"/>
          <w:sz w:val="24"/>
          <w:szCs w:val="24"/>
          <w:shd w:val="clear" w:color="auto" w:fill="FFFFFF"/>
        </w:rPr>
        <w:t>In-memory computing</w:t>
      </w:r>
      <w:bookmarkStart w:id="2" w:name="_Hlk110692005"/>
      <w:bookmarkEnd w:id="1"/>
    </w:p>
    <w:p w14:paraId="7E9880C0" w14:textId="494EE4C1" w:rsidR="003D08C7" w:rsidRPr="00946F1B" w:rsidRDefault="003D08C7" w:rsidP="003D08C7">
      <w:pPr>
        <w:rPr>
          <w:rFonts w:ascii="Segoe UI" w:hAnsi="Segoe UI" w:cs="Segoe UI"/>
          <w:b/>
          <w:bCs/>
          <w:color w:val="1E293B"/>
          <w:sz w:val="24"/>
          <w:szCs w:val="24"/>
          <w:shd w:val="clear" w:color="auto" w:fill="FFFFFF"/>
        </w:rPr>
      </w:pPr>
      <w:r w:rsidRPr="00946F1B">
        <w:rPr>
          <w:rFonts w:ascii="Segoe UI" w:hAnsi="Segoe UI" w:cs="Segoe UI"/>
          <w:color w:val="1E293B"/>
          <w:sz w:val="24"/>
          <w:szCs w:val="24"/>
          <w:shd w:val="clear" w:color="auto" w:fill="FFFFFF"/>
        </w:rPr>
        <w:lastRenderedPageBreak/>
        <w:t xml:space="preserve">It is another BI trend </w:t>
      </w:r>
      <w:r>
        <w:rPr>
          <w:rFonts w:ascii="Segoe UI" w:hAnsi="Segoe UI" w:cs="Segoe UI"/>
          <w:color w:val="1E293B"/>
          <w:sz w:val="24"/>
          <w:szCs w:val="24"/>
          <w:shd w:val="clear" w:color="auto" w:fill="FFFFFF"/>
        </w:rPr>
        <w:t xml:space="preserve">that is developing fast. </w:t>
      </w:r>
      <w:r w:rsidRPr="00946F1B">
        <w:rPr>
          <w:rFonts w:ascii="Segoe UI" w:hAnsi="Segoe UI" w:cs="Segoe UI"/>
          <w:color w:val="1E293B"/>
          <w:sz w:val="24"/>
          <w:szCs w:val="24"/>
          <w:shd w:val="clear" w:color="auto" w:fill="FFFFFF"/>
        </w:rPr>
        <w:t xml:space="preserve"> This technology allows</w:t>
      </w:r>
      <w:r>
        <w:rPr>
          <w:rFonts w:ascii="Segoe UI" w:hAnsi="Segoe UI" w:cs="Segoe UI"/>
          <w:color w:val="1E293B"/>
          <w:sz w:val="24"/>
          <w:szCs w:val="24"/>
          <w:shd w:val="clear" w:color="auto" w:fill="FFFFFF"/>
        </w:rPr>
        <w:t xml:space="preserve"> </w:t>
      </w:r>
      <w:r w:rsidRPr="00946F1B">
        <w:rPr>
          <w:rFonts w:ascii="Segoe UI" w:hAnsi="Segoe UI" w:cs="Segoe UI"/>
          <w:color w:val="1E293B"/>
          <w:sz w:val="24"/>
          <w:szCs w:val="24"/>
          <w:shd w:val="clear" w:color="auto" w:fill="FFFFFF"/>
        </w:rPr>
        <w:t>to process and analyse data in real time without having to store it in a database first. In-memory computing can be used for a variety of tasks, such as reporting, analysis, and forecasting. Microsoft's SQL Server is one of the most popular in-memory databases on the market. In-memory computing is also available in SAP HANA, Oracle Database In-Memory. In-memory computing can provide significant performance gains over traditional BI solutions. It can also help reduce costs by eliminating the need for separate data warehouses or data marts.</w:t>
      </w:r>
      <w:r w:rsidRPr="003D08C7">
        <w:rPr>
          <w:rFonts w:ascii="Segoe UI" w:hAnsi="Segoe UI" w:cs="Segoe UI"/>
          <w:b/>
          <w:bCs/>
          <w:color w:val="1E293B"/>
          <w:sz w:val="24"/>
          <w:szCs w:val="24"/>
          <w:shd w:val="clear" w:color="auto" w:fill="FFFFFF"/>
        </w:rPr>
        <w:t xml:space="preserve"> </w:t>
      </w:r>
    </w:p>
    <w:p w14:paraId="450E369D" w14:textId="2A2024A5" w:rsidR="003B08EC" w:rsidRPr="003D08C7" w:rsidRDefault="003B08EC" w:rsidP="00B7396F">
      <w:pPr>
        <w:rPr>
          <w:rFonts w:ascii="Segoe UI" w:hAnsi="Segoe UI" w:cs="Segoe UI"/>
          <w:color w:val="1E293B"/>
          <w:sz w:val="24"/>
          <w:szCs w:val="24"/>
          <w:shd w:val="clear" w:color="auto" w:fill="FFFFFF"/>
        </w:rPr>
      </w:pPr>
      <w:r w:rsidRPr="00946F1B">
        <w:rPr>
          <w:rFonts w:ascii="Segoe UI" w:hAnsi="Segoe UI" w:cs="Segoe UI"/>
          <w:b/>
          <w:bCs/>
          <w:color w:val="1E293B"/>
          <w:sz w:val="24"/>
          <w:szCs w:val="24"/>
          <w:shd w:val="clear" w:color="auto" w:fill="FFFFFF"/>
        </w:rPr>
        <w:t xml:space="preserve">Cloud Computing </w:t>
      </w:r>
    </w:p>
    <w:bookmarkEnd w:id="2"/>
    <w:p w14:paraId="4836E1DB" w14:textId="77777777" w:rsidR="00B76F80" w:rsidRPr="00946F1B" w:rsidRDefault="00B76F80" w:rsidP="00B76F80">
      <w:pPr>
        <w:rPr>
          <w:rFonts w:ascii="Segoe UI" w:hAnsi="Segoe UI" w:cs="Segoe UI"/>
          <w:color w:val="1E293B"/>
          <w:sz w:val="24"/>
          <w:szCs w:val="24"/>
          <w:shd w:val="clear" w:color="auto" w:fill="FFFFFF"/>
        </w:rPr>
      </w:pPr>
      <w:r w:rsidRPr="00946F1B">
        <w:rPr>
          <w:rFonts w:ascii="Segoe UI" w:hAnsi="Segoe UI" w:cs="Segoe UI"/>
          <w:color w:val="1E293B"/>
          <w:sz w:val="24"/>
          <w:szCs w:val="24"/>
          <w:shd w:val="clear" w:color="auto" w:fill="FFFFFF"/>
        </w:rPr>
        <w:t>Cloud computing is another big trend in BI. This technology allows businesses to access BI tools and services via the internet, without having to install and maintain them on their own servers.</w:t>
      </w:r>
    </w:p>
    <w:p w14:paraId="7C836C37" w14:textId="77777777" w:rsidR="00B76F80" w:rsidRPr="00946F1B" w:rsidRDefault="00B76F80" w:rsidP="00B76F80">
      <w:pPr>
        <w:rPr>
          <w:rFonts w:ascii="Segoe UI" w:hAnsi="Segoe UI" w:cs="Segoe UI"/>
          <w:color w:val="1E293B"/>
          <w:sz w:val="24"/>
          <w:szCs w:val="24"/>
          <w:shd w:val="clear" w:color="auto" w:fill="FFFFFF"/>
        </w:rPr>
      </w:pPr>
      <w:r w:rsidRPr="00946F1B">
        <w:rPr>
          <w:rFonts w:ascii="Segoe UI" w:hAnsi="Segoe UI" w:cs="Segoe UI"/>
          <w:color w:val="1E293B"/>
          <w:sz w:val="24"/>
          <w:szCs w:val="24"/>
          <w:shd w:val="clear" w:color="auto" w:fill="FFFFFF"/>
        </w:rPr>
        <w:t>When companies using cloud-based BI solutions, they can be deployed quickly and easily, without the need for expensive hardware or software. They are also typically more scalable than on-premises solutions, meaning that they can be easily expanded to meet the needs of a growing business.</w:t>
      </w:r>
    </w:p>
    <w:p w14:paraId="58DB7C21" w14:textId="77777777" w:rsidR="00B76F80" w:rsidRDefault="00B76F80" w:rsidP="00B76F80">
      <w:pPr>
        <w:rPr>
          <w:rFonts w:ascii="Segoe UI" w:hAnsi="Segoe UI" w:cs="Segoe UI"/>
          <w:color w:val="1E293B"/>
          <w:sz w:val="24"/>
          <w:szCs w:val="24"/>
          <w:shd w:val="clear" w:color="auto" w:fill="FFFFFF"/>
        </w:rPr>
      </w:pPr>
      <w:r w:rsidRPr="00946F1B">
        <w:rPr>
          <w:rFonts w:ascii="Segoe UI" w:hAnsi="Segoe UI" w:cs="Segoe UI"/>
          <w:color w:val="1E293B"/>
          <w:sz w:val="24"/>
          <w:szCs w:val="24"/>
          <w:shd w:val="clear" w:color="auto" w:fill="FFFFFF"/>
        </w:rPr>
        <w:t xml:space="preserve">In addition, cloud-based business intelligence solutions are often more affordable than on-premises solutions, as businesses only pay for the resources they use. Many major vendors offer cloud-based BI solutions, including Microsoft, Oracle, IBM, and SAP. These solutions can be deployed quickly and easily.  Cloud-based BI solutions offer several advantages over on-premises software, such as lower costs, flexibility, and scalability. </w:t>
      </w:r>
    </w:p>
    <w:p w14:paraId="7735EB75" w14:textId="77777777" w:rsidR="00B76F80" w:rsidRPr="00946F1B" w:rsidRDefault="00B76F80" w:rsidP="00B76F80">
      <w:pPr>
        <w:rPr>
          <w:rFonts w:ascii="Segoe UI" w:hAnsi="Segoe UI" w:cs="Segoe UI"/>
          <w:color w:val="1E293B"/>
          <w:sz w:val="24"/>
          <w:szCs w:val="24"/>
          <w:shd w:val="clear" w:color="auto" w:fill="FFFFFF"/>
        </w:rPr>
      </w:pPr>
      <w:r>
        <w:rPr>
          <w:rFonts w:ascii="Segoe UI" w:hAnsi="Segoe UI" w:cs="Segoe UI"/>
          <w:color w:val="1E293B"/>
          <w:sz w:val="24"/>
          <w:szCs w:val="24"/>
          <w:shd w:val="clear" w:color="auto" w:fill="FFFFFF"/>
        </w:rPr>
        <w:t xml:space="preserve"> </w:t>
      </w:r>
      <w:r w:rsidRPr="0003167E">
        <w:t xml:space="preserve"> </w:t>
      </w:r>
      <w:r w:rsidRPr="0003167E">
        <w:rPr>
          <w:rFonts w:ascii="Segoe UI" w:hAnsi="Segoe UI" w:cs="Segoe UI"/>
          <w:b/>
          <w:bCs/>
          <w:color w:val="1E293B"/>
          <w:sz w:val="24"/>
          <w:szCs w:val="24"/>
          <w:shd w:val="clear" w:color="auto" w:fill="FFFFFF"/>
        </w:rPr>
        <w:t>Data security</w:t>
      </w:r>
      <w:r w:rsidRPr="0003167E">
        <w:rPr>
          <w:rFonts w:ascii="Segoe UI" w:hAnsi="Segoe UI" w:cs="Segoe UI"/>
          <w:color w:val="1E293B"/>
          <w:sz w:val="24"/>
          <w:szCs w:val="24"/>
          <w:shd w:val="clear" w:color="auto" w:fill="FFFFFF"/>
        </w:rPr>
        <w:t xml:space="preserve"> is a critical element of cloud computing, as businesses are increasingly storing sensitive data in the cloud. Data security concerns have been raised by companies such as Microsoft, which has been criticized for its lax data security practices. In response to these concerns, Microsoft has implemented several measures to improve data security, including encryption and physical security measures.</w:t>
      </w:r>
    </w:p>
    <w:p w14:paraId="098ACDDD" w14:textId="7F3578C7" w:rsidR="00524A6E" w:rsidRPr="00FD4C5A" w:rsidRDefault="00524A6E" w:rsidP="00FD4C5A">
      <w:pPr>
        <w:jc w:val="center"/>
        <w:rPr>
          <w:rFonts w:ascii="Segoe UI" w:hAnsi="Segoe UI" w:cs="Segoe UI"/>
          <w:color w:val="1E293B"/>
          <w:sz w:val="24"/>
          <w:szCs w:val="24"/>
          <w:shd w:val="clear" w:color="auto" w:fill="FFFFFF"/>
        </w:rPr>
      </w:pPr>
      <w:r>
        <w:rPr>
          <w:rFonts w:ascii="Segoe UI" w:hAnsi="Segoe UI" w:cs="Segoe UI"/>
          <w:noProof/>
          <w:color w:val="1E293B"/>
          <w:sz w:val="24"/>
          <w:szCs w:val="24"/>
          <w:shd w:val="clear" w:color="auto" w:fill="FFFFFF"/>
        </w:rPr>
        <w:drawing>
          <wp:inline distT="0" distB="0" distL="0" distR="0" wp14:anchorId="73D548D2" wp14:editId="1E071D7B">
            <wp:extent cx="3825240" cy="2025015"/>
            <wp:effectExtent l="0" t="0" r="381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25240" cy="2025015"/>
                    </a:xfrm>
                    <a:prstGeom prst="rect">
                      <a:avLst/>
                    </a:prstGeom>
                  </pic:spPr>
                </pic:pic>
              </a:graphicData>
            </a:graphic>
          </wp:inline>
        </w:drawing>
      </w:r>
      <w:bookmarkStart w:id="3" w:name="_Hlk110692030"/>
      <w:r>
        <w:rPr>
          <w:color w:val="000000"/>
          <w:shd w:val="clear" w:color="auto" w:fill="FFFFFF"/>
        </w:rPr>
        <w:t>(</w:t>
      </w:r>
      <w:proofErr w:type="spellStart"/>
      <w:proofErr w:type="gramStart"/>
      <w:r>
        <w:rPr>
          <w:color w:val="000000"/>
          <w:shd w:val="clear" w:color="auto" w:fill="FFFFFF"/>
        </w:rPr>
        <w:t>maryana</w:t>
      </w:r>
      <w:proofErr w:type="spellEnd"/>
      <w:proofErr w:type="gramEnd"/>
      <w:r>
        <w:rPr>
          <w:color w:val="000000"/>
          <w:shd w:val="clear" w:color="auto" w:fill="FFFFFF"/>
        </w:rPr>
        <w:t>, 2022)</w:t>
      </w:r>
    </w:p>
    <w:p w14:paraId="2CC82D93" w14:textId="4C70416D" w:rsidR="00B7396F" w:rsidRPr="00946F1B" w:rsidRDefault="000B72EA" w:rsidP="00B7396F">
      <w:pPr>
        <w:rPr>
          <w:rFonts w:ascii="Segoe UI" w:hAnsi="Segoe UI" w:cs="Segoe UI"/>
          <w:b/>
          <w:bCs/>
          <w:color w:val="1E293B"/>
          <w:sz w:val="24"/>
          <w:szCs w:val="24"/>
          <w:shd w:val="clear" w:color="auto" w:fill="FFFFFF"/>
        </w:rPr>
      </w:pPr>
      <w:r w:rsidRPr="00946F1B">
        <w:rPr>
          <w:rFonts w:ascii="Segoe UI" w:hAnsi="Segoe UI" w:cs="Segoe UI"/>
          <w:b/>
          <w:bCs/>
          <w:color w:val="1E293B"/>
          <w:sz w:val="24"/>
          <w:szCs w:val="24"/>
          <w:shd w:val="clear" w:color="auto" w:fill="FFFFFF"/>
        </w:rPr>
        <w:lastRenderedPageBreak/>
        <w:t xml:space="preserve">Business Intelligence dashboard software </w:t>
      </w:r>
    </w:p>
    <w:bookmarkEnd w:id="3"/>
    <w:p w14:paraId="2C59810C" w14:textId="77777777" w:rsidR="00B76F80" w:rsidRPr="004365FE" w:rsidRDefault="00B76F80" w:rsidP="00B76F80">
      <w:pPr>
        <w:rPr>
          <w:rFonts w:ascii="Segoe UI" w:hAnsi="Segoe UI" w:cs="Segoe UI"/>
          <w:color w:val="1E293B"/>
          <w:sz w:val="24"/>
          <w:szCs w:val="24"/>
          <w:shd w:val="clear" w:color="auto" w:fill="FFFFFF"/>
        </w:rPr>
      </w:pPr>
      <w:r w:rsidRPr="004365FE">
        <w:rPr>
          <w:rFonts w:ascii="Segoe UI" w:hAnsi="Segoe UI" w:cs="Segoe UI"/>
          <w:color w:val="1E293B"/>
          <w:sz w:val="24"/>
          <w:szCs w:val="24"/>
          <w:shd w:val="clear" w:color="auto" w:fill="FFFFFF"/>
        </w:rPr>
        <w:t>"Visual programming helps data miners work quickly" (John Wiley &amp; Sons, 2014)</w:t>
      </w:r>
    </w:p>
    <w:p w14:paraId="00B878F0" w14:textId="77777777" w:rsidR="00B76F80" w:rsidRPr="004365FE" w:rsidRDefault="00B76F80" w:rsidP="00B76F80">
      <w:pPr>
        <w:rPr>
          <w:rFonts w:ascii="Segoe UI" w:hAnsi="Segoe UI" w:cs="Segoe UI"/>
          <w:color w:val="1E293B"/>
          <w:sz w:val="24"/>
          <w:szCs w:val="24"/>
          <w:shd w:val="clear" w:color="auto" w:fill="FFFFFF"/>
        </w:rPr>
      </w:pPr>
      <w:r w:rsidRPr="004365FE">
        <w:rPr>
          <w:rFonts w:ascii="Segoe UI" w:hAnsi="Segoe UI" w:cs="Segoe UI"/>
          <w:color w:val="1E293B"/>
          <w:sz w:val="24"/>
          <w:szCs w:val="24"/>
          <w:shd w:val="clear" w:color="auto" w:fill="FFFFFF"/>
        </w:rPr>
        <w:t>Dashboards can be used to monitor sales data to identify trends and make more informed decisions about pricing and inventory levels. They also contribute to tracking customer satisfaction levels or social media metrics.</w:t>
      </w:r>
    </w:p>
    <w:p w14:paraId="40043EEB" w14:textId="77777777" w:rsidR="00B76F80" w:rsidRPr="004365FE" w:rsidRDefault="00B76F80" w:rsidP="00B76F80">
      <w:pPr>
        <w:rPr>
          <w:rFonts w:ascii="Segoe UI" w:hAnsi="Segoe UI" w:cs="Segoe UI"/>
          <w:color w:val="1E293B"/>
          <w:sz w:val="24"/>
          <w:szCs w:val="24"/>
          <w:shd w:val="clear" w:color="auto" w:fill="FFFFFF"/>
        </w:rPr>
      </w:pPr>
      <w:r w:rsidRPr="004365FE">
        <w:rPr>
          <w:rFonts w:ascii="Segoe UI" w:hAnsi="Segoe UI" w:cs="Segoe UI"/>
          <w:color w:val="1E293B"/>
          <w:sz w:val="24"/>
          <w:szCs w:val="24"/>
          <w:shd w:val="clear" w:color="auto" w:fill="FFFFFF"/>
        </w:rPr>
        <w:t>BI dashboard software is used by various organizations to improve their decision-making procedures. Dashboards are used by Walmart for example. These dashboards provide a wealth of data that can be used to improve decision-making throughout the organization. For example, Walmart's store dashboard includes sales, margins, inventory levels, and customer satisfaction statistics. This information can help the company to make resource allocation, product pricing, and store staffing decisions.</w:t>
      </w:r>
    </w:p>
    <w:p w14:paraId="7DEE8BE5" w14:textId="77777777" w:rsidR="00B76F80" w:rsidRPr="004365FE" w:rsidRDefault="00B76F80" w:rsidP="00B76F80">
      <w:pPr>
        <w:rPr>
          <w:rFonts w:ascii="Segoe UI" w:hAnsi="Segoe UI" w:cs="Segoe UI"/>
          <w:color w:val="1E293B"/>
          <w:sz w:val="24"/>
          <w:szCs w:val="24"/>
          <w:shd w:val="clear" w:color="auto" w:fill="FFFFFF"/>
        </w:rPr>
      </w:pPr>
      <w:r w:rsidRPr="004365FE">
        <w:rPr>
          <w:rFonts w:ascii="Segoe UI" w:hAnsi="Segoe UI" w:cs="Segoe UI"/>
          <w:color w:val="1E293B"/>
          <w:sz w:val="24"/>
          <w:szCs w:val="24"/>
          <w:shd w:val="clear" w:color="auto" w:fill="FFFFFF"/>
        </w:rPr>
        <w:t xml:space="preserve"> Some of the most popular BI dashboard software platforms that companies can use include Tableau, Looker, Google Data Studio, and Microsoft Power BI. While each platform has its own unique features, they all share the common goal of helping businesses to make better decisions and track progress toward goals</w:t>
      </w:r>
      <w:r>
        <w:rPr>
          <w:rFonts w:ascii="Segoe UI" w:hAnsi="Segoe UI" w:cs="Segoe UI"/>
          <w:color w:val="1E293B"/>
          <w:sz w:val="24"/>
          <w:szCs w:val="24"/>
          <w:shd w:val="clear" w:color="auto" w:fill="FFFFFF"/>
        </w:rPr>
        <w:t xml:space="preserve">. </w:t>
      </w:r>
    </w:p>
    <w:p w14:paraId="4379C348" w14:textId="77777777" w:rsidR="00B76F80" w:rsidRDefault="00B76F80" w:rsidP="00B76F80">
      <w:pPr>
        <w:rPr>
          <w:rFonts w:ascii="Segoe UI" w:hAnsi="Segoe UI" w:cs="Segoe UI"/>
          <w:b/>
          <w:bCs/>
          <w:color w:val="1E293B"/>
          <w:sz w:val="24"/>
          <w:szCs w:val="24"/>
          <w:shd w:val="clear" w:color="auto" w:fill="FFFFFF"/>
        </w:rPr>
      </w:pPr>
      <w:r w:rsidRPr="001433D6">
        <w:rPr>
          <w:rFonts w:ascii="Segoe UI" w:hAnsi="Segoe UI" w:cs="Segoe UI"/>
          <w:b/>
          <w:bCs/>
          <w:color w:val="1E293B"/>
          <w:sz w:val="24"/>
          <w:szCs w:val="24"/>
          <w:shd w:val="clear" w:color="auto" w:fill="FFFFFF"/>
        </w:rPr>
        <w:t xml:space="preserve">Data discovery </w:t>
      </w:r>
    </w:p>
    <w:p w14:paraId="31457AFF" w14:textId="77777777" w:rsidR="00B76F80" w:rsidRPr="001433D6" w:rsidRDefault="00B76F80" w:rsidP="00B76F80">
      <w:pPr>
        <w:rPr>
          <w:rFonts w:ascii="Segoe UI" w:hAnsi="Segoe UI" w:cs="Segoe UI"/>
          <w:color w:val="1E293B"/>
          <w:sz w:val="24"/>
          <w:szCs w:val="24"/>
          <w:shd w:val="clear" w:color="auto" w:fill="FFFFFF"/>
        </w:rPr>
      </w:pPr>
      <w:r w:rsidRPr="001433D6">
        <w:rPr>
          <w:rFonts w:ascii="Segoe UI" w:hAnsi="Segoe UI" w:cs="Segoe UI"/>
          <w:color w:val="1E293B"/>
          <w:sz w:val="24"/>
          <w:szCs w:val="24"/>
          <w:shd w:val="clear" w:color="auto" w:fill="FFFFFF"/>
        </w:rPr>
        <w:t>This is a type of exploratory data analysis. Some companies use it to understand customer behaviour, while others use it to improve their operations or for marketing purposes. Data discovery is usually done using data mining and visualization techniques. It can be done manually or using software tools. When companies use data discovery, they are usually looking for something specific in the data. For example, they may want to understand how customers use their product, what kind of people are most likely to buy their product, or what problems they have with their product. Data discovery can be used to gather demographics, interests, and shopping habits.</w:t>
      </w:r>
    </w:p>
    <w:p w14:paraId="10716218" w14:textId="17458ABA" w:rsidR="00B76F80" w:rsidRPr="001433D6" w:rsidRDefault="00B76F80" w:rsidP="00B76F80">
      <w:pPr>
        <w:rPr>
          <w:rFonts w:ascii="Segoe UI" w:hAnsi="Segoe UI" w:cs="Segoe UI"/>
          <w:color w:val="1E293B"/>
          <w:sz w:val="24"/>
          <w:szCs w:val="24"/>
          <w:shd w:val="clear" w:color="auto" w:fill="FFFFFF"/>
        </w:rPr>
      </w:pPr>
      <w:r w:rsidRPr="001433D6">
        <w:rPr>
          <w:rFonts w:ascii="Segoe UI" w:hAnsi="Segoe UI" w:cs="Segoe UI"/>
          <w:color w:val="1E293B"/>
          <w:sz w:val="24"/>
          <w:szCs w:val="24"/>
          <w:shd w:val="clear" w:color="auto" w:fill="FFFFFF"/>
        </w:rPr>
        <w:t xml:space="preserve">  A few examples of companies that use data discovery include Amazon, Facebook, Google, and Microsoft. All</w:t>
      </w:r>
      <w:r w:rsidR="00FD4C5A">
        <w:rPr>
          <w:rFonts w:ascii="Segoe UI" w:hAnsi="Segoe UI" w:cs="Segoe UI"/>
          <w:color w:val="1E293B"/>
          <w:sz w:val="24"/>
          <w:szCs w:val="24"/>
          <w:shd w:val="clear" w:color="auto" w:fill="FFFFFF"/>
        </w:rPr>
        <w:t xml:space="preserve"> </w:t>
      </w:r>
      <w:r w:rsidRPr="001433D6">
        <w:rPr>
          <w:rFonts w:ascii="Segoe UI" w:hAnsi="Segoe UI" w:cs="Segoe UI"/>
          <w:color w:val="1E293B"/>
          <w:sz w:val="24"/>
          <w:szCs w:val="24"/>
          <w:shd w:val="clear" w:color="auto" w:fill="FFFFFF"/>
        </w:rPr>
        <w:t>these companies have a huge amount of data that they can mine for insights.</w:t>
      </w:r>
    </w:p>
    <w:p w14:paraId="15EA51E2" w14:textId="77777777" w:rsidR="00B76F80" w:rsidRPr="00B76F80" w:rsidRDefault="00B76F80" w:rsidP="00B76F80">
      <w:pPr>
        <w:rPr>
          <w:rFonts w:ascii="Segoe UI" w:hAnsi="Segoe UI" w:cs="Segoe UI"/>
          <w:b/>
          <w:bCs/>
          <w:color w:val="1E293B"/>
          <w:sz w:val="24"/>
          <w:szCs w:val="24"/>
          <w:shd w:val="clear" w:color="auto" w:fill="FFFFFF"/>
        </w:rPr>
      </w:pPr>
      <w:r w:rsidRPr="00B76F80">
        <w:rPr>
          <w:rFonts w:ascii="Segoe UI" w:hAnsi="Segoe UI" w:cs="Segoe UI"/>
          <w:b/>
          <w:bCs/>
          <w:color w:val="1E293B"/>
          <w:sz w:val="24"/>
          <w:szCs w:val="24"/>
          <w:shd w:val="clear" w:color="auto" w:fill="FFFFFF"/>
        </w:rPr>
        <w:t>Conclusion</w:t>
      </w:r>
    </w:p>
    <w:p w14:paraId="59541714" w14:textId="77777777" w:rsidR="00B76F80" w:rsidRPr="00A35B80" w:rsidRDefault="00B76F80" w:rsidP="00B76F80">
      <w:pPr>
        <w:rPr>
          <w:rFonts w:ascii="Segoe UI" w:hAnsi="Segoe UI" w:cs="Segoe UI"/>
          <w:color w:val="1E293B"/>
          <w:sz w:val="24"/>
          <w:szCs w:val="24"/>
          <w:shd w:val="clear" w:color="auto" w:fill="FFFFFF"/>
        </w:rPr>
      </w:pPr>
      <w:r w:rsidRPr="0090199C">
        <w:rPr>
          <w:rFonts w:ascii="Segoe UI" w:hAnsi="Segoe UI" w:cs="Segoe UI"/>
          <w:color w:val="1E293B"/>
          <w:sz w:val="24"/>
          <w:szCs w:val="24"/>
          <w:shd w:val="clear" w:color="auto" w:fill="FFFFFF"/>
        </w:rPr>
        <w:t xml:space="preserve"> </w:t>
      </w:r>
      <w:r w:rsidRPr="00A35B80">
        <w:rPr>
          <w:rFonts w:ascii="Segoe UI" w:hAnsi="Segoe UI" w:cs="Segoe UI"/>
          <w:color w:val="1E293B"/>
          <w:sz w:val="24"/>
          <w:szCs w:val="24"/>
          <w:shd w:val="clear" w:color="auto" w:fill="FFFFFF"/>
        </w:rPr>
        <w:t>The advantages of using BI tools are many, but the main ones are they help to collect and process large amounts of data quickly, they improve decision-making processes and communication within the organization, and they provide accurate and up-to-date information.</w:t>
      </w:r>
    </w:p>
    <w:p w14:paraId="6A117E18" w14:textId="0FC8976B" w:rsidR="000C51BA" w:rsidRPr="000C51BA" w:rsidRDefault="00B76F80" w:rsidP="000C51BA">
      <w:pPr>
        <w:rPr>
          <w:rFonts w:ascii="Segoe UI" w:hAnsi="Segoe UI" w:cs="Segoe UI"/>
          <w:color w:val="1E293B"/>
          <w:sz w:val="24"/>
          <w:szCs w:val="24"/>
          <w:shd w:val="clear" w:color="auto" w:fill="FFFFFF"/>
        </w:rPr>
      </w:pPr>
      <w:r w:rsidRPr="00A35B80">
        <w:rPr>
          <w:rFonts w:ascii="Segoe UI" w:hAnsi="Segoe UI" w:cs="Segoe UI"/>
          <w:color w:val="1E293B"/>
          <w:sz w:val="24"/>
          <w:szCs w:val="24"/>
          <w:shd w:val="clear" w:color="auto" w:fill="FFFFFF"/>
        </w:rPr>
        <w:lastRenderedPageBreak/>
        <w:t xml:space="preserve"> There are different types of BI tools available on the market, each of these tools has its own advantages and disadvantages, so it is important to choose the one that best suits the needs of the organization.</w:t>
      </w:r>
    </w:p>
    <w:p w14:paraId="159A0075" w14:textId="3C1F56AE" w:rsidR="0090199C" w:rsidRDefault="0090199C" w:rsidP="00F85052">
      <w:pPr>
        <w:rPr>
          <w:rFonts w:ascii="Segoe UI" w:hAnsi="Segoe UI" w:cs="Segoe UI"/>
          <w:color w:val="1E293B"/>
          <w:sz w:val="24"/>
          <w:szCs w:val="24"/>
          <w:shd w:val="clear" w:color="auto" w:fill="FFFFFF"/>
        </w:rPr>
      </w:pPr>
    </w:p>
    <w:p w14:paraId="2B409F58" w14:textId="692DAE9C" w:rsidR="002408DA" w:rsidRDefault="002408DA" w:rsidP="00F85052">
      <w:pPr>
        <w:rPr>
          <w:rFonts w:ascii="Segoe UI" w:hAnsi="Segoe UI" w:cs="Segoe UI"/>
          <w:color w:val="1E293B"/>
          <w:sz w:val="24"/>
          <w:szCs w:val="24"/>
          <w:shd w:val="clear" w:color="auto" w:fill="FFFFFF"/>
        </w:rPr>
      </w:pPr>
    </w:p>
    <w:p w14:paraId="189086FE" w14:textId="7B977C76" w:rsidR="002408DA" w:rsidRDefault="002408DA" w:rsidP="00F85052">
      <w:pPr>
        <w:rPr>
          <w:rFonts w:ascii="Segoe UI" w:hAnsi="Segoe UI" w:cs="Segoe UI"/>
          <w:color w:val="1E293B"/>
          <w:sz w:val="24"/>
          <w:szCs w:val="24"/>
          <w:shd w:val="clear" w:color="auto" w:fill="FFFFFF"/>
        </w:rPr>
      </w:pPr>
    </w:p>
    <w:p w14:paraId="7D8EB1ED" w14:textId="664CC310" w:rsidR="002408DA" w:rsidRDefault="002408DA" w:rsidP="00F85052">
      <w:pPr>
        <w:rPr>
          <w:rFonts w:ascii="Segoe UI" w:hAnsi="Segoe UI" w:cs="Segoe UI"/>
          <w:color w:val="1E293B"/>
          <w:sz w:val="24"/>
          <w:szCs w:val="24"/>
          <w:shd w:val="clear" w:color="auto" w:fill="FFFFFF"/>
        </w:rPr>
      </w:pPr>
    </w:p>
    <w:p w14:paraId="29E4214B" w14:textId="2FDE03FA" w:rsidR="002408DA" w:rsidRDefault="002408DA" w:rsidP="00F85052">
      <w:pPr>
        <w:rPr>
          <w:rFonts w:ascii="Segoe UI" w:hAnsi="Segoe UI" w:cs="Segoe UI"/>
          <w:color w:val="1E293B"/>
          <w:sz w:val="24"/>
          <w:szCs w:val="24"/>
          <w:shd w:val="clear" w:color="auto" w:fill="FFFFFF"/>
        </w:rPr>
      </w:pPr>
    </w:p>
    <w:p w14:paraId="734B5D77" w14:textId="2D4DA1A8" w:rsidR="002408DA" w:rsidRDefault="002408DA" w:rsidP="00F85052">
      <w:pPr>
        <w:rPr>
          <w:rFonts w:ascii="Segoe UI" w:hAnsi="Segoe UI" w:cs="Segoe UI"/>
          <w:color w:val="1E293B"/>
          <w:sz w:val="24"/>
          <w:szCs w:val="24"/>
          <w:shd w:val="clear" w:color="auto" w:fill="FFFFFF"/>
        </w:rPr>
      </w:pPr>
    </w:p>
    <w:p w14:paraId="163F7496" w14:textId="1B686E12" w:rsidR="002408DA" w:rsidRDefault="002408DA" w:rsidP="00F85052">
      <w:pPr>
        <w:rPr>
          <w:rFonts w:ascii="Segoe UI" w:hAnsi="Segoe UI" w:cs="Segoe UI"/>
          <w:color w:val="1E293B"/>
          <w:sz w:val="24"/>
          <w:szCs w:val="24"/>
          <w:shd w:val="clear" w:color="auto" w:fill="FFFFFF"/>
        </w:rPr>
      </w:pPr>
    </w:p>
    <w:p w14:paraId="10535846" w14:textId="686E1D97" w:rsidR="002408DA" w:rsidRDefault="002408DA" w:rsidP="00F85052">
      <w:pPr>
        <w:rPr>
          <w:rFonts w:ascii="Segoe UI" w:hAnsi="Segoe UI" w:cs="Segoe UI"/>
          <w:color w:val="1E293B"/>
          <w:sz w:val="24"/>
          <w:szCs w:val="24"/>
          <w:shd w:val="clear" w:color="auto" w:fill="FFFFFF"/>
        </w:rPr>
      </w:pPr>
    </w:p>
    <w:p w14:paraId="6372117B" w14:textId="2A157D8B" w:rsidR="002408DA" w:rsidRDefault="002408DA" w:rsidP="00F85052">
      <w:pPr>
        <w:rPr>
          <w:rFonts w:ascii="Segoe UI" w:hAnsi="Segoe UI" w:cs="Segoe UI"/>
          <w:color w:val="1E293B"/>
          <w:sz w:val="24"/>
          <w:szCs w:val="24"/>
          <w:shd w:val="clear" w:color="auto" w:fill="FFFFFF"/>
        </w:rPr>
      </w:pPr>
    </w:p>
    <w:p w14:paraId="157DF984" w14:textId="1CDA0363" w:rsidR="002408DA" w:rsidRDefault="002408DA" w:rsidP="00F85052">
      <w:pPr>
        <w:rPr>
          <w:rFonts w:ascii="Segoe UI" w:hAnsi="Segoe UI" w:cs="Segoe UI"/>
          <w:color w:val="1E293B"/>
          <w:sz w:val="24"/>
          <w:szCs w:val="24"/>
          <w:shd w:val="clear" w:color="auto" w:fill="FFFFFF"/>
        </w:rPr>
      </w:pPr>
    </w:p>
    <w:p w14:paraId="72C0BCE9" w14:textId="671C2F94" w:rsidR="002408DA" w:rsidRDefault="002408DA" w:rsidP="00F85052">
      <w:pPr>
        <w:rPr>
          <w:rFonts w:ascii="Segoe UI" w:hAnsi="Segoe UI" w:cs="Segoe UI"/>
          <w:color w:val="1E293B"/>
          <w:sz w:val="24"/>
          <w:szCs w:val="24"/>
          <w:shd w:val="clear" w:color="auto" w:fill="FFFFFF"/>
        </w:rPr>
      </w:pPr>
    </w:p>
    <w:p w14:paraId="3F5A2133" w14:textId="7FB87299" w:rsidR="002408DA" w:rsidRDefault="002408DA" w:rsidP="00F85052">
      <w:pPr>
        <w:rPr>
          <w:rFonts w:ascii="Segoe UI" w:hAnsi="Segoe UI" w:cs="Segoe UI"/>
          <w:color w:val="1E293B"/>
          <w:sz w:val="24"/>
          <w:szCs w:val="24"/>
          <w:shd w:val="clear" w:color="auto" w:fill="FFFFFF"/>
        </w:rPr>
      </w:pPr>
    </w:p>
    <w:p w14:paraId="621145F3" w14:textId="4BB56A8C" w:rsidR="002408DA" w:rsidRDefault="002408DA" w:rsidP="00F85052">
      <w:pPr>
        <w:rPr>
          <w:rFonts w:ascii="Segoe UI" w:hAnsi="Segoe UI" w:cs="Segoe UI"/>
          <w:color w:val="1E293B"/>
          <w:sz w:val="24"/>
          <w:szCs w:val="24"/>
          <w:shd w:val="clear" w:color="auto" w:fill="FFFFFF"/>
        </w:rPr>
      </w:pPr>
    </w:p>
    <w:p w14:paraId="09C54C96" w14:textId="7117D428" w:rsidR="002408DA" w:rsidRDefault="002408DA" w:rsidP="00F85052">
      <w:pPr>
        <w:rPr>
          <w:rFonts w:ascii="Segoe UI" w:hAnsi="Segoe UI" w:cs="Segoe UI"/>
          <w:color w:val="1E293B"/>
          <w:sz w:val="24"/>
          <w:szCs w:val="24"/>
          <w:shd w:val="clear" w:color="auto" w:fill="FFFFFF"/>
        </w:rPr>
      </w:pPr>
    </w:p>
    <w:p w14:paraId="3A32EF2E" w14:textId="4F0E79DF" w:rsidR="002408DA" w:rsidRDefault="002408DA" w:rsidP="00F85052">
      <w:pPr>
        <w:rPr>
          <w:rFonts w:ascii="Segoe UI" w:hAnsi="Segoe UI" w:cs="Segoe UI"/>
          <w:color w:val="1E293B"/>
          <w:sz w:val="24"/>
          <w:szCs w:val="24"/>
          <w:shd w:val="clear" w:color="auto" w:fill="FFFFFF"/>
        </w:rPr>
      </w:pPr>
    </w:p>
    <w:p w14:paraId="796648C2" w14:textId="64023821" w:rsidR="002408DA" w:rsidRDefault="002408DA" w:rsidP="00F85052">
      <w:pPr>
        <w:rPr>
          <w:rFonts w:ascii="Segoe UI" w:hAnsi="Segoe UI" w:cs="Segoe UI"/>
          <w:color w:val="1E293B"/>
          <w:sz w:val="24"/>
          <w:szCs w:val="24"/>
          <w:shd w:val="clear" w:color="auto" w:fill="FFFFFF"/>
        </w:rPr>
      </w:pPr>
    </w:p>
    <w:p w14:paraId="44303B5B" w14:textId="0961E515" w:rsidR="002408DA" w:rsidRDefault="002408DA" w:rsidP="00F85052">
      <w:pPr>
        <w:rPr>
          <w:rFonts w:ascii="Segoe UI" w:hAnsi="Segoe UI" w:cs="Segoe UI"/>
          <w:color w:val="1E293B"/>
          <w:sz w:val="24"/>
          <w:szCs w:val="24"/>
          <w:shd w:val="clear" w:color="auto" w:fill="FFFFFF"/>
        </w:rPr>
      </w:pPr>
    </w:p>
    <w:p w14:paraId="0B9E1400" w14:textId="4A71EE69" w:rsidR="002408DA" w:rsidRDefault="002408DA" w:rsidP="00F85052">
      <w:pPr>
        <w:rPr>
          <w:rFonts w:ascii="Segoe UI" w:hAnsi="Segoe UI" w:cs="Segoe UI"/>
          <w:color w:val="1E293B"/>
          <w:sz w:val="24"/>
          <w:szCs w:val="24"/>
          <w:shd w:val="clear" w:color="auto" w:fill="FFFFFF"/>
        </w:rPr>
      </w:pPr>
    </w:p>
    <w:p w14:paraId="655F85A4" w14:textId="1C96C158" w:rsidR="002408DA" w:rsidRDefault="002408DA" w:rsidP="00F85052">
      <w:pPr>
        <w:rPr>
          <w:rFonts w:ascii="Segoe UI" w:hAnsi="Segoe UI" w:cs="Segoe UI"/>
          <w:color w:val="1E293B"/>
          <w:sz w:val="24"/>
          <w:szCs w:val="24"/>
          <w:shd w:val="clear" w:color="auto" w:fill="FFFFFF"/>
        </w:rPr>
      </w:pPr>
    </w:p>
    <w:p w14:paraId="5E83FB7F" w14:textId="77777777" w:rsidR="002408DA" w:rsidRPr="00946F1B" w:rsidRDefault="002408DA" w:rsidP="00F85052">
      <w:pPr>
        <w:rPr>
          <w:rFonts w:ascii="Segoe UI" w:hAnsi="Segoe UI" w:cs="Segoe UI"/>
          <w:color w:val="1E293B"/>
          <w:sz w:val="24"/>
          <w:szCs w:val="24"/>
          <w:shd w:val="clear" w:color="auto" w:fill="FFFFFF"/>
        </w:rPr>
      </w:pPr>
    </w:p>
    <w:p w14:paraId="7FEBA8F4" w14:textId="0EBD94F3" w:rsidR="00D32FFF" w:rsidRDefault="00D32FFF">
      <w:pPr>
        <w:rPr>
          <w:rFonts w:ascii="Segoe UI" w:hAnsi="Segoe UI" w:cs="Segoe UI"/>
          <w:color w:val="1E293B"/>
          <w:sz w:val="26"/>
          <w:szCs w:val="26"/>
          <w:shd w:val="clear" w:color="auto" w:fill="FFFFFF"/>
        </w:rPr>
      </w:pPr>
    </w:p>
    <w:p w14:paraId="1A07EEF1" w14:textId="3D666406" w:rsidR="00D32FFF" w:rsidRDefault="00D32FFF">
      <w:pPr>
        <w:rPr>
          <w:rFonts w:ascii="Segoe UI" w:hAnsi="Segoe UI" w:cs="Segoe UI"/>
          <w:color w:val="1E293B"/>
          <w:sz w:val="26"/>
          <w:szCs w:val="26"/>
          <w:shd w:val="clear" w:color="auto" w:fill="FFFFFF"/>
        </w:rPr>
      </w:pPr>
    </w:p>
    <w:p w14:paraId="1C18172B" w14:textId="633D900E" w:rsidR="00D32FFF" w:rsidRDefault="00D32FFF">
      <w:pPr>
        <w:rPr>
          <w:rFonts w:ascii="Segoe UI" w:hAnsi="Segoe UI" w:cs="Segoe UI"/>
          <w:color w:val="1E293B"/>
          <w:sz w:val="26"/>
          <w:szCs w:val="26"/>
          <w:shd w:val="clear" w:color="auto" w:fill="FFFFFF"/>
        </w:rPr>
      </w:pPr>
    </w:p>
    <w:p w14:paraId="11081FCF" w14:textId="77777777" w:rsidR="00FD4C5A" w:rsidRDefault="00FD4C5A">
      <w:pPr>
        <w:rPr>
          <w:rFonts w:ascii="Segoe UI" w:hAnsi="Segoe UI" w:cs="Segoe UI"/>
          <w:color w:val="1E293B"/>
          <w:sz w:val="26"/>
          <w:szCs w:val="26"/>
          <w:shd w:val="clear" w:color="auto" w:fill="FFFFFF"/>
        </w:rPr>
      </w:pPr>
    </w:p>
    <w:p w14:paraId="7A3F439D" w14:textId="77777777" w:rsidR="00FD4C5A" w:rsidRDefault="00FD4C5A">
      <w:pPr>
        <w:rPr>
          <w:rFonts w:ascii="Segoe UI" w:hAnsi="Segoe UI" w:cs="Segoe UI"/>
          <w:color w:val="1E293B"/>
          <w:sz w:val="26"/>
          <w:szCs w:val="26"/>
          <w:shd w:val="clear" w:color="auto" w:fill="FFFFFF"/>
        </w:rPr>
      </w:pPr>
    </w:p>
    <w:p w14:paraId="4BCC5535" w14:textId="7FB913F3" w:rsidR="00D32FFF" w:rsidRDefault="00D32FFF">
      <w:pPr>
        <w:rPr>
          <w:rFonts w:ascii="Segoe UI" w:hAnsi="Segoe UI" w:cs="Segoe UI"/>
          <w:color w:val="1E293B"/>
          <w:sz w:val="26"/>
          <w:szCs w:val="26"/>
          <w:shd w:val="clear" w:color="auto" w:fill="FFFFFF"/>
        </w:rPr>
      </w:pPr>
      <w:r>
        <w:rPr>
          <w:rFonts w:ascii="Segoe UI" w:hAnsi="Segoe UI" w:cs="Segoe UI"/>
          <w:color w:val="1E293B"/>
          <w:sz w:val="26"/>
          <w:szCs w:val="26"/>
          <w:shd w:val="clear" w:color="auto" w:fill="FFFFFF"/>
        </w:rPr>
        <w:lastRenderedPageBreak/>
        <w:t>References</w:t>
      </w:r>
    </w:p>
    <w:p w14:paraId="309C87B5" w14:textId="7C0FA0C5" w:rsidR="00A22F44" w:rsidRDefault="00A22F44" w:rsidP="00A22F44">
      <w:pPr>
        <w:spacing w:after="240" w:line="360" w:lineRule="atLeast"/>
        <w:rPr>
          <w:rFonts w:ascii="Times New Roman" w:eastAsia="Times New Roman" w:hAnsi="Times New Roman" w:cs="Times New Roman"/>
          <w:color w:val="000000"/>
          <w:sz w:val="24"/>
          <w:szCs w:val="24"/>
          <w:lang w:eastAsia="en-GB"/>
        </w:rPr>
      </w:pPr>
      <w:r w:rsidRPr="003944A7">
        <w:rPr>
          <w:rFonts w:ascii="Times New Roman" w:eastAsia="Times New Roman" w:hAnsi="Times New Roman" w:cs="Times New Roman"/>
          <w:color w:val="000000"/>
          <w:sz w:val="24"/>
          <w:szCs w:val="24"/>
          <w:lang w:eastAsia="en-GB"/>
        </w:rPr>
        <w:t xml:space="preserve">Akbar, R., Silvana, M., </w:t>
      </w:r>
      <w:proofErr w:type="spellStart"/>
      <w:r w:rsidRPr="003944A7">
        <w:rPr>
          <w:rFonts w:ascii="Times New Roman" w:eastAsia="Times New Roman" w:hAnsi="Times New Roman" w:cs="Times New Roman"/>
          <w:color w:val="000000"/>
          <w:sz w:val="24"/>
          <w:szCs w:val="24"/>
          <w:lang w:eastAsia="en-GB"/>
        </w:rPr>
        <w:t>Hersyah</w:t>
      </w:r>
      <w:proofErr w:type="spellEnd"/>
      <w:r w:rsidRPr="003944A7">
        <w:rPr>
          <w:rFonts w:ascii="Times New Roman" w:eastAsia="Times New Roman" w:hAnsi="Times New Roman" w:cs="Times New Roman"/>
          <w:color w:val="000000"/>
          <w:sz w:val="24"/>
          <w:szCs w:val="24"/>
          <w:lang w:eastAsia="en-GB"/>
        </w:rPr>
        <w:t>, M.H. and Jannah, M. (2020). Implementation of Business Intelligence for Sales Data Management Using Interactive Dashboard Visualization in XYZ Stores. </w:t>
      </w:r>
      <w:r w:rsidRPr="003944A7">
        <w:rPr>
          <w:rFonts w:ascii="Times New Roman" w:eastAsia="Times New Roman" w:hAnsi="Times New Roman" w:cs="Times New Roman"/>
          <w:i/>
          <w:iCs/>
          <w:color w:val="000000"/>
          <w:sz w:val="24"/>
          <w:szCs w:val="24"/>
          <w:lang w:eastAsia="en-GB"/>
        </w:rPr>
        <w:t>2020 International Conference on Information Technology Systems and Innovation (ICITSI)</w:t>
      </w:r>
      <w:r w:rsidRPr="003944A7">
        <w:rPr>
          <w:rFonts w:ascii="Times New Roman" w:eastAsia="Times New Roman" w:hAnsi="Times New Roman" w:cs="Times New Roman"/>
          <w:color w:val="000000"/>
          <w:sz w:val="24"/>
          <w:szCs w:val="24"/>
          <w:lang w:eastAsia="en-GB"/>
        </w:rPr>
        <w:t>. [online] doi:10.1109/icitsi50517.2020.9264984.</w:t>
      </w:r>
    </w:p>
    <w:p w14:paraId="2FCF88B6" w14:textId="22823E7B" w:rsidR="00A22F44" w:rsidRDefault="00A22F44" w:rsidP="00A22F44">
      <w:pPr>
        <w:pStyle w:val="NormalWeb"/>
        <w:spacing w:before="0" w:beforeAutospacing="0" w:after="240" w:afterAutospacing="0" w:line="360" w:lineRule="atLeast"/>
        <w:rPr>
          <w:color w:val="262626"/>
          <w:shd w:val="clear" w:color="auto" w:fill="F5F5F5"/>
        </w:rPr>
      </w:pPr>
      <w:r w:rsidRPr="003944A7">
        <w:rPr>
          <w:color w:val="262626"/>
          <w:shd w:val="clear" w:color="auto" w:fill="F5F5F5"/>
        </w:rPr>
        <w:t xml:space="preserve">Azevedo, A. (2021). Integration challenges for analytics, business intelligence, and data mining (p. 1 online resource (270 pages).; M. F. Santos, Ed.). Hershey, </w:t>
      </w:r>
      <w:proofErr w:type="gramStart"/>
      <w:r w:rsidRPr="003944A7">
        <w:rPr>
          <w:color w:val="262626"/>
          <w:shd w:val="clear" w:color="auto" w:fill="F5F5F5"/>
        </w:rPr>
        <w:t>PA :</w:t>
      </w:r>
      <w:proofErr w:type="gramEnd"/>
      <w:r w:rsidRPr="003944A7">
        <w:rPr>
          <w:color w:val="262626"/>
          <w:shd w:val="clear" w:color="auto" w:fill="F5F5F5"/>
        </w:rPr>
        <w:t>: IGI Global.</w:t>
      </w:r>
    </w:p>
    <w:p w14:paraId="36D133CA" w14:textId="77777777" w:rsidR="0002249E" w:rsidRDefault="0002249E" w:rsidP="0002249E">
      <w:pPr>
        <w:spacing w:after="240" w:line="360" w:lineRule="atLeast"/>
        <w:rPr>
          <w:rFonts w:ascii="Times New Roman" w:eastAsia="Times New Roman" w:hAnsi="Times New Roman" w:cs="Times New Roman"/>
          <w:color w:val="000000"/>
          <w:sz w:val="24"/>
          <w:szCs w:val="24"/>
          <w:lang w:eastAsia="en-GB"/>
        </w:rPr>
      </w:pPr>
      <w:proofErr w:type="spellStart"/>
      <w:r w:rsidRPr="0002249E">
        <w:rPr>
          <w:rFonts w:ascii="Times New Roman" w:eastAsia="Times New Roman" w:hAnsi="Times New Roman" w:cs="Times New Roman"/>
          <w:color w:val="000000"/>
          <w:sz w:val="24"/>
          <w:szCs w:val="24"/>
          <w:lang w:eastAsia="en-GB"/>
        </w:rPr>
        <w:t>Bekker</w:t>
      </w:r>
      <w:proofErr w:type="spellEnd"/>
      <w:r w:rsidRPr="0002249E">
        <w:rPr>
          <w:rFonts w:ascii="Times New Roman" w:eastAsia="Times New Roman" w:hAnsi="Times New Roman" w:cs="Times New Roman"/>
          <w:color w:val="000000"/>
          <w:sz w:val="24"/>
          <w:szCs w:val="24"/>
          <w:lang w:eastAsia="en-GB"/>
        </w:rPr>
        <w:t>, A. (2019). </w:t>
      </w:r>
      <w:r w:rsidRPr="0002249E">
        <w:rPr>
          <w:rFonts w:ascii="Times New Roman" w:eastAsia="Times New Roman" w:hAnsi="Times New Roman" w:cs="Times New Roman"/>
          <w:i/>
          <w:iCs/>
          <w:color w:val="000000"/>
          <w:sz w:val="24"/>
          <w:szCs w:val="24"/>
          <w:lang w:eastAsia="en-GB"/>
        </w:rPr>
        <w:t>5 Types of AI to Propel Your Business</w:t>
      </w:r>
      <w:r w:rsidRPr="0002249E">
        <w:rPr>
          <w:rFonts w:ascii="Times New Roman" w:eastAsia="Times New Roman" w:hAnsi="Times New Roman" w:cs="Times New Roman"/>
          <w:color w:val="000000"/>
          <w:sz w:val="24"/>
          <w:szCs w:val="24"/>
          <w:lang w:eastAsia="en-GB"/>
        </w:rPr>
        <w:t>. [online] Scnsoft.com. Available at: https://www.scnsoft.com/blog/artificial-intelligence-types [Accessed 28 Aug. 2022].</w:t>
      </w:r>
    </w:p>
    <w:p w14:paraId="15F3127A" w14:textId="5F7C18D3" w:rsidR="00A22F44" w:rsidRPr="0002249E" w:rsidRDefault="00A22F44" w:rsidP="0002249E">
      <w:pPr>
        <w:spacing w:after="240" w:line="360" w:lineRule="atLeast"/>
        <w:rPr>
          <w:rFonts w:ascii="Times New Roman" w:eastAsia="Times New Roman" w:hAnsi="Times New Roman" w:cs="Times New Roman"/>
          <w:color w:val="000000"/>
          <w:sz w:val="24"/>
          <w:szCs w:val="24"/>
          <w:lang w:eastAsia="en-GB"/>
        </w:rPr>
      </w:pPr>
      <w:r w:rsidRPr="003944A7">
        <w:rPr>
          <w:rFonts w:ascii="Times New Roman" w:hAnsi="Times New Roman" w:cs="Times New Roman"/>
          <w:color w:val="262626"/>
          <w:sz w:val="24"/>
          <w:szCs w:val="24"/>
          <w:shd w:val="clear" w:color="auto" w:fill="F5F5F5"/>
        </w:rPr>
        <w:t xml:space="preserve">Brown, M. S. (2014). Data mining for dummies (p. 1 online resource (412 p.); M. S. Brown, Ed.). Hoboken, New </w:t>
      </w:r>
      <w:proofErr w:type="gramStart"/>
      <w:r w:rsidRPr="003944A7">
        <w:rPr>
          <w:rFonts w:ascii="Times New Roman" w:hAnsi="Times New Roman" w:cs="Times New Roman"/>
          <w:color w:val="262626"/>
          <w:sz w:val="24"/>
          <w:szCs w:val="24"/>
          <w:shd w:val="clear" w:color="auto" w:fill="F5F5F5"/>
        </w:rPr>
        <w:t>Jersey :</w:t>
      </w:r>
      <w:proofErr w:type="gramEnd"/>
      <w:r w:rsidRPr="003944A7">
        <w:rPr>
          <w:rFonts w:ascii="Times New Roman" w:hAnsi="Times New Roman" w:cs="Times New Roman"/>
          <w:color w:val="262626"/>
          <w:sz w:val="24"/>
          <w:szCs w:val="24"/>
          <w:shd w:val="clear" w:color="auto" w:fill="F5F5F5"/>
        </w:rPr>
        <w:t>: John Wiley &amp; Sons Inc</w:t>
      </w:r>
    </w:p>
    <w:p w14:paraId="4BE45AF1" w14:textId="77777777" w:rsidR="00A22F44" w:rsidRPr="003944A7" w:rsidRDefault="00A22F44" w:rsidP="00D32FFF">
      <w:pPr>
        <w:pStyle w:val="NormalWeb"/>
        <w:spacing w:before="0" w:beforeAutospacing="0" w:after="240" w:afterAutospacing="0" w:line="360" w:lineRule="atLeast"/>
        <w:rPr>
          <w:color w:val="000000"/>
        </w:rPr>
      </w:pPr>
      <w:proofErr w:type="spellStart"/>
      <w:r w:rsidRPr="003944A7">
        <w:rPr>
          <w:color w:val="000000"/>
        </w:rPr>
        <w:t>Elbaghdadi</w:t>
      </w:r>
      <w:proofErr w:type="spellEnd"/>
      <w:r w:rsidRPr="003944A7">
        <w:rPr>
          <w:color w:val="000000"/>
        </w:rPr>
        <w:t xml:space="preserve">, A., </w:t>
      </w:r>
      <w:proofErr w:type="spellStart"/>
      <w:r w:rsidRPr="003944A7">
        <w:rPr>
          <w:color w:val="000000"/>
        </w:rPr>
        <w:t>Mezroui</w:t>
      </w:r>
      <w:proofErr w:type="spellEnd"/>
      <w:r w:rsidRPr="003944A7">
        <w:rPr>
          <w:color w:val="000000"/>
        </w:rPr>
        <w:t xml:space="preserve">, S. and El </w:t>
      </w:r>
      <w:proofErr w:type="spellStart"/>
      <w:r w:rsidRPr="003944A7">
        <w:rPr>
          <w:color w:val="000000"/>
        </w:rPr>
        <w:t>Oualkadi</w:t>
      </w:r>
      <w:proofErr w:type="spellEnd"/>
      <w:r w:rsidRPr="003944A7">
        <w:rPr>
          <w:color w:val="000000"/>
        </w:rPr>
        <w:t xml:space="preserve">, A. (2021). K-Nearest </w:t>
      </w:r>
      <w:proofErr w:type="spellStart"/>
      <w:r w:rsidRPr="003944A7">
        <w:rPr>
          <w:color w:val="000000"/>
        </w:rPr>
        <w:t>Neighbors</w:t>
      </w:r>
      <w:proofErr w:type="spellEnd"/>
      <w:r w:rsidRPr="003944A7">
        <w:rPr>
          <w:color w:val="000000"/>
        </w:rPr>
        <w:t xml:space="preserve"> Algorithm (KNN). </w:t>
      </w:r>
      <w:r w:rsidRPr="003944A7">
        <w:rPr>
          <w:i/>
          <w:iCs/>
          <w:color w:val="000000"/>
        </w:rPr>
        <w:t>Advances in Business Information Systems and Analytics</w:t>
      </w:r>
      <w:r w:rsidRPr="003944A7">
        <w:rPr>
          <w:color w:val="000000"/>
        </w:rPr>
        <w:t>, [online] pp.161–178. doi:10.4018/978-1-7998-5781-5.ch008.</w:t>
      </w:r>
    </w:p>
    <w:p w14:paraId="6D7F0111" w14:textId="51873AB7" w:rsidR="00794977" w:rsidRPr="003944A7" w:rsidRDefault="00794977" w:rsidP="00D32FFF">
      <w:pPr>
        <w:pStyle w:val="NormalWeb"/>
        <w:spacing w:before="0" w:beforeAutospacing="0" w:after="240" w:afterAutospacing="0" w:line="360" w:lineRule="atLeast"/>
        <w:rPr>
          <w:color w:val="000000"/>
        </w:rPr>
      </w:pPr>
      <w:r w:rsidRPr="003944A7">
        <w:rPr>
          <w:color w:val="262626"/>
          <w:shd w:val="clear" w:color="auto" w:fill="F5F5F5"/>
        </w:rPr>
        <w:t xml:space="preserve">Ian H. Witten, </w:t>
      </w:r>
      <w:proofErr w:type="spellStart"/>
      <w:r w:rsidRPr="003944A7">
        <w:rPr>
          <w:color w:val="262626"/>
          <w:shd w:val="clear" w:color="auto" w:fill="F5F5F5"/>
        </w:rPr>
        <w:t>Eibe</w:t>
      </w:r>
      <w:proofErr w:type="spellEnd"/>
      <w:r w:rsidRPr="003944A7">
        <w:rPr>
          <w:color w:val="262626"/>
          <w:shd w:val="clear" w:color="auto" w:fill="F5F5F5"/>
        </w:rPr>
        <w:t xml:space="preserve"> Frank and Mark A. Hall (2011) </w:t>
      </w:r>
      <w:r w:rsidRPr="003944A7">
        <w:rPr>
          <w:i/>
          <w:iCs/>
          <w:color w:val="262626"/>
          <w:bdr w:val="none" w:sz="0" w:space="0" w:color="auto" w:frame="1"/>
          <w:shd w:val="clear" w:color="auto" w:fill="F5F5F5"/>
        </w:rPr>
        <w:t>Data Mining: Practical Machine Learning Tools and Techniques</w:t>
      </w:r>
      <w:r w:rsidRPr="003944A7">
        <w:rPr>
          <w:color w:val="262626"/>
          <w:shd w:val="clear" w:color="auto" w:fill="F5F5F5"/>
        </w:rPr>
        <w:t>. Burlington, MA: Morgan Kaufmann (The Morgan Kaufmann Series in Data Management Systems). Available at: https://search-ebscohost-com.ezproxy.uwtsd.ac.uk/login.aspx?direct=true&amp;db=nlebk&amp;AN=351343&amp;site=ehost-live (Accessed: 6 August 2022).</w:t>
      </w:r>
    </w:p>
    <w:p w14:paraId="126F5C60" w14:textId="77777777" w:rsidR="00A22F44" w:rsidRPr="003944A7" w:rsidRDefault="00A22F44" w:rsidP="00A22F44">
      <w:pPr>
        <w:pStyle w:val="NormalWeb"/>
        <w:spacing w:before="0" w:beforeAutospacing="0" w:after="240" w:afterAutospacing="0" w:line="360" w:lineRule="atLeast"/>
        <w:rPr>
          <w:color w:val="000000"/>
        </w:rPr>
      </w:pPr>
      <w:r w:rsidRPr="003944A7">
        <w:rPr>
          <w:color w:val="000000"/>
        </w:rPr>
        <w:t>Uwtsd.ac.uk. (2022). [online] Available at: https://web-p-ebscohost-com.ezproxy.uwtsd.ac.uk/ehost/ebookviewer/ebook/bmxlYmtfXzM1MTM0M19fQU41?sid=dc4f8a51-0811-46e1-ac19-40d7049631ba@redis&amp;vid=0&amp;format=EB&amp;lpid=lp_v&amp;rid=0 [Accessed 6 Aug. 2022].</w:t>
      </w:r>
    </w:p>
    <w:p w14:paraId="59285494" w14:textId="77777777" w:rsidR="00A22F44" w:rsidRPr="003944A7" w:rsidRDefault="00A22F44" w:rsidP="00D32FFF">
      <w:pPr>
        <w:pStyle w:val="NormalWeb"/>
        <w:spacing w:before="0" w:beforeAutospacing="0" w:after="240" w:afterAutospacing="0" w:line="360" w:lineRule="atLeast"/>
        <w:rPr>
          <w:color w:val="262626"/>
          <w:shd w:val="clear" w:color="auto" w:fill="F5F5F5"/>
        </w:rPr>
      </w:pPr>
    </w:p>
    <w:p w14:paraId="487F45F9" w14:textId="6C69AEFA" w:rsidR="009E731D" w:rsidRPr="003944A7" w:rsidRDefault="009E731D" w:rsidP="00D32FFF">
      <w:pPr>
        <w:pStyle w:val="NormalWeb"/>
        <w:spacing w:before="0" w:beforeAutospacing="0" w:after="240" w:afterAutospacing="0" w:line="360" w:lineRule="atLeast"/>
        <w:rPr>
          <w:color w:val="262626"/>
          <w:shd w:val="clear" w:color="auto" w:fill="F5F5F5"/>
        </w:rPr>
      </w:pPr>
      <w:r w:rsidRPr="003944A7">
        <w:rPr>
          <w:color w:val="262626"/>
          <w:shd w:val="clear" w:color="auto" w:fill="F5F5F5"/>
        </w:rPr>
        <w:t xml:space="preserve">Voges, K. E., &amp; Pope, N. (Eds.). (2006). Business applications and computational intelligence [electronic </w:t>
      </w:r>
      <w:proofErr w:type="gramStart"/>
      <w:r w:rsidRPr="003944A7">
        <w:rPr>
          <w:color w:val="262626"/>
          <w:shd w:val="clear" w:color="auto" w:fill="F5F5F5"/>
        </w:rPr>
        <w:t>resource]  (</w:t>
      </w:r>
      <w:proofErr w:type="gramEnd"/>
      <w:r w:rsidRPr="003944A7">
        <w:rPr>
          <w:color w:val="262626"/>
          <w:shd w:val="clear" w:color="auto" w:fill="F5F5F5"/>
        </w:rPr>
        <w:t xml:space="preserve">p. 1 online resource (481 p.)). Hershey, </w:t>
      </w:r>
      <w:proofErr w:type="gramStart"/>
      <w:r w:rsidRPr="003944A7">
        <w:rPr>
          <w:color w:val="262626"/>
          <w:shd w:val="clear" w:color="auto" w:fill="F5F5F5"/>
        </w:rPr>
        <w:t>PA :</w:t>
      </w:r>
      <w:proofErr w:type="gramEnd"/>
      <w:r w:rsidRPr="003944A7">
        <w:rPr>
          <w:color w:val="262626"/>
          <w:shd w:val="clear" w:color="auto" w:fill="F5F5F5"/>
        </w:rPr>
        <w:t>: Idea Group Publ.</w:t>
      </w:r>
    </w:p>
    <w:p w14:paraId="773A2511" w14:textId="057A7A9F" w:rsidR="003944A7" w:rsidRPr="003944A7" w:rsidRDefault="003944A7" w:rsidP="003944A7">
      <w:pPr>
        <w:spacing w:after="240" w:line="360" w:lineRule="atLeast"/>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M</w:t>
      </w:r>
      <w:r w:rsidRPr="003944A7">
        <w:rPr>
          <w:rFonts w:ascii="Times New Roman" w:eastAsia="Times New Roman" w:hAnsi="Times New Roman" w:cs="Times New Roman"/>
          <w:color w:val="000000"/>
          <w:sz w:val="24"/>
          <w:szCs w:val="24"/>
          <w:lang w:eastAsia="en-GB"/>
        </w:rPr>
        <w:t>aryana</w:t>
      </w:r>
      <w:proofErr w:type="spellEnd"/>
      <w:r w:rsidRPr="003944A7">
        <w:rPr>
          <w:rFonts w:ascii="Times New Roman" w:eastAsia="Times New Roman" w:hAnsi="Times New Roman" w:cs="Times New Roman"/>
          <w:color w:val="000000"/>
          <w:sz w:val="24"/>
          <w:szCs w:val="24"/>
          <w:lang w:eastAsia="en-GB"/>
        </w:rPr>
        <w:t xml:space="preserve"> (2022). </w:t>
      </w:r>
      <w:r w:rsidRPr="003944A7">
        <w:rPr>
          <w:rFonts w:ascii="Times New Roman" w:eastAsia="Times New Roman" w:hAnsi="Times New Roman" w:cs="Times New Roman"/>
          <w:i/>
          <w:iCs/>
          <w:color w:val="000000"/>
          <w:sz w:val="24"/>
          <w:szCs w:val="24"/>
          <w:lang w:eastAsia="en-GB"/>
        </w:rPr>
        <w:t>Cloud computing - step up your business opportunities with cloud services</w:t>
      </w:r>
      <w:r w:rsidRPr="003944A7">
        <w:rPr>
          <w:rFonts w:ascii="Times New Roman" w:eastAsia="Times New Roman" w:hAnsi="Times New Roman" w:cs="Times New Roman"/>
          <w:color w:val="000000"/>
          <w:sz w:val="24"/>
          <w:szCs w:val="24"/>
          <w:lang w:eastAsia="en-GB"/>
        </w:rPr>
        <w:t xml:space="preserve">. [online] </w:t>
      </w:r>
      <w:proofErr w:type="spellStart"/>
      <w:r w:rsidRPr="003944A7">
        <w:rPr>
          <w:rFonts w:ascii="Times New Roman" w:eastAsia="Times New Roman" w:hAnsi="Times New Roman" w:cs="Times New Roman"/>
          <w:color w:val="000000"/>
          <w:sz w:val="24"/>
          <w:szCs w:val="24"/>
          <w:lang w:eastAsia="en-GB"/>
        </w:rPr>
        <w:t>Quintagroup</w:t>
      </w:r>
      <w:proofErr w:type="spellEnd"/>
      <w:r w:rsidRPr="003944A7">
        <w:rPr>
          <w:rFonts w:ascii="Times New Roman" w:eastAsia="Times New Roman" w:hAnsi="Times New Roman" w:cs="Times New Roman"/>
          <w:color w:val="000000"/>
          <w:sz w:val="24"/>
          <w:szCs w:val="24"/>
          <w:lang w:eastAsia="en-GB"/>
        </w:rPr>
        <w:t>. Available at: https://quintagroup.com/blog/cloud-computing-step-up-your-business-opportunities-with-cloud-services [Accessed 28 Aug. 2022].</w:t>
      </w:r>
    </w:p>
    <w:p w14:paraId="0CACFCC8" w14:textId="77777777" w:rsidR="003944A7" w:rsidRPr="003944A7" w:rsidRDefault="003944A7" w:rsidP="003944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944A7">
        <w:rPr>
          <w:rFonts w:ascii="Times New Roman" w:eastAsia="Times New Roman" w:hAnsi="Times New Roman" w:cs="Times New Roman"/>
          <w:color w:val="000000"/>
          <w:sz w:val="24"/>
          <w:szCs w:val="24"/>
          <w:lang w:eastAsia="en-GB"/>
        </w:rPr>
        <w:t>‌</w:t>
      </w:r>
    </w:p>
    <w:p w14:paraId="280E6A43" w14:textId="77777777" w:rsidR="003944A7" w:rsidRPr="003944A7" w:rsidRDefault="003944A7" w:rsidP="003944A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944A7">
        <w:rPr>
          <w:rFonts w:ascii="Times New Roman" w:eastAsia="Times New Roman" w:hAnsi="Times New Roman" w:cs="Times New Roman"/>
          <w:color w:val="000000"/>
          <w:sz w:val="24"/>
          <w:szCs w:val="24"/>
          <w:lang w:eastAsia="en-GB"/>
        </w:rPr>
        <w:lastRenderedPageBreak/>
        <w:t>‌</w:t>
      </w:r>
    </w:p>
    <w:p w14:paraId="2D6AA05C" w14:textId="77777777" w:rsidR="003944A7" w:rsidRPr="002A48C4" w:rsidRDefault="003944A7" w:rsidP="00D32FFF">
      <w:pPr>
        <w:pStyle w:val="NormalWeb"/>
        <w:spacing w:before="0" w:beforeAutospacing="0" w:after="240" w:afterAutospacing="0" w:line="360" w:lineRule="atLeast"/>
        <w:rPr>
          <w:rFonts w:ascii="Helvetica" w:hAnsi="Helvetica" w:cs="Helvetica"/>
          <w:color w:val="262626"/>
          <w:shd w:val="clear" w:color="auto" w:fill="F5F5F5"/>
        </w:rPr>
      </w:pPr>
    </w:p>
    <w:p w14:paraId="34031692" w14:textId="2A95EED5" w:rsidR="00D32FFF" w:rsidRPr="002A48C4" w:rsidRDefault="00D32FFF" w:rsidP="00D32FFF">
      <w:pPr>
        <w:pStyle w:val="NormalWeb"/>
        <w:rPr>
          <w:color w:val="000000"/>
        </w:rPr>
      </w:pPr>
      <w:r w:rsidRPr="002A48C4">
        <w:rPr>
          <w:color w:val="000000"/>
        </w:rPr>
        <w:t>‌</w:t>
      </w:r>
    </w:p>
    <w:p w14:paraId="578FF283" w14:textId="48577431" w:rsidR="00F13C4D" w:rsidRPr="002A48C4" w:rsidRDefault="00F13C4D" w:rsidP="00070F36">
      <w:pPr>
        <w:spacing w:after="240" w:line="360" w:lineRule="atLeast"/>
        <w:rPr>
          <w:rFonts w:ascii="Times New Roman" w:eastAsia="Times New Roman" w:hAnsi="Times New Roman" w:cs="Times New Roman"/>
          <w:color w:val="000000"/>
          <w:sz w:val="24"/>
          <w:szCs w:val="24"/>
          <w:lang w:eastAsia="en-GB"/>
        </w:rPr>
      </w:pPr>
    </w:p>
    <w:p w14:paraId="431D03C6" w14:textId="77777777" w:rsidR="00F13C4D" w:rsidRDefault="00F13C4D" w:rsidP="00F13C4D">
      <w:pPr>
        <w:pStyle w:val="NormalWeb"/>
        <w:rPr>
          <w:color w:val="000000"/>
        </w:rPr>
      </w:pPr>
      <w:r>
        <w:rPr>
          <w:color w:val="000000"/>
        </w:rPr>
        <w:t>‌</w:t>
      </w:r>
    </w:p>
    <w:p w14:paraId="5E114527" w14:textId="77777777" w:rsidR="00F13C4D" w:rsidRPr="00070F36" w:rsidRDefault="00F13C4D" w:rsidP="00070F36">
      <w:pPr>
        <w:spacing w:after="240" w:line="360" w:lineRule="atLeast"/>
        <w:rPr>
          <w:rFonts w:ascii="Times New Roman" w:eastAsia="Times New Roman" w:hAnsi="Times New Roman" w:cs="Times New Roman"/>
          <w:color w:val="000000"/>
          <w:sz w:val="24"/>
          <w:szCs w:val="24"/>
          <w:lang w:eastAsia="en-GB"/>
        </w:rPr>
      </w:pPr>
    </w:p>
    <w:p w14:paraId="6EEDFE4D" w14:textId="77777777" w:rsidR="00070F36" w:rsidRPr="00070F36" w:rsidRDefault="00070F36" w:rsidP="00070F36">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070F36">
        <w:rPr>
          <w:rFonts w:ascii="Times New Roman" w:eastAsia="Times New Roman" w:hAnsi="Times New Roman" w:cs="Times New Roman"/>
          <w:color w:val="000000"/>
          <w:sz w:val="24"/>
          <w:szCs w:val="24"/>
          <w:lang w:eastAsia="en-GB"/>
        </w:rPr>
        <w:t>‌</w:t>
      </w:r>
    </w:p>
    <w:p w14:paraId="54F83359" w14:textId="77777777" w:rsidR="00070F36" w:rsidRDefault="00070F36" w:rsidP="00D32FFF">
      <w:pPr>
        <w:pStyle w:val="NormalWeb"/>
        <w:rPr>
          <w:color w:val="000000"/>
        </w:rPr>
      </w:pPr>
    </w:p>
    <w:p w14:paraId="13D9D684" w14:textId="77777777" w:rsidR="00D32FFF" w:rsidRDefault="00D32FFF">
      <w:pPr>
        <w:rPr>
          <w:rFonts w:ascii="Segoe UI" w:hAnsi="Segoe UI" w:cs="Segoe UI"/>
          <w:color w:val="1E293B"/>
          <w:sz w:val="26"/>
          <w:szCs w:val="26"/>
          <w:shd w:val="clear" w:color="auto" w:fill="FFFFFF"/>
        </w:rPr>
      </w:pPr>
    </w:p>
    <w:p w14:paraId="518DFF47" w14:textId="4F8723C7" w:rsidR="00D32FFF" w:rsidRDefault="00D32FFF">
      <w:pPr>
        <w:rPr>
          <w:rFonts w:ascii="Segoe UI" w:hAnsi="Segoe UI" w:cs="Segoe UI"/>
          <w:color w:val="1E293B"/>
          <w:sz w:val="26"/>
          <w:szCs w:val="26"/>
          <w:shd w:val="clear" w:color="auto" w:fill="FFFFFF"/>
        </w:rPr>
      </w:pPr>
    </w:p>
    <w:p w14:paraId="0E747318" w14:textId="2470257B" w:rsidR="00D32FFF" w:rsidRDefault="00D32FFF">
      <w:pPr>
        <w:rPr>
          <w:rFonts w:ascii="Segoe UI" w:hAnsi="Segoe UI" w:cs="Segoe UI"/>
          <w:color w:val="1E293B"/>
          <w:sz w:val="26"/>
          <w:szCs w:val="26"/>
          <w:shd w:val="clear" w:color="auto" w:fill="FFFFFF"/>
        </w:rPr>
      </w:pPr>
    </w:p>
    <w:p w14:paraId="7D5A9747" w14:textId="176A7675" w:rsidR="00D32FFF" w:rsidRDefault="00D32FFF">
      <w:pPr>
        <w:rPr>
          <w:rFonts w:ascii="Segoe UI" w:hAnsi="Segoe UI" w:cs="Segoe UI"/>
          <w:color w:val="1E293B"/>
          <w:sz w:val="26"/>
          <w:szCs w:val="26"/>
          <w:shd w:val="clear" w:color="auto" w:fill="FFFFFF"/>
        </w:rPr>
      </w:pPr>
    </w:p>
    <w:p w14:paraId="6A4F1D20" w14:textId="781D3E6C" w:rsidR="00D32FFF" w:rsidRDefault="00D32FFF">
      <w:pPr>
        <w:rPr>
          <w:rFonts w:ascii="Segoe UI" w:hAnsi="Segoe UI" w:cs="Segoe UI"/>
          <w:color w:val="1E293B"/>
          <w:sz w:val="26"/>
          <w:szCs w:val="26"/>
          <w:shd w:val="clear" w:color="auto" w:fill="FFFFFF"/>
        </w:rPr>
      </w:pPr>
    </w:p>
    <w:p w14:paraId="14F0A15C" w14:textId="6E6AFE17" w:rsidR="00D32FFF" w:rsidRDefault="00D32FFF">
      <w:pPr>
        <w:rPr>
          <w:rFonts w:ascii="Segoe UI" w:hAnsi="Segoe UI" w:cs="Segoe UI"/>
          <w:color w:val="1E293B"/>
          <w:sz w:val="26"/>
          <w:szCs w:val="26"/>
          <w:shd w:val="clear" w:color="auto" w:fill="FFFFFF"/>
        </w:rPr>
      </w:pPr>
    </w:p>
    <w:p w14:paraId="19A2B6FD" w14:textId="1252BA7D" w:rsidR="00D32FFF" w:rsidRDefault="00D32FFF">
      <w:pPr>
        <w:rPr>
          <w:rFonts w:ascii="Segoe UI" w:hAnsi="Segoe UI" w:cs="Segoe UI"/>
          <w:color w:val="1E293B"/>
          <w:sz w:val="26"/>
          <w:szCs w:val="26"/>
          <w:shd w:val="clear" w:color="auto" w:fill="FFFFFF"/>
        </w:rPr>
      </w:pPr>
    </w:p>
    <w:p w14:paraId="3855BC37" w14:textId="77777777" w:rsidR="00AB025C" w:rsidRPr="00B7396F" w:rsidRDefault="00AB025C"/>
    <w:sectPr w:rsidR="00AB025C" w:rsidRPr="00B7396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AEE00" w14:textId="77777777" w:rsidR="00DB1DC8" w:rsidRDefault="00DB1DC8" w:rsidP="005A4650">
      <w:pPr>
        <w:spacing w:after="0" w:line="240" w:lineRule="auto"/>
      </w:pPr>
      <w:r>
        <w:separator/>
      </w:r>
    </w:p>
  </w:endnote>
  <w:endnote w:type="continuationSeparator" w:id="0">
    <w:p w14:paraId="381DFBE4" w14:textId="77777777" w:rsidR="00DB1DC8" w:rsidRDefault="00DB1DC8" w:rsidP="005A4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845996"/>
      <w:docPartObj>
        <w:docPartGallery w:val="Page Numbers (Bottom of Page)"/>
        <w:docPartUnique/>
      </w:docPartObj>
    </w:sdtPr>
    <w:sdtEndPr>
      <w:rPr>
        <w:noProof/>
      </w:rPr>
    </w:sdtEndPr>
    <w:sdtContent>
      <w:p w14:paraId="667E5044" w14:textId="77777777" w:rsidR="005A4650" w:rsidRDefault="005A4650">
        <w:pPr>
          <w:pStyle w:val="Footer"/>
        </w:pPr>
      </w:p>
      <w:p w14:paraId="5FFA77E8" w14:textId="52B78BE2" w:rsidR="005A4650" w:rsidRDefault="005A4650">
        <w:pPr>
          <w:pStyle w:val="Footer"/>
        </w:pPr>
        <w:r>
          <w:fldChar w:fldCharType="begin"/>
        </w:r>
        <w:r>
          <w:instrText xml:space="preserve"> PAGE   \* MERGEFORMAT </w:instrText>
        </w:r>
        <w:r>
          <w:fldChar w:fldCharType="separate"/>
        </w:r>
        <w:r>
          <w:rPr>
            <w:noProof/>
          </w:rPr>
          <w:t>2</w:t>
        </w:r>
        <w:r>
          <w:rPr>
            <w:noProof/>
          </w:rPr>
          <w:fldChar w:fldCharType="end"/>
        </w:r>
      </w:p>
    </w:sdtContent>
  </w:sdt>
  <w:p w14:paraId="248C6EAE" w14:textId="77777777" w:rsidR="005A4650" w:rsidRDefault="005A4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8E288" w14:textId="77777777" w:rsidR="00DB1DC8" w:rsidRDefault="00DB1DC8" w:rsidP="005A4650">
      <w:pPr>
        <w:spacing w:after="0" w:line="240" w:lineRule="auto"/>
      </w:pPr>
      <w:r>
        <w:separator/>
      </w:r>
    </w:p>
  </w:footnote>
  <w:footnote w:type="continuationSeparator" w:id="0">
    <w:p w14:paraId="66DAD7DC" w14:textId="77777777" w:rsidR="00DB1DC8" w:rsidRDefault="00DB1DC8" w:rsidP="005A46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25C"/>
    <w:rsid w:val="0000225F"/>
    <w:rsid w:val="000177BC"/>
    <w:rsid w:val="00017AE4"/>
    <w:rsid w:val="0002249E"/>
    <w:rsid w:val="00023483"/>
    <w:rsid w:val="00066443"/>
    <w:rsid w:val="000700DE"/>
    <w:rsid w:val="00070F36"/>
    <w:rsid w:val="000A4C2B"/>
    <w:rsid w:val="000B72EA"/>
    <w:rsid w:val="000C51BA"/>
    <w:rsid w:val="000E3568"/>
    <w:rsid w:val="000E57C7"/>
    <w:rsid w:val="00110C8B"/>
    <w:rsid w:val="00223678"/>
    <w:rsid w:val="002408DA"/>
    <w:rsid w:val="00275404"/>
    <w:rsid w:val="0027789A"/>
    <w:rsid w:val="002A48C4"/>
    <w:rsid w:val="002C4A22"/>
    <w:rsid w:val="0030644C"/>
    <w:rsid w:val="003944A7"/>
    <w:rsid w:val="0039482B"/>
    <w:rsid w:val="003B08EC"/>
    <w:rsid w:val="003D08C7"/>
    <w:rsid w:val="00507114"/>
    <w:rsid w:val="00524A6E"/>
    <w:rsid w:val="00553C44"/>
    <w:rsid w:val="005A4650"/>
    <w:rsid w:val="0063280E"/>
    <w:rsid w:val="00696C1B"/>
    <w:rsid w:val="006A2446"/>
    <w:rsid w:val="006D7A2D"/>
    <w:rsid w:val="00705921"/>
    <w:rsid w:val="00712169"/>
    <w:rsid w:val="00794977"/>
    <w:rsid w:val="007B040C"/>
    <w:rsid w:val="008C13B8"/>
    <w:rsid w:val="008F58F3"/>
    <w:rsid w:val="0090199C"/>
    <w:rsid w:val="00946F1B"/>
    <w:rsid w:val="00986CAE"/>
    <w:rsid w:val="009D6C10"/>
    <w:rsid w:val="009E731D"/>
    <w:rsid w:val="00A20444"/>
    <w:rsid w:val="00A22EE4"/>
    <w:rsid w:val="00A22F44"/>
    <w:rsid w:val="00A41DEA"/>
    <w:rsid w:val="00A8796C"/>
    <w:rsid w:val="00AB025C"/>
    <w:rsid w:val="00B0204E"/>
    <w:rsid w:val="00B338D5"/>
    <w:rsid w:val="00B7396F"/>
    <w:rsid w:val="00B76F80"/>
    <w:rsid w:val="00B95541"/>
    <w:rsid w:val="00BD2FD0"/>
    <w:rsid w:val="00BF0533"/>
    <w:rsid w:val="00C02D52"/>
    <w:rsid w:val="00C175E0"/>
    <w:rsid w:val="00CB5646"/>
    <w:rsid w:val="00D1014D"/>
    <w:rsid w:val="00D107C8"/>
    <w:rsid w:val="00D32FFF"/>
    <w:rsid w:val="00D87D37"/>
    <w:rsid w:val="00DB1DC8"/>
    <w:rsid w:val="00DB500B"/>
    <w:rsid w:val="00E03884"/>
    <w:rsid w:val="00E165BD"/>
    <w:rsid w:val="00E27387"/>
    <w:rsid w:val="00E30F59"/>
    <w:rsid w:val="00E40646"/>
    <w:rsid w:val="00E429A0"/>
    <w:rsid w:val="00F012A2"/>
    <w:rsid w:val="00F13C4D"/>
    <w:rsid w:val="00F85052"/>
    <w:rsid w:val="00FC69EE"/>
    <w:rsid w:val="00FD100C"/>
    <w:rsid w:val="00FD4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013E"/>
  <w15:chartTrackingRefBased/>
  <w15:docId w15:val="{799662C8-FEDA-4859-AD8D-D06545414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9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96F"/>
    <w:rPr>
      <w:rFonts w:asciiTheme="majorHAnsi" w:eastAsiaTheme="majorEastAsia" w:hAnsiTheme="majorHAnsi" w:cstheme="majorBidi"/>
      <w:color w:val="2F5496" w:themeColor="accent1" w:themeShade="BF"/>
      <w:sz w:val="32"/>
      <w:szCs w:val="32"/>
    </w:rPr>
  </w:style>
  <w:style w:type="paragraph" w:customStyle="1" w:styleId="quill-block">
    <w:name w:val="quill-block"/>
    <w:basedOn w:val="Normal"/>
    <w:rsid w:val="00553C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32F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A4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650"/>
  </w:style>
  <w:style w:type="paragraph" w:styleId="Footer">
    <w:name w:val="footer"/>
    <w:basedOn w:val="Normal"/>
    <w:link w:val="FooterChar"/>
    <w:uiPriority w:val="99"/>
    <w:unhideWhenUsed/>
    <w:rsid w:val="005A4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650"/>
  </w:style>
  <w:style w:type="character" w:styleId="CommentReference">
    <w:name w:val="annotation reference"/>
    <w:basedOn w:val="DefaultParagraphFont"/>
    <w:uiPriority w:val="99"/>
    <w:semiHidden/>
    <w:unhideWhenUsed/>
    <w:rsid w:val="003D08C7"/>
    <w:rPr>
      <w:sz w:val="16"/>
      <w:szCs w:val="16"/>
    </w:rPr>
  </w:style>
  <w:style w:type="paragraph" w:styleId="CommentText">
    <w:name w:val="annotation text"/>
    <w:basedOn w:val="Normal"/>
    <w:link w:val="CommentTextChar"/>
    <w:uiPriority w:val="99"/>
    <w:unhideWhenUsed/>
    <w:rsid w:val="003D08C7"/>
    <w:pPr>
      <w:spacing w:line="240" w:lineRule="auto"/>
    </w:pPr>
    <w:rPr>
      <w:sz w:val="20"/>
      <w:szCs w:val="20"/>
    </w:rPr>
  </w:style>
  <w:style w:type="character" w:customStyle="1" w:styleId="CommentTextChar">
    <w:name w:val="Comment Text Char"/>
    <w:basedOn w:val="DefaultParagraphFont"/>
    <w:link w:val="CommentText"/>
    <w:uiPriority w:val="99"/>
    <w:rsid w:val="003D08C7"/>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3958">
      <w:bodyDiv w:val="1"/>
      <w:marLeft w:val="0"/>
      <w:marRight w:val="0"/>
      <w:marTop w:val="0"/>
      <w:marBottom w:val="0"/>
      <w:divBdr>
        <w:top w:val="none" w:sz="0" w:space="0" w:color="auto"/>
        <w:left w:val="none" w:sz="0" w:space="0" w:color="auto"/>
        <w:bottom w:val="none" w:sz="0" w:space="0" w:color="auto"/>
        <w:right w:val="none" w:sz="0" w:space="0" w:color="auto"/>
      </w:divBdr>
    </w:div>
    <w:div w:id="36006360">
      <w:bodyDiv w:val="1"/>
      <w:marLeft w:val="0"/>
      <w:marRight w:val="0"/>
      <w:marTop w:val="0"/>
      <w:marBottom w:val="0"/>
      <w:divBdr>
        <w:top w:val="none" w:sz="0" w:space="0" w:color="auto"/>
        <w:left w:val="none" w:sz="0" w:space="0" w:color="auto"/>
        <w:bottom w:val="none" w:sz="0" w:space="0" w:color="auto"/>
        <w:right w:val="none" w:sz="0" w:space="0" w:color="auto"/>
      </w:divBdr>
    </w:div>
    <w:div w:id="40247730">
      <w:bodyDiv w:val="1"/>
      <w:marLeft w:val="0"/>
      <w:marRight w:val="0"/>
      <w:marTop w:val="0"/>
      <w:marBottom w:val="0"/>
      <w:divBdr>
        <w:top w:val="none" w:sz="0" w:space="0" w:color="auto"/>
        <w:left w:val="none" w:sz="0" w:space="0" w:color="auto"/>
        <w:bottom w:val="none" w:sz="0" w:space="0" w:color="auto"/>
        <w:right w:val="none" w:sz="0" w:space="0" w:color="auto"/>
      </w:divBdr>
    </w:div>
    <w:div w:id="195852089">
      <w:bodyDiv w:val="1"/>
      <w:marLeft w:val="0"/>
      <w:marRight w:val="0"/>
      <w:marTop w:val="0"/>
      <w:marBottom w:val="0"/>
      <w:divBdr>
        <w:top w:val="none" w:sz="0" w:space="0" w:color="auto"/>
        <w:left w:val="none" w:sz="0" w:space="0" w:color="auto"/>
        <w:bottom w:val="none" w:sz="0" w:space="0" w:color="auto"/>
        <w:right w:val="none" w:sz="0" w:space="0" w:color="auto"/>
      </w:divBdr>
    </w:div>
    <w:div w:id="343703365">
      <w:bodyDiv w:val="1"/>
      <w:marLeft w:val="0"/>
      <w:marRight w:val="0"/>
      <w:marTop w:val="0"/>
      <w:marBottom w:val="0"/>
      <w:divBdr>
        <w:top w:val="none" w:sz="0" w:space="0" w:color="auto"/>
        <w:left w:val="none" w:sz="0" w:space="0" w:color="auto"/>
        <w:bottom w:val="none" w:sz="0" w:space="0" w:color="auto"/>
        <w:right w:val="none" w:sz="0" w:space="0" w:color="auto"/>
      </w:divBdr>
    </w:div>
    <w:div w:id="537931119">
      <w:bodyDiv w:val="1"/>
      <w:marLeft w:val="0"/>
      <w:marRight w:val="0"/>
      <w:marTop w:val="0"/>
      <w:marBottom w:val="0"/>
      <w:divBdr>
        <w:top w:val="none" w:sz="0" w:space="0" w:color="auto"/>
        <w:left w:val="none" w:sz="0" w:space="0" w:color="auto"/>
        <w:bottom w:val="none" w:sz="0" w:space="0" w:color="auto"/>
        <w:right w:val="none" w:sz="0" w:space="0" w:color="auto"/>
      </w:divBdr>
    </w:div>
    <w:div w:id="596408889">
      <w:bodyDiv w:val="1"/>
      <w:marLeft w:val="0"/>
      <w:marRight w:val="0"/>
      <w:marTop w:val="0"/>
      <w:marBottom w:val="0"/>
      <w:divBdr>
        <w:top w:val="none" w:sz="0" w:space="0" w:color="auto"/>
        <w:left w:val="none" w:sz="0" w:space="0" w:color="auto"/>
        <w:bottom w:val="none" w:sz="0" w:space="0" w:color="auto"/>
        <w:right w:val="none" w:sz="0" w:space="0" w:color="auto"/>
      </w:divBdr>
    </w:div>
    <w:div w:id="627980366">
      <w:bodyDiv w:val="1"/>
      <w:marLeft w:val="0"/>
      <w:marRight w:val="0"/>
      <w:marTop w:val="0"/>
      <w:marBottom w:val="0"/>
      <w:divBdr>
        <w:top w:val="none" w:sz="0" w:space="0" w:color="auto"/>
        <w:left w:val="none" w:sz="0" w:space="0" w:color="auto"/>
        <w:bottom w:val="none" w:sz="0" w:space="0" w:color="auto"/>
        <w:right w:val="none" w:sz="0" w:space="0" w:color="auto"/>
      </w:divBdr>
    </w:div>
    <w:div w:id="743114037">
      <w:bodyDiv w:val="1"/>
      <w:marLeft w:val="0"/>
      <w:marRight w:val="0"/>
      <w:marTop w:val="0"/>
      <w:marBottom w:val="0"/>
      <w:divBdr>
        <w:top w:val="none" w:sz="0" w:space="0" w:color="auto"/>
        <w:left w:val="none" w:sz="0" w:space="0" w:color="auto"/>
        <w:bottom w:val="none" w:sz="0" w:space="0" w:color="auto"/>
        <w:right w:val="none" w:sz="0" w:space="0" w:color="auto"/>
      </w:divBdr>
    </w:div>
    <w:div w:id="783234958">
      <w:bodyDiv w:val="1"/>
      <w:marLeft w:val="0"/>
      <w:marRight w:val="0"/>
      <w:marTop w:val="0"/>
      <w:marBottom w:val="0"/>
      <w:divBdr>
        <w:top w:val="none" w:sz="0" w:space="0" w:color="auto"/>
        <w:left w:val="none" w:sz="0" w:space="0" w:color="auto"/>
        <w:bottom w:val="none" w:sz="0" w:space="0" w:color="auto"/>
        <w:right w:val="none" w:sz="0" w:space="0" w:color="auto"/>
      </w:divBdr>
    </w:div>
    <w:div w:id="861162486">
      <w:bodyDiv w:val="1"/>
      <w:marLeft w:val="0"/>
      <w:marRight w:val="0"/>
      <w:marTop w:val="0"/>
      <w:marBottom w:val="0"/>
      <w:divBdr>
        <w:top w:val="none" w:sz="0" w:space="0" w:color="auto"/>
        <w:left w:val="none" w:sz="0" w:space="0" w:color="auto"/>
        <w:bottom w:val="none" w:sz="0" w:space="0" w:color="auto"/>
        <w:right w:val="none" w:sz="0" w:space="0" w:color="auto"/>
      </w:divBdr>
    </w:div>
    <w:div w:id="982002286">
      <w:bodyDiv w:val="1"/>
      <w:marLeft w:val="0"/>
      <w:marRight w:val="0"/>
      <w:marTop w:val="0"/>
      <w:marBottom w:val="0"/>
      <w:divBdr>
        <w:top w:val="none" w:sz="0" w:space="0" w:color="auto"/>
        <w:left w:val="none" w:sz="0" w:space="0" w:color="auto"/>
        <w:bottom w:val="none" w:sz="0" w:space="0" w:color="auto"/>
        <w:right w:val="none" w:sz="0" w:space="0" w:color="auto"/>
      </w:divBdr>
    </w:div>
    <w:div w:id="1056319574">
      <w:bodyDiv w:val="1"/>
      <w:marLeft w:val="0"/>
      <w:marRight w:val="0"/>
      <w:marTop w:val="0"/>
      <w:marBottom w:val="0"/>
      <w:divBdr>
        <w:top w:val="none" w:sz="0" w:space="0" w:color="auto"/>
        <w:left w:val="none" w:sz="0" w:space="0" w:color="auto"/>
        <w:bottom w:val="none" w:sz="0" w:space="0" w:color="auto"/>
        <w:right w:val="none" w:sz="0" w:space="0" w:color="auto"/>
      </w:divBdr>
    </w:div>
    <w:div w:id="1239558326">
      <w:bodyDiv w:val="1"/>
      <w:marLeft w:val="0"/>
      <w:marRight w:val="0"/>
      <w:marTop w:val="0"/>
      <w:marBottom w:val="0"/>
      <w:divBdr>
        <w:top w:val="none" w:sz="0" w:space="0" w:color="auto"/>
        <w:left w:val="none" w:sz="0" w:space="0" w:color="auto"/>
        <w:bottom w:val="none" w:sz="0" w:space="0" w:color="auto"/>
        <w:right w:val="none" w:sz="0" w:space="0" w:color="auto"/>
      </w:divBdr>
    </w:div>
    <w:div w:id="1273126237">
      <w:bodyDiv w:val="1"/>
      <w:marLeft w:val="0"/>
      <w:marRight w:val="0"/>
      <w:marTop w:val="0"/>
      <w:marBottom w:val="0"/>
      <w:divBdr>
        <w:top w:val="none" w:sz="0" w:space="0" w:color="auto"/>
        <w:left w:val="none" w:sz="0" w:space="0" w:color="auto"/>
        <w:bottom w:val="none" w:sz="0" w:space="0" w:color="auto"/>
        <w:right w:val="none" w:sz="0" w:space="0" w:color="auto"/>
      </w:divBdr>
    </w:div>
    <w:div w:id="1339581470">
      <w:bodyDiv w:val="1"/>
      <w:marLeft w:val="0"/>
      <w:marRight w:val="0"/>
      <w:marTop w:val="0"/>
      <w:marBottom w:val="0"/>
      <w:divBdr>
        <w:top w:val="none" w:sz="0" w:space="0" w:color="auto"/>
        <w:left w:val="none" w:sz="0" w:space="0" w:color="auto"/>
        <w:bottom w:val="none" w:sz="0" w:space="0" w:color="auto"/>
        <w:right w:val="none" w:sz="0" w:space="0" w:color="auto"/>
      </w:divBdr>
    </w:div>
    <w:div w:id="1390374543">
      <w:bodyDiv w:val="1"/>
      <w:marLeft w:val="0"/>
      <w:marRight w:val="0"/>
      <w:marTop w:val="0"/>
      <w:marBottom w:val="0"/>
      <w:divBdr>
        <w:top w:val="none" w:sz="0" w:space="0" w:color="auto"/>
        <w:left w:val="none" w:sz="0" w:space="0" w:color="auto"/>
        <w:bottom w:val="none" w:sz="0" w:space="0" w:color="auto"/>
        <w:right w:val="none" w:sz="0" w:space="0" w:color="auto"/>
      </w:divBdr>
    </w:div>
    <w:div w:id="1426532398">
      <w:bodyDiv w:val="1"/>
      <w:marLeft w:val="0"/>
      <w:marRight w:val="0"/>
      <w:marTop w:val="0"/>
      <w:marBottom w:val="0"/>
      <w:divBdr>
        <w:top w:val="none" w:sz="0" w:space="0" w:color="auto"/>
        <w:left w:val="none" w:sz="0" w:space="0" w:color="auto"/>
        <w:bottom w:val="none" w:sz="0" w:space="0" w:color="auto"/>
        <w:right w:val="none" w:sz="0" w:space="0" w:color="auto"/>
      </w:divBdr>
    </w:div>
    <w:div w:id="1576040867">
      <w:bodyDiv w:val="1"/>
      <w:marLeft w:val="0"/>
      <w:marRight w:val="0"/>
      <w:marTop w:val="0"/>
      <w:marBottom w:val="0"/>
      <w:divBdr>
        <w:top w:val="none" w:sz="0" w:space="0" w:color="auto"/>
        <w:left w:val="none" w:sz="0" w:space="0" w:color="auto"/>
        <w:bottom w:val="none" w:sz="0" w:space="0" w:color="auto"/>
        <w:right w:val="none" w:sz="0" w:space="0" w:color="auto"/>
      </w:divBdr>
    </w:div>
    <w:div w:id="1833987972">
      <w:bodyDiv w:val="1"/>
      <w:marLeft w:val="0"/>
      <w:marRight w:val="0"/>
      <w:marTop w:val="0"/>
      <w:marBottom w:val="0"/>
      <w:divBdr>
        <w:top w:val="none" w:sz="0" w:space="0" w:color="auto"/>
        <w:left w:val="none" w:sz="0" w:space="0" w:color="auto"/>
        <w:bottom w:val="none" w:sz="0" w:space="0" w:color="auto"/>
        <w:right w:val="none" w:sz="0" w:space="0" w:color="auto"/>
      </w:divBdr>
    </w:div>
    <w:div w:id="1874071390">
      <w:bodyDiv w:val="1"/>
      <w:marLeft w:val="0"/>
      <w:marRight w:val="0"/>
      <w:marTop w:val="0"/>
      <w:marBottom w:val="0"/>
      <w:divBdr>
        <w:top w:val="none" w:sz="0" w:space="0" w:color="auto"/>
        <w:left w:val="none" w:sz="0" w:space="0" w:color="auto"/>
        <w:bottom w:val="none" w:sz="0" w:space="0" w:color="auto"/>
        <w:right w:val="none" w:sz="0" w:space="0" w:color="auto"/>
      </w:divBdr>
    </w:div>
    <w:div w:id="1967930607">
      <w:bodyDiv w:val="1"/>
      <w:marLeft w:val="0"/>
      <w:marRight w:val="0"/>
      <w:marTop w:val="0"/>
      <w:marBottom w:val="0"/>
      <w:divBdr>
        <w:top w:val="none" w:sz="0" w:space="0" w:color="auto"/>
        <w:left w:val="none" w:sz="0" w:space="0" w:color="auto"/>
        <w:bottom w:val="none" w:sz="0" w:space="0" w:color="auto"/>
        <w:right w:val="none" w:sz="0" w:space="0" w:color="auto"/>
      </w:divBdr>
    </w:div>
    <w:div w:id="2056394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1720</Words>
  <Characters>9809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Sandrina</dc:creator>
  <cp:keywords/>
  <dc:description/>
  <cp:lastModifiedBy>Sandrina</cp:lastModifiedBy>
  <cp:revision>2</cp:revision>
  <dcterms:created xsi:type="dcterms:W3CDTF">2022-09-02T10:28:00Z</dcterms:created>
  <dcterms:modified xsi:type="dcterms:W3CDTF">2022-09-02T10:28:00Z</dcterms:modified>
</cp:coreProperties>
</file>