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F917BE" w14:textId="113F244B" w:rsidR="00785BFE" w:rsidRPr="006B24B6" w:rsidRDefault="00785BFE">
      <w:pPr>
        <w:rPr>
          <w:rFonts w:ascii="Times New Roman" w:hAnsi="Times New Roman" w:cs="Times New Roman"/>
          <w:sz w:val="28"/>
          <w:szCs w:val="28"/>
        </w:rPr>
      </w:pPr>
    </w:p>
    <w:p w14:paraId="1DFD67F3" w14:textId="77777777" w:rsidR="00A94609" w:rsidRDefault="00A94609" w:rsidP="00DA24DD">
      <w:pPr>
        <w:jc w:val="center"/>
      </w:pPr>
      <w:r>
        <w:rPr>
          <w:noProof/>
        </w:rPr>
        <w:drawing>
          <wp:inline distT="0" distB="0" distL="0" distR="0" wp14:anchorId="016E95BE" wp14:editId="0A735119">
            <wp:extent cx="3444688" cy="13258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8222" cy="1331089"/>
                    </a:xfrm>
                    <a:prstGeom prst="rect">
                      <a:avLst/>
                    </a:prstGeom>
                  </pic:spPr>
                </pic:pic>
              </a:graphicData>
            </a:graphic>
          </wp:inline>
        </w:drawing>
      </w:r>
    </w:p>
    <w:p w14:paraId="1D899BA3" w14:textId="77777777" w:rsidR="00A94609" w:rsidRDefault="00A94609" w:rsidP="00A94609">
      <w:pPr>
        <w:jc w:val="center"/>
      </w:pPr>
    </w:p>
    <w:p w14:paraId="43248532" w14:textId="77777777" w:rsidR="00A94609" w:rsidRDefault="00A94609" w:rsidP="00A94609">
      <w:pPr>
        <w:jc w:val="center"/>
        <w:rPr>
          <w:rFonts w:ascii="Times New Roman" w:hAnsi="Times New Roman" w:cs="Times New Roman"/>
          <w:sz w:val="40"/>
          <w:szCs w:val="40"/>
        </w:rPr>
      </w:pPr>
      <w:r>
        <w:rPr>
          <w:rFonts w:ascii="Times New Roman" w:hAnsi="Times New Roman" w:cs="Times New Roman"/>
          <w:sz w:val="40"/>
          <w:szCs w:val="40"/>
        </w:rPr>
        <w:t>Programme: BA Business Management</w:t>
      </w:r>
    </w:p>
    <w:p w14:paraId="5EE5A277" w14:textId="77777777" w:rsidR="00A94609" w:rsidRDefault="00A94609" w:rsidP="00A94609">
      <w:pPr>
        <w:jc w:val="center"/>
        <w:rPr>
          <w:rFonts w:ascii="Times New Roman" w:hAnsi="Times New Roman" w:cs="Times New Roman"/>
          <w:sz w:val="40"/>
          <w:szCs w:val="40"/>
        </w:rPr>
      </w:pPr>
      <w:r w:rsidRPr="00A60DB0">
        <w:rPr>
          <w:rFonts w:ascii="Times New Roman" w:hAnsi="Times New Roman" w:cs="Times New Roman"/>
          <w:sz w:val="40"/>
          <w:szCs w:val="40"/>
        </w:rPr>
        <w:t>Module code</w:t>
      </w:r>
      <w:r>
        <w:rPr>
          <w:rFonts w:ascii="Times New Roman" w:hAnsi="Times New Roman" w:cs="Times New Roman"/>
          <w:sz w:val="40"/>
          <w:szCs w:val="40"/>
        </w:rPr>
        <w:t>:</w:t>
      </w:r>
      <w:r w:rsidRPr="00A60DB0">
        <w:rPr>
          <w:rFonts w:ascii="Times New Roman" w:hAnsi="Times New Roman" w:cs="Times New Roman"/>
          <w:sz w:val="40"/>
          <w:szCs w:val="40"/>
        </w:rPr>
        <w:t xml:space="preserve"> LCBB4002</w:t>
      </w:r>
    </w:p>
    <w:p w14:paraId="417C4C63" w14:textId="77777777" w:rsidR="00E700A1" w:rsidRPr="00A60DB0" w:rsidRDefault="00E700A1" w:rsidP="00E700A1">
      <w:pPr>
        <w:jc w:val="center"/>
        <w:rPr>
          <w:rFonts w:ascii="Times New Roman" w:hAnsi="Times New Roman" w:cs="Times New Roman"/>
          <w:sz w:val="40"/>
          <w:szCs w:val="40"/>
        </w:rPr>
      </w:pPr>
      <w:r w:rsidRPr="00A60DB0">
        <w:rPr>
          <w:rFonts w:ascii="Times New Roman" w:hAnsi="Times New Roman" w:cs="Times New Roman"/>
          <w:sz w:val="40"/>
          <w:szCs w:val="40"/>
        </w:rPr>
        <w:t>Community Engagement</w:t>
      </w:r>
    </w:p>
    <w:p w14:paraId="2A969C41" w14:textId="77777777" w:rsidR="00A94609" w:rsidRPr="00A60DB0" w:rsidRDefault="00A94609" w:rsidP="00A94609">
      <w:pPr>
        <w:jc w:val="center"/>
        <w:rPr>
          <w:rFonts w:ascii="Times New Roman" w:hAnsi="Times New Roman" w:cs="Times New Roman"/>
          <w:sz w:val="40"/>
          <w:szCs w:val="40"/>
        </w:rPr>
      </w:pPr>
    </w:p>
    <w:p w14:paraId="6EF5281A" w14:textId="7692FA11" w:rsidR="00A94609" w:rsidRPr="00A60DB0" w:rsidRDefault="00A94609" w:rsidP="00A94609">
      <w:pPr>
        <w:jc w:val="center"/>
        <w:rPr>
          <w:rFonts w:ascii="Times New Roman" w:hAnsi="Times New Roman" w:cs="Times New Roman"/>
          <w:sz w:val="40"/>
          <w:szCs w:val="40"/>
        </w:rPr>
      </w:pPr>
      <w:r w:rsidRPr="00A60DB0">
        <w:rPr>
          <w:rFonts w:ascii="Times New Roman" w:hAnsi="Times New Roman" w:cs="Times New Roman"/>
          <w:sz w:val="40"/>
          <w:szCs w:val="40"/>
        </w:rPr>
        <w:t>Lecturer/Tutor:</w:t>
      </w:r>
      <w:r w:rsidR="0016243A" w:rsidRPr="0016243A">
        <w:t xml:space="preserve"> </w:t>
      </w:r>
      <w:r w:rsidR="0016243A" w:rsidRPr="0016243A">
        <w:rPr>
          <w:rFonts w:ascii="Times New Roman" w:hAnsi="Times New Roman" w:cs="Times New Roman"/>
          <w:sz w:val="40"/>
          <w:szCs w:val="40"/>
        </w:rPr>
        <w:t>Molly Jack</w:t>
      </w:r>
    </w:p>
    <w:p w14:paraId="4E105A04" w14:textId="77777777" w:rsidR="00A94609" w:rsidRPr="00A60DB0" w:rsidRDefault="00A94609" w:rsidP="00A94609">
      <w:pPr>
        <w:jc w:val="center"/>
        <w:rPr>
          <w:rFonts w:ascii="Times New Roman" w:hAnsi="Times New Roman" w:cs="Times New Roman"/>
          <w:sz w:val="40"/>
          <w:szCs w:val="40"/>
        </w:rPr>
      </w:pPr>
      <w:r w:rsidRPr="00A60DB0">
        <w:rPr>
          <w:rFonts w:ascii="Times New Roman" w:hAnsi="Times New Roman" w:cs="Times New Roman"/>
          <w:sz w:val="40"/>
          <w:szCs w:val="40"/>
        </w:rPr>
        <w:t>Course work 1</w:t>
      </w:r>
    </w:p>
    <w:p w14:paraId="645A2CEF" w14:textId="77777777" w:rsidR="00A94609" w:rsidRDefault="00A94609" w:rsidP="00A94609">
      <w:pPr>
        <w:jc w:val="center"/>
        <w:rPr>
          <w:rFonts w:ascii="Times New Roman" w:hAnsi="Times New Roman" w:cs="Times New Roman"/>
          <w:sz w:val="40"/>
          <w:szCs w:val="40"/>
        </w:rPr>
      </w:pPr>
    </w:p>
    <w:p w14:paraId="727AB2B9" w14:textId="5AA3860A" w:rsidR="00A94609" w:rsidRPr="0021365F" w:rsidRDefault="00A94609" w:rsidP="0021365F">
      <w:pPr>
        <w:jc w:val="center"/>
        <w:rPr>
          <w:rFonts w:ascii="Times New Roman" w:hAnsi="Times New Roman" w:cs="Times New Roman"/>
          <w:sz w:val="36"/>
          <w:szCs w:val="36"/>
        </w:rPr>
      </w:pPr>
      <w:r w:rsidRPr="00A60DB0">
        <w:rPr>
          <w:rFonts w:ascii="Times New Roman" w:hAnsi="Times New Roman" w:cs="Times New Roman"/>
          <w:sz w:val="40"/>
          <w:szCs w:val="40"/>
        </w:rPr>
        <w:t xml:space="preserve">Student: </w:t>
      </w:r>
      <w:r>
        <w:rPr>
          <w:rFonts w:ascii="Times New Roman" w:hAnsi="Times New Roman" w:cs="Times New Roman"/>
          <w:sz w:val="40"/>
          <w:szCs w:val="40"/>
        </w:rPr>
        <w:t>Petya</w:t>
      </w:r>
      <w:r w:rsidR="0021365F">
        <w:rPr>
          <w:rFonts w:ascii="Times New Roman" w:hAnsi="Times New Roman" w:cs="Times New Roman"/>
          <w:sz w:val="36"/>
          <w:szCs w:val="36"/>
        </w:rPr>
        <w:t xml:space="preserve"> Niklenova</w:t>
      </w:r>
    </w:p>
    <w:p w14:paraId="6827649B" w14:textId="224C0D36" w:rsidR="00A94609" w:rsidRPr="00A60DB0" w:rsidRDefault="00A94609" w:rsidP="00A94609">
      <w:pPr>
        <w:jc w:val="center"/>
        <w:rPr>
          <w:rFonts w:ascii="Times New Roman" w:hAnsi="Times New Roman" w:cs="Times New Roman"/>
          <w:sz w:val="40"/>
          <w:szCs w:val="40"/>
        </w:rPr>
      </w:pPr>
      <w:r w:rsidRPr="00A60DB0">
        <w:rPr>
          <w:rFonts w:ascii="Times New Roman" w:hAnsi="Times New Roman" w:cs="Times New Roman"/>
          <w:sz w:val="40"/>
          <w:szCs w:val="40"/>
        </w:rPr>
        <w:t>Student ID:</w:t>
      </w:r>
      <w:r>
        <w:rPr>
          <w:rFonts w:ascii="Times New Roman" w:hAnsi="Times New Roman" w:cs="Times New Roman"/>
          <w:sz w:val="40"/>
          <w:szCs w:val="40"/>
        </w:rPr>
        <w:t xml:space="preserve"> </w:t>
      </w:r>
      <w:r w:rsidR="0021365F">
        <w:rPr>
          <w:rFonts w:ascii="Times New Roman" w:hAnsi="Times New Roman" w:cs="Times New Roman"/>
          <w:sz w:val="36"/>
          <w:szCs w:val="36"/>
        </w:rPr>
        <w:t>1916916</w:t>
      </w:r>
    </w:p>
    <w:p w14:paraId="4A4B82D2" w14:textId="77777777" w:rsidR="00A94609" w:rsidRDefault="00A94609" w:rsidP="00A94609">
      <w:pPr>
        <w:jc w:val="center"/>
        <w:rPr>
          <w:rFonts w:ascii="Times New Roman" w:hAnsi="Times New Roman" w:cs="Times New Roman"/>
          <w:sz w:val="40"/>
          <w:szCs w:val="40"/>
        </w:rPr>
      </w:pPr>
    </w:p>
    <w:p w14:paraId="4DE69D70" w14:textId="77777777" w:rsidR="00A94609" w:rsidRPr="00A60DB0" w:rsidRDefault="00A94609" w:rsidP="00A94609">
      <w:pPr>
        <w:jc w:val="center"/>
        <w:rPr>
          <w:rFonts w:ascii="Times New Roman" w:hAnsi="Times New Roman" w:cs="Times New Roman"/>
          <w:sz w:val="40"/>
          <w:szCs w:val="40"/>
        </w:rPr>
      </w:pPr>
      <w:r w:rsidRPr="00A60DB0">
        <w:rPr>
          <w:rFonts w:ascii="Times New Roman" w:hAnsi="Times New Roman" w:cs="Times New Roman"/>
          <w:sz w:val="40"/>
          <w:szCs w:val="40"/>
        </w:rPr>
        <w:t>Date:</w:t>
      </w:r>
      <w:r>
        <w:rPr>
          <w:rFonts w:ascii="Times New Roman" w:hAnsi="Times New Roman" w:cs="Times New Roman"/>
          <w:sz w:val="40"/>
          <w:szCs w:val="40"/>
        </w:rPr>
        <w:t xml:space="preserve"> 19/05/2020</w:t>
      </w:r>
    </w:p>
    <w:p w14:paraId="2332A1CA" w14:textId="77777777" w:rsidR="00A94609" w:rsidRDefault="00A94609" w:rsidP="00A94609">
      <w:pPr>
        <w:rPr>
          <w:rFonts w:ascii="Times New Roman" w:hAnsi="Times New Roman" w:cs="Times New Roman"/>
          <w:sz w:val="28"/>
          <w:szCs w:val="28"/>
        </w:rPr>
      </w:pPr>
    </w:p>
    <w:p w14:paraId="68757C86" w14:textId="77777777" w:rsidR="00A94609" w:rsidRDefault="00A94609" w:rsidP="00A94609">
      <w:pPr>
        <w:rPr>
          <w:rFonts w:ascii="Times New Roman" w:hAnsi="Times New Roman" w:cs="Times New Roman"/>
          <w:sz w:val="28"/>
          <w:szCs w:val="28"/>
        </w:rPr>
      </w:pPr>
    </w:p>
    <w:p w14:paraId="3E684B18" w14:textId="1EC0E6B1" w:rsidR="00A94609" w:rsidRPr="00D1555F" w:rsidRDefault="00A94609" w:rsidP="00D1555F">
      <w:pPr>
        <w:rPr>
          <w:rFonts w:ascii="Times New Roman" w:hAnsi="Times New Roman" w:cs="Times New Roman"/>
          <w:b/>
          <w:bCs/>
          <w:sz w:val="32"/>
          <w:szCs w:val="32"/>
        </w:rPr>
      </w:pPr>
      <w:r w:rsidRPr="00FC3540">
        <w:rPr>
          <w:rFonts w:ascii="Times New Roman" w:hAnsi="Times New Roman" w:cs="Times New Roman"/>
          <w:b/>
          <w:bCs/>
          <w:sz w:val="32"/>
          <w:szCs w:val="32"/>
        </w:rPr>
        <w:t xml:space="preserve"> </w:t>
      </w:r>
      <w:r w:rsidR="00D1555F">
        <w:rPr>
          <w:rFonts w:ascii="Times New Roman" w:hAnsi="Times New Roman" w:cs="Times New Roman"/>
          <w:b/>
          <w:bCs/>
          <w:sz w:val="32"/>
          <w:szCs w:val="32"/>
        </w:rPr>
        <w:t xml:space="preserve">Environmental </w:t>
      </w:r>
      <w:r w:rsidR="00E700A1">
        <w:rPr>
          <w:rFonts w:ascii="Times New Roman" w:hAnsi="Times New Roman" w:cs="Times New Roman"/>
          <w:b/>
          <w:bCs/>
          <w:sz w:val="32"/>
          <w:szCs w:val="32"/>
        </w:rPr>
        <w:t>A</w:t>
      </w:r>
      <w:r w:rsidRPr="00FC3540">
        <w:rPr>
          <w:rFonts w:ascii="Times New Roman" w:hAnsi="Times New Roman" w:cs="Times New Roman"/>
          <w:b/>
          <w:bCs/>
          <w:sz w:val="32"/>
          <w:szCs w:val="32"/>
        </w:rPr>
        <w:t>nalysis</w:t>
      </w:r>
      <w:r>
        <w:rPr>
          <w:rFonts w:ascii="Times New Roman" w:hAnsi="Times New Roman" w:cs="Times New Roman"/>
          <w:b/>
          <w:bCs/>
          <w:sz w:val="32"/>
          <w:szCs w:val="32"/>
        </w:rPr>
        <w:t xml:space="preserve"> and </w:t>
      </w:r>
      <w:r w:rsidR="00E20130">
        <w:rPr>
          <w:rFonts w:ascii="Times New Roman" w:hAnsi="Times New Roman" w:cs="Times New Roman"/>
          <w:b/>
          <w:bCs/>
          <w:sz w:val="32"/>
          <w:szCs w:val="32"/>
        </w:rPr>
        <w:t>HR</w:t>
      </w:r>
      <w:r>
        <w:rPr>
          <w:rFonts w:ascii="Times New Roman" w:hAnsi="Times New Roman" w:cs="Times New Roman"/>
          <w:b/>
          <w:bCs/>
          <w:sz w:val="32"/>
          <w:szCs w:val="32"/>
        </w:rPr>
        <w:t xml:space="preserve"> </w:t>
      </w:r>
      <w:r w:rsidR="00E700A1">
        <w:rPr>
          <w:rFonts w:ascii="Times New Roman" w:hAnsi="Times New Roman" w:cs="Times New Roman"/>
          <w:b/>
          <w:bCs/>
          <w:sz w:val="32"/>
          <w:szCs w:val="32"/>
        </w:rPr>
        <w:t>M</w:t>
      </w:r>
      <w:r>
        <w:rPr>
          <w:rFonts w:ascii="Times New Roman" w:hAnsi="Times New Roman" w:cs="Times New Roman"/>
          <w:b/>
          <w:bCs/>
          <w:sz w:val="32"/>
          <w:szCs w:val="32"/>
        </w:rPr>
        <w:t>anagement</w:t>
      </w:r>
      <w:r w:rsidR="00D1555F">
        <w:rPr>
          <w:rFonts w:ascii="Times New Roman" w:hAnsi="Times New Roman" w:cs="Times New Roman"/>
          <w:b/>
          <w:bCs/>
          <w:sz w:val="32"/>
          <w:szCs w:val="32"/>
        </w:rPr>
        <w:t xml:space="preserve"> in </w:t>
      </w:r>
      <w:r w:rsidR="0021365F">
        <w:rPr>
          <w:rFonts w:ascii="Times New Roman" w:hAnsi="Times New Roman" w:cs="Times New Roman"/>
          <w:b/>
          <w:bCs/>
          <w:sz w:val="32"/>
          <w:szCs w:val="32"/>
        </w:rPr>
        <w:t>Amazon</w:t>
      </w:r>
      <w:r w:rsidR="00D1555F">
        <w:rPr>
          <w:rFonts w:ascii="Times New Roman" w:hAnsi="Times New Roman" w:cs="Times New Roman"/>
          <w:b/>
          <w:bCs/>
          <w:sz w:val="32"/>
          <w:szCs w:val="32"/>
        </w:rPr>
        <w:t xml:space="preserve"> </w:t>
      </w:r>
    </w:p>
    <w:p w14:paraId="4215AAE4" w14:textId="5A429C2A" w:rsidR="00A94609" w:rsidRDefault="00A94609" w:rsidP="00A94609"/>
    <w:p w14:paraId="486DDB49" w14:textId="39826C2B" w:rsidR="00037BF6" w:rsidRDefault="00037BF6" w:rsidP="00A94609"/>
    <w:p w14:paraId="5B7C6FA2" w14:textId="4FD374AA" w:rsidR="00037BF6" w:rsidRDefault="00037BF6" w:rsidP="00A94609"/>
    <w:p w14:paraId="7E2F7D4A" w14:textId="7EE6706C" w:rsidR="00037BF6" w:rsidRDefault="00037BF6" w:rsidP="00A94609"/>
    <w:p w14:paraId="6973D8D7" w14:textId="1C52A8D1" w:rsidR="00037BF6" w:rsidRDefault="00037BF6" w:rsidP="00A94609">
      <w:bookmarkStart w:id="0" w:name="_GoBack"/>
      <w:bookmarkEnd w:id="0"/>
    </w:p>
    <w:p w14:paraId="2A23254E" w14:textId="77777777" w:rsidR="00037BF6" w:rsidRDefault="00037BF6" w:rsidP="00A94609"/>
    <w:sdt>
      <w:sdtPr>
        <w:rPr>
          <w:rFonts w:ascii="Times New Roman" w:eastAsiaTheme="minorHAnsi" w:hAnsi="Times New Roman" w:cs="Times New Roman"/>
          <w:color w:val="auto"/>
          <w:sz w:val="24"/>
          <w:szCs w:val="24"/>
          <w:lang w:val="en-GB"/>
        </w:rPr>
        <w:id w:val="-342709097"/>
        <w:docPartObj>
          <w:docPartGallery w:val="Table of Contents"/>
          <w:docPartUnique/>
        </w:docPartObj>
      </w:sdtPr>
      <w:sdtEndPr>
        <w:rPr>
          <w:b/>
          <w:bCs/>
          <w:noProof/>
        </w:rPr>
      </w:sdtEndPr>
      <w:sdtContent>
        <w:p w14:paraId="1CCF699E" w14:textId="66BF07C0" w:rsidR="0021365F" w:rsidRPr="007C21EF" w:rsidRDefault="0021365F">
          <w:pPr>
            <w:pStyle w:val="TOCHeading"/>
            <w:rPr>
              <w:rFonts w:ascii="Times New Roman" w:hAnsi="Times New Roman" w:cs="Times New Roman"/>
              <w:sz w:val="24"/>
              <w:szCs w:val="24"/>
            </w:rPr>
          </w:pPr>
          <w:r w:rsidRPr="007C21EF">
            <w:rPr>
              <w:rFonts w:ascii="Times New Roman" w:hAnsi="Times New Roman" w:cs="Times New Roman"/>
              <w:sz w:val="24"/>
              <w:szCs w:val="24"/>
            </w:rPr>
            <w:t>Table of Contents</w:t>
          </w:r>
        </w:p>
        <w:p w14:paraId="21148D20" w14:textId="71929691" w:rsidR="006D6F83" w:rsidRDefault="0021365F">
          <w:pPr>
            <w:pStyle w:val="TOC1"/>
            <w:tabs>
              <w:tab w:val="right" w:leader="dot" w:pos="9016"/>
            </w:tabs>
            <w:rPr>
              <w:rFonts w:eastAsiaTheme="minorEastAsia"/>
              <w:noProof/>
              <w:lang w:eastAsia="en-GB"/>
            </w:rPr>
          </w:pPr>
          <w:r w:rsidRPr="007C21EF">
            <w:rPr>
              <w:rFonts w:ascii="Times New Roman" w:hAnsi="Times New Roman" w:cs="Times New Roman"/>
              <w:sz w:val="24"/>
              <w:szCs w:val="24"/>
            </w:rPr>
            <w:fldChar w:fldCharType="begin"/>
          </w:r>
          <w:r w:rsidRPr="007C21EF">
            <w:rPr>
              <w:rFonts w:ascii="Times New Roman" w:hAnsi="Times New Roman" w:cs="Times New Roman"/>
              <w:sz w:val="24"/>
              <w:szCs w:val="24"/>
            </w:rPr>
            <w:instrText xml:space="preserve"> TOC \o "1-3" \h \z \u </w:instrText>
          </w:r>
          <w:r w:rsidRPr="007C21EF">
            <w:rPr>
              <w:rFonts w:ascii="Times New Roman" w:hAnsi="Times New Roman" w:cs="Times New Roman"/>
              <w:sz w:val="24"/>
              <w:szCs w:val="24"/>
            </w:rPr>
            <w:fldChar w:fldCharType="separate"/>
          </w:r>
          <w:hyperlink w:anchor="_Toc40738764" w:history="1">
            <w:r w:rsidR="006D6F83" w:rsidRPr="00723AA5">
              <w:rPr>
                <w:rStyle w:val="Hyperlink"/>
                <w:rFonts w:ascii="Times New Roman" w:hAnsi="Times New Roman" w:cs="Times New Roman"/>
                <w:noProof/>
              </w:rPr>
              <w:t>Introduction</w:t>
            </w:r>
            <w:r w:rsidR="006D6F83">
              <w:rPr>
                <w:noProof/>
                <w:webHidden/>
              </w:rPr>
              <w:tab/>
            </w:r>
            <w:r w:rsidR="006D6F83">
              <w:rPr>
                <w:noProof/>
                <w:webHidden/>
              </w:rPr>
              <w:fldChar w:fldCharType="begin"/>
            </w:r>
            <w:r w:rsidR="006D6F83">
              <w:rPr>
                <w:noProof/>
                <w:webHidden/>
              </w:rPr>
              <w:instrText xml:space="preserve"> PAGEREF _Toc40738764 \h </w:instrText>
            </w:r>
            <w:r w:rsidR="006D6F83">
              <w:rPr>
                <w:noProof/>
                <w:webHidden/>
              </w:rPr>
            </w:r>
            <w:r w:rsidR="006D6F83">
              <w:rPr>
                <w:noProof/>
                <w:webHidden/>
              </w:rPr>
              <w:fldChar w:fldCharType="separate"/>
            </w:r>
            <w:r w:rsidR="006D6F83">
              <w:rPr>
                <w:noProof/>
                <w:webHidden/>
              </w:rPr>
              <w:t>3</w:t>
            </w:r>
            <w:r w:rsidR="006D6F83">
              <w:rPr>
                <w:noProof/>
                <w:webHidden/>
              </w:rPr>
              <w:fldChar w:fldCharType="end"/>
            </w:r>
          </w:hyperlink>
        </w:p>
        <w:p w14:paraId="2C76D39A" w14:textId="0E75F504" w:rsidR="006D6F83" w:rsidRDefault="006D6F83">
          <w:pPr>
            <w:pStyle w:val="TOC1"/>
            <w:tabs>
              <w:tab w:val="left" w:pos="440"/>
              <w:tab w:val="right" w:leader="dot" w:pos="9016"/>
            </w:tabs>
            <w:rPr>
              <w:rFonts w:eastAsiaTheme="minorEastAsia"/>
              <w:noProof/>
              <w:lang w:eastAsia="en-GB"/>
            </w:rPr>
          </w:pPr>
          <w:hyperlink w:anchor="_Toc40738765" w:history="1">
            <w:r w:rsidRPr="00723AA5">
              <w:rPr>
                <w:rStyle w:val="Hyperlink"/>
                <w:rFonts w:ascii="Times New Roman" w:hAnsi="Times New Roman" w:cs="Times New Roman"/>
                <w:noProof/>
              </w:rPr>
              <w:t>1.</w:t>
            </w:r>
            <w:r>
              <w:rPr>
                <w:rFonts w:eastAsiaTheme="minorEastAsia"/>
                <w:noProof/>
                <w:lang w:eastAsia="en-GB"/>
              </w:rPr>
              <w:tab/>
            </w:r>
            <w:r w:rsidRPr="00723AA5">
              <w:rPr>
                <w:rStyle w:val="Hyperlink"/>
                <w:rFonts w:ascii="Times New Roman" w:hAnsi="Times New Roman" w:cs="Times New Roman"/>
                <w:noProof/>
              </w:rPr>
              <w:t>Current business state</w:t>
            </w:r>
            <w:r>
              <w:rPr>
                <w:noProof/>
                <w:webHidden/>
              </w:rPr>
              <w:tab/>
            </w:r>
            <w:r>
              <w:rPr>
                <w:noProof/>
                <w:webHidden/>
              </w:rPr>
              <w:fldChar w:fldCharType="begin"/>
            </w:r>
            <w:r>
              <w:rPr>
                <w:noProof/>
                <w:webHidden/>
              </w:rPr>
              <w:instrText xml:space="preserve"> PAGEREF _Toc40738765 \h </w:instrText>
            </w:r>
            <w:r>
              <w:rPr>
                <w:noProof/>
                <w:webHidden/>
              </w:rPr>
            </w:r>
            <w:r>
              <w:rPr>
                <w:noProof/>
                <w:webHidden/>
              </w:rPr>
              <w:fldChar w:fldCharType="separate"/>
            </w:r>
            <w:r>
              <w:rPr>
                <w:noProof/>
                <w:webHidden/>
              </w:rPr>
              <w:t>3</w:t>
            </w:r>
            <w:r>
              <w:rPr>
                <w:noProof/>
                <w:webHidden/>
              </w:rPr>
              <w:fldChar w:fldCharType="end"/>
            </w:r>
          </w:hyperlink>
        </w:p>
        <w:p w14:paraId="65A07FA7" w14:textId="3228D427" w:rsidR="006D6F83" w:rsidRDefault="006D6F83">
          <w:pPr>
            <w:pStyle w:val="TOC2"/>
            <w:tabs>
              <w:tab w:val="left" w:pos="880"/>
              <w:tab w:val="right" w:leader="dot" w:pos="9016"/>
            </w:tabs>
            <w:rPr>
              <w:rFonts w:eastAsiaTheme="minorEastAsia"/>
              <w:noProof/>
              <w:lang w:eastAsia="en-GB"/>
            </w:rPr>
          </w:pPr>
          <w:hyperlink w:anchor="_Toc40738766" w:history="1">
            <w:r w:rsidRPr="00723AA5">
              <w:rPr>
                <w:rStyle w:val="Hyperlink"/>
                <w:rFonts w:ascii="Times New Roman" w:hAnsi="Times New Roman" w:cs="Times New Roman"/>
                <w:noProof/>
              </w:rPr>
              <w:t>1.1.</w:t>
            </w:r>
            <w:r>
              <w:rPr>
                <w:rFonts w:eastAsiaTheme="minorEastAsia"/>
                <w:noProof/>
                <w:lang w:eastAsia="en-GB"/>
              </w:rPr>
              <w:tab/>
            </w:r>
            <w:r w:rsidRPr="00723AA5">
              <w:rPr>
                <w:rStyle w:val="Hyperlink"/>
                <w:rFonts w:ascii="Times New Roman" w:hAnsi="Times New Roman" w:cs="Times New Roman"/>
                <w:noProof/>
              </w:rPr>
              <w:t>Internal environmental audit</w:t>
            </w:r>
            <w:r>
              <w:rPr>
                <w:noProof/>
                <w:webHidden/>
              </w:rPr>
              <w:tab/>
            </w:r>
            <w:r>
              <w:rPr>
                <w:noProof/>
                <w:webHidden/>
              </w:rPr>
              <w:fldChar w:fldCharType="begin"/>
            </w:r>
            <w:r>
              <w:rPr>
                <w:noProof/>
                <w:webHidden/>
              </w:rPr>
              <w:instrText xml:space="preserve"> PAGEREF _Toc40738766 \h </w:instrText>
            </w:r>
            <w:r>
              <w:rPr>
                <w:noProof/>
                <w:webHidden/>
              </w:rPr>
            </w:r>
            <w:r>
              <w:rPr>
                <w:noProof/>
                <w:webHidden/>
              </w:rPr>
              <w:fldChar w:fldCharType="separate"/>
            </w:r>
            <w:r>
              <w:rPr>
                <w:noProof/>
                <w:webHidden/>
              </w:rPr>
              <w:t>4</w:t>
            </w:r>
            <w:r>
              <w:rPr>
                <w:noProof/>
                <w:webHidden/>
              </w:rPr>
              <w:fldChar w:fldCharType="end"/>
            </w:r>
          </w:hyperlink>
        </w:p>
        <w:p w14:paraId="594E1929" w14:textId="053A6E8C" w:rsidR="006D6F83" w:rsidRDefault="006D6F83">
          <w:pPr>
            <w:pStyle w:val="TOC2"/>
            <w:tabs>
              <w:tab w:val="left" w:pos="880"/>
              <w:tab w:val="right" w:leader="dot" w:pos="9016"/>
            </w:tabs>
            <w:rPr>
              <w:rFonts w:eastAsiaTheme="minorEastAsia"/>
              <w:noProof/>
              <w:lang w:eastAsia="en-GB"/>
            </w:rPr>
          </w:pPr>
          <w:hyperlink w:anchor="_Toc40738767" w:history="1">
            <w:r w:rsidRPr="00723AA5">
              <w:rPr>
                <w:rStyle w:val="Hyperlink"/>
                <w:rFonts w:ascii="Times New Roman" w:hAnsi="Times New Roman" w:cs="Times New Roman"/>
                <w:noProof/>
              </w:rPr>
              <w:t>1.2.</w:t>
            </w:r>
            <w:r>
              <w:rPr>
                <w:rFonts w:eastAsiaTheme="minorEastAsia"/>
                <w:noProof/>
                <w:lang w:eastAsia="en-GB"/>
              </w:rPr>
              <w:tab/>
            </w:r>
            <w:r w:rsidRPr="00723AA5">
              <w:rPr>
                <w:rStyle w:val="Hyperlink"/>
                <w:rFonts w:ascii="Times New Roman" w:hAnsi="Times New Roman" w:cs="Times New Roman"/>
                <w:noProof/>
              </w:rPr>
              <w:t>External environmental audit</w:t>
            </w:r>
            <w:r>
              <w:rPr>
                <w:noProof/>
                <w:webHidden/>
              </w:rPr>
              <w:tab/>
            </w:r>
            <w:r>
              <w:rPr>
                <w:noProof/>
                <w:webHidden/>
              </w:rPr>
              <w:fldChar w:fldCharType="begin"/>
            </w:r>
            <w:r>
              <w:rPr>
                <w:noProof/>
                <w:webHidden/>
              </w:rPr>
              <w:instrText xml:space="preserve"> PAGEREF _Toc40738767 \h </w:instrText>
            </w:r>
            <w:r>
              <w:rPr>
                <w:noProof/>
                <w:webHidden/>
              </w:rPr>
            </w:r>
            <w:r>
              <w:rPr>
                <w:noProof/>
                <w:webHidden/>
              </w:rPr>
              <w:fldChar w:fldCharType="separate"/>
            </w:r>
            <w:r>
              <w:rPr>
                <w:noProof/>
                <w:webHidden/>
              </w:rPr>
              <w:t>5</w:t>
            </w:r>
            <w:r>
              <w:rPr>
                <w:noProof/>
                <w:webHidden/>
              </w:rPr>
              <w:fldChar w:fldCharType="end"/>
            </w:r>
          </w:hyperlink>
        </w:p>
        <w:p w14:paraId="24281E86" w14:textId="7319D19A" w:rsidR="006D6F83" w:rsidRDefault="006D6F83">
          <w:pPr>
            <w:pStyle w:val="TOC1"/>
            <w:tabs>
              <w:tab w:val="left" w:pos="440"/>
              <w:tab w:val="right" w:leader="dot" w:pos="9016"/>
            </w:tabs>
            <w:rPr>
              <w:rFonts w:eastAsiaTheme="minorEastAsia"/>
              <w:noProof/>
              <w:lang w:eastAsia="en-GB"/>
            </w:rPr>
          </w:pPr>
          <w:hyperlink w:anchor="_Toc40738768" w:history="1">
            <w:r w:rsidRPr="00723AA5">
              <w:rPr>
                <w:rStyle w:val="Hyperlink"/>
                <w:rFonts w:ascii="Times New Roman" w:hAnsi="Times New Roman" w:cs="Times New Roman"/>
                <w:noProof/>
              </w:rPr>
              <w:t>2.</w:t>
            </w:r>
            <w:r>
              <w:rPr>
                <w:rFonts w:eastAsiaTheme="minorEastAsia"/>
                <w:noProof/>
                <w:lang w:eastAsia="en-GB"/>
              </w:rPr>
              <w:tab/>
            </w:r>
            <w:r w:rsidRPr="00723AA5">
              <w:rPr>
                <w:rStyle w:val="Hyperlink"/>
                <w:rFonts w:ascii="Times New Roman" w:hAnsi="Times New Roman" w:cs="Times New Roman"/>
                <w:noProof/>
              </w:rPr>
              <w:t>Role, importance and value of employees</w:t>
            </w:r>
            <w:r>
              <w:rPr>
                <w:noProof/>
                <w:webHidden/>
              </w:rPr>
              <w:tab/>
            </w:r>
            <w:r>
              <w:rPr>
                <w:noProof/>
                <w:webHidden/>
              </w:rPr>
              <w:fldChar w:fldCharType="begin"/>
            </w:r>
            <w:r>
              <w:rPr>
                <w:noProof/>
                <w:webHidden/>
              </w:rPr>
              <w:instrText xml:space="preserve"> PAGEREF _Toc40738768 \h </w:instrText>
            </w:r>
            <w:r>
              <w:rPr>
                <w:noProof/>
                <w:webHidden/>
              </w:rPr>
            </w:r>
            <w:r>
              <w:rPr>
                <w:noProof/>
                <w:webHidden/>
              </w:rPr>
              <w:fldChar w:fldCharType="separate"/>
            </w:r>
            <w:r>
              <w:rPr>
                <w:noProof/>
                <w:webHidden/>
              </w:rPr>
              <w:t>6</w:t>
            </w:r>
            <w:r>
              <w:rPr>
                <w:noProof/>
                <w:webHidden/>
              </w:rPr>
              <w:fldChar w:fldCharType="end"/>
            </w:r>
          </w:hyperlink>
        </w:p>
        <w:p w14:paraId="3227D259" w14:textId="690AAF22" w:rsidR="006D6F83" w:rsidRDefault="006D6F83">
          <w:pPr>
            <w:pStyle w:val="TOC2"/>
            <w:tabs>
              <w:tab w:val="left" w:pos="880"/>
              <w:tab w:val="right" w:leader="dot" w:pos="9016"/>
            </w:tabs>
            <w:rPr>
              <w:rFonts w:eastAsiaTheme="minorEastAsia"/>
              <w:noProof/>
              <w:lang w:eastAsia="en-GB"/>
            </w:rPr>
          </w:pPr>
          <w:hyperlink w:anchor="_Toc40738769" w:history="1">
            <w:r w:rsidRPr="00723AA5">
              <w:rPr>
                <w:rStyle w:val="Hyperlink"/>
                <w:rFonts w:ascii="Times New Roman" w:hAnsi="Times New Roman" w:cs="Times New Roman"/>
                <w:noProof/>
              </w:rPr>
              <w:t>2.1.</w:t>
            </w:r>
            <w:r>
              <w:rPr>
                <w:rFonts w:eastAsiaTheme="minorEastAsia"/>
                <w:noProof/>
                <w:lang w:eastAsia="en-GB"/>
              </w:rPr>
              <w:tab/>
            </w:r>
            <w:r w:rsidRPr="00723AA5">
              <w:rPr>
                <w:rStyle w:val="Hyperlink"/>
                <w:rFonts w:ascii="Times New Roman" w:hAnsi="Times New Roman" w:cs="Times New Roman"/>
                <w:noProof/>
              </w:rPr>
              <w:t>Why training of employees?</w:t>
            </w:r>
            <w:r>
              <w:rPr>
                <w:noProof/>
                <w:webHidden/>
              </w:rPr>
              <w:tab/>
            </w:r>
            <w:r>
              <w:rPr>
                <w:noProof/>
                <w:webHidden/>
              </w:rPr>
              <w:fldChar w:fldCharType="begin"/>
            </w:r>
            <w:r>
              <w:rPr>
                <w:noProof/>
                <w:webHidden/>
              </w:rPr>
              <w:instrText xml:space="preserve"> PAGEREF _Toc40738769 \h </w:instrText>
            </w:r>
            <w:r>
              <w:rPr>
                <w:noProof/>
                <w:webHidden/>
              </w:rPr>
            </w:r>
            <w:r>
              <w:rPr>
                <w:noProof/>
                <w:webHidden/>
              </w:rPr>
              <w:fldChar w:fldCharType="separate"/>
            </w:r>
            <w:r>
              <w:rPr>
                <w:noProof/>
                <w:webHidden/>
              </w:rPr>
              <w:t>7</w:t>
            </w:r>
            <w:r>
              <w:rPr>
                <w:noProof/>
                <w:webHidden/>
              </w:rPr>
              <w:fldChar w:fldCharType="end"/>
            </w:r>
          </w:hyperlink>
        </w:p>
        <w:p w14:paraId="3CBD67BD" w14:textId="7EF8CFA7" w:rsidR="006D6F83" w:rsidRDefault="006D6F83">
          <w:pPr>
            <w:pStyle w:val="TOC1"/>
            <w:tabs>
              <w:tab w:val="left" w:pos="440"/>
              <w:tab w:val="right" w:leader="dot" w:pos="9016"/>
            </w:tabs>
            <w:rPr>
              <w:rFonts w:eastAsiaTheme="minorEastAsia"/>
              <w:noProof/>
              <w:lang w:eastAsia="en-GB"/>
            </w:rPr>
          </w:pPr>
          <w:hyperlink w:anchor="_Toc40738770" w:history="1">
            <w:r w:rsidRPr="00723AA5">
              <w:rPr>
                <w:rStyle w:val="Hyperlink"/>
                <w:rFonts w:ascii="Times New Roman" w:hAnsi="Times New Roman" w:cs="Times New Roman"/>
                <w:noProof/>
              </w:rPr>
              <w:t>3.</w:t>
            </w:r>
            <w:r>
              <w:rPr>
                <w:rFonts w:eastAsiaTheme="minorEastAsia"/>
                <w:noProof/>
                <w:lang w:eastAsia="en-GB"/>
              </w:rPr>
              <w:tab/>
            </w:r>
            <w:r w:rsidRPr="00723AA5">
              <w:rPr>
                <w:rStyle w:val="Hyperlink"/>
                <w:rFonts w:ascii="Times New Roman" w:hAnsi="Times New Roman" w:cs="Times New Roman"/>
                <w:noProof/>
              </w:rPr>
              <w:t>Human Resources Management – concept, role and skills required</w:t>
            </w:r>
            <w:r>
              <w:rPr>
                <w:noProof/>
                <w:webHidden/>
              </w:rPr>
              <w:tab/>
            </w:r>
            <w:r>
              <w:rPr>
                <w:noProof/>
                <w:webHidden/>
              </w:rPr>
              <w:fldChar w:fldCharType="begin"/>
            </w:r>
            <w:r>
              <w:rPr>
                <w:noProof/>
                <w:webHidden/>
              </w:rPr>
              <w:instrText xml:space="preserve"> PAGEREF _Toc40738770 \h </w:instrText>
            </w:r>
            <w:r>
              <w:rPr>
                <w:noProof/>
                <w:webHidden/>
              </w:rPr>
            </w:r>
            <w:r>
              <w:rPr>
                <w:noProof/>
                <w:webHidden/>
              </w:rPr>
              <w:fldChar w:fldCharType="separate"/>
            </w:r>
            <w:r>
              <w:rPr>
                <w:noProof/>
                <w:webHidden/>
              </w:rPr>
              <w:t>7</w:t>
            </w:r>
            <w:r>
              <w:rPr>
                <w:noProof/>
                <w:webHidden/>
              </w:rPr>
              <w:fldChar w:fldCharType="end"/>
            </w:r>
          </w:hyperlink>
        </w:p>
        <w:p w14:paraId="49419B78" w14:textId="78C18682" w:rsidR="006D6F83" w:rsidRDefault="006D6F83">
          <w:pPr>
            <w:pStyle w:val="TOC1"/>
            <w:tabs>
              <w:tab w:val="right" w:leader="dot" w:pos="9016"/>
            </w:tabs>
            <w:rPr>
              <w:rFonts w:eastAsiaTheme="minorEastAsia"/>
              <w:noProof/>
              <w:lang w:eastAsia="en-GB"/>
            </w:rPr>
          </w:pPr>
          <w:hyperlink w:anchor="_Toc40738771" w:history="1">
            <w:r w:rsidRPr="00723AA5">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_Toc40738771 \h </w:instrText>
            </w:r>
            <w:r>
              <w:rPr>
                <w:noProof/>
                <w:webHidden/>
              </w:rPr>
            </w:r>
            <w:r>
              <w:rPr>
                <w:noProof/>
                <w:webHidden/>
              </w:rPr>
              <w:fldChar w:fldCharType="separate"/>
            </w:r>
            <w:r>
              <w:rPr>
                <w:noProof/>
                <w:webHidden/>
              </w:rPr>
              <w:t>8</w:t>
            </w:r>
            <w:r>
              <w:rPr>
                <w:noProof/>
                <w:webHidden/>
              </w:rPr>
              <w:fldChar w:fldCharType="end"/>
            </w:r>
          </w:hyperlink>
        </w:p>
        <w:p w14:paraId="74F63451" w14:textId="60DE44CA" w:rsidR="006D6F83" w:rsidRDefault="006D6F83">
          <w:pPr>
            <w:pStyle w:val="TOC1"/>
            <w:tabs>
              <w:tab w:val="right" w:leader="dot" w:pos="9016"/>
            </w:tabs>
            <w:rPr>
              <w:rFonts w:eastAsiaTheme="minorEastAsia"/>
              <w:noProof/>
              <w:lang w:eastAsia="en-GB"/>
            </w:rPr>
          </w:pPr>
          <w:hyperlink w:anchor="_Toc40738772" w:history="1">
            <w:r w:rsidRPr="00723AA5">
              <w:rPr>
                <w:rStyle w:val="Hyperlink"/>
                <w:noProof/>
              </w:rPr>
              <w:t>References</w:t>
            </w:r>
            <w:r>
              <w:rPr>
                <w:noProof/>
                <w:webHidden/>
              </w:rPr>
              <w:tab/>
            </w:r>
            <w:r>
              <w:rPr>
                <w:noProof/>
                <w:webHidden/>
              </w:rPr>
              <w:fldChar w:fldCharType="begin"/>
            </w:r>
            <w:r>
              <w:rPr>
                <w:noProof/>
                <w:webHidden/>
              </w:rPr>
              <w:instrText xml:space="preserve"> PAGEREF _Toc40738772 \h </w:instrText>
            </w:r>
            <w:r>
              <w:rPr>
                <w:noProof/>
                <w:webHidden/>
              </w:rPr>
            </w:r>
            <w:r>
              <w:rPr>
                <w:noProof/>
                <w:webHidden/>
              </w:rPr>
              <w:fldChar w:fldCharType="separate"/>
            </w:r>
            <w:r>
              <w:rPr>
                <w:noProof/>
                <w:webHidden/>
              </w:rPr>
              <w:t>9</w:t>
            </w:r>
            <w:r>
              <w:rPr>
                <w:noProof/>
                <w:webHidden/>
              </w:rPr>
              <w:fldChar w:fldCharType="end"/>
            </w:r>
          </w:hyperlink>
        </w:p>
        <w:p w14:paraId="5C139ED3" w14:textId="2441EC95" w:rsidR="0021365F" w:rsidRPr="007C21EF" w:rsidRDefault="0021365F">
          <w:pPr>
            <w:rPr>
              <w:rFonts w:ascii="Times New Roman" w:hAnsi="Times New Roman" w:cs="Times New Roman"/>
              <w:sz w:val="24"/>
              <w:szCs w:val="24"/>
            </w:rPr>
          </w:pPr>
          <w:r w:rsidRPr="007C21EF">
            <w:rPr>
              <w:rFonts w:ascii="Times New Roman" w:hAnsi="Times New Roman" w:cs="Times New Roman"/>
              <w:b/>
              <w:bCs/>
              <w:noProof/>
              <w:sz w:val="24"/>
              <w:szCs w:val="24"/>
            </w:rPr>
            <w:fldChar w:fldCharType="end"/>
          </w:r>
        </w:p>
      </w:sdtContent>
    </w:sdt>
    <w:p w14:paraId="5449B821" w14:textId="77777777" w:rsidR="00A94609" w:rsidRPr="007C21EF" w:rsidRDefault="00A94609" w:rsidP="00A94609">
      <w:pPr>
        <w:rPr>
          <w:rFonts w:ascii="Times New Roman" w:hAnsi="Times New Roman" w:cs="Times New Roman"/>
          <w:sz w:val="24"/>
          <w:szCs w:val="24"/>
        </w:rPr>
      </w:pPr>
    </w:p>
    <w:p w14:paraId="61EFED9A" w14:textId="12F4A91C" w:rsidR="00A94609" w:rsidRPr="007C21EF" w:rsidRDefault="00A94609" w:rsidP="00A94609">
      <w:pPr>
        <w:tabs>
          <w:tab w:val="left" w:pos="2040"/>
        </w:tabs>
        <w:rPr>
          <w:rFonts w:ascii="Times New Roman" w:hAnsi="Times New Roman" w:cs="Times New Roman"/>
          <w:sz w:val="24"/>
          <w:szCs w:val="24"/>
        </w:rPr>
      </w:pPr>
    </w:p>
    <w:p w14:paraId="4F0863D3" w14:textId="0FEA6887" w:rsidR="0021365F" w:rsidRPr="007C21EF" w:rsidRDefault="0021365F" w:rsidP="00A94609">
      <w:pPr>
        <w:tabs>
          <w:tab w:val="left" w:pos="2040"/>
        </w:tabs>
        <w:rPr>
          <w:rFonts w:ascii="Times New Roman" w:hAnsi="Times New Roman" w:cs="Times New Roman"/>
          <w:sz w:val="24"/>
          <w:szCs w:val="24"/>
        </w:rPr>
      </w:pPr>
    </w:p>
    <w:p w14:paraId="2EB8B279" w14:textId="7EA3A4F8" w:rsidR="0021365F" w:rsidRPr="007C21EF" w:rsidRDefault="0021365F" w:rsidP="00A94609">
      <w:pPr>
        <w:tabs>
          <w:tab w:val="left" w:pos="2040"/>
        </w:tabs>
        <w:rPr>
          <w:rFonts w:ascii="Times New Roman" w:hAnsi="Times New Roman" w:cs="Times New Roman"/>
          <w:sz w:val="24"/>
          <w:szCs w:val="24"/>
        </w:rPr>
      </w:pPr>
    </w:p>
    <w:p w14:paraId="66FCB634" w14:textId="07E6C954" w:rsidR="0021365F" w:rsidRPr="007C21EF" w:rsidRDefault="0021365F" w:rsidP="00A94609">
      <w:pPr>
        <w:tabs>
          <w:tab w:val="left" w:pos="2040"/>
        </w:tabs>
        <w:rPr>
          <w:rFonts w:ascii="Times New Roman" w:hAnsi="Times New Roman" w:cs="Times New Roman"/>
          <w:sz w:val="24"/>
          <w:szCs w:val="24"/>
        </w:rPr>
      </w:pPr>
    </w:p>
    <w:p w14:paraId="3BC6463A" w14:textId="4080E714" w:rsidR="0021365F" w:rsidRPr="007C21EF" w:rsidRDefault="0021365F" w:rsidP="00A94609">
      <w:pPr>
        <w:tabs>
          <w:tab w:val="left" w:pos="2040"/>
        </w:tabs>
        <w:rPr>
          <w:rFonts w:ascii="Times New Roman" w:hAnsi="Times New Roman" w:cs="Times New Roman"/>
          <w:sz w:val="24"/>
          <w:szCs w:val="24"/>
        </w:rPr>
      </w:pPr>
    </w:p>
    <w:p w14:paraId="2C2DB319" w14:textId="0279EFCC" w:rsidR="0021365F" w:rsidRPr="007C21EF" w:rsidRDefault="0021365F" w:rsidP="00A94609">
      <w:pPr>
        <w:tabs>
          <w:tab w:val="left" w:pos="2040"/>
        </w:tabs>
        <w:rPr>
          <w:rFonts w:ascii="Times New Roman" w:hAnsi="Times New Roman" w:cs="Times New Roman"/>
          <w:sz w:val="24"/>
          <w:szCs w:val="24"/>
        </w:rPr>
      </w:pPr>
    </w:p>
    <w:p w14:paraId="1AF123D4" w14:textId="2FF830C5" w:rsidR="0021365F" w:rsidRPr="007C21EF" w:rsidRDefault="0021365F" w:rsidP="00A94609">
      <w:pPr>
        <w:tabs>
          <w:tab w:val="left" w:pos="2040"/>
        </w:tabs>
        <w:rPr>
          <w:rFonts w:ascii="Times New Roman" w:hAnsi="Times New Roman" w:cs="Times New Roman"/>
          <w:sz w:val="24"/>
          <w:szCs w:val="24"/>
        </w:rPr>
      </w:pPr>
    </w:p>
    <w:p w14:paraId="5F73BB40" w14:textId="75E35D3D" w:rsidR="0021365F" w:rsidRPr="007C21EF" w:rsidRDefault="0021365F" w:rsidP="00A94609">
      <w:pPr>
        <w:tabs>
          <w:tab w:val="left" w:pos="2040"/>
        </w:tabs>
        <w:rPr>
          <w:rFonts w:ascii="Times New Roman" w:hAnsi="Times New Roman" w:cs="Times New Roman"/>
          <w:sz w:val="24"/>
          <w:szCs w:val="24"/>
        </w:rPr>
      </w:pPr>
    </w:p>
    <w:p w14:paraId="2E7CE8F1" w14:textId="09014217" w:rsidR="0021365F" w:rsidRPr="007C21EF" w:rsidRDefault="0021365F" w:rsidP="00A94609">
      <w:pPr>
        <w:tabs>
          <w:tab w:val="left" w:pos="2040"/>
        </w:tabs>
        <w:rPr>
          <w:rFonts w:ascii="Times New Roman" w:hAnsi="Times New Roman" w:cs="Times New Roman"/>
          <w:sz w:val="24"/>
          <w:szCs w:val="24"/>
        </w:rPr>
      </w:pPr>
    </w:p>
    <w:p w14:paraId="10512C59" w14:textId="151F0A75" w:rsidR="0021365F" w:rsidRPr="007C21EF" w:rsidRDefault="0021365F" w:rsidP="00A94609">
      <w:pPr>
        <w:tabs>
          <w:tab w:val="left" w:pos="2040"/>
        </w:tabs>
        <w:rPr>
          <w:rFonts w:ascii="Times New Roman" w:hAnsi="Times New Roman" w:cs="Times New Roman"/>
          <w:sz w:val="24"/>
          <w:szCs w:val="24"/>
        </w:rPr>
      </w:pPr>
    </w:p>
    <w:p w14:paraId="62E0DFDA" w14:textId="67F8949F" w:rsidR="0021365F" w:rsidRPr="007C21EF" w:rsidRDefault="0021365F" w:rsidP="00A94609">
      <w:pPr>
        <w:tabs>
          <w:tab w:val="left" w:pos="2040"/>
        </w:tabs>
        <w:rPr>
          <w:rFonts w:ascii="Times New Roman" w:hAnsi="Times New Roman" w:cs="Times New Roman"/>
          <w:sz w:val="24"/>
          <w:szCs w:val="24"/>
        </w:rPr>
      </w:pPr>
    </w:p>
    <w:p w14:paraId="466A7D37" w14:textId="7E527E91" w:rsidR="0021365F" w:rsidRPr="007C21EF" w:rsidRDefault="0021365F" w:rsidP="00A94609">
      <w:pPr>
        <w:tabs>
          <w:tab w:val="left" w:pos="2040"/>
        </w:tabs>
        <w:rPr>
          <w:rFonts w:ascii="Times New Roman" w:hAnsi="Times New Roman" w:cs="Times New Roman"/>
          <w:sz w:val="24"/>
          <w:szCs w:val="24"/>
        </w:rPr>
      </w:pPr>
    </w:p>
    <w:p w14:paraId="3DCE8DD7" w14:textId="3824530A" w:rsidR="0021365F" w:rsidRPr="007C21EF" w:rsidRDefault="0021365F" w:rsidP="00A94609">
      <w:pPr>
        <w:tabs>
          <w:tab w:val="left" w:pos="2040"/>
        </w:tabs>
        <w:rPr>
          <w:rFonts w:ascii="Times New Roman" w:hAnsi="Times New Roman" w:cs="Times New Roman"/>
          <w:sz w:val="24"/>
          <w:szCs w:val="24"/>
        </w:rPr>
      </w:pPr>
    </w:p>
    <w:p w14:paraId="6492699E" w14:textId="77777777" w:rsidR="0021365F" w:rsidRPr="007C21EF" w:rsidRDefault="0021365F" w:rsidP="00A94609">
      <w:pPr>
        <w:tabs>
          <w:tab w:val="left" w:pos="2040"/>
        </w:tabs>
        <w:rPr>
          <w:rFonts w:ascii="Times New Roman" w:hAnsi="Times New Roman" w:cs="Times New Roman"/>
          <w:sz w:val="24"/>
          <w:szCs w:val="24"/>
        </w:rPr>
      </w:pPr>
    </w:p>
    <w:p w14:paraId="5E408FE4" w14:textId="6DDD0A3F" w:rsidR="0021365F" w:rsidRPr="007C21EF" w:rsidRDefault="0021365F" w:rsidP="00A94609">
      <w:pPr>
        <w:tabs>
          <w:tab w:val="left" w:pos="2040"/>
        </w:tabs>
        <w:rPr>
          <w:rFonts w:ascii="Times New Roman" w:hAnsi="Times New Roman" w:cs="Times New Roman"/>
          <w:sz w:val="24"/>
          <w:szCs w:val="24"/>
        </w:rPr>
      </w:pPr>
    </w:p>
    <w:p w14:paraId="53DF0CB8" w14:textId="2EF7D62C" w:rsidR="0021365F" w:rsidRPr="007C21EF" w:rsidRDefault="0021365F" w:rsidP="00A94609">
      <w:pPr>
        <w:tabs>
          <w:tab w:val="left" w:pos="2040"/>
        </w:tabs>
        <w:rPr>
          <w:rFonts w:ascii="Times New Roman" w:hAnsi="Times New Roman" w:cs="Times New Roman"/>
          <w:sz w:val="24"/>
          <w:szCs w:val="24"/>
        </w:rPr>
      </w:pPr>
    </w:p>
    <w:p w14:paraId="74E01BF7" w14:textId="549DC598" w:rsidR="0021365F" w:rsidRPr="007C21EF" w:rsidRDefault="0021365F" w:rsidP="00A94609">
      <w:pPr>
        <w:tabs>
          <w:tab w:val="left" w:pos="2040"/>
        </w:tabs>
        <w:rPr>
          <w:rFonts w:ascii="Times New Roman" w:hAnsi="Times New Roman" w:cs="Times New Roman"/>
          <w:sz w:val="24"/>
          <w:szCs w:val="24"/>
        </w:rPr>
      </w:pPr>
    </w:p>
    <w:p w14:paraId="4C7B17DE" w14:textId="77777777" w:rsidR="00A94609" w:rsidRPr="007C21EF" w:rsidRDefault="00A94609" w:rsidP="00A94609">
      <w:pPr>
        <w:tabs>
          <w:tab w:val="left" w:pos="2040"/>
        </w:tabs>
        <w:rPr>
          <w:rFonts w:ascii="Times New Roman" w:hAnsi="Times New Roman" w:cs="Times New Roman"/>
          <w:sz w:val="24"/>
          <w:szCs w:val="24"/>
        </w:rPr>
      </w:pPr>
    </w:p>
    <w:p w14:paraId="294F8135" w14:textId="157F2324" w:rsidR="00A94609" w:rsidRPr="007C21EF" w:rsidRDefault="00A94609" w:rsidP="0021365F">
      <w:pPr>
        <w:pStyle w:val="Heading1"/>
        <w:rPr>
          <w:rFonts w:ascii="Times New Roman" w:hAnsi="Times New Roman" w:cs="Times New Roman"/>
          <w:sz w:val="24"/>
          <w:szCs w:val="24"/>
        </w:rPr>
      </w:pPr>
      <w:bookmarkStart w:id="1" w:name="_Toc40738764"/>
      <w:r w:rsidRPr="007C21EF">
        <w:rPr>
          <w:rFonts w:ascii="Times New Roman" w:hAnsi="Times New Roman" w:cs="Times New Roman"/>
          <w:sz w:val="24"/>
          <w:szCs w:val="24"/>
        </w:rPr>
        <w:lastRenderedPageBreak/>
        <w:t>Introduction</w:t>
      </w:r>
      <w:bookmarkEnd w:id="1"/>
    </w:p>
    <w:p w14:paraId="4973D1CE" w14:textId="77777777" w:rsidR="0021365F" w:rsidRPr="007C21EF" w:rsidRDefault="0021365F" w:rsidP="00A94609">
      <w:pPr>
        <w:tabs>
          <w:tab w:val="left" w:pos="2040"/>
        </w:tabs>
        <w:rPr>
          <w:rFonts w:ascii="Times New Roman" w:hAnsi="Times New Roman" w:cs="Times New Roman"/>
          <w:sz w:val="24"/>
          <w:szCs w:val="24"/>
        </w:rPr>
      </w:pPr>
    </w:p>
    <w:p w14:paraId="6A1C94C2" w14:textId="5FEABB12" w:rsidR="00A94609" w:rsidRPr="007C21EF" w:rsidRDefault="00A94609" w:rsidP="00A94609">
      <w:pPr>
        <w:tabs>
          <w:tab w:val="left" w:pos="2040"/>
        </w:tabs>
        <w:rPr>
          <w:rFonts w:ascii="Times New Roman" w:hAnsi="Times New Roman" w:cs="Times New Roman"/>
          <w:sz w:val="24"/>
          <w:szCs w:val="24"/>
        </w:rPr>
      </w:pPr>
    </w:p>
    <w:p w14:paraId="4B17983A" w14:textId="33F971AE" w:rsidR="0021365F" w:rsidRPr="007C21EF" w:rsidRDefault="00A91FDB"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 xml:space="preserve">Founded back in July 1994 as an online marketplace for books, the company of Jeff Bezos called Amazon is now the largest online marketplace in the world and serve in more than 100 countries </w:t>
      </w:r>
      <w:sdt>
        <w:sdtPr>
          <w:rPr>
            <w:rFonts w:ascii="Times New Roman" w:hAnsi="Times New Roman" w:cs="Times New Roman"/>
            <w:sz w:val="24"/>
            <w:szCs w:val="24"/>
          </w:rPr>
          <w:id w:val="-1345010930"/>
          <w:citation/>
        </w:sdtPr>
        <w:sdtContent>
          <w:r w:rsidRPr="007C21EF">
            <w:rPr>
              <w:rFonts w:ascii="Times New Roman" w:hAnsi="Times New Roman" w:cs="Times New Roman"/>
              <w:sz w:val="24"/>
              <w:szCs w:val="24"/>
            </w:rPr>
            <w:fldChar w:fldCharType="begin"/>
          </w:r>
          <w:r w:rsidRPr="007C21EF">
            <w:rPr>
              <w:rFonts w:ascii="Times New Roman" w:hAnsi="Times New Roman" w:cs="Times New Roman"/>
              <w:sz w:val="24"/>
              <w:szCs w:val="24"/>
            </w:rPr>
            <w:instrText xml:space="preserve"> CITATION Ave20 \l 2057 </w:instrText>
          </w:r>
          <w:r w:rsidRPr="007C21EF">
            <w:rPr>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(Hartmans, 2020)</w:t>
          </w:r>
          <w:r w:rsidRPr="007C21EF">
            <w:rPr>
              <w:rFonts w:ascii="Times New Roman" w:hAnsi="Times New Roman" w:cs="Times New Roman"/>
              <w:sz w:val="24"/>
              <w:szCs w:val="24"/>
            </w:rPr>
            <w:fldChar w:fldCharType="end"/>
          </w:r>
        </w:sdtContent>
      </w:sdt>
      <w:r w:rsidRPr="007C21EF">
        <w:rPr>
          <w:rFonts w:ascii="Times New Roman" w:hAnsi="Times New Roman" w:cs="Times New Roman"/>
          <w:sz w:val="24"/>
          <w:szCs w:val="24"/>
        </w:rPr>
        <w:t xml:space="preserve">.   </w:t>
      </w:r>
    </w:p>
    <w:p w14:paraId="6994B2EB" w14:textId="185D3C49" w:rsidR="00117BC7" w:rsidRPr="007C21EF" w:rsidRDefault="00117BC7" w:rsidP="00117BC7">
      <w:pPr>
        <w:tabs>
          <w:tab w:val="left" w:pos="2040"/>
        </w:tabs>
        <w:rPr>
          <w:rFonts w:ascii="Times New Roman" w:hAnsi="Times New Roman" w:cs="Times New Roman"/>
          <w:sz w:val="24"/>
          <w:szCs w:val="24"/>
        </w:rPr>
      </w:pPr>
      <w:r w:rsidRPr="007C21EF">
        <w:rPr>
          <w:rFonts w:ascii="Times New Roman" w:hAnsi="Times New Roman" w:cs="Times New Roman"/>
          <w:sz w:val="24"/>
          <w:szCs w:val="24"/>
        </w:rPr>
        <w:t>This report aims to find reasons for the high turnover of workforce in Amazon. Whether it is a financial problem or managerial will be cleared by doing specific analysis. For this reason, SWOT and PESTEL analysis will be done, and after a proper evaluation, some important recommendations will be given.</w:t>
      </w:r>
    </w:p>
    <w:p w14:paraId="31851080" w14:textId="13FC9434" w:rsidR="00E20130" w:rsidRPr="007C21EF" w:rsidRDefault="00117BC7"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 xml:space="preserve">One is clear and that is that the employees of Amazon have low job satisfaction, especially the employed in the warehouse where were also noted raised </w:t>
      </w:r>
      <w:r w:rsidR="00E20130" w:rsidRPr="007C21EF">
        <w:rPr>
          <w:rFonts w:ascii="Times New Roman" w:hAnsi="Times New Roman" w:cs="Times New Roman"/>
          <w:sz w:val="24"/>
          <w:szCs w:val="24"/>
        </w:rPr>
        <w:t>injuries</w:t>
      </w:r>
      <w:r w:rsidRPr="007C21EF">
        <w:rPr>
          <w:rFonts w:ascii="Times New Roman" w:hAnsi="Times New Roman" w:cs="Times New Roman"/>
          <w:sz w:val="24"/>
          <w:szCs w:val="24"/>
        </w:rPr>
        <w:t xml:space="preserve"> at the work place. </w:t>
      </w:r>
      <w:r w:rsidR="00E20130" w:rsidRPr="007C21EF">
        <w:rPr>
          <w:rFonts w:ascii="Times New Roman" w:hAnsi="Times New Roman" w:cs="Times New Roman"/>
          <w:sz w:val="24"/>
          <w:szCs w:val="24"/>
        </w:rPr>
        <w:t>There are also many complaints regarding bad environment of work in the warehou</w:t>
      </w:r>
      <w:r w:rsidR="007F568B">
        <w:rPr>
          <w:rFonts w:ascii="Times New Roman" w:hAnsi="Times New Roman" w:cs="Times New Roman"/>
          <w:sz w:val="24"/>
          <w:szCs w:val="24"/>
        </w:rPr>
        <w:t>ses. That is why</w:t>
      </w:r>
      <w:r w:rsidR="00E20130" w:rsidRPr="007C21EF">
        <w:rPr>
          <w:rFonts w:ascii="Times New Roman" w:hAnsi="Times New Roman" w:cs="Times New Roman"/>
          <w:sz w:val="24"/>
          <w:szCs w:val="24"/>
        </w:rPr>
        <w:t xml:space="preserve"> </w:t>
      </w:r>
      <w:r w:rsidR="000F5322" w:rsidRPr="007C21EF">
        <w:rPr>
          <w:rFonts w:ascii="Times New Roman" w:hAnsi="Times New Roman" w:cs="Times New Roman"/>
          <w:sz w:val="24"/>
          <w:szCs w:val="24"/>
        </w:rPr>
        <w:t>the</w:t>
      </w:r>
      <w:r w:rsidR="00E20130" w:rsidRPr="007C21EF">
        <w:rPr>
          <w:rFonts w:ascii="Times New Roman" w:hAnsi="Times New Roman" w:cs="Times New Roman"/>
          <w:sz w:val="24"/>
          <w:szCs w:val="24"/>
        </w:rPr>
        <w:t xml:space="preserve"> topic </w:t>
      </w:r>
      <w:r w:rsidR="000F5322" w:rsidRPr="007C21EF">
        <w:rPr>
          <w:rFonts w:ascii="Times New Roman" w:hAnsi="Times New Roman" w:cs="Times New Roman"/>
          <w:sz w:val="24"/>
          <w:szCs w:val="24"/>
        </w:rPr>
        <w:t xml:space="preserve">of Human Resource management </w:t>
      </w:r>
      <w:r w:rsidR="00E20130" w:rsidRPr="007C21EF">
        <w:rPr>
          <w:rFonts w:ascii="Times New Roman" w:hAnsi="Times New Roman" w:cs="Times New Roman"/>
          <w:sz w:val="24"/>
          <w:szCs w:val="24"/>
        </w:rPr>
        <w:t xml:space="preserve">will be also discussed in this report.  </w:t>
      </w:r>
    </w:p>
    <w:p w14:paraId="033D4A14" w14:textId="5CFD71DF" w:rsidR="0021365F" w:rsidRPr="007C21EF" w:rsidRDefault="0021365F" w:rsidP="00A94609">
      <w:pPr>
        <w:tabs>
          <w:tab w:val="left" w:pos="2040"/>
        </w:tabs>
        <w:rPr>
          <w:rFonts w:ascii="Times New Roman" w:hAnsi="Times New Roman" w:cs="Times New Roman"/>
          <w:sz w:val="24"/>
          <w:szCs w:val="24"/>
        </w:rPr>
      </w:pPr>
    </w:p>
    <w:p w14:paraId="02065CA5" w14:textId="59DA590F" w:rsidR="0021365F" w:rsidRPr="007C21EF" w:rsidRDefault="0021365F" w:rsidP="00A94609">
      <w:pPr>
        <w:tabs>
          <w:tab w:val="left" w:pos="2040"/>
        </w:tabs>
        <w:rPr>
          <w:rFonts w:ascii="Times New Roman" w:hAnsi="Times New Roman" w:cs="Times New Roman"/>
          <w:sz w:val="24"/>
          <w:szCs w:val="24"/>
        </w:rPr>
      </w:pPr>
    </w:p>
    <w:p w14:paraId="2897752F" w14:textId="7DB705B2" w:rsidR="0021365F" w:rsidRPr="007C21EF" w:rsidRDefault="0021365F" w:rsidP="00A94609">
      <w:pPr>
        <w:tabs>
          <w:tab w:val="left" w:pos="2040"/>
        </w:tabs>
        <w:rPr>
          <w:rFonts w:ascii="Times New Roman" w:hAnsi="Times New Roman" w:cs="Times New Roman"/>
          <w:sz w:val="24"/>
          <w:szCs w:val="24"/>
        </w:rPr>
      </w:pPr>
    </w:p>
    <w:p w14:paraId="7162850F" w14:textId="50507E3D" w:rsidR="0021365F" w:rsidRPr="007C21EF" w:rsidRDefault="0021365F" w:rsidP="00A94609">
      <w:pPr>
        <w:tabs>
          <w:tab w:val="left" w:pos="2040"/>
        </w:tabs>
        <w:rPr>
          <w:rFonts w:ascii="Times New Roman" w:hAnsi="Times New Roman" w:cs="Times New Roman"/>
          <w:sz w:val="24"/>
          <w:szCs w:val="24"/>
        </w:rPr>
      </w:pPr>
    </w:p>
    <w:p w14:paraId="3B07C054" w14:textId="78D8B5A9" w:rsidR="0021365F" w:rsidRPr="007C21EF" w:rsidRDefault="0021365F" w:rsidP="00A94609">
      <w:pPr>
        <w:tabs>
          <w:tab w:val="left" w:pos="2040"/>
        </w:tabs>
        <w:rPr>
          <w:rFonts w:ascii="Times New Roman" w:hAnsi="Times New Roman" w:cs="Times New Roman"/>
          <w:sz w:val="24"/>
          <w:szCs w:val="24"/>
        </w:rPr>
      </w:pPr>
    </w:p>
    <w:p w14:paraId="2CBE199E" w14:textId="159BFBF5" w:rsidR="0021365F" w:rsidRPr="007C21EF" w:rsidRDefault="0021365F" w:rsidP="00A94609">
      <w:pPr>
        <w:tabs>
          <w:tab w:val="left" w:pos="2040"/>
        </w:tabs>
        <w:rPr>
          <w:rFonts w:ascii="Times New Roman" w:hAnsi="Times New Roman" w:cs="Times New Roman"/>
          <w:sz w:val="24"/>
          <w:szCs w:val="24"/>
        </w:rPr>
      </w:pPr>
    </w:p>
    <w:p w14:paraId="1C1DACBD" w14:textId="16A6D71E" w:rsidR="0021365F" w:rsidRPr="007C21EF" w:rsidRDefault="0021365F" w:rsidP="00A94609">
      <w:pPr>
        <w:tabs>
          <w:tab w:val="left" w:pos="2040"/>
        </w:tabs>
        <w:rPr>
          <w:rFonts w:ascii="Times New Roman" w:hAnsi="Times New Roman" w:cs="Times New Roman"/>
          <w:sz w:val="24"/>
          <w:szCs w:val="24"/>
        </w:rPr>
      </w:pPr>
    </w:p>
    <w:p w14:paraId="19974EF3" w14:textId="15F752BC" w:rsidR="0021365F" w:rsidRPr="007C21EF" w:rsidRDefault="0021365F" w:rsidP="00A94609">
      <w:pPr>
        <w:tabs>
          <w:tab w:val="left" w:pos="2040"/>
        </w:tabs>
        <w:rPr>
          <w:rFonts w:ascii="Times New Roman" w:hAnsi="Times New Roman" w:cs="Times New Roman"/>
          <w:sz w:val="24"/>
          <w:szCs w:val="24"/>
        </w:rPr>
      </w:pPr>
    </w:p>
    <w:p w14:paraId="4C2DC4D2" w14:textId="5C8355AA" w:rsidR="0021365F" w:rsidRPr="007C21EF" w:rsidRDefault="0021365F" w:rsidP="00A94609">
      <w:pPr>
        <w:tabs>
          <w:tab w:val="left" w:pos="2040"/>
        </w:tabs>
        <w:rPr>
          <w:rFonts w:ascii="Times New Roman" w:hAnsi="Times New Roman" w:cs="Times New Roman"/>
          <w:sz w:val="24"/>
          <w:szCs w:val="24"/>
        </w:rPr>
      </w:pPr>
    </w:p>
    <w:p w14:paraId="357A478E" w14:textId="232E0DE4" w:rsidR="0021365F" w:rsidRPr="007C21EF" w:rsidRDefault="0021365F" w:rsidP="00A94609">
      <w:pPr>
        <w:tabs>
          <w:tab w:val="left" w:pos="2040"/>
        </w:tabs>
        <w:rPr>
          <w:rFonts w:ascii="Times New Roman" w:hAnsi="Times New Roman" w:cs="Times New Roman"/>
          <w:sz w:val="24"/>
          <w:szCs w:val="24"/>
        </w:rPr>
      </w:pPr>
    </w:p>
    <w:p w14:paraId="38D7A6F7" w14:textId="54F354E6" w:rsidR="0021365F" w:rsidRDefault="0021365F" w:rsidP="00A94609">
      <w:pPr>
        <w:tabs>
          <w:tab w:val="left" w:pos="2040"/>
        </w:tabs>
        <w:rPr>
          <w:rFonts w:ascii="Times New Roman" w:hAnsi="Times New Roman" w:cs="Times New Roman"/>
          <w:sz w:val="24"/>
          <w:szCs w:val="24"/>
        </w:rPr>
      </w:pPr>
    </w:p>
    <w:p w14:paraId="160CE462" w14:textId="07A23B80" w:rsidR="007C21EF" w:rsidRDefault="007C21EF" w:rsidP="00A94609">
      <w:pPr>
        <w:tabs>
          <w:tab w:val="left" w:pos="2040"/>
        </w:tabs>
        <w:rPr>
          <w:rFonts w:ascii="Times New Roman" w:hAnsi="Times New Roman" w:cs="Times New Roman"/>
          <w:sz w:val="24"/>
          <w:szCs w:val="24"/>
        </w:rPr>
      </w:pPr>
    </w:p>
    <w:p w14:paraId="75D1644E" w14:textId="7D01F71F" w:rsidR="007C21EF" w:rsidRDefault="007C21EF" w:rsidP="00A94609">
      <w:pPr>
        <w:tabs>
          <w:tab w:val="left" w:pos="2040"/>
        </w:tabs>
        <w:rPr>
          <w:rFonts w:ascii="Times New Roman" w:hAnsi="Times New Roman" w:cs="Times New Roman"/>
          <w:sz w:val="24"/>
          <w:szCs w:val="24"/>
        </w:rPr>
      </w:pPr>
    </w:p>
    <w:p w14:paraId="4F726AF4" w14:textId="737DF4DE" w:rsidR="007C21EF" w:rsidRDefault="007C21EF" w:rsidP="00A94609">
      <w:pPr>
        <w:tabs>
          <w:tab w:val="left" w:pos="2040"/>
        </w:tabs>
        <w:rPr>
          <w:rFonts w:ascii="Times New Roman" w:hAnsi="Times New Roman" w:cs="Times New Roman"/>
          <w:sz w:val="24"/>
          <w:szCs w:val="24"/>
        </w:rPr>
      </w:pPr>
    </w:p>
    <w:p w14:paraId="4227EDDF" w14:textId="10DD5C5B" w:rsidR="007C21EF" w:rsidRDefault="007C21EF" w:rsidP="00A94609">
      <w:pPr>
        <w:tabs>
          <w:tab w:val="left" w:pos="2040"/>
        </w:tabs>
        <w:rPr>
          <w:rFonts w:ascii="Times New Roman" w:hAnsi="Times New Roman" w:cs="Times New Roman"/>
          <w:sz w:val="24"/>
          <w:szCs w:val="24"/>
        </w:rPr>
      </w:pPr>
    </w:p>
    <w:p w14:paraId="172CC875" w14:textId="2C12E93A" w:rsidR="007C21EF" w:rsidRDefault="007C21EF" w:rsidP="00A94609">
      <w:pPr>
        <w:tabs>
          <w:tab w:val="left" w:pos="2040"/>
        </w:tabs>
        <w:rPr>
          <w:rFonts w:ascii="Times New Roman" w:hAnsi="Times New Roman" w:cs="Times New Roman"/>
          <w:sz w:val="24"/>
          <w:szCs w:val="24"/>
        </w:rPr>
      </w:pPr>
    </w:p>
    <w:p w14:paraId="6C8A1CCD" w14:textId="77777777" w:rsidR="007C21EF" w:rsidRPr="007C21EF" w:rsidRDefault="007C21EF" w:rsidP="00A94609">
      <w:pPr>
        <w:tabs>
          <w:tab w:val="left" w:pos="2040"/>
        </w:tabs>
        <w:rPr>
          <w:rFonts w:ascii="Times New Roman" w:hAnsi="Times New Roman" w:cs="Times New Roman"/>
          <w:sz w:val="24"/>
          <w:szCs w:val="24"/>
        </w:rPr>
      </w:pPr>
    </w:p>
    <w:p w14:paraId="107DA7FD" w14:textId="77777777" w:rsidR="0021365F" w:rsidRPr="007C21EF" w:rsidRDefault="0021365F" w:rsidP="00A94609">
      <w:pPr>
        <w:tabs>
          <w:tab w:val="left" w:pos="2040"/>
        </w:tabs>
        <w:rPr>
          <w:rFonts w:ascii="Times New Roman" w:hAnsi="Times New Roman" w:cs="Times New Roman"/>
          <w:sz w:val="24"/>
          <w:szCs w:val="24"/>
        </w:rPr>
      </w:pPr>
    </w:p>
    <w:p w14:paraId="6583D3C1" w14:textId="1DFBF730" w:rsidR="00A94609" w:rsidRPr="007C21EF" w:rsidRDefault="00A94609" w:rsidP="007C21EF">
      <w:pPr>
        <w:pStyle w:val="Heading1"/>
        <w:numPr>
          <w:ilvl w:val="0"/>
          <w:numId w:val="2"/>
        </w:numPr>
        <w:rPr>
          <w:rFonts w:ascii="Times New Roman" w:hAnsi="Times New Roman" w:cs="Times New Roman"/>
          <w:sz w:val="24"/>
          <w:szCs w:val="24"/>
        </w:rPr>
      </w:pPr>
      <w:bookmarkStart w:id="2" w:name="_Toc40738765"/>
      <w:r w:rsidRPr="007C21EF">
        <w:rPr>
          <w:rFonts w:ascii="Times New Roman" w:hAnsi="Times New Roman" w:cs="Times New Roman"/>
          <w:sz w:val="24"/>
          <w:szCs w:val="24"/>
        </w:rPr>
        <w:t>Current business state</w:t>
      </w:r>
      <w:bookmarkEnd w:id="2"/>
    </w:p>
    <w:p w14:paraId="7AC0A272" w14:textId="77777777" w:rsidR="00E700A1" w:rsidRPr="007C21EF" w:rsidRDefault="00E700A1" w:rsidP="00E700A1">
      <w:pPr>
        <w:rPr>
          <w:rFonts w:ascii="Times New Roman" w:hAnsi="Times New Roman" w:cs="Times New Roman"/>
          <w:sz w:val="24"/>
          <w:szCs w:val="24"/>
          <w:lang w:eastAsia="en-GB"/>
        </w:rPr>
      </w:pPr>
    </w:p>
    <w:p w14:paraId="416B3C0C" w14:textId="64794903" w:rsidR="00261135" w:rsidRPr="008C3B20" w:rsidRDefault="009D1107" w:rsidP="00E700A1">
      <w:pPr>
        <w:rPr>
          <w:rFonts w:ascii="Times New Roman" w:hAnsi="Times New Roman" w:cs="Times New Roman"/>
          <w:sz w:val="24"/>
          <w:szCs w:val="24"/>
          <w:lang w:eastAsia="en-GB"/>
        </w:rPr>
      </w:pPr>
      <w:r w:rsidRPr="007C21EF">
        <w:rPr>
          <w:rFonts w:ascii="Times New Roman" w:hAnsi="Times New Roman" w:cs="Times New Roman"/>
          <w:sz w:val="24"/>
          <w:szCs w:val="24"/>
          <w:lang w:eastAsia="en-GB"/>
        </w:rPr>
        <w:lastRenderedPageBreak/>
        <w:t xml:space="preserve">With a globally widespread popularity, Amazon is also number three by brand valuation. Its active users are 310 million, 100 million of which are subscribers. </w:t>
      </w:r>
      <w:r w:rsidR="00D947F5" w:rsidRPr="007C21EF">
        <w:rPr>
          <w:rFonts w:ascii="Times New Roman" w:hAnsi="Times New Roman" w:cs="Times New Roman"/>
          <w:sz w:val="24"/>
          <w:szCs w:val="24"/>
          <w:lang w:eastAsia="en-GB"/>
        </w:rPr>
        <w:t>Amazon is the world’s leading online retailer trading in more than 185 countries worldwide. Such a short</w:t>
      </w:r>
      <w:r w:rsidR="00261135" w:rsidRPr="007C21EF">
        <w:rPr>
          <w:rFonts w:ascii="Times New Roman" w:hAnsi="Times New Roman" w:cs="Times New Roman"/>
          <w:sz w:val="24"/>
          <w:szCs w:val="24"/>
          <w:lang w:eastAsia="en-GB"/>
        </w:rPr>
        <w:t xml:space="preserve"> overview of Amazon</w:t>
      </w:r>
      <w:r w:rsidR="00D947F5" w:rsidRPr="007C21EF">
        <w:rPr>
          <w:rFonts w:ascii="Times New Roman" w:hAnsi="Times New Roman" w:cs="Times New Roman"/>
          <w:sz w:val="24"/>
          <w:szCs w:val="24"/>
          <w:lang w:eastAsia="en-GB"/>
        </w:rPr>
        <w:t xml:space="preserve"> describes the company as a great leader in the industry of retailers, but still there is a high number of workforce turnover and workers’ injuries at work place. This is a situation that needs a deeper examination and for this reason, environmental analysis should </w:t>
      </w:r>
      <w:r w:rsidR="00D947F5" w:rsidRPr="008C3B20">
        <w:rPr>
          <w:rFonts w:ascii="Times New Roman" w:hAnsi="Times New Roman" w:cs="Times New Roman"/>
          <w:sz w:val="24"/>
          <w:szCs w:val="24"/>
          <w:lang w:eastAsia="en-GB"/>
        </w:rPr>
        <w:t>be done so that the company’s business scenario can be understood.</w:t>
      </w:r>
    </w:p>
    <w:p w14:paraId="1BF2E0C4" w14:textId="397E94F2" w:rsidR="008C3B20" w:rsidRPr="008C3B20" w:rsidRDefault="008C3B20" w:rsidP="00E700A1">
      <w:pPr>
        <w:rPr>
          <w:rFonts w:ascii="Times New Roman" w:hAnsi="Times New Roman" w:cs="Times New Roman"/>
          <w:sz w:val="24"/>
          <w:szCs w:val="24"/>
        </w:rPr>
      </w:pPr>
      <w:r w:rsidRPr="008C3B20">
        <w:rPr>
          <w:rFonts w:ascii="Times New Roman" w:hAnsi="Times New Roman" w:cs="Times New Roman"/>
          <w:sz w:val="24"/>
          <w:szCs w:val="24"/>
        </w:rPr>
        <w:t>Amazon’s mission statement is “</w:t>
      </w:r>
      <w:r w:rsidRPr="008C3B20">
        <w:rPr>
          <w:rStyle w:val="Emphasis"/>
          <w:rFonts w:ascii="Times New Roman" w:hAnsi="Times New Roman" w:cs="Times New Roman"/>
          <w:i w:val="0"/>
          <w:iCs w:val="0"/>
          <w:sz w:val="24"/>
          <w:szCs w:val="24"/>
        </w:rPr>
        <w:t>We strive to offer our customers the lowest possible prices, the best available selection, and the utmost convenience</w:t>
      </w:r>
      <w:r w:rsidRPr="008C3B20">
        <w:rPr>
          <w:rFonts w:ascii="Times New Roman" w:hAnsi="Times New Roman" w:cs="Times New Roman"/>
          <w:i/>
          <w:iCs/>
          <w:sz w:val="24"/>
          <w:szCs w:val="24"/>
        </w:rPr>
        <w:t>”</w:t>
      </w:r>
      <w:sdt>
        <w:sdtPr>
          <w:rPr>
            <w:rFonts w:ascii="Times New Roman" w:hAnsi="Times New Roman" w:cs="Times New Roman"/>
            <w:i/>
            <w:iCs/>
            <w:sz w:val="24"/>
            <w:szCs w:val="24"/>
          </w:rPr>
          <w:id w:val="-303085619"/>
          <w:citation/>
        </w:sdtPr>
        <w:sdtContent>
          <w:r w:rsidRPr="008C3B20">
            <w:rPr>
              <w:rFonts w:ascii="Times New Roman" w:hAnsi="Times New Roman" w:cs="Times New Roman"/>
              <w:i/>
              <w:iCs/>
              <w:sz w:val="24"/>
              <w:szCs w:val="24"/>
            </w:rPr>
            <w:fldChar w:fldCharType="begin"/>
          </w:r>
          <w:r w:rsidRPr="008C3B20">
            <w:rPr>
              <w:rFonts w:ascii="Times New Roman" w:hAnsi="Times New Roman" w:cs="Times New Roman"/>
              <w:sz w:val="24"/>
              <w:szCs w:val="24"/>
            </w:rPr>
            <w:instrText xml:space="preserve"> CITATION Law19 \l 2057 </w:instrText>
          </w:r>
          <w:r w:rsidRPr="008C3B20">
            <w:rPr>
              <w:rFonts w:ascii="Times New Roman" w:hAnsi="Times New Roman" w:cs="Times New Roman"/>
              <w:i/>
              <w:iCs/>
              <w:sz w:val="24"/>
              <w:szCs w:val="24"/>
            </w:rPr>
            <w:fldChar w:fldCharType="separate"/>
          </w:r>
          <w:r w:rsidR="006D6F83">
            <w:rPr>
              <w:rFonts w:ascii="Times New Roman" w:hAnsi="Times New Roman" w:cs="Times New Roman"/>
              <w:noProof/>
              <w:sz w:val="24"/>
              <w:szCs w:val="24"/>
            </w:rPr>
            <w:t xml:space="preserve"> </w:t>
          </w:r>
          <w:r w:rsidR="006D6F83" w:rsidRPr="006D6F83">
            <w:rPr>
              <w:rFonts w:ascii="Times New Roman" w:hAnsi="Times New Roman" w:cs="Times New Roman"/>
              <w:noProof/>
              <w:sz w:val="24"/>
              <w:szCs w:val="24"/>
            </w:rPr>
            <w:t>(Gregory, 2019)</w:t>
          </w:r>
          <w:r w:rsidRPr="008C3B20">
            <w:rPr>
              <w:rFonts w:ascii="Times New Roman" w:hAnsi="Times New Roman" w:cs="Times New Roman"/>
              <w:i/>
              <w:iCs/>
              <w:sz w:val="24"/>
              <w:szCs w:val="24"/>
            </w:rPr>
            <w:fldChar w:fldCharType="end"/>
          </w:r>
        </w:sdtContent>
      </w:sdt>
      <w:r w:rsidRPr="008C3B20">
        <w:rPr>
          <w:rFonts w:ascii="Times New Roman" w:hAnsi="Times New Roman" w:cs="Times New Roman"/>
          <w:sz w:val="24"/>
          <w:szCs w:val="24"/>
        </w:rPr>
        <w:t>.</w:t>
      </w:r>
    </w:p>
    <w:p w14:paraId="5D66BD11" w14:textId="5D87E051" w:rsidR="008C3B20" w:rsidRPr="008C3B20" w:rsidRDefault="008C3B20" w:rsidP="00E700A1">
      <w:pPr>
        <w:rPr>
          <w:rFonts w:ascii="Times New Roman" w:hAnsi="Times New Roman" w:cs="Times New Roman"/>
          <w:sz w:val="24"/>
          <w:szCs w:val="24"/>
          <w:lang w:eastAsia="en-GB"/>
        </w:rPr>
      </w:pPr>
      <w:r w:rsidRPr="008C3B20">
        <w:rPr>
          <w:rFonts w:ascii="Times New Roman" w:hAnsi="Times New Roman" w:cs="Times New Roman"/>
          <w:sz w:val="24"/>
          <w:szCs w:val="24"/>
        </w:rPr>
        <w:t xml:space="preserve">Amazon’s corporate vision is </w:t>
      </w:r>
      <w:r w:rsidRPr="008C3B20">
        <w:rPr>
          <w:rFonts w:ascii="Times New Roman" w:hAnsi="Times New Roman" w:cs="Times New Roman"/>
          <w:i/>
          <w:iCs/>
          <w:sz w:val="24"/>
          <w:szCs w:val="24"/>
        </w:rPr>
        <w:t>“</w:t>
      </w:r>
      <w:r w:rsidRPr="008C3B20">
        <w:rPr>
          <w:rStyle w:val="Emphasis"/>
          <w:rFonts w:ascii="Times New Roman" w:hAnsi="Times New Roman" w:cs="Times New Roman"/>
          <w:i w:val="0"/>
          <w:iCs w:val="0"/>
          <w:sz w:val="24"/>
          <w:szCs w:val="24"/>
        </w:rPr>
        <w:t>to be Earth’s most customer-centric company, where customers can find and discover anything they might want to buy online</w:t>
      </w:r>
      <w:r w:rsidRPr="008C3B20">
        <w:rPr>
          <w:rFonts w:ascii="Times New Roman" w:hAnsi="Times New Roman" w:cs="Times New Roman"/>
          <w:i/>
          <w:iCs/>
          <w:sz w:val="24"/>
          <w:szCs w:val="24"/>
        </w:rPr>
        <w:t>”</w:t>
      </w:r>
      <w:sdt>
        <w:sdtPr>
          <w:rPr>
            <w:rFonts w:ascii="Times New Roman" w:hAnsi="Times New Roman" w:cs="Times New Roman"/>
            <w:i/>
            <w:iCs/>
            <w:sz w:val="24"/>
            <w:szCs w:val="24"/>
          </w:rPr>
          <w:id w:val="1488745322"/>
          <w:citation/>
        </w:sdtPr>
        <w:sdtContent>
          <w:r>
            <w:rPr>
              <w:rFonts w:ascii="Times New Roman" w:hAnsi="Times New Roman" w:cs="Times New Roman"/>
              <w:i/>
              <w:iCs/>
              <w:sz w:val="24"/>
              <w:szCs w:val="24"/>
            </w:rPr>
            <w:fldChar w:fldCharType="begin"/>
          </w:r>
          <w:r>
            <w:rPr>
              <w:rFonts w:ascii="Times New Roman" w:hAnsi="Times New Roman" w:cs="Times New Roman"/>
              <w:sz w:val="24"/>
              <w:szCs w:val="24"/>
            </w:rPr>
            <w:instrText xml:space="preserve"> CITATION Law19 \l 2057 </w:instrText>
          </w:r>
          <w:r>
            <w:rPr>
              <w:rFonts w:ascii="Times New Roman" w:hAnsi="Times New Roman" w:cs="Times New Roman"/>
              <w:i/>
              <w:iCs/>
              <w:sz w:val="24"/>
              <w:szCs w:val="24"/>
            </w:rPr>
            <w:fldChar w:fldCharType="separate"/>
          </w:r>
          <w:r w:rsidR="006D6F83">
            <w:rPr>
              <w:rFonts w:ascii="Times New Roman" w:hAnsi="Times New Roman" w:cs="Times New Roman"/>
              <w:noProof/>
              <w:sz w:val="24"/>
              <w:szCs w:val="24"/>
            </w:rPr>
            <w:t xml:space="preserve"> </w:t>
          </w:r>
          <w:r w:rsidR="006D6F83" w:rsidRPr="006D6F83">
            <w:rPr>
              <w:rFonts w:ascii="Times New Roman" w:hAnsi="Times New Roman" w:cs="Times New Roman"/>
              <w:noProof/>
              <w:sz w:val="24"/>
              <w:szCs w:val="24"/>
            </w:rPr>
            <w:t>(Gregory, 2019)</w:t>
          </w:r>
          <w:r>
            <w:rPr>
              <w:rFonts w:ascii="Times New Roman" w:hAnsi="Times New Roman" w:cs="Times New Roman"/>
              <w:i/>
              <w:iCs/>
              <w:sz w:val="24"/>
              <w:szCs w:val="24"/>
            </w:rPr>
            <w:fldChar w:fldCharType="end"/>
          </w:r>
        </w:sdtContent>
      </w:sdt>
      <w:r>
        <w:rPr>
          <w:rFonts w:ascii="Times New Roman" w:hAnsi="Times New Roman" w:cs="Times New Roman"/>
          <w:i/>
          <w:iCs/>
          <w:sz w:val="24"/>
          <w:szCs w:val="24"/>
        </w:rPr>
        <w:t>.</w:t>
      </w:r>
    </w:p>
    <w:p w14:paraId="1640C4B8" w14:textId="77777777" w:rsidR="0021365F" w:rsidRPr="008C3B20" w:rsidRDefault="0021365F" w:rsidP="00A94609">
      <w:pPr>
        <w:tabs>
          <w:tab w:val="left" w:pos="2040"/>
        </w:tabs>
        <w:rPr>
          <w:rFonts w:ascii="Times New Roman" w:hAnsi="Times New Roman" w:cs="Times New Roman"/>
          <w:sz w:val="24"/>
          <w:szCs w:val="24"/>
        </w:rPr>
      </w:pPr>
    </w:p>
    <w:p w14:paraId="0D5F87EE" w14:textId="2BDC3992" w:rsidR="00A94609" w:rsidRPr="007C21EF" w:rsidRDefault="00A94609" w:rsidP="007C21EF">
      <w:pPr>
        <w:pStyle w:val="Heading2"/>
        <w:numPr>
          <w:ilvl w:val="1"/>
          <w:numId w:val="2"/>
        </w:numPr>
        <w:rPr>
          <w:rFonts w:ascii="Times New Roman" w:hAnsi="Times New Roman" w:cs="Times New Roman"/>
          <w:sz w:val="24"/>
          <w:szCs w:val="24"/>
        </w:rPr>
      </w:pPr>
      <w:bookmarkStart w:id="3" w:name="_Toc40738766"/>
      <w:r w:rsidRPr="007C21EF">
        <w:rPr>
          <w:rFonts w:ascii="Times New Roman" w:hAnsi="Times New Roman" w:cs="Times New Roman"/>
          <w:sz w:val="24"/>
          <w:szCs w:val="24"/>
        </w:rPr>
        <w:t>Internal environmental audit</w:t>
      </w:r>
      <w:bookmarkEnd w:id="3"/>
    </w:p>
    <w:p w14:paraId="78E30B00" w14:textId="21316B8F" w:rsidR="0021365F" w:rsidRPr="007C21EF" w:rsidRDefault="0021365F" w:rsidP="00A94609">
      <w:pPr>
        <w:tabs>
          <w:tab w:val="left" w:pos="2040"/>
        </w:tabs>
        <w:rPr>
          <w:rFonts w:ascii="Times New Roman" w:hAnsi="Times New Roman" w:cs="Times New Roman"/>
          <w:sz w:val="24"/>
          <w:szCs w:val="24"/>
        </w:rPr>
      </w:pPr>
    </w:p>
    <w:p w14:paraId="7FF80C56" w14:textId="64AFB1B2" w:rsidR="00D947F5" w:rsidRPr="007C21EF" w:rsidRDefault="00D947F5"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SWOT analysis are purposed to examine the</w:t>
      </w:r>
      <w:r w:rsidR="00082F1C" w:rsidRPr="007C21EF">
        <w:rPr>
          <w:rFonts w:ascii="Times New Roman" w:hAnsi="Times New Roman" w:cs="Times New Roman"/>
          <w:sz w:val="24"/>
          <w:szCs w:val="24"/>
        </w:rPr>
        <w:t xml:space="preserve"> strengths and weaknesses of a business, which represents and define the</w:t>
      </w:r>
      <w:r w:rsidRPr="007C21EF">
        <w:rPr>
          <w:rFonts w:ascii="Times New Roman" w:hAnsi="Times New Roman" w:cs="Times New Roman"/>
          <w:sz w:val="24"/>
          <w:szCs w:val="24"/>
        </w:rPr>
        <w:t xml:space="preserve"> internal environmental </w:t>
      </w:r>
      <w:r w:rsidR="00082F1C" w:rsidRPr="007C21EF">
        <w:rPr>
          <w:rFonts w:ascii="Times New Roman" w:hAnsi="Times New Roman" w:cs="Times New Roman"/>
          <w:sz w:val="24"/>
          <w:szCs w:val="24"/>
        </w:rPr>
        <w:t>situation of a business. Amazon looks quite perfect at any point but the problems with the high staff turnover must be based on some reasons that have been missed or ignored for a long time. The following table is going to be used for a clearer view about Amazon’s internal environmental conditions.</w:t>
      </w:r>
    </w:p>
    <w:p w14:paraId="532F8C62" w14:textId="622973C0" w:rsidR="00082F1C" w:rsidRPr="007C21EF" w:rsidRDefault="00082F1C" w:rsidP="00A94609">
      <w:pPr>
        <w:tabs>
          <w:tab w:val="left" w:pos="2040"/>
        </w:tabs>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082F1C" w:rsidRPr="007C21EF" w14:paraId="5DC68CC5" w14:textId="77777777" w:rsidTr="00082F1C">
        <w:tc>
          <w:tcPr>
            <w:tcW w:w="4508" w:type="dxa"/>
          </w:tcPr>
          <w:p w14:paraId="55FBE308" w14:textId="68F4B161" w:rsidR="00082F1C" w:rsidRPr="007C21EF" w:rsidRDefault="00082F1C"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Strengths</w:t>
            </w:r>
          </w:p>
        </w:tc>
        <w:tc>
          <w:tcPr>
            <w:tcW w:w="4508" w:type="dxa"/>
          </w:tcPr>
          <w:p w14:paraId="3B41938E" w14:textId="6AA314CC" w:rsidR="00082F1C" w:rsidRPr="007C21EF" w:rsidRDefault="00082F1C"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Weaknesses</w:t>
            </w:r>
          </w:p>
        </w:tc>
      </w:tr>
      <w:tr w:rsidR="00082F1C" w:rsidRPr="007C21EF" w14:paraId="12C4397E" w14:textId="77777777" w:rsidTr="00082F1C">
        <w:tc>
          <w:tcPr>
            <w:tcW w:w="4508" w:type="dxa"/>
          </w:tcPr>
          <w:p w14:paraId="094175FC" w14:textId="77777777" w:rsidR="007C21EF" w:rsidRDefault="007C21EF" w:rsidP="00A94609">
            <w:pPr>
              <w:tabs>
                <w:tab w:val="left" w:pos="2040"/>
              </w:tabs>
              <w:rPr>
                <w:rFonts w:ascii="Times New Roman" w:hAnsi="Times New Roman" w:cs="Times New Roman"/>
                <w:sz w:val="24"/>
                <w:szCs w:val="24"/>
              </w:rPr>
            </w:pPr>
          </w:p>
          <w:p w14:paraId="44BCE2A3" w14:textId="734716C5" w:rsidR="00082F1C" w:rsidRPr="007C21EF" w:rsidRDefault="007E3B65"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Strong brand name</w:t>
            </w:r>
          </w:p>
          <w:p w14:paraId="66854B0F" w14:textId="77777777" w:rsidR="00927DAD" w:rsidRPr="007C21EF" w:rsidRDefault="00927DAD"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High brand value (3d in the world)</w:t>
            </w:r>
          </w:p>
          <w:p w14:paraId="5C00816C" w14:textId="77777777" w:rsidR="00927DAD" w:rsidRPr="007C21EF" w:rsidRDefault="00927DAD"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 xml:space="preserve">Customer orientation </w:t>
            </w:r>
          </w:p>
          <w:p w14:paraId="1DD1F118" w14:textId="77777777" w:rsidR="00927DAD" w:rsidRPr="007C21EF" w:rsidRDefault="00927DAD"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Innovative approach and culture</w:t>
            </w:r>
          </w:p>
          <w:p w14:paraId="05740F90" w14:textId="65A7EDA3" w:rsidR="00927DAD" w:rsidRPr="007C21EF" w:rsidRDefault="00927DAD"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Maintaining a low-cost structure</w:t>
            </w:r>
          </w:p>
          <w:p w14:paraId="251347C5" w14:textId="7DCF5B38" w:rsidR="00927DAD" w:rsidRPr="007C21EF" w:rsidRDefault="00927DAD"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Leader by revenue in the industry</w:t>
            </w:r>
          </w:p>
        </w:tc>
        <w:tc>
          <w:tcPr>
            <w:tcW w:w="4508" w:type="dxa"/>
          </w:tcPr>
          <w:p w14:paraId="111E1CF9" w14:textId="77777777" w:rsidR="007C21EF" w:rsidRDefault="007C21EF" w:rsidP="00A94609">
            <w:pPr>
              <w:tabs>
                <w:tab w:val="left" w:pos="2040"/>
              </w:tabs>
              <w:rPr>
                <w:rFonts w:ascii="Times New Roman" w:hAnsi="Times New Roman" w:cs="Times New Roman"/>
                <w:sz w:val="24"/>
                <w:szCs w:val="24"/>
              </w:rPr>
            </w:pPr>
          </w:p>
          <w:p w14:paraId="7C683C2C" w14:textId="1DCE5EF8" w:rsidR="00082F1C" w:rsidRPr="007C21EF" w:rsidRDefault="00927DAD"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Imitable business model</w:t>
            </w:r>
          </w:p>
          <w:p w14:paraId="2F435AB5" w14:textId="77777777" w:rsidR="00927DAD" w:rsidRPr="007C21EF" w:rsidRDefault="00927DAD"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Limited physical stores</w:t>
            </w:r>
          </w:p>
          <w:p w14:paraId="4D1B4B7B" w14:textId="77777777" w:rsidR="00927DAD" w:rsidRPr="007C21EF" w:rsidRDefault="00927DAD"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Negative reports for bad employee s’ treatment</w:t>
            </w:r>
          </w:p>
          <w:p w14:paraId="16900366" w14:textId="2DDF1149" w:rsidR="00927DAD" w:rsidRPr="007C21EF" w:rsidRDefault="00927DAD"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 xml:space="preserve">Poor workplace conditions and facilities </w:t>
            </w:r>
          </w:p>
          <w:p w14:paraId="61A6DDF5" w14:textId="34E181EB" w:rsidR="00927DAD" w:rsidRPr="007C21EF" w:rsidRDefault="00927DAD"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Tax avoidance</w:t>
            </w:r>
            <w:r w:rsidR="007D4846">
              <w:rPr>
                <w:rFonts w:ascii="Times New Roman" w:hAnsi="Times New Roman" w:cs="Times New Roman"/>
                <w:sz w:val="24"/>
                <w:szCs w:val="24"/>
              </w:rPr>
              <w:t xml:space="preserve"> </w:t>
            </w:r>
            <w:r w:rsidR="00EE6B65" w:rsidRPr="007C21EF">
              <w:rPr>
                <w:rFonts w:ascii="Times New Roman" w:hAnsi="Times New Roman" w:cs="Times New Roman"/>
                <w:sz w:val="24"/>
                <w:szCs w:val="24"/>
              </w:rPr>
              <w:t>(UK, US, Japan)</w:t>
            </w:r>
          </w:p>
          <w:p w14:paraId="0766B5C6" w14:textId="4A41E06C" w:rsidR="00927DAD" w:rsidRDefault="00EE6B65"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Losses in India, losing margins</w:t>
            </w:r>
          </w:p>
          <w:p w14:paraId="5C4B7715" w14:textId="4B78230C" w:rsidR="007D4846" w:rsidRDefault="007D4846" w:rsidP="00A94609">
            <w:pPr>
              <w:tabs>
                <w:tab w:val="left" w:pos="2040"/>
              </w:tabs>
              <w:rPr>
                <w:rFonts w:ascii="Times New Roman" w:hAnsi="Times New Roman" w:cs="Times New Roman"/>
                <w:sz w:val="24"/>
                <w:szCs w:val="24"/>
              </w:rPr>
            </w:pPr>
            <w:r>
              <w:rPr>
                <w:rFonts w:ascii="Times New Roman" w:hAnsi="Times New Roman" w:cs="Times New Roman"/>
                <w:sz w:val="24"/>
                <w:szCs w:val="24"/>
              </w:rPr>
              <w:t>Compliance risks - controversies</w:t>
            </w:r>
            <w:sdt>
              <w:sdtPr>
                <w:rPr>
                  <w:rFonts w:ascii="Times New Roman" w:hAnsi="Times New Roman" w:cs="Times New Roman"/>
                  <w:sz w:val="24"/>
                  <w:szCs w:val="24"/>
                </w:rPr>
                <w:id w:val="79363663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SRa20 \l 2057 </w:instrText>
                </w:r>
                <w:r>
                  <w:rPr>
                    <w:rFonts w:ascii="Times New Roman" w:hAnsi="Times New Roman" w:cs="Times New Roman"/>
                    <w:sz w:val="24"/>
                    <w:szCs w:val="24"/>
                  </w:rPr>
                  <w:fldChar w:fldCharType="separate"/>
                </w:r>
                <w:r w:rsidR="006D6F83">
                  <w:rPr>
                    <w:rFonts w:ascii="Times New Roman" w:hAnsi="Times New Roman" w:cs="Times New Roman"/>
                    <w:noProof/>
                    <w:sz w:val="24"/>
                    <w:szCs w:val="24"/>
                  </w:rPr>
                  <w:t xml:space="preserve"> </w:t>
                </w:r>
                <w:r w:rsidR="006D6F83" w:rsidRPr="006D6F83">
                  <w:rPr>
                    <w:rFonts w:ascii="Times New Roman" w:hAnsi="Times New Roman" w:cs="Times New Roman"/>
                    <w:noProof/>
                    <w:sz w:val="24"/>
                    <w:szCs w:val="24"/>
                  </w:rPr>
                  <w:t>(Vallabhaneni, 2020)</w:t>
                </w:r>
                <w:r>
                  <w:rPr>
                    <w:rFonts w:ascii="Times New Roman" w:hAnsi="Times New Roman" w:cs="Times New Roman"/>
                    <w:sz w:val="24"/>
                    <w:szCs w:val="24"/>
                  </w:rPr>
                  <w:fldChar w:fldCharType="end"/>
                </w:r>
              </w:sdtContent>
            </w:sdt>
          </w:p>
          <w:p w14:paraId="6FB5211D" w14:textId="097FD04C" w:rsidR="007C21EF" w:rsidRPr="007C21EF" w:rsidRDefault="007C21EF" w:rsidP="00A94609">
            <w:pPr>
              <w:tabs>
                <w:tab w:val="left" w:pos="2040"/>
              </w:tabs>
              <w:rPr>
                <w:rFonts w:ascii="Times New Roman" w:hAnsi="Times New Roman" w:cs="Times New Roman"/>
                <w:sz w:val="24"/>
                <w:szCs w:val="24"/>
              </w:rPr>
            </w:pPr>
          </w:p>
        </w:tc>
      </w:tr>
      <w:tr w:rsidR="00082F1C" w:rsidRPr="007C21EF" w14:paraId="1EF047A2" w14:textId="77777777" w:rsidTr="00082F1C">
        <w:tc>
          <w:tcPr>
            <w:tcW w:w="4508" w:type="dxa"/>
          </w:tcPr>
          <w:p w14:paraId="0CDE563E" w14:textId="47054932" w:rsidR="00082F1C" w:rsidRPr="007C21EF" w:rsidRDefault="00082F1C"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Opportunities</w:t>
            </w:r>
          </w:p>
        </w:tc>
        <w:tc>
          <w:tcPr>
            <w:tcW w:w="4508" w:type="dxa"/>
          </w:tcPr>
          <w:p w14:paraId="489F363B" w14:textId="1B231E0E" w:rsidR="00082F1C" w:rsidRPr="007C21EF" w:rsidRDefault="00082F1C"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 xml:space="preserve">Threats </w:t>
            </w:r>
          </w:p>
        </w:tc>
      </w:tr>
      <w:tr w:rsidR="00082F1C" w:rsidRPr="007C21EF" w14:paraId="7D178349" w14:textId="77777777" w:rsidTr="00082F1C">
        <w:tc>
          <w:tcPr>
            <w:tcW w:w="4508" w:type="dxa"/>
          </w:tcPr>
          <w:p w14:paraId="7A345D70" w14:textId="77777777" w:rsidR="007C21EF" w:rsidRDefault="007C21EF" w:rsidP="00A94609">
            <w:pPr>
              <w:tabs>
                <w:tab w:val="left" w:pos="2040"/>
              </w:tabs>
              <w:rPr>
                <w:rFonts w:ascii="Times New Roman" w:hAnsi="Times New Roman" w:cs="Times New Roman"/>
                <w:sz w:val="24"/>
                <w:szCs w:val="24"/>
              </w:rPr>
            </w:pPr>
          </w:p>
          <w:p w14:paraId="2D18D9E9" w14:textId="4B4A3DDE" w:rsidR="00082F1C" w:rsidRPr="007C21EF" w:rsidRDefault="00EE6B65"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 xml:space="preserve">Penetration or expand of operation in developing countries. </w:t>
            </w:r>
          </w:p>
          <w:p w14:paraId="3F916CA7" w14:textId="77777777" w:rsidR="00EE6B65" w:rsidRPr="007C21EF" w:rsidRDefault="00EE6B65"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Expansion of physical stores</w:t>
            </w:r>
          </w:p>
          <w:p w14:paraId="6739969C" w14:textId="77777777" w:rsidR="00EE6B65" w:rsidRPr="007C21EF" w:rsidRDefault="00EE6B65"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Technological measures for reducing counterfeit sales</w:t>
            </w:r>
          </w:p>
          <w:p w14:paraId="741C0DB7" w14:textId="77777777" w:rsidR="00EE6B65" w:rsidRDefault="00EE6B65" w:rsidP="00A94609">
            <w:pPr>
              <w:tabs>
                <w:tab w:val="left" w:pos="2040"/>
              </w:tabs>
              <w:rPr>
                <w:rFonts w:ascii="Times New Roman" w:hAnsi="Times New Roman" w:cs="Times New Roman"/>
                <w:sz w:val="24"/>
                <w:szCs w:val="24"/>
              </w:rPr>
            </w:pPr>
            <w:r w:rsidRPr="007C21EF">
              <w:rPr>
                <w:rFonts w:ascii="Times New Roman" w:hAnsi="Times New Roman" w:cs="Times New Roman"/>
                <w:sz w:val="24"/>
                <w:szCs w:val="24"/>
              </w:rPr>
              <w:t>Acquisitions of e-commerce companies to increase market share.</w:t>
            </w:r>
          </w:p>
          <w:p w14:paraId="02F8CF4C" w14:textId="0A582F52" w:rsidR="007C21EF" w:rsidRPr="007C21EF" w:rsidRDefault="007C21EF" w:rsidP="00A94609">
            <w:pPr>
              <w:tabs>
                <w:tab w:val="left" w:pos="2040"/>
              </w:tabs>
              <w:rPr>
                <w:rFonts w:ascii="Times New Roman" w:hAnsi="Times New Roman" w:cs="Times New Roman"/>
                <w:sz w:val="24"/>
                <w:szCs w:val="24"/>
              </w:rPr>
            </w:pPr>
          </w:p>
        </w:tc>
        <w:tc>
          <w:tcPr>
            <w:tcW w:w="4508" w:type="dxa"/>
          </w:tcPr>
          <w:p w14:paraId="5F82290E" w14:textId="77777777" w:rsidR="007C21EF" w:rsidRDefault="007C21EF" w:rsidP="00EE6B65">
            <w:pPr>
              <w:rPr>
                <w:rFonts w:ascii="Times New Roman" w:hAnsi="Times New Roman" w:cs="Times New Roman"/>
                <w:sz w:val="24"/>
                <w:szCs w:val="24"/>
              </w:rPr>
            </w:pPr>
          </w:p>
          <w:p w14:paraId="4BF3D795" w14:textId="45F19231" w:rsidR="00EE6B65" w:rsidRPr="007C21EF" w:rsidRDefault="00EE6B65" w:rsidP="00EE6B65">
            <w:pPr>
              <w:rPr>
                <w:rFonts w:ascii="Times New Roman" w:hAnsi="Times New Roman" w:cs="Times New Roman"/>
                <w:sz w:val="24"/>
                <w:szCs w:val="24"/>
              </w:rPr>
            </w:pPr>
            <w:r w:rsidRPr="007C21EF">
              <w:rPr>
                <w:rFonts w:ascii="Times New Roman" w:hAnsi="Times New Roman" w:cs="Times New Roman"/>
                <w:sz w:val="24"/>
                <w:szCs w:val="24"/>
              </w:rPr>
              <w:t xml:space="preserve">Increasing cybercrimes </w:t>
            </w:r>
          </w:p>
          <w:p w14:paraId="4AF86B97" w14:textId="374464B6" w:rsidR="00EE6B65" w:rsidRPr="007C21EF" w:rsidRDefault="00EE6B65" w:rsidP="00EE6B65">
            <w:pPr>
              <w:rPr>
                <w:rFonts w:ascii="Times New Roman" w:hAnsi="Times New Roman" w:cs="Times New Roman"/>
                <w:sz w:val="24"/>
                <w:szCs w:val="24"/>
              </w:rPr>
            </w:pPr>
            <w:r w:rsidRPr="007C21EF">
              <w:rPr>
                <w:rFonts w:ascii="Times New Roman" w:hAnsi="Times New Roman" w:cs="Times New Roman"/>
                <w:sz w:val="24"/>
                <w:szCs w:val="24"/>
              </w:rPr>
              <w:t>Increasing competition of big retailers</w:t>
            </w:r>
          </w:p>
          <w:p w14:paraId="5F152C77" w14:textId="77777777" w:rsidR="00EE6B65" w:rsidRPr="007C21EF" w:rsidRDefault="00EE6B65" w:rsidP="00EE6B65">
            <w:pPr>
              <w:rPr>
                <w:rFonts w:ascii="Times New Roman" w:hAnsi="Times New Roman" w:cs="Times New Roman"/>
                <w:sz w:val="24"/>
                <w:szCs w:val="24"/>
              </w:rPr>
            </w:pPr>
            <w:r w:rsidRPr="007C21EF">
              <w:rPr>
                <w:rFonts w:ascii="Times New Roman" w:hAnsi="Times New Roman" w:cs="Times New Roman"/>
                <w:sz w:val="24"/>
                <w:szCs w:val="24"/>
              </w:rPr>
              <w:t>Easy to be imitated</w:t>
            </w:r>
          </w:p>
          <w:p w14:paraId="2ADA67E6" w14:textId="5B7AB900" w:rsidR="0030725F" w:rsidRPr="007C21EF" w:rsidRDefault="00EE6B65" w:rsidP="00EE6B65">
            <w:pPr>
              <w:rPr>
                <w:rFonts w:ascii="Times New Roman" w:hAnsi="Times New Roman" w:cs="Times New Roman"/>
                <w:sz w:val="24"/>
                <w:szCs w:val="24"/>
              </w:rPr>
            </w:pPr>
            <w:r w:rsidRPr="007C21EF">
              <w:rPr>
                <w:rFonts w:ascii="Times New Roman" w:hAnsi="Times New Roman" w:cs="Times New Roman"/>
                <w:sz w:val="24"/>
                <w:szCs w:val="24"/>
              </w:rPr>
              <w:t xml:space="preserve">Controversies </w:t>
            </w:r>
            <w:r w:rsidR="0030725F" w:rsidRPr="007C21EF">
              <w:rPr>
                <w:rFonts w:ascii="Times New Roman" w:hAnsi="Times New Roman" w:cs="Times New Roman"/>
                <w:sz w:val="24"/>
                <w:szCs w:val="24"/>
              </w:rPr>
              <w:t xml:space="preserve">contaminate brand </w:t>
            </w:r>
            <w:proofErr w:type="gramStart"/>
            <w:r w:rsidR="0030725F" w:rsidRPr="007C21EF">
              <w:rPr>
                <w:rFonts w:ascii="Times New Roman" w:hAnsi="Times New Roman" w:cs="Times New Roman"/>
                <w:sz w:val="24"/>
                <w:szCs w:val="24"/>
              </w:rPr>
              <w:t>image.</w:t>
            </w:r>
            <w:r w:rsidR="007D4846">
              <w:rPr>
                <w:rFonts w:ascii="Times New Roman" w:hAnsi="Times New Roman" w:cs="Times New Roman"/>
                <w:sz w:val="24"/>
                <w:szCs w:val="24"/>
              </w:rPr>
              <w:t>(</w:t>
            </w:r>
            <w:proofErr w:type="gramEnd"/>
            <w:r w:rsidR="007D4846">
              <w:rPr>
                <w:rFonts w:ascii="Times New Roman" w:hAnsi="Times New Roman" w:cs="Times New Roman"/>
                <w:sz w:val="24"/>
                <w:szCs w:val="24"/>
              </w:rPr>
              <w:t xml:space="preserve">Reputation risks) </w:t>
            </w:r>
            <w:sdt>
              <w:sdtPr>
                <w:rPr>
                  <w:rFonts w:ascii="Times New Roman" w:hAnsi="Times New Roman" w:cs="Times New Roman"/>
                  <w:sz w:val="24"/>
                  <w:szCs w:val="24"/>
                </w:rPr>
                <w:id w:val="-683972486"/>
                <w:citation/>
              </w:sdtPr>
              <w:sdtContent>
                <w:r w:rsidR="007D4846">
                  <w:rPr>
                    <w:rFonts w:ascii="Times New Roman" w:hAnsi="Times New Roman" w:cs="Times New Roman"/>
                    <w:sz w:val="24"/>
                    <w:szCs w:val="24"/>
                  </w:rPr>
                  <w:fldChar w:fldCharType="begin"/>
                </w:r>
                <w:r w:rsidR="007D4846">
                  <w:rPr>
                    <w:rFonts w:ascii="Times New Roman" w:hAnsi="Times New Roman" w:cs="Times New Roman"/>
                    <w:sz w:val="24"/>
                    <w:szCs w:val="24"/>
                  </w:rPr>
                  <w:instrText xml:space="preserve"> CITATION SRa20 \l 2057 </w:instrText>
                </w:r>
                <w:r w:rsidR="007D4846">
                  <w:rPr>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(Vallabhaneni, 2020)</w:t>
                </w:r>
                <w:r w:rsidR="007D4846">
                  <w:rPr>
                    <w:rFonts w:ascii="Times New Roman" w:hAnsi="Times New Roman" w:cs="Times New Roman"/>
                    <w:sz w:val="24"/>
                    <w:szCs w:val="24"/>
                  </w:rPr>
                  <w:fldChar w:fldCharType="end"/>
                </w:r>
              </w:sdtContent>
            </w:sdt>
          </w:p>
          <w:p w14:paraId="54F3868C" w14:textId="77777777" w:rsidR="00EE6B65" w:rsidRPr="007C21EF" w:rsidRDefault="0030725F" w:rsidP="00EE6B65">
            <w:pPr>
              <w:rPr>
                <w:rFonts w:ascii="Times New Roman" w:hAnsi="Times New Roman" w:cs="Times New Roman"/>
                <w:sz w:val="24"/>
                <w:szCs w:val="24"/>
              </w:rPr>
            </w:pPr>
            <w:r w:rsidRPr="007C21EF">
              <w:rPr>
                <w:rFonts w:ascii="Times New Roman" w:hAnsi="Times New Roman" w:cs="Times New Roman"/>
                <w:sz w:val="24"/>
                <w:szCs w:val="24"/>
              </w:rPr>
              <w:t xml:space="preserve"> Employees treatments</w:t>
            </w:r>
          </w:p>
          <w:p w14:paraId="74043639" w14:textId="77777777" w:rsidR="0030725F" w:rsidRPr="007C21EF" w:rsidRDefault="0030725F" w:rsidP="00EE6B65">
            <w:pPr>
              <w:rPr>
                <w:rFonts w:ascii="Times New Roman" w:hAnsi="Times New Roman" w:cs="Times New Roman"/>
                <w:sz w:val="24"/>
                <w:szCs w:val="24"/>
              </w:rPr>
            </w:pPr>
            <w:r w:rsidRPr="007C21EF">
              <w:rPr>
                <w:rFonts w:ascii="Times New Roman" w:hAnsi="Times New Roman" w:cs="Times New Roman"/>
                <w:sz w:val="24"/>
                <w:szCs w:val="24"/>
              </w:rPr>
              <w:t>Bad workplace condition</w:t>
            </w:r>
          </w:p>
          <w:p w14:paraId="1E3547FD" w14:textId="3BAB4815" w:rsidR="0030725F" w:rsidRPr="007C21EF" w:rsidRDefault="0030725F" w:rsidP="00EE6B65">
            <w:pPr>
              <w:rPr>
                <w:rFonts w:ascii="Times New Roman" w:hAnsi="Times New Roman" w:cs="Times New Roman"/>
                <w:sz w:val="24"/>
                <w:szCs w:val="24"/>
              </w:rPr>
            </w:pPr>
            <w:r w:rsidRPr="007C21EF">
              <w:rPr>
                <w:rFonts w:ascii="Times New Roman" w:hAnsi="Times New Roman" w:cs="Times New Roman"/>
                <w:sz w:val="24"/>
                <w:szCs w:val="24"/>
              </w:rPr>
              <w:t>Facilities under requirements.</w:t>
            </w:r>
          </w:p>
        </w:tc>
      </w:tr>
    </w:tbl>
    <w:p w14:paraId="6B4A7905" w14:textId="77777777" w:rsidR="00082F1C" w:rsidRPr="007C21EF" w:rsidRDefault="00082F1C" w:rsidP="00A94609">
      <w:pPr>
        <w:tabs>
          <w:tab w:val="left" w:pos="2040"/>
        </w:tabs>
        <w:rPr>
          <w:rFonts w:ascii="Times New Roman" w:hAnsi="Times New Roman" w:cs="Times New Roman"/>
          <w:sz w:val="24"/>
          <w:szCs w:val="24"/>
        </w:rPr>
      </w:pPr>
    </w:p>
    <w:p w14:paraId="1AE2A30F" w14:textId="7827B1EF" w:rsidR="0021365F" w:rsidRDefault="008E6470" w:rsidP="00A94609">
      <w:pPr>
        <w:tabs>
          <w:tab w:val="left" w:pos="2040"/>
        </w:tabs>
        <w:rPr>
          <w:rStyle w:val="tlid-translation"/>
          <w:rFonts w:ascii="Times New Roman" w:hAnsi="Times New Roman" w:cs="Times New Roman"/>
          <w:sz w:val="24"/>
          <w:szCs w:val="24"/>
          <w:lang w:val="en"/>
        </w:rPr>
      </w:pPr>
      <w:r w:rsidRPr="008E6470">
        <w:rPr>
          <w:rFonts w:ascii="Times New Roman" w:hAnsi="Times New Roman" w:cs="Times New Roman"/>
          <w:sz w:val="24"/>
          <w:szCs w:val="24"/>
        </w:rPr>
        <w:lastRenderedPageBreak/>
        <w:t xml:space="preserve">Despite the high rating for the business, some omissions require to be corrected. For this reason, some recommendations need to be made, according to which an action plan needs to be drawn up for the gaps need to be corrected. </w:t>
      </w:r>
      <w:r w:rsidRPr="008E6470">
        <w:rPr>
          <w:rStyle w:val="tlid-translation"/>
          <w:rFonts w:ascii="Times New Roman" w:hAnsi="Times New Roman" w:cs="Times New Roman"/>
          <w:sz w:val="24"/>
          <w:szCs w:val="24"/>
          <w:lang w:val="en"/>
        </w:rPr>
        <w:t>In this regard, the company must develop a plan for:</w:t>
      </w:r>
    </w:p>
    <w:p w14:paraId="25E20D8B" w14:textId="2F889628" w:rsidR="008E6470" w:rsidRDefault="008E6470" w:rsidP="008E6470">
      <w:pPr>
        <w:pStyle w:val="ListParagraph"/>
        <w:numPr>
          <w:ilvl w:val="0"/>
          <w:numId w:val="3"/>
        </w:numPr>
        <w:tabs>
          <w:tab w:val="left" w:pos="2040"/>
        </w:tabs>
        <w:rPr>
          <w:rFonts w:ascii="Times New Roman" w:hAnsi="Times New Roman" w:cs="Times New Roman"/>
          <w:sz w:val="24"/>
          <w:szCs w:val="24"/>
        </w:rPr>
      </w:pPr>
      <w:r>
        <w:rPr>
          <w:rFonts w:ascii="Times New Roman" w:hAnsi="Times New Roman" w:cs="Times New Roman"/>
          <w:sz w:val="24"/>
          <w:szCs w:val="24"/>
        </w:rPr>
        <w:t>Increase quality of workplace facilities.</w:t>
      </w:r>
    </w:p>
    <w:p w14:paraId="25F54B22" w14:textId="54555E0E" w:rsidR="008E6470" w:rsidRDefault="008E6470" w:rsidP="008E6470">
      <w:pPr>
        <w:pStyle w:val="ListParagraph"/>
        <w:numPr>
          <w:ilvl w:val="0"/>
          <w:numId w:val="3"/>
        </w:numPr>
        <w:tabs>
          <w:tab w:val="left" w:pos="2040"/>
        </w:tabs>
        <w:rPr>
          <w:rFonts w:ascii="Times New Roman" w:hAnsi="Times New Roman" w:cs="Times New Roman"/>
          <w:sz w:val="24"/>
          <w:szCs w:val="24"/>
        </w:rPr>
      </w:pPr>
      <w:r>
        <w:rPr>
          <w:rFonts w:ascii="Times New Roman" w:hAnsi="Times New Roman" w:cs="Times New Roman"/>
          <w:sz w:val="24"/>
          <w:szCs w:val="24"/>
        </w:rPr>
        <w:t>Examine and reduce the high turnover of workforce.</w:t>
      </w:r>
    </w:p>
    <w:p w14:paraId="6A061D1E" w14:textId="1D9646DE" w:rsidR="008E6470" w:rsidRDefault="008E6470" w:rsidP="008E6470">
      <w:pPr>
        <w:pStyle w:val="ListParagraph"/>
        <w:numPr>
          <w:ilvl w:val="0"/>
          <w:numId w:val="3"/>
        </w:numPr>
        <w:tabs>
          <w:tab w:val="left" w:pos="2040"/>
        </w:tabs>
        <w:rPr>
          <w:rFonts w:ascii="Times New Roman" w:hAnsi="Times New Roman" w:cs="Times New Roman"/>
          <w:sz w:val="24"/>
          <w:szCs w:val="24"/>
        </w:rPr>
      </w:pPr>
      <w:r>
        <w:rPr>
          <w:rFonts w:ascii="Times New Roman" w:hAnsi="Times New Roman" w:cs="Times New Roman"/>
          <w:sz w:val="24"/>
          <w:szCs w:val="24"/>
        </w:rPr>
        <w:t>Deal with controversies</w:t>
      </w:r>
    </w:p>
    <w:p w14:paraId="24624AF2" w14:textId="0EBCC268" w:rsidR="008E6470" w:rsidRDefault="008E6470" w:rsidP="008E6470">
      <w:pPr>
        <w:pStyle w:val="ListParagraph"/>
        <w:numPr>
          <w:ilvl w:val="0"/>
          <w:numId w:val="3"/>
        </w:numPr>
        <w:tabs>
          <w:tab w:val="left" w:pos="2040"/>
        </w:tabs>
        <w:rPr>
          <w:rFonts w:ascii="Times New Roman" w:hAnsi="Times New Roman" w:cs="Times New Roman"/>
          <w:sz w:val="24"/>
          <w:szCs w:val="24"/>
        </w:rPr>
      </w:pPr>
      <w:r>
        <w:rPr>
          <w:rFonts w:ascii="Times New Roman" w:hAnsi="Times New Roman" w:cs="Times New Roman"/>
          <w:sz w:val="24"/>
          <w:szCs w:val="24"/>
        </w:rPr>
        <w:t xml:space="preserve">Increase presence by opening more physical stores </w:t>
      </w:r>
    </w:p>
    <w:p w14:paraId="7A7AB6D1" w14:textId="094568AD" w:rsidR="008E6470" w:rsidRDefault="008E6470" w:rsidP="008E6470">
      <w:pPr>
        <w:pStyle w:val="ListParagraph"/>
        <w:numPr>
          <w:ilvl w:val="0"/>
          <w:numId w:val="3"/>
        </w:numPr>
        <w:tabs>
          <w:tab w:val="left" w:pos="2040"/>
        </w:tabs>
        <w:rPr>
          <w:rFonts w:ascii="Times New Roman" w:hAnsi="Times New Roman" w:cs="Times New Roman"/>
          <w:sz w:val="24"/>
          <w:szCs w:val="24"/>
        </w:rPr>
      </w:pPr>
      <w:r>
        <w:rPr>
          <w:rFonts w:ascii="Times New Roman" w:hAnsi="Times New Roman" w:cs="Times New Roman"/>
          <w:sz w:val="24"/>
          <w:szCs w:val="24"/>
        </w:rPr>
        <w:t>Increase protection against cyber crimes</w:t>
      </w:r>
    </w:p>
    <w:p w14:paraId="46CD57B0" w14:textId="06A1B2C7" w:rsidR="008E6470" w:rsidRPr="008E6470" w:rsidRDefault="008E6470" w:rsidP="008E6470">
      <w:pPr>
        <w:pStyle w:val="ListParagraph"/>
        <w:numPr>
          <w:ilvl w:val="0"/>
          <w:numId w:val="3"/>
        </w:numPr>
        <w:tabs>
          <w:tab w:val="left" w:pos="2040"/>
        </w:tabs>
        <w:rPr>
          <w:rFonts w:ascii="Times New Roman" w:hAnsi="Times New Roman" w:cs="Times New Roman"/>
          <w:sz w:val="24"/>
          <w:szCs w:val="24"/>
        </w:rPr>
      </w:pPr>
      <w:r>
        <w:rPr>
          <w:rFonts w:ascii="Times New Roman" w:hAnsi="Times New Roman" w:cs="Times New Roman"/>
          <w:sz w:val="24"/>
          <w:szCs w:val="24"/>
        </w:rPr>
        <w:t xml:space="preserve">Increase competitiveness by differentiation </w:t>
      </w:r>
    </w:p>
    <w:p w14:paraId="00A01077" w14:textId="36BF523C" w:rsidR="003905BB" w:rsidRPr="008E6470" w:rsidRDefault="008E6470" w:rsidP="00A94609">
      <w:pPr>
        <w:tabs>
          <w:tab w:val="left" w:pos="2040"/>
        </w:tabs>
        <w:rPr>
          <w:rFonts w:ascii="Times New Roman" w:hAnsi="Times New Roman" w:cs="Times New Roman"/>
          <w:sz w:val="24"/>
          <w:szCs w:val="24"/>
        </w:rPr>
      </w:pPr>
      <w:r>
        <w:rPr>
          <w:rFonts w:ascii="Times New Roman" w:hAnsi="Times New Roman" w:cs="Times New Roman"/>
          <w:sz w:val="24"/>
          <w:szCs w:val="24"/>
        </w:rPr>
        <w:t xml:space="preserve">At this point it is important to note that by ignoring the problem with the employees, Amazon is </w:t>
      </w:r>
      <w:r w:rsidR="00C2615B">
        <w:rPr>
          <w:rFonts w:ascii="Times New Roman" w:hAnsi="Times New Roman" w:cs="Times New Roman"/>
          <w:sz w:val="24"/>
          <w:szCs w:val="24"/>
        </w:rPr>
        <w:t>being negligent to its key intangible assets – the workers.</w:t>
      </w:r>
    </w:p>
    <w:p w14:paraId="273659AC" w14:textId="77777777" w:rsidR="0021365F" w:rsidRPr="008E6470" w:rsidRDefault="0021365F" w:rsidP="00A94609">
      <w:pPr>
        <w:tabs>
          <w:tab w:val="left" w:pos="2040"/>
        </w:tabs>
        <w:rPr>
          <w:rFonts w:ascii="Times New Roman" w:hAnsi="Times New Roman" w:cs="Times New Roman"/>
          <w:sz w:val="24"/>
          <w:szCs w:val="24"/>
        </w:rPr>
      </w:pPr>
    </w:p>
    <w:p w14:paraId="24EE6FC2" w14:textId="5CBBD0A1" w:rsidR="00A94609" w:rsidRPr="007C21EF" w:rsidRDefault="00A94609" w:rsidP="007C21EF">
      <w:pPr>
        <w:pStyle w:val="Heading2"/>
        <w:numPr>
          <w:ilvl w:val="1"/>
          <w:numId w:val="2"/>
        </w:numPr>
        <w:rPr>
          <w:rFonts w:ascii="Times New Roman" w:hAnsi="Times New Roman" w:cs="Times New Roman"/>
          <w:sz w:val="24"/>
          <w:szCs w:val="24"/>
        </w:rPr>
      </w:pPr>
      <w:bookmarkStart w:id="4" w:name="_Toc40738767"/>
      <w:r w:rsidRPr="007C21EF">
        <w:rPr>
          <w:rFonts w:ascii="Times New Roman" w:hAnsi="Times New Roman" w:cs="Times New Roman"/>
          <w:sz w:val="24"/>
          <w:szCs w:val="24"/>
        </w:rPr>
        <w:t>External environmental audit</w:t>
      </w:r>
      <w:bookmarkEnd w:id="4"/>
    </w:p>
    <w:p w14:paraId="037BEBC0" w14:textId="440FE7A9" w:rsidR="0021365F" w:rsidRPr="007C21EF" w:rsidRDefault="0021365F" w:rsidP="00A94609">
      <w:pPr>
        <w:tabs>
          <w:tab w:val="left" w:pos="2040"/>
        </w:tabs>
        <w:rPr>
          <w:rFonts w:ascii="Times New Roman" w:hAnsi="Times New Roman" w:cs="Times New Roman"/>
          <w:sz w:val="24"/>
          <w:szCs w:val="24"/>
        </w:rPr>
      </w:pPr>
    </w:p>
    <w:p w14:paraId="3DB32DBA" w14:textId="22DAF2E6" w:rsidR="003B5AF6" w:rsidRPr="007C21EF" w:rsidRDefault="00FC2F6E" w:rsidP="00A94609">
      <w:pPr>
        <w:tabs>
          <w:tab w:val="left" w:pos="2040"/>
        </w:tabs>
        <w:rPr>
          <w:rFonts w:ascii="Times New Roman" w:hAnsi="Times New Roman" w:cs="Times New Roman"/>
          <w:sz w:val="24"/>
          <w:szCs w:val="24"/>
        </w:rPr>
      </w:pPr>
      <w:r>
        <w:rPr>
          <w:rFonts w:ascii="Times New Roman" w:hAnsi="Times New Roman" w:cs="Times New Roman"/>
          <w:sz w:val="24"/>
          <w:szCs w:val="24"/>
        </w:rPr>
        <w:t xml:space="preserve">The external environmental analysis represented by the acronym PESTEL is a strategic analytical tool </w:t>
      </w:r>
      <w:r w:rsidR="00FB7295">
        <w:rPr>
          <w:rFonts w:ascii="Times New Roman" w:hAnsi="Times New Roman" w:cs="Times New Roman"/>
          <w:sz w:val="24"/>
          <w:szCs w:val="24"/>
        </w:rPr>
        <w:t xml:space="preserve">purposed to analyse potential impact of a range of external factors on the organisational performance and economic growth. Conducting PESTEL analysis is significant for the purpose of maintaining a smart </w:t>
      </w:r>
      <w:r w:rsidR="00FB4AB8">
        <w:rPr>
          <w:rFonts w:ascii="Times New Roman" w:hAnsi="Times New Roman" w:cs="Times New Roman"/>
          <w:sz w:val="24"/>
          <w:szCs w:val="24"/>
        </w:rPr>
        <w:t>organisational</w:t>
      </w:r>
      <w:r w:rsidR="00FB7295">
        <w:rPr>
          <w:rFonts w:ascii="Times New Roman" w:hAnsi="Times New Roman" w:cs="Times New Roman"/>
          <w:sz w:val="24"/>
          <w:szCs w:val="24"/>
        </w:rPr>
        <w:t xml:space="preserve"> management. </w:t>
      </w:r>
    </w:p>
    <w:p w14:paraId="1CCB1710" w14:textId="5BB844BC" w:rsidR="003B5AF6" w:rsidRDefault="003B5AF6" w:rsidP="00A94609">
      <w:pPr>
        <w:tabs>
          <w:tab w:val="left" w:pos="2040"/>
        </w:tabs>
        <w:rPr>
          <w:rFonts w:ascii="Times New Roman" w:hAnsi="Times New Roman" w:cs="Times New Roman"/>
          <w:sz w:val="24"/>
          <w:szCs w:val="24"/>
        </w:rPr>
      </w:pPr>
      <w:r w:rsidRPr="00CD39B4">
        <w:rPr>
          <w:rFonts w:ascii="Times New Roman" w:hAnsi="Times New Roman" w:cs="Times New Roman"/>
          <w:b/>
          <w:bCs/>
          <w:sz w:val="24"/>
          <w:szCs w:val="24"/>
        </w:rPr>
        <w:t>Political Factors</w:t>
      </w:r>
      <w:r>
        <w:rPr>
          <w:rFonts w:ascii="Times New Roman" w:hAnsi="Times New Roman" w:cs="Times New Roman"/>
          <w:sz w:val="24"/>
          <w:szCs w:val="24"/>
        </w:rPr>
        <w:t xml:space="preserve"> –</w:t>
      </w:r>
      <w:r w:rsidR="008A00DD">
        <w:rPr>
          <w:rFonts w:ascii="Times New Roman" w:hAnsi="Times New Roman" w:cs="Times New Roman"/>
          <w:sz w:val="24"/>
          <w:szCs w:val="24"/>
        </w:rPr>
        <w:t>T</w:t>
      </w:r>
      <w:r w:rsidR="00C742F3">
        <w:rPr>
          <w:rFonts w:ascii="Times New Roman" w:hAnsi="Times New Roman" w:cs="Times New Roman"/>
          <w:sz w:val="24"/>
          <w:szCs w:val="24"/>
        </w:rPr>
        <w:t>he political stability among the countries in which the giant Amazon operates</w:t>
      </w:r>
      <w:r w:rsidR="008A00DD">
        <w:rPr>
          <w:rFonts w:ascii="Times New Roman" w:hAnsi="Times New Roman" w:cs="Times New Roman"/>
          <w:sz w:val="24"/>
          <w:szCs w:val="24"/>
        </w:rPr>
        <w:t xml:space="preserve"> is very important</w:t>
      </w:r>
      <w:r w:rsidR="00C742F3">
        <w:rPr>
          <w:rFonts w:ascii="Times New Roman" w:hAnsi="Times New Roman" w:cs="Times New Roman"/>
          <w:sz w:val="24"/>
          <w:szCs w:val="24"/>
        </w:rPr>
        <w:t>. East Asian countries are limiting Amazon’s expansion</w:t>
      </w:r>
      <w:r w:rsidR="007C51BD">
        <w:rPr>
          <w:rFonts w:ascii="Times New Roman" w:hAnsi="Times New Roman" w:cs="Times New Roman"/>
          <w:sz w:val="24"/>
          <w:szCs w:val="24"/>
        </w:rPr>
        <w:t xml:space="preserve"> </w:t>
      </w:r>
      <w:sdt>
        <w:sdtPr>
          <w:rPr>
            <w:rFonts w:ascii="Times New Roman" w:hAnsi="Times New Roman" w:cs="Times New Roman"/>
            <w:sz w:val="24"/>
            <w:szCs w:val="24"/>
          </w:rPr>
          <w:id w:val="-1914535804"/>
          <w:citation/>
        </w:sdtPr>
        <w:sdtContent>
          <w:r w:rsidR="007C51BD">
            <w:rPr>
              <w:rFonts w:ascii="Times New Roman" w:hAnsi="Times New Roman" w:cs="Times New Roman"/>
              <w:sz w:val="24"/>
              <w:szCs w:val="24"/>
            </w:rPr>
            <w:fldChar w:fldCharType="begin"/>
          </w:r>
          <w:r w:rsidR="007C51BD">
            <w:rPr>
              <w:rFonts w:ascii="Times New Roman" w:hAnsi="Times New Roman" w:cs="Times New Roman"/>
              <w:sz w:val="24"/>
              <w:szCs w:val="24"/>
            </w:rPr>
            <w:instrText xml:space="preserve">CITATION Nat19 \l 2057 </w:instrText>
          </w:r>
          <w:r w:rsidR="007C51BD">
            <w:rPr>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(Berg &amp; Knights, 2019)</w:t>
          </w:r>
          <w:r w:rsidR="007C51BD">
            <w:rPr>
              <w:rFonts w:ascii="Times New Roman" w:hAnsi="Times New Roman" w:cs="Times New Roman"/>
              <w:sz w:val="24"/>
              <w:szCs w:val="24"/>
            </w:rPr>
            <w:fldChar w:fldCharType="end"/>
          </w:r>
        </w:sdtContent>
      </w:sdt>
      <w:r w:rsidR="00C742F3">
        <w:rPr>
          <w:rFonts w:ascii="Times New Roman" w:hAnsi="Times New Roman" w:cs="Times New Roman"/>
          <w:sz w:val="24"/>
          <w:szCs w:val="24"/>
        </w:rPr>
        <w:t xml:space="preserve">. </w:t>
      </w:r>
      <w:r w:rsidR="008A00DD">
        <w:rPr>
          <w:rFonts w:ascii="Times New Roman" w:hAnsi="Times New Roman" w:cs="Times New Roman"/>
          <w:sz w:val="24"/>
          <w:szCs w:val="24"/>
        </w:rPr>
        <w:t>The</w:t>
      </w:r>
      <w:r w:rsidR="00C742F3">
        <w:rPr>
          <w:rFonts w:ascii="Times New Roman" w:hAnsi="Times New Roman" w:cs="Times New Roman"/>
          <w:sz w:val="24"/>
          <w:szCs w:val="24"/>
        </w:rPr>
        <w:t xml:space="preserve"> business cannot operate in Syria, </w:t>
      </w:r>
      <w:r w:rsidR="008A00DD">
        <w:rPr>
          <w:rFonts w:ascii="Times New Roman" w:hAnsi="Times New Roman" w:cs="Times New Roman"/>
          <w:sz w:val="24"/>
          <w:szCs w:val="24"/>
        </w:rPr>
        <w:t>and</w:t>
      </w:r>
      <w:r w:rsidR="00C742F3">
        <w:rPr>
          <w:rFonts w:ascii="Times New Roman" w:hAnsi="Times New Roman" w:cs="Times New Roman"/>
          <w:sz w:val="24"/>
          <w:szCs w:val="24"/>
        </w:rPr>
        <w:t xml:space="preserve"> had</w:t>
      </w:r>
      <w:r w:rsidR="008A00DD">
        <w:rPr>
          <w:rFonts w:ascii="Times New Roman" w:hAnsi="Times New Roman" w:cs="Times New Roman"/>
          <w:sz w:val="24"/>
          <w:szCs w:val="24"/>
        </w:rPr>
        <w:t xml:space="preserve"> experienced</w:t>
      </w:r>
      <w:r w:rsidR="00C742F3">
        <w:rPr>
          <w:rFonts w:ascii="Times New Roman" w:hAnsi="Times New Roman" w:cs="Times New Roman"/>
          <w:sz w:val="24"/>
          <w:szCs w:val="24"/>
        </w:rPr>
        <w:t xml:space="preserve"> loses in India. </w:t>
      </w:r>
      <w:r w:rsidR="00D046D6">
        <w:rPr>
          <w:rFonts w:ascii="Times New Roman" w:hAnsi="Times New Roman" w:cs="Times New Roman"/>
          <w:sz w:val="24"/>
          <w:szCs w:val="24"/>
        </w:rPr>
        <w:t>An instability can be brought by BREXIT regarding UK and EU countries, which separation could result in a range of changes, which could even reflect in changes regarding legal, economic and social factors. Further changes in the political arene could create some limitations for the business.</w:t>
      </w:r>
      <w:r w:rsidR="00616D68">
        <w:rPr>
          <w:rFonts w:ascii="Times New Roman" w:hAnsi="Times New Roman" w:cs="Times New Roman"/>
          <w:sz w:val="24"/>
          <w:szCs w:val="24"/>
        </w:rPr>
        <w:t xml:space="preserve"> </w:t>
      </w:r>
    </w:p>
    <w:p w14:paraId="5AAF6DCF" w14:textId="45AB2B71" w:rsidR="003B5AF6" w:rsidRDefault="003B5AF6" w:rsidP="00A94609">
      <w:pPr>
        <w:tabs>
          <w:tab w:val="left" w:pos="2040"/>
        </w:tabs>
        <w:rPr>
          <w:rFonts w:ascii="Times New Roman" w:hAnsi="Times New Roman" w:cs="Times New Roman"/>
          <w:sz w:val="24"/>
          <w:szCs w:val="24"/>
        </w:rPr>
      </w:pPr>
      <w:r w:rsidRPr="00CD39B4">
        <w:rPr>
          <w:rFonts w:ascii="Times New Roman" w:hAnsi="Times New Roman" w:cs="Times New Roman"/>
          <w:b/>
          <w:bCs/>
          <w:sz w:val="24"/>
          <w:szCs w:val="24"/>
        </w:rPr>
        <w:t>Economic factors</w:t>
      </w:r>
      <w:r>
        <w:rPr>
          <w:rFonts w:ascii="Times New Roman" w:hAnsi="Times New Roman" w:cs="Times New Roman"/>
          <w:sz w:val="24"/>
          <w:szCs w:val="24"/>
        </w:rPr>
        <w:t xml:space="preserve"> – </w:t>
      </w:r>
      <w:r w:rsidR="00616D68">
        <w:rPr>
          <w:rFonts w:ascii="Times New Roman" w:hAnsi="Times New Roman" w:cs="Times New Roman"/>
          <w:sz w:val="24"/>
          <w:szCs w:val="24"/>
        </w:rPr>
        <w:t xml:space="preserve">Amazon is under the influence of a range types of taxation and inflation rates in the different countries it operates. Also, there </w:t>
      </w:r>
      <w:r w:rsidR="00CD39B4">
        <w:rPr>
          <w:rFonts w:ascii="Times New Roman" w:hAnsi="Times New Roman" w:cs="Times New Roman"/>
          <w:sz w:val="24"/>
          <w:szCs w:val="24"/>
        </w:rPr>
        <w:t>is</w:t>
      </w:r>
      <w:r w:rsidR="00616D68">
        <w:rPr>
          <w:rFonts w:ascii="Times New Roman" w:hAnsi="Times New Roman" w:cs="Times New Roman"/>
          <w:sz w:val="24"/>
          <w:szCs w:val="24"/>
        </w:rPr>
        <w:t xml:space="preserve"> </w:t>
      </w:r>
      <w:r w:rsidR="00CD39B4">
        <w:rPr>
          <w:rFonts w:ascii="Times New Roman" w:hAnsi="Times New Roman" w:cs="Times New Roman"/>
          <w:sz w:val="24"/>
          <w:szCs w:val="24"/>
        </w:rPr>
        <w:t>differentiation in currency exchange, labour cost and unemployment levels which influence revenue</w:t>
      </w:r>
      <w:r w:rsidR="008053AC">
        <w:rPr>
          <w:rFonts w:ascii="Times New Roman" w:hAnsi="Times New Roman" w:cs="Times New Roman"/>
          <w:sz w:val="24"/>
          <w:szCs w:val="24"/>
        </w:rPr>
        <w:t xml:space="preserve">, profit, </w:t>
      </w:r>
      <w:r w:rsidR="00CD39B4">
        <w:rPr>
          <w:rFonts w:ascii="Times New Roman" w:hAnsi="Times New Roman" w:cs="Times New Roman"/>
          <w:sz w:val="24"/>
          <w:szCs w:val="24"/>
        </w:rPr>
        <w:t xml:space="preserve">and </w:t>
      </w:r>
      <w:r w:rsidR="008053AC">
        <w:rPr>
          <w:rFonts w:ascii="Times New Roman" w:hAnsi="Times New Roman" w:cs="Times New Roman"/>
          <w:sz w:val="24"/>
          <w:szCs w:val="24"/>
        </w:rPr>
        <w:t xml:space="preserve">affect differently on the </w:t>
      </w:r>
      <w:r w:rsidR="00CD39B4">
        <w:rPr>
          <w:rFonts w:ascii="Times New Roman" w:hAnsi="Times New Roman" w:cs="Times New Roman"/>
          <w:sz w:val="24"/>
          <w:szCs w:val="24"/>
        </w:rPr>
        <w:t xml:space="preserve">economic growth prospects of the business. </w:t>
      </w:r>
      <w:r w:rsidR="008053AC">
        <w:rPr>
          <w:rFonts w:ascii="Times New Roman" w:hAnsi="Times New Roman" w:cs="Times New Roman"/>
          <w:sz w:val="24"/>
          <w:szCs w:val="24"/>
        </w:rPr>
        <w:t>Another influencer is the uncertainty of the stock market, which could result in drops of share prices</w:t>
      </w:r>
      <w:r w:rsidR="007C51BD">
        <w:rPr>
          <w:rFonts w:ascii="Times New Roman" w:hAnsi="Times New Roman" w:cs="Times New Roman"/>
          <w:sz w:val="24"/>
          <w:szCs w:val="24"/>
        </w:rPr>
        <w:t xml:space="preserve"> </w:t>
      </w:r>
      <w:sdt>
        <w:sdtPr>
          <w:rPr>
            <w:rFonts w:ascii="Times New Roman" w:hAnsi="Times New Roman" w:cs="Times New Roman"/>
            <w:sz w:val="24"/>
            <w:szCs w:val="24"/>
          </w:rPr>
          <w:id w:val="-1821568134"/>
          <w:citation/>
        </w:sdtPr>
        <w:sdtContent>
          <w:r w:rsidR="007C51BD">
            <w:rPr>
              <w:rFonts w:ascii="Times New Roman" w:hAnsi="Times New Roman" w:cs="Times New Roman"/>
              <w:sz w:val="24"/>
              <w:szCs w:val="24"/>
            </w:rPr>
            <w:fldChar w:fldCharType="begin"/>
          </w:r>
          <w:r w:rsidR="007C51BD">
            <w:rPr>
              <w:rFonts w:ascii="Times New Roman" w:hAnsi="Times New Roman" w:cs="Times New Roman"/>
              <w:sz w:val="24"/>
              <w:szCs w:val="24"/>
            </w:rPr>
            <w:instrText xml:space="preserve">CITATION Nat19 \l 2057 </w:instrText>
          </w:r>
          <w:r w:rsidR="007C51BD">
            <w:rPr>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(Berg &amp; Knights, 2019)</w:t>
          </w:r>
          <w:r w:rsidR="007C51BD">
            <w:rPr>
              <w:rFonts w:ascii="Times New Roman" w:hAnsi="Times New Roman" w:cs="Times New Roman"/>
              <w:sz w:val="24"/>
              <w:szCs w:val="24"/>
            </w:rPr>
            <w:fldChar w:fldCharType="end"/>
          </w:r>
        </w:sdtContent>
      </w:sdt>
      <w:r w:rsidR="008053AC">
        <w:rPr>
          <w:rFonts w:ascii="Times New Roman" w:hAnsi="Times New Roman" w:cs="Times New Roman"/>
          <w:sz w:val="24"/>
          <w:szCs w:val="24"/>
        </w:rPr>
        <w:t>. UK</w:t>
      </w:r>
      <w:r w:rsidR="008A00DD">
        <w:rPr>
          <w:rFonts w:ascii="Times New Roman" w:hAnsi="Times New Roman" w:cs="Times New Roman"/>
          <w:sz w:val="24"/>
          <w:szCs w:val="24"/>
        </w:rPr>
        <w:t xml:space="preserve">’s </w:t>
      </w:r>
      <w:r w:rsidR="008053AC">
        <w:rPr>
          <w:rFonts w:ascii="Times New Roman" w:hAnsi="Times New Roman" w:cs="Times New Roman"/>
          <w:sz w:val="24"/>
          <w:szCs w:val="24"/>
        </w:rPr>
        <w:t xml:space="preserve">BREXIT </w:t>
      </w:r>
      <w:r w:rsidR="008A00DD">
        <w:rPr>
          <w:rFonts w:ascii="Times New Roman" w:hAnsi="Times New Roman" w:cs="Times New Roman"/>
          <w:sz w:val="24"/>
          <w:szCs w:val="24"/>
        </w:rPr>
        <w:t>could bring</w:t>
      </w:r>
      <w:r w:rsidR="008053AC">
        <w:rPr>
          <w:rFonts w:ascii="Times New Roman" w:hAnsi="Times New Roman" w:cs="Times New Roman"/>
          <w:sz w:val="24"/>
          <w:szCs w:val="24"/>
        </w:rPr>
        <w:t xml:space="preserve"> changes in the prices, cost of labour, and taxation rates.  </w:t>
      </w:r>
    </w:p>
    <w:p w14:paraId="08A11A0C" w14:textId="29DD5BC4" w:rsidR="003B5AF6" w:rsidRDefault="003B5AF6" w:rsidP="00A94609">
      <w:pPr>
        <w:tabs>
          <w:tab w:val="left" w:pos="2040"/>
        </w:tabs>
        <w:rPr>
          <w:rFonts w:ascii="Times New Roman" w:hAnsi="Times New Roman" w:cs="Times New Roman"/>
          <w:sz w:val="24"/>
          <w:szCs w:val="24"/>
        </w:rPr>
      </w:pPr>
      <w:r w:rsidRPr="00235E9E">
        <w:rPr>
          <w:rFonts w:ascii="Times New Roman" w:hAnsi="Times New Roman" w:cs="Times New Roman"/>
          <w:b/>
          <w:bCs/>
          <w:sz w:val="24"/>
          <w:szCs w:val="24"/>
        </w:rPr>
        <w:t xml:space="preserve">Social factors </w:t>
      </w:r>
      <w:r>
        <w:rPr>
          <w:rFonts w:ascii="Times New Roman" w:hAnsi="Times New Roman" w:cs="Times New Roman"/>
          <w:sz w:val="24"/>
          <w:szCs w:val="24"/>
        </w:rPr>
        <w:t xml:space="preserve">– </w:t>
      </w:r>
      <w:r w:rsidR="00235E9E">
        <w:rPr>
          <w:rFonts w:ascii="Times New Roman" w:hAnsi="Times New Roman" w:cs="Times New Roman"/>
          <w:sz w:val="24"/>
          <w:szCs w:val="24"/>
        </w:rPr>
        <w:t>The society evolution decrease people’s free time, so that running of family errands turns in wasting of important time, which could be spent in leisure</w:t>
      </w:r>
      <w:r w:rsidR="008A00DD">
        <w:rPr>
          <w:rFonts w:ascii="Times New Roman" w:hAnsi="Times New Roman" w:cs="Times New Roman"/>
          <w:sz w:val="24"/>
          <w:szCs w:val="24"/>
        </w:rPr>
        <w:t xml:space="preserve">. </w:t>
      </w:r>
      <w:r w:rsidR="00235E9E">
        <w:rPr>
          <w:rFonts w:ascii="Times New Roman" w:hAnsi="Times New Roman" w:cs="Times New Roman"/>
          <w:sz w:val="24"/>
          <w:szCs w:val="24"/>
        </w:rPr>
        <w:t>At the same time some social factors like increasing of the obesity</w:t>
      </w:r>
      <w:r w:rsidR="001A7162">
        <w:rPr>
          <w:rFonts w:ascii="Times New Roman" w:hAnsi="Times New Roman" w:cs="Times New Roman"/>
          <w:sz w:val="24"/>
          <w:szCs w:val="24"/>
        </w:rPr>
        <w:t xml:space="preserve"> of the population in the developed countries has its negative impact on the business of Amazon</w:t>
      </w:r>
      <w:r w:rsidR="008A00DD">
        <w:rPr>
          <w:rFonts w:ascii="Times New Roman" w:hAnsi="Times New Roman" w:cs="Times New Roman"/>
          <w:sz w:val="24"/>
          <w:szCs w:val="24"/>
        </w:rPr>
        <w:t>, which</w:t>
      </w:r>
      <w:r w:rsidR="001A7162">
        <w:rPr>
          <w:rFonts w:ascii="Times New Roman" w:hAnsi="Times New Roman" w:cs="Times New Roman"/>
          <w:sz w:val="24"/>
          <w:szCs w:val="24"/>
        </w:rPr>
        <w:t xml:space="preserve"> is blamed to help decreasing the physical activity of the people by offering to bring their groceries to their doorst</w:t>
      </w:r>
      <w:r w:rsidR="008A00DD">
        <w:rPr>
          <w:rFonts w:ascii="Times New Roman" w:hAnsi="Times New Roman" w:cs="Times New Roman"/>
          <w:sz w:val="24"/>
          <w:szCs w:val="24"/>
        </w:rPr>
        <w:t>ep. The opposition states that</w:t>
      </w:r>
      <w:r w:rsidR="004755C8">
        <w:rPr>
          <w:rFonts w:ascii="Times New Roman" w:hAnsi="Times New Roman" w:cs="Times New Roman"/>
          <w:sz w:val="24"/>
          <w:szCs w:val="24"/>
        </w:rPr>
        <w:t xml:space="preserve"> the contemporary shopping activit</w:t>
      </w:r>
      <w:r w:rsidR="008A00DD">
        <w:rPr>
          <w:rFonts w:ascii="Times New Roman" w:hAnsi="Times New Roman" w:cs="Times New Roman"/>
          <w:sz w:val="24"/>
          <w:szCs w:val="24"/>
        </w:rPr>
        <w:t>ies</w:t>
      </w:r>
      <w:r w:rsidR="004755C8">
        <w:rPr>
          <w:rFonts w:ascii="Times New Roman" w:hAnsi="Times New Roman" w:cs="Times New Roman"/>
          <w:sz w:val="24"/>
          <w:szCs w:val="24"/>
        </w:rPr>
        <w:t xml:space="preserve"> is turning into a nightmare for the tired and busy people lately</w:t>
      </w:r>
      <w:r w:rsidR="007C51BD">
        <w:rPr>
          <w:rFonts w:ascii="Times New Roman" w:hAnsi="Times New Roman" w:cs="Times New Roman"/>
          <w:sz w:val="24"/>
          <w:szCs w:val="24"/>
        </w:rPr>
        <w:t xml:space="preserve"> </w:t>
      </w:r>
      <w:sdt>
        <w:sdtPr>
          <w:rPr>
            <w:rFonts w:ascii="Times New Roman" w:hAnsi="Times New Roman" w:cs="Times New Roman"/>
            <w:sz w:val="24"/>
            <w:szCs w:val="24"/>
          </w:rPr>
          <w:id w:val="1605221533"/>
          <w:citation/>
        </w:sdtPr>
        <w:sdtContent>
          <w:r w:rsidR="007C51BD">
            <w:rPr>
              <w:rFonts w:ascii="Times New Roman" w:hAnsi="Times New Roman" w:cs="Times New Roman"/>
              <w:sz w:val="24"/>
              <w:szCs w:val="24"/>
            </w:rPr>
            <w:fldChar w:fldCharType="begin"/>
          </w:r>
          <w:r w:rsidR="007C51BD">
            <w:rPr>
              <w:rFonts w:ascii="Times New Roman" w:hAnsi="Times New Roman" w:cs="Times New Roman"/>
              <w:sz w:val="24"/>
              <w:szCs w:val="24"/>
            </w:rPr>
            <w:instrText xml:space="preserve">CITATION Nat19 \l 2057 </w:instrText>
          </w:r>
          <w:r w:rsidR="007C51BD">
            <w:rPr>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(Berg &amp; Knights, 2019)</w:t>
          </w:r>
          <w:r w:rsidR="007C51BD">
            <w:rPr>
              <w:rFonts w:ascii="Times New Roman" w:hAnsi="Times New Roman" w:cs="Times New Roman"/>
              <w:sz w:val="24"/>
              <w:szCs w:val="24"/>
            </w:rPr>
            <w:fldChar w:fldCharType="end"/>
          </w:r>
        </w:sdtContent>
      </w:sdt>
      <w:r w:rsidR="004755C8">
        <w:rPr>
          <w:rFonts w:ascii="Times New Roman" w:hAnsi="Times New Roman" w:cs="Times New Roman"/>
          <w:sz w:val="24"/>
          <w:szCs w:val="24"/>
        </w:rPr>
        <w:t>.</w:t>
      </w:r>
      <w:r w:rsidR="00235E9E">
        <w:rPr>
          <w:rFonts w:ascii="Times New Roman" w:hAnsi="Times New Roman" w:cs="Times New Roman"/>
          <w:sz w:val="24"/>
          <w:szCs w:val="24"/>
        </w:rPr>
        <w:t xml:space="preserve">   </w:t>
      </w:r>
    </w:p>
    <w:p w14:paraId="38B195FD" w14:textId="431E629C" w:rsidR="003B5AF6" w:rsidRDefault="003B5AF6" w:rsidP="00A94609">
      <w:pPr>
        <w:tabs>
          <w:tab w:val="left" w:pos="2040"/>
        </w:tabs>
        <w:rPr>
          <w:rFonts w:ascii="Times New Roman" w:hAnsi="Times New Roman" w:cs="Times New Roman"/>
          <w:sz w:val="24"/>
          <w:szCs w:val="24"/>
        </w:rPr>
      </w:pPr>
      <w:r w:rsidRPr="00370CE9">
        <w:rPr>
          <w:rFonts w:ascii="Times New Roman" w:hAnsi="Times New Roman" w:cs="Times New Roman"/>
          <w:b/>
          <w:bCs/>
          <w:sz w:val="24"/>
          <w:szCs w:val="24"/>
        </w:rPr>
        <w:t>Technological factors</w:t>
      </w:r>
      <w:r>
        <w:rPr>
          <w:rFonts w:ascii="Times New Roman" w:hAnsi="Times New Roman" w:cs="Times New Roman"/>
          <w:sz w:val="24"/>
          <w:szCs w:val="24"/>
        </w:rPr>
        <w:t xml:space="preserve"> – </w:t>
      </w:r>
      <w:r w:rsidR="004755C8">
        <w:rPr>
          <w:rFonts w:ascii="Times New Roman" w:hAnsi="Times New Roman" w:cs="Times New Roman"/>
          <w:sz w:val="24"/>
          <w:szCs w:val="24"/>
        </w:rPr>
        <w:t xml:space="preserve">Technologically Amazon is a giant among its competitors. Its Amazon.Go casher free way of shopping has amazed the world. It can be said that Amazon is a technological company, but the global technological development is more or less a threat </w:t>
      </w:r>
      <w:r w:rsidR="004755C8">
        <w:rPr>
          <w:rFonts w:ascii="Times New Roman" w:hAnsi="Times New Roman" w:cs="Times New Roman"/>
          <w:sz w:val="24"/>
          <w:szCs w:val="24"/>
        </w:rPr>
        <w:lastRenderedPageBreak/>
        <w:t>too. Mo</w:t>
      </w:r>
      <w:r w:rsidR="00370CE9">
        <w:rPr>
          <w:rFonts w:ascii="Times New Roman" w:hAnsi="Times New Roman" w:cs="Times New Roman"/>
          <w:sz w:val="24"/>
          <w:szCs w:val="24"/>
        </w:rPr>
        <w:t>reover, that the cyber crimes are based on technological development. Apart of this problem, technological factors are quite friendly with Amazon</w:t>
      </w:r>
      <w:r w:rsidR="007C51BD">
        <w:rPr>
          <w:rFonts w:ascii="Times New Roman" w:hAnsi="Times New Roman" w:cs="Times New Roman"/>
          <w:sz w:val="24"/>
          <w:szCs w:val="24"/>
        </w:rPr>
        <w:t xml:space="preserve"> </w:t>
      </w:r>
      <w:sdt>
        <w:sdtPr>
          <w:rPr>
            <w:rFonts w:ascii="Times New Roman" w:hAnsi="Times New Roman" w:cs="Times New Roman"/>
            <w:sz w:val="24"/>
            <w:szCs w:val="24"/>
          </w:rPr>
          <w:id w:val="645404558"/>
          <w:citation/>
        </w:sdtPr>
        <w:sdtContent>
          <w:r w:rsidR="007C51BD">
            <w:rPr>
              <w:rFonts w:ascii="Times New Roman" w:hAnsi="Times New Roman" w:cs="Times New Roman"/>
              <w:sz w:val="24"/>
              <w:szCs w:val="24"/>
            </w:rPr>
            <w:fldChar w:fldCharType="begin"/>
          </w:r>
          <w:r w:rsidR="007C51BD">
            <w:rPr>
              <w:rFonts w:ascii="Times New Roman" w:hAnsi="Times New Roman" w:cs="Times New Roman"/>
              <w:sz w:val="24"/>
              <w:szCs w:val="24"/>
            </w:rPr>
            <w:instrText xml:space="preserve">CITATION Nat19 \l 2057 </w:instrText>
          </w:r>
          <w:r w:rsidR="007C51BD">
            <w:rPr>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(Berg &amp; Knights, 2019)</w:t>
          </w:r>
          <w:r w:rsidR="007C51BD">
            <w:rPr>
              <w:rFonts w:ascii="Times New Roman" w:hAnsi="Times New Roman" w:cs="Times New Roman"/>
              <w:sz w:val="24"/>
              <w:szCs w:val="24"/>
            </w:rPr>
            <w:fldChar w:fldCharType="end"/>
          </w:r>
        </w:sdtContent>
      </w:sdt>
      <w:r w:rsidR="00370CE9">
        <w:rPr>
          <w:rFonts w:ascii="Times New Roman" w:hAnsi="Times New Roman" w:cs="Times New Roman"/>
          <w:sz w:val="24"/>
          <w:szCs w:val="24"/>
        </w:rPr>
        <w:t>.</w:t>
      </w:r>
      <w:r w:rsidR="004755C8">
        <w:rPr>
          <w:rFonts w:ascii="Times New Roman" w:hAnsi="Times New Roman" w:cs="Times New Roman"/>
          <w:sz w:val="24"/>
          <w:szCs w:val="24"/>
        </w:rPr>
        <w:t xml:space="preserve"> </w:t>
      </w:r>
      <w:r w:rsidR="00370CE9">
        <w:rPr>
          <w:rFonts w:ascii="Times New Roman" w:hAnsi="Times New Roman" w:cs="Times New Roman"/>
          <w:sz w:val="24"/>
          <w:szCs w:val="24"/>
        </w:rPr>
        <w:t>IT for example, is helping for increasing of efficiency.</w:t>
      </w:r>
    </w:p>
    <w:p w14:paraId="6363CEF5" w14:textId="658043F3" w:rsidR="003B5AF6" w:rsidRDefault="003B5AF6" w:rsidP="00A94609">
      <w:pPr>
        <w:tabs>
          <w:tab w:val="left" w:pos="2040"/>
        </w:tabs>
        <w:rPr>
          <w:rFonts w:ascii="Times New Roman" w:hAnsi="Times New Roman" w:cs="Times New Roman"/>
          <w:sz w:val="24"/>
          <w:szCs w:val="24"/>
        </w:rPr>
      </w:pPr>
      <w:r w:rsidRPr="00750067">
        <w:rPr>
          <w:rFonts w:ascii="Times New Roman" w:hAnsi="Times New Roman" w:cs="Times New Roman"/>
          <w:b/>
          <w:bCs/>
          <w:sz w:val="24"/>
          <w:szCs w:val="24"/>
        </w:rPr>
        <w:t>Environmental/Ecological factors</w:t>
      </w:r>
      <w:r>
        <w:rPr>
          <w:rFonts w:ascii="Times New Roman" w:hAnsi="Times New Roman" w:cs="Times New Roman"/>
          <w:sz w:val="24"/>
          <w:szCs w:val="24"/>
        </w:rPr>
        <w:t xml:space="preserve"> – Ecological</w:t>
      </w:r>
      <w:r w:rsidR="00370CE9">
        <w:rPr>
          <w:rFonts w:ascii="Times New Roman" w:hAnsi="Times New Roman" w:cs="Times New Roman"/>
          <w:sz w:val="24"/>
          <w:szCs w:val="24"/>
        </w:rPr>
        <w:t xml:space="preserve"> politic of the company is quite environment friendly. For straitening its sustainability, Amazon is focused on </w:t>
      </w:r>
      <w:r w:rsidR="00750067">
        <w:rPr>
          <w:rFonts w:ascii="Times New Roman" w:hAnsi="Times New Roman" w:cs="Times New Roman"/>
          <w:sz w:val="24"/>
          <w:szCs w:val="24"/>
        </w:rPr>
        <w:t>certain areas, such as reduction of waste and consumption of energy, as well as the packaging, which is mainly from paper. Also, Amazon has engaged even the community in sustainability projects, and do invest in renewable energy.</w:t>
      </w:r>
    </w:p>
    <w:p w14:paraId="4750E0F8" w14:textId="5D01E0EC" w:rsidR="003B5AF6" w:rsidRDefault="003B5AF6" w:rsidP="00A94609">
      <w:pPr>
        <w:tabs>
          <w:tab w:val="left" w:pos="2040"/>
        </w:tabs>
        <w:rPr>
          <w:rFonts w:ascii="Times New Roman" w:hAnsi="Times New Roman" w:cs="Times New Roman"/>
          <w:sz w:val="24"/>
          <w:szCs w:val="24"/>
        </w:rPr>
      </w:pPr>
      <w:r w:rsidRPr="005320E2">
        <w:rPr>
          <w:rFonts w:ascii="Times New Roman" w:hAnsi="Times New Roman" w:cs="Times New Roman"/>
          <w:b/>
          <w:bCs/>
          <w:sz w:val="24"/>
          <w:szCs w:val="24"/>
        </w:rPr>
        <w:t>Legal/legislative factors</w:t>
      </w:r>
      <w:r>
        <w:rPr>
          <w:rFonts w:ascii="Times New Roman" w:hAnsi="Times New Roman" w:cs="Times New Roman"/>
          <w:sz w:val="24"/>
          <w:szCs w:val="24"/>
        </w:rPr>
        <w:t xml:space="preserve"> </w:t>
      </w:r>
      <w:r w:rsidR="00616D68">
        <w:rPr>
          <w:rFonts w:ascii="Times New Roman" w:hAnsi="Times New Roman" w:cs="Times New Roman"/>
          <w:sz w:val="24"/>
          <w:szCs w:val="24"/>
        </w:rPr>
        <w:t>–</w:t>
      </w:r>
      <w:r>
        <w:rPr>
          <w:rFonts w:ascii="Times New Roman" w:hAnsi="Times New Roman" w:cs="Times New Roman"/>
          <w:sz w:val="24"/>
          <w:szCs w:val="24"/>
        </w:rPr>
        <w:t xml:space="preserve"> </w:t>
      </w:r>
      <w:r w:rsidR="00750067">
        <w:rPr>
          <w:rFonts w:ascii="Times New Roman" w:hAnsi="Times New Roman" w:cs="Times New Roman"/>
          <w:sz w:val="24"/>
          <w:szCs w:val="24"/>
        </w:rPr>
        <w:t xml:space="preserve">Social stability can be seriously affected by Cybercrimes. </w:t>
      </w:r>
      <w:r w:rsidR="00097EDE">
        <w:rPr>
          <w:rFonts w:ascii="Times New Roman" w:hAnsi="Times New Roman" w:cs="Times New Roman"/>
          <w:sz w:val="24"/>
          <w:szCs w:val="24"/>
        </w:rPr>
        <w:t xml:space="preserve">There are also many other influencers that can affect Amazon. </w:t>
      </w:r>
      <w:r w:rsidR="005320E2">
        <w:rPr>
          <w:rFonts w:ascii="Times New Roman" w:hAnsi="Times New Roman" w:cs="Times New Roman"/>
          <w:sz w:val="24"/>
          <w:szCs w:val="24"/>
        </w:rPr>
        <w:t xml:space="preserve">Operating in over 185 countries Amazon is serving under many different legislations, so a big effort is needed to remain compliant with the law of all of them. This requires specific internal policies for each of these countries. Such are the Customer privacy Act of California, the EU GDPR, etc. </w:t>
      </w:r>
    </w:p>
    <w:p w14:paraId="0F33C3E2" w14:textId="21AB9426" w:rsidR="00C3701A" w:rsidRDefault="00F46C85" w:rsidP="007C21EF">
      <w:pPr>
        <w:tabs>
          <w:tab w:val="left" w:pos="2040"/>
        </w:tabs>
        <w:rPr>
          <w:rFonts w:ascii="Times New Roman" w:hAnsi="Times New Roman" w:cs="Times New Roman"/>
          <w:sz w:val="24"/>
          <w:szCs w:val="24"/>
        </w:rPr>
      </w:pPr>
      <w:r>
        <w:rPr>
          <w:rFonts w:ascii="Times New Roman" w:hAnsi="Times New Roman" w:cs="Times New Roman"/>
          <w:sz w:val="24"/>
          <w:szCs w:val="24"/>
        </w:rPr>
        <w:t xml:space="preserve"> </w:t>
      </w:r>
      <w:r w:rsidR="00ED5AA9">
        <w:rPr>
          <w:rFonts w:ascii="Times New Roman" w:hAnsi="Times New Roman" w:cs="Times New Roman"/>
          <w:sz w:val="24"/>
          <w:szCs w:val="24"/>
        </w:rPr>
        <w:t>“</w:t>
      </w:r>
      <w:r w:rsidR="007C51BD">
        <w:rPr>
          <w:rFonts w:ascii="Times New Roman" w:hAnsi="Times New Roman" w:cs="Times New Roman"/>
          <w:sz w:val="24"/>
          <w:szCs w:val="24"/>
        </w:rPr>
        <w:t xml:space="preserve">Innovative at </w:t>
      </w:r>
      <w:r w:rsidR="00ED5AA9">
        <w:rPr>
          <w:rFonts w:ascii="Times New Roman" w:hAnsi="Times New Roman" w:cs="Times New Roman"/>
          <w:sz w:val="24"/>
          <w:szCs w:val="24"/>
        </w:rPr>
        <w:t xml:space="preserve">its </w:t>
      </w:r>
      <w:r w:rsidR="007C51BD">
        <w:rPr>
          <w:rFonts w:ascii="Times New Roman" w:hAnsi="Times New Roman" w:cs="Times New Roman"/>
          <w:sz w:val="24"/>
          <w:szCs w:val="24"/>
        </w:rPr>
        <w:t>scale</w:t>
      </w:r>
      <w:r w:rsidR="00ED5AA9">
        <w:rPr>
          <w:rFonts w:ascii="Times New Roman" w:hAnsi="Times New Roman" w:cs="Times New Roman"/>
          <w:sz w:val="24"/>
          <w:szCs w:val="24"/>
        </w:rPr>
        <w:t>,</w:t>
      </w:r>
      <w:r w:rsidR="007C51BD">
        <w:rPr>
          <w:rFonts w:ascii="Times New Roman" w:hAnsi="Times New Roman" w:cs="Times New Roman"/>
          <w:sz w:val="24"/>
          <w:szCs w:val="24"/>
        </w:rPr>
        <w:t xml:space="preserve"> Amazon is a company that create a culture that </w:t>
      </w:r>
      <w:r w:rsidR="007C51BD" w:rsidRPr="007C51BD">
        <w:rPr>
          <w:rFonts w:ascii="Times New Roman" w:hAnsi="Times New Roman" w:cs="Times New Roman"/>
          <w:sz w:val="24"/>
          <w:szCs w:val="24"/>
        </w:rPr>
        <w:t>t</w:t>
      </w:r>
      <w:r w:rsidR="007C51BD">
        <w:rPr>
          <w:rFonts w:ascii="Times New Roman" w:hAnsi="Times New Roman" w:cs="Times New Roman"/>
          <w:sz w:val="24"/>
          <w:szCs w:val="24"/>
        </w:rPr>
        <w:t>h</w:t>
      </w:r>
      <w:r w:rsidR="007C51BD" w:rsidRPr="007C51BD">
        <w:rPr>
          <w:rFonts w:ascii="Times New Roman" w:hAnsi="Times New Roman" w:cs="Times New Roman"/>
          <w:sz w:val="24"/>
          <w:szCs w:val="24"/>
        </w:rPr>
        <w:t>rives</w:t>
      </w:r>
      <w:r w:rsidR="007C51BD">
        <w:rPr>
          <w:rFonts w:ascii="Times New Roman" w:hAnsi="Times New Roman" w:cs="Times New Roman"/>
          <w:sz w:val="24"/>
          <w:szCs w:val="24"/>
        </w:rPr>
        <w:t xml:space="preserve"> on agility</w:t>
      </w:r>
      <w:r w:rsidR="00ED5AA9">
        <w:rPr>
          <w:rFonts w:ascii="Times New Roman" w:hAnsi="Times New Roman" w:cs="Times New Roman"/>
          <w:sz w:val="24"/>
          <w:szCs w:val="24"/>
        </w:rPr>
        <w:t xml:space="preserve">” </w:t>
      </w:r>
      <w:sdt>
        <w:sdtPr>
          <w:rPr>
            <w:rFonts w:ascii="Times New Roman" w:hAnsi="Times New Roman" w:cs="Times New Roman"/>
            <w:sz w:val="24"/>
            <w:szCs w:val="24"/>
          </w:rPr>
          <w:id w:val="-684753432"/>
          <w:citation/>
        </w:sdtPr>
        <w:sdtContent>
          <w:r w:rsidR="00ED5AA9">
            <w:rPr>
              <w:rFonts w:ascii="Times New Roman" w:hAnsi="Times New Roman" w:cs="Times New Roman"/>
              <w:sz w:val="24"/>
              <w:szCs w:val="24"/>
            </w:rPr>
            <w:fldChar w:fldCharType="begin"/>
          </w:r>
          <w:r w:rsidR="00ED5AA9">
            <w:rPr>
              <w:rFonts w:ascii="Times New Roman" w:hAnsi="Times New Roman" w:cs="Times New Roman"/>
              <w:sz w:val="24"/>
              <w:szCs w:val="24"/>
            </w:rPr>
            <w:instrText xml:space="preserve"> CITATION Nat19 \l 2057 </w:instrText>
          </w:r>
          <w:r w:rsidR="00ED5AA9">
            <w:rPr>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(Berg &amp; Knights, 2019)</w:t>
          </w:r>
          <w:r w:rsidR="00ED5AA9">
            <w:rPr>
              <w:rFonts w:ascii="Times New Roman" w:hAnsi="Times New Roman" w:cs="Times New Roman"/>
              <w:sz w:val="24"/>
              <w:szCs w:val="24"/>
            </w:rPr>
            <w:fldChar w:fldCharType="end"/>
          </w:r>
        </w:sdtContent>
      </w:sdt>
      <w:r w:rsidR="007C51BD">
        <w:rPr>
          <w:rFonts w:ascii="Times New Roman" w:hAnsi="Times New Roman" w:cs="Times New Roman"/>
          <w:sz w:val="24"/>
          <w:szCs w:val="24"/>
        </w:rPr>
        <w:t xml:space="preserve">. </w:t>
      </w:r>
      <w:r w:rsidR="00ED5AA9">
        <w:rPr>
          <w:rFonts w:ascii="Times New Roman" w:hAnsi="Times New Roman" w:cs="Times New Roman"/>
          <w:sz w:val="24"/>
          <w:szCs w:val="24"/>
        </w:rPr>
        <w:t xml:space="preserve">With its rapid innovation Amazon differentiates from their competitors. Amazon has a unique approach in innovation, such as the its ‘one to two hours delivery service’ being launched for only 111 days since the idea has been raised. </w:t>
      </w:r>
    </w:p>
    <w:p w14:paraId="0C904EF0" w14:textId="6E1CBFC3" w:rsidR="007C21EF" w:rsidRDefault="00ED5AA9" w:rsidP="007C21EF">
      <w:pPr>
        <w:tabs>
          <w:tab w:val="left" w:pos="2040"/>
        </w:tabs>
        <w:rPr>
          <w:rFonts w:ascii="Times New Roman" w:hAnsi="Times New Roman" w:cs="Times New Roman"/>
          <w:sz w:val="24"/>
          <w:szCs w:val="24"/>
        </w:rPr>
      </w:pPr>
      <w:r>
        <w:rPr>
          <w:rFonts w:ascii="Times New Roman" w:hAnsi="Times New Roman" w:cs="Times New Roman"/>
          <w:sz w:val="24"/>
          <w:szCs w:val="24"/>
        </w:rPr>
        <w:t>However</w:t>
      </w:r>
      <w:r w:rsidR="00747FF0">
        <w:rPr>
          <w:rFonts w:ascii="Times New Roman" w:hAnsi="Times New Roman" w:cs="Times New Roman"/>
          <w:sz w:val="24"/>
          <w:szCs w:val="24"/>
        </w:rPr>
        <w:t xml:space="preserve">, the company have some issues which need to be solved. Seems that the perfectionism the company is showing has been built on the shoulders of the employees, those the same workers that complain against the way they have been treated and the facilities they have been provided with. </w:t>
      </w:r>
      <w:r w:rsidR="00C3701A">
        <w:rPr>
          <w:rFonts w:ascii="Times New Roman" w:hAnsi="Times New Roman" w:cs="Times New Roman"/>
          <w:sz w:val="24"/>
          <w:szCs w:val="24"/>
        </w:rPr>
        <w:t xml:space="preserve">This is why Amazon must examine the way it is treating its employees and find ways to solve these problems with the techniques of the most </w:t>
      </w:r>
      <w:r w:rsidR="00C3701A" w:rsidRPr="00EE7AF8">
        <w:rPr>
          <w:rFonts w:ascii="Times New Roman" w:hAnsi="Times New Roman" w:cs="Times New Roman"/>
          <w:sz w:val="24"/>
          <w:szCs w:val="24"/>
        </w:rPr>
        <w:t>popular HR</w:t>
      </w:r>
      <w:r w:rsidR="00C3701A">
        <w:rPr>
          <w:rFonts w:ascii="Times New Roman" w:hAnsi="Times New Roman" w:cs="Times New Roman"/>
          <w:sz w:val="24"/>
          <w:szCs w:val="24"/>
        </w:rPr>
        <w:t xml:space="preserve"> managing systems, methods and approaches. </w:t>
      </w:r>
    </w:p>
    <w:p w14:paraId="5B987301" w14:textId="77777777" w:rsidR="007C51BD" w:rsidRPr="007C21EF" w:rsidRDefault="007C51BD" w:rsidP="007C21EF">
      <w:pPr>
        <w:tabs>
          <w:tab w:val="left" w:pos="2040"/>
        </w:tabs>
        <w:rPr>
          <w:rFonts w:ascii="Times New Roman" w:hAnsi="Times New Roman" w:cs="Times New Roman"/>
          <w:sz w:val="24"/>
          <w:szCs w:val="24"/>
        </w:rPr>
      </w:pPr>
    </w:p>
    <w:p w14:paraId="1731096F" w14:textId="4E4EA606" w:rsidR="007C21EF" w:rsidRPr="007C21EF" w:rsidRDefault="007C21EF" w:rsidP="007C21EF">
      <w:pPr>
        <w:pStyle w:val="Heading1"/>
        <w:numPr>
          <w:ilvl w:val="0"/>
          <w:numId w:val="2"/>
        </w:numPr>
        <w:rPr>
          <w:rFonts w:ascii="Times New Roman" w:hAnsi="Times New Roman" w:cs="Times New Roman"/>
          <w:sz w:val="24"/>
          <w:szCs w:val="24"/>
        </w:rPr>
      </w:pPr>
      <w:bookmarkStart w:id="5" w:name="_Toc40573679"/>
      <w:bookmarkStart w:id="6" w:name="_Toc40738768"/>
      <w:r w:rsidRPr="007C21EF">
        <w:rPr>
          <w:rFonts w:ascii="Times New Roman" w:hAnsi="Times New Roman" w:cs="Times New Roman"/>
          <w:sz w:val="24"/>
          <w:szCs w:val="24"/>
        </w:rPr>
        <w:t>Role, importance</w:t>
      </w:r>
      <w:bookmarkEnd w:id="5"/>
      <w:r w:rsidRPr="007C21EF">
        <w:rPr>
          <w:rFonts w:ascii="Times New Roman" w:hAnsi="Times New Roman" w:cs="Times New Roman"/>
          <w:sz w:val="24"/>
          <w:szCs w:val="24"/>
        </w:rPr>
        <w:t xml:space="preserve"> and value of employees</w:t>
      </w:r>
      <w:bookmarkEnd w:id="6"/>
    </w:p>
    <w:p w14:paraId="4F439C4C" w14:textId="6F6961E1" w:rsidR="007C21EF" w:rsidRDefault="007C21EF" w:rsidP="007C21EF">
      <w:pPr>
        <w:tabs>
          <w:tab w:val="left" w:pos="2040"/>
        </w:tabs>
        <w:rPr>
          <w:rFonts w:ascii="Times New Roman" w:hAnsi="Times New Roman" w:cs="Times New Roman"/>
          <w:sz w:val="24"/>
          <w:szCs w:val="24"/>
        </w:rPr>
      </w:pPr>
    </w:p>
    <w:p w14:paraId="5D356A68" w14:textId="24967155" w:rsidR="00EE7AF8" w:rsidRDefault="00547157" w:rsidP="007C21EF">
      <w:pPr>
        <w:tabs>
          <w:tab w:val="left" w:pos="2040"/>
        </w:tabs>
        <w:rPr>
          <w:rStyle w:val="tlid-translation"/>
          <w:rFonts w:ascii="Times New Roman" w:hAnsi="Times New Roman" w:cs="Times New Roman"/>
          <w:sz w:val="24"/>
          <w:szCs w:val="24"/>
          <w:lang w:val="en"/>
        </w:rPr>
      </w:pPr>
      <w:r w:rsidRPr="00547157">
        <w:rPr>
          <w:rFonts w:ascii="Times New Roman" w:hAnsi="Times New Roman" w:cs="Times New Roman"/>
          <w:sz w:val="24"/>
          <w:szCs w:val="24"/>
        </w:rPr>
        <w:t xml:space="preserve">The way David Russo (2010) define the employees is the way one can define a jewellery. He defines them like human capital, an asset to be protected, valuable and important, individual and unique, and as a self-loading itself device </w:t>
      </w:r>
      <w:sdt>
        <w:sdtPr>
          <w:rPr>
            <w:rFonts w:ascii="Times New Roman" w:hAnsi="Times New Roman" w:cs="Times New Roman"/>
            <w:sz w:val="24"/>
            <w:szCs w:val="24"/>
          </w:rPr>
          <w:id w:val="165657186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Dav10 \l 2057 </w:instrText>
          </w:r>
          <w:r>
            <w:rPr>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(Russo, 2010)</w:t>
          </w:r>
          <w:r>
            <w:rPr>
              <w:rFonts w:ascii="Times New Roman" w:hAnsi="Times New Roman" w:cs="Times New Roman"/>
              <w:sz w:val="24"/>
              <w:szCs w:val="24"/>
            </w:rPr>
            <w:fldChar w:fldCharType="end"/>
          </w:r>
        </w:sdtContent>
      </w:sdt>
      <w:r w:rsidRPr="00547157">
        <w:rPr>
          <w:rFonts w:ascii="Times New Roman" w:hAnsi="Times New Roman" w:cs="Times New Roman"/>
          <w:sz w:val="24"/>
          <w:szCs w:val="24"/>
        </w:rPr>
        <w:t xml:space="preserve">. David Russo (2010) states that the phrase ‘HR expense’ should be replaced </w:t>
      </w:r>
      <w:r w:rsidRPr="00EE7AF8">
        <w:rPr>
          <w:rFonts w:ascii="Times New Roman" w:hAnsi="Times New Roman" w:cs="Times New Roman"/>
          <w:sz w:val="24"/>
          <w:szCs w:val="24"/>
        </w:rPr>
        <w:t xml:space="preserve">with ‘HR investment’. </w:t>
      </w:r>
      <w:r w:rsidR="00EE7AF8" w:rsidRPr="00EE7AF8">
        <w:rPr>
          <w:rStyle w:val="tlid-translation"/>
          <w:rFonts w:ascii="Times New Roman" w:hAnsi="Times New Roman" w:cs="Times New Roman"/>
          <w:sz w:val="24"/>
          <w:szCs w:val="24"/>
          <w:lang w:val="en"/>
        </w:rPr>
        <w:t>the value of the employees is unique with its immateriality and unlimited possibilities for adjustment to events and changes.</w:t>
      </w:r>
    </w:p>
    <w:p w14:paraId="1CA1A69A" w14:textId="348E5B7B" w:rsidR="00E2724C" w:rsidRDefault="00EE7AF8" w:rsidP="007C21EF">
      <w:pPr>
        <w:tabs>
          <w:tab w:val="left" w:pos="2040"/>
        </w:tabs>
        <w:rPr>
          <w:rStyle w:val="tlid-translation"/>
          <w:rFonts w:ascii="Times New Roman" w:hAnsi="Times New Roman" w:cs="Times New Roman"/>
          <w:sz w:val="24"/>
          <w:szCs w:val="24"/>
          <w:lang w:val="en"/>
        </w:rPr>
      </w:pPr>
      <w:r>
        <w:rPr>
          <w:rStyle w:val="tlid-translation"/>
          <w:rFonts w:ascii="Times New Roman" w:hAnsi="Times New Roman" w:cs="Times New Roman"/>
          <w:sz w:val="24"/>
          <w:szCs w:val="24"/>
          <w:lang w:val="en"/>
        </w:rPr>
        <w:t xml:space="preserve">The role of the employees seen from an organizational aspect is significant. Everything an organisation is doing by using human resources depends of them, the employees. </w:t>
      </w:r>
      <w:r w:rsidR="0078779D">
        <w:rPr>
          <w:rStyle w:val="tlid-translation"/>
          <w:rFonts w:ascii="Times New Roman" w:hAnsi="Times New Roman" w:cs="Times New Roman"/>
          <w:sz w:val="24"/>
          <w:szCs w:val="24"/>
          <w:lang w:val="en"/>
        </w:rPr>
        <w:t xml:space="preserve">The quality of the products and services offered by the business is based on the human resource’s qualifications, knowledge and skills. </w:t>
      </w:r>
      <w:r w:rsidR="00E2724C">
        <w:rPr>
          <w:rStyle w:val="tlid-translation"/>
          <w:rFonts w:ascii="Times New Roman" w:hAnsi="Times New Roman" w:cs="Times New Roman"/>
          <w:sz w:val="24"/>
          <w:szCs w:val="24"/>
          <w:lang w:val="en"/>
        </w:rPr>
        <w:t xml:space="preserve">The care about the human resources nowadays is very important activity, which define the success of the business. The role of the employees in the economic growth of a business is crucial, because they can make the business win or </w:t>
      </w:r>
      <w:r w:rsidR="00ED044E">
        <w:rPr>
          <w:rStyle w:val="tlid-translation"/>
          <w:rFonts w:ascii="Times New Roman" w:hAnsi="Times New Roman" w:cs="Times New Roman"/>
          <w:sz w:val="24"/>
          <w:szCs w:val="24"/>
          <w:lang w:val="en"/>
        </w:rPr>
        <w:t>collapse</w:t>
      </w:r>
      <w:r w:rsidR="00E2724C">
        <w:rPr>
          <w:rStyle w:val="tlid-translation"/>
          <w:rFonts w:ascii="Times New Roman" w:hAnsi="Times New Roman" w:cs="Times New Roman"/>
          <w:sz w:val="24"/>
          <w:szCs w:val="24"/>
          <w:lang w:val="en"/>
        </w:rPr>
        <w:t>.</w:t>
      </w:r>
    </w:p>
    <w:p w14:paraId="11FDC878" w14:textId="4D58D5E9" w:rsidR="00ED044E" w:rsidRDefault="00E2724C" w:rsidP="007C21EF">
      <w:pPr>
        <w:tabs>
          <w:tab w:val="left" w:pos="2040"/>
        </w:tabs>
        <w:rPr>
          <w:rStyle w:val="tlid-translation"/>
          <w:rFonts w:ascii="Times New Roman" w:hAnsi="Times New Roman" w:cs="Times New Roman"/>
          <w:sz w:val="24"/>
          <w:szCs w:val="24"/>
          <w:lang w:val="en"/>
        </w:rPr>
      </w:pPr>
      <w:r w:rsidRPr="00E2724C">
        <w:rPr>
          <w:rStyle w:val="tlid-translation"/>
          <w:rFonts w:ascii="Times New Roman" w:hAnsi="Times New Roman" w:cs="Times New Roman"/>
          <w:sz w:val="24"/>
          <w:szCs w:val="24"/>
          <w:lang w:val="en"/>
        </w:rPr>
        <w:t xml:space="preserve">The rapid technological development is a big threat for the businesses. The innovated machines need to be served by the employees, so that the new product can be released in the </w:t>
      </w:r>
      <w:r w:rsidRPr="00E2724C">
        <w:rPr>
          <w:rStyle w:val="tlid-translation"/>
          <w:rFonts w:ascii="Times New Roman" w:hAnsi="Times New Roman" w:cs="Times New Roman"/>
          <w:sz w:val="24"/>
          <w:szCs w:val="24"/>
          <w:lang w:val="en"/>
        </w:rPr>
        <w:lastRenderedPageBreak/>
        <w:t>market in a way they were planned to be.</w:t>
      </w:r>
      <w:r>
        <w:rPr>
          <w:rStyle w:val="tlid-translation"/>
          <w:rFonts w:ascii="Times New Roman" w:hAnsi="Times New Roman" w:cs="Times New Roman"/>
          <w:sz w:val="24"/>
          <w:szCs w:val="24"/>
          <w:lang w:val="en"/>
        </w:rPr>
        <w:t xml:space="preserve"> For that reason, the employees have to be well trained and gain the needed skills. Well trained and skilled employees have their individual value, which is unique and irreplaceable</w:t>
      </w:r>
      <w:r w:rsidR="00087DDA">
        <w:rPr>
          <w:rStyle w:val="tlid-translation"/>
          <w:rFonts w:ascii="Times New Roman" w:hAnsi="Times New Roman" w:cs="Times New Roman"/>
          <w:sz w:val="24"/>
          <w:szCs w:val="24"/>
          <w:lang w:val="en"/>
        </w:rPr>
        <w:t xml:space="preserve"> </w:t>
      </w:r>
      <w:sdt>
        <w:sdtPr>
          <w:rPr>
            <w:rStyle w:val="tlid-translation"/>
            <w:rFonts w:ascii="Times New Roman" w:hAnsi="Times New Roman" w:cs="Times New Roman"/>
            <w:sz w:val="24"/>
            <w:szCs w:val="24"/>
            <w:lang w:val="en"/>
          </w:rPr>
          <w:id w:val="338124354"/>
          <w:citation/>
        </w:sdtPr>
        <w:sdtContent>
          <w:r w:rsidR="00087DDA">
            <w:rPr>
              <w:rStyle w:val="tlid-translation"/>
              <w:rFonts w:ascii="Times New Roman" w:hAnsi="Times New Roman" w:cs="Times New Roman"/>
              <w:sz w:val="24"/>
              <w:szCs w:val="24"/>
              <w:lang w:val="en"/>
            </w:rPr>
            <w:fldChar w:fldCharType="begin"/>
          </w:r>
          <w:r w:rsidR="00087DDA">
            <w:rPr>
              <w:rStyle w:val="tlid-translation"/>
              <w:rFonts w:ascii="Times New Roman" w:hAnsi="Times New Roman" w:cs="Times New Roman"/>
              <w:sz w:val="24"/>
              <w:szCs w:val="24"/>
            </w:rPr>
            <w:instrText xml:space="preserve"> CITATION Dav10 \l 2057 </w:instrText>
          </w:r>
          <w:r w:rsidR="00087DDA">
            <w:rPr>
              <w:rStyle w:val="tlid-translation"/>
              <w:rFonts w:ascii="Times New Roman" w:hAnsi="Times New Roman" w:cs="Times New Roman"/>
              <w:sz w:val="24"/>
              <w:szCs w:val="24"/>
              <w:lang w:val="en"/>
            </w:rPr>
            <w:fldChar w:fldCharType="separate"/>
          </w:r>
          <w:r w:rsidR="006D6F83" w:rsidRPr="006D6F83">
            <w:rPr>
              <w:rFonts w:ascii="Times New Roman" w:hAnsi="Times New Roman" w:cs="Times New Roman"/>
              <w:noProof/>
              <w:sz w:val="24"/>
              <w:szCs w:val="24"/>
            </w:rPr>
            <w:t>(Russo, 2010)</w:t>
          </w:r>
          <w:r w:rsidR="00087DDA">
            <w:rPr>
              <w:rStyle w:val="tlid-translation"/>
              <w:rFonts w:ascii="Times New Roman" w:hAnsi="Times New Roman" w:cs="Times New Roman"/>
              <w:sz w:val="24"/>
              <w:szCs w:val="24"/>
              <w:lang w:val="en"/>
            </w:rPr>
            <w:fldChar w:fldCharType="end"/>
          </w:r>
        </w:sdtContent>
      </w:sdt>
      <w:r>
        <w:rPr>
          <w:rStyle w:val="tlid-translation"/>
          <w:rFonts w:ascii="Times New Roman" w:hAnsi="Times New Roman" w:cs="Times New Roman"/>
          <w:sz w:val="24"/>
          <w:szCs w:val="24"/>
          <w:lang w:val="en"/>
        </w:rPr>
        <w:t xml:space="preserve">. </w:t>
      </w:r>
    </w:p>
    <w:p w14:paraId="4C40BD0B" w14:textId="77777777" w:rsidR="00ED044E" w:rsidRDefault="00ED044E" w:rsidP="00ED044E">
      <w:pPr>
        <w:tabs>
          <w:tab w:val="left" w:pos="2040"/>
        </w:tabs>
        <w:rPr>
          <w:rStyle w:val="tlid-translation"/>
          <w:rFonts w:ascii="Times New Roman" w:hAnsi="Times New Roman" w:cs="Times New Roman"/>
          <w:sz w:val="24"/>
          <w:szCs w:val="24"/>
          <w:lang w:val="en"/>
        </w:rPr>
      </w:pPr>
      <w:r>
        <w:rPr>
          <w:rStyle w:val="tlid-translation"/>
          <w:rFonts w:ascii="Times New Roman" w:hAnsi="Times New Roman" w:cs="Times New Roman"/>
          <w:sz w:val="24"/>
          <w:szCs w:val="24"/>
          <w:lang w:val="en"/>
        </w:rPr>
        <w:t xml:space="preserve">There are specific qualification and skills an employee must have in order to serve certain position. Professionals are valued personnel for any business. Can a restaurant be successful with just any cook? Not, of course. The cook needs to be well trained, skilled and have the necessary knowledge that serve the position. Can anybody sit and pilot an airplane without being trained for that? Not, of course. </w:t>
      </w:r>
    </w:p>
    <w:p w14:paraId="4F9A8312" w14:textId="6AA12862" w:rsidR="00EE7AF8" w:rsidRPr="00EE7AF8" w:rsidRDefault="00ED044E" w:rsidP="007C21EF">
      <w:pPr>
        <w:tabs>
          <w:tab w:val="left" w:pos="2040"/>
        </w:tabs>
        <w:rPr>
          <w:rFonts w:ascii="Times New Roman" w:hAnsi="Times New Roman" w:cs="Times New Roman"/>
          <w:sz w:val="24"/>
          <w:szCs w:val="24"/>
        </w:rPr>
      </w:pPr>
      <w:r>
        <w:rPr>
          <w:rStyle w:val="tlid-translation"/>
          <w:rFonts w:ascii="Times New Roman" w:hAnsi="Times New Roman" w:cs="Times New Roman"/>
          <w:sz w:val="24"/>
          <w:szCs w:val="24"/>
          <w:lang w:val="en"/>
        </w:rPr>
        <w:t xml:space="preserve"> </w:t>
      </w:r>
    </w:p>
    <w:p w14:paraId="45CE4FD0" w14:textId="22AA78CD" w:rsidR="0021365F" w:rsidRPr="007C21EF" w:rsidRDefault="007C21EF" w:rsidP="007C21EF">
      <w:pPr>
        <w:pStyle w:val="Heading2"/>
        <w:numPr>
          <w:ilvl w:val="1"/>
          <w:numId w:val="2"/>
        </w:numPr>
        <w:tabs>
          <w:tab w:val="left" w:pos="2040"/>
        </w:tabs>
        <w:rPr>
          <w:rFonts w:ascii="Times New Roman" w:hAnsi="Times New Roman" w:cs="Times New Roman"/>
          <w:sz w:val="24"/>
          <w:szCs w:val="24"/>
        </w:rPr>
      </w:pPr>
      <w:bookmarkStart w:id="7" w:name="_Toc40573680"/>
      <w:bookmarkStart w:id="8" w:name="_Toc40738769"/>
      <w:r w:rsidRPr="007C21EF">
        <w:rPr>
          <w:rFonts w:ascii="Times New Roman" w:hAnsi="Times New Roman" w:cs="Times New Roman"/>
          <w:sz w:val="24"/>
          <w:szCs w:val="24"/>
        </w:rPr>
        <w:t>Why training of employees</w:t>
      </w:r>
      <w:bookmarkEnd w:id="7"/>
      <w:r w:rsidRPr="007C21EF">
        <w:rPr>
          <w:rFonts w:ascii="Times New Roman" w:hAnsi="Times New Roman" w:cs="Times New Roman"/>
          <w:sz w:val="24"/>
          <w:szCs w:val="24"/>
        </w:rPr>
        <w:t>?</w:t>
      </w:r>
      <w:bookmarkEnd w:id="8"/>
    </w:p>
    <w:p w14:paraId="4F7F16D8" w14:textId="599C40F2" w:rsidR="007C21EF" w:rsidRPr="007C21EF" w:rsidRDefault="007C21EF" w:rsidP="007C21EF">
      <w:pPr>
        <w:rPr>
          <w:rFonts w:ascii="Times New Roman" w:hAnsi="Times New Roman" w:cs="Times New Roman"/>
          <w:sz w:val="24"/>
          <w:szCs w:val="24"/>
        </w:rPr>
      </w:pPr>
    </w:p>
    <w:p w14:paraId="5A747401" w14:textId="57E8C2FE" w:rsidR="007C21EF" w:rsidRPr="007C21EF" w:rsidRDefault="00ED044E" w:rsidP="007C21EF">
      <w:pPr>
        <w:rPr>
          <w:rFonts w:ascii="Times New Roman" w:hAnsi="Times New Roman" w:cs="Times New Roman"/>
          <w:sz w:val="24"/>
          <w:szCs w:val="24"/>
        </w:rPr>
      </w:pPr>
      <w:r>
        <w:rPr>
          <w:rFonts w:ascii="Times New Roman" w:hAnsi="Times New Roman" w:cs="Times New Roman"/>
          <w:sz w:val="24"/>
          <w:szCs w:val="24"/>
        </w:rPr>
        <w:t xml:space="preserve">Many businesses have specific requirements for their employees regarding </w:t>
      </w:r>
      <w:r w:rsidR="00CD4407">
        <w:rPr>
          <w:rFonts w:ascii="Times New Roman" w:hAnsi="Times New Roman" w:cs="Times New Roman"/>
          <w:sz w:val="24"/>
          <w:szCs w:val="24"/>
        </w:rPr>
        <w:t>specialisation</w:t>
      </w:r>
      <w:r>
        <w:rPr>
          <w:rFonts w:ascii="Times New Roman" w:hAnsi="Times New Roman" w:cs="Times New Roman"/>
          <w:sz w:val="24"/>
          <w:szCs w:val="24"/>
        </w:rPr>
        <w:t xml:space="preserve">, knowledge and skills. </w:t>
      </w:r>
      <w:r w:rsidR="00CD4407">
        <w:rPr>
          <w:rFonts w:ascii="Times New Roman" w:hAnsi="Times New Roman" w:cs="Times New Roman"/>
          <w:sz w:val="24"/>
          <w:szCs w:val="24"/>
        </w:rPr>
        <w:t>When an employee is hired based on specific qualifications and skills, then he/she turn into that company’s asset, but when the company invest in that employee by training him/her additionally and specifically</w:t>
      </w:r>
      <w:r w:rsidR="00087DDA">
        <w:rPr>
          <w:rFonts w:ascii="Times New Roman" w:hAnsi="Times New Roman" w:cs="Times New Roman"/>
          <w:sz w:val="24"/>
          <w:szCs w:val="24"/>
        </w:rPr>
        <w:t xml:space="preserve"> to serve particular positions</w:t>
      </w:r>
      <w:r w:rsidR="00CD4407">
        <w:rPr>
          <w:rFonts w:ascii="Times New Roman" w:hAnsi="Times New Roman" w:cs="Times New Roman"/>
          <w:sz w:val="24"/>
          <w:szCs w:val="24"/>
        </w:rPr>
        <w:t xml:space="preserve">, then </w:t>
      </w:r>
      <w:r w:rsidR="00087DDA">
        <w:rPr>
          <w:rFonts w:ascii="Times New Roman" w:hAnsi="Times New Roman" w:cs="Times New Roman"/>
          <w:sz w:val="24"/>
          <w:szCs w:val="24"/>
        </w:rPr>
        <w:t xml:space="preserve">that employee’s value is unique and high </w:t>
      </w:r>
      <w:sdt>
        <w:sdtPr>
          <w:rPr>
            <w:rFonts w:ascii="Times New Roman" w:hAnsi="Times New Roman" w:cs="Times New Roman"/>
            <w:sz w:val="24"/>
            <w:szCs w:val="24"/>
          </w:rPr>
          <w:id w:val="-1214811771"/>
          <w:citation/>
        </w:sdtPr>
        <w:sdtContent>
          <w:r w:rsidR="00087DDA">
            <w:rPr>
              <w:rFonts w:ascii="Times New Roman" w:hAnsi="Times New Roman" w:cs="Times New Roman"/>
              <w:sz w:val="24"/>
              <w:szCs w:val="24"/>
            </w:rPr>
            <w:fldChar w:fldCharType="begin"/>
          </w:r>
          <w:r w:rsidR="00087DDA">
            <w:rPr>
              <w:rFonts w:ascii="Times New Roman" w:hAnsi="Times New Roman" w:cs="Times New Roman"/>
              <w:sz w:val="24"/>
              <w:szCs w:val="24"/>
            </w:rPr>
            <w:instrText xml:space="preserve"> CITATION Dav10 \l 2057 </w:instrText>
          </w:r>
          <w:r w:rsidR="00087DDA">
            <w:rPr>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(Russo, 2010)</w:t>
          </w:r>
          <w:r w:rsidR="00087DDA">
            <w:rPr>
              <w:rFonts w:ascii="Times New Roman" w:hAnsi="Times New Roman" w:cs="Times New Roman"/>
              <w:sz w:val="24"/>
              <w:szCs w:val="24"/>
            </w:rPr>
            <w:fldChar w:fldCharType="end"/>
          </w:r>
        </w:sdtContent>
      </w:sdt>
      <w:r w:rsidR="00087DDA">
        <w:rPr>
          <w:rFonts w:ascii="Times New Roman" w:hAnsi="Times New Roman" w:cs="Times New Roman"/>
          <w:sz w:val="24"/>
          <w:szCs w:val="24"/>
        </w:rPr>
        <w:t xml:space="preserve">. </w:t>
      </w:r>
    </w:p>
    <w:p w14:paraId="6C197FEF" w14:textId="62189E3A" w:rsidR="007C21EF" w:rsidRDefault="00087DDA" w:rsidP="00CD4407">
      <w:pPr>
        <w:tabs>
          <w:tab w:val="left" w:pos="5684"/>
        </w:tabs>
        <w:rPr>
          <w:rStyle w:val="addmd"/>
          <w:rFonts w:ascii="Times New Roman" w:hAnsi="Times New Roman" w:cs="Times New Roman"/>
          <w:sz w:val="24"/>
          <w:szCs w:val="24"/>
        </w:rPr>
      </w:pPr>
      <w:r w:rsidRPr="00FE10BC">
        <w:rPr>
          <w:rStyle w:val="addmd"/>
          <w:rFonts w:ascii="Times New Roman" w:hAnsi="Times New Roman" w:cs="Times New Roman"/>
          <w:sz w:val="24"/>
          <w:szCs w:val="24"/>
        </w:rPr>
        <w:t>Lisa Disselkamp</w:t>
      </w:r>
      <w:r w:rsidR="00FE10BC">
        <w:rPr>
          <w:rStyle w:val="addmd"/>
          <w:rFonts w:ascii="Times New Roman" w:hAnsi="Times New Roman" w:cs="Times New Roman"/>
          <w:sz w:val="24"/>
          <w:szCs w:val="24"/>
        </w:rPr>
        <w:t xml:space="preserve"> (2013) explain that the well-developed training can yield considerable cost saving and leads to organisational maturity. An organisation is not mature because its technological equipment is the last generation, but because its employees are well trained to work with this equipment</w:t>
      </w:r>
      <w:r w:rsidR="00EB7C30">
        <w:rPr>
          <w:rStyle w:val="addmd"/>
          <w:rFonts w:ascii="Times New Roman" w:hAnsi="Times New Roman" w:cs="Times New Roman"/>
          <w:sz w:val="24"/>
          <w:szCs w:val="24"/>
        </w:rPr>
        <w:t xml:space="preserve">. </w:t>
      </w:r>
      <w:r w:rsidR="00EB7C30">
        <w:rPr>
          <w:rFonts w:ascii="Times New Roman" w:hAnsi="Times New Roman" w:cs="Times New Roman"/>
          <w:sz w:val="24"/>
          <w:szCs w:val="24"/>
        </w:rPr>
        <w:t xml:space="preserve">Well trained staff increase the competitiveness of the company. </w:t>
      </w:r>
      <w:r w:rsidR="00FE10BC">
        <w:rPr>
          <w:rStyle w:val="addmd"/>
          <w:rFonts w:ascii="Times New Roman" w:hAnsi="Times New Roman" w:cs="Times New Roman"/>
          <w:sz w:val="24"/>
          <w:szCs w:val="24"/>
        </w:rPr>
        <w:t xml:space="preserve"> </w:t>
      </w:r>
      <w:sdt>
        <w:sdtPr>
          <w:rPr>
            <w:rStyle w:val="addmd"/>
            <w:rFonts w:ascii="Times New Roman" w:hAnsi="Times New Roman" w:cs="Times New Roman"/>
            <w:sz w:val="24"/>
            <w:szCs w:val="24"/>
          </w:rPr>
          <w:id w:val="-297155849"/>
          <w:citation/>
        </w:sdtPr>
        <w:sdtContent>
          <w:r w:rsidR="00FE10BC">
            <w:rPr>
              <w:rStyle w:val="addmd"/>
              <w:rFonts w:ascii="Times New Roman" w:hAnsi="Times New Roman" w:cs="Times New Roman"/>
              <w:sz w:val="24"/>
              <w:szCs w:val="24"/>
            </w:rPr>
            <w:fldChar w:fldCharType="begin"/>
          </w:r>
          <w:r w:rsidR="00FE10BC">
            <w:rPr>
              <w:rStyle w:val="addmd"/>
              <w:rFonts w:ascii="Times New Roman" w:hAnsi="Times New Roman" w:cs="Times New Roman"/>
              <w:sz w:val="24"/>
              <w:szCs w:val="24"/>
            </w:rPr>
            <w:instrText xml:space="preserve"> CITATION Lis13 \l 2057 </w:instrText>
          </w:r>
          <w:r w:rsidR="00FE10BC">
            <w:rPr>
              <w:rStyle w:val="addmd"/>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(Disselkamp, 2013)</w:t>
          </w:r>
          <w:r w:rsidR="00FE10BC">
            <w:rPr>
              <w:rStyle w:val="addmd"/>
              <w:rFonts w:ascii="Times New Roman" w:hAnsi="Times New Roman" w:cs="Times New Roman"/>
              <w:sz w:val="24"/>
              <w:szCs w:val="24"/>
            </w:rPr>
            <w:fldChar w:fldCharType="end"/>
          </w:r>
        </w:sdtContent>
      </w:sdt>
      <w:r w:rsidR="00FE10BC">
        <w:rPr>
          <w:rStyle w:val="addmd"/>
          <w:rFonts w:ascii="Times New Roman" w:hAnsi="Times New Roman" w:cs="Times New Roman"/>
          <w:sz w:val="24"/>
          <w:szCs w:val="24"/>
        </w:rPr>
        <w:t xml:space="preserve">. </w:t>
      </w:r>
    </w:p>
    <w:p w14:paraId="6E29FB91" w14:textId="015858C2" w:rsidR="00CB7F9E" w:rsidRPr="00FE10BC" w:rsidRDefault="00FB192B" w:rsidP="00CD4407">
      <w:pPr>
        <w:tabs>
          <w:tab w:val="left" w:pos="5684"/>
        </w:tabs>
        <w:rPr>
          <w:rFonts w:ascii="Times New Roman" w:hAnsi="Times New Roman" w:cs="Times New Roman"/>
          <w:sz w:val="24"/>
          <w:szCs w:val="24"/>
        </w:rPr>
      </w:pPr>
      <w:r>
        <w:rPr>
          <w:rStyle w:val="addmd"/>
          <w:rFonts w:ascii="Times New Roman" w:hAnsi="Times New Roman" w:cs="Times New Roman"/>
          <w:sz w:val="24"/>
          <w:szCs w:val="24"/>
        </w:rPr>
        <w:t xml:space="preserve">Kay Tidwell (2010) stated that training employees is creating value. </w:t>
      </w:r>
      <w:r w:rsidR="00CB7F9E">
        <w:rPr>
          <w:rStyle w:val="addmd"/>
          <w:rFonts w:ascii="Times New Roman" w:hAnsi="Times New Roman" w:cs="Times New Roman"/>
          <w:sz w:val="24"/>
          <w:szCs w:val="24"/>
        </w:rPr>
        <w:t>Transfer of employees can be estimated at millions when it is about well-trained employees. Such an example are the footballers. Everyone knows that the most qualified and well trained of them bring millions to their employers</w:t>
      </w:r>
      <w:r>
        <w:rPr>
          <w:rStyle w:val="addmd"/>
          <w:rFonts w:ascii="Times New Roman" w:hAnsi="Times New Roman" w:cs="Times New Roman"/>
          <w:sz w:val="24"/>
          <w:szCs w:val="24"/>
        </w:rPr>
        <w:t>, no matter if the employer will be benefited by using this well-trained individual or the worker will be transferred against financial reward.</w:t>
      </w:r>
      <w:r w:rsidR="00CB7F9E">
        <w:rPr>
          <w:rStyle w:val="addmd"/>
          <w:rFonts w:ascii="Times New Roman" w:hAnsi="Times New Roman" w:cs="Times New Roman"/>
          <w:sz w:val="24"/>
          <w:szCs w:val="24"/>
        </w:rPr>
        <w:t xml:space="preserve"> That is because the first employer has invested in training these employees and because of that they have developed professionally to a moment that their value has increased significantly</w:t>
      </w:r>
      <w:r>
        <w:rPr>
          <w:rStyle w:val="addmd"/>
          <w:rFonts w:ascii="Times New Roman" w:hAnsi="Times New Roman" w:cs="Times New Roman"/>
          <w:sz w:val="24"/>
          <w:szCs w:val="24"/>
        </w:rPr>
        <w:t xml:space="preserve"> </w:t>
      </w:r>
      <w:sdt>
        <w:sdtPr>
          <w:rPr>
            <w:rStyle w:val="addmd"/>
            <w:rFonts w:ascii="Times New Roman" w:hAnsi="Times New Roman" w:cs="Times New Roman"/>
            <w:sz w:val="24"/>
            <w:szCs w:val="24"/>
          </w:rPr>
          <w:id w:val="916905743"/>
          <w:citation/>
        </w:sdtPr>
        <w:sdtContent>
          <w:r>
            <w:rPr>
              <w:rStyle w:val="addmd"/>
              <w:rFonts w:ascii="Times New Roman" w:hAnsi="Times New Roman" w:cs="Times New Roman"/>
              <w:sz w:val="24"/>
              <w:szCs w:val="24"/>
            </w:rPr>
            <w:fldChar w:fldCharType="begin"/>
          </w:r>
          <w:r>
            <w:rPr>
              <w:rStyle w:val="addmd"/>
              <w:rFonts w:ascii="Times New Roman" w:hAnsi="Times New Roman" w:cs="Times New Roman"/>
              <w:sz w:val="24"/>
              <w:szCs w:val="24"/>
            </w:rPr>
            <w:instrText xml:space="preserve"> CITATION Kay10 \l 2057 </w:instrText>
          </w:r>
          <w:r>
            <w:rPr>
              <w:rStyle w:val="addmd"/>
              <w:rFonts w:ascii="Times New Roman" w:hAnsi="Times New Roman" w:cs="Times New Roman"/>
              <w:sz w:val="24"/>
              <w:szCs w:val="24"/>
            </w:rPr>
            <w:fldChar w:fldCharType="separate"/>
          </w:r>
          <w:r w:rsidR="006D6F83" w:rsidRPr="006D6F83">
            <w:rPr>
              <w:rFonts w:ascii="Times New Roman" w:hAnsi="Times New Roman" w:cs="Times New Roman"/>
              <w:noProof/>
              <w:sz w:val="24"/>
              <w:szCs w:val="24"/>
            </w:rPr>
            <w:t>(Tidwell, 2010)</w:t>
          </w:r>
          <w:r>
            <w:rPr>
              <w:rStyle w:val="addmd"/>
              <w:rFonts w:ascii="Times New Roman" w:hAnsi="Times New Roman" w:cs="Times New Roman"/>
              <w:sz w:val="24"/>
              <w:szCs w:val="24"/>
            </w:rPr>
            <w:fldChar w:fldCharType="end"/>
          </w:r>
        </w:sdtContent>
      </w:sdt>
      <w:r w:rsidR="00CB7F9E">
        <w:rPr>
          <w:rStyle w:val="addmd"/>
          <w:rFonts w:ascii="Times New Roman" w:hAnsi="Times New Roman" w:cs="Times New Roman"/>
          <w:sz w:val="24"/>
          <w:szCs w:val="24"/>
        </w:rPr>
        <w:t xml:space="preserve">. </w:t>
      </w:r>
    </w:p>
    <w:p w14:paraId="31A65272" w14:textId="77777777" w:rsidR="007C21EF" w:rsidRPr="007C21EF" w:rsidRDefault="007C21EF" w:rsidP="007C21EF">
      <w:pPr>
        <w:rPr>
          <w:rFonts w:ascii="Times New Roman" w:hAnsi="Times New Roman" w:cs="Times New Roman"/>
          <w:sz w:val="24"/>
          <w:szCs w:val="24"/>
        </w:rPr>
      </w:pPr>
    </w:p>
    <w:p w14:paraId="47170D18" w14:textId="4DEF1D3B" w:rsidR="007C21EF" w:rsidRPr="007C21EF" w:rsidRDefault="007C21EF" w:rsidP="007C21EF">
      <w:pPr>
        <w:pStyle w:val="Heading1"/>
        <w:numPr>
          <w:ilvl w:val="0"/>
          <w:numId w:val="2"/>
        </w:numPr>
        <w:rPr>
          <w:rFonts w:ascii="Times New Roman" w:hAnsi="Times New Roman" w:cs="Times New Roman"/>
          <w:sz w:val="24"/>
          <w:szCs w:val="24"/>
        </w:rPr>
      </w:pPr>
      <w:bookmarkStart w:id="9" w:name="_Toc40573681"/>
      <w:bookmarkStart w:id="10" w:name="_Toc40738770"/>
      <w:r w:rsidRPr="007C21EF">
        <w:rPr>
          <w:rFonts w:ascii="Times New Roman" w:hAnsi="Times New Roman" w:cs="Times New Roman"/>
          <w:sz w:val="24"/>
          <w:szCs w:val="24"/>
        </w:rPr>
        <w:t>Human Resources</w:t>
      </w:r>
      <w:r w:rsidR="0020083F">
        <w:rPr>
          <w:rFonts w:ascii="Times New Roman" w:hAnsi="Times New Roman" w:cs="Times New Roman"/>
          <w:sz w:val="24"/>
          <w:szCs w:val="24"/>
        </w:rPr>
        <w:t xml:space="preserve"> Management</w:t>
      </w:r>
      <w:r w:rsidRPr="007C21EF">
        <w:rPr>
          <w:rFonts w:ascii="Times New Roman" w:hAnsi="Times New Roman" w:cs="Times New Roman"/>
          <w:sz w:val="24"/>
          <w:szCs w:val="24"/>
        </w:rPr>
        <w:t xml:space="preserve"> – concept, role and skills required</w:t>
      </w:r>
      <w:bookmarkEnd w:id="9"/>
      <w:bookmarkEnd w:id="10"/>
    </w:p>
    <w:p w14:paraId="129A3F6E" w14:textId="77777777" w:rsidR="0021365F" w:rsidRPr="007C21EF" w:rsidRDefault="0021365F" w:rsidP="00A94609">
      <w:pPr>
        <w:tabs>
          <w:tab w:val="left" w:pos="2040"/>
        </w:tabs>
        <w:rPr>
          <w:rFonts w:ascii="Times New Roman" w:hAnsi="Times New Roman" w:cs="Times New Roman"/>
          <w:sz w:val="24"/>
          <w:szCs w:val="24"/>
        </w:rPr>
      </w:pPr>
    </w:p>
    <w:p w14:paraId="7B604CD1" w14:textId="0FFCFC98" w:rsidR="0021365F" w:rsidRPr="007C21EF" w:rsidRDefault="003F1A33" w:rsidP="00A94609">
      <w:pPr>
        <w:tabs>
          <w:tab w:val="left" w:pos="2040"/>
        </w:tabs>
        <w:rPr>
          <w:rFonts w:ascii="Times New Roman" w:hAnsi="Times New Roman" w:cs="Times New Roman"/>
          <w:sz w:val="24"/>
          <w:szCs w:val="24"/>
        </w:rPr>
      </w:pPr>
      <w:r>
        <w:rPr>
          <w:rFonts w:ascii="Times New Roman" w:hAnsi="Times New Roman" w:cs="Times New Roman"/>
          <w:sz w:val="24"/>
          <w:szCs w:val="24"/>
        </w:rPr>
        <w:t xml:space="preserve">Talking about human resource management before 1940’s could have been accepted as a joke, in 1960’s could be questioned, but in 1980’s it has gained high acceptance, especially in the </w:t>
      </w:r>
      <w:r w:rsidRPr="00D35B05">
        <w:rPr>
          <w:rFonts w:ascii="Times New Roman" w:hAnsi="Times New Roman" w:cs="Times New Roman"/>
          <w:sz w:val="24"/>
          <w:szCs w:val="24"/>
        </w:rPr>
        <w:t xml:space="preserve">UK. </w:t>
      </w:r>
      <w:r w:rsidR="00D35B05" w:rsidRPr="00D35B05">
        <w:rPr>
          <w:rFonts w:ascii="Times New Roman" w:hAnsi="Times New Roman" w:cs="Times New Roman"/>
          <w:sz w:val="24"/>
          <w:szCs w:val="24"/>
        </w:rPr>
        <w:t xml:space="preserve">Human resource management became an ambiguous concept, which meaning can be explained </w:t>
      </w:r>
      <w:r w:rsidR="00D35B05" w:rsidRPr="00D35B05">
        <w:rPr>
          <w:rStyle w:val="tlid-translation"/>
          <w:rFonts w:ascii="Times New Roman" w:hAnsi="Times New Roman" w:cs="Times New Roman"/>
          <w:sz w:val="24"/>
          <w:szCs w:val="24"/>
          <w:lang w:val="en"/>
        </w:rPr>
        <w:t>with the awareness of the fact that personnel is a resource and an asset, and personnel management is in fact the management of human resources</w:t>
      </w:r>
      <w:r w:rsidR="00D35B05">
        <w:rPr>
          <w:rStyle w:val="tlid-translation"/>
          <w:rFonts w:ascii="Times New Roman" w:hAnsi="Times New Roman" w:cs="Times New Roman"/>
          <w:sz w:val="24"/>
          <w:szCs w:val="24"/>
          <w:lang w:val="en"/>
        </w:rPr>
        <w:t xml:space="preserve"> </w:t>
      </w:r>
      <w:sdt>
        <w:sdtPr>
          <w:rPr>
            <w:rStyle w:val="tlid-translation"/>
            <w:rFonts w:ascii="Times New Roman" w:hAnsi="Times New Roman" w:cs="Times New Roman"/>
            <w:sz w:val="24"/>
            <w:szCs w:val="24"/>
            <w:lang w:val="en"/>
          </w:rPr>
          <w:id w:val="-1599705027"/>
          <w:citation/>
        </w:sdtPr>
        <w:sdtContent>
          <w:r w:rsidR="00D35B05">
            <w:rPr>
              <w:rStyle w:val="tlid-translation"/>
              <w:rFonts w:ascii="Times New Roman" w:hAnsi="Times New Roman" w:cs="Times New Roman"/>
              <w:sz w:val="24"/>
              <w:szCs w:val="24"/>
              <w:lang w:val="en"/>
            </w:rPr>
            <w:fldChar w:fldCharType="begin"/>
          </w:r>
          <w:r w:rsidR="00D35B05">
            <w:rPr>
              <w:rStyle w:val="tlid-translation"/>
              <w:rFonts w:ascii="Times New Roman" w:hAnsi="Times New Roman" w:cs="Times New Roman"/>
              <w:sz w:val="24"/>
              <w:szCs w:val="24"/>
            </w:rPr>
            <w:instrText xml:space="preserve"> CITATION Chr111 \l 2057 </w:instrText>
          </w:r>
          <w:r w:rsidR="00D35B05">
            <w:rPr>
              <w:rStyle w:val="tlid-translation"/>
              <w:rFonts w:ascii="Times New Roman" w:hAnsi="Times New Roman" w:cs="Times New Roman"/>
              <w:sz w:val="24"/>
              <w:szCs w:val="24"/>
              <w:lang w:val="en"/>
            </w:rPr>
            <w:fldChar w:fldCharType="separate"/>
          </w:r>
          <w:r w:rsidR="006D6F83" w:rsidRPr="006D6F83">
            <w:rPr>
              <w:rFonts w:ascii="Times New Roman" w:hAnsi="Times New Roman" w:cs="Times New Roman"/>
              <w:noProof/>
              <w:sz w:val="24"/>
              <w:szCs w:val="24"/>
            </w:rPr>
            <w:t>(Hendry, 2011)</w:t>
          </w:r>
          <w:r w:rsidR="00D35B05">
            <w:rPr>
              <w:rStyle w:val="tlid-translation"/>
              <w:rFonts w:ascii="Times New Roman" w:hAnsi="Times New Roman" w:cs="Times New Roman"/>
              <w:sz w:val="24"/>
              <w:szCs w:val="24"/>
              <w:lang w:val="en"/>
            </w:rPr>
            <w:fldChar w:fldCharType="end"/>
          </w:r>
        </w:sdtContent>
      </w:sdt>
      <w:r w:rsidR="00D35B05" w:rsidRPr="00D35B05">
        <w:rPr>
          <w:rStyle w:val="tlid-translation"/>
          <w:rFonts w:ascii="Times New Roman" w:hAnsi="Times New Roman" w:cs="Times New Roman"/>
          <w:sz w:val="24"/>
          <w:szCs w:val="24"/>
          <w:lang w:val="en"/>
        </w:rPr>
        <w:t>.</w:t>
      </w:r>
    </w:p>
    <w:p w14:paraId="0E40D2DF" w14:textId="407C4AAF" w:rsidR="00706B95" w:rsidRPr="00706B95" w:rsidRDefault="00706B95" w:rsidP="00706B95">
      <w:pPr>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Pr="00706B95">
        <w:rPr>
          <w:rFonts w:ascii="Times New Roman" w:eastAsia="Times New Roman" w:hAnsi="Times New Roman" w:cs="Times New Roman"/>
          <w:sz w:val="24"/>
          <w:szCs w:val="24"/>
          <w:lang w:eastAsia="en-GB"/>
        </w:rPr>
        <w:t xml:space="preserve">Human Resource Management is the process of recruiting, selecting, inducting employees, providing orientation, imparting training and development, appraising the performance of employees, deciding compensation and providing benefits, motivating employees, maintaining proper relations with employees and their trade unions, ensuring employees </w:t>
      </w:r>
      <w:r w:rsidRPr="00706B95">
        <w:rPr>
          <w:rFonts w:ascii="Times New Roman" w:eastAsia="Times New Roman" w:hAnsi="Times New Roman" w:cs="Times New Roman"/>
          <w:sz w:val="24"/>
          <w:szCs w:val="24"/>
          <w:lang w:eastAsia="en-GB"/>
        </w:rPr>
        <w:lastRenderedPageBreak/>
        <w:t>safety, welfare and health measures in compliance with labour laws of the land and finally following the Orders / Judgements of the concern High Court and Supreme Court, if any</w:t>
      </w:r>
      <w:r>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1884519025"/>
          <w:citation/>
        </w:sdtPr>
        <w:sdtContent>
          <w:r w:rsidR="009602FA">
            <w:rPr>
              <w:rFonts w:ascii="Times New Roman" w:eastAsia="Times New Roman" w:hAnsi="Times New Roman" w:cs="Times New Roman"/>
              <w:sz w:val="24"/>
              <w:szCs w:val="24"/>
              <w:lang w:eastAsia="en-GB"/>
            </w:rPr>
            <w:fldChar w:fldCharType="begin"/>
          </w:r>
          <w:r w:rsidR="009602FA">
            <w:rPr>
              <w:rFonts w:ascii="Times New Roman" w:eastAsia="Times New Roman" w:hAnsi="Times New Roman" w:cs="Times New Roman"/>
              <w:sz w:val="24"/>
              <w:szCs w:val="24"/>
              <w:lang w:eastAsia="en-GB"/>
            </w:rPr>
            <w:instrText xml:space="preserve"> CITATION Wha20 \l 2057 </w:instrText>
          </w:r>
          <w:r w:rsidR="009602FA">
            <w:rPr>
              <w:rFonts w:ascii="Times New Roman" w:eastAsia="Times New Roman" w:hAnsi="Times New Roman" w:cs="Times New Roman"/>
              <w:sz w:val="24"/>
              <w:szCs w:val="24"/>
              <w:lang w:eastAsia="en-GB"/>
            </w:rPr>
            <w:fldChar w:fldCharType="separate"/>
          </w:r>
          <w:r w:rsidR="006D6F83">
            <w:rPr>
              <w:rFonts w:ascii="Times New Roman" w:eastAsia="Times New Roman" w:hAnsi="Times New Roman" w:cs="Times New Roman"/>
              <w:noProof/>
              <w:sz w:val="24"/>
              <w:szCs w:val="24"/>
              <w:lang w:eastAsia="en-GB"/>
            </w:rPr>
            <w:t xml:space="preserve"> </w:t>
          </w:r>
          <w:r w:rsidR="006D6F83" w:rsidRPr="006D6F83">
            <w:rPr>
              <w:rFonts w:ascii="Times New Roman" w:eastAsia="Times New Roman" w:hAnsi="Times New Roman" w:cs="Times New Roman"/>
              <w:noProof/>
              <w:sz w:val="24"/>
              <w:szCs w:val="24"/>
              <w:lang w:eastAsia="en-GB"/>
            </w:rPr>
            <w:t>(WhatisHRM, 2020)</w:t>
          </w:r>
          <w:r w:rsidR="009602FA">
            <w:rPr>
              <w:rFonts w:ascii="Times New Roman" w:eastAsia="Times New Roman" w:hAnsi="Times New Roman" w:cs="Times New Roman"/>
              <w:sz w:val="24"/>
              <w:szCs w:val="24"/>
              <w:lang w:eastAsia="en-GB"/>
            </w:rPr>
            <w:fldChar w:fldCharType="end"/>
          </w:r>
        </w:sdtContent>
      </w:sdt>
      <w:r w:rsidRPr="00706B95">
        <w:rPr>
          <w:rFonts w:ascii="Times New Roman" w:eastAsia="Times New Roman" w:hAnsi="Times New Roman" w:cs="Times New Roman"/>
          <w:sz w:val="24"/>
          <w:szCs w:val="24"/>
          <w:lang w:eastAsia="en-GB"/>
        </w:rPr>
        <w:t xml:space="preserve"> </w:t>
      </w:r>
    </w:p>
    <w:p w14:paraId="67E6645D" w14:textId="65A1E26A" w:rsidR="00706B95" w:rsidRDefault="009602FA" w:rsidP="00706B9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role of the Human resource manager is to formulate and design the policies of HR in compliance with the country’s labour law. HR manager must be aware of all activities related to hiring and firing of the employees. The duties of the human resource managers are many and starts from </w:t>
      </w:r>
      <w:r w:rsidR="00ED5F9A">
        <w:rPr>
          <w:rFonts w:ascii="Times New Roman" w:eastAsia="Times New Roman" w:hAnsi="Times New Roman" w:cs="Times New Roman"/>
          <w:sz w:val="24"/>
          <w:szCs w:val="24"/>
          <w:lang w:eastAsia="en-GB"/>
        </w:rPr>
        <w:t>staffing, trainings and developments, compensations and employees’ benefits, staff’s safety and welfare,</w:t>
      </w:r>
      <w:r>
        <w:rPr>
          <w:rFonts w:ascii="Times New Roman" w:eastAsia="Times New Roman" w:hAnsi="Times New Roman" w:cs="Times New Roman"/>
          <w:sz w:val="24"/>
          <w:szCs w:val="24"/>
          <w:lang w:eastAsia="en-GB"/>
        </w:rPr>
        <w:t xml:space="preserve"> </w:t>
      </w:r>
      <w:r w:rsidR="00ED5F9A">
        <w:rPr>
          <w:rFonts w:ascii="Times New Roman" w:eastAsia="Times New Roman" w:hAnsi="Times New Roman" w:cs="Times New Roman"/>
          <w:sz w:val="24"/>
          <w:szCs w:val="24"/>
          <w:lang w:eastAsia="en-GB"/>
        </w:rPr>
        <w:t xml:space="preserve">ensuring healthy labour relations, and maintaining all of the records regarding employment in accordance with the employment law of the country </w:t>
      </w:r>
      <w:sdt>
        <w:sdtPr>
          <w:rPr>
            <w:rFonts w:ascii="Times New Roman" w:eastAsia="Times New Roman" w:hAnsi="Times New Roman" w:cs="Times New Roman"/>
            <w:sz w:val="24"/>
            <w:szCs w:val="24"/>
            <w:lang w:eastAsia="en-GB"/>
          </w:rPr>
          <w:id w:val="-646978659"/>
          <w:citation/>
        </w:sdtPr>
        <w:sdtContent>
          <w:r w:rsidR="00ED5F9A">
            <w:rPr>
              <w:rFonts w:ascii="Times New Roman" w:eastAsia="Times New Roman" w:hAnsi="Times New Roman" w:cs="Times New Roman"/>
              <w:sz w:val="24"/>
              <w:szCs w:val="24"/>
              <w:lang w:eastAsia="en-GB"/>
            </w:rPr>
            <w:fldChar w:fldCharType="begin"/>
          </w:r>
          <w:r w:rsidR="00ED5F9A">
            <w:rPr>
              <w:rFonts w:ascii="Times New Roman" w:eastAsia="Times New Roman" w:hAnsi="Times New Roman" w:cs="Times New Roman"/>
              <w:sz w:val="24"/>
              <w:szCs w:val="24"/>
              <w:lang w:eastAsia="en-GB"/>
            </w:rPr>
            <w:instrText xml:space="preserve"> CITATION Dav09 \l 2057 </w:instrText>
          </w:r>
          <w:r w:rsidR="00ED5F9A">
            <w:rPr>
              <w:rFonts w:ascii="Times New Roman" w:eastAsia="Times New Roman" w:hAnsi="Times New Roman" w:cs="Times New Roman"/>
              <w:sz w:val="24"/>
              <w:szCs w:val="24"/>
              <w:lang w:eastAsia="en-GB"/>
            </w:rPr>
            <w:fldChar w:fldCharType="separate"/>
          </w:r>
          <w:r w:rsidR="006D6F83" w:rsidRPr="006D6F83">
            <w:rPr>
              <w:rFonts w:ascii="Times New Roman" w:eastAsia="Times New Roman" w:hAnsi="Times New Roman" w:cs="Times New Roman"/>
              <w:noProof/>
              <w:sz w:val="24"/>
              <w:szCs w:val="24"/>
              <w:lang w:eastAsia="en-GB"/>
            </w:rPr>
            <w:t>(Collings &amp; Wood, 2009)</w:t>
          </w:r>
          <w:r w:rsidR="00ED5F9A">
            <w:rPr>
              <w:rFonts w:ascii="Times New Roman" w:eastAsia="Times New Roman" w:hAnsi="Times New Roman" w:cs="Times New Roman"/>
              <w:sz w:val="24"/>
              <w:szCs w:val="24"/>
              <w:lang w:eastAsia="en-GB"/>
            </w:rPr>
            <w:fldChar w:fldCharType="end"/>
          </w:r>
        </w:sdtContent>
      </w:sdt>
      <w:r w:rsidR="00ED5F9A">
        <w:rPr>
          <w:rFonts w:ascii="Times New Roman" w:eastAsia="Times New Roman" w:hAnsi="Times New Roman" w:cs="Times New Roman"/>
          <w:sz w:val="24"/>
          <w:szCs w:val="24"/>
          <w:lang w:eastAsia="en-GB"/>
        </w:rPr>
        <w:t xml:space="preserve">. </w:t>
      </w:r>
    </w:p>
    <w:p w14:paraId="315C089E" w14:textId="77777777" w:rsidR="00351BB0" w:rsidRPr="00706B95" w:rsidRDefault="00351BB0" w:rsidP="00706B95">
      <w:pPr>
        <w:spacing w:after="0" w:line="240" w:lineRule="auto"/>
        <w:rPr>
          <w:rFonts w:ascii="Times New Roman" w:eastAsia="Times New Roman" w:hAnsi="Times New Roman" w:cs="Times New Roman"/>
          <w:sz w:val="24"/>
          <w:szCs w:val="24"/>
          <w:lang w:eastAsia="en-GB"/>
        </w:rPr>
      </w:pPr>
    </w:p>
    <w:p w14:paraId="06F5CB32" w14:textId="72DB41FF" w:rsidR="007C21EF" w:rsidRPr="00DB6F53" w:rsidRDefault="00DB6F53" w:rsidP="00A94609">
      <w:pPr>
        <w:tabs>
          <w:tab w:val="left" w:pos="2040"/>
        </w:tabs>
        <w:rPr>
          <w:rFonts w:ascii="Times New Roman" w:hAnsi="Times New Roman" w:cs="Times New Roman"/>
          <w:sz w:val="24"/>
          <w:szCs w:val="24"/>
        </w:rPr>
      </w:pPr>
      <w:r w:rsidRPr="00DB6F53">
        <w:rPr>
          <w:rStyle w:val="tlid-translation"/>
          <w:rFonts w:ascii="Times New Roman" w:hAnsi="Times New Roman" w:cs="Times New Roman"/>
          <w:sz w:val="24"/>
          <w:szCs w:val="24"/>
          <w:lang w:val="en"/>
        </w:rPr>
        <w:t>Human resource managers must be knowledgeable, capable and qualified individuals. They need to be very experienced in judging staff for the organization they care about. They must be consistent, precise and observant. At the same time, they must be very familiar with the current laws regarding the employment of workers, their rights and obligations. It is very important that they are always well prepared for the implementation of different management strategies according to the cases and needs of the organization they work fo</w:t>
      </w:r>
      <w:r>
        <w:rPr>
          <w:rStyle w:val="tlid-translation"/>
          <w:rFonts w:ascii="Times New Roman" w:hAnsi="Times New Roman" w:cs="Times New Roman"/>
          <w:sz w:val="24"/>
          <w:szCs w:val="24"/>
          <w:lang w:val="en"/>
        </w:rPr>
        <w:t>r</w:t>
      </w:r>
      <w:sdt>
        <w:sdtPr>
          <w:rPr>
            <w:rStyle w:val="tlid-translation"/>
            <w:rFonts w:ascii="Times New Roman" w:hAnsi="Times New Roman" w:cs="Times New Roman"/>
            <w:sz w:val="24"/>
            <w:szCs w:val="24"/>
            <w:lang w:val="en"/>
          </w:rPr>
          <w:id w:val="816837483"/>
          <w:citation/>
        </w:sdtPr>
        <w:sdtContent>
          <w:r>
            <w:rPr>
              <w:rStyle w:val="tlid-translation"/>
              <w:rFonts w:ascii="Times New Roman" w:hAnsi="Times New Roman" w:cs="Times New Roman"/>
              <w:sz w:val="24"/>
              <w:szCs w:val="24"/>
              <w:lang w:val="en"/>
            </w:rPr>
            <w:fldChar w:fldCharType="begin"/>
          </w:r>
          <w:r>
            <w:rPr>
              <w:rStyle w:val="tlid-translation"/>
              <w:rFonts w:ascii="Times New Roman" w:hAnsi="Times New Roman" w:cs="Times New Roman"/>
              <w:sz w:val="24"/>
              <w:szCs w:val="24"/>
            </w:rPr>
            <w:instrText xml:space="preserve"> CITATION Dav09 \l 2057 </w:instrText>
          </w:r>
          <w:r>
            <w:rPr>
              <w:rStyle w:val="tlid-translation"/>
              <w:rFonts w:ascii="Times New Roman" w:hAnsi="Times New Roman" w:cs="Times New Roman"/>
              <w:sz w:val="24"/>
              <w:szCs w:val="24"/>
              <w:lang w:val="en"/>
            </w:rPr>
            <w:fldChar w:fldCharType="separate"/>
          </w:r>
          <w:r w:rsidR="006D6F83">
            <w:rPr>
              <w:rStyle w:val="tlid-translation"/>
              <w:rFonts w:ascii="Times New Roman" w:hAnsi="Times New Roman" w:cs="Times New Roman"/>
              <w:noProof/>
              <w:sz w:val="24"/>
              <w:szCs w:val="24"/>
            </w:rPr>
            <w:t xml:space="preserve"> </w:t>
          </w:r>
          <w:r w:rsidR="006D6F83" w:rsidRPr="006D6F83">
            <w:rPr>
              <w:rFonts w:ascii="Times New Roman" w:hAnsi="Times New Roman" w:cs="Times New Roman"/>
              <w:noProof/>
              <w:sz w:val="24"/>
              <w:szCs w:val="24"/>
            </w:rPr>
            <w:t>(Collings &amp; Wood, 2009)</w:t>
          </w:r>
          <w:r>
            <w:rPr>
              <w:rStyle w:val="tlid-translation"/>
              <w:rFonts w:ascii="Times New Roman" w:hAnsi="Times New Roman" w:cs="Times New Roman"/>
              <w:sz w:val="24"/>
              <w:szCs w:val="24"/>
              <w:lang w:val="en"/>
            </w:rPr>
            <w:fldChar w:fldCharType="end"/>
          </w:r>
        </w:sdtContent>
      </w:sdt>
      <w:r w:rsidRPr="00DB6F53">
        <w:rPr>
          <w:rStyle w:val="tlid-translation"/>
          <w:rFonts w:ascii="Times New Roman" w:hAnsi="Times New Roman" w:cs="Times New Roman"/>
          <w:sz w:val="24"/>
          <w:szCs w:val="24"/>
          <w:lang w:val="en"/>
        </w:rPr>
        <w:t>.</w:t>
      </w:r>
    </w:p>
    <w:p w14:paraId="50FBFF03" w14:textId="5A296B4D" w:rsidR="007C21EF" w:rsidRPr="007C21EF" w:rsidRDefault="007C21EF" w:rsidP="00A94609">
      <w:pPr>
        <w:tabs>
          <w:tab w:val="left" w:pos="2040"/>
        </w:tabs>
        <w:rPr>
          <w:rFonts w:ascii="Times New Roman" w:hAnsi="Times New Roman" w:cs="Times New Roman"/>
          <w:sz w:val="24"/>
          <w:szCs w:val="24"/>
        </w:rPr>
      </w:pPr>
    </w:p>
    <w:p w14:paraId="02065CD1" w14:textId="0E5FD707" w:rsidR="007C21EF" w:rsidRPr="007C21EF" w:rsidRDefault="007C21EF" w:rsidP="00A94609">
      <w:pPr>
        <w:tabs>
          <w:tab w:val="left" w:pos="2040"/>
        </w:tabs>
        <w:rPr>
          <w:rFonts w:ascii="Times New Roman" w:hAnsi="Times New Roman" w:cs="Times New Roman"/>
          <w:sz w:val="24"/>
          <w:szCs w:val="24"/>
        </w:rPr>
      </w:pPr>
    </w:p>
    <w:p w14:paraId="0DC8F001" w14:textId="77777777" w:rsidR="007C21EF" w:rsidRPr="007C21EF" w:rsidRDefault="007C21EF" w:rsidP="00A94609">
      <w:pPr>
        <w:tabs>
          <w:tab w:val="left" w:pos="2040"/>
        </w:tabs>
        <w:rPr>
          <w:rFonts w:ascii="Times New Roman" w:hAnsi="Times New Roman" w:cs="Times New Roman"/>
          <w:sz w:val="24"/>
          <w:szCs w:val="24"/>
        </w:rPr>
      </w:pPr>
    </w:p>
    <w:p w14:paraId="0695C55E" w14:textId="386FF818" w:rsidR="00A94609" w:rsidRPr="007C21EF" w:rsidRDefault="00A94609" w:rsidP="0021365F">
      <w:pPr>
        <w:pStyle w:val="Heading1"/>
        <w:rPr>
          <w:rFonts w:ascii="Times New Roman" w:hAnsi="Times New Roman" w:cs="Times New Roman"/>
          <w:sz w:val="24"/>
          <w:szCs w:val="24"/>
        </w:rPr>
      </w:pPr>
      <w:bookmarkStart w:id="11" w:name="_Toc40738771"/>
      <w:r w:rsidRPr="007C21EF">
        <w:rPr>
          <w:rFonts w:ascii="Times New Roman" w:hAnsi="Times New Roman" w:cs="Times New Roman"/>
          <w:sz w:val="24"/>
          <w:szCs w:val="24"/>
        </w:rPr>
        <w:t>Conclusion</w:t>
      </w:r>
      <w:bookmarkEnd w:id="11"/>
    </w:p>
    <w:p w14:paraId="3A8D8876" w14:textId="32C3559D" w:rsidR="0021365F" w:rsidRPr="00351BB0" w:rsidRDefault="0021365F" w:rsidP="00A94609">
      <w:pPr>
        <w:tabs>
          <w:tab w:val="left" w:pos="2040"/>
        </w:tabs>
        <w:rPr>
          <w:rFonts w:ascii="Times New Roman" w:hAnsi="Times New Roman" w:cs="Times New Roman"/>
          <w:sz w:val="24"/>
          <w:szCs w:val="24"/>
        </w:rPr>
      </w:pPr>
    </w:p>
    <w:p w14:paraId="6A3F5536" w14:textId="38CECAF1" w:rsidR="0021365F" w:rsidRPr="00351BB0" w:rsidRDefault="00351BB0" w:rsidP="00A94609">
      <w:pPr>
        <w:tabs>
          <w:tab w:val="left" w:pos="2040"/>
        </w:tabs>
        <w:rPr>
          <w:rFonts w:ascii="Times New Roman" w:hAnsi="Times New Roman" w:cs="Times New Roman"/>
          <w:sz w:val="24"/>
          <w:szCs w:val="24"/>
        </w:rPr>
      </w:pPr>
      <w:r w:rsidRPr="00351BB0">
        <w:rPr>
          <w:rStyle w:val="tlid-translation"/>
          <w:rFonts w:ascii="Times New Roman" w:hAnsi="Times New Roman" w:cs="Times New Roman"/>
          <w:sz w:val="24"/>
          <w:szCs w:val="24"/>
          <w:lang w:val="en"/>
        </w:rPr>
        <w:t>The facts show that even the most successful businesses in the world have some internal organizational problems. Most often they affect human resources, which can be poor qualifications or improper treatment of staff.</w:t>
      </w:r>
    </w:p>
    <w:p w14:paraId="704C4010" w14:textId="7BA1F0DD" w:rsidR="00351BB0" w:rsidRPr="00351BB0" w:rsidRDefault="00351BB0" w:rsidP="00A94609">
      <w:pPr>
        <w:tabs>
          <w:tab w:val="left" w:pos="2040"/>
        </w:tabs>
        <w:rPr>
          <w:rFonts w:ascii="Times New Roman" w:hAnsi="Times New Roman" w:cs="Times New Roman"/>
          <w:sz w:val="24"/>
          <w:szCs w:val="24"/>
        </w:rPr>
      </w:pPr>
      <w:r w:rsidRPr="00351BB0">
        <w:rPr>
          <w:rStyle w:val="tlid-translation"/>
          <w:rFonts w:ascii="Times New Roman" w:hAnsi="Times New Roman" w:cs="Times New Roman"/>
          <w:sz w:val="24"/>
          <w:szCs w:val="24"/>
          <w:lang w:val="en"/>
        </w:rPr>
        <w:t xml:space="preserve">Amazon has problems with the management and improper treatment of workers in its </w:t>
      </w:r>
      <w:r>
        <w:rPr>
          <w:rStyle w:val="tlid-translation"/>
          <w:rFonts w:ascii="Times New Roman" w:hAnsi="Times New Roman" w:cs="Times New Roman"/>
          <w:sz w:val="24"/>
          <w:szCs w:val="24"/>
          <w:lang w:val="en"/>
        </w:rPr>
        <w:t>warehouses</w:t>
      </w:r>
      <w:r w:rsidRPr="00351BB0">
        <w:rPr>
          <w:rStyle w:val="tlid-translation"/>
          <w:rFonts w:ascii="Times New Roman" w:hAnsi="Times New Roman" w:cs="Times New Roman"/>
          <w:sz w:val="24"/>
          <w:szCs w:val="24"/>
          <w:lang w:val="en"/>
        </w:rPr>
        <w:t>, for which human resources managers must think very seriously, develop an action plan and act before a seemingly small stone turns the business upside down.</w:t>
      </w:r>
    </w:p>
    <w:p w14:paraId="5E3FBBE2" w14:textId="4E17C24A" w:rsidR="0021365F" w:rsidRPr="00351BB0" w:rsidRDefault="0021365F" w:rsidP="00A94609">
      <w:pPr>
        <w:tabs>
          <w:tab w:val="left" w:pos="2040"/>
        </w:tabs>
        <w:rPr>
          <w:rFonts w:ascii="Times New Roman" w:hAnsi="Times New Roman" w:cs="Times New Roman"/>
          <w:sz w:val="24"/>
          <w:szCs w:val="24"/>
        </w:rPr>
      </w:pPr>
    </w:p>
    <w:p w14:paraId="00856E06" w14:textId="19DA8731" w:rsidR="0021365F" w:rsidRDefault="0021365F" w:rsidP="00A94609">
      <w:pPr>
        <w:tabs>
          <w:tab w:val="left" w:pos="2040"/>
        </w:tabs>
        <w:rPr>
          <w:rFonts w:ascii="Times New Roman" w:hAnsi="Times New Roman" w:cs="Times New Roman"/>
          <w:sz w:val="28"/>
          <w:szCs w:val="28"/>
        </w:rPr>
      </w:pPr>
    </w:p>
    <w:p w14:paraId="6F812051" w14:textId="47C1ADA3" w:rsidR="0021365F" w:rsidRDefault="0021365F" w:rsidP="00A94609">
      <w:pPr>
        <w:tabs>
          <w:tab w:val="left" w:pos="2040"/>
        </w:tabs>
        <w:rPr>
          <w:rFonts w:ascii="Times New Roman" w:hAnsi="Times New Roman" w:cs="Times New Roman"/>
          <w:sz w:val="28"/>
          <w:szCs w:val="28"/>
        </w:rPr>
      </w:pPr>
    </w:p>
    <w:p w14:paraId="6C2F1F27" w14:textId="66CB0C4F" w:rsidR="0021365F" w:rsidRDefault="0021365F" w:rsidP="00A94609">
      <w:pPr>
        <w:tabs>
          <w:tab w:val="left" w:pos="2040"/>
        </w:tabs>
        <w:rPr>
          <w:rFonts w:ascii="Times New Roman" w:hAnsi="Times New Roman" w:cs="Times New Roman"/>
          <w:sz w:val="28"/>
          <w:szCs w:val="28"/>
        </w:rPr>
      </w:pPr>
    </w:p>
    <w:p w14:paraId="16A41755" w14:textId="1E1A94A0" w:rsidR="0021365F" w:rsidRDefault="0021365F" w:rsidP="00A94609">
      <w:pPr>
        <w:tabs>
          <w:tab w:val="left" w:pos="2040"/>
        </w:tabs>
        <w:rPr>
          <w:rFonts w:ascii="Times New Roman" w:hAnsi="Times New Roman" w:cs="Times New Roman"/>
          <w:sz w:val="28"/>
          <w:szCs w:val="28"/>
        </w:rPr>
      </w:pPr>
    </w:p>
    <w:p w14:paraId="7CC491AB" w14:textId="1C153B45" w:rsidR="005A0B24" w:rsidRDefault="005A0B24" w:rsidP="00A94609">
      <w:pPr>
        <w:tabs>
          <w:tab w:val="left" w:pos="2040"/>
        </w:tabs>
        <w:rPr>
          <w:rFonts w:ascii="Times New Roman" w:hAnsi="Times New Roman" w:cs="Times New Roman"/>
          <w:sz w:val="28"/>
          <w:szCs w:val="28"/>
        </w:rPr>
      </w:pPr>
    </w:p>
    <w:p w14:paraId="758F7A23" w14:textId="1C4D9A23" w:rsidR="005A0B24" w:rsidRDefault="005A0B24" w:rsidP="00A94609">
      <w:pPr>
        <w:tabs>
          <w:tab w:val="left" w:pos="2040"/>
        </w:tabs>
        <w:rPr>
          <w:rFonts w:ascii="Times New Roman" w:hAnsi="Times New Roman" w:cs="Times New Roman"/>
          <w:sz w:val="28"/>
          <w:szCs w:val="28"/>
        </w:rPr>
      </w:pPr>
    </w:p>
    <w:p w14:paraId="681EE949" w14:textId="04E874AF" w:rsidR="005A0B24" w:rsidRDefault="005A0B24" w:rsidP="00A94609">
      <w:pPr>
        <w:tabs>
          <w:tab w:val="left" w:pos="2040"/>
        </w:tabs>
        <w:rPr>
          <w:rFonts w:ascii="Times New Roman" w:hAnsi="Times New Roman" w:cs="Times New Roman"/>
          <w:sz w:val="28"/>
          <w:szCs w:val="28"/>
        </w:rPr>
      </w:pPr>
    </w:p>
    <w:p w14:paraId="58C12B61" w14:textId="77777777" w:rsidR="005A0B24" w:rsidRDefault="005A0B24" w:rsidP="00A94609">
      <w:pPr>
        <w:tabs>
          <w:tab w:val="left" w:pos="2040"/>
        </w:tabs>
        <w:rPr>
          <w:rFonts w:ascii="Times New Roman" w:hAnsi="Times New Roman" w:cs="Times New Roman"/>
          <w:sz w:val="28"/>
          <w:szCs w:val="28"/>
        </w:rPr>
      </w:pPr>
    </w:p>
    <w:bookmarkStart w:id="12" w:name="_Toc40738772" w:displacedByCustomXml="next"/>
    <w:sdt>
      <w:sdtPr>
        <w:id w:val="1712614506"/>
        <w:docPartObj>
          <w:docPartGallery w:val="Bibliographies"/>
          <w:docPartUnique/>
        </w:docPartObj>
      </w:sdtPr>
      <w:sdtEndPr>
        <w:rPr>
          <w:rFonts w:asciiTheme="minorHAnsi" w:eastAsiaTheme="minorHAnsi" w:hAnsiTheme="minorHAnsi" w:cstheme="minorBidi"/>
          <w:color w:val="auto"/>
          <w:sz w:val="22"/>
          <w:szCs w:val="22"/>
        </w:rPr>
      </w:sdtEndPr>
      <w:sdtContent>
        <w:p w14:paraId="3E348DA8" w14:textId="06562D0A" w:rsidR="005A0B24" w:rsidRDefault="005A0B24">
          <w:pPr>
            <w:pStyle w:val="Heading1"/>
          </w:pPr>
          <w:r>
            <w:t>References</w:t>
          </w:r>
          <w:bookmarkEnd w:id="12"/>
        </w:p>
        <w:sdt>
          <w:sdtPr>
            <w:id w:val="-573587230"/>
            <w:bibliography/>
          </w:sdtPr>
          <w:sdtContent>
            <w:p w14:paraId="550C2312" w14:textId="77777777" w:rsidR="006D6F83" w:rsidRDefault="005A0B24" w:rsidP="006D6F83">
              <w:pPr>
                <w:pStyle w:val="Bibliography"/>
                <w:rPr>
                  <w:noProof/>
                  <w:sz w:val="24"/>
                  <w:szCs w:val="24"/>
                </w:rPr>
              </w:pPr>
              <w:r>
                <w:fldChar w:fldCharType="begin"/>
              </w:r>
              <w:r>
                <w:instrText xml:space="preserve"> BIBLIOGRAPHY </w:instrText>
              </w:r>
              <w:r>
                <w:fldChar w:fldCharType="separate"/>
              </w:r>
              <w:r w:rsidR="006D6F83">
                <w:rPr>
                  <w:noProof/>
                </w:rPr>
                <w:t xml:space="preserve">Berg, N. &amp; Knights, M., 2019. </w:t>
              </w:r>
              <w:r w:rsidR="006D6F83">
                <w:rPr>
                  <w:i/>
                  <w:iCs/>
                  <w:noProof/>
                </w:rPr>
                <w:t xml:space="preserve">Amazon: How the World’s Most Relentless Retailer will Continue to revolutionize commercw.. </w:t>
              </w:r>
              <w:r w:rsidR="006D6F83">
                <w:rPr>
                  <w:noProof/>
                </w:rPr>
                <w:t>First ed. London: Kogan Page.</w:t>
              </w:r>
            </w:p>
            <w:p w14:paraId="4DAA506A" w14:textId="77777777" w:rsidR="006D6F83" w:rsidRDefault="006D6F83" w:rsidP="006D6F83">
              <w:pPr>
                <w:pStyle w:val="Bibliography"/>
                <w:rPr>
                  <w:noProof/>
                </w:rPr>
              </w:pPr>
              <w:r>
                <w:rPr>
                  <w:noProof/>
                </w:rPr>
                <w:t xml:space="preserve">Collings, D. G. &amp; Wood, G. T., 2009. </w:t>
              </w:r>
              <w:r>
                <w:rPr>
                  <w:i/>
                  <w:iCs/>
                  <w:noProof/>
                </w:rPr>
                <w:t xml:space="preserve">Human Resource Management: A Critical Approach. </w:t>
              </w:r>
              <w:r>
                <w:rPr>
                  <w:noProof/>
                </w:rPr>
                <w:t>First ed. London: Routledge.</w:t>
              </w:r>
            </w:p>
            <w:p w14:paraId="19DBDB69" w14:textId="77777777" w:rsidR="006D6F83" w:rsidRDefault="006D6F83" w:rsidP="006D6F83">
              <w:pPr>
                <w:pStyle w:val="Bibliography"/>
                <w:rPr>
                  <w:noProof/>
                </w:rPr>
              </w:pPr>
              <w:r>
                <w:rPr>
                  <w:noProof/>
                </w:rPr>
                <w:t xml:space="preserve">Disselkamp, L., 2013. </w:t>
              </w:r>
              <w:r>
                <w:rPr>
                  <w:i/>
                  <w:iCs/>
                  <w:noProof/>
                </w:rPr>
                <w:t xml:space="preserve">Workforce Asset Management Book of Knowledge. </w:t>
              </w:r>
              <w:r>
                <w:rPr>
                  <w:noProof/>
                </w:rPr>
                <w:t>First ed. Hoboken: John Willey &amp; Sons.</w:t>
              </w:r>
            </w:p>
            <w:p w14:paraId="227D0A03" w14:textId="77777777" w:rsidR="006D6F83" w:rsidRDefault="006D6F83" w:rsidP="006D6F83">
              <w:pPr>
                <w:pStyle w:val="Bibliography"/>
                <w:rPr>
                  <w:noProof/>
                </w:rPr>
              </w:pPr>
              <w:r>
                <w:rPr>
                  <w:noProof/>
                </w:rPr>
                <w:t xml:space="preserve">Gregory, L., 2019. </w:t>
              </w:r>
              <w:r>
                <w:rPr>
                  <w:i/>
                  <w:iCs/>
                  <w:noProof/>
                </w:rPr>
                <w:t xml:space="preserve">Business management / Amazon.com Inc.’s Mission Statement &amp; Vision Statement (An Analysis). </w:t>
              </w:r>
              <w:r>
                <w:rPr>
                  <w:noProof/>
                </w:rPr>
                <w:t xml:space="preserve">[Online] </w:t>
              </w:r>
              <w:r>
                <w:rPr>
                  <w:noProof/>
                </w:rPr>
                <w:br/>
                <w:t xml:space="preserve">Available at: </w:t>
              </w:r>
              <w:r>
                <w:rPr>
                  <w:noProof/>
                  <w:u w:val="single"/>
                </w:rPr>
                <w:t>http://panmore.com/amazon-com-inc-vision-statement-mission-statement-analysis</w:t>
              </w:r>
              <w:r>
                <w:rPr>
                  <w:noProof/>
                </w:rPr>
                <w:br/>
                <w:t>[Accessed 18 May 2020].</w:t>
              </w:r>
            </w:p>
            <w:p w14:paraId="31F5D7C7" w14:textId="77777777" w:rsidR="006D6F83" w:rsidRDefault="006D6F83" w:rsidP="006D6F83">
              <w:pPr>
                <w:pStyle w:val="Bibliography"/>
                <w:rPr>
                  <w:noProof/>
                </w:rPr>
              </w:pPr>
              <w:r>
                <w:rPr>
                  <w:noProof/>
                </w:rPr>
                <w:t xml:space="preserve">Hartmans, A., 2020. </w:t>
              </w:r>
              <w:r>
                <w:rPr>
                  <w:i/>
                  <w:iCs/>
                  <w:noProof/>
                </w:rPr>
                <w:t xml:space="preserve">Business Insider / 'Amazon' wasn't the original name of Jeff Bezos' company, and 14 other little-known facts about the early days of Amazon. </w:t>
              </w:r>
              <w:r>
                <w:rPr>
                  <w:noProof/>
                </w:rPr>
                <w:t xml:space="preserve">[Online] </w:t>
              </w:r>
              <w:r>
                <w:rPr>
                  <w:noProof/>
                </w:rPr>
                <w:br/>
                <w:t xml:space="preserve">Available at: </w:t>
              </w:r>
              <w:r>
                <w:rPr>
                  <w:noProof/>
                  <w:u w:val="single"/>
                </w:rPr>
                <w:t>https://www.businessinsider.com/jeff-bezos-amazon-history-facts-2017-4</w:t>
              </w:r>
              <w:r>
                <w:rPr>
                  <w:noProof/>
                </w:rPr>
                <w:br/>
                <w:t>[Accessed 16 May 2020].</w:t>
              </w:r>
            </w:p>
            <w:p w14:paraId="3F63BA18" w14:textId="77777777" w:rsidR="006D6F83" w:rsidRDefault="006D6F83" w:rsidP="006D6F83">
              <w:pPr>
                <w:pStyle w:val="Bibliography"/>
                <w:rPr>
                  <w:noProof/>
                </w:rPr>
              </w:pPr>
              <w:r>
                <w:rPr>
                  <w:noProof/>
                </w:rPr>
                <w:t xml:space="preserve">Hendry, C., 2011. </w:t>
              </w:r>
              <w:r>
                <w:rPr>
                  <w:i/>
                  <w:iCs/>
                  <w:noProof/>
                </w:rPr>
                <w:t xml:space="preserve">Human Resource Management. </w:t>
              </w:r>
              <w:r>
                <w:rPr>
                  <w:noProof/>
                </w:rPr>
                <w:t>Second ed. London: Routhlege.</w:t>
              </w:r>
            </w:p>
            <w:p w14:paraId="6FE70B86" w14:textId="77777777" w:rsidR="006D6F83" w:rsidRDefault="006D6F83" w:rsidP="006D6F83">
              <w:pPr>
                <w:pStyle w:val="Bibliography"/>
                <w:rPr>
                  <w:noProof/>
                </w:rPr>
              </w:pPr>
              <w:r>
                <w:rPr>
                  <w:noProof/>
                </w:rPr>
                <w:t xml:space="preserve">Russo, D., 2010. </w:t>
              </w:r>
              <w:r>
                <w:rPr>
                  <w:i/>
                  <w:iCs/>
                  <w:noProof/>
                </w:rPr>
                <w:t xml:space="preserve">Great Companies See Employees as Investments Not Human Capital. </w:t>
              </w:r>
              <w:r>
                <w:rPr>
                  <w:noProof/>
                </w:rPr>
                <w:t>First ed. London: Pearson Education.</w:t>
              </w:r>
            </w:p>
            <w:p w14:paraId="0DB20799" w14:textId="77777777" w:rsidR="006D6F83" w:rsidRDefault="006D6F83" w:rsidP="006D6F83">
              <w:pPr>
                <w:pStyle w:val="Bibliography"/>
                <w:rPr>
                  <w:noProof/>
                </w:rPr>
              </w:pPr>
              <w:r>
                <w:rPr>
                  <w:noProof/>
                </w:rPr>
                <w:t xml:space="preserve">Tidwell, K. L., 2010. </w:t>
              </w:r>
              <w:r>
                <w:rPr>
                  <w:i/>
                  <w:iCs/>
                  <w:noProof/>
                </w:rPr>
                <w:t xml:space="preserve">International Asset Transfer: An Overview of the Main Jurisdictions: a practitioner's handbook. </w:t>
              </w:r>
              <w:r>
                <w:rPr>
                  <w:noProof/>
                </w:rPr>
                <w:t>First ed. Berlin: De Gruyter.</w:t>
              </w:r>
            </w:p>
            <w:p w14:paraId="01DA2C10" w14:textId="77777777" w:rsidR="006D6F83" w:rsidRDefault="006D6F83" w:rsidP="006D6F83">
              <w:pPr>
                <w:pStyle w:val="Bibliography"/>
                <w:rPr>
                  <w:noProof/>
                </w:rPr>
              </w:pPr>
              <w:r>
                <w:rPr>
                  <w:noProof/>
                </w:rPr>
                <w:t xml:space="preserve">Vallabhaneni, S. R., 2020. </w:t>
              </w:r>
              <w:r>
                <w:rPr>
                  <w:i/>
                  <w:iCs/>
                  <w:noProof/>
                </w:rPr>
                <w:t xml:space="preserve">Wiley CIA Exam Review 2020, Part 3: Business Knowledge for Internal Auditing. </w:t>
              </w:r>
              <w:r>
                <w:rPr>
                  <w:noProof/>
                </w:rPr>
                <w:t>First ed. Hoboken: Wiley &amp; Sons Inc.</w:t>
              </w:r>
            </w:p>
            <w:p w14:paraId="29D90D1F" w14:textId="77777777" w:rsidR="006D6F83" w:rsidRDefault="006D6F83" w:rsidP="006D6F83">
              <w:pPr>
                <w:pStyle w:val="Bibliography"/>
                <w:rPr>
                  <w:noProof/>
                </w:rPr>
              </w:pPr>
              <w:r>
                <w:rPr>
                  <w:noProof/>
                </w:rPr>
                <w:t xml:space="preserve">WhatisHRM, 2020. </w:t>
              </w:r>
              <w:r>
                <w:rPr>
                  <w:i/>
                  <w:iCs/>
                  <w:noProof/>
                </w:rPr>
                <w:t xml:space="preserve">Whatishumanresource. </w:t>
              </w:r>
              <w:r>
                <w:rPr>
                  <w:noProof/>
                </w:rPr>
                <w:t xml:space="preserve">[Online] </w:t>
              </w:r>
              <w:r>
                <w:rPr>
                  <w:noProof/>
                </w:rPr>
                <w:br/>
                <w:t xml:space="preserve">Available at: </w:t>
              </w:r>
              <w:r>
                <w:rPr>
                  <w:noProof/>
                  <w:u w:val="single"/>
                </w:rPr>
                <w:t>http://www.whatishumanresource.com/human-resource-management</w:t>
              </w:r>
              <w:r>
                <w:rPr>
                  <w:noProof/>
                </w:rPr>
                <w:br/>
                <w:t>[Accessed 18 May 2020].</w:t>
              </w:r>
            </w:p>
            <w:p w14:paraId="012B415F" w14:textId="02EAD767" w:rsidR="005A0B24" w:rsidRDefault="005A0B24" w:rsidP="006D6F83">
              <w:r>
                <w:rPr>
                  <w:b/>
                  <w:bCs/>
                  <w:noProof/>
                </w:rPr>
                <w:fldChar w:fldCharType="end"/>
              </w:r>
            </w:p>
          </w:sdtContent>
        </w:sdt>
      </w:sdtContent>
    </w:sdt>
    <w:p w14:paraId="229D23AE" w14:textId="2D4E5FC1" w:rsidR="00A94609" w:rsidRPr="0021365F" w:rsidRDefault="00A94609" w:rsidP="0021365F">
      <w:pPr>
        <w:pStyle w:val="Heading1"/>
      </w:pPr>
    </w:p>
    <w:p w14:paraId="751743F4" w14:textId="77777777" w:rsidR="00A94609" w:rsidRPr="008A4AA1" w:rsidRDefault="00A94609" w:rsidP="008A4AA1">
      <w:pPr>
        <w:jc w:val="center"/>
        <w:rPr>
          <w:rFonts w:ascii="Times New Roman" w:hAnsi="Times New Roman" w:cs="Times New Roman"/>
          <w:sz w:val="32"/>
          <w:szCs w:val="32"/>
        </w:rPr>
      </w:pPr>
    </w:p>
    <w:p w14:paraId="045E706B" w14:textId="77777777" w:rsidR="006B24B6" w:rsidRPr="006B24B6" w:rsidRDefault="006B24B6">
      <w:pPr>
        <w:rPr>
          <w:rFonts w:ascii="Times New Roman" w:hAnsi="Times New Roman" w:cs="Times New Roman"/>
          <w:sz w:val="28"/>
          <w:szCs w:val="28"/>
        </w:rPr>
      </w:pPr>
    </w:p>
    <w:sectPr w:rsidR="006B24B6" w:rsidRPr="006B24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6E555" w14:textId="77777777" w:rsidR="00B26A74" w:rsidRDefault="00B26A74" w:rsidP="00141336">
      <w:pPr>
        <w:spacing w:after="0" w:line="240" w:lineRule="auto"/>
      </w:pPr>
      <w:r>
        <w:separator/>
      </w:r>
    </w:p>
  </w:endnote>
  <w:endnote w:type="continuationSeparator" w:id="0">
    <w:p w14:paraId="097B0ED1" w14:textId="77777777" w:rsidR="00B26A74" w:rsidRDefault="00B26A74" w:rsidP="00141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13878" w14:textId="77777777" w:rsidR="00B26A74" w:rsidRDefault="00B26A74" w:rsidP="00141336">
      <w:pPr>
        <w:spacing w:after="0" w:line="240" w:lineRule="auto"/>
      </w:pPr>
      <w:r>
        <w:separator/>
      </w:r>
    </w:p>
  </w:footnote>
  <w:footnote w:type="continuationSeparator" w:id="0">
    <w:p w14:paraId="4564981E" w14:textId="77777777" w:rsidR="00B26A74" w:rsidRDefault="00B26A74" w:rsidP="001413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19661D"/>
    <w:multiLevelType w:val="hybridMultilevel"/>
    <w:tmpl w:val="4D7E3094"/>
    <w:lvl w:ilvl="0" w:tplc="CFC8A7C8">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453FE6"/>
    <w:multiLevelType w:val="multilevel"/>
    <w:tmpl w:val="753056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9CF3C70"/>
    <w:multiLevelType w:val="multilevel"/>
    <w:tmpl w:val="149E52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B6"/>
    <w:rsid w:val="00037BF6"/>
    <w:rsid w:val="00082F1C"/>
    <w:rsid w:val="00087DDA"/>
    <w:rsid w:val="00097EDE"/>
    <w:rsid w:val="000F5322"/>
    <w:rsid w:val="00117BC7"/>
    <w:rsid w:val="00141336"/>
    <w:rsid w:val="00156AF7"/>
    <w:rsid w:val="0016243A"/>
    <w:rsid w:val="001A7162"/>
    <w:rsid w:val="0020083F"/>
    <w:rsid w:val="0021365F"/>
    <w:rsid w:val="00235E9E"/>
    <w:rsid w:val="00261135"/>
    <w:rsid w:val="0030725F"/>
    <w:rsid w:val="00351BB0"/>
    <w:rsid w:val="003656D1"/>
    <w:rsid w:val="00370CE9"/>
    <w:rsid w:val="00386360"/>
    <w:rsid w:val="003905BB"/>
    <w:rsid w:val="003B5AF6"/>
    <w:rsid w:val="003F1A33"/>
    <w:rsid w:val="004755C8"/>
    <w:rsid w:val="005320E2"/>
    <w:rsid w:val="00547157"/>
    <w:rsid w:val="005A0B24"/>
    <w:rsid w:val="005D40B2"/>
    <w:rsid w:val="00616D68"/>
    <w:rsid w:val="006B24B6"/>
    <w:rsid w:val="006D6F83"/>
    <w:rsid w:val="00706B95"/>
    <w:rsid w:val="00747FF0"/>
    <w:rsid w:val="00750067"/>
    <w:rsid w:val="00785BFE"/>
    <w:rsid w:val="007868C8"/>
    <w:rsid w:val="0078779D"/>
    <w:rsid w:val="007C21EF"/>
    <w:rsid w:val="007C51BD"/>
    <w:rsid w:val="007D4846"/>
    <w:rsid w:val="007E3B65"/>
    <w:rsid w:val="007F568B"/>
    <w:rsid w:val="008053AC"/>
    <w:rsid w:val="008A00DD"/>
    <w:rsid w:val="008A4AA1"/>
    <w:rsid w:val="008C3B20"/>
    <w:rsid w:val="008E6470"/>
    <w:rsid w:val="00927DAD"/>
    <w:rsid w:val="009602FA"/>
    <w:rsid w:val="009800BB"/>
    <w:rsid w:val="009D1107"/>
    <w:rsid w:val="00A91FDB"/>
    <w:rsid w:val="00A94609"/>
    <w:rsid w:val="00AB0B55"/>
    <w:rsid w:val="00B26A74"/>
    <w:rsid w:val="00C2615B"/>
    <w:rsid w:val="00C3701A"/>
    <w:rsid w:val="00C742F3"/>
    <w:rsid w:val="00CB7F9E"/>
    <w:rsid w:val="00CD39B4"/>
    <w:rsid w:val="00CD4407"/>
    <w:rsid w:val="00D046D6"/>
    <w:rsid w:val="00D1555F"/>
    <w:rsid w:val="00D31C3D"/>
    <w:rsid w:val="00D35B05"/>
    <w:rsid w:val="00D947F5"/>
    <w:rsid w:val="00DA24DD"/>
    <w:rsid w:val="00DB6F53"/>
    <w:rsid w:val="00E20130"/>
    <w:rsid w:val="00E2724C"/>
    <w:rsid w:val="00E700A1"/>
    <w:rsid w:val="00EB7C30"/>
    <w:rsid w:val="00ED044E"/>
    <w:rsid w:val="00ED5AA9"/>
    <w:rsid w:val="00ED5F9A"/>
    <w:rsid w:val="00EE6B65"/>
    <w:rsid w:val="00EE7AF8"/>
    <w:rsid w:val="00F46C85"/>
    <w:rsid w:val="00F75B7F"/>
    <w:rsid w:val="00F83AC5"/>
    <w:rsid w:val="00FB192B"/>
    <w:rsid w:val="00FB4AB8"/>
    <w:rsid w:val="00FB7295"/>
    <w:rsid w:val="00FC2F6E"/>
    <w:rsid w:val="00FE1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D7838"/>
  <w15:chartTrackingRefBased/>
  <w15:docId w15:val="{7A29D548-B8F2-4B39-ACBD-82A9F5760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36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36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65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365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1365F"/>
    <w:pPr>
      <w:outlineLvl w:val="9"/>
    </w:pPr>
    <w:rPr>
      <w:lang w:val="en-US"/>
    </w:rPr>
  </w:style>
  <w:style w:type="paragraph" w:styleId="TOC1">
    <w:name w:val="toc 1"/>
    <w:basedOn w:val="Normal"/>
    <w:next w:val="Normal"/>
    <w:autoRedefine/>
    <w:uiPriority w:val="39"/>
    <w:unhideWhenUsed/>
    <w:rsid w:val="0021365F"/>
    <w:pPr>
      <w:spacing w:after="100"/>
    </w:pPr>
  </w:style>
  <w:style w:type="paragraph" w:styleId="TOC2">
    <w:name w:val="toc 2"/>
    <w:basedOn w:val="Normal"/>
    <w:next w:val="Normal"/>
    <w:autoRedefine/>
    <w:uiPriority w:val="39"/>
    <w:unhideWhenUsed/>
    <w:rsid w:val="0021365F"/>
    <w:pPr>
      <w:spacing w:after="100"/>
      <w:ind w:left="220"/>
    </w:pPr>
  </w:style>
  <w:style w:type="character" w:styleId="Hyperlink">
    <w:name w:val="Hyperlink"/>
    <w:basedOn w:val="DefaultParagraphFont"/>
    <w:uiPriority w:val="99"/>
    <w:unhideWhenUsed/>
    <w:rsid w:val="0021365F"/>
    <w:rPr>
      <w:color w:val="0563C1" w:themeColor="hyperlink"/>
      <w:u w:val="single"/>
    </w:rPr>
  </w:style>
  <w:style w:type="paragraph" w:styleId="Header">
    <w:name w:val="header"/>
    <w:basedOn w:val="Normal"/>
    <w:link w:val="HeaderChar"/>
    <w:uiPriority w:val="99"/>
    <w:unhideWhenUsed/>
    <w:rsid w:val="00141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336"/>
  </w:style>
  <w:style w:type="paragraph" w:styleId="Footer">
    <w:name w:val="footer"/>
    <w:basedOn w:val="Normal"/>
    <w:link w:val="FooterChar"/>
    <w:uiPriority w:val="99"/>
    <w:unhideWhenUsed/>
    <w:rsid w:val="00141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336"/>
  </w:style>
  <w:style w:type="character" w:styleId="UnresolvedMention">
    <w:name w:val="Unresolved Mention"/>
    <w:basedOn w:val="DefaultParagraphFont"/>
    <w:uiPriority w:val="99"/>
    <w:semiHidden/>
    <w:unhideWhenUsed/>
    <w:rsid w:val="00261135"/>
    <w:rPr>
      <w:color w:val="605E5C"/>
      <w:shd w:val="clear" w:color="auto" w:fill="E1DFDD"/>
    </w:rPr>
  </w:style>
  <w:style w:type="character" w:styleId="FollowedHyperlink">
    <w:name w:val="FollowedHyperlink"/>
    <w:basedOn w:val="DefaultParagraphFont"/>
    <w:uiPriority w:val="99"/>
    <w:semiHidden/>
    <w:unhideWhenUsed/>
    <w:rsid w:val="00E700A1"/>
    <w:rPr>
      <w:color w:val="954F72" w:themeColor="followedHyperlink"/>
      <w:u w:val="single"/>
    </w:rPr>
  </w:style>
  <w:style w:type="table" w:styleId="TableGrid">
    <w:name w:val="Table Grid"/>
    <w:basedOn w:val="TableNormal"/>
    <w:uiPriority w:val="39"/>
    <w:rsid w:val="00082F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efaultParagraphFont"/>
    <w:rsid w:val="008E6470"/>
  </w:style>
  <w:style w:type="paragraph" w:styleId="ListParagraph">
    <w:name w:val="List Paragraph"/>
    <w:basedOn w:val="Normal"/>
    <w:uiPriority w:val="34"/>
    <w:qFormat/>
    <w:rsid w:val="008E6470"/>
    <w:pPr>
      <w:ind w:left="720"/>
      <w:contextualSpacing/>
    </w:pPr>
  </w:style>
  <w:style w:type="paragraph" w:styleId="Bibliography">
    <w:name w:val="Bibliography"/>
    <w:basedOn w:val="Normal"/>
    <w:next w:val="Normal"/>
    <w:uiPriority w:val="37"/>
    <w:unhideWhenUsed/>
    <w:rsid w:val="005A0B24"/>
  </w:style>
  <w:style w:type="character" w:customStyle="1" w:styleId="addmd">
    <w:name w:val="addmd"/>
    <w:basedOn w:val="DefaultParagraphFont"/>
    <w:rsid w:val="00087DDA"/>
  </w:style>
  <w:style w:type="character" w:styleId="Emphasis">
    <w:name w:val="Emphasis"/>
    <w:basedOn w:val="DefaultParagraphFont"/>
    <w:uiPriority w:val="20"/>
    <w:qFormat/>
    <w:rsid w:val="008C3B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87819">
      <w:bodyDiv w:val="1"/>
      <w:marLeft w:val="0"/>
      <w:marRight w:val="0"/>
      <w:marTop w:val="0"/>
      <w:marBottom w:val="0"/>
      <w:divBdr>
        <w:top w:val="none" w:sz="0" w:space="0" w:color="auto"/>
        <w:left w:val="none" w:sz="0" w:space="0" w:color="auto"/>
        <w:bottom w:val="none" w:sz="0" w:space="0" w:color="auto"/>
        <w:right w:val="none" w:sz="0" w:space="0" w:color="auto"/>
      </w:divBdr>
    </w:div>
    <w:div w:id="68887372">
      <w:bodyDiv w:val="1"/>
      <w:marLeft w:val="0"/>
      <w:marRight w:val="0"/>
      <w:marTop w:val="0"/>
      <w:marBottom w:val="0"/>
      <w:divBdr>
        <w:top w:val="none" w:sz="0" w:space="0" w:color="auto"/>
        <w:left w:val="none" w:sz="0" w:space="0" w:color="auto"/>
        <w:bottom w:val="none" w:sz="0" w:space="0" w:color="auto"/>
        <w:right w:val="none" w:sz="0" w:space="0" w:color="auto"/>
      </w:divBdr>
    </w:div>
    <w:div w:id="70006992">
      <w:bodyDiv w:val="1"/>
      <w:marLeft w:val="0"/>
      <w:marRight w:val="0"/>
      <w:marTop w:val="0"/>
      <w:marBottom w:val="0"/>
      <w:divBdr>
        <w:top w:val="none" w:sz="0" w:space="0" w:color="auto"/>
        <w:left w:val="none" w:sz="0" w:space="0" w:color="auto"/>
        <w:bottom w:val="none" w:sz="0" w:space="0" w:color="auto"/>
        <w:right w:val="none" w:sz="0" w:space="0" w:color="auto"/>
      </w:divBdr>
    </w:div>
    <w:div w:id="86074542">
      <w:bodyDiv w:val="1"/>
      <w:marLeft w:val="0"/>
      <w:marRight w:val="0"/>
      <w:marTop w:val="0"/>
      <w:marBottom w:val="0"/>
      <w:divBdr>
        <w:top w:val="none" w:sz="0" w:space="0" w:color="auto"/>
        <w:left w:val="none" w:sz="0" w:space="0" w:color="auto"/>
        <w:bottom w:val="none" w:sz="0" w:space="0" w:color="auto"/>
        <w:right w:val="none" w:sz="0" w:space="0" w:color="auto"/>
      </w:divBdr>
    </w:div>
    <w:div w:id="114638171">
      <w:bodyDiv w:val="1"/>
      <w:marLeft w:val="0"/>
      <w:marRight w:val="0"/>
      <w:marTop w:val="0"/>
      <w:marBottom w:val="0"/>
      <w:divBdr>
        <w:top w:val="none" w:sz="0" w:space="0" w:color="auto"/>
        <w:left w:val="none" w:sz="0" w:space="0" w:color="auto"/>
        <w:bottom w:val="none" w:sz="0" w:space="0" w:color="auto"/>
        <w:right w:val="none" w:sz="0" w:space="0" w:color="auto"/>
      </w:divBdr>
    </w:div>
    <w:div w:id="179196878">
      <w:bodyDiv w:val="1"/>
      <w:marLeft w:val="0"/>
      <w:marRight w:val="0"/>
      <w:marTop w:val="0"/>
      <w:marBottom w:val="0"/>
      <w:divBdr>
        <w:top w:val="none" w:sz="0" w:space="0" w:color="auto"/>
        <w:left w:val="none" w:sz="0" w:space="0" w:color="auto"/>
        <w:bottom w:val="none" w:sz="0" w:space="0" w:color="auto"/>
        <w:right w:val="none" w:sz="0" w:space="0" w:color="auto"/>
      </w:divBdr>
    </w:div>
    <w:div w:id="196626077">
      <w:bodyDiv w:val="1"/>
      <w:marLeft w:val="0"/>
      <w:marRight w:val="0"/>
      <w:marTop w:val="0"/>
      <w:marBottom w:val="0"/>
      <w:divBdr>
        <w:top w:val="none" w:sz="0" w:space="0" w:color="auto"/>
        <w:left w:val="none" w:sz="0" w:space="0" w:color="auto"/>
        <w:bottom w:val="none" w:sz="0" w:space="0" w:color="auto"/>
        <w:right w:val="none" w:sz="0" w:space="0" w:color="auto"/>
      </w:divBdr>
    </w:div>
    <w:div w:id="205802057">
      <w:bodyDiv w:val="1"/>
      <w:marLeft w:val="0"/>
      <w:marRight w:val="0"/>
      <w:marTop w:val="0"/>
      <w:marBottom w:val="0"/>
      <w:divBdr>
        <w:top w:val="none" w:sz="0" w:space="0" w:color="auto"/>
        <w:left w:val="none" w:sz="0" w:space="0" w:color="auto"/>
        <w:bottom w:val="none" w:sz="0" w:space="0" w:color="auto"/>
        <w:right w:val="none" w:sz="0" w:space="0" w:color="auto"/>
      </w:divBdr>
    </w:div>
    <w:div w:id="228808845">
      <w:bodyDiv w:val="1"/>
      <w:marLeft w:val="0"/>
      <w:marRight w:val="0"/>
      <w:marTop w:val="0"/>
      <w:marBottom w:val="0"/>
      <w:divBdr>
        <w:top w:val="none" w:sz="0" w:space="0" w:color="auto"/>
        <w:left w:val="none" w:sz="0" w:space="0" w:color="auto"/>
        <w:bottom w:val="none" w:sz="0" w:space="0" w:color="auto"/>
        <w:right w:val="none" w:sz="0" w:space="0" w:color="auto"/>
      </w:divBdr>
    </w:div>
    <w:div w:id="368528821">
      <w:bodyDiv w:val="1"/>
      <w:marLeft w:val="0"/>
      <w:marRight w:val="0"/>
      <w:marTop w:val="0"/>
      <w:marBottom w:val="0"/>
      <w:divBdr>
        <w:top w:val="none" w:sz="0" w:space="0" w:color="auto"/>
        <w:left w:val="none" w:sz="0" w:space="0" w:color="auto"/>
        <w:bottom w:val="none" w:sz="0" w:space="0" w:color="auto"/>
        <w:right w:val="none" w:sz="0" w:space="0" w:color="auto"/>
      </w:divBdr>
    </w:div>
    <w:div w:id="380592281">
      <w:bodyDiv w:val="1"/>
      <w:marLeft w:val="0"/>
      <w:marRight w:val="0"/>
      <w:marTop w:val="0"/>
      <w:marBottom w:val="0"/>
      <w:divBdr>
        <w:top w:val="none" w:sz="0" w:space="0" w:color="auto"/>
        <w:left w:val="none" w:sz="0" w:space="0" w:color="auto"/>
        <w:bottom w:val="none" w:sz="0" w:space="0" w:color="auto"/>
        <w:right w:val="none" w:sz="0" w:space="0" w:color="auto"/>
      </w:divBdr>
    </w:div>
    <w:div w:id="399640375">
      <w:bodyDiv w:val="1"/>
      <w:marLeft w:val="0"/>
      <w:marRight w:val="0"/>
      <w:marTop w:val="0"/>
      <w:marBottom w:val="0"/>
      <w:divBdr>
        <w:top w:val="none" w:sz="0" w:space="0" w:color="auto"/>
        <w:left w:val="none" w:sz="0" w:space="0" w:color="auto"/>
        <w:bottom w:val="none" w:sz="0" w:space="0" w:color="auto"/>
        <w:right w:val="none" w:sz="0" w:space="0" w:color="auto"/>
      </w:divBdr>
    </w:div>
    <w:div w:id="410931190">
      <w:bodyDiv w:val="1"/>
      <w:marLeft w:val="0"/>
      <w:marRight w:val="0"/>
      <w:marTop w:val="0"/>
      <w:marBottom w:val="0"/>
      <w:divBdr>
        <w:top w:val="none" w:sz="0" w:space="0" w:color="auto"/>
        <w:left w:val="none" w:sz="0" w:space="0" w:color="auto"/>
        <w:bottom w:val="none" w:sz="0" w:space="0" w:color="auto"/>
        <w:right w:val="none" w:sz="0" w:space="0" w:color="auto"/>
      </w:divBdr>
    </w:div>
    <w:div w:id="413939650">
      <w:bodyDiv w:val="1"/>
      <w:marLeft w:val="0"/>
      <w:marRight w:val="0"/>
      <w:marTop w:val="0"/>
      <w:marBottom w:val="0"/>
      <w:divBdr>
        <w:top w:val="none" w:sz="0" w:space="0" w:color="auto"/>
        <w:left w:val="none" w:sz="0" w:space="0" w:color="auto"/>
        <w:bottom w:val="none" w:sz="0" w:space="0" w:color="auto"/>
        <w:right w:val="none" w:sz="0" w:space="0" w:color="auto"/>
      </w:divBdr>
    </w:div>
    <w:div w:id="444928606">
      <w:bodyDiv w:val="1"/>
      <w:marLeft w:val="0"/>
      <w:marRight w:val="0"/>
      <w:marTop w:val="0"/>
      <w:marBottom w:val="0"/>
      <w:divBdr>
        <w:top w:val="none" w:sz="0" w:space="0" w:color="auto"/>
        <w:left w:val="none" w:sz="0" w:space="0" w:color="auto"/>
        <w:bottom w:val="none" w:sz="0" w:space="0" w:color="auto"/>
        <w:right w:val="none" w:sz="0" w:space="0" w:color="auto"/>
      </w:divBdr>
    </w:div>
    <w:div w:id="489760521">
      <w:bodyDiv w:val="1"/>
      <w:marLeft w:val="0"/>
      <w:marRight w:val="0"/>
      <w:marTop w:val="0"/>
      <w:marBottom w:val="0"/>
      <w:divBdr>
        <w:top w:val="none" w:sz="0" w:space="0" w:color="auto"/>
        <w:left w:val="none" w:sz="0" w:space="0" w:color="auto"/>
        <w:bottom w:val="none" w:sz="0" w:space="0" w:color="auto"/>
        <w:right w:val="none" w:sz="0" w:space="0" w:color="auto"/>
      </w:divBdr>
    </w:div>
    <w:div w:id="490874344">
      <w:bodyDiv w:val="1"/>
      <w:marLeft w:val="0"/>
      <w:marRight w:val="0"/>
      <w:marTop w:val="0"/>
      <w:marBottom w:val="0"/>
      <w:divBdr>
        <w:top w:val="none" w:sz="0" w:space="0" w:color="auto"/>
        <w:left w:val="none" w:sz="0" w:space="0" w:color="auto"/>
        <w:bottom w:val="none" w:sz="0" w:space="0" w:color="auto"/>
        <w:right w:val="none" w:sz="0" w:space="0" w:color="auto"/>
      </w:divBdr>
    </w:div>
    <w:div w:id="512577506">
      <w:bodyDiv w:val="1"/>
      <w:marLeft w:val="0"/>
      <w:marRight w:val="0"/>
      <w:marTop w:val="0"/>
      <w:marBottom w:val="0"/>
      <w:divBdr>
        <w:top w:val="none" w:sz="0" w:space="0" w:color="auto"/>
        <w:left w:val="none" w:sz="0" w:space="0" w:color="auto"/>
        <w:bottom w:val="none" w:sz="0" w:space="0" w:color="auto"/>
        <w:right w:val="none" w:sz="0" w:space="0" w:color="auto"/>
      </w:divBdr>
    </w:div>
    <w:div w:id="522934906">
      <w:bodyDiv w:val="1"/>
      <w:marLeft w:val="0"/>
      <w:marRight w:val="0"/>
      <w:marTop w:val="0"/>
      <w:marBottom w:val="0"/>
      <w:divBdr>
        <w:top w:val="none" w:sz="0" w:space="0" w:color="auto"/>
        <w:left w:val="none" w:sz="0" w:space="0" w:color="auto"/>
        <w:bottom w:val="none" w:sz="0" w:space="0" w:color="auto"/>
        <w:right w:val="none" w:sz="0" w:space="0" w:color="auto"/>
      </w:divBdr>
    </w:div>
    <w:div w:id="584804686">
      <w:bodyDiv w:val="1"/>
      <w:marLeft w:val="0"/>
      <w:marRight w:val="0"/>
      <w:marTop w:val="0"/>
      <w:marBottom w:val="0"/>
      <w:divBdr>
        <w:top w:val="none" w:sz="0" w:space="0" w:color="auto"/>
        <w:left w:val="none" w:sz="0" w:space="0" w:color="auto"/>
        <w:bottom w:val="none" w:sz="0" w:space="0" w:color="auto"/>
        <w:right w:val="none" w:sz="0" w:space="0" w:color="auto"/>
      </w:divBdr>
    </w:div>
    <w:div w:id="586770824">
      <w:bodyDiv w:val="1"/>
      <w:marLeft w:val="0"/>
      <w:marRight w:val="0"/>
      <w:marTop w:val="0"/>
      <w:marBottom w:val="0"/>
      <w:divBdr>
        <w:top w:val="none" w:sz="0" w:space="0" w:color="auto"/>
        <w:left w:val="none" w:sz="0" w:space="0" w:color="auto"/>
        <w:bottom w:val="none" w:sz="0" w:space="0" w:color="auto"/>
        <w:right w:val="none" w:sz="0" w:space="0" w:color="auto"/>
      </w:divBdr>
    </w:div>
    <w:div w:id="684479680">
      <w:bodyDiv w:val="1"/>
      <w:marLeft w:val="0"/>
      <w:marRight w:val="0"/>
      <w:marTop w:val="0"/>
      <w:marBottom w:val="0"/>
      <w:divBdr>
        <w:top w:val="none" w:sz="0" w:space="0" w:color="auto"/>
        <w:left w:val="none" w:sz="0" w:space="0" w:color="auto"/>
        <w:bottom w:val="none" w:sz="0" w:space="0" w:color="auto"/>
        <w:right w:val="none" w:sz="0" w:space="0" w:color="auto"/>
      </w:divBdr>
    </w:div>
    <w:div w:id="698815885">
      <w:bodyDiv w:val="1"/>
      <w:marLeft w:val="0"/>
      <w:marRight w:val="0"/>
      <w:marTop w:val="0"/>
      <w:marBottom w:val="0"/>
      <w:divBdr>
        <w:top w:val="none" w:sz="0" w:space="0" w:color="auto"/>
        <w:left w:val="none" w:sz="0" w:space="0" w:color="auto"/>
        <w:bottom w:val="none" w:sz="0" w:space="0" w:color="auto"/>
        <w:right w:val="none" w:sz="0" w:space="0" w:color="auto"/>
      </w:divBdr>
    </w:div>
    <w:div w:id="701325101">
      <w:bodyDiv w:val="1"/>
      <w:marLeft w:val="0"/>
      <w:marRight w:val="0"/>
      <w:marTop w:val="0"/>
      <w:marBottom w:val="0"/>
      <w:divBdr>
        <w:top w:val="none" w:sz="0" w:space="0" w:color="auto"/>
        <w:left w:val="none" w:sz="0" w:space="0" w:color="auto"/>
        <w:bottom w:val="none" w:sz="0" w:space="0" w:color="auto"/>
        <w:right w:val="none" w:sz="0" w:space="0" w:color="auto"/>
      </w:divBdr>
    </w:div>
    <w:div w:id="723605252">
      <w:bodyDiv w:val="1"/>
      <w:marLeft w:val="0"/>
      <w:marRight w:val="0"/>
      <w:marTop w:val="0"/>
      <w:marBottom w:val="0"/>
      <w:divBdr>
        <w:top w:val="none" w:sz="0" w:space="0" w:color="auto"/>
        <w:left w:val="none" w:sz="0" w:space="0" w:color="auto"/>
        <w:bottom w:val="none" w:sz="0" w:space="0" w:color="auto"/>
        <w:right w:val="none" w:sz="0" w:space="0" w:color="auto"/>
      </w:divBdr>
    </w:div>
    <w:div w:id="738747265">
      <w:bodyDiv w:val="1"/>
      <w:marLeft w:val="0"/>
      <w:marRight w:val="0"/>
      <w:marTop w:val="0"/>
      <w:marBottom w:val="0"/>
      <w:divBdr>
        <w:top w:val="none" w:sz="0" w:space="0" w:color="auto"/>
        <w:left w:val="none" w:sz="0" w:space="0" w:color="auto"/>
        <w:bottom w:val="none" w:sz="0" w:space="0" w:color="auto"/>
        <w:right w:val="none" w:sz="0" w:space="0" w:color="auto"/>
      </w:divBdr>
    </w:div>
    <w:div w:id="745801656">
      <w:bodyDiv w:val="1"/>
      <w:marLeft w:val="0"/>
      <w:marRight w:val="0"/>
      <w:marTop w:val="0"/>
      <w:marBottom w:val="0"/>
      <w:divBdr>
        <w:top w:val="none" w:sz="0" w:space="0" w:color="auto"/>
        <w:left w:val="none" w:sz="0" w:space="0" w:color="auto"/>
        <w:bottom w:val="none" w:sz="0" w:space="0" w:color="auto"/>
        <w:right w:val="none" w:sz="0" w:space="0" w:color="auto"/>
      </w:divBdr>
    </w:div>
    <w:div w:id="796996548">
      <w:bodyDiv w:val="1"/>
      <w:marLeft w:val="0"/>
      <w:marRight w:val="0"/>
      <w:marTop w:val="0"/>
      <w:marBottom w:val="0"/>
      <w:divBdr>
        <w:top w:val="none" w:sz="0" w:space="0" w:color="auto"/>
        <w:left w:val="none" w:sz="0" w:space="0" w:color="auto"/>
        <w:bottom w:val="none" w:sz="0" w:space="0" w:color="auto"/>
        <w:right w:val="none" w:sz="0" w:space="0" w:color="auto"/>
      </w:divBdr>
    </w:div>
    <w:div w:id="797651779">
      <w:bodyDiv w:val="1"/>
      <w:marLeft w:val="0"/>
      <w:marRight w:val="0"/>
      <w:marTop w:val="0"/>
      <w:marBottom w:val="0"/>
      <w:divBdr>
        <w:top w:val="none" w:sz="0" w:space="0" w:color="auto"/>
        <w:left w:val="none" w:sz="0" w:space="0" w:color="auto"/>
        <w:bottom w:val="none" w:sz="0" w:space="0" w:color="auto"/>
        <w:right w:val="none" w:sz="0" w:space="0" w:color="auto"/>
      </w:divBdr>
    </w:div>
    <w:div w:id="812065969">
      <w:bodyDiv w:val="1"/>
      <w:marLeft w:val="0"/>
      <w:marRight w:val="0"/>
      <w:marTop w:val="0"/>
      <w:marBottom w:val="0"/>
      <w:divBdr>
        <w:top w:val="none" w:sz="0" w:space="0" w:color="auto"/>
        <w:left w:val="none" w:sz="0" w:space="0" w:color="auto"/>
        <w:bottom w:val="none" w:sz="0" w:space="0" w:color="auto"/>
        <w:right w:val="none" w:sz="0" w:space="0" w:color="auto"/>
      </w:divBdr>
    </w:div>
    <w:div w:id="822114529">
      <w:bodyDiv w:val="1"/>
      <w:marLeft w:val="0"/>
      <w:marRight w:val="0"/>
      <w:marTop w:val="0"/>
      <w:marBottom w:val="0"/>
      <w:divBdr>
        <w:top w:val="none" w:sz="0" w:space="0" w:color="auto"/>
        <w:left w:val="none" w:sz="0" w:space="0" w:color="auto"/>
        <w:bottom w:val="none" w:sz="0" w:space="0" w:color="auto"/>
        <w:right w:val="none" w:sz="0" w:space="0" w:color="auto"/>
      </w:divBdr>
    </w:div>
    <w:div w:id="854266904">
      <w:bodyDiv w:val="1"/>
      <w:marLeft w:val="0"/>
      <w:marRight w:val="0"/>
      <w:marTop w:val="0"/>
      <w:marBottom w:val="0"/>
      <w:divBdr>
        <w:top w:val="none" w:sz="0" w:space="0" w:color="auto"/>
        <w:left w:val="none" w:sz="0" w:space="0" w:color="auto"/>
        <w:bottom w:val="none" w:sz="0" w:space="0" w:color="auto"/>
        <w:right w:val="none" w:sz="0" w:space="0" w:color="auto"/>
      </w:divBdr>
      <w:divsChild>
        <w:div w:id="1906180802">
          <w:marLeft w:val="0"/>
          <w:marRight w:val="0"/>
          <w:marTop w:val="0"/>
          <w:marBottom w:val="0"/>
          <w:divBdr>
            <w:top w:val="none" w:sz="0" w:space="0" w:color="auto"/>
            <w:left w:val="none" w:sz="0" w:space="0" w:color="auto"/>
            <w:bottom w:val="none" w:sz="0" w:space="0" w:color="auto"/>
            <w:right w:val="none" w:sz="0" w:space="0" w:color="auto"/>
          </w:divBdr>
        </w:div>
        <w:div w:id="1352955440">
          <w:marLeft w:val="0"/>
          <w:marRight w:val="0"/>
          <w:marTop w:val="0"/>
          <w:marBottom w:val="0"/>
          <w:divBdr>
            <w:top w:val="none" w:sz="0" w:space="0" w:color="auto"/>
            <w:left w:val="none" w:sz="0" w:space="0" w:color="auto"/>
            <w:bottom w:val="none" w:sz="0" w:space="0" w:color="auto"/>
            <w:right w:val="none" w:sz="0" w:space="0" w:color="auto"/>
          </w:divBdr>
        </w:div>
      </w:divsChild>
    </w:div>
    <w:div w:id="855776603">
      <w:bodyDiv w:val="1"/>
      <w:marLeft w:val="0"/>
      <w:marRight w:val="0"/>
      <w:marTop w:val="0"/>
      <w:marBottom w:val="0"/>
      <w:divBdr>
        <w:top w:val="none" w:sz="0" w:space="0" w:color="auto"/>
        <w:left w:val="none" w:sz="0" w:space="0" w:color="auto"/>
        <w:bottom w:val="none" w:sz="0" w:space="0" w:color="auto"/>
        <w:right w:val="none" w:sz="0" w:space="0" w:color="auto"/>
      </w:divBdr>
    </w:div>
    <w:div w:id="861817818">
      <w:bodyDiv w:val="1"/>
      <w:marLeft w:val="0"/>
      <w:marRight w:val="0"/>
      <w:marTop w:val="0"/>
      <w:marBottom w:val="0"/>
      <w:divBdr>
        <w:top w:val="none" w:sz="0" w:space="0" w:color="auto"/>
        <w:left w:val="none" w:sz="0" w:space="0" w:color="auto"/>
        <w:bottom w:val="none" w:sz="0" w:space="0" w:color="auto"/>
        <w:right w:val="none" w:sz="0" w:space="0" w:color="auto"/>
      </w:divBdr>
    </w:div>
    <w:div w:id="937060152">
      <w:bodyDiv w:val="1"/>
      <w:marLeft w:val="0"/>
      <w:marRight w:val="0"/>
      <w:marTop w:val="0"/>
      <w:marBottom w:val="0"/>
      <w:divBdr>
        <w:top w:val="none" w:sz="0" w:space="0" w:color="auto"/>
        <w:left w:val="none" w:sz="0" w:space="0" w:color="auto"/>
        <w:bottom w:val="none" w:sz="0" w:space="0" w:color="auto"/>
        <w:right w:val="none" w:sz="0" w:space="0" w:color="auto"/>
      </w:divBdr>
    </w:div>
    <w:div w:id="941112299">
      <w:bodyDiv w:val="1"/>
      <w:marLeft w:val="0"/>
      <w:marRight w:val="0"/>
      <w:marTop w:val="0"/>
      <w:marBottom w:val="0"/>
      <w:divBdr>
        <w:top w:val="none" w:sz="0" w:space="0" w:color="auto"/>
        <w:left w:val="none" w:sz="0" w:space="0" w:color="auto"/>
        <w:bottom w:val="none" w:sz="0" w:space="0" w:color="auto"/>
        <w:right w:val="none" w:sz="0" w:space="0" w:color="auto"/>
      </w:divBdr>
    </w:div>
    <w:div w:id="984357903">
      <w:bodyDiv w:val="1"/>
      <w:marLeft w:val="0"/>
      <w:marRight w:val="0"/>
      <w:marTop w:val="0"/>
      <w:marBottom w:val="0"/>
      <w:divBdr>
        <w:top w:val="none" w:sz="0" w:space="0" w:color="auto"/>
        <w:left w:val="none" w:sz="0" w:space="0" w:color="auto"/>
        <w:bottom w:val="none" w:sz="0" w:space="0" w:color="auto"/>
        <w:right w:val="none" w:sz="0" w:space="0" w:color="auto"/>
      </w:divBdr>
    </w:div>
    <w:div w:id="1021707445">
      <w:bodyDiv w:val="1"/>
      <w:marLeft w:val="0"/>
      <w:marRight w:val="0"/>
      <w:marTop w:val="0"/>
      <w:marBottom w:val="0"/>
      <w:divBdr>
        <w:top w:val="none" w:sz="0" w:space="0" w:color="auto"/>
        <w:left w:val="none" w:sz="0" w:space="0" w:color="auto"/>
        <w:bottom w:val="none" w:sz="0" w:space="0" w:color="auto"/>
        <w:right w:val="none" w:sz="0" w:space="0" w:color="auto"/>
      </w:divBdr>
    </w:div>
    <w:div w:id="1063215338">
      <w:bodyDiv w:val="1"/>
      <w:marLeft w:val="0"/>
      <w:marRight w:val="0"/>
      <w:marTop w:val="0"/>
      <w:marBottom w:val="0"/>
      <w:divBdr>
        <w:top w:val="none" w:sz="0" w:space="0" w:color="auto"/>
        <w:left w:val="none" w:sz="0" w:space="0" w:color="auto"/>
        <w:bottom w:val="none" w:sz="0" w:space="0" w:color="auto"/>
        <w:right w:val="none" w:sz="0" w:space="0" w:color="auto"/>
      </w:divBdr>
    </w:div>
    <w:div w:id="1084495421">
      <w:bodyDiv w:val="1"/>
      <w:marLeft w:val="0"/>
      <w:marRight w:val="0"/>
      <w:marTop w:val="0"/>
      <w:marBottom w:val="0"/>
      <w:divBdr>
        <w:top w:val="none" w:sz="0" w:space="0" w:color="auto"/>
        <w:left w:val="none" w:sz="0" w:space="0" w:color="auto"/>
        <w:bottom w:val="none" w:sz="0" w:space="0" w:color="auto"/>
        <w:right w:val="none" w:sz="0" w:space="0" w:color="auto"/>
      </w:divBdr>
    </w:div>
    <w:div w:id="1120756860">
      <w:bodyDiv w:val="1"/>
      <w:marLeft w:val="0"/>
      <w:marRight w:val="0"/>
      <w:marTop w:val="0"/>
      <w:marBottom w:val="0"/>
      <w:divBdr>
        <w:top w:val="none" w:sz="0" w:space="0" w:color="auto"/>
        <w:left w:val="none" w:sz="0" w:space="0" w:color="auto"/>
        <w:bottom w:val="none" w:sz="0" w:space="0" w:color="auto"/>
        <w:right w:val="none" w:sz="0" w:space="0" w:color="auto"/>
      </w:divBdr>
    </w:div>
    <w:div w:id="1122698097">
      <w:bodyDiv w:val="1"/>
      <w:marLeft w:val="0"/>
      <w:marRight w:val="0"/>
      <w:marTop w:val="0"/>
      <w:marBottom w:val="0"/>
      <w:divBdr>
        <w:top w:val="none" w:sz="0" w:space="0" w:color="auto"/>
        <w:left w:val="none" w:sz="0" w:space="0" w:color="auto"/>
        <w:bottom w:val="none" w:sz="0" w:space="0" w:color="auto"/>
        <w:right w:val="none" w:sz="0" w:space="0" w:color="auto"/>
      </w:divBdr>
    </w:div>
    <w:div w:id="1127820044">
      <w:bodyDiv w:val="1"/>
      <w:marLeft w:val="0"/>
      <w:marRight w:val="0"/>
      <w:marTop w:val="0"/>
      <w:marBottom w:val="0"/>
      <w:divBdr>
        <w:top w:val="none" w:sz="0" w:space="0" w:color="auto"/>
        <w:left w:val="none" w:sz="0" w:space="0" w:color="auto"/>
        <w:bottom w:val="none" w:sz="0" w:space="0" w:color="auto"/>
        <w:right w:val="none" w:sz="0" w:space="0" w:color="auto"/>
      </w:divBdr>
    </w:div>
    <w:div w:id="1127969466">
      <w:bodyDiv w:val="1"/>
      <w:marLeft w:val="0"/>
      <w:marRight w:val="0"/>
      <w:marTop w:val="0"/>
      <w:marBottom w:val="0"/>
      <w:divBdr>
        <w:top w:val="none" w:sz="0" w:space="0" w:color="auto"/>
        <w:left w:val="none" w:sz="0" w:space="0" w:color="auto"/>
        <w:bottom w:val="none" w:sz="0" w:space="0" w:color="auto"/>
        <w:right w:val="none" w:sz="0" w:space="0" w:color="auto"/>
      </w:divBdr>
    </w:div>
    <w:div w:id="1144276043">
      <w:bodyDiv w:val="1"/>
      <w:marLeft w:val="0"/>
      <w:marRight w:val="0"/>
      <w:marTop w:val="0"/>
      <w:marBottom w:val="0"/>
      <w:divBdr>
        <w:top w:val="none" w:sz="0" w:space="0" w:color="auto"/>
        <w:left w:val="none" w:sz="0" w:space="0" w:color="auto"/>
        <w:bottom w:val="none" w:sz="0" w:space="0" w:color="auto"/>
        <w:right w:val="none" w:sz="0" w:space="0" w:color="auto"/>
      </w:divBdr>
    </w:div>
    <w:div w:id="1180898495">
      <w:bodyDiv w:val="1"/>
      <w:marLeft w:val="0"/>
      <w:marRight w:val="0"/>
      <w:marTop w:val="0"/>
      <w:marBottom w:val="0"/>
      <w:divBdr>
        <w:top w:val="none" w:sz="0" w:space="0" w:color="auto"/>
        <w:left w:val="none" w:sz="0" w:space="0" w:color="auto"/>
        <w:bottom w:val="none" w:sz="0" w:space="0" w:color="auto"/>
        <w:right w:val="none" w:sz="0" w:space="0" w:color="auto"/>
      </w:divBdr>
    </w:div>
    <w:div w:id="1201241801">
      <w:bodyDiv w:val="1"/>
      <w:marLeft w:val="0"/>
      <w:marRight w:val="0"/>
      <w:marTop w:val="0"/>
      <w:marBottom w:val="0"/>
      <w:divBdr>
        <w:top w:val="none" w:sz="0" w:space="0" w:color="auto"/>
        <w:left w:val="none" w:sz="0" w:space="0" w:color="auto"/>
        <w:bottom w:val="none" w:sz="0" w:space="0" w:color="auto"/>
        <w:right w:val="none" w:sz="0" w:space="0" w:color="auto"/>
      </w:divBdr>
    </w:div>
    <w:div w:id="1208253005">
      <w:bodyDiv w:val="1"/>
      <w:marLeft w:val="0"/>
      <w:marRight w:val="0"/>
      <w:marTop w:val="0"/>
      <w:marBottom w:val="0"/>
      <w:divBdr>
        <w:top w:val="none" w:sz="0" w:space="0" w:color="auto"/>
        <w:left w:val="none" w:sz="0" w:space="0" w:color="auto"/>
        <w:bottom w:val="none" w:sz="0" w:space="0" w:color="auto"/>
        <w:right w:val="none" w:sz="0" w:space="0" w:color="auto"/>
      </w:divBdr>
    </w:div>
    <w:div w:id="1212038077">
      <w:bodyDiv w:val="1"/>
      <w:marLeft w:val="0"/>
      <w:marRight w:val="0"/>
      <w:marTop w:val="0"/>
      <w:marBottom w:val="0"/>
      <w:divBdr>
        <w:top w:val="none" w:sz="0" w:space="0" w:color="auto"/>
        <w:left w:val="none" w:sz="0" w:space="0" w:color="auto"/>
        <w:bottom w:val="none" w:sz="0" w:space="0" w:color="auto"/>
        <w:right w:val="none" w:sz="0" w:space="0" w:color="auto"/>
      </w:divBdr>
    </w:div>
    <w:div w:id="1314793506">
      <w:bodyDiv w:val="1"/>
      <w:marLeft w:val="0"/>
      <w:marRight w:val="0"/>
      <w:marTop w:val="0"/>
      <w:marBottom w:val="0"/>
      <w:divBdr>
        <w:top w:val="none" w:sz="0" w:space="0" w:color="auto"/>
        <w:left w:val="none" w:sz="0" w:space="0" w:color="auto"/>
        <w:bottom w:val="none" w:sz="0" w:space="0" w:color="auto"/>
        <w:right w:val="none" w:sz="0" w:space="0" w:color="auto"/>
      </w:divBdr>
    </w:div>
    <w:div w:id="1351368549">
      <w:bodyDiv w:val="1"/>
      <w:marLeft w:val="0"/>
      <w:marRight w:val="0"/>
      <w:marTop w:val="0"/>
      <w:marBottom w:val="0"/>
      <w:divBdr>
        <w:top w:val="none" w:sz="0" w:space="0" w:color="auto"/>
        <w:left w:val="none" w:sz="0" w:space="0" w:color="auto"/>
        <w:bottom w:val="none" w:sz="0" w:space="0" w:color="auto"/>
        <w:right w:val="none" w:sz="0" w:space="0" w:color="auto"/>
      </w:divBdr>
    </w:div>
    <w:div w:id="1351687999">
      <w:bodyDiv w:val="1"/>
      <w:marLeft w:val="0"/>
      <w:marRight w:val="0"/>
      <w:marTop w:val="0"/>
      <w:marBottom w:val="0"/>
      <w:divBdr>
        <w:top w:val="none" w:sz="0" w:space="0" w:color="auto"/>
        <w:left w:val="none" w:sz="0" w:space="0" w:color="auto"/>
        <w:bottom w:val="none" w:sz="0" w:space="0" w:color="auto"/>
        <w:right w:val="none" w:sz="0" w:space="0" w:color="auto"/>
      </w:divBdr>
    </w:div>
    <w:div w:id="1382248612">
      <w:bodyDiv w:val="1"/>
      <w:marLeft w:val="0"/>
      <w:marRight w:val="0"/>
      <w:marTop w:val="0"/>
      <w:marBottom w:val="0"/>
      <w:divBdr>
        <w:top w:val="none" w:sz="0" w:space="0" w:color="auto"/>
        <w:left w:val="none" w:sz="0" w:space="0" w:color="auto"/>
        <w:bottom w:val="none" w:sz="0" w:space="0" w:color="auto"/>
        <w:right w:val="none" w:sz="0" w:space="0" w:color="auto"/>
      </w:divBdr>
    </w:div>
    <w:div w:id="1397166768">
      <w:bodyDiv w:val="1"/>
      <w:marLeft w:val="0"/>
      <w:marRight w:val="0"/>
      <w:marTop w:val="0"/>
      <w:marBottom w:val="0"/>
      <w:divBdr>
        <w:top w:val="none" w:sz="0" w:space="0" w:color="auto"/>
        <w:left w:val="none" w:sz="0" w:space="0" w:color="auto"/>
        <w:bottom w:val="none" w:sz="0" w:space="0" w:color="auto"/>
        <w:right w:val="none" w:sz="0" w:space="0" w:color="auto"/>
      </w:divBdr>
    </w:div>
    <w:div w:id="1420910430">
      <w:bodyDiv w:val="1"/>
      <w:marLeft w:val="0"/>
      <w:marRight w:val="0"/>
      <w:marTop w:val="0"/>
      <w:marBottom w:val="0"/>
      <w:divBdr>
        <w:top w:val="none" w:sz="0" w:space="0" w:color="auto"/>
        <w:left w:val="none" w:sz="0" w:space="0" w:color="auto"/>
        <w:bottom w:val="none" w:sz="0" w:space="0" w:color="auto"/>
        <w:right w:val="none" w:sz="0" w:space="0" w:color="auto"/>
      </w:divBdr>
    </w:div>
    <w:div w:id="1455440065">
      <w:bodyDiv w:val="1"/>
      <w:marLeft w:val="0"/>
      <w:marRight w:val="0"/>
      <w:marTop w:val="0"/>
      <w:marBottom w:val="0"/>
      <w:divBdr>
        <w:top w:val="none" w:sz="0" w:space="0" w:color="auto"/>
        <w:left w:val="none" w:sz="0" w:space="0" w:color="auto"/>
        <w:bottom w:val="none" w:sz="0" w:space="0" w:color="auto"/>
        <w:right w:val="none" w:sz="0" w:space="0" w:color="auto"/>
      </w:divBdr>
    </w:div>
    <w:div w:id="1486629541">
      <w:bodyDiv w:val="1"/>
      <w:marLeft w:val="0"/>
      <w:marRight w:val="0"/>
      <w:marTop w:val="0"/>
      <w:marBottom w:val="0"/>
      <w:divBdr>
        <w:top w:val="none" w:sz="0" w:space="0" w:color="auto"/>
        <w:left w:val="none" w:sz="0" w:space="0" w:color="auto"/>
        <w:bottom w:val="none" w:sz="0" w:space="0" w:color="auto"/>
        <w:right w:val="none" w:sz="0" w:space="0" w:color="auto"/>
      </w:divBdr>
    </w:div>
    <w:div w:id="1533229125">
      <w:bodyDiv w:val="1"/>
      <w:marLeft w:val="0"/>
      <w:marRight w:val="0"/>
      <w:marTop w:val="0"/>
      <w:marBottom w:val="0"/>
      <w:divBdr>
        <w:top w:val="none" w:sz="0" w:space="0" w:color="auto"/>
        <w:left w:val="none" w:sz="0" w:space="0" w:color="auto"/>
        <w:bottom w:val="none" w:sz="0" w:space="0" w:color="auto"/>
        <w:right w:val="none" w:sz="0" w:space="0" w:color="auto"/>
      </w:divBdr>
    </w:div>
    <w:div w:id="1557470069">
      <w:bodyDiv w:val="1"/>
      <w:marLeft w:val="0"/>
      <w:marRight w:val="0"/>
      <w:marTop w:val="0"/>
      <w:marBottom w:val="0"/>
      <w:divBdr>
        <w:top w:val="none" w:sz="0" w:space="0" w:color="auto"/>
        <w:left w:val="none" w:sz="0" w:space="0" w:color="auto"/>
        <w:bottom w:val="none" w:sz="0" w:space="0" w:color="auto"/>
        <w:right w:val="none" w:sz="0" w:space="0" w:color="auto"/>
      </w:divBdr>
    </w:div>
    <w:div w:id="1588004790">
      <w:bodyDiv w:val="1"/>
      <w:marLeft w:val="0"/>
      <w:marRight w:val="0"/>
      <w:marTop w:val="0"/>
      <w:marBottom w:val="0"/>
      <w:divBdr>
        <w:top w:val="none" w:sz="0" w:space="0" w:color="auto"/>
        <w:left w:val="none" w:sz="0" w:space="0" w:color="auto"/>
        <w:bottom w:val="none" w:sz="0" w:space="0" w:color="auto"/>
        <w:right w:val="none" w:sz="0" w:space="0" w:color="auto"/>
      </w:divBdr>
    </w:div>
    <w:div w:id="1594514448">
      <w:bodyDiv w:val="1"/>
      <w:marLeft w:val="0"/>
      <w:marRight w:val="0"/>
      <w:marTop w:val="0"/>
      <w:marBottom w:val="0"/>
      <w:divBdr>
        <w:top w:val="none" w:sz="0" w:space="0" w:color="auto"/>
        <w:left w:val="none" w:sz="0" w:space="0" w:color="auto"/>
        <w:bottom w:val="none" w:sz="0" w:space="0" w:color="auto"/>
        <w:right w:val="none" w:sz="0" w:space="0" w:color="auto"/>
      </w:divBdr>
    </w:div>
    <w:div w:id="1635477415">
      <w:bodyDiv w:val="1"/>
      <w:marLeft w:val="0"/>
      <w:marRight w:val="0"/>
      <w:marTop w:val="0"/>
      <w:marBottom w:val="0"/>
      <w:divBdr>
        <w:top w:val="none" w:sz="0" w:space="0" w:color="auto"/>
        <w:left w:val="none" w:sz="0" w:space="0" w:color="auto"/>
        <w:bottom w:val="none" w:sz="0" w:space="0" w:color="auto"/>
        <w:right w:val="none" w:sz="0" w:space="0" w:color="auto"/>
      </w:divBdr>
    </w:div>
    <w:div w:id="1636446400">
      <w:bodyDiv w:val="1"/>
      <w:marLeft w:val="0"/>
      <w:marRight w:val="0"/>
      <w:marTop w:val="0"/>
      <w:marBottom w:val="0"/>
      <w:divBdr>
        <w:top w:val="none" w:sz="0" w:space="0" w:color="auto"/>
        <w:left w:val="none" w:sz="0" w:space="0" w:color="auto"/>
        <w:bottom w:val="none" w:sz="0" w:space="0" w:color="auto"/>
        <w:right w:val="none" w:sz="0" w:space="0" w:color="auto"/>
      </w:divBdr>
    </w:div>
    <w:div w:id="1644122306">
      <w:bodyDiv w:val="1"/>
      <w:marLeft w:val="0"/>
      <w:marRight w:val="0"/>
      <w:marTop w:val="0"/>
      <w:marBottom w:val="0"/>
      <w:divBdr>
        <w:top w:val="none" w:sz="0" w:space="0" w:color="auto"/>
        <w:left w:val="none" w:sz="0" w:space="0" w:color="auto"/>
        <w:bottom w:val="none" w:sz="0" w:space="0" w:color="auto"/>
        <w:right w:val="none" w:sz="0" w:space="0" w:color="auto"/>
      </w:divBdr>
    </w:div>
    <w:div w:id="1647314254">
      <w:bodyDiv w:val="1"/>
      <w:marLeft w:val="0"/>
      <w:marRight w:val="0"/>
      <w:marTop w:val="0"/>
      <w:marBottom w:val="0"/>
      <w:divBdr>
        <w:top w:val="none" w:sz="0" w:space="0" w:color="auto"/>
        <w:left w:val="none" w:sz="0" w:space="0" w:color="auto"/>
        <w:bottom w:val="none" w:sz="0" w:space="0" w:color="auto"/>
        <w:right w:val="none" w:sz="0" w:space="0" w:color="auto"/>
      </w:divBdr>
    </w:div>
    <w:div w:id="1649047026">
      <w:bodyDiv w:val="1"/>
      <w:marLeft w:val="0"/>
      <w:marRight w:val="0"/>
      <w:marTop w:val="0"/>
      <w:marBottom w:val="0"/>
      <w:divBdr>
        <w:top w:val="none" w:sz="0" w:space="0" w:color="auto"/>
        <w:left w:val="none" w:sz="0" w:space="0" w:color="auto"/>
        <w:bottom w:val="none" w:sz="0" w:space="0" w:color="auto"/>
        <w:right w:val="none" w:sz="0" w:space="0" w:color="auto"/>
      </w:divBdr>
    </w:div>
    <w:div w:id="1668167551">
      <w:bodyDiv w:val="1"/>
      <w:marLeft w:val="0"/>
      <w:marRight w:val="0"/>
      <w:marTop w:val="0"/>
      <w:marBottom w:val="0"/>
      <w:divBdr>
        <w:top w:val="none" w:sz="0" w:space="0" w:color="auto"/>
        <w:left w:val="none" w:sz="0" w:space="0" w:color="auto"/>
        <w:bottom w:val="none" w:sz="0" w:space="0" w:color="auto"/>
        <w:right w:val="none" w:sz="0" w:space="0" w:color="auto"/>
      </w:divBdr>
    </w:div>
    <w:div w:id="1723559254">
      <w:bodyDiv w:val="1"/>
      <w:marLeft w:val="0"/>
      <w:marRight w:val="0"/>
      <w:marTop w:val="0"/>
      <w:marBottom w:val="0"/>
      <w:divBdr>
        <w:top w:val="none" w:sz="0" w:space="0" w:color="auto"/>
        <w:left w:val="none" w:sz="0" w:space="0" w:color="auto"/>
        <w:bottom w:val="none" w:sz="0" w:space="0" w:color="auto"/>
        <w:right w:val="none" w:sz="0" w:space="0" w:color="auto"/>
      </w:divBdr>
    </w:div>
    <w:div w:id="1733045215">
      <w:bodyDiv w:val="1"/>
      <w:marLeft w:val="0"/>
      <w:marRight w:val="0"/>
      <w:marTop w:val="0"/>
      <w:marBottom w:val="0"/>
      <w:divBdr>
        <w:top w:val="none" w:sz="0" w:space="0" w:color="auto"/>
        <w:left w:val="none" w:sz="0" w:space="0" w:color="auto"/>
        <w:bottom w:val="none" w:sz="0" w:space="0" w:color="auto"/>
        <w:right w:val="none" w:sz="0" w:space="0" w:color="auto"/>
      </w:divBdr>
    </w:div>
    <w:div w:id="1753434522">
      <w:bodyDiv w:val="1"/>
      <w:marLeft w:val="0"/>
      <w:marRight w:val="0"/>
      <w:marTop w:val="0"/>
      <w:marBottom w:val="0"/>
      <w:divBdr>
        <w:top w:val="none" w:sz="0" w:space="0" w:color="auto"/>
        <w:left w:val="none" w:sz="0" w:space="0" w:color="auto"/>
        <w:bottom w:val="none" w:sz="0" w:space="0" w:color="auto"/>
        <w:right w:val="none" w:sz="0" w:space="0" w:color="auto"/>
      </w:divBdr>
    </w:div>
    <w:div w:id="1771394800">
      <w:bodyDiv w:val="1"/>
      <w:marLeft w:val="0"/>
      <w:marRight w:val="0"/>
      <w:marTop w:val="0"/>
      <w:marBottom w:val="0"/>
      <w:divBdr>
        <w:top w:val="none" w:sz="0" w:space="0" w:color="auto"/>
        <w:left w:val="none" w:sz="0" w:space="0" w:color="auto"/>
        <w:bottom w:val="none" w:sz="0" w:space="0" w:color="auto"/>
        <w:right w:val="none" w:sz="0" w:space="0" w:color="auto"/>
      </w:divBdr>
    </w:div>
    <w:div w:id="1784574071">
      <w:bodyDiv w:val="1"/>
      <w:marLeft w:val="0"/>
      <w:marRight w:val="0"/>
      <w:marTop w:val="0"/>
      <w:marBottom w:val="0"/>
      <w:divBdr>
        <w:top w:val="none" w:sz="0" w:space="0" w:color="auto"/>
        <w:left w:val="none" w:sz="0" w:space="0" w:color="auto"/>
        <w:bottom w:val="none" w:sz="0" w:space="0" w:color="auto"/>
        <w:right w:val="none" w:sz="0" w:space="0" w:color="auto"/>
      </w:divBdr>
    </w:div>
    <w:div w:id="1784885499">
      <w:bodyDiv w:val="1"/>
      <w:marLeft w:val="0"/>
      <w:marRight w:val="0"/>
      <w:marTop w:val="0"/>
      <w:marBottom w:val="0"/>
      <w:divBdr>
        <w:top w:val="none" w:sz="0" w:space="0" w:color="auto"/>
        <w:left w:val="none" w:sz="0" w:space="0" w:color="auto"/>
        <w:bottom w:val="none" w:sz="0" w:space="0" w:color="auto"/>
        <w:right w:val="none" w:sz="0" w:space="0" w:color="auto"/>
      </w:divBdr>
    </w:div>
    <w:div w:id="1824737431">
      <w:bodyDiv w:val="1"/>
      <w:marLeft w:val="0"/>
      <w:marRight w:val="0"/>
      <w:marTop w:val="0"/>
      <w:marBottom w:val="0"/>
      <w:divBdr>
        <w:top w:val="none" w:sz="0" w:space="0" w:color="auto"/>
        <w:left w:val="none" w:sz="0" w:space="0" w:color="auto"/>
        <w:bottom w:val="none" w:sz="0" w:space="0" w:color="auto"/>
        <w:right w:val="none" w:sz="0" w:space="0" w:color="auto"/>
      </w:divBdr>
    </w:div>
    <w:div w:id="1832327738">
      <w:bodyDiv w:val="1"/>
      <w:marLeft w:val="0"/>
      <w:marRight w:val="0"/>
      <w:marTop w:val="0"/>
      <w:marBottom w:val="0"/>
      <w:divBdr>
        <w:top w:val="none" w:sz="0" w:space="0" w:color="auto"/>
        <w:left w:val="none" w:sz="0" w:space="0" w:color="auto"/>
        <w:bottom w:val="none" w:sz="0" w:space="0" w:color="auto"/>
        <w:right w:val="none" w:sz="0" w:space="0" w:color="auto"/>
      </w:divBdr>
    </w:div>
    <w:div w:id="1840460630">
      <w:bodyDiv w:val="1"/>
      <w:marLeft w:val="0"/>
      <w:marRight w:val="0"/>
      <w:marTop w:val="0"/>
      <w:marBottom w:val="0"/>
      <w:divBdr>
        <w:top w:val="none" w:sz="0" w:space="0" w:color="auto"/>
        <w:left w:val="none" w:sz="0" w:space="0" w:color="auto"/>
        <w:bottom w:val="none" w:sz="0" w:space="0" w:color="auto"/>
        <w:right w:val="none" w:sz="0" w:space="0" w:color="auto"/>
      </w:divBdr>
    </w:div>
    <w:div w:id="1846048158">
      <w:bodyDiv w:val="1"/>
      <w:marLeft w:val="0"/>
      <w:marRight w:val="0"/>
      <w:marTop w:val="0"/>
      <w:marBottom w:val="0"/>
      <w:divBdr>
        <w:top w:val="none" w:sz="0" w:space="0" w:color="auto"/>
        <w:left w:val="none" w:sz="0" w:space="0" w:color="auto"/>
        <w:bottom w:val="none" w:sz="0" w:space="0" w:color="auto"/>
        <w:right w:val="none" w:sz="0" w:space="0" w:color="auto"/>
      </w:divBdr>
    </w:div>
    <w:div w:id="1916746692">
      <w:bodyDiv w:val="1"/>
      <w:marLeft w:val="0"/>
      <w:marRight w:val="0"/>
      <w:marTop w:val="0"/>
      <w:marBottom w:val="0"/>
      <w:divBdr>
        <w:top w:val="none" w:sz="0" w:space="0" w:color="auto"/>
        <w:left w:val="none" w:sz="0" w:space="0" w:color="auto"/>
        <w:bottom w:val="none" w:sz="0" w:space="0" w:color="auto"/>
        <w:right w:val="none" w:sz="0" w:space="0" w:color="auto"/>
      </w:divBdr>
    </w:div>
    <w:div w:id="1937133266">
      <w:bodyDiv w:val="1"/>
      <w:marLeft w:val="0"/>
      <w:marRight w:val="0"/>
      <w:marTop w:val="0"/>
      <w:marBottom w:val="0"/>
      <w:divBdr>
        <w:top w:val="none" w:sz="0" w:space="0" w:color="auto"/>
        <w:left w:val="none" w:sz="0" w:space="0" w:color="auto"/>
        <w:bottom w:val="none" w:sz="0" w:space="0" w:color="auto"/>
        <w:right w:val="none" w:sz="0" w:space="0" w:color="auto"/>
      </w:divBdr>
    </w:div>
    <w:div w:id="1940410782">
      <w:bodyDiv w:val="1"/>
      <w:marLeft w:val="0"/>
      <w:marRight w:val="0"/>
      <w:marTop w:val="0"/>
      <w:marBottom w:val="0"/>
      <w:divBdr>
        <w:top w:val="none" w:sz="0" w:space="0" w:color="auto"/>
        <w:left w:val="none" w:sz="0" w:space="0" w:color="auto"/>
        <w:bottom w:val="none" w:sz="0" w:space="0" w:color="auto"/>
        <w:right w:val="none" w:sz="0" w:space="0" w:color="auto"/>
      </w:divBdr>
    </w:div>
    <w:div w:id="1964114008">
      <w:bodyDiv w:val="1"/>
      <w:marLeft w:val="0"/>
      <w:marRight w:val="0"/>
      <w:marTop w:val="0"/>
      <w:marBottom w:val="0"/>
      <w:divBdr>
        <w:top w:val="none" w:sz="0" w:space="0" w:color="auto"/>
        <w:left w:val="none" w:sz="0" w:space="0" w:color="auto"/>
        <w:bottom w:val="none" w:sz="0" w:space="0" w:color="auto"/>
        <w:right w:val="none" w:sz="0" w:space="0" w:color="auto"/>
      </w:divBdr>
    </w:div>
    <w:div w:id="1968513199">
      <w:bodyDiv w:val="1"/>
      <w:marLeft w:val="0"/>
      <w:marRight w:val="0"/>
      <w:marTop w:val="0"/>
      <w:marBottom w:val="0"/>
      <w:divBdr>
        <w:top w:val="none" w:sz="0" w:space="0" w:color="auto"/>
        <w:left w:val="none" w:sz="0" w:space="0" w:color="auto"/>
        <w:bottom w:val="none" w:sz="0" w:space="0" w:color="auto"/>
        <w:right w:val="none" w:sz="0" w:space="0" w:color="auto"/>
      </w:divBdr>
    </w:div>
    <w:div w:id="2029408604">
      <w:bodyDiv w:val="1"/>
      <w:marLeft w:val="0"/>
      <w:marRight w:val="0"/>
      <w:marTop w:val="0"/>
      <w:marBottom w:val="0"/>
      <w:divBdr>
        <w:top w:val="none" w:sz="0" w:space="0" w:color="auto"/>
        <w:left w:val="none" w:sz="0" w:space="0" w:color="auto"/>
        <w:bottom w:val="none" w:sz="0" w:space="0" w:color="auto"/>
        <w:right w:val="none" w:sz="0" w:space="0" w:color="auto"/>
      </w:divBdr>
    </w:div>
    <w:div w:id="2029595809">
      <w:bodyDiv w:val="1"/>
      <w:marLeft w:val="0"/>
      <w:marRight w:val="0"/>
      <w:marTop w:val="0"/>
      <w:marBottom w:val="0"/>
      <w:divBdr>
        <w:top w:val="none" w:sz="0" w:space="0" w:color="auto"/>
        <w:left w:val="none" w:sz="0" w:space="0" w:color="auto"/>
        <w:bottom w:val="none" w:sz="0" w:space="0" w:color="auto"/>
        <w:right w:val="none" w:sz="0" w:space="0" w:color="auto"/>
      </w:divBdr>
    </w:div>
    <w:div w:id="2084372506">
      <w:bodyDiv w:val="1"/>
      <w:marLeft w:val="0"/>
      <w:marRight w:val="0"/>
      <w:marTop w:val="0"/>
      <w:marBottom w:val="0"/>
      <w:divBdr>
        <w:top w:val="none" w:sz="0" w:space="0" w:color="auto"/>
        <w:left w:val="none" w:sz="0" w:space="0" w:color="auto"/>
        <w:bottom w:val="none" w:sz="0" w:space="0" w:color="auto"/>
        <w:right w:val="none" w:sz="0" w:space="0" w:color="auto"/>
      </w:divBdr>
    </w:div>
    <w:div w:id="2141877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Ave20</b:Tag>
    <b:SourceType>InternetSite</b:SourceType>
    <b:Guid>{B850A6FF-6285-446E-9A94-F3E795ED4230}</b:Guid>
    <b:Author>
      <b:Author>
        <b:NameList>
          <b:Person>
            <b:Last>Hartmans</b:Last>
            <b:First>Avery</b:First>
          </b:Person>
        </b:NameList>
      </b:Author>
    </b:Author>
    <b:Title>Business Insider / 'Amazon' wasn't the original name of Jeff Bezos' company, and 14 other little-known facts about the early days of Amazon</b:Title>
    <b:Year>2020</b:Year>
    <b:YearAccessed>2020</b:YearAccessed>
    <b:MonthAccessed>May</b:MonthAccessed>
    <b:DayAccessed>16</b:DayAccessed>
    <b:URL>https://www.businessinsider.com/jeff-bezos-amazon-history-facts-2017-4</b:URL>
    <b:RefOrder>1</b:RefOrder>
  </b:Source>
  <b:Source>
    <b:Tag>SRa20</b:Tag>
    <b:SourceType>Book</b:SourceType>
    <b:Guid>{0162D0FB-F6EB-4AA4-80D2-44F11449A851}</b:Guid>
    <b:Title>Wiley CIA Exam Review 2020, Part 3: Business Knowledge for Internal Auditing</b:Title>
    <b:Year>2020</b:Year>
    <b:Author>
      <b:Author>
        <b:NameList>
          <b:Person>
            <b:Last>Vallabhaneni</b:Last>
            <b:First>S.</b:First>
            <b:Middle>Rao</b:Middle>
          </b:Person>
        </b:NameList>
      </b:Author>
    </b:Author>
    <b:City>Hoboken</b:City>
    <b:Publisher>Wiley &amp; Sons Inc</b:Publisher>
    <b:Edition>First</b:Edition>
    <b:RefOrder>3</b:RefOrder>
  </b:Source>
  <b:Source>
    <b:Tag>Nat19</b:Tag>
    <b:SourceType>Book</b:SourceType>
    <b:Guid>{651FF4D7-5F53-4043-836B-EF9D7AFC52E7}</b:Guid>
    <b:Author>
      <b:Author>
        <b:NameList>
          <b:Person>
            <b:Last>Berg</b:Last>
            <b:First>Natalie</b:First>
          </b:Person>
          <b:Person>
            <b:Last>Knights</b:Last>
            <b:First>Miya</b:First>
          </b:Person>
        </b:NameList>
      </b:Author>
    </b:Author>
    <b:Title>Amazon: How the World’s Most Relentless Retailer will Continue to revolutionize commercw.</b:Title>
    <b:Year>2019</b:Year>
    <b:City>London</b:City>
    <b:Publisher>Kogan Page</b:Publisher>
    <b:Edition>First</b:Edition>
    <b:URL>https://books.google.bg/books?id=pnl_DwAAQBAJ&amp;pg=PA82&amp;dq=Amazon,+analysis+2020&amp;hl=en&amp;sa=X&amp;ved=0ahUKEwit9JHsgr7pAhXFwqYKHSsrAM4Q6AEIPjAD#v=onepage&amp;q=Amazon%2C%20analysis%202020&amp;f=false</b:URL>
    <b:RefOrder>4</b:RefOrder>
  </b:Source>
  <b:Source>
    <b:Tag>Dav10</b:Tag>
    <b:SourceType>Book</b:SourceType>
    <b:Guid>{3FDE89DB-BF59-4DE6-99B4-8697254E4348}</b:Guid>
    <b:Title>Great Companies See Employees as Investments Not Human Capital</b:Title>
    <b:Year>2010</b:Year>
    <b:City>London</b:City>
    <b:Publisher>Pearson Education</b:Publisher>
    <b:Edition>First</b:Edition>
    <b:URL>https://books.google.bg/books?id=qBSLwZhfMGUC&amp;pg=PP7&amp;dq=role,+importance+and+value+of+employees&amp;hl=en&amp;sa=X&amp;ved=0ahUKEwjtiovskr7pAhWGlIsKHaNVD3sQuwUIYzAG#v=onepage&amp;q=role%2C%20importance%20and%20value%20of%20employees&amp;f=false</b:URL>
    <b:Author>
      <b:Author>
        <b:NameList>
          <b:Person>
            <b:Last>Russo</b:Last>
            <b:First>David</b:First>
          </b:Person>
        </b:NameList>
      </b:Author>
    </b:Author>
    <b:RefOrder>5</b:RefOrder>
  </b:Source>
  <b:Source>
    <b:Tag>Lis13</b:Tag>
    <b:SourceType>Book</b:SourceType>
    <b:Guid>{3A7FD2E9-EED2-4A3D-81CD-9A0CB32CD387}</b:Guid>
    <b:Author>
      <b:Author>
        <b:NameList>
          <b:Person>
            <b:Last>Disselkamp</b:Last>
            <b:First>Lisa</b:First>
          </b:Person>
        </b:NameList>
      </b:Author>
    </b:Author>
    <b:Title>Workforce Asset Management Book of Knowledge</b:Title>
    <b:Year>2013</b:Year>
    <b:City>Hoboken</b:City>
    <b:Publisher>John Willey &amp; Sons</b:Publisher>
    <b:Edition>First</b:Edition>
    <b:RefOrder>6</b:RefOrder>
  </b:Source>
  <b:Source>
    <b:Tag>Kay10</b:Tag>
    <b:SourceType>Book</b:SourceType>
    <b:Guid>{615DA959-E149-4D22-A7F6-0FD68BEDB529}</b:Guid>
    <b:Author>
      <b:Author>
        <b:NameList>
          <b:Person>
            <b:Last>Tidwell</b:Last>
            <b:First>Kay</b:First>
            <b:Middle>L.</b:Middle>
          </b:Person>
        </b:NameList>
      </b:Author>
    </b:Author>
    <b:Title>International Asset Transfer: An Overview of the Main Jurisdictions: a practitioner's handbook</b:Title>
    <b:Year>2010</b:Year>
    <b:City>Berlin</b:City>
    <b:Publisher>De Gruyter</b:Publisher>
    <b:Edition>First</b:Edition>
    <b:RefOrder>7</b:RefOrder>
  </b:Source>
  <b:Source>
    <b:Tag>Chr111</b:Tag>
    <b:SourceType>Book</b:SourceType>
    <b:Guid>{F23202E2-DDDF-42ED-B5C7-1942DB9D1BBD}</b:Guid>
    <b:Author>
      <b:Author>
        <b:NameList>
          <b:Person>
            <b:Last>Hendry</b:Last>
            <b:First>Chris</b:First>
          </b:Person>
        </b:NameList>
      </b:Author>
    </b:Author>
    <b:Title>Human Resource Management</b:Title>
    <b:Year>2011</b:Year>
    <b:City>London</b:City>
    <b:Publisher>Routhlege</b:Publisher>
    <b:Edition>Second</b:Edition>
    <b:RefOrder>8</b:RefOrder>
  </b:Source>
  <b:Source>
    <b:Tag>Law19</b:Tag>
    <b:SourceType>InternetSite</b:SourceType>
    <b:Guid>{4189BC12-C161-4904-9998-FD0550118052}</b:Guid>
    <b:Title>Business management / Amazon.com Inc.’s Mission Statement &amp; Vision Statement (An Analysis)</b:Title>
    <b:Year>2019</b:Year>
    <b:Author>
      <b:Author>
        <b:NameList>
          <b:Person>
            <b:Last>Gregory</b:Last>
            <b:First>Lawrence</b:First>
          </b:Person>
        </b:NameList>
      </b:Author>
    </b:Author>
    <b:YearAccessed>2020</b:YearAccessed>
    <b:MonthAccessed>May</b:MonthAccessed>
    <b:DayAccessed>18</b:DayAccessed>
    <b:URL>http://panmore.com/amazon-com-inc-vision-statement-mission-statement-analysis</b:URL>
    <b:RefOrder>2</b:RefOrder>
  </b:Source>
  <b:Source>
    <b:Tag>Wha20</b:Tag>
    <b:SourceType>InternetSite</b:SourceType>
    <b:Guid>{52E9DA31-5277-492B-9534-AC77EF4B7FB1}</b:Guid>
    <b:Author>
      <b:Author>
        <b:Corporate>WhatisHRM</b:Corporate>
      </b:Author>
    </b:Author>
    <b:Title>Whatishumanresource</b:Title>
    <b:Year>2020</b:Year>
    <b:YearAccessed>2020</b:YearAccessed>
    <b:MonthAccessed>May</b:MonthAccessed>
    <b:DayAccessed>18</b:DayAccessed>
    <b:URL>http://www.whatishumanresource.com/human-resource-management</b:URL>
    <b:RefOrder>9</b:RefOrder>
  </b:Source>
  <b:Source>
    <b:Tag>Dav09</b:Tag>
    <b:SourceType>Book</b:SourceType>
    <b:Guid>{B210B325-7F3D-4BEB-9F10-65AC36964481}</b:Guid>
    <b:Title>Human Resource Management: A Critical Approach</b:Title>
    <b:Year>2009</b:Year>
    <b:Author>
      <b:Author>
        <b:NameList>
          <b:Person>
            <b:Last>Collings</b:Last>
            <b:First>David</b:First>
            <b:Middle>G.</b:Middle>
          </b:Person>
          <b:Person>
            <b:Last>Wood</b:Last>
            <b:First>Geoffrey</b:First>
            <b:Middle>T.</b:Middle>
          </b:Person>
        </b:NameList>
      </b:Author>
    </b:Author>
    <b:City>London</b:City>
    <b:Publisher>Routledge</b:Publisher>
    <b:Edition>First</b:Edition>
    <b:RefOrder>10</b:RefOrder>
  </b:Source>
</b:Sources>
</file>

<file path=customXml/itemProps1.xml><?xml version="1.0" encoding="utf-8"?>
<ds:datastoreItem xmlns:ds="http://schemas.openxmlformats.org/officeDocument/2006/customXml" ds:itemID="{62CD1ED7-2338-49D0-BC73-8DC552A2B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Pages>
  <Words>2611</Words>
  <Characters>14887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Lyudmila</dc:creator>
  <cp:keywords/>
  <dc:description/>
  <cp:lastModifiedBy>Lyudmila</cp:lastModifiedBy>
  <cp:revision>48</cp:revision>
  <dcterms:created xsi:type="dcterms:W3CDTF">2020-04-04T17:35:00Z</dcterms:created>
  <dcterms:modified xsi:type="dcterms:W3CDTF">2020-05-18T22:59:00Z</dcterms:modified>
</cp:coreProperties>
</file>