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71892" w14:textId="77777777" w:rsidR="00F71352" w:rsidRPr="00F71352" w:rsidRDefault="00000000" w:rsidP="00F71352">
      <w:pPr>
        <w:jc w:val="center"/>
        <w:rPr>
          <w:rStyle w:val="Strong"/>
          <w:bCs w:val="0"/>
          <w:sz w:val="36"/>
          <w:szCs w:val="40"/>
        </w:rPr>
      </w:pPr>
      <w:r w:rsidRPr="00F71352">
        <w:rPr>
          <w:rStyle w:val="Strong"/>
          <w:bCs w:val="0"/>
          <w:sz w:val="36"/>
          <w:szCs w:val="40"/>
        </w:rPr>
        <w:t>MANAGING BUSINESS INFORMATION</w:t>
      </w:r>
    </w:p>
    <w:p w14:paraId="42667C18" w14:textId="77777777" w:rsidR="00F71352" w:rsidRPr="00F71352" w:rsidRDefault="00000000" w:rsidP="00F71352">
      <w:pPr>
        <w:jc w:val="center"/>
        <w:rPr>
          <w:rStyle w:val="Strong"/>
          <w:bCs w:val="0"/>
          <w:sz w:val="36"/>
          <w:szCs w:val="40"/>
        </w:rPr>
      </w:pPr>
      <w:r w:rsidRPr="00F71352">
        <w:rPr>
          <w:rStyle w:val="Strong"/>
          <w:bCs w:val="0"/>
          <w:sz w:val="36"/>
          <w:szCs w:val="40"/>
        </w:rPr>
        <w:t xml:space="preserve">LCLM 5004 </w:t>
      </w:r>
    </w:p>
    <w:p w14:paraId="70B38380" w14:textId="77777777" w:rsidR="00F71352" w:rsidRPr="00F71352" w:rsidRDefault="00000000" w:rsidP="00F71352">
      <w:pPr>
        <w:jc w:val="center"/>
        <w:rPr>
          <w:rStyle w:val="Strong"/>
          <w:bCs w:val="0"/>
          <w:sz w:val="36"/>
          <w:szCs w:val="40"/>
        </w:rPr>
      </w:pPr>
      <w:r w:rsidRPr="00F71352">
        <w:rPr>
          <w:rStyle w:val="Strong"/>
          <w:bCs w:val="0"/>
          <w:sz w:val="36"/>
          <w:szCs w:val="40"/>
        </w:rPr>
        <w:t>COMPONENT 2- INDIVIDUAL</w:t>
      </w:r>
      <w:r>
        <w:rPr>
          <w:rStyle w:val="Strong"/>
          <w:bCs w:val="0"/>
          <w:sz w:val="36"/>
          <w:szCs w:val="40"/>
        </w:rPr>
        <w:t xml:space="preserve"> </w:t>
      </w:r>
      <w:r w:rsidRPr="00F71352">
        <w:rPr>
          <w:rStyle w:val="Strong"/>
          <w:bCs w:val="0"/>
          <w:sz w:val="36"/>
          <w:szCs w:val="40"/>
        </w:rPr>
        <w:t>REPORT- INFORMATION SYSTEMS</w:t>
      </w:r>
      <w:r>
        <w:rPr>
          <w:rStyle w:val="Strong"/>
          <w:bCs w:val="0"/>
          <w:sz w:val="36"/>
          <w:szCs w:val="40"/>
        </w:rPr>
        <w:t xml:space="preserve"> </w:t>
      </w:r>
      <w:r w:rsidRPr="00F71352">
        <w:rPr>
          <w:rStyle w:val="Strong"/>
          <w:bCs w:val="0"/>
          <w:sz w:val="36"/>
          <w:szCs w:val="40"/>
        </w:rPr>
        <w:t>IMPROVEMENTS</w:t>
      </w:r>
    </w:p>
    <w:p w14:paraId="31C8BD16" w14:textId="77777777" w:rsidR="00F71352" w:rsidRDefault="00F71352" w:rsidP="00F71352">
      <w:pPr>
        <w:jc w:val="center"/>
        <w:rPr>
          <w:rStyle w:val="Strong"/>
          <w:bCs w:val="0"/>
          <w:sz w:val="36"/>
          <w:szCs w:val="40"/>
        </w:rPr>
      </w:pPr>
    </w:p>
    <w:p w14:paraId="7D0ACAEE" w14:textId="77777777" w:rsidR="00F71352" w:rsidRDefault="00F71352" w:rsidP="00F71352">
      <w:pPr>
        <w:jc w:val="center"/>
        <w:rPr>
          <w:rStyle w:val="Strong"/>
          <w:bCs w:val="0"/>
          <w:sz w:val="36"/>
          <w:szCs w:val="40"/>
        </w:rPr>
      </w:pPr>
    </w:p>
    <w:p w14:paraId="221819C7" w14:textId="77777777" w:rsidR="00F71352" w:rsidRDefault="00F71352" w:rsidP="00F71352">
      <w:pPr>
        <w:jc w:val="center"/>
        <w:rPr>
          <w:rStyle w:val="Strong"/>
          <w:bCs w:val="0"/>
          <w:sz w:val="36"/>
          <w:szCs w:val="40"/>
        </w:rPr>
      </w:pPr>
    </w:p>
    <w:p w14:paraId="11A1B0F3" w14:textId="77777777" w:rsidR="00F71352" w:rsidRDefault="00F71352" w:rsidP="00F71352">
      <w:pPr>
        <w:jc w:val="center"/>
        <w:rPr>
          <w:rStyle w:val="Strong"/>
          <w:bCs w:val="0"/>
          <w:sz w:val="36"/>
          <w:szCs w:val="40"/>
        </w:rPr>
      </w:pPr>
    </w:p>
    <w:p w14:paraId="030E22F6" w14:textId="77777777" w:rsidR="00F71352" w:rsidRDefault="00F71352" w:rsidP="00F71352">
      <w:pPr>
        <w:jc w:val="center"/>
        <w:rPr>
          <w:rStyle w:val="Strong"/>
          <w:bCs w:val="0"/>
          <w:sz w:val="36"/>
          <w:szCs w:val="40"/>
        </w:rPr>
      </w:pPr>
    </w:p>
    <w:p w14:paraId="505FF22F" w14:textId="77777777" w:rsidR="00F71352" w:rsidRDefault="00F71352" w:rsidP="00F71352">
      <w:pPr>
        <w:jc w:val="center"/>
        <w:rPr>
          <w:rStyle w:val="Strong"/>
          <w:bCs w:val="0"/>
          <w:sz w:val="36"/>
          <w:szCs w:val="40"/>
        </w:rPr>
      </w:pPr>
    </w:p>
    <w:p w14:paraId="0BDAE579" w14:textId="4C9DE692" w:rsidR="00F71352" w:rsidRPr="00F71352" w:rsidRDefault="00000000" w:rsidP="00F71352">
      <w:pPr>
        <w:jc w:val="center"/>
        <w:rPr>
          <w:rStyle w:val="Strong"/>
          <w:bCs w:val="0"/>
          <w:sz w:val="36"/>
          <w:szCs w:val="40"/>
        </w:rPr>
      </w:pPr>
      <w:r w:rsidRPr="00F71352">
        <w:rPr>
          <w:rStyle w:val="Strong"/>
          <w:bCs w:val="0"/>
          <w:sz w:val="36"/>
          <w:szCs w:val="40"/>
        </w:rPr>
        <w:t>STUDENT NAME:</w:t>
      </w:r>
      <w:r w:rsidR="00303499">
        <w:rPr>
          <w:rStyle w:val="Strong"/>
          <w:bCs w:val="0"/>
          <w:sz w:val="36"/>
          <w:szCs w:val="40"/>
        </w:rPr>
        <w:t xml:space="preserve"> DANIEL BOB</w:t>
      </w:r>
    </w:p>
    <w:p w14:paraId="67A208C1" w14:textId="752470F0" w:rsidR="00F71352" w:rsidRPr="00F71352" w:rsidRDefault="00000000" w:rsidP="00F71352">
      <w:pPr>
        <w:jc w:val="center"/>
        <w:rPr>
          <w:rStyle w:val="Strong"/>
          <w:bCs w:val="0"/>
          <w:sz w:val="36"/>
          <w:szCs w:val="40"/>
        </w:rPr>
      </w:pPr>
      <w:r w:rsidRPr="00F71352">
        <w:rPr>
          <w:rStyle w:val="Strong"/>
          <w:bCs w:val="0"/>
          <w:sz w:val="36"/>
          <w:szCs w:val="40"/>
        </w:rPr>
        <w:t>STUDENT ID:</w:t>
      </w:r>
      <w:r w:rsidR="00303499">
        <w:rPr>
          <w:rStyle w:val="Strong"/>
          <w:bCs w:val="0"/>
          <w:sz w:val="36"/>
          <w:szCs w:val="40"/>
        </w:rPr>
        <w:t xml:space="preserve"> </w:t>
      </w:r>
      <w:r w:rsidR="00EF47EC">
        <w:rPr>
          <w:rStyle w:val="Strong"/>
          <w:bCs w:val="0"/>
          <w:sz w:val="36"/>
          <w:szCs w:val="40"/>
        </w:rPr>
        <w:t>2409052</w:t>
      </w:r>
    </w:p>
    <w:p w14:paraId="4E36BDFD" w14:textId="77777777" w:rsidR="00F71352" w:rsidRDefault="00000000">
      <w:pPr>
        <w:spacing w:line="278" w:lineRule="auto"/>
        <w:jc w:val="left"/>
        <w:rPr>
          <w:rStyle w:val="Strong"/>
          <w:rFonts w:cs="Arial"/>
          <w:bCs w:val="0"/>
          <w:sz w:val="24"/>
        </w:rPr>
      </w:pPr>
      <w:r>
        <w:rPr>
          <w:rStyle w:val="Strong"/>
          <w:b w:val="0"/>
          <w:bCs w:val="0"/>
        </w:rPr>
        <w:br w:type="page"/>
      </w:r>
    </w:p>
    <w:sdt>
      <w:sdtPr>
        <w:rPr>
          <w:rFonts w:cstheme="minorBidi"/>
          <w:b w:val="0"/>
          <w:sz w:val="22"/>
          <w:szCs w:val="24"/>
        </w:rPr>
        <w:id w:val="61381404"/>
        <w:docPartObj>
          <w:docPartGallery w:val="Table of Contents"/>
          <w:docPartUnique/>
        </w:docPartObj>
      </w:sdtPr>
      <w:sdtEndPr>
        <w:rPr>
          <w:bCs/>
          <w:noProof/>
        </w:rPr>
      </w:sdtEndPr>
      <w:sdtContent>
        <w:p w14:paraId="25235FA4" w14:textId="77777777" w:rsidR="00F71352" w:rsidRPr="00C97E93" w:rsidRDefault="00000000" w:rsidP="00C97E93">
          <w:pPr>
            <w:pStyle w:val="TOCHeading"/>
            <w:spacing w:before="120" w:after="120"/>
            <w:jc w:val="center"/>
            <w:rPr>
              <w:sz w:val="22"/>
              <w:szCs w:val="22"/>
            </w:rPr>
          </w:pPr>
          <w:r w:rsidRPr="00C97E93">
            <w:rPr>
              <w:sz w:val="22"/>
              <w:szCs w:val="22"/>
            </w:rPr>
            <w:t>Table of Contents</w:t>
          </w:r>
        </w:p>
        <w:p w14:paraId="5918CA0D" w14:textId="77777777" w:rsidR="00F71352" w:rsidRPr="00F71352" w:rsidRDefault="00000000" w:rsidP="00F71352">
          <w:pPr>
            <w:pStyle w:val="TOC1"/>
            <w:tabs>
              <w:tab w:val="right" w:leader="dot" w:pos="9016"/>
            </w:tabs>
            <w:spacing w:before="120"/>
            <w:jc w:val="both"/>
            <w:rPr>
              <w:rFonts w:ascii="Arial" w:hAnsi="Arial" w:cs="Arial"/>
              <w:b w:val="0"/>
              <w:noProof/>
              <w:sz w:val="22"/>
              <w:szCs w:val="22"/>
            </w:rPr>
          </w:pPr>
          <w:r w:rsidRPr="00F71352">
            <w:rPr>
              <w:rFonts w:ascii="Arial" w:hAnsi="Arial" w:cs="Arial"/>
              <w:b w:val="0"/>
              <w:sz w:val="22"/>
              <w:szCs w:val="22"/>
            </w:rPr>
            <w:fldChar w:fldCharType="begin"/>
          </w:r>
          <w:r w:rsidRPr="00F71352">
            <w:rPr>
              <w:rFonts w:ascii="Arial" w:hAnsi="Arial" w:cs="Arial"/>
              <w:b w:val="0"/>
              <w:sz w:val="22"/>
              <w:szCs w:val="22"/>
            </w:rPr>
            <w:instrText xml:space="preserve"> TOC \o "1-3" \h \z \u </w:instrText>
          </w:r>
          <w:r w:rsidRPr="00F71352">
            <w:rPr>
              <w:rFonts w:ascii="Arial" w:hAnsi="Arial" w:cs="Arial"/>
              <w:b w:val="0"/>
              <w:sz w:val="22"/>
              <w:szCs w:val="22"/>
            </w:rPr>
            <w:fldChar w:fldCharType="separate"/>
          </w:r>
          <w:hyperlink w:anchor="_Toc224988862" w:history="1">
            <w:r w:rsidR="00F71352" w:rsidRPr="00F71352">
              <w:rPr>
                <w:rStyle w:val="Hyperlink"/>
                <w:rFonts w:ascii="Arial" w:hAnsi="Arial" w:cs="Arial"/>
                <w:b w:val="0"/>
                <w:noProof/>
                <w:sz w:val="22"/>
                <w:szCs w:val="22"/>
              </w:rPr>
              <w:t>1. Introduction</w:t>
            </w:r>
            <w:r w:rsidR="00F71352" w:rsidRPr="00F71352">
              <w:rPr>
                <w:rFonts w:ascii="Arial" w:hAnsi="Arial" w:cs="Arial"/>
                <w:b w:val="0"/>
                <w:noProof/>
                <w:webHidden/>
                <w:sz w:val="22"/>
                <w:szCs w:val="22"/>
              </w:rPr>
              <w:tab/>
            </w:r>
            <w:r w:rsidR="00F71352" w:rsidRPr="00F71352">
              <w:rPr>
                <w:rFonts w:ascii="Arial" w:hAnsi="Arial" w:cs="Arial"/>
                <w:b w:val="0"/>
                <w:noProof/>
                <w:webHidden/>
                <w:sz w:val="22"/>
                <w:szCs w:val="22"/>
              </w:rPr>
              <w:fldChar w:fldCharType="begin"/>
            </w:r>
            <w:r w:rsidR="00F71352" w:rsidRPr="00F71352">
              <w:rPr>
                <w:rFonts w:ascii="Arial" w:hAnsi="Arial" w:cs="Arial"/>
                <w:b w:val="0"/>
                <w:noProof/>
                <w:webHidden/>
                <w:sz w:val="22"/>
                <w:szCs w:val="22"/>
              </w:rPr>
              <w:instrText xml:space="preserve"> PAGEREF _Toc224988862 \h </w:instrText>
            </w:r>
            <w:r w:rsidR="00F71352" w:rsidRPr="00F71352">
              <w:rPr>
                <w:rFonts w:ascii="Arial" w:hAnsi="Arial" w:cs="Arial"/>
                <w:b w:val="0"/>
                <w:noProof/>
                <w:webHidden/>
                <w:sz w:val="22"/>
                <w:szCs w:val="22"/>
              </w:rPr>
            </w:r>
            <w:r w:rsidR="00F71352" w:rsidRPr="00F71352">
              <w:rPr>
                <w:rFonts w:ascii="Arial" w:hAnsi="Arial" w:cs="Arial"/>
                <w:b w:val="0"/>
                <w:noProof/>
                <w:webHidden/>
                <w:sz w:val="22"/>
                <w:szCs w:val="22"/>
              </w:rPr>
              <w:fldChar w:fldCharType="separate"/>
            </w:r>
            <w:r w:rsidR="00F71352" w:rsidRPr="00F71352">
              <w:rPr>
                <w:rFonts w:ascii="Arial" w:hAnsi="Arial" w:cs="Arial"/>
                <w:b w:val="0"/>
                <w:noProof/>
                <w:webHidden/>
                <w:sz w:val="22"/>
                <w:szCs w:val="22"/>
              </w:rPr>
              <w:t>3</w:t>
            </w:r>
            <w:r w:rsidR="00F71352" w:rsidRPr="00F71352">
              <w:rPr>
                <w:rFonts w:ascii="Arial" w:hAnsi="Arial" w:cs="Arial"/>
                <w:b w:val="0"/>
                <w:noProof/>
                <w:webHidden/>
                <w:sz w:val="22"/>
                <w:szCs w:val="22"/>
              </w:rPr>
              <w:fldChar w:fldCharType="end"/>
            </w:r>
          </w:hyperlink>
        </w:p>
        <w:p w14:paraId="270C4CC2" w14:textId="77777777" w:rsidR="00F71352" w:rsidRPr="00F71352" w:rsidRDefault="00F71352" w:rsidP="00F71352">
          <w:pPr>
            <w:pStyle w:val="TOC1"/>
            <w:tabs>
              <w:tab w:val="right" w:leader="dot" w:pos="9016"/>
            </w:tabs>
            <w:spacing w:before="120"/>
            <w:jc w:val="both"/>
            <w:rPr>
              <w:rFonts w:ascii="Arial" w:hAnsi="Arial" w:cs="Arial"/>
              <w:b w:val="0"/>
              <w:noProof/>
              <w:sz w:val="22"/>
              <w:szCs w:val="22"/>
            </w:rPr>
          </w:pPr>
          <w:hyperlink w:anchor="_Toc224988863" w:history="1">
            <w:r w:rsidRPr="00F71352">
              <w:rPr>
                <w:rStyle w:val="Hyperlink"/>
                <w:rFonts w:ascii="Arial" w:hAnsi="Arial" w:cs="Arial"/>
                <w:b w:val="0"/>
                <w:noProof/>
                <w:sz w:val="22"/>
                <w:szCs w:val="22"/>
                <w:lang w:eastAsia="en-GB"/>
              </w:rPr>
              <w:t>2. Evaluation of Existing Systems</w:t>
            </w:r>
            <w:r w:rsidRPr="00F71352">
              <w:rPr>
                <w:rFonts w:ascii="Arial" w:hAnsi="Arial" w:cs="Arial"/>
                <w:b w:val="0"/>
                <w:noProof/>
                <w:webHidden/>
                <w:sz w:val="22"/>
                <w:szCs w:val="22"/>
              </w:rPr>
              <w:tab/>
            </w:r>
            <w:r w:rsidRPr="00F71352">
              <w:rPr>
                <w:rFonts w:ascii="Arial" w:hAnsi="Arial" w:cs="Arial"/>
                <w:b w:val="0"/>
                <w:noProof/>
                <w:webHidden/>
                <w:sz w:val="22"/>
                <w:szCs w:val="22"/>
              </w:rPr>
              <w:fldChar w:fldCharType="begin"/>
            </w:r>
            <w:r w:rsidRPr="00F71352">
              <w:rPr>
                <w:rFonts w:ascii="Arial" w:hAnsi="Arial" w:cs="Arial"/>
                <w:b w:val="0"/>
                <w:noProof/>
                <w:webHidden/>
                <w:sz w:val="22"/>
                <w:szCs w:val="22"/>
              </w:rPr>
              <w:instrText xml:space="preserve"> PAGEREF _Toc224988863 \h </w:instrText>
            </w:r>
            <w:r w:rsidRPr="00F71352">
              <w:rPr>
                <w:rFonts w:ascii="Arial" w:hAnsi="Arial" w:cs="Arial"/>
                <w:b w:val="0"/>
                <w:noProof/>
                <w:webHidden/>
                <w:sz w:val="22"/>
                <w:szCs w:val="22"/>
              </w:rPr>
            </w:r>
            <w:r w:rsidRPr="00F71352">
              <w:rPr>
                <w:rFonts w:ascii="Arial" w:hAnsi="Arial" w:cs="Arial"/>
                <w:b w:val="0"/>
                <w:noProof/>
                <w:webHidden/>
                <w:sz w:val="22"/>
                <w:szCs w:val="22"/>
              </w:rPr>
              <w:fldChar w:fldCharType="separate"/>
            </w:r>
            <w:r w:rsidRPr="00F71352">
              <w:rPr>
                <w:rFonts w:ascii="Arial" w:hAnsi="Arial" w:cs="Arial"/>
                <w:b w:val="0"/>
                <w:noProof/>
                <w:webHidden/>
                <w:sz w:val="22"/>
                <w:szCs w:val="22"/>
              </w:rPr>
              <w:t>3</w:t>
            </w:r>
            <w:r w:rsidRPr="00F71352">
              <w:rPr>
                <w:rFonts w:ascii="Arial" w:hAnsi="Arial" w:cs="Arial"/>
                <w:b w:val="0"/>
                <w:noProof/>
                <w:webHidden/>
                <w:sz w:val="22"/>
                <w:szCs w:val="22"/>
              </w:rPr>
              <w:fldChar w:fldCharType="end"/>
            </w:r>
          </w:hyperlink>
        </w:p>
        <w:p w14:paraId="1DE987DE" w14:textId="77777777" w:rsidR="00F71352" w:rsidRPr="00F71352" w:rsidRDefault="00F71352" w:rsidP="00F71352">
          <w:pPr>
            <w:pStyle w:val="TOC1"/>
            <w:tabs>
              <w:tab w:val="right" w:leader="dot" w:pos="9016"/>
            </w:tabs>
            <w:spacing w:before="120"/>
            <w:jc w:val="both"/>
            <w:rPr>
              <w:rFonts w:ascii="Arial" w:hAnsi="Arial" w:cs="Arial"/>
              <w:b w:val="0"/>
              <w:noProof/>
              <w:sz w:val="22"/>
              <w:szCs w:val="22"/>
            </w:rPr>
          </w:pPr>
          <w:hyperlink w:anchor="_Toc224988864" w:history="1">
            <w:r w:rsidRPr="00F71352">
              <w:rPr>
                <w:rStyle w:val="Hyperlink"/>
                <w:rFonts w:ascii="Arial" w:hAnsi="Arial" w:cs="Arial"/>
                <w:b w:val="0"/>
                <w:noProof/>
                <w:sz w:val="22"/>
                <w:szCs w:val="22"/>
              </w:rPr>
              <w:t>3. Recommended Solution</w:t>
            </w:r>
            <w:r w:rsidRPr="00F71352">
              <w:rPr>
                <w:rFonts w:ascii="Arial" w:hAnsi="Arial" w:cs="Arial"/>
                <w:b w:val="0"/>
                <w:noProof/>
                <w:webHidden/>
                <w:sz w:val="22"/>
                <w:szCs w:val="22"/>
              </w:rPr>
              <w:tab/>
            </w:r>
            <w:r w:rsidRPr="00F71352">
              <w:rPr>
                <w:rFonts w:ascii="Arial" w:hAnsi="Arial" w:cs="Arial"/>
                <w:b w:val="0"/>
                <w:noProof/>
                <w:webHidden/>
                <w:sz w:val="22"/>
                <w:szCs w:val="22"/>
              </w:rPr>
              <w:fldChar w:fldCharType="begin"/>
            </w:r>
            <w:r w:rsidRPr="00F71352">
              <w:rPr>
                <w:rFonts w:ascii="Arial" w:hAnsi="Arial" w:cs="Arial"/>
                <w:b w:val="0"/>
                <w:noProof/>
                <w:webHidden/>
                <w:sz w:val="22"/>
                <w:szCs w:val="22"/>
              </w:rPr>
              <w:instrText xml:space="preserve"> PAGEREF _Toc224988864 \h </w:instrText>
            </w:r>
            <w:r w:rsidRPr="00F71352">
              <w:rPr>
                <w:rFonts w:ascii="Arial" w:hAnsi="Arial" w:cs="Arial"/>
                <w:b w:val="0"/>
                <w:noProof/>
                <w:webHidden/>
                <w:sz w:val="22"/>
                <w:szCs w:val="22"/>
              </w:rPr>
            </w:r>
            <w:r w:rsidRPr="00F71352">
              <w:rPr>
                <w:rFonts w:ascii="Arial" w:hAnsi="Arial" w:cs="Arial"/>
                <w:b w:val="0"/>
                <w:noProof/>
                <w:webHidden/>
                <w:sz w:val="22"/>
                <w:szCs w:val="22"/>
              </w:rPr>
              <w:fldChar w:fldCharType="separate"/>
            </w:r>
            <w:r w:rsidRPr="00F71352">
              <w:rPr>
                <w:rFonts w:ascii="Arial" w:hAnsi="Arial" w:cs="Arial"/>
                <w:b w:val="0"/>
                <w:noProof/>
                <w:webHidden/>
                <w:sz w:val="22"/>
                <w:szCs w:val="22"/>
              </w:rPr>
              <w:t>5</w:t>
            </w:r>
            <w:r w:rsidRPr="00F71352">
              <w:rPr>
                <w:rFonts w:ascii="Arial" w:hAnsi="Arial" w:cs="Arial"/>
                <w:b w:val="0"/>
                <w:noProof/>
                <w:webHidden/>
                <w:sz w:val="22"/>
                <w:szCs w:val="22"/>
              </w:rPr>
              <w:fldChar w:fldCharType="end"/>
            </w:r>
          </w:hyperlink>
        </w:p>
        <w:p w14:paraId="230E1DE0" w14:textId="77777777" w:rsidR="00F71352" w:rsidRPr="00F71352" w:rsidRDefault="00F71352" w:rsidP="00F71352">
          <w:pPr>
            <w:pStyle w:val="TOC2"/>
            <w:tabs>
              <w:tab w:val="right" w:leader="dot" w:pos="9016"/>
            </w:tabs>
            <w:spacing w:after="120"/>
            <w:jc w:val="both"/>
            <w:rPr>
              <w:rFonts w:ascii="Arial" w:hAnsi="Arial" w:cs="Arial"/>
              <w:bCs/>
              <w:i w:val="0"/>
              <w:iCs w:val="0"/>
              <w:noProof/>
              <w:sz w:val="22"/>
              <w:szCs w:val="22"/>
            </w:rPr>
          </w:pPr>
          <w:hyperlink w:anchor="_Toc224988865" w:history="1">
            <w:r w:rsidRPr="00F71352">
              <w:rPr>
                <w:rStyle w:val="Hyperlink"/>
                <w:rFonts w:ascii="Arial" w:hAnsi="Arial" w:cs="Arial"/>
                <w:bCs/>
                <w:i w:val="0"/>
                <w:iCs w:val="0"/>
                <w:noProof/>
                <w:sz w:val="22"/>
                <w:szCs w:val="22"/>
              </w:rPr>
              <w:t>3.1. Proposal of a Suitable New Information System</w:t>
            </w:r>
            <w:r w:rsidRPr="00F71352">
              <w:rPr>
                <w:rFonts w:ascii="Arial" w:hAnsi="Arial" w:cs="Arial"/>
                <w:bCs/>
                <w:i w:val="0"/>
                <w:iCs w:val="0"/>
                <w:noProof/>
                <w:webHidden/>
                <w:sz w:val="22"/>
                <w:szCs w:val="22"/>
              </w:rPr>
              <w:tab/>
            </w:r>
            <w:r w:rsidRPr="00F71352">
              <w:rPr>
                <w:rFonts w:ascii="Arial" w:hAnsi="Arial" w:cs="Arial"/>
                <w:bCs/>
                <w:i w:val="0"/>
                <w:iCs w:val="0"/>
                <w:noProof/>
                <w:webHidden/>
                <w:sz w:val="22"/>
                <w:szCs w:val="22"/>
              </w:rPr>
              <w:fldChar w:fldCharType="begin"/>
            </w:r>
            <w:r w:rsidRPr="00F71352">
              <w:rPr>
                <w:rFonts w:ascii="Arial" w:hAnsi="Arial" w:cs="Arial"/>
                <w:bCs/>
                <w:i w:val="0"/>
                <w:iCs w:val="0"/>
                <w:noProof/>
                <w:webHidden/>
                <w:sz w:val="22"/>
                <w:szCs w:val="22"/>
              </w:rPr>
              <w:instrText xml:space="preserve"> PAGEREF _Toc224988865 \h </w:instrText>
            </w:r>
            <w:r w:rsidRPr="00F71352">
              <w:rPr>
                <w:rFonts w:ascii="Arial" w:hAnsi="Arial" w:cs="Arial"/>
                <w:bCs/>
                <w:i w:val="0"/>
                <w:iCs w:val="0"/>
                <w:noProof/>
                <w:webHidden/>
                <w:sz w:val="22"/>
                <w:szCs w:val="22"/>
              </w:rPr>
            </w:r>
            <w:r w:rsidRPr="00F71352">
              <w:rPr>
                <w:rFonts w:ascii="Arial" w:hAnsi="Arial" w:cs="Arial"/>
                <w:bCs/>
                <w:i w:val="0"/>
                <w:iCs w:val="0"/>
                <w:noProof/>
                <w:webHidden/>
                <w:sz w:val="22"/>
                <w:szCs w:val="22"/>
              </w:rPr>
              <w:fldChar w:fldCharType="separate"/>
            </w:r>
            <w:r w:rsidRPr="00F71352">
              <w:rPr>
                <w:rFonts w:ascii="Arial" w:hAnsi="Arial" w:cs="Arial"/>
                <w:bCs/>
                <w:i w:val="0"/>
                <w:iCs w:val="0"/>
                <w:noProof/>
                <w:webHidden/>
                <w:sz w:val="22"/>
                <w:szCs w:val="22"/>
              </w:rPr>
              <w:t>5</w:t>
            </w:r>
            <w:r w:rsidRPr="00F71352">
              <w:rPr>
                <w:rFonts w:ascii="Arial" w:hAnsi="Arial" w:cs="Arial"/>
                <w:bCs/>
                <w:i w:val="0"/>
                <w:iCs w:val="0"/>
                <w:noProof/>
                <w:webHidden/>
                <w:sz w:val="22"/>
                <w:szCs w:val="22"/>
              </w:rPr>
              <w:fldChar w:fldCharType="end"/>
            </w:r>
          </w:hyperlink>
        </w:p>
        <w:p w14:paraId="6F9CE620" w14:textId="77777777" w:rsidR="00F71352" w:rsidRPr="00F71352" w:rsidRDefault="00F71352" w:rsidP="00F71352">
          <w:pPr>
            <w:pStyle w:val="TOC2"/>
            <w:tabs>
              <w:tab w:val="right" w:leader="dot" w:pos="9016"/>
            </w:tabs>
            <w:spacing w:after="120"/>
            <w:jc w:val="both"/>
            <w:rPr>
              <w:rFonts w:ascii="Arial" w:hAnsi="Arial" w:cs="Arial"/>
              <w:bCs/>
              <w:i w:val="0"/>
              <w:iCs w:val="0"/>
              <w:noProof/>
              <w:sz w:val="22"/>
              <w:szCs w:val="22"/>
            </w:rPr>
          </w:pPr>
          <w:hyperlink w:anchor="_Toc224988866" w:history="1">
            <w:r w:rsidRPr="00F71352">
              <w:rPr>
                <w:rStyle w:val="Hyperlink"/>
                <w:rFonts w:ascii="Arial" w:hAnsi="Arial" w:cs="Arial"/>
                <w:bCs/>
                <w:i w:val="0"/>
                <w:iCs w:val="0"/>
                <w:noProof/>
                <w:sz w:val="22"/>
                <w:szCs w:val="22"/>
              </w:rPr>
              <w:t>3.2. Justification for the Recommended ERP System</w:t>
            </w:r>
            <w:r w:rsidRPr="00F71352">
              <w:rPr>
                <w:rFonts w:ascii="Arial" w:hAnsi="Arial" w:cs="Arial"/>
                <w:bCs/>
                <w:i w:val="0"/>
                <w:iCs w:val="0"/>
                <w:noProof/>
                <w:webHidden/>
                <w:sz w:val="22"/>
                <w:szCs w:val="22"/>
              </w:rPr>
              <w:tab/>
            </w:r>
            <w:r w:rsidRPr="00F71352">
              <w:rPr>
                <w:rFonts w:ascii="Arial" w:hAnsi="Arial" w:cs="Arial"/>
                <w:bCs/>
                <w:i w:val="0"/>
                <w:iCs w:val="0"/>
                <w:noProof/>
                <w:webHidden/>
                <w:sz w:val="22"/>
                <w:szCs w:val="22"/>
              </w:rPr>
              <w:fldChar w:fldCharType="begin"/>
            </w:r>
            <w:r w:rsidRPr="00F71352">
              <w:rPr>
                <w:rFonts w:ascii="Arial" w:hAnsi="Arial" w:cs="Arial"/>
                <w:bCs/>
                <w:i w:val="0"/>
                <w:iCs w:val="0"/>
                <w:noProof/>
                <w:webHidden/>
                <w:sz w:val="22"/>
                <w:szCs w:val="22"/>
              </w:rPr>
              <w:instrText xml:space="preserve"> PAGEREF _Toc224988866 \h </w:instrText>
            </w:r>
            <w:r w:rsidRPr="00F71352">
              <w:rPr>
                <w:rFonts w:ascii="Arial" w:hAnsi="Arial" w:cs="Arial"/>
                <w:bCs/>
                <w:i w:val="0"/>
                <w:iCs w:val="0"/>
                <w:noProof/>
                <w:webHidden/>
                <w:sz w:val="22"/>
                <w:szCs w:val="22"/>
              </w:rPr>
            </w:r>
            <w:r w:rsidRPr="00F71352">
              <w:rPr>
                <w:rFonts w:ascii="Arial" w:hAnsi="Arial" w:cs="Arial"/>
                <w:bCs/>
                <w:i w:val="0"/>
                <w:iCs w:val="0"/>
                <w:noProof/>
                <w:webHidden/>
                <w:sz w:val="22"/>
                <w:szCs w:val="22"/>
              </w:rPr>
              <w:fldChar w:fldCharType="separate"/>
            </w:r>
            <w:r w:rsidRPr="00F71352">
              <w:rPr>
                <w:rFonts w:ascii="Arial" w:hAnsi="Arial" w:cs="Arial"/>
                <w:bCs/>
                <w:i w:val="0"/>
                <w:iCs w:val="0"/>
                <w:noProof/>
                <w:webHidden/>
                <w:sz w:val="22"/>
                <w:szCs w:val="22"/>
              </w:rPr>
              <w:t>6</w:t>
            </w:r>
            <w:r w:rsidRPr="00F71352">
              <w:rPr>
                <w:rFonts w:ascii="Arial" w:hAnsi="Arial" w:cs="Arial"/>
                <w:bCs/>
                <w:i w:val="0"/>
                <w:iCs w:val="0"/>
                <w:noProof/>
                <w:webHidden/>
                <w:sz w:val="22"/>
                <w:szCs w:val="22"/>
              </w:rPr>
              <w:fldChar w:fldCharType="end"/>
            </w:r>
          </w:hyperlink>
        </w:p>
        <w:p w14:paraId="71354BF7" w14:textId="77777777" w:rsidR="00F71352" w:rsidRPr="00F71352" w:rsidRDefault="00F71352" w:rsidP="00F71352">
          <w:pPr>
            <w:pStyle w:val="TOC2"/>
            <w:tabs>
              <w:tab w:val="right" w:leader="dot" w:pos="9016"/>
            </w:tabs>
            <w:spacing w:after="120"/>
            <w:jc w:val="both"/>
            <w:rPr>
              <w:rFonts w:ascii="Arial" w:hAnsi="Arial" w:cs="Arial"/>
              <w:bCs/>
              <w:i w:val="0"/>
              <w:iCs w:val="0"/>
              <w:noProof/>
              <w:sz w:val="22"/>
              <w:szCs w:val="22"/>
            </w:rPr>
          </w:pPr>
          <w:hyperlink w:anchor="_Toc224988867" w:history="1">
            <w:r w:rsidRPr="00F71352">
              <w:rPr>
                <w:rStyle w:val="Hyperlink"/>
                <w:rFonts w:ascii="Arial" w:hAnsi="Arial" w:cs="Arial"/>
                <w:bCs/>
                <w:i w:val="0"/>
                <w:iCs w:val="0"/>
                <w:noProof/>
                <w:sz w:val="22"/>
                <w:szCs w:val="22"/>
              </w:rPr>
              <w:t>3.3. Explanation of How the ERP System Will Improve Operations, Data Management, and Decision-Making</w:t>
            </w:r>
            <w:r w:rsidRPr="00F71352">
              <w:rPr>
                <w:rFonts w:ascii="Arial" w:hAnsi="Arial" w:cs="Arial"/>
                <w:bCs/>
                <w:i w:val="0"/>
                <w:iCs w:val="0"/>
                <w:noProof/>
                <w:webHidden/>
                <w:sz w:val="22"/>
                <w:szCs w:val="22"/>
              </w:rPr>
              <w:tab/>
            </w:r>
            <w:r w:rsidRPr="00F71352">
              <w:rPr>
                <w:rFonts w:ascii="Arial" w:hAnsi="Arial" w:cs="Arial"/>
                <w:bCs/>
                <w:i w:val="0"/>
                <w:iCs w:val="0"/>
                <w:noProof/>
                <w:webHidden/>
                <w:sz w:val="22"/>
                <w:szCs w:val="22"/>
              </w:rPr>
              <w:fldChar w:fldCharType="begin"/>
            </w:r>
            <w:r w:rsidRPr="00F71352">
              <w:rPr>
                <w:rFonts w:ascii="Arial" w:hAnsi="Arial" w:cs="Arial"/>
                <w:bCs/>
                <w:i w:val="0"/>
                <w:iCs w:val="0"/>
                <w:noProof/>
                <w:webHidden/>
                <w:sz w:val="22"/>
                <w:szCs w:val="22"/>
              </w:rPr>
              <w:instrText xml:space="preserve"> PAGEREF _Toc224988867 \h </w:instrText>
            </w:r>
            <w:r w:rsidRPr="00F71352">
              <w:rPr>
                <w:rFonts w:ascii="Arial" w:hAnsi="Arial" w:cs="Arial"/>
                <w:bCs/>
                <w:i w:val="0"/>
                <w:iCs w:val="0"/>
                <w:noProof/>
                <w:webHidden/>
                <w:sz w:val="22"/>
                <w:szCs w:val="22"/>
              </w:rPr>
            </w:r>
            <w:r w:rsidRPr="00F71352">
              <w:rPr>
                <w:rFonts w:ascii="Arial" w:hAnsi="Arial" w:cs="Arial"/>
                <w:bCs/>
                <w:i w:val="0"/>
                <w:iCs w:val="0"/>
                <w:noProof/>
                <w:webHidden/>
                <w:sz w:val="22"/>
                <w:szCs w:val="22"/>
              </w:rPr>
              <w:fldChar w:fldCharType="separate"/>
            </w:r>
            <w:r w:rsidRPr="00F71352">
              <w:rPr>
                <w:rFonts w:ascii="Arial" w:hAnsi="Arial" w:cs="Arial"/>
                <w:bCs/>
                <w:i w:val="0"/>
                <w:iCs w:val="0"/>
                <w:noProof/>
                <w:webHidden/>
                <w:sz w:val="22"/>
                <w:szCs w:val="22"/>
              </w:rPr>
              <w:t>7</w:t>
            </w:r>
            <w:r w:rsidRPr="00F71352">
              <w:rPr>
                <w:rFonts w:ascii="Arial" w:hAnsi="Arial" w:cs="Arial"/>
                <w:bCs/>
                <w:i w:val="0"/>
                <w:iCs w:val="0"/>
                <w:noProof/>
                <w:webHidden/>
                <w:sz w:val="22"/>
                <w:szCs w:val="22"/>
              </w:rPr>
              <w:fldChar w:fldCharType="end"/>
            </w:r>
          </w:hyperlink>
        </w:p>
        <w:p w14:paraId="24B023C4" w14:textId="77777777" w:rsidR="00F71352" w:rsidRPr="00F71352" w:rsidRDefault="00F71352" w:rsidP="00F71352">
          <w:pPr>
            <w:pStyle w:val="TOC1"/>
            <w:tabs>
              <w:tab w:val="right" w:leader="dot" w:pos="9016"/>
            </w:tabs>
            <w:spacing w:before="120"/>
            <w:jc w:val="both"/>
            <w:rPr>
              <w:rFonts w:ascii="Arial" w:hAnsi="Arial" w:cs="Arial"/>
              <w:b w:val="0"/>
              <w:noProof/>
              <w:sz w:val="22"/>
              <w:szCs w:val="22"/>
            </w:rPr>
          </w:pPr>
          <w:hyperlink w:anchor="_Toc224988868" w:history="1">
            <w:r w:rsidRPr="00F71352">
              <w:rPr>
                <w:rStyle w:val="Hyperlink"/>
                <w:rFonts w:ascii="Arial" w:hAnsi="Arial" w:cs="Arial"/>
                <w:b w:val="0"/>
                <w:noProof/>
                <w:sz w:val="22"/>
                <w:szCs w:val="22"/>
                <w:lang w:eastAsia="en-GB"/>
              </w:rPr>
              <w:t>4. Implementation Plan</w:t>
            </w:r>
            <w:r w:rsidRPr="00F71352">
              <w:rPr>
                <w:rFonts w:ascii="Arial" w:hAnsi="Arial" w:cs="Arial"/>
                <w:b w:val="0"/>
                <w:noProof/>
                <w:webHidden/>
                <w:sz w:val="22"/>
                <w:szCs w:val="22"/>
              </w:rPr>
              <w:tab/>
            </w:r>
            <w:r w:rsidRPr="00F71352">
              <w:rPr>
                <w:rFonts w:ascii="Arial" w:hAnsi="Arial" w:cs="Arial"/>
                <w:b w:val="0"/>
                <w:noProof/>
                <w:webHidden/>
                <w:sz w:val="22"/>
                <w:szCs w:val="22"/>
              </w:rPr>
              <w:fldChar w:fldCharType="begin"/>
            </w:r>
            <w:r w:rsidRPr="00F71352">
              <w:rPr>
                <w:rFonts w:ascii="Arial" w:hAnsi="Arial" w:cs="Arial"/>
                <w:b w:val="0"/>
                <w:noProof/>
                <w:webHidden/>
                <w:sz w:val="22"/>
                <w:szCs w:val="22"/>
              </w:rPr>
              <w:instrText xml:space="preserve"> PAGEREF _Toc224988868 \h </w:instrText>
            </w:r>
            <w:r w:rsidRPr="00F71352">
              <w:rPr>
                <w:rFonts w:ascii="Arial" w:hAnsi="Arial" w:cs="Arial"/>
                <w:b w:val="0"/>
                <w:noProof/>
                <w:webHidden/>
                <w:sz w:val="22"/>
                <w:szCs w:val="22"/>
              </w:rPr>
            </w:r>
            <w:r w:rsidRPr="00F71352">
              <w:rPr>
                <w:rFonts w:ascii="Arial" w:hAnsi="Arial" w:cs="Arial"/>
                <w:b w:val="0"/>
                <w:noProof/>
                <w:webHidden/>
                <w:sz w:val="22"/>
                <w:szCs w:val="22"/>
              </w:rPr>
              <w:fldChar w:fldCharType="separate"/>
            </w:r>
            <w:r w:rsidRPr="00F71352">
              <w:rPr>
                <w:rFonts w:ascii="Arial" w:hAnsi="Arial" w:cs="Arial"/>
                <w:b w:val="0"/>
                <w:noProof/>
                <w:webHidden/>
                <w:sz w:val="22"/>
                <w:szCs w:val="22"/>
              </w:rPr>
              <w:t>8</w:t>
            </w:r>
            <w:r w:rsidRPr="00F71352">
              <w:rPr>
                <w:rFonts w:ascii="Arial" w:hAnsi="Arial" w:cs="Arial"/>
                <w:b w:val="0"/>
                <w:noProof/>
                <w:webHidden/>
                <w:sz w:val="22"/>
                <w:szCs w:val="22"/>
              </w:rPr>
              <w:fldChar w:fldCharType="end"/>
            </w:r>
          </w:hyperlink>
        </w:p>
        <w:p w14:paraId="1458D260" w14:textId="77777777" w:rsidR="00F71352" w:rsidRPr="00F71352" w:rsidRDefault="00F71352" w:rsidP="00F71352">
          <w:pPr>
            <w:pStyle w:val="TOC1"/>
            <w:tabs>
              <w:tab w:val="right" w:leader="dot" w:pos="9016"/>
            </w:tabs>
            <w:spacing w:before="120"/>
            <w:jc w:val="both"/>
            <w:rPr>
              <w:rFonts w:ascii="Arial" w:hAnsi="Arial" w:cs="Arial"/>
              <w:b w:val="0"/>
              <w:noProof/>
              <w:sz w:val="22"/>
              <w:szCs w:val="22"/>
            </w:rPr>
          </w:pPr>
          <w:hyperlink w:anchor="_Toc224988869" w:history="1">
            <w:r w:rsidRPr="00F71352">
              <w:rPr>
                <w:rStyle w:val="Hyperlink"/>
                <w:rFonts w:ascii="Arial" w:hAnsi="Arial" w:cs="Arial"/>
                <w:b w:val="0"/>
                <w:noProof/>
                <w:sz w:val="22"/>
                <w:szCs w:val="22"/>
                <w:lang w:eastAsia="en-GB"/>
              </w:rPr>
              <w:t>5. Conclusion</w:t>
            </w:r>
            <w:r w:rsidRPr="00F71352">
              <w:rPr>
                <w:rFonts w:ascii="Arial" w:hAnsi="Arial" w:cs="Arial"/>
                <w:b w:val="0"/>
                <w:noProof/>
                <w:webHidden/>
                <w:sz w:val="22"/>
                <w:szCs w:val="22"/>
              </w:rPr>
              <w:tab/>
            </w:r>
            <w:r w:rsidRPr="00F71352">
              <w:rPr>
                <w:rFonts w:ascii="Arial" w:hAnsi="Arial" w:cs="Arial"/>
                <w:b w:val="0"/>
                <w:noProof/>
                <w:webHidden/>
                <w:sz w:val="22"/>
                <w:szCs w:val="22"/>
              </w:rPr>
              <w:fldChar w:fldCharType="begin"/>
            </w:r>
            <w:r w:rsidRPr="00F71352">
              <w:rPr>
                <w:rFonts w:ascii="Arial" w:hAnsi="Arial" w:cs="Arial"/>
                <w:b w:val="0"/>
                <w:noProof/>
                <w:webHidden/>
                <w:sz w:val="22"/>
                <w:szCs w:val="22"/>
              </w:rPr>
              <w:instrText xml:space="preserve"> PAGEREF _Toc224988869 \h </w:instrText>
            </w:r>
            <w:r w:rsidRPr="00F71352">
              <w:rPr>
                <w:rFonts w:ascii="Arial" w:hAnsi="Arial" w:cs="Arial"/>
                <w:b w:val="0"/>
                <w:noProof/>
                <w:webHidden/>
                <w:sz w:val="22"/>
                <w:szCs w:val="22"/>
              </w:rPr>
            </w:r>
            <w:r w:rsidRPr="00F71352">
              <w:rPr>
                <w:rFonts w:ascii="Arial" w:hAnsi="Arial" w:cs="Arial"/>
                <w:b w:val="0"/>
                <w:noProof/>
                <w:webHidden/>
                <w:sz w:val="22"/>
                <w:szCs w:val="22"/>
              </w:rPr>
              <w:fldChar w:fldCharType="separate"/>
            </w:r>
            <w:r w:rsidRPr="00F71352">
              <w:rPr>
                <w:rFonts w:ascii="Arial" w:hAnsi="Arial" w:cs="Arial"/>
                <w:b w:val="0"/>
                <w:noProof/>
                <w:webHidden/>
                <w:sz w:val="22"/>
                <w:szCs w:val="22"/>
              </w:rPr>
              <w:t>9</w:t>
            </w:r>
            <w:r w:rsidRPr="00F71352">
              <w:rPr>
                <w:rFonts w:ascii="Arial" w:hAnsi="Arial" w:cs="Arial"/>
                <w:b w:val="0"/>
                <w:noProof/>
                <w:webHidden/>
                <w:sz w:val="22"/>
                <w:szCs w:val="22"/>
              </w:rPr>
              <w:fldChar w:fldCharType="end"/>
            </w:r>
          </w:hyperlink>
        </w:p>
        <w:p w14:paraId="2E8B5AE2" w14:textId="77777777" w:rsidR="00F71352" w:rsidRPr="00F71352" w:rsidRDefault="00F71352" w:rsidP="00F71352">
          <w:pPr>
            <w:pStyle w:val="TOC1"/>
            <w:tabs>
              <w:tab w:val="right" w:leader="dot" w:pos="9016"/>
            </w:tabs>
            <w:spacing w:before="120"/>
            <w:jc w:val="both"/>
            <w:rPr>
              <w:rFonts w:ascii="Arial" w:hAnsi="Arial" w:cs="Arial"/>
              <w:b w:val="0"/>
              <w:noProof/>
              <w:sz w:val="22"/>
              <w:szCs w:val="22"/>
            </w:rPr>
          </w:pPr>
          <w:hyperlink w:anchor="_Toc224988870" w:history="1">
            <w:r w:rsidRPr="00F71352">
              <w:rPr>
                <w:rStyle w:val="Hyperlink"/>
                <w:rFonts w:ascii="Arial" w:hAnsi="Arial" w:cs="Arial"/>
                <w:b w:val="0"/>
                <w:noProof/>
                <w:sz w:val="22"/>
                <w:szCs w:val="22"/>
                <w:lang w:eastAsia="en-GB"/>
              </w:rPr>
              <w:t>References</w:t>
            </w:r>
            <w:r w:rsidRPr="00F71352">
              <w:rPr>
                <w:rFonts w:ascii="Arial" w:hAnsi="Arial" w:cs="Arial"/>
                <w:b w:val="0"/>
                <w:noProof/>
                <w:webHidden/>
                <w:sz w:val="22"/>
                <w:szCs w:val="22"/>
              </w:rPr>
              <w:tab/>
            </w:r>
            <w:r w:rsidRPr="00F71352">
              <w:rPr>
                <w:rFonts w:ascii="Arial" w:hAnsi="Arial" w:cs="Arial"/>
                <w:b w:val="0"/>
                <w:noProof/>
                <w:webHidden/>
                <w:sz w:val="22"/>
                <w:szCs w:val="22"/>
              </w:rPr>
              <w:fldChar w:fldCharType="begin"/>
            </w:r>
            <w:r w:rsidRPr="00F71352">
              <w:rPr>
                <w:rFonts w:ascii="Arial" w:hAnsi="Arial" w:cs="Arial"/>
                <w:b w:val="0"/>
                <w:noProof/>
                <w:webHidden/>
                <w:sz w:val="22"/>
                <w:szCs w:val="22"/>
              </w:rPr>
              <w:instrText xml:space="preserve"> PAGEREF _Toc224988870 \h </w:instrText>
            </w:r>
            <w:r w:rsidRPr="00F71352">
              <w:rPr>
                <w:rFonts w:ascii="Arial" w:hAnsi="Arial" w:cs="Arial"/>
                <w:b w:val="0"/>
                <w:noProof/>
                <w:webHidden/>
                <w:sz w:val="22"/>
                <w:szCs w:val="22"/>
              </w:rPr>
            </w:r>
            <w:r w:rsidRPr="00F71352">
              <w:rPr>
                <w:rFonts w:ascii="Arial" w:hAnsi="Arial" w:cs="Arial"/>
                <w:b w:val="0"/>
                <w:noProof/>
                <w:webHidden/>
                <w:sz w:val="22"/>
                <w:szCs w:val="22"/>
              </w:rPr>
              <w:fldChar w:fldCharType="separate"/>
            </w:r>
            <w:r w:rsidRPr="00F71352">
              <w:rPr>
                <w:rFonts w:ascii="Arial" w:hAnsi="Arial" w:cs="Arial"/>
                <w:b w:val="0"/>
                <w:noProof/>
                <w:webHidden/>
                <w:sz w:val="22"/>
                <w:szCs w:val="22"/>
              </w:rPr>
              <w:t>11</w:t>
            </w:r>
            <w:r w:rsidRPr="00F71352">
              <w:rPr>
                <w:rFonts w:ascii="Arial" w:hAnsi="Arial" w:cs="Arial"/>
                <w:b w:val="0"/>
                <w:noProof/>
                <w:webHidden/>
                <w:sz w:val="22"/>
                <w:szCs w:val="22"/>
              </w:rPr>
              <w:fldChar w:fldCharType="end"/>
            </w:r>
          </w:hyperlink>
        </w:p>
        <w:p w14:paraId="332A57CF" w14:textId="77777777" w:rsidR="00F71352" w:rsidRDefault="00000000" w:rsidP="00F71352">
          <w:pPr>
            <w:spacing w:before="120" w:after="120"/>
          </w:pPr>
          <w:r w:rsidRPr="00F71352">
            <w:rPr>
              <w:rFonts w:cs="Arial"/>
              <w:bCs/>
              <w:noProof/>
              <w:szCs w:val="22"/>
            </w:rPr>
            <w:fldChar w:fldCharType="end"/>
          </w:r>
        </w:p>
      </w:sdtContent>
    </w:sdt>
    <w:p w14:paraId="7A777384" w14:textId="77777777" w:rsidR="00F71352" w:rsidRDefault="00000000">
      <w:pPr>
        <w:spacing w:line="278" w:lineRule="auto"/>
        <w:jc w:val="left"/>
        <w:rPr>
          <w:rStyle w:val="Strong"/>
          <w:rFonts w:cs="Arial"/>
          <w:bCs w:val="0"/>
          <w:sz w:val="24"/>
        </w:rPr>
      </w:pPr>
      <w:r>
        <w:rPr>
          <w:rStyle w:val="Strong"/>
          <w:b w:val="0"/>
          <w:bCs w:val="0"/>
        </w:rPr>
        <w:br w:type="page"/>
      </w:r>
    </w:p>
    <w:p w14:paraId="53978E8E" w14:textId="77777777" w:rsidR="00605824" w:rsidRPr="00605824" w:rsidRDefault="00000000" w:rsidP="00F71352">
      <w:pPr>
        <w:pStyle w:val="Heading1"/>
      </w:pPr>
      <w:bookmarkStart w:id="0" w:name="_Toc224988862"/>
      <w:r>
        <w:rPr>
          <w:rStyle w:val="Strong"/>
          <w:b/>
          <w:bCs w:val="0"/>
        </w:rPr>
        <w:lastRenderedPageBreak/>
        <w:t xml:space="preserve">1. </w:t>
      </w:r>
      <w:r w:rsidRPr="00605824">
        <w:rPr>
          <w:rStyle w:val="Strong"/>
          <w:b/>
          <w:bCs w:val="0"/>
        </w:rPr>
        <w:t>Introduction</w:t>
      </w:r>
      <w:bookmarkEnd w:id="0"/>
      <w:r w:rsidRPr="00605824">
        <w:rPr>
          <w:rStyle w:val="Strong"/>
          <w:b/>
          <w:bCs w:val="0"/>
        </w:rPr>
        <w:t xml:space="preserve"> </w:t>
      </w:r>
    </w:p>
    <w:p w14:paraId="7844C44F" w14:textId="77777777" w:rsidR="00605824" w:rsidRDefault="00000000" w:rsidP="009671AE">
      <w:r>
        <w:t>Kalori Ltd. is a fast-growing consumer electronics retailer that has 30 physical stores and an e-commerce system. Although the company is registering a high level of sales growth, its operational systems are struggling with severe inefficiency because of old and backward information systems. The existing situation of using manual procedures and unconnected digital applications has resulted in inconsistencies in business operations and hinders the capacity of the firm to scale well and ensure customer satisfaction. Manual inventory tracking was time-intensive, involved duplicating and exposing errors when using manual tracking of inventory across various software and spreadsheets (Jenkins, 2022). This translates to cancellation of orders, customer dissatisfaction and losses. Also, the lack of an integrated Customer Relationship Management (CRM) system will imply that customer information will be dispersed across many platforms, making it impossible to provide them with a personalised marketing approach and effective management of customer inquiries. In addition, the company is exposed to data security and compliance threats as the access controls are not sufficient, and they are not in line with the data protection regulations. Lack of system integration between departments is also increasing the inefficiencies even more, and the adoption of a modern, integrated information system is vital to Kalori Ltd.</w:t>
      </w:r>
    </w:p>
    <w:p w14:paraId="012C0C08" w14:textId="77777777" w:rsidR="00F71352" w:rsidRDefault="00000000" w:rsidP="00F71352">
      <w:pPr>
        <w:jc w:val="center"/>
      </w:pPr>
      <w:r>
        <w:rPr>
          <w:noProof/>
        </w:rPr>
        <w:drawing>
          <wp:inline distT="0" distB="0" distL="0" distR="0" wp14:anchorId="7644E270" wp14:editId="4BAFD7F3">
            <wp:extent cx="5731510" cy="3223260"/>
            <wp:effectExtent l="0" t="0" r="0" b="2540"/>
            <wp:docPr id="1384215188" name="Picture 1" descr="Manual Inventory Tracking Using Excel Spreadsheet Retail Inventory  Management Techniques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15188" name="Picture 5" descr="Manual Inventory Tracking Using Excel Spreadsheet Retail Inventory  Management Techniques PPT Template"/>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731510" cy="3223260"/>
                    </a:xfrm>
                    <a:prstGeom prst="rect">
                      <a:avLst/>
                    </a:prstGeom>
                    <a:noFill/>
                    <a:ln>
                      <a:noFill/>
                    </a:ln>
                  </pic:spPr>
                </pic:pic>
              </a:graphicData>
            </a:graphic>
          </wp:inline>
        </w:drawing>
      </w:r>
    </w:p>
    <w:p w14:paraId="11D62FCE" w14:textId="77777777" w:rsidR="00F71352" w:rsidRDefault="00000000" w:rsidP="00F71352">
      <w:pPr>
        <w:jc w:val="center"/>
        <w:rPr>
          <w:b/>
          <w:bCs/>
        </w:rPr>
      </w:pPr>
      <w:r>
        <w:rPr>
          <w:b/>
          <w:bCs/>
        </w:rPr>
        <w:t>Figure 1: Manual inventory tracking system</w:t>
      </w:r>
    </w:p>
    <w:p w14:paraId="60F49B58" w14:textId="77777777" w:rsidR="00F71352" w:rsidRPr="00F71352" w:rsidRDefault="00000000" w:rsidP="00F71352">
      <w:pPr>
        <w:jc w:val="center"/>
      </w:pPr>
      <w:r>
        <w:t>Source: (Slide Team, 2023)</w:t>
      </w:r>
    </w:p>
    <w:p w14:paraId="22F87C70" w14:textId="77777777" w:rsidR="00605824" w:rsidRPr="00605824" w:rsidRDefault="00000000" w:rsidP="00605824">
      <w:pPr>
        <w:pStyle w:val="Heading1"/>
        <w:rPr>
          <w:lang w:eastAsia="en-GB"/>
        </w:rPr>
      </w:pPr>
      <w:bookmarkStart w:id="1" w:name="_Toc224988863"/>
      <w:r>
        <w:rPr>
          <w:lang w:eastAsia="en-GB"/>
        </w:rPr>
        <w:t xml:space="preserve">2. </w:t>
      </w:r>
      <w:r w:rsidRPr="00605824">
        <w:rPr>
          <w:lang w:eastAsia="en-GB"/>
        </w:rPr>
        <w:t>Evaluation of Existing Systems</w:t>
      </w:r>
      <w:bookmarkEnd w:id="1"/>
    </w:p>
    <w:p w14:paraId="31CAA16A" w14:textId="77777777" w:rsidR="00F71352" w:rsidRPr="00F71352" w:rsidRDefault="00000000" w:rsidP="00F71352">
      <w:pPr>
        <w:rPr>
          <w:rFonts w:eastAsia="Times New Roman"/>
          <w:b/>
          <w:bCs/>
          <w:kern w:val="0"/>
          <w:lang w:eastAsia="en-GB"/>
          <w14:ligatures w14:val="none"/>
        </w:rPr>
      </w:pPr>
      <w:r>
        <w:rPr>
          <w:rFonts w:eastAsia="Times New Roman"/>
          <w:b/>
          <w:bCs/>
          <w:kern w:val="0"/>
          <w:lang w:eastAsia="en-GB"/>
          <w14:ligatures w14:val="none"/>
        </w:rPr>
        <w:lastRenderedPageBreak/>
        <w:t>Manual</w:t>
      </w:r>
      <w:r w:rsidRPr="00F71352">
        <w:rPr>
          <w:rFonts w:eastAsia="Times New Roman"/>
          <w:b/>
          <w:bCs/>
          <w:kern w:val="0"/>
          <w:lang w:eastAsia="en-GB"/>
          <w14:ligatures w14:val="none"/>
        </w:rPr>
        <w:t xml:space="preserve"> Inventory Management System</w:t>
      </w:r>
    </w:p>
    <w:p w14:paraId="459F3959" w14:textId="77777777" w:rsidR="00F71352" w:rsidRPr="00F71352" w:rsidRDefault="00000000" w:rsidP="00F71352">
      <w:pPr>
        <w:rPr>
          <w:rFonts w:eastAsia="Times New Roman"/>
          <w:kern w:val="0"/>
          <w:lang w:eastAsia="en-GB"/>
          <w14:ligatures w14:val="none"/>
        </w:rPr>
      </w:pPr>
      <w:r w:rsidRPr="00F71352">
        <w:rPr>
          <w:rFonts w:eastAsia="Times New Roman"/>
          <w:kern w:val="0"/>
          <w:lang w:eastAsia="en-GB"/>
          <w14:ligatures w14:val="none"/>
        </w:rPr>
        <w:t xml:space="preserve">Kalori Ltd. has an old system of manual tracking of inventory, which is very ineffective in a retail environment that works at a fast pace. Physical stores and e-commerce store stock levels are updated manually, resulting in a high likelihood of discrepancies between the recorded and actual stock. This has resulted in an augmented cancellation of orders, refund processing expenses, and diminished consumer contentment with the company. </w:t>
      </w:r>
    </w:p>
    <w:p w14:paraId="0867DD02" w14:textId="77777777" w:rsidR="00F71352" w:rsidRPr="00F71352" w:rsidRDefault="00000000" w:rsidP="00F71352">
      <w:pPr>
        <w:rPr>
          <w:rFonts w:eastAsia="Times New Roman"/>
          <w:b/>
          <w:bCs/>
          <w:kern w:val="0"/>
          <w:lang w:eastAsia="en-GB"/>
          <w14:ligatures w14:val="none"/>
        </w:rPr>
      </w:pPr>
      <w:r>
        <w:rPr>
          <w:rFonts w:eastAsia="Times New Roman"/>
          <w:b/>
          <w:bCs/>
          <w:kern w:val="0"/>
          <w:lang w:eastAsia="en-GB"/>
          <w14:ligatures w14:val="none"/>
        </w:rPr>
        <w:t>Fragmented</w:t>
      </w:r>
      <w:r w:rsidRPr="00F71352">
        <w:rPr>
          <w:rFonts w:eastAsia="Times New Roman"/>
          <w:b/>
          <w:bCs/>
          <w:kern w:val="0"/>
          <w:lang w:eastAsia="en-GB"/>
          <w14:ligatures w14:val="none"/>
        </w:rPr>
        <w:t xml:space="preserve"> Customer Relationship Management (CRM)</w:t>
      </w:r>
    </w:p>
    <w:p w14:paraId="139648C1" w14:textId="6B170D31" w:rsidR="00605824" w:rsidRDefault="00000000" w:rsidP="00F71352">
      <w:pPr>
        <w:rPr>
          <w:rFonts w:eastAsia="Times New Roman"/>
          <w:kern w:val="0"/>
          <w:lang w:eastAsia="en-GB"/>
          <w14:ligatures w14:val="none"/>
        </w:rPr>
      </w:pPr>
      <w:r w:rsidRPr="00F71352">
        <w:rPr>
          <w:rFonts w:eastAsia="Times New Roman"/>
          <w:kern w:val="0"/>
          <w:lang w:eastAsia="en-GB"/>
          <w14:ligatures w14:val="none"/>
        </w:rPr>
        <w:t xml:space="preserve">The organisation does not have a central CRM, and the customer information is spread across various platforms, which are not interconnected. Such disintegration does not enable the company to build the entire picture of customer behaviour and purchase history. </w:t>
      </w:r>
      <w:r w:rsidR="004306BE" w:rsidRPr="004306BE">
        <w:rPr>
          <w:rFonts w:eastAsia="Times New Roman"/>
          <w:kern w:val="0"/>
          <w:lang w:eastAsia="en-GB"/>
          <w14:ligatures w14:val="none"/>
        </w:rPr>
        <w:t>As a result, the marketing personnel are unable to promote a promotional campaign to specific customers and the customer services and back office employee is not able to cater concerns because they lack the required information.</w:t>
      </w:r>
    </w:p>
    <w:p w14:paraId="0771E258" w14:textId="77777777" w:rsidR="00F71352" w:rsidRDefault="00000000" w:rsidP="00F71352">
      <w:pPr>
        <w:jc w:val="center"/>
      </w:pPr>
      <w:r>
        <w:rPr>
          <w:noProof/>
        </w:rPr>
        <w:drawing>
          <wp:inline distT="0" distB="0" distL="0" distR="0" wp14:anchorId="33FC6975" wp14:editId="73608F35">
            <wp:extent cx="3278021" cy="3278021"/>
            <wp:effectExtent l="0" t="0" r="0" b="0"/>
            <wp:docPr id="1430131131" name="Picture 2" descr="What is a Customer relationship management (CRM) platform? | Staff Gate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131131" name="Picture 7" descr="What is a Customer relationship management (CRM) platform? | Staff Gateway"/>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3290153" cy="3290153"/>
                    </a:xfrm>
                    <a:prstGeom prst="rect">
                      <a:avLst/>
                    </a:prstGeom>
                    <a:noFill/>
                    <a:ln>
                      <a:noFill/>
                    </a:ln>
                  </pic:spPr>
                </pic:pic>
              </a:graphicData>
            </a:graphic>
          </wp:inline>
        </w:drawing>
      </w:r>
    </w:p>
    <w:p w14:paraId="3704EF5C" w14:textId="77777777" w:rsidR="00F71352" w:rsidRDefault="00000000" w:rsidP="00F71352">
      <w:pPr>
        <w:jc w:val="center"/>
        <w:rPr>
          <w:b/>
          <w:bCs/>
        </w:rPr>
      </w:pPr>
      <w:r>
        <w:rPr>
          <w:b/>
          <w:bCs/>
        </w:rPr>
        <w:t>Figure 2: CRM</w:t>
      </w:r>
    </w:p>
    <w:p w14:paraId="535F6866" w14:textId="77777777" w:rsidR="00F71352" w:rsidRPr="00F71352" w:rsidRDefault="00000000" w:rsidP="00F71352">
      <w:pPr>
        <w:jc w:val="center"/>
        <w:rPr>
          <w:rFonts w:eastAsia="Times New Roman"/>
          <w:kern w:val="0"/>
          <w:lang w:eastAsia="en-GB"/>
          <w14:ligatures w14:val="none"/>
        </w:rPr>
      </w:pPr>
      <w:r>
        <w:t>Source: (Admin, 2025)</w:t>
      </w:r>
    </w:p>
    <w:p w14:paraId="0E34F1F1" w14:textId="77777777" w:rsidR="00F71352" w:rsidRPr="00F71352" w:rsidRDefault="00000000" w:rsidP="00F71352">
      <w:pPr>
        <w:rPr>
          <w:rFonts w:eastAsia="Times New Roman"/>
          <w:b/>
          <w:bCs/>
          <w:kern w:val="0"/>
          <w:lang w:eastAsia="en-GB"/>
          <w14:ligatures w14:val="none"/>
        </w:rPr>
      </w:pPr>
      <w:r w:rsidRPr="00F71352">
        <w:rPr>
          <w:rFonts w:eastAsia="Times New Roman"/>
          <w:b/>
          <w:bCs/>
          <w:kern w:val="0"/>
          <w:lang w:eastAsia="en-GB"/>
          <w14:ligatures w14:val="none"/>
        </w:rPr>
        <w:t>Unproductive Reporting and Decision-Making Systems</w:t>
      </w:r>
    </w:p>
    <w:p w14:paraId="203258B5" w14:textId="0F80D34D" w:rsidR="00F71352" w:rsidRPr="00F71352" w:rsidRDefault="004306BE" w:rsidP="00F71352">
      <w:pPr>
        <w:rPr>
          <w:rFonts w:eastAsia="Times New Roman"/>
          <w:kern w:val="0"/>
          <w:lang w:eastAsia="en-GB"/>
          <w14:ligatures w14:val="none"/>
        </w:rPr>
      </w:pPr>
      <w:r w:rsidRPr="004306BE">
        <w:rPr>
          <w:rFonts w:eastAsia="Times New Roman"/>
          <w:kern w:val="0"/>
          <w:lang w:eastAsia="en-GB"/>
          <w14:ligatures w14:val="none"/>
        </w:rPr>
        <w:t xml:space="preserve">Kalori Ltd. is very dependent on spreadsheet reports to generate the sales and performance reports. It is highly time consuming and can be subject to human error that would most probably lead to outdated or wrong information. There will be many hours of data collection </w:t>
      </w:r>
      <w:r w:rsidRPr="004306BE">
        <w:rPr>
          <w:rFonts w:eastAsia="Times New Roman"/>
          <w:kern w:val="0"/>
          <w:lang w:eastAsia="en-GB"/>
          <w14:ligatures w14:val="none"/>
        </w:rPr>
        <w:lastRenderedPageBreak/>
        <w:t>by analysts, finance teams members and operations managers, rather than doing some analysis, they will be cleaning up spreadsheets and making sure that there are no out-of-place numbers (Franz, n.d.). The absence of real-time analytics does not allow the management to see the trends of the sales, predict the demand, and make reasonable strategic decisions. Wastes like these directly impact the competitiveness (responsiveness) of the corporation in a dynamic industry.</w:t>
      </w:r>
    </w:p>
    <w:p w14:paraId="4681ED66" w14:textId="77777777" w:rsidR="00F71352" w:rsidRPr="00F71352" w:rsidRDefault="00000000" w:rsidP="00F71352">
      <w:pPr>
        <w:rPr>
          <w:rFonts w:eastAsia="Times New Roman"/>
          <w:b/>
          <w:bCs/>
          <w:kern w:val="0"/>
          <w:lang w:eastAsia="en-GB"/>
          <w14:ligatures w14:val="none"/>
        </w:rPr>
      </w:pPr>
      <w:r w:rsidRPr="00F71352">
        <w:rPr>
          <w:rFonts w:eastAsia="Times New Roman"/>
          <w:b/>
          <w:bCs/>
          <w:kern w:val="0"/>
          <w:lang w:eastAsia="en-GB"/>
          <w14:ligatures w14:val="none"/>
        </w:rPr>
        <w:t>Lack of System Integration</w:t>
      </w:r>
    </w:p>
    <w:p w14:paraId="017D2D23" w14:textId="35C722A9" w:rsidR="00F71352" w:rsidRPr="00F71352" w:rsidRDefault="004306BE" w:rsidP="00F71352">
      <w:pPr>
        <w:rPr>
          <w:rFonts w:eastAsia="Times New Roman"/>
          <w:kern w:val="0"/>
          <w:lang w:eastAsia="en-GB"/>
          <w14:ligatures w14:val="none"/>
        </w:rPr>
      </w:pPr>
      <w:r w:rsidRPr="004306BE">
        <w:rPr>
          <w:rFonts w:eastAsia="Times New Roman"/>
          <w:kern w:val="0"/>
          <w:lang w:eastAsia="en-GB"/>
          <w14:ligatures w14:val="none"/>
        </w:rPr>
        <w:t>Lack of integration of the key departments such as sales, finance and inventory is a significant gap in operation. The departments are operating under different systems that do not have points of communication between each other in the form of data silos. It is not automatable, the employees have to transport information through other systems by hand and it increases their workload, and the possibility of error is significant. This kind of disparity in co-ordination reduces the overall effectiveness of the organisation and is a drag on the business processes.</w:t>
      </w:r>
    </w:p>
    <w:p w14:paraId="3A394B57" w14:textId="77777777" w:rsidR="00F71352" w:rsidRPr="00F71352" w:rsidRDefault="00000000" w:rsidP="00F71352">
      <w:pPr>
        <w:rPr>
          <w:rFonts w:eastAsia="Times New Roman"/>
          <w:b/>
          <w:bCs/>
          <w:kern w:val="0"/>
          <w:lang w:eastAsia="en-GB"/>
          <w14:ligatures w14:val="none"/>
        </w:rPr>
      </w:pPr>
      <w:r w:rsidRPr="00F71352">
        <w:rPr>
          <w:rFonts w:eastAsia="Times New Roman"/>
          <w:b/>
          <w:bCs/>
          <w:kern w:val="0"/>
          <w:lang w:eastAsia="en-GB"/>
          <w14:ligatures w14:val="none"/>
        </w:rPr>
        <w:t>Issues of Data Security and Compliance</w:t>
      </w:r>
    </w:p>
    <w:p w14:paraId="430C2837" w14:textId="6B79DCF0" w:rsidR="00605824" w:rsidRPr="00605824" w:rsidRDefault="00000000" w:rsidP="00F71352">
      <w:pPr>
        <w:rPr>
          <w:rFonts w:eastAsia="Times New Roman"/>
          <w:kern w:val="0"/>
          <w:lang w:eastAsia="en-GB"/>
          <w14:ligatures w14:val="none"/>
        </w:rPr>
      </w:pPr>
      <w:r w:rsidRPr="00F71352">
        <w:rPr>
          <w:rFonts w:eastAsia="Times New Roman"/>
          <w:kern w:val="0"/>
          <w:lang w:eastAsia="en-GB"/>
          <w14:ligatures w14:val="none"/>
        </w:rPr>
        <w:t>Weak access controls raise possibilities of unauthorised access to sensitive customer information. Lack of good access controls may result in data breaches, insider threats, lack of compliance, and operational interruption, risking financial losses and loss of reputation (Adhikary, 2026). This would put the firm at risk of legal sanctions and loss of its reputation, which is a major loophole in its current information system infrastructure.</w:t>
      </w:r>
    </w:p>
    <w:p w14:paraId="446FA298" w14:textId="77777777" w:rsidR="006A2311" w:rsidRPr="00605824" w:rsidRDefault="00000000" w:rsidP="00605824">
      <w:pPr>
        <w:pStyle w:val="Heading1"/>
      </w:pPr>
      <w:bookmarkStart w:id="2" w:name="_Toc224988864"/>
      <w:r>
        <w:t xml:space="preserve">3. </w:t>
      </w:r>
      <w:r w:rsidRPr="00605824">
        <w:t>Recommended Solution</w:t>
      </w:r>
      <w:bookmarkEnd w:id="2"/>
    </w:p>
    <w:p w14:paraId="09BD682E" w14:textId="77777777" w:rsidR="00605824" w:rsidRPr="00605824" w:rsidRDefault="00000000" w:rsidP="00605824">
      <w:pPr>
        <w:pStyle w:val="Heading2"/>
      </w:pPr>
      <w:bookmarkStart w:id="3" w:name="_Toc224988865"/>
      <w:r>
        <w:t xml:space="preserve">3.1. </w:t>
      </w:r>
      <w:r w:rsidRPr="00605824">
        <w:t>Proposal of a Suitable New Information System</w:t>
      </w:r>
      <w:bookmarkEnd w:id="3"/>
    </w:p>
    <w:p w14:paraId="425260B6" w14:textId="77777777" w:rsidR="00AD0074" w:rsidRDefault="00000000" w:rsidP="00AD0074">
      <w:pPr>
        <w:rPr>
          <w:rFonts w:eastAsia="Times New Roman"/>
          <w:kern w:val="0"/>
          <w:lang w:eastAsia="en-GB"/>
          <w14:ligatures w14:val="none"/>
        </w:rPr>
      </w:pPr>
      <w:r w:rsidRPr="00AD0074">
        <w:rPr>
          <w:rFonts w:eastAsia="Times New Roman"/>
          <w:kern w:val="0"/>
          <w:lang w:eastAsia="en-GB"/>
          <w14:ligatures w14:val="none"/>
        </w:rPr>
        <w:t>Kalori Ltd. is suggested to use a cloud-</w:t>
      </w:r>
      <w:r w:rsidR="00F71352">
        <w:rPr>
          <w:rFonts w:eastAsia="Times New Roman"/>
          <w:kern w:val="0"/>
          <w:lang w:eastAsia="en-GB"/>
          <w14:ligatures w14:val="none"/>
        </w:rPr>
        <w:t>based</w:t>
      </w:r>
      <w:r w:rsidRPr="00AD0074">
        <w:rPr>
          <w:rFonts w:eastAsia="Times New Roman"/>
          <w:kern w:val="0"/>
          <w:lang w:eastAsia="en-GB"/>
          <w14:ligatures w14:val="none"/>
        </w:rPr>
        <w:t xml:space="preserve"> Enterprise Resource Planning (ERP) system as the main solution to its operational issues. An ERP system is a method of integrating all the essential business processes, such as inventory, sales, finance, and procurement, into one complete platform, whereby real-time sharing of data and enhanced coordination between all the various departments are afforded. The current problems of fragmented systems and manual processes will be solved directly with the adoption of the ERP system. The centralisation will ensure that there are no discrepancies between the physical inventory held at the stores and the internet inventory, so that both physical stores and the internet have real-time inventory visibility. That will greatly lead to a decrease in errors of orders, stock anomalies, and customer dissatisfaction.</w:t>
      </w:r>
    </w:p>
    <w:p w14:paraId="6D550234" w14:textId="77777777" w:rsidR="00F71352" w:rsidRDefault="00000000" w:rsidP="00F71352">
      <w:pPr>
        <w:jc w:val="center"/>
      </w:pPr>
      <w:r>
        <w:rPr>
          <w:noProof/>
        </w:rPr>
        <w:lastRenderedPageBreak/>
        <w:drawing>
          <wp:inline distT="0" distB="0" distL="0" distR="0" wp14:anchorId="788B7656" wp14:editId="1947C33F">
            <wp:extent cx="5731510" cy="3181985"/>
            <wp:effectExtent l="0" t="0" r="0" b="5715"/>
            <wp:docPr id="2078096746" name="Picture 3" descr="Enterprise Resource Planning (ERP) - What Is It,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96746" name="Picture 9" descr="Enterprise Resource Planning (ERP) - What Is It, Examples"/>
                    <pic:cNvPicPr>
                      <a:picLocks noChangeAspect="1" noChangeArrowheads="1"/>
                    </pic:cNvPicPr>
                  </pic:nvPicPr>
                  <pic:blipFill>
                    <a:blip r:embed="rId12" r:link="rId13">
                      <a:extLst>
                        <a:ext uri="{28A0092B-C50C-407E-A947-70E740481C1C}">
                          <a14:useLocalDpi xmlns:a14="http://schemas.microsoft.com/office/drawing/2010/main" val="0"/>
                        </a:ext>
                      </a:extLst>
                    </a:blip>
                    <a:stretch>
                      <a:fillRect/>
                    </a:stretch>
                  </pic:blipFill>
                  <pic:spPr bwMode="auto">
                    <a:xfrm>
                      <a:off x="0" y="0"/>
                      <a:ext cx="5731510" cy="3181985"/>
                    </a:xfrm>
                    <a:prstGeom prst="rect">
                      <a:avLst/>
                    </a:prstGeom>
                    <a:noFill/>
                    <a:ln>
                      <a:noFill/>
                    </a:ln>
                  </pic:spPr>
                </pic:pic>
              </a:graphicData>
            </a:graphic>
          </wp:inline>
        </w:drawing>
      </w:r>
    </w:p>
    <w:p w14:paraId="714267CB" w14:textId="77777777" w:rsidR="00F71352" w:rsidRDefault="00000000" w:rsidP="00F71352">
      <w:pPr>
        <w:jc w:val="center"/>
        <w:rPr>
          <w:b/>
          <w:bCs/>
        </w:rPr>
      </w:pPr>
      <w:r>
        <w:rPr>
          <w:b/>
          <w:bCs/>
        </w:rPr>
        <w:t>Figure 3: ERP</w:t>
      </w:r>
    </w:p>
    <w:p w14:paraId="1B94CDF6" w14:textId="77777777" w:rsidR="00F71352" w:rsidRPr="00F71352" w:rsidRDefault="00000000" w:rsidP="00F71352">
      <w:pPr>
        <w:jc w:val="center"/>
        <w:rPr>
          <w:rFonts w:eastAsia="Times New Roman"/>
          <w:kern w:val="0"/>
          <w:lang w:eastAsia="en-GB"/>
          <w14:ligatures w14:val="none"/>
        </w:rPr>
      </w:pPr>
      <w:r>
        <w:t>Source: (Team, 2025)</w:t>
      </w:r>
    </w:p>
    <w:p w14:paraId="36AE098B" w14:textId="77777777" w:rsidR="00605824" w:rsidRPr="00605824" w:rsidRDefault="00000000" w:rsidP="00AD0074">
      <w:pPr>
        <w:rPr>
          <w:rFonts w:eastAsia="Times New Roman"/>
          <w:kern w:val="0"/>
          <w:lang w:eastAsia="en-GB"/>
          <w14:ligatures w14:val="none"/>
        </w:rPr>
      </w:pPr>
      <w:r w:rsidRPr="00AD0074">
        <w:rPr>
          <w:rFonts w:eastAsia="Times New Roman"/>
          <w:kern w:val="0"/>
          <w:lang w:eastAsia="en-GB"/>
          <w14:ligatures w14:val="none"/>
        </w:rPr>
        <w:t>Moreover, the ERP system will simplify business procedures as it will be automated to perform some common operations like data input, reporting and processing of transactions. Real-time reports and dashboards will be initiated so that managers will make decisions faster and with more information. An ERP solution in the cloud is best since it is scalable and flexible, and Kalori Ltd. can grow its business without the need to install key features on the infrastructure. It also increases the level of data protection by having controlled access and frequent updates of the system to guide the company towards compliance with data protection laws.</w:t>
      </w:r>
    </w:p>
    <w:p w14:paraId="4DB0F5A8" w14:textId="77777777" w:rsidR="00605824" w:rsidRPr="00605824" w:rsidRDefault="00000000" w:rsidP="00605824">
      <w:pPr>
        <w:pStyle w:val="Heading2"/>
      </w:pPr>
      <w:bookmarkStart w:id="4" w:name="_Toc224988866"/>
      <w:r>
        <w:t xml:space="preserve">3.2. </w:t>
      </w:r>
      <w:r w:rsidRPr="00605824">
        <w:t>Justification for the Recommended ERP System</w:t>
      </w:r>
      <w:bookmarkEnd w:id="4"/>
    </w:p>
    <w:p w14:paraId="18CD17E8" w14:textId="77777777" w:rsidR="00AD0074" w:rsidRPr="00AD0074" w:rsidRDefault="00000000" w:rsidP="00AD0074">
      <w:pPr>
        <w:rPr>
          <w:rFonts w:eastAsia="Times New Roman"/>
          <w:kern w:val="0"/>
          <w:lang w:eastAsia="en-GB"/>
          <w14:ligatures w14:val="none"/>
        </w:rPr>
      </w:pPr>
      <w:r w:rsidRPr="00AD0074">
        <w:rPr>
          <w:rFonts w:eastAsia="Times New Roman"/>
          <w:kern w:val="0"/>
          <w:lang w:eastAsia="en-GB"/>
          <w14:ligatures w14:val="none"/>
        </w:rPr>
        <w:t>The suggestion of adopting a cloud-based Enterprise Resource Planning (ERP) system is highly motivated with reference to the business requirements, efficiency, cost, and scalability requirements of Kalori Ltd. In terms of business requirements, the ERP system offers a centralised site, in which business operations are consolidated, and one source of truth is ensured (George et al., 2023). This goes directly in line with the fact that the company requires accurate real-time information and better inter-departmental coordination.</w:t>
      </w:r>
    </w:p>
    <w:p w14:paraId="0F1AEC03" w14:textId="77777777" w:rsidR="00AD0074" w:rsidRPr="00AD0074" w:rsidRDefault="00000000" w:rsidP="00AD0074">
      <w:pPr>
        <w:rPr>
          <w:rFonts w:eastAsia="Times New Roman"/>
          <w:kern w:val="0"/>
          <w:lang w:eastAsia="en-GB"/>
          <w14:ligatures w14:val="none"/>
        </w:rPr>
      </w:pPr>
      <w:r w:rsidRPr="00AD0074">
        <w:rPr>
          <w:rFonts w:eastAsia="Times New Roman"/>
          <w:kern w:val="0"/>
          <w:lang w:eastAsia="en-GB"/>
          <w14:ligatures w14:val="none"/>
        </w:rPr>
        <w:t xml:space="preserve">Regarding efficiency, an ERP system is very efficient in the way it improves operational performance by automating the routine operational activities that include: updating inventory, tracking sales and reporting financial statements (Badi, n.d.). The workers do not have to move data across systems, and this saves time and empowers them to work on activities that hold </w:t>
      </w:r>
      <w:r w:rsidRPr="00AD0074">
        <w:rPr>
          <w:rFonts w:eastAsia="Times New Roman"/>
          <w:kern w:val="0"/>
          <w:lang w:eastAsia="en-GB"/>
          <w14:ligatures w14:val="none"/>
        </w:rPr>
        <w:lastRenderedPageBreak/>
        <w:t>higher value. The availability of real-time data also allows responding to the market demand much faster, enhancing its overall productivity and customer satisfaction (Alonge et al., 2023).</w:t>
      </w:r>
    </w:p>
    <w:p w14:paraId="16DCE292" w14:textId="77777777" w:rsidR="00AD0074" w:rsidRPr="00AD0074" w:rsidRDefault="00000000" w:rsidP="00AD0074">
      <w:pPr>
        <w:rPr>
          <w:rFonts w:eastAsia="Times New Roman"/>
          <w:kern w:val="0"/>
          <w:lang w:eastAsia="en-GB"/>
          <w14:ligatures w14:val="none"/>
        </w:rPr>
      </w:pPr>
      <w:r w:rsidRPr="00AD0074">
        <w:rPr>
          <w:rFonts w:eastAsia="Times New Roman"/>
          <w:kern w:val="0"/>
          <w:lang w:eastAsia="en-GB"/>
          <w14:ligatures w14:val="none"/>
        </w:rPr>
        <w:t>Cost-wise, an initial ERP system implementation may be of great cost, but in the long run, the financial gains are stronger than the costs. Automation is also a way of cutting down labour expenses incurred in the manual processes, and better inventory management means that the losses due to overstocking and stockouts are minimised</w:t>
      </w:r>
      <w:r>
        <w:rPr>
          <w:rFonts w:eastAsia="Times New Roman"/>
          <w:kern w:val="0"/>
          <w:lang w:eastAsia="en-GB"/>
          <w14:ligatures w14:val="none"/>
        </w:rPr>
        <w:t xml:space="preserve">. </w:t>
      </w:r>
      <w:r w:rsidRPr="00AD0074">
        <w:rPr>
          <w:rFonts w:eastAsia="Times New Roman"/>
          <w:kern w:val="0"/>
          <w:lang w:eastAsia="en-GB"/>
          <w14:ligatures w14:val="none"/>
        </w:rPr>
        <w:t>Enterprise Resource Planning (ERP) software connects all the basic business procedures of an organisation, from placing an order and dealing with books to receiving the products of suppliers and managing the projects (Pathan, 2026). This renders the solution to be more economically viable and economical in the long term.</w:t>
      </w:r>
    </w:p>
    <w:p w14:paraId="32ECA659" w14:textId="77777777" w:rsidR="00605824" w:rsidRPr="00605824" w:rsidRDefault="00000000" w:rsidP="00AD0074">
      <w:pPr>
        <w:rPr>
          <w:rFonts w:eastAsia="Times New Roman"/>
          <w:kern w:val="0"/>
          <w:lang w:eastAsia="en-GB"/>
          <w14:ligatures w14:val="none"/>
        </w:rPr>
      </w:pPr>
      <w:r w:rsidRPr="00AD0074">
        <w:rPr>
          <w:rFonts w:eastAsia="Times New Roman"/>
          <w:kern w:val="0"/>
          <w:lang w:eastAsia="en-GB"/>
          <w14:ligatures w14:val="none"/>
        </w:rPr>
        <w:t>In terms of scalability, a cloud ERP system is very scalable and can be used for the growth of Kalori Ltd. in the future. The system can also easily support an increased volume of transactions and more users without a significant change in the system as the company grows by means of increasing the number of its stores or increasing its online activities. This flexibility is important in that it will mean that the organisation will not exceed its information system.</w:t>
      </w:r>
    </w:p>
    <w:p w14:paraId="3BB67DB9" w14:textId="77777777" w:rsidR="00605824" w:rsidRPr="00605824" w:rsidRDefault="00000000" w:rsidP="00605824">
      <w:pPr>
        <w:pStyle w:val="Heading2"/>
      </w:pPr>
      <w:bookmarkStart w:id="5" w:name="_Toc224988867"/>
      <w:r>
        <w:t xml:space="preserve">3.3. </w:t>
      </w:r>
      <w:r w:rsidRPr="00605824">
        <w:t>Explanation of How the ERP System Will Improve Operations, Data Management, and Decision-Making</w:t>
      </w:r>
      <w:bookmarkEnd w:id="5"/>
    </w:p>
    <w:p w14:paraId="6301F06E" w14:textId="77777777" w:rsidR="00AD0074" w:rsidRPr="00AD0074" w:rsidRDefault="00000000" w:rsidP="00AD0074">
      <w:pPr>
        <w:rPr>
          <w:rFonts w:eastAsia="Times New Roman"/>
          <w:kern w:val="0"/>
          <w:lang w:eastAsia="en-GB"/>
          <w14:ligatures w14:val="none"/>
        </w:rPr>
      </w:pPr>
      <w:r w:rsidRPr="00AD0074">
        <w:rPr>
          <w:rFonts w:eastAsia="Times New Roman"/>
          <w:kern w:val="0"/>
          <w:lang w:eastAsia="en-GB"/>
          <w14:ligatures w14:val="none"/>
        </w:rPr>
        <w:t>The adoption of a cloud-based ERP solution will greatly enhance the operations of Kalori Ltd. because all the major business functions will be incorporated within a single system. Inventory tracking, making sales, and financial reporting will be automated and streamlined as the operational processes, which require manual work, are reduced, and errors will be minimised. Real-time inventory tracking is an activity of capitalising on technology to track and control levels of inventory in real time through all the stages of your ecommerce supply chain, order, warehousing, and delivery, distribution, and returns (Musaoglu, 2025).</w:t>
      </w:r>
    </w:p>
    <w:p w14:paraId="5C719E13" w14:textId="77777777" w:rsidR="00605824" w:rsidRPr="00605824" w:rsidRDefault="00000000" w:rsidP="00AD0074">
      <w:pPr>
        <w:rPr>
          <w:rFonts w:eastAsia="Times New Roman"/>
          <w:kern w:val="0"/>
          <w:lang w:eastAsia="en-GB"/>
          <w14:ligatures w14:val="none"/>
        </w:rPr>
      </w:pPr>
      <w:r w:rsidRPr="00AD0074">
        <w:rPr>
          <w:rFonts w:eastAsia="Times New Roman"/>
          <w:kern w:val="0"/>
          <w:lang w:eastAsia="en-GB"/>
          <w14:ligatures w14:val="none"/>
        </w:rPr>
        <w:t>With respect to data management, the ERP system will bring all organisational data under one database and will therefore remove data silos and inconsistencies (Emma, 2024). This is to ensure that there is no disparity between the various departments and that the information is accurate and up-to-date in order to improve coordination and transparency. In the case of decision-making, the ERP system offers real-time reporting and analysis tools that allow managers to track performance, trends, and forecast demand to a greater extent. Such real-time visibility gives the ability to every tier of management to engage in proactive, data-based decision making as opposed to reactive decision making (Ltd, 2025). Data-driven decisions are quicker and made on the basis of believable information available, and reduce uncertainty due to access to reliable and timely information. All in all, the system aids efficiency, accuracy and responsiveness throughout the organisation.</w:t>
      </w:r>
    </w:p>
    <w:p w14:paraId="0DCA313F" w14:textId="77777777" w:rsidR="00605824" w:rsidRPr="00605824" w:rsidRDefault="00000000" w:rsidP="00605824">
      <w:pPr>
        <w:pStyle w:val="Heading1"/>
        <w:rPr>
          <w:lang w:eastAsia="en-GB"/>
        </w:rPr>
      </w:pPr>
      <w:bookmarkStart w:id="6" w:name="_Toc224988868"/>
      <w:r>
        <w:rPr>
          <w:lang w:eastAsia="en-GB"/>
        </w:rPr>
        <w:lastRenderedPageBreak/>
        <w:t xml:space="preserve">4. </w:t>
      </w:r>
      <w:r w:rsidRPr="00605824">
        <w:rPr>
          <w:lang w:eastAsia="en-GB"/>
        </w:rPr>
        <w:t>Implementation Plan</w:t>
      </w:r>
      <w:bookmarkEnd w:id="6"/>
    </w:p>
    <w:p w14:paraId="20CFF868" w14:textId="77777777" w:rsidR="009671AE" w:rsidRPr="009671AE" w:rsidRDefault="00000000" w:rsidP="009671AE">
      <w:pPr>
        <w:rPr>
          <w:rFonts w:eastAsia="Times New Roman"/>
          <w:kern w:val="0"/>
          <w:lang w:eastAsia="en-GB"/>
          <w14:ligatures w14:val="none"/>
        </w:rPr>
      </w:pPr>
      <w:r w:rsidRPr="009671AE">
        <w:rPr>
          <w:rFonts w:eastAsia="Times New Roman"/>
          <w:kern w:val="0"/>
          <w:lang w:eastAsia="en-GB"/>
          <w14:ligatures w14:val="none"/>
        </w:rPr>
        <w:t>The introduction of a cloud-based ERP system in Kalori Ltd. should take a well-constructed and staged implementation process to reduce interference and facilitate channels of adoption. This starts with the requirement analysis, where the organisation determines the needs in business, the needs in the system and the objectives of the organisation. This step is characterised by the consultation of all the stakeholders of departments in order to make the system in line with the operational objectives.</w:t>
      </w:r>
    </w:p>
    <w:p w14:paraId="6579824C" w14:textId="77777777" w:rsidR="009671AE" w:rsidRPr="009671AE" w:rsidRDefault="00000000" w:rsidP="009671AE">
      <w:pPr>
        <w:rPr>
          <w:rFonts w:eastAsia="Times New Roman"/>
          <w:kern w:val="0"/>
          <w:lang w:eastAsia="en-GB"/>
          <w14:ligatures w14:val="none"/>
        </w:rPr>
      </w:pPr>
      <w:r w:rsidRPr="009671AE">
        <w:rPr>
          <w:rFonts w:eastAsia="Times New Roman"/>
          <w:kern w:val="0"/>
          <w:lang w:eastAsia="en-GB"/>
          <w14:ligatures w14:val="none"/>
        </w:rPr>
        <w:t>Second is the process of vendor selection and system design that involves the selection of a suitable ERP supplier in terms of functionalities, cost, scalability and support service. The system is then configured to suit the processes of the firm. Subsequently, data migration follows, whereby the existing information of old systems is cleansed, standardised, and moved to the new ERP system to arrive at the accuracy and consistency of information. The integration of the system is a very important stage, as it will guarantee the compatibility of the ERP system with any other applications present, including e-commerce sites (Krithika et al., 2020). This is then followed by testing, whereby the system is tested in regard to performance, reliability, and detection of errors prior to complete deployment.</w:t>
      </w:r>
    </w:p>
    <w:p w14:paraId="0188999F" w14:textId="6E620CF4" w:rsidR="00605824" w:rsidRPr="00605824" w:rsidRDefault="00000000" w:rsidP="009671AE">
      <w:pPr>
        <w:rPr>
          <w:rFonts w:eastAsia="Times New Roman"/>
          <w:kern w:val="0"/>
          <w:lang w:eastAsia="en-GB"/>
          <w14:ligatures w14:val="none"/>
        </w:rPr>
      </w:pPr>
      <w:r w:rsidRPr="009671AE">
        <w:rPr>
          <w:rFonts w:eastAsia="Times New Roman"/>
          <w:kern w:val="0"/>
          <w:lang w:eastAsia="en-GB"/>
          <w14:ligatures w14:val="none"/>
        </w:rPr>
        <w:t xml:space="preserve">The training and change management of the employees are needed in order to guarantee acceptance by the users. The employees ought to be oriented on the implementation of the new system, and the management ought to deal with the resistance to change by communicating effectively and providing support. Lastly, the system will be implemented in phases, with the first test being a pilot implementation followed by full implementation. </w:t>
      </w:r>
    </w:p>
    <w:p w14:paraId="707A0D79" w14:textId="77777777" w:rsidR="00605824" w:rsidRPr="00605824" w:rsidRDefault="00000000" w:rsidP="00605824">
      <w:pPr>
        <w:rPr>
          <w:rFonts w:eastAsia="Times New Roman"/>
          <w:b/>
          <w:bCs/>
          <w:kern w:val="0"/>
          <w:lang w:eastAsia="en-GB"/>
          <w14:ligatures w14:val="none"/>
        </w:rPr>
      </w:pPr>
      <w:r w:rsidRPr="00605824">
        <w:rPr>
          <w:rFonts w:eastAsia="Times New Roman"/>
          <w:b/>
          <w:bCs/>
          <w:kern w:val="0"/>
          <w:lang w:eastAsia="en-GB"/>
          <w14:ligatures w14:val="none"/>
        </w:rPr>
        <w:t xml:space="preserve">Implementation Plan </w:t>
      </w:r>
    </w:p>
    <w:tbl>
      <w:tblPr>
        <w:tblStyle w:val="GridTable1Light-Accent5"/>
        <w:tblW w:w="0" w:type="auto"/>
        <w:tblLook w:val="04A0" w:firstRow="1" w:lastRow="0" w:firstColumn="1" w:lastColumn="0" w:noHBand="0" w:noVBand="1"/>
      </w:tblPr>
      <w:tblGrid>
        <w:gridCol w:w="2066"/>
        <w:gridCol w:w="1936"/>
        <w:gridCol w:w="1329"/>
        <w:gridCol w:w="1698"/>
        <w:gridCol w:w="1987"/>
      </w:tblGrid>
      <w:tr w:rsidR="006A1C43" w14:paraId="72CCE1F7" w14:textId="77777777" w:rsidTr="006A1C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63DB50"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Phase</w:t>
            </w:r>
          </w:p>
        </w:tc>
        <w:tc>
          <w:tcPr>
            <w:tcW w:w="0" w:type="auto"/>
            <w:hideMark/>
          </w:tcPr>
          <w:p w14:paraId="32E150EC" w14:textId="77777777" w:rsidR="00605824" w:rsidRPr="00605824" w:rsidRDefault="00000000" w:rsidP="00605824">
            <w:pPr>
              <w:cnfStyle w:val="100000000000" w:firstRow="1"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Key Activities</w:t>
            </w:r>
          </w:p>
        </w:tc>
        <w:tc>
          <w:tcPr>
            <w:tcW w:w="0" w:type="auto"/>
            <w:hideMark/>
          </w:tcPr>
          <w:p w14:paraId="08EA44CE" w14:textId="77777777" w:rsidR="00605824" w:rsidRPr="00605824" w:rsidRDefault="00000000" w:rsidP="00605824">
            <w:pPr>
              <w:cnfStyle w:val="100000000000" w:firstRow="1"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Timeframe</w:t>
            </w:r>
          </w:p>
        </w:tc>
        <w:tc>
          <w:tcPr>
            <w:tcW w:w="0" w:type="auto"/>
            <w:hideMark/>
          </w:tcPr>
          <w:p w14:paraId="1E5E48DD" w14:textId="77777777" w:rsidR="00605824" w:rsidRPr="00605824" w:rsidRDefault="00000000" w:rsidP="00605824">
            <w:pPr>
              <w:cnfStyle w:val="100000000000" w:firstRow="1"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Potential Challenges</w:t>
            </w:r>
          </w:p>
        </w:tc>
        <w:tc>
          <w:tcPr>
            <w:tcW w:w="0" w:type="auto"/>
            <w:hideMark/>
          </w:tcPr>
          <w:p w14:paraId="221DF857" w14:textId="77777777" w:rsidR="00605824" w:rsidRPr="00605824" w:rsidRDefault="00000000" w:rsidP="00605824">
            <w:pPr>
              <w:cnfStyle w:val="100000000000" w:firstRow="1"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Mitigation Strategies</w:t>
            </w:r>
          </w:p>
        </w:tc>
      </w:tr>
      <w:tr w:rsidR="006A1C43" w14:paraId="7E139078"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3905C20F"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Requirement Analysis</w:t>
            </w:r>
          </w:p>
        </w:tc>
        <w:tc>
          <w:tcPr>
            <w:tcW w:w="0" w:type="auto"/>
            <w:hideMark/>
          </w:tcPr>
          <w:p w14:paraId="2CF280B5"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Identify business needs, gather requirements</w:t>
            </w:r>
          </w:p>
        </w:tc>
        <w:tc>
          <w:tcPr>
            <w:tcW w:w="0" w:type="auto"/>
            <w:hideMark/>
          </w:tcPr>
          <w:p w14:paraId="6E406FA0"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2–3 weeks</w:t>
            </w:r>
          </w:p>
        </w:tc>
        <w:tc>
          <w:tcPr>
            <w:tcW w:w="0" w:type="auto"/>
            <w:hideMark/>
          </w:tcPr>
          <w:p w14:paraId="39073F17"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Incomplete requirements</w:t>
            </w:r>
          </w:p>
        </w:tc>
        <w:tc>
          <w:tcPr>
            <w:tcW w:w="0" w:type="auto"/>
            <w:hideMark/>
          </w:tcPr>
          <w:p w14:paraId="660C39D5"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Stakeholder involvement</w:t>
            </w:r>
          </w:p>
        </w:tc>
      </w:tr>
      <w:tr w:rsidR="006A1C43" w14:paraId="1C6010BE"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4F9A419B"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Vendor Selection</w:t>
            </w:r>
          </w:p>
        </w:tc>
        <w:tc>
          <w:tcPr>
            <w:tcW w:w="0" w:type="auto"/>
            <w:hideMark/>
          </w:tcPr>
          <w:p w14:paraId="6BD3B47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Evaluate and choose an ERP provider</w:t>
            </w:r>
          </w:p>
        </w:tc>
        <w:tc>
          <w:tcPr>
            <w:tcW w:w="0" w:type="auto"/>
            <w:hideMark/>
          </w:tcPr>
          <w:p w14:paraId="33BE4ACA"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2–4 weeks</w:t>
            </w:r>
          </w:p>
        </w:tc>
        <w:tc>
          <w:tcPr>
            <w:tcW w:w="0" w:type="auto"/>
            <w:hideMark/>
          </w:tcPr>
          <w:p w14:paraId="2647E50D"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Wrong vendor choice</w:t>
            </w:r>
          </w:p>
        </w:tc>
        <w:tc>
          <w:tcPr>
            <w:tcW w:w="0" w:type="auto"/>
            <w:hideMark/>
          </w:tcPr>
          <w:p w14:paraId="2F2AEA02"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Detailed evaluation criteria</w:t>
            </w:r>
          </w:p>
        </w:tc>
      </w:tr>
      <w:tr w:rsidR="006A1C43" w14:paraId="4DBB1D4A"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2C6EFD7A"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System Design &amp; Customisation</w:t>
            </w:r>
          </w:p>
        </w:tc>
        <w:tc>
          <w:tcPr>
            <w:tcW w:w="0" w:type="auto"/>
            <w:hideMark/>
          </w:tcPr>
          <w:p w14:paraId="38FEEA7E"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Configure ERP according to business processes</w:t>
            </w:r>
          </w:p>
        </w:tc>
        <w:tc>
          <w:tcPr>
            <w:tcW w:w="0" w:type="auto"/>
            <w:hideMark/>
          </w:tcPr>
          <w:p w14:paraId="2676ADF4"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3–5 weeks</w:t>
            </w:r>
          </w:p>
        </w:tc>
        <w:tc>
          <w:tcPr>
            <w:tcW w:w="0" w:type="auto"/>
            <w:hideMark/>
          </w:tcPr>
          <w:p w14:paraId="31FC3CBD"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Over-customisation</w:t>
            </w:r>
          </w:p>
        </w:tc>
        <w:tc>
          <w:tcPr>
            <w:tcW w:w="0" w:type="auto"/>
            <w:hideMark/>
          </w:tcPr>
          <w:p w14:paraId="34B2E2FF"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Use standard features where possible</w:t>
            </w:r>
          </w:p>
        </w:tc>
      </w:tr>
      <w:tr w:rsidR="006A1C43" w14:paraId="00BB32FB"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1E5F72C2"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lastRenderedPageBreak/>
              <w:t>Data Migration</w:t>
            </w:r>
          </w:p>
        </w:tc>
        <w:tc>
          <w:tcPr>
            <w:tcW w:w="0" w:type="auto"/>
            <w:hideMark/>
          </w:tcPr>
          <w:p w14:paraId="4EC22BE8"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Transfer and clean existing data</w:t>
            </w:r>
          </w:p>
        </w:tc>
        <w:tc>
          <w:tcPr>
            <w:tcW w:w="0" w:type="auto"/>
            <w:hideMark/>
          </w:tcPr>
          <w:p w14:paraId="0A1B3C4D"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2–3 weeks</w:t>
            </w:r>
          </w:p>
        </w:tc>
        <w:tc>
          <w:tcPr>
            <w:tcW w:w="0" w:type="auto"/>
            <w:hideMark/>
          </w:tcPr>
          <w:p w14:paraId="51E5015B"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Data errors, loss</w:t>
            </w:r>
          </w:p>
        </w:tc>
        <w:tc>
          <w:tcPr>
            <w:tcW w:w="0" w:type="auto"/>
            <w:hideMark/>
          </w:tcPr>
          <w:p w14:paraId="5971E06A"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Data validation and backups</w:t>
            </w:r>
          </w:p>
        </w:tc>
      </w:tr>
      <w:tr w:rsidR="006A1C43" w14:paraId="581F3283"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289F6CF3"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System Integration</w:t>
            </w:r>
          </w:p>
        </w:tc>
        <w:tc>
          <w:tcPr>
            <w:tcW w:w="0" w:type="auto"/>
            <w:hideMark/>
          </w:tcPr>
          <w:p w14:paraId="07236EBD"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Integrate ERP with existing systems</w:t>
            </w:r>
          </w:p>
        </w:tc>
        <w:tc>
          <w:tcPr>
            <w:tcW w:w="0" w:type="auto"/>
            <w:hideMark/>
          </w:tcPr>
          <w:p w14:paraId="755BFA13"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2–4 weeks</w:t>
            </w:r>
          </w:p>
        </w:tc>
        <w:tc>
          <w:tcPr>
            <w:tcW w:w="0" w:type="auto"/>
            <w:hideMark/>
          </w:tcPr>
          <w:p w14:paraId="64958FF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Compatibility issues</w:t>
            </w:r>
          </w:p>
        </w:tc>
        <w:tc>
          <w:tcPr>
            <w:tcW w:w="0" w:type="auto"/>
            <w:hideMark/>
          </w:tcPr>
          <w:p w14:paraId="58BFFB79"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Use APIs and expert support</w:t>
            </w:r>
          </w:p>
        </w:tc>
      </w:tr>
      <w:tr w:rsidR="006A1C43" w14:paraId="6AF94613"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3FE1B876"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Testing</w:t>
            </w:r>
          </w:p>
        </w:tc>
        <w:tc>
          <w:tcPr>
            <w:tcW w:w="0" w:type="auto"/>
            <w:hideMark/>
          </w:tcPr>
          <w:p w14:paraId="516E5DC9"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Conduct system testing and debugging</w:t>
            </w:r>
          </w:p>
        </w:tc>
        <w:tc>
          <w:tcPr>
            <w:tcW w:w="0" w:type="auto"/>
            <w:hideMark/>
          </w:tcPr>
          <w:p w14:paraId="1210B679"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 weeks</w:t>
            </w:r>
          </w:p>
        </w:tc>
        <w:tc>
          <w:tcPr>
            <w:tcW w:w="0" w:type="auto"/>
            <w:hideMark/>
          </w:tcPr>
          <w:p w14:paraId="2634FA4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Undetected errors</w:t>
            </w:r>
          </w:p>
        </w:tc>
        <w:tc>
          <w:tcPr>
            <w:tcW w:w="0" w:type="auto"/>
            <w:hideMark/>
          </w:tcPr>
          <w:p w14:paraId="59714F3A"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Thorough testing procedures</w:t>
            </w:r>
          </w:p>
        </w:tc>
      </w:tr>
      <w:tr w:rsidR="006A1C43" w14:paraId="684D1C25"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78023737"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Training</w:t>
            </w:r>
          </w:p>
        </w:tc>
        <w:tc>
          <w:tcPr>
            <w:tcW w:w="0" w:type="auto"/>
            <w:hideMark/>
          </w:tcPr>
          <w:p w14:paraId="080D43FA"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Train employees and management</w:t>
            </w:r>
          </w:p>
        </w:tc>
        <w:tc>
          <w:tcPr>
            <w:tcW w:w="0" w:type="auto"/>
            <w:hideMark/>
          </w:tcPr>
          <w:p w14:paraId="7FF57F32"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 weeks</w:t>
            </w:r>
          </w:p>
        </w:tc>
        <w:tc>
          <w:tcPr>
            <w:tcW w:w="0" w:type="auto"/>
            <w:hideMark/>
          </w:tcPr>
          <w:p w14:paraId="081D95E8"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Resistance to change</w:t>
            </w:r>
          </w:p>
        </w:tc>
        <w:tc>
          <w:tcPr>
            <w:tcW w:w="0" w:type="auto"/>
            <w:hideMark/>
          </w:tcPr>
          <w:p w14:paraId="720C98C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Training sessions and support</w:t>
            </w:r>
          </w:p>
        </w:tc>
      </w:tr>
      <w:tr w:rsidR="006A1C43" w14:paraId="2281B98A"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713DB757"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Deployment</w:t>
            </w:r>
          </w:p>
        </w:tc>
        <w:tc>
          <w:tcPr>
            <w:tcW w:w="0" w:type="auto"/>
            <w:hideMark/>
          </w:tcPr>
          <w:p w14:paraId="67AF872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Implement system (pilot → full rollout)</w:t>
            </w:r>
          </w:p>
        </w:tc>
        <w:tc>
          <w:tcPr>
            <w:tcW w:w="0" w:type="auto"/>
            <w:hideMark/>
          </w:tcPr>
          <w:p w14:paraId="53DFE703"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2–3 weeks</w:t>
            </w:r>
          </w:p>
        </w:tc>
        <w:tc>
          <w:tcPr>
            <w:tcW w:w="0" w:type="auto"/>
            <w:hideMark/>
          </w:tcPr>
          <w:p w14:paraId="4FAE38C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Operational disruption</w:t>
            </w:r>
          </w:p>
        </w:tc>
        <w:tc>
          <w:tcPr>
            <w:tcW w:w="0" w:type="auto"/>
            <w:hideMark/>
          </w:tcPr>
          <w:p w14:paraId="69C415B5"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Phased implementation</w:t>
            </w:r>
          </w:p>
        </w:tc>
      </w:tr>
      <w:tr w:rsidR="006A1C43" w14:paraId="5988A0E2" w14:textId="77777777" w:rsidTr="006A1C43">
        <w:tc>
          <w:tcPr>
            <w:cnfStyle w:val="001000000000" w:firstRow="0" w:lastRow="0" w:firstColumn="1" w:lastColumn="0" w:oddVBand="0" w:evenVBand="0" w:oddHBand="0" w:evenHBand="0" w:firstRowFirstColumn="0" w:firstRowLastColumn="0" w:lastRowFirstColumn="0" w:lastRowLastColumn="0"/>
            <w:tcW w:w="0" w:type="auto"/>
            <w:hideMark/>
          </w:tcPr>
          <w:p w14:paraId="65B7B57A" w14:textId="77777777" w:rsidR="00605824" w:rsidRPr="00605824" w:rsidRDefault="00000000" w:rsidP="00605824">
            <w:pPr>
              <w:rPr>
                <w:rFonts w:eastAsia="Times New Roman"/>
                <w:kern w:val="0"/>
                <w:szCs w:val="22"/>
                <w:lang w:eastAsia="en-GB"/>
                <w14:ligatures w14:val="none"/>
              </w:rPr>
            </w:pPr>
            <w:r w:rsidRPr="00605824">
              <w:rPr>
                <w:rFonts w:eastAsia="Times New Roman"/>
                <w:kern w:val="0"/>
                <w:szCs w:val="22"/>
                <w:lang w:eastAsia="en-GB"/>
                <w14:ligatures w14:val="none"/>
              </w:rPr>
              <w:t>Post-Implementation Support</w:t>
            </w:r>
          </w:p>
        </w:tc>
        <w:tc>
          <w:tcPr>
            <w:tcW w:w="0" w:type="auto"/>
            <w:hideMark/>
          </w:tcPr>
          <w:p w14:paraId="53B9FB10"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Monitor and maintain the system</w:t>
            </w:r>
          </w:p>
        </w:tc>
        <w:tc>
          <w:tcPr>
            <w:tcW w:w="0" w:type="auto"/>
            <w:hideMark/>
          </w:tcPr>
          <w:p w14:paraId="20E16450"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Ongoing</w:t>
            </w:r>
          </w:p>
        </w:tc>
        <w:tc>
          <w:tcPr>
            <w:tcW w:w="0" w:type="auto"/>
            <w:hideMark/>
          </w:tcPr>
          <w:p w14:paraId="01D22031"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Technical issues</w:t>
            </w:r>
          </w:p>
        </w:tc>
        <w:tc>
          <w:tcPr>
            <w:tcW w:w="0" w:type="auto"/>
            <w:hideMark/>
          </w:tcPr>
          <w:p w14:paraId="7529A415" w14:textId="77777777" w:rsidR="00605824" w:rsidRPr="00605824" w:rsidRDefault="00000000" w:rsidP="00605824">
            <w:pPr>
              <w:cnfStyle w:val="000000000000" w:firstRow="0" w:lastRow="0" w:firstColumn="0" w:lastColumn="0" w:oddVBand="0" w:evenVBand="0" w:oddHBand="0" w:evenHBand="0" w:firstRowFirstColumn="0" w:firstRowLastColumn="0" w:lastRowFirstColumn="0" w:lastRowLastColumn="0"/>
              <w:rPr>
                <w:rFonts w:eastAsia="Times New Roman"/>
                <w:kern w:val="0"/>
                <w:szCs w:val="22"/>
                <w:lang w:eastAsia="en-GB"/>
                <w14:ligatures w14:val="none"/>
              </w:rPr>
            </w:pPr>
            <w:r w:rsidRPr="00605824">
              <w:rPr>
                <w:rFonts w:eastAsia="Times New Roman"/>
                <w:kern w:val="0"/>
                <w:szCs w:val="22"/>
                <w:lang w:eastAsia="en-GB"/>
                <w14:ligatures w14:val="none"/>
              </w:rPr>
              <w:t>Continuous IT support</w:t>
            </w:r>
          </w:p>
        </w:tc>
      </w:tr>
    </w:tbl>
    <w:p w14:paraId="6990D431" w14:textId="77777777" w:rsidR="00605824" w:rsidRDefault="00000000" w:rsidP="00605824">
      <w:pPr>
        <w:jc w:val="center"/>
        <w:rPr>
          <w:rFonts w:eastAsia="Times New Roman"/>
          <w:b/>
          <w:bCs/>
          <w:kern w:val="0"/>
          <w:lang w:eastAsia="en-GB"/>
          <w14:ligatures w14:val="none"/>
        </w:rPr>
      </w:pPr>
      <w:r>
        <w:rPr>
          <w:rFonts w:eastAsia="Times New Roman"/>
          <w:b/>
          <w:bCs/>
          <w:kern w:val="0"/>
          <w:lang w:eastAsia="en-GB"/>
          <w14:ligatures w14:val="none"/>
        </w:rPr>
        <w:t>Table 1: Implementation plan</w:t>
      </w:r>
    </w:p>
    <w:p w14:paraId="742950B0" w14:textId="77777777" w:rsidR="00605824" w:rsidRPr="00605824" w:rsidRDefault="00000000" w:rsidP="00605824">
      <w:pPr>
        <w:jc w:val="center"/>
        <w:rPr>
          <w:rFonts w:eastAsia="Times New Roman"/>
          <w:kern w:val="0"/>
          <w:lang w:eastAsia="en-GB"/>
          <w14:ligatures w14:val="none"/>
        </w:rPr>
      </w:pPr>
      <w:r>
        <w:rPr>
          <w:rFonts w:eastAsia="Times New Roman"/>
          <w:kern w:val="0"/>
          <w:lang w:eastAsia="en-GB"/>
          <w14:ligatures w14:val="none"/>
        </w:rPr>
        <w:t>Source: (Learner)</w:t>
      </w:r>
    </w:p>
    <w:p w14:paraId="70095790" w14:textId="77777777" w:rsidR="00605824" w:rsidRPr="00605824" w:rsidRDefault="00000000" w:rsidP="00605824">
      <w:pPr>
        <w:pStyle w:val="Heading1"/>
        <w:rPr>
          <w:lang w:eastAsia="en-GB"/>
        </w:rPr>
      </w:pPr>
      <w:bookmarkStart w:id="7" w:name="_Toc224988869"/>
      <w:r>
        <w:rPr>
          <w:lang w:eastAsia="en-GB"/>
        </w:rPr>
        <w:t xml:space="preserve">5. </w:t>
      </w:r>
      <w:r w:rsidRPr="00605824">
        <w:rPr>
          <w:lang w:eastAsia="en-GB"/>
        </w:rPr>
        <w:t>Conclusion</w:t>
      </w:r>
      <w:bookmarkEnd w:id="7"/>
    </w:p>
    <w:p w14:paraId="59AF60F2" w14:textId="07EA4895" w:rsidR="00605824" w:rsidRDefault="004306BE" w:rsidP="00605824">
      <w:pPr>
        <w:rPr>
          <w:rFonts w:eastAsia="Times New Roman"/>
          <w:kern w:val="0"/>
          <w:lang w:eastAsia="en-GB"/>
          <w14:ligatures w14:val="none"/>
        </w:rPr>
      </w:pPr>
      <w:r w:rsidRPr="004306BE">
        <w:rPr>
          <w:rFonts w:eastAsia="Times New Roman"/>
          <w:kern w:val="0"/>
          <w:lang w:eastAsia="en-GB"/>
          <w14:ligatures w14:val="none"/>
        </w:rPr>
        <w:t>Outdated and fragmented information systems are negatively impacting Kalori Ltd. as these systems are causing high inefficiencies in the operations of the company. The disintegration of customer data, manual inventory operations, insufficient reporting, and system integration are impacting negatively on the productivity, decision-making, and customer satisfaction. These complications emphasize the necessity of a new integrated technology. A cloud-based Enterprise Resource Planning (ERP) is a holistic solution. ERP system entails the integration of the important business functions in one platform so that the accuracy of the data is achieved within a real time and the data silos are eradicated. This will enhance inventory management, errors minimization and coordination within the departments. Also, it facilitates improved data management practices and reinforces the adherence to data protection requirements. Strategically, the system facilitates decision making based on data using real-time reporting and analytics, whereby the management can be able to react promptly to changes in the market and customer demands. It is also scalable which means that Kalori Ltd. can accommodate future expansion without any limitation of its system.</w:t>
      </w:r>
    </w:p>
    <w:p w14:paraId="3827138F" w14:textId="77777777" w:rsidR="00F71352" w:rsidRDefault="00000000">
      <w:pPr>
        <w:spacing w:line="278" w:lineRule="auto"/>
        <w:jc w:val="left"/>
        <w:rPr>
          <w:rFonts w:eastAsia="Times New Roman"/>
          <w:kern w:val="0"/>
          <w:lang w:eastAsia="en-GB"/>
          <w14:ligatures w14:val="none"/>
        </w:rPr>
      </w:pPr>
      <w:r>
        <w:rPr>
          <w:rFonts w:eastAsia="Times New Roman"/>
          <w:kern w:val="0"/>
          <w:lang w:eastAsia="en-GB"/>
          <w14:ligatures w14:val="none"/>
        </w:rPr>
        <w:br w:type="page"/>
      </w:r>
    </w:p>
    <w:p w14:paraId="4E262127" w14:textId="77777777" w:rsidR="00F71352" w:rsidRDefault="00000000" w:rsidP="00F71352">
      <w:pPr>
        <w:pStyle w:val="Heading1"/>
        <w:rPr>
          <w:lang w:eastAsia="en-GB"/>
        </w:rPr>
      </w:pPr>
      <w:bookmarkStart w:id="8" w:name="_Toc224988870"/>
      <w:r>
        <w:rPr>
          <w:lang w:eastAsia="en-GB"/>
        </w:rPr>
        <w:lastRenderedPageBreak/>
        <w:t>References</w:t>
      </w:r>
      <w:bookmarkEnd w:id="8"/>
    </w:p>
    <w:p w14:paraId="27D2A498" w14:textId="0651E7E1" w:rsidR="00F71352" w:rsidRPr="00F71352" w:rsidRDefault="00000000" w:rsidP="00F71352">
      <w:pPr>
        <w:rPr>
          <w:szCs w:val="22"/>
        </w:rPr>
      </w:pPr>
      <w:r w:rsidRPr="00F71352">
        <w:rPr>
          <w:szCs w:val="22"/>
        </w:rPr>
        <w:t xml:space="preserve">Adhikary, R., </w:t>
      </w:r>
      <w:r w:rsidR="00F97448">
        <w:rPr>
          <w:szCs w:val="22"/>
        </w:rPr>
        <w:t>(</w:t>
      </w:r>
      <w:r w:rsidRPr="00F71352">
        <w:rPr>
          <w:szCs w:val="22"/>
        </w:rPr>
        <w:t>2026</w:t>
      </w:r>
      <w:r w:rsidR="00F97448">
        <w:rPr>
          <w:szCs w:val="22"/>
        </w:rPr>
        <w:t>)</w:t>
      </w:r>
      <w:r w:rsidRPr="00F71352">
        <w:rPr>
          <w:szCs w:val="22"/>
        </w:rPr>
        <w:t xml:space="preserve">. What are the Risks of Poor Access Controls? </w:t>
      </w:r>
      <w:r w:rsidRPr="00F71352">
        <w:rPr>
          <w:i/>
          <w:iCs/>
          <w:szCs w:val="22"/>
        </w:rPr>
        <w:t>CloudEagle Inc</w:t>
      </w:r>
      <w:r w:rsidRPr="00F71352">
        <w:rPr>
          <w:szCs w:val="22"/>
        </w:rPr>
        <w:t>. Available at: &lt;</w:t>
      </w:r>
      <w:r w:rsidRPr="00F71352">
        <w:rPr>
          <w:rStyle w:val="url"/>
          <w:szCs w:val="22"/>
        </w:rPr>
        <w:t>https://www.cloudeagle.ai/blogs/risks-of-poor-access-controls</w:t>
      </w:r>
      <w:r w:rsidRPr="00F71352">
        <w:rPr>
          <w:szCs w:val="22"/>
        </w:rPr>
        <w:t>&gt;.</w:t>
      </w:r>
      <w:r>
        <w:rPr>
          <w:szCs w:val="22"/>
        </w:rPr>
        <w:t xml:space="preserve"> </w:t>
      </w:r>
      <w:r w:rsidRPr="00F71352">
        <w:rPr>
          <w:szCs w:val="22"/>
        </w:rPr>
        <w:t>[Accessed 21 March 2026].</w:t>
      </w:r>
    </w:p>
    <w:p w14:paraId="57012360" w14:textId="5A326CAF" w:rsidR="00F71352" w:rsidRPr="00F71352" w:rsidRDefault="00000000" w:rsidP="00F71352">
      <w:pPr>
        <w:rPr>
          <w:szCs w:val="22"/>
        </w:rPr>
      </w:pPr>
      <w:r w:rsidRPr="00F71352">
        <w:rPr>
          <w:szCs w:val="22"/>
        </w:rPr>
        <w:t xml:space="preserve">Admin, </w:t>
      </w:r>
      <w:r w:rsidR="00F97448">
        <w:rPr>
          <w:szCs w:val="22"/>
        </w:rPr>
        <w:t>(</w:t>
      </w:r>
      <w:r w:rsidRPr="00F71352">
        <w:rPr>
          <w:szCs w:val="22"/>
        </w:rPr>
        <w:t>2025</w:t>
      </w:r>
      <w:r w:rsidR="00F97448">
        <w:rPr>
          <w:szCs w:val="22"/>
        </w:rPr>
        <w:t>)</w:t>
      </w:r>
      <w:r w:rsidRPr="00F71352">
        <w:rPr>
          <w:szCs w:val="22"/>
        </w:rPr>
        <w:t xml:space="preserve">. </w:t>
      </w:r>
      <w:r w:rsidRPr="00F71352">
        <w:rPr>
          <w:i/>
          <w:iCs/>
          <w:szCs w:val="22"/>
        </w:rPr>
        <w:t>What is a Customer Relationship Management (CRM) platform?</w:t>
      </w:r>
      <w:r w:rsidRPr="00F71352">
        <w:rPr>
          <w:szCs w:val="22"/>
        </w:rPr>
        <w:t xml:space="preserve"> [online] Staff Gateway. Available at: &lt;</w:t>
      </w:r>
      <w:r w:rsidRPr="00F71352">
        <w:rPr>
          <w:rStyle w:val="url"/>
          <w:szCs w:val="22"/>
        </w:rPr>
        <w:t>https://staff.admin.ox.ac.uk/article/what-is-a-customer-relationship-management-crm-platform</w:t>
      </w:r>
      <w:r w:rsidRPr="00F71352">
        <w:rPr>
          <w:szCs w:val="22"/>
        </w:rPr>
        <w:t>&gt; [Accessed 21 March 2026].</w:t>
      </w:r>
    </w:p>
    <w:p w14:paraId="61B6F0A4" w14:textId="608D8707" w:rsidR="00F71352" w:rsidRPr="00F71352" w:rsidRDefault="00000000" w:rsidP="00F71352">
      <w:pPr>
        <w:rPr>
          <w:rFonts w:cs="Arial"/>
          <w:color w:val="222222"/>
          <w:szCs w:val="22"/>
          <w:shd w:val="clear" w:color="auto" w:fill="FFFFFF"/>
        </w:rPr>
      </w:pPr>
      <w:r w:rsidRPr="00F71352">
        <w:rPr>
          <w:rFonts w:cs="Arial"/>
          <w:color w:val="222222"/>
          <w:szCs w:val="22"/>
          <w:shd w:val="clear" w:color="auto" w:fill="FFFFFF"/>
        </w:rPr>
        <w:t xml:space="preserve">Alonge, E.O., Eyo-Udo, N.L., Ubanadu, B.C., Daraojimba, A.I., Balogun, E.D. and Ogunsola, K.O., </w:t>
      </w:r>
      <w:r w:rsidR="00F97448">
        <w:rPr>
          <w:rFonts w:cs="Arial"/>
          <w:color w:val="222222"/>
          <w:szCs w:val="22"/>
          <w:shd w:val="clear" w:color="auto" w:fill="FFFFFF"/>
        </w:rPr>
        <w:t>(</w:t>
      </w:r>
      <w:r w:rsidRPr="00F71352">
        <w:rPr>
          <w:rFonts w:cs="Arial"/>
          <w:color w:val="222222"/>
          <w:szCs w:val="22"/>
          <w:shd w:val="clear" w:color="auto" w:fill="FFFFFF"/>
        </w:rPr>
        <w:t>2023</w:t>
      </w:r>
      <w:r w:rsidR="00F97448">
        <w:rPr>
          <w:rFonts w:cs="Arial"/>
          <w:color w:val="222222"/>
          <w:szCs w:val="22"/>
          <w:shd w:val="clear" w:color="auto" w:fill="FFFFFF"/>
        </w:rPr>
        <w:t>)</w:t>
      </w:r>
      <w:r w:rsidRPr="00F71352">
        <w:rPr>
          <w:rFonts w:cs="Arial"/>
          <w:color w:val="222222"/>
          <w:szCs w:val="22"/>
          <w:shd w:val="clear" w:color="auto" w:fill="FFFFFF"/>
        </w:rPr>
        <w:t>. Real-time data analytics for enhancing supply chain efficiency. </w:t>
      </w:r>
      <w:r w:rsidRPr="00F71352">
        <w:rPr>
          <w:rFonts w:cs="Arial"/>
          <w:i/>
          <w:iCs/>
          <w:color w:val="222222"/>
          <w:szCs w:val="22"/>
          <w:shd w:val="clear" w:color="auto" w:fill="FFFFFF"/>
        </w:rPr>
        <w:t>Journal of Supply Chain Management and Analytics</w:t>
      </w:r>
      <w:r w:rsidRPr="00F71352">
        <w:rPr>
          <w:rFonts w:cs="Arial"/>
          <w:color w:val="222222"/>
          <w:szCs w:val="22"/>
          <w:shd w:val="clear" w:color="auto" w:fill="FFFFFF"/>
        </w:rPr>
        <w:t>, </w:t>
      </w:r>
      <w:r w:rsidRPr="00F71352">
        <w:rPr>
          <w:rFonts w:cs="Arial"/>
          <w:i/>
          <w:iCs/>
          <w:color w:val="222222"/>
          <w:szCs w:val="22"/>
          <w:shd w:val="clear" w:color="auto" w:fill="FFFFFF"/>
        </w:rPr>
        <w:t>10</w:t>
      </w:r>
      <w:r w:rsidRPr="00F71352">
        <w:rPr>
          <w:rFonts w:cs="Arial"/>
          <w:color w:val="222222"/>
          <w:szCs w:val="22"/>
          <w:shd w:val="clear" w:color="auto" w:fill="FFFFFF"/>
        </w:rPr>
        <w:t>(1), pp.49-60.</w:t>
      </w:r>
    </w:p>
    <w:p w14:paraId="423AAA74" w14:textId="67296748" w:rsidR="00F71352" w:rsidRPr="00F71352" w:rsidRDefault="00000000" w:rsidP="00F71352">
      <w:pPr>
        <w:rPr>
          <w:rFonts w:cs="Arial"/>
          <w:color w:val="222222"/>
          <w:szCs w:val="22"/>
          <w:shd w:val="clear" w:color="auto" w:fill="FFFFFF"/>
        </w:rPr>
      </w:pPr>
      <w:r w:rsidRPr="00F71352">
        <w:rPr>
          <w:rFonts w:cs="Arial"/>
          <w:color w:val="222222"/>
          <w:szCs w:val="22"/>
          <w:shd w:val="clear" w:color="auto" w:fill="FFFFFF"/>
        </w:rPr>
        <w:t xml:space="preserve">Badi, S., </w:t>
      </w:r>
      <w:r w:rsidR="00F97448">
        <w:rPr>
          <w:rFonts w:cs="Arial"/>
          <w:color w:val="222222"/>
          <w:szCs w:val="22"/>
          <w:shd w:val="clear" w:color="auto" w:fill="FFFFFF"/>
        </w:rPr>
        <w:t>(</w:t>
      </w:r>
      <w:r w:rsidRPr="00F71352">
        <w:rPr>
          <w:rFonts w:cs="Arial"/>
          <w:color w:val="222222"/>
          <w:szCs w:val="22"/>
          <w:shd w:val="clear" w:color="auto" w:fill="FFFFFF"/>
        </w:rPr>
        <w:t>n.d.</w:t>
      </w:r>
      <w:r w:rsidR="00F97448">
        <w:rPr>
          <w:rFonts w:cs="Arial"/>
          <w:color w:val="222222"/>
          <w:szCs w:val="22"/>
          <w:shd w:val="clear" w:color="auto" w:fill="FFFFFF"/>
        </w:rPr>
        <w:t>)</w:t>
      </w:r>
      <w:r w:rsidRPr="00F71352">
        <w:rPr>
          <w:rFonts w:cs="Arial"/>
          <w:color w:val="222222"/>
          <w:szCs w:val="22"/>
          <w:shd w:val="clear" w:color="auto" w:fill="FFFFFF"/>
        </w:rPr>
        <w:t xml:space="preserve"> Advancing Enterprise Resource Planning: Embracing Automation and Bots for Enhanced Operational Efficiency.</w:t>
      </w:r>
    </w:p>
    <w:p w14:paraId="5FAA0D0A" w14:textId="1AF3AF7C" w:rsidR="00F71352" w:rsidRPr="00F71352" w:rsidRDefault="00000000" w:rsidP="00F71352">
      <w:pPr>
        <w:rPr>
          <w:szCs w:val="22"/>
        </w:rPr>
      </w:pPr>
      <w:r w:rsidRPr="00F71352">
        <w:rPr>
          <w:szCs w:val="22"/>
        </w:rPr>
        <w:t xml:space="preserve">Emma, L., </w:t>
      </w:r>
      <w:r w:rsidR="00F97448">
        <w:rPr>
          <w:szCs w:val="22"/>
        </w:rPr>
        <w:t>(</w:t>
      </w:r>
      <w:r w:rsidRPr="00F71352">
        <w:rPr>
          <w:szCs w:val="22"/>
        </w:rPr>
        <w:t>2024</w:t>
      </w:r>
      <w:r w:rsidR="00F97448">
        <w:rPr>
          <w:szCs w:val="22"/>
        </w:rPr>
        <w:t>)</w:t>
      </w:r>
      <w:r w:rsidRPr="00F71352">
        <w:rPr>
          <w:szCs w:val="22"/>
        </w:rPr>
        <w:t xml:space="preserve">. Enterprise Resource Planning (ERP) Systems for Streamlining Organisational Processes. </w:t>
      </w:r>
      <w:r w:rsidRPr="00F71352">
        <w:rPr>
          <w:i/>
          <w:iCs/>
          <w:szCs w:val="22"/>
        </w:rPr>
        <w:t>Unpublished Manuscript</w:t>
      </w:r>
      <w:r w:rsidRPr="00F71352">
        <w:rPr>
          <w:szCs w:val="22"/>
        </w:rPr>
        <w:t>.</w:t>
      </w:r>
    </w:p>
    <w:p w14:paraId="19C31DDD" w14:textId="33EACBCE" w:rsidR="00F71352" w:rsidRPr="00F71352" w:rsidRDefault="00000000" w:rsidP="00F71352">
      <w:pPr>
        <w:rPr>
          <w:szCs w:val="22"/>
        </w:rPr>
      </w:pPr>
      <w:r w:rsidRPr="00F71352">
        <w:rPr>
          <w:szCs w:val="22"/>
        </w:rPr>
        <w:t xml:space="preserve">Franz, O., </w:t>
      </w:r>
      <w:r w:rsidR="00F97448">
        <w:rPr>
          <w:szCs w:val="22"/>
        </w:rPr>
        <w:t>(</w:t>
      </w:r>
      <w:r w:rsidRPr="00F71352">
        <w:rPr>
          <w:szCs w:val="22"/>
        </w:rPr>
        <w:t>n.d.</w:t>
      </w:r>
      <w:r w:rsidR="00F97448">
        <w:rPr>
          <w:szCs w:val="22"/>
        </w:rPr>
        <w:t>)</w:t>
      </w:r>
      <w:r w:rsidRPr="00F71352">
        <w:rPr>
          <w:szCs w:val="22"/>
        </w:rPr>
        <w:t xml:space="preserve"> </w:t>
      </w:r>
      <w:r w:rsidRPr="00F71352">
        <w:rPr>
          <w:i/>
          <w:iCs/>
          <w:szCs w:val="22"/>
        </w:rPr>
        <w:t>Why Manual Reporting is Holding You Back (And How to Fix It)</w:t>
      </w:r>
      <w:r w:rsidRPr="00F71352">
        <w:rPr>
          <w:szCs w:val="22"/>
        </w:rPr>
        <w:t>. [online] Available at: &lt;</w:t>
      </w:r>
      <w:r w:rsidRPr="00F71352">
        <w:rPr>
          <w:rStyle w:val="url"/>
          <w:szCs w:val="22"/>
        </w:rPr>
        <w:t>https://blog.minitab.com/en/blog/why-manual-reporting-is-holding-you-back-and-how-to-fix-it</w:t>
      </w:r>
      <w:r w:rsidRPr="00F71352">
        <w:rPr>
          <w:szCs w:val="22"/>
        </w:rPr>
        <w:t>&gt;.</w:t>
      </w:r>
      <w:r>
        <w:rPr>
          <w:szCs w:val="22"/>
        </w:rPr>
        <w:t xml:space="preserve"> </w:t>
      </w:r>
      <w:r w:rsidRPr="00F71352">
        <w:rPr>
          <w:szCs w:val="22"/>
        </w:rPr>
        <w:t>[Accessed 21 March 2026].</w:t>
      </w:r>
    </w:p>
    <w:p w14:paraId="6D5D69F8" w14:textId="7C91C98C" w:rsidR="00F71352" w:rsidRPr="00F71352" w:rsidRDefault="00000000" w:rsidP="00F71352">
      <w:pPr>
        <w:rPr>
          <w:rFonts w:cs="Arial"/>
          <w:color w:val="222222"/>
          <w:szCs w:val="22"/>
          <w:shd w:val="clear" w:color="auto" w:fill="FFFFFF"/>
        </w:rPr>
      </w:pPr>
      <w:r w:rsidRPr="00F71352">
        <w:rPr>
          <w:rFonts w:cs="Arial"/>
          <w:color w:val="222222"/>
          <w:szCs w:val="22"/>
          <w:shd w:val="clear" w:color="auto" w:fill="FFFFFF"/>
        </w:rPr>
        <w:t xml:space="preserve">George, A.S., Sagayarajan, S., Baskar, T. and George, A.H., </w:t>
      </w:r>
      <w:r w:rsidR="00F97448">
        <w:rPr>
          <w:rFonts w:cs="Arial"/>
          <w:color w:val="222222"/>
          <w:szCs w:val="22"/>
          <w:shd w:val="clear" w:color="auto" w:fill="FFFFFF"/>
        </w:rPr>
        <w:t>(</w:t>
      </w:r>
      <w:r w:rsidRPr="00F71352">
        <w:rPr>
          <w:rFonts w:cs="Arial"/>
          <w:color w:val="222222"/>
          <w:szCs w:val="22"/>
          <w:shd w:val="clear" w:color="auto" w:fill="FFFFFF"/>
        </w:rPr>
        <w:t>2023</w:t>
      </w:r>
      <w:r w:rsidR="00F97448">
        <w:rPr>
          <w:rFonts w:cs="Arial"/>
          <w:color w:val="222222"/>
          <w:szCs w:val="22"/>
          <w:shd w:val="clear" w:color="auto" w:fill="FFFFFF"/>
        </w:rPr>
        <w:t>)</w:t>
      </w:r>
      <w:r w:rsidRPr="00F71352">
        <w:rPr>
          <w:rFonts w:cs="Arial"/>
          <w:color w:val="222222"/>
          <w:szCs w:val="22"/>
          <w:shd w:val="clear" w:color="auto" w:fill="FFFFFF"/>
        </w:rPr>
        <w:t xml:space="preserve">. The strategic balance of centralised control and localised flexibility in two-tier ERP systems. </w:t>
      </w:r>
      <w:r w:rsidRPr="00F71352">
        <w:rPr>
          <w:rFonts w:cs="Arial"/>
          <w:i/>
          <w:iCs/>
          <w:color w:val="222222"/>
          <w:szCs w:val="22"/>
          <w:shd w:val="clear" w:color="auto" w:fill="FFFFFF"/>
        </w:rPr>
        <w:t>Partners Universal International Research Journal</w:t>
      </w:r>
      <w:r w:rsidRPr="00F71352">
        <w:rPr>
          <w:rFonts w:cs="Arial"/>
          <w:color w:val="222222"/>
          <w:szCs w:val="22"/>
          <w:shd w:val="clear" w:color="auto" w:fill="FFFFFF"/>
        </w:rPr>
        <w:t>, </w:t>
      </w:r>
      <w:r w:rsidRPr="00F71352">
        <w:rPr>
          <w:rFonts w:cs="Arial"/>
          <w:i/>
          <w:iCs/>
          <w:color w:val="222222"/>
          <w:szCs w:val="22"/>
          <w:shd w:val="clear" w:color="auto" w:fill="FFFFFF"/>
        </w:rPr>
        <w:t>2</w:t>
      </w:r>
      <w:r w:rsidRPr="00F71352">
        <w:rPr>
          <w:rFonts w:cs="Arial"/>
          <w:color w:val="222222"/>
          <w:szCs w:val="22"/>
          <w:shd w:val="clear" w:color="auto" w:fill="FFFFFF"/>
        </w:rPr>
        <w:t>(3), pp.192-209.</w:t>
      </w:r>
    </w:p>
    <w:p w14:paraId="33B74242" w14:textId="54680E99" w:rsidR="00F71352" w:rsidRPr="00F71352" w:rsidRDefault="00000000" w:rsidP="00F71352">
      <w:pPr>
        <w:rPr>
          <w:szCs w:val="22"/>
        </w:rPr>
      </w:pPr>
      <w:r w:rsidRPr="00F71352">
        <w:rPr>
          <w:szCs w:val="22"/>
        </w:rPr>
        <w:t xml:space="preserve">Jenkins, A., </w:t>
      </w:r>
      <w:r w:rsidR="00F97448">
        <w:rPr>
          <w:szCs w:val="22"/>
        </w:rPr>
        <w:t>(</w:t>
      </w:r>
      <w:r w:rsidRPr="00F71352">
        <w:rPr>
          <w:szCs w:val="22"/>
        </w:rPr>
        <w:t>2022</w:t>
      </w:r>
      <w:r w:rsidR="00F97448">
        <w:rPr>
          <w:szCs w:val="22"/>
        </w:rPr>
        <w:t>)</w:t>
      </w:r>
      <w:r w:rsidRPr="00F71352">
        <w:rPr>
          <w:szCs w:val="22"/>
        </w:rPr>
        <w:t xml:space="preserve">. </w:t>
      </w:r>
      <w:r w:rsidRPr="00F71352">
        <w:rPr>
          <w:i/>
          <w:iCs/>
          <w:szCs w:val="22"/>
        </w:rPr>
        <w:t>20 Inventory Management Challenges and Solutions for 2022 and Beyond</w:t>
      </w:r>
      <w:r w:rsidRPr="00F71352">
        <w:rPr>
          <w:szCs w:val="22"/>
        </w:rPr>
        <w:t>. [online] Netsuite. Available at: &lt;</w:t>
      </w:r>
      <w:r w:rsidRPr="00F71352">
        <w:rPr>
          <w:rStyle w:val="url"/>
          <w:szCs w:val="22"/>
        </w:rPr>
        <w:t>https://www.netsuite.com/portal/resource/articles/inventory-management/inventory-management-challenges.shtml</w:t>
      </w:r>
      <w:r w:rsidRPr="00F71352">
        <w:rPr>
          <w:szCs w:val="22"/>
        </w:rPr>
        <w:t>&gt; [Accessed 21 March 2026].</w:t>
      </w:r>
    </w:p>
    <w:p w14:paraId="1875BEDD" w14:textId="085E2851" w:rsidR="00F71352" w:rsidRPr="00F71352" w:rsidRDefault="00000000" w:rsidP="00F71352">
      <w:pPr>
        <w:rPr>
          <w:szCs w:val="22"/>
        </w:rPr>
      </w:pPr>
      <w:r w:rsidRPr="00F71352">
        <w:rPr>
          <w:szCs w:val="22"/>
        </w:rPr>
        <w:t xml:space="preserve">Krithika, L.B., Prabadevi, B., Deepa, N. and Bhavanasi, S., </w:t>
      </w:r>
      <w:r w:rsidR="00F97448">
        <w:rPr>
          <w:szCs w:val="22"/>
        </w:rPr>
        <w:t>(</w:t>
      </w:r>
      <w:r w:rsidRPr="00F71352">
        <w:rPr>
          <w:szCs w:val="22"/>
        </w:rPr>
        <w:t>2020</w:t>
      </w:r>
      <w:r w:rsidR="00F97448">
        <w:rPr>
          <w:szCs w:val="22"/>
        </w:rPr>
        <w:t>)</w:t>
      </w:r>
      <w:r w:rsidRPr="00F71352">
        <w:rPr>
          <w:szCs w:val="22"/>
        </w:rPr>
        <w:t>, February. Integration of E-Commerce System with Various ERP Tools. In </w:t>
      </w:r>
      <w:r w:rsidRPr="00F71352">
        <w:rPr>
          <w:i/>
          <w:iCs/>
          <w:szCs w:val="22"/>
        </w:rPr>
        <w:t>2020 International Conference on Emerging Trends in Information Technology and Engineering (ic-ETITE)</w:t>
      </w:r>
      <w:r w:rsidRPr="00F71352">
        <w:rPr>
          <w:szCs w:val="22"/>
        </w:rPr>
        <w:t> (pp. 1-8). IEEE.</w:t>
      </w:r>
    </w:p>
    <w:p w14:paraId="7827D270" w14:textId="3F89D4C3" w:rsidR="00F71352" w:rsidRPr="00F71352" w:rsidRDefault="00000000" w:rsidP="00F71352">
      <w:pPr>
        <w:rPr>
          <w:szCs w:val="22"/>
        </w:rPr>
      </w:pPr>
      <w:r w:rsidRPr="00F71352">
        <w:rPr>
          <w:szCs w:val="22"/>
        </w:rPr>
        <w:t xml:space="preserve">Ltd, P.I.Pvt., </w:t>
      </w:r>
      <w:r w:rsidR="00F97448">
        <w:rPr>
          <w:szCs w:val="22"/>
        </w:rPr>
        <w:t>(</w:t>
      </w:r>
      <w:r w:rsidRPr="00F71352">
        <w:rPr>
          <w:szCs w:val="22"/>
        </w:rPr>
        <w:t>2025</w:t>
      </w:r>
      <w:r w:rsidR="00F97448">
        <w:rPr>
          <w:szCs w:val="22"/>
        </w:rPr>
        <w:t>)</w:t>
      </w:r>
      <w:r w:rsidRPr="00F71352">
        <w:rPr>
          <w:szCs w:val="22"/>
        </w:rPr>
        <w:t xml:space="preserve">. </w:t>
      </w:r>
      <w:r w:rsidRPr="00F71352">
        <w:rPr>
          <w:i/>
          <w:iCs/>
          <w:szCs w:val="22"/>
        </w:rPr>
        <w:t>How ERP Improves Decision-Making with Real-Time Insights</w:t>
      </w:r>
      <w:r w:rsidRPr="00F71352">
        <w:rPr>
          <w:szCs w:val="22"/>
        </w:rPr>
        <w:t>. [online] Available at: &lt;</w:t>
      </w:r>
      <w:r w:rsidRPr="00F71352">
        <w:rPr>
          <w:rStyle w:val="url"/>
          <w:szCs w:val="22"/>
        </w:rPr>
        <w:t>https://www.linkedin.com/pulse/how-erp-improves-decision-making-real-time-insights-mcvsf/</w:t>
      </w:r>
      <w:r w:rsidRPr="00F71352">
        <w:rPr>
          <w:szCs w:val="22"/>
        </w:rPr>
        <w:t>&gt;.</w:t>
      </w:r>
      <w:r>
        <w:rPr>
          <w:szCs w:val="22"/>
        </w:rPr>
        <w:t xml:space="preserve"> </w:t>
      </w:r>
      <w:r w:rsidRPr="00F71352">
        <w:rPr>
          <w:szCs w:val="22"/>
        </w:rPr>
        <w:t>[Accessed 21 March 2026].</w:t>
      </w:r>
    </w:p>
    <w:p w14:paraId="2AC10EB2" w14:textId="26A2263D" w:rsidR="00F71352" w:rsidRPr="00F71352" w:rsidRDefault="00000000" w:rsidP="00F71352">
      <w:pPr>
        <w:rPr>
          <w:szCs w:val="22"/>
        </w:rPr>
      </w:pPr>
      <w:r w:rsidRPr="00F71352">
        <w:rPr>
          <w:szCs w:val="22"/>
        </w:rPr>
        <w:lastRenderedPageBreak/>
        <w:t xml:space="preserve">Musaoglu, E., </w:t>
      </w:r>
      <w:r w:rsidR="00F97448">
        <w:rPr>
          <w:szCs w:val="22"/>
        </w:rPr>
        <w:t>(</w:t>
      </w:r>
      <w:r w:rsidRPr="00F71352">
        <w:rPr>
          <w:szCs w:val="22"/>
        </w:rPr>
        <w:t>2025</w:t>
      </w:r>
      <w:r w:rsidR="00F97448">
        <w:rPr>
          <w:szCs w:val="22"/>
        </w:rPr>
        <w:t>)</w:t>
      </w:r>
      <w:r w:rsidRPr="00F71352">
        <w:rPr>
          <w:szCs w:val="22"/>
        </w:rPr>
        <w:t xml:space="preserve">. </w:t>
      </w:r>
      <w:r w:rsidRPr="00F71352">
        <w:rPr>
          <w:i/>
          <w:iCs/>
          <w:szCs w:val="22"/>
        </w:rPr>
        <w:t>The benefits of real-time inventory tracking</w:t>
      </w:r>
      <w:r w:rsidRPr="00F71352">
        <w:rPr>
          <w:szCs w:val="22"/>
        </w:rPr>
        <w:t>. [online] Logiwa | WMS. Available at: &lt;</w:t>
      </w:r>
      <w:r w:rsidRPr="00F71352">
        <w:rPr>
          <w:rStyle w:val="url"/>
          <w:szCs w:val="22"/>
        </w:rPr>
        <w:t>https://www.logiwa.com/blog/benefits-of-real-time-inventory-tracking</w:t>
      </w:r>
      <w:r w:rsidRPr="00F71352">
        <w:rPr>
          <w:szCs w:val="22"/>
        </w:rPr>
        <w:t>&gt;.</w:t>
      </w:r>
      <w:r>
        <w:rPr>
          <w:szCs w:val="22"/>
        </w:rPr>
        <w:t xml:space="preserve"> </w:t>
      </w:r>
      <w:r w:rsidRPr="00F71352">
        <w:rPr>
          <w:szCs w:val="22"/>
        </w:rPr>
        <w:t>[Accessed 21 March 2026].</w:t>
      </w:r>
    </w:p>
    <w:p w14:paraId="4B5D8DD1" w14:textId="07D62315" w:rsidR="00F71352" w:rsidRPr="00F71352" w:rsidRDefault="00000000" w:rsidP="00F71352">
      <w:pPr>
        <w:rPr>
          <w:szCs w:val="22"/>
        </w:rPr>
      </w:pPr>
      <w:r w:rsidRPr="00F71352">
        <w:rPr>
          <w:szCs w:val="22"/>
        </w:rPr>
        <w:t xml:space="preserve">Pathan, H., </w:t>
      </w:r>
      <w:r w:rsidR="00F97448">
        <w:rPr>
          <w:szCs w:val="22"/>
        </w:rPr>
        <w:t>(</w:t>
      </w:r>
      <w:r w:rsidRPr="00F71352">
        <w:rPr>
          <w:szCs w:val="22"/>
        </w:rPr>
        <w:t>2026</w:t>
      </w:r>
      <w:r w:rsidR="00F97448">
        <w:rPr>
          <w:szCs w:val="22"/>
        </w:rPr>
        <w:t>)</w:t>
      </w:r>
      <w:r w:rsidRPr="00F71352">
        <w:rPr>
          <w:szCs w:val="22"/>
        </w:rPr>
        <w:t xml:space="preserve">. </w:t>
      </w:r>
      <w:r w:rsidRPr="00F71352">
        <w:rPr>
          <w:i/>
          <w:iCs/>
          <w:szCs w:val="22"/>
        </w:rPr>
        <w:t>Cloud-Based ERP for modern manufacturing</w:t>
      </w:r>
      <w:r w:rsidRPr="00F71352">
        <w:rPr>
          <w:szCs w:val="22"/>
        </w:rPr>
        <w:t>. [online] NeoSOFT. Available at: &lt;</w:t>
      </w:r>
      <w:r w:rsidRPr="00F71352">
        <w:rPr>
          <w:rStyle w:val="url"/>
          <w:szCs w:val="22"/>
        </w:rPr>
        <w:t>https://www.neosofttech.com/blogs/cloud-based-erp-manufacturing/</w:t>
      </w:r>
      <w:r w:rsidRPr="00F71352">
        <w:rPr>
          <w:szCs w:val="22"/>
        </w:rPr>
        <w:t>&gt;.</w:t>
      </w:r>
      <w:r>
        <w:rPr>
          <w:szCs w:val="22"/>
        </w:rPr>
        <w:t xml:space="preserve"> </w:t>
      </w:r>
      <w:r w:rsidRPr="00F71352">
        <w:rPr>
          <w:szCs w:val="22"/>
        </w:rPr>
        <w:t>[Accessed 21 March 2026].</w:t>
      </w:r>
    </w:p>
    <w:p w14:paraId="5F166BE2" w14:textId="24445377" w:rsidR="00F71352" w:rsidRPr="00F71352" w:rsidRDefault="00000000" w:rsidP="00F71352">
      <w:pPr>
        <w:rPr>
          <w:szCs w:val="22"/>
        </w:rPr>
      </w:pPr>
      <w:r w:rsidRPr="00F71352">
        <w:rPr>
          <w:szCs w:val="22"/>
        </w:rPr>
        <w:t>Slide</w:t>
      </w:r>
      <w:r w:rsidR="00F97448">
        <w:rPr>
          <w:szCs w:val="22"/>
        </w:rPr>
        <w:t xml:space="preserve"> </w:t>
      </w:r>
      <w:r w:rsidRPr="00F71352">
        <w:rPr>
          <w:szCs w:val="22"/>
        </w:rPr>
        <w:t xml:space="preserve">Team, </w:t>
      </w:r>
      <w:r w:rsidR="00F97448">
        <w:rPr>
          <w:szCs w:val="22"/>
        </w:rPr>
        <w:t>(</w:t>
      </w:r>
      <w:r w:rsidRPr="00F71352">
        <w:rPr>
          <w:szCs w:val="22"/>
        </w:rPr>
        <w:t>2023</w:t>
      </w:r>
      <w:r w:rsidR="00F97448">
        <w:rPr>
          <w:szCs w:val="22"/>
        </w:rPr>
        <w:t>)</w:t>
      </w:r>
      <w:r w:rsidRPr="00F71352">
        <w:rPr>
          <w:szCs w:val="22"/>
        </w:rPr>
        <w:t xml:space="preserve">. </w:t>
      </w:r>
      <w:r w:rsidRPr="00F71352">
        <w:rPr>
          <w:i/>
          <w:iCs/>
          <w:szCs w:val="22"/>
        </w:rPr>
        <w:t>Manual Inventory tracking using an Excel Spreadsheet, Retail Inventory Management techniques</w:t>
      </w:r>
      <w:r w:rsidRPr="00F71352">
        <w:rPr>
          <w:szCs w:val="22"/>
        </w:rPr>
        <w:t>. Available at: &lt;</w:t>
      </w:r>
      <w:r w:rsidRPr="00F71352">
        <w:rPr>
          <w:rStyle w:val="url"/>
          <w:szCs w:val="22"/>
        </w:rPr>
        <w:t>https://www.slideteam.net/manual-inventory-tracking-using-excel-spreadsheet-retail-inventory-management-techniques.html</w:t>
      </w:r>
      <w:r w:rsidRPr="00F71352">
        <w:rPr>
          <w:szCs w:val="22"/>
        </w:rPr>
        <w:t>&gt;.</w:t>
      </w:r>
      <w:r>
        <w:rPr>
          <w:szCs w:val="22"/>
        </w:rPr>
        <w:t xml:space="preserve"> </w:t>
      </w:r>
      <w:r w:rsidRPr="00F71352">
        <w:rPr>
          <w:szCs w:val="22"/>
        </w:rPr>
        <w:t>[Accessed 21 March 2026].</w:t>
      </w:r>
    </w:p>
    <w:p w14:paraId="14575AD9" w14:textId="213DFB71" w:rsidR="00605824" w:rsidRPr="0019263D" w:rsidRDefault="00000000" w:rsidP="00605824">
      <w:pPr>
        <w:rPr>
          <w:szCs w:val="22"/>
        </w:rPr>
      </w:pPr>
      <w:r w:rsidRPr="00F71352">
        <w:rPr>
          <w:szCs w:val="22"/>
        </w:rPr>
        <w:t xml:space="preserve">Team, W., </w:t>
      </w:r>
      <w:r w:rsidR="00F97448">
        <w:rPr>
          <w:szCs w:val="22"/>
        </w:rPr>
        <w:t>(</w:t>
      </w:r>
      <w:r w:rsidRPr="00F71352">
        <w:rPr>
          <w:szCs w:val="22"/>
        </w:rPr>
        <w:t>2025</w:t>
      </w:r>
      <w:r w:rsidR="00F97448">
        <w:rPr>
          <w:szCs w:val="22"/>
        </w:rPr>
        <w:t>)</w:t>
      </w:r>
      <w:r w:rsidRPr="00F71352">
        <w:rPr>
          <w:szCs w:val="22"/>
        </w:rPr>
        <w:t xml:space="preserve">. Enterprise Resource Planning. </w:t>
      </w:r>
      <w:r w:rsidRPr="00F71352">
        <w:rPr>
          <w:i/>
          <w:iCs/>
          <w:szCs w:val="22"/>
        </w:rPr>
        <w:t>Enterprise Resource Planning</w:t>
      </w:r>
      <w:r w:rsidRPr="00F71352">
        <w:rPr>
          <w:szCs w:val="22"/>
        </w:rPr>
        <w:t>. Available at: &lt;</w:t>
      </w:r>
      <w:r w:rsidRPr="00F71352">
        <w:rPr>
          <w:rStyle w:val="url"/>
          <w:szCs w:val="22"/>
        </w:rPr>
        <w:t>https://www.wallstreetmojo.com/enterprise-resource-planning/</w:t>
      </w:r>
      <w:r w:rsidRPr="00F71352">
        <w:rPr>
          <w:szCs w:val="22"/>
        </w:rPr>
        <w:t>&gt; [Accessed 21 March 2026].</w:t>
      </w:r>
    </w:p>
    <w:sectPr w:rsidR="00605824" w:rsidRPr="0019263D" w:rsidSect="00605824">
      <w:footerReference w:type="even" r:id="rId14"/>
      <w:footerReference w:type="default" r:id="rId15"/>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DDD0F" w14:textId="77777777" w:rsidR="006F4371" w:rsidRDefault="006F4371">
      <w:pPr>
        <w:spacing w:after="0" w:line="240" w:lineRule="auto"/>
      </w:pPr>
      <w:r>
        <w:separator/>
      </w:r>
    </w:p>
  </w:endnote>
  <w:endnote w:type="continuationSeparator" w:id="0">
    <w:p w14:paraId="6EF0B12A" w14:textId="77777777" w:rsidR="006F4371" w:rsidRDefault="006F4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4618944"/>
      <w:docPartObj>
        <w:docPartGallery w:val="Page Numbers (Bottom of Page)"/>
        <w:docPartUnique/>
      </w:docPartObj>
    </w:sdtPr>
    <w:sdtContent>
      <w:p w14:paraId="182C5711" w14:textId="77777777" w:rsidR="00605824" w:rsidRDefault="00000000" w:rsidP="00943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14E30A" w14:textId="77777777" w:rsidR="00605824" w:rsidRDefault="00605824" w:rsidP="006058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9928864"/>
      <w:docPartObj>
        <w:docPartGallery w:val="Page Numbers (Bottom of Page)"/>
        <w:docPartUnique/>
      </w:docPartObj>
    </w:sdtPr>
    <w:sdtContent>
      <w:p w14:paraId="2808D8E7" w14:textId="77777777" w:rsidR="00605824" w:rsidRDefault="00000000" w:rsidP="00943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675CF4F" w14:textId="77777777" w:rsidR="00605824" w:rsidRDefault="00605824" w:rsidP="006058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7D308" w14:textId="77777777" w:rsidR="006F4371" w:rsidRDefault="006F4371">
      <w:pPr>
        <w:spacing w:after="0" w:line="240" w:lineRule="auto"/>
      </w:pPr>
      <w:r>
        <w:separator/>
      </w:r>
    </w:p>
  </w:footnote>
  <w:footnote w:type="continuationSeparator" w:id="0">
    <w:p w14:paraId="1BFD6F9D" w14:textId="77777777" w:rsidR="006F4371" w:rsidRDefault="006F4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A1DF5"/>
    <w:multiLevelType w:val="multilevel"/>
    <w:tmpl w:val="EBDA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63E6D"/>
    <w:multiLevelType w:val="multilevel"/>
    <w:tmpl w:val="1964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1254954">
    <w:abstractNumId w:val="1"/>
  </w:num>
  <w:num w:numId="2" w16cid:durableId="659431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24"/>
    <w:rsid w:val="0019263D"/>
    <w:rsid w:val="00253A29"/>
    <w:rsid w:val="00303499"/>
    <w:rsid w:val="0035283D"/>
    <w:rsid w:val="003625E3"/>
    <w:rsid w:val="003C097A"/>
    <w:rsid w:val="003C4905"/>
    <w:rsid w:val="004306BE"/>
    <w:rsid w:val="00455526"/>
    <w:rsid w:val="004E6AF9"/>
    <w:rsid w:val="00605824"/>
    <w:rsid w:val="006A1C43"/>
    <w:rsid w:val="006A2311"/>
    <w:rsid w:val="006F4371"/>
    <w:rsid w:val="00722BE7"/>
    <w:rsid w:val="0081751A"/>
    <w:rsid w:val="00922DF9"/>
    <w:rsid w:val="0094378A"/>
    <w:rsid w:val="009671AE"/>
    <w:rsid w:val="00A72856"/>
    <w:rsid w:val="00A82858"/>
    <w:rsid w:val="00AD0074"/>
    <w:rsid w:val="00AD1D04"/>
    <w:rsid w:val="00C97E93"/>
    <w:rsid w:val="00D3114E"/>
    <w:rsid w:val="00D53E7F"/>
    <w:rsid w:val="00E51063"/>
    <w:rsid w:val="00EB67ED"/>
    <w:rsid w:val="00EF47EC"/>
    <w:rsid w:val="00F71352"/>
    <w:rsid w:val="00F97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E3D33"/>
  <w15:chartTrackingRefBased/>
  <w15:docId w15:val="{C2E76490-918E-4035-891B-BC6CA8107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824"/>
    <w:pPr>
      <w:spacing w:line="360" w:lineRule="auto"/>
      <w:jc w:val="both"/>
    </w:pPr>
    <w:rPr>
      <w:rFonts w:ascii="Arial" w:hAnsi="Arial"/>
      <w:sz w:val="22"/>
    </w:rPr>
  </w:style>
  <w:style w:type="paragraph" w:styleId="Heading1">
    <w:name w:val="heading 1"/>
    <w:basedOn w:val="Normal"/>
    <w:next w:val="Normal"/>
    <w:link w:val="Heading1Char"/>
    <w:uiPriority w:val="9"/>
    <w:qFormat/>
    <w:rsid w:val="00605824"/>
    <w:pPr>
      <w:outlineLvl w:val="0"/>
    </w:pPr>
    <w:rPr>
      <w:rFonts w:cs="Arial"/>
      <w:b/>
      <w:sz w:val="24"/>
    </w:rPr>
  </w:style>
  <w:style w:type="paragraph" w:styleId="Heading2">
    <w:name w:val="heading 2"/>
    <w:basedOn w:val="Normal"/>
    <w:next w:val="Normal"/>
    <w:link w:val="Heading2Char"/>
    <w:uiPriority w:val="9"/>
    <w:unhideWhenUsed/>
    <w:qFormat/>
    <w:rsid w:val="00605824"/>
    <w:pPr>
      <w:outlineLvl w:val="1"/>
    </w:pPr>
    <w:rPr>
      <w:rFonts w:eastAsia="Times New Roman"/>
      <w:b/>
      <w:bCs/>
      <w:kern w:val="0"/>
      <w:lang w:eastAsia="en-GB"/>
      <w14:ligatures w14:val="none"/>
    </w:rPr>
  </w:style>
  <w:style w:type="paragraph" w:styleId="Heading3">
    <w:name w:val="heading 3"/>
    <w:basedOn w:val="Normal"/>
    <w:next w:val="Normal"/>
    <w:link w:val="Heading3Char"/>
    <w:uiPriority w:val="9"/>
    <w:unhideWhenUsed/>
    <w:qFormat/>
    <w:rsid w:val="0060582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2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58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58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58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58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TOCHeading"/>
    <w:autoRedefine/>
    <w:qFormat/>
    <w:rsid w:val="003C4905"/>
    <w:pPr>
      <w:adjustRightInd w:val="0"/>
      <w:spacing w:before="480" w:line="480" w:lineRule="auto"/>
      <w:jc w:val="left"/>
    </w:pPr>
    <w:rPr>
      <w:rFonts w:ascii="Times New Roman" w:hAnsi="Times New Roman"/>
      <w:bCs/>
      <w:color w:val="000000" w:themeColor="text1"/>
      <w:kern w:val="0"/>
      <w:sz w:val="24"/>
      <w:szCs w:val="28"/>
      <w:lang w:val="en-US"/>
      <w14:ligatures w14:val="none"/>
    </w:rPr>
  </w:style>
  <w:style w:type="character" w:customStyle="1" w:styleId="Heading1Char">
    <w:name w:val="Heading 1 Char"/>
    <w:basedOn w:val="DefaultParagraphFont"/>
    <w:link w:val="Heading1"/>
    <w:uiPriority w:val="9"/>
    <w:rsid w:val="00605824"/>
    <w:rPr>
      <w:rFonts w:ascii="Arial" w:hAnsi="Arial" w:cs="Arial"/>
      <w:b/>
    </w:rPr>
  </w:style>
  <w:style w:type="paragraph" w:styleId="TOCHeading">
    <w:name w:val="TOC Heading"/>
    <w:basedOn w:val="Heading1"/>
    <w:next w:val="Normal"/>
    <w:uiPriority w:val="39"/>
    <w:unhideWhenUsed/>
    <w:qFormat/>
    <w:rsid w:val="003C4905"/>
    <w:pPr>
      <w:spacing w:before="240" w:after="0"/>
      <w:outlineLvl w:val="9"/>
    </w:pPr>
    <w:rPr>
      <w:sz w:val="32"/>
      <w:szCs w:val="32"/>
    </w:rPr>
  </w:style>
  <w:style w:type="character" w:customStyle="1" w:styleId="Heading2Char">
    <w:name w:val="Heading 2 Char"/>
    <w:basedOn w:val="DefaultParagraphFont"/>
    <w:link w:val="Heading2"/>
    <w:uiPriority w:val="9"/>
    <w:rsid w:val="00605824"/>
    <w:rPr>
      <w:rFonts w:ascii="Arial" w:eastAsia="Times New Roman" w:hAnsi="Arial"/>
      <w:b/>
      <w:bCs/>
      <w:kern w:val="0"/>
      <w:sz w:val="22"/>
      <w:lang w:eastAsia="en-GB"/>
      <w14:ligatures w14:val="none"/>
    </w:rPr>
  </w:style>
  <w:style w:type="character" w:customStyle="1" w:styleId="Heading3Char">
    <w:name w:val="Heading 3 Char"/>
    <w:basedOn w:val="DefaultParagraphFont"/>
    <w:link w:val="Heading3"/>
    <w:uiPriority w:val="9"/>
    <w:rsid w:val="006058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8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8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824"/>
    <w:rPr>
      <w:rFonts w:eastAsiaTheme="majorEastAsia" w:cstheme="majorBidi"/>
      <w:color w:val="272727" w:themeColor="text1" w:themeTint="D8"/>
    </w:rPr>
  </w:style>
  <w:style w:type="paragraph" w:styleId="Title">
    <w:name w:val="Title"/>
    <w:basedOn w:val="Normal"/>
    <w:next w:val="Normal"/>
    <w:link w:val="TitleChar"/>
    <w:uiPriority w:val="10"/>
    <w:qFormat/>
    <w:rsid w:val="00605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8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824"/>
    <w:pPr>
      <w:spacing w:before="160"/>
      <w:jc w:val="center"/>
    </w:pPr>
    <w:rPr>
      <w:i/>
      <w:iCs/>
      <w:color w:val="404040" w:themeColor="text1" w:themeTint="BF"/>
    </w:rPr>
  </w:style>
  <w:style w:type="character" w:customStyle="1" w:styleId="QuoteChar">
    <w:name w:val="Quote Char"/>
    <w:basedOn w:val="DefaultParagraphFont"/>
    <w:link w:val="Quote"/>
    <w:uiPriority w:val="29"/>
    <w:rsid w:val="00605824"/>
    <w:rPr>
      <w:rFonts w:ascii="Times New Roman" w:hAnsi="Times New Roman"/>
      <w:i/>
      <w:iCs/>
      <w:color w:val="404040" w:themeColor="text1" w:themeTint="BF"/>
    </w:rPr>
  </w:style>
  <w:style w:type="paragraph" w:styleId="ListParagraph">
    <w:name w:val="List Paragraph"/>
    <w:basedOn w:val="Normal"/>
    <w:uiPriority w:val="34"/>
    <w:qFormat/>
    <w:rsid w:val="00605824"/>
    <w:pPr>
      <w:ind w:left="720"/>
      <w:contextualSpacing/>
    </w:pPr>
  </w:style>
  <w:style w:type="character" w:styleId="IntenseEmphasis">
    <w:name w:val="Intense Emphasis"/>
    <w:basedOn w:val="DefaultParagraphFont"/>
    <w:uiPriority w:val="21"/>
    <w:qFormat/>
    <w:rsid w:val="00605824"/>
    <w:rPr>
      <w:i/>
      <w:iCs/>
      <w:color w:val="0F4761" w:themeColor="accent1" w:themeShade="BF"/>
    </w:rPr>
  </w:style>
  <w:style w:type="paragraph" w:styleId="IntenseQuote">
    <w:name w:val="Intense Quote"/>
    <w:basedOn w:val="Normal"/>
    <w:next w:val="Normal"/>
    <w:link w:val="IntenseQuoteChar"/>
    <w:uiPriority w:val="30"/>
    <w:qFormat/>
    <w:rsid w:val="006058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82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5824"/>
    <w:rPr>
      <w:b/>
      <w:bCs/>
      <w:smallCaps/>
      <w:color w:val="0F4761" w:themeColor="accent1" w:themeShade="BF"/>
      <w:spacing w:val="5"/>
    </w:rPr>
  </w:style>
  <w:style w:type="paragraph" w:styleId="NormalWeb">
    <w:name w:val="Normal (Web)"/>
    <w:basedOn w:val="Normal"/>
    <w:uiPriority w:val="99"/>
    <w:semiHidden/>
    <w:unhideWhenUsed/>
    <w:rsid w:val="00605824"/>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605824"/>
    <w:rPr>
      <w:b/>
      <w:bCs/>
    </w:rPr>
  </w:style>
  <w:style w:type="character" w:styleId="Emphasis">
    <w:name w:val="Emphasis"/>
    <w:basedOn w:val="DefaultParagraphFont"/>
    <w:uiPriority w:val="20"/>
    <w:qFormat/>
    <w:rsid w:val="00605824"/>
    <w:rPr>
      <w:i/>
      <w:iCs/>
    </w:rPr>
  </w:style>
  <w:style w:type="table" w:styleId="GridTable1Light-Accent5">
    <w:name w:val="Grid Table 1 Light Accent 5"/>
    <w:basedOn w:val="TableNormal"/>
    <w:uiPriority w:val="46"/>
    <w:rsid w:val="00605824"/>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605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824"/>
    <w:rPr>
      <w:rFonts w:ascii="Arial" w:hAnsi="Arial"/>
      <w:sz w:val="22"/>
    </w:rPr>
  </w:style>
  <w:style w:type="paragraph" w:styleId="Footer">
    <w:name w:val="footer"/>
    <w:basedOn w:val="Normal"/>
    <w:link w:val="FooterChar"/>
    <w:uiPriority w:val="99"/>
    <w:unhideWhenUsed/>
    <w:rsid w:val="00605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824"/>
    <w:rPr>
      <w:rFonts w:ascii="Arial" w:hAnsi="Arial"/>
      <w:sz w:val="22"/>
    </w:rPr>
  </w:style>
  <w:style w:type="character" w:styleId="PageNumber">
    <w:name w:val="page number"/>
    <w:basedOn w:val="DefaultParagraphFont"/>
    <w:uiPriority w:val="99"/>
    <w:semiHidden/>
    <w:unhideWhenUsed/>
    <w:rsid w:val="00605824"/>
  </w:style>
  <w:style w:type="character" w:styleId="Hyperlink">
    <w:name w:val="Hyperlink"/>
    <w:basedOn w:val="DefaultParagraphFont"/>
    <w:uiPriority w:val="99"/>
    <w:unhideWhenUsed/>
    <w:rsid w:val="00AD0074"/>
    <w:rPr>
      <w:color w:val="467886" w:themeColor="hyperlink"/>
      <w:u w:val="single"/>
    </w:rPr>
  </w:style>
  <w:style w:type="character" w:styleId="UnresolvedMention">
    <w:name w:val="Unresolved Mention"/>
    <w:basedOn w:val="DefaultParagraphFont"/>
    <w:uiPriority w:val="99"/>
    <w:semiHidden/>
    <w:unhideWhenUsed/>
    <w:rsid w:val="00AD0074"/>
    <w:rPr>
      <w:color w:val="605E5C"/>
      <w:shd w:val="clear" w:color="auto" w:fill="E1DFDD"/>
    </w:rPr>
  </w:style>
  <w:style w:type="character" w:customStyle="1" w:styleId="url">
    <w:name w:val="url"/>
    <w:basedOn w:val="DefaultParagraphFont"/>
    <w:rsid w:val="00F71352"/>
  </w:style>
  <w:style w:type="paragraph" w:styleId="TOC1">
    <w:name w:val="toc 1"/>
    <w:basedOn w:val="Normal"/>
    <w:next w:val="Normal"/>
    <w:autoRedefine/>
    <w:uiPriority w:val="39"/>
    <w:unhideWhenUsed/>
    <w:rsid w:val="00F71352"/>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F71352"/>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semiHidden/>
    <w:unhideWhenUsed/>
    <w:rsid w:val="00F71352"/>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F71352"/>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F71352"/>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F71352"/>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F71352"/>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F71352"/>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F71352"/>
    <w:pPr>
      <w:spacing w:after="0"/>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https://wallstreetmojo-files.s3.ap-south-1.amazonaws.com/2022/08/Picture11.jp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taff.admin.ox.ac.uk/sites/default/files/staff/images/media/customer_relationship_management_crm_platform_1.p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www.slideteam.net/media/catalog/product/cache/1280x720/m/a/manual_inventory_tracking_using_excel_spreadsheet_retail_inventory_management_techniques_slide01.jp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A11B9-B53E-AA42-8617-1D5F19BE2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daniel bob</cp:lastModifiedBy>
  <cp:revision>3</cp:revision>
  <dcterms:created xsi:type="dcterms:W3CDTF">2026-03-21T14:25:00Z</dcterms:created>
  <dcterms:modified xsi:type="dcterms:W3CDTF">2026-03-23T06:41:00Z</dcterms:modified>
</cp:coreProperties>
</file>