
<file path=[Content_Types].xml><?xml version="1.0" encoding="utf-8"?>
<Types xmlns="http://schemas.openxmlformats.org/package/2006/content-types">
  <Default ContentType="application/xml" Extension="xml"/>
  <Default ContentType="application/x-font-ttf" Extension="ttf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package.core-properties+xml" PartName="/docProps/core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spacing w:after="0" w:line="240" w:lineRule="auto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Module Code:</w:t>
        <w:tab/>
        <w:tab/>
        <w:t xml:space="preserve">HPAN5047/6047</w:t>
      </w:r>
    </w:p>
    <w:p w:rsidR="00000000" w:rsidDel="00000000" w:rsidP="00000000" w:rsidRDefault="00000000" w:rsidRPr="00000000" w14:paraId="00000002">
      <w:pPr>
        <w:spacing w:after="0" w:line="240" w:lineRule="auto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Session Title: </w:t>
        <w:tab/>
        <w:tab/>
        <w:t xml:space="preserve">Wild Weather and National Identity</w:t>
        <w:tab/>
        <w:tab/>
      </w:r>
    </w:p>
    <w:p w:rsidR="00000000" w:rsidDel="00000000" w:rsidP="00000000" w:rsidRDefault="00000000" w:rsidRPr="00000000" w14:paraId="00000003">
      <w:pPr>
        <w:spacing w:after="0" w:line="240" w:lineRule="auto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Dated:</w:t>
        <w:tab/>
        <w:tab/>
        <w:tab/>
        <w:t xml:space="preserve">17th December 2024</w:t>
      </w:r>
    </w:p>
    <w:p w:rsidR="00000000" w:rsidDel="00000000" w:rsidP="00000000" w:rsidRDefault="00000000" w:rsidRPr="00000000" w14:paraId="00000004">
      <w:pPr>
        <w:spacing w:after="0" w:line="240" w:lineRule="auto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Level:</w:t>
        <w:tab/>
        <w:tab/>
        <w:tab/>
        <w:t xml:space="preserve">5/6</w:t>
      </w:r>
    </w:p>
    <w:p w:rsidR="00000000" w:rsidDel="00000000" w:rsidP="00000000" w:rsidRDefault="00000000" w:rsidRPr="00000000" w14:paraId="00000005">
      <w:pPr>
        <w:spacing w:after="0" w:line="240" w:lineRule="auto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spacing w:after="0" w:line="240" w:lineRule="auto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________________________________________________________________________</w:t>
      </w:r>
    </w:p>
    <w:p w:rsidR="00000000" w:rsidDel="00000000" w:rsidP="00000000" w:rsidRDefault="00000000" w:rsidRPr="00000000" w14:paraId="00000007">
      <w:pPr>
        <w:spacing w:after="0" w:line="240" w:lineRule="auto"/>
        <w:rPr>
          <w:rFonts w:ascii="Arial" w:cs="Arial" w:eastAsia="Arial" w:hAnsi="Arial"/>
          <w:b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spacing w:after="0" w:line="240" w:lineRule="auto"/>
        <w:rPr>
          <w:rFonts w:ascii="Arial" w:cs="Arial" w:eastAsia="Arial" w:hAnsi="Arial"/>
          <w:b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spacing w:after="0" w:line="240" w:lineRule="auto"/>
        <w:rPr>
          <w:rFonts w:ascii="Arial" w:cs="Arial" w:eastAsia="Arial" w:hAnsi="Arial"/>
          <w:b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spacing w:after="0" w:line="240" w:lineRule="auto"/>
        <w:rPr>
          <w:rFonts w:ascii="Arial" w:cs="Arial" w:eastAsia="Arial" w:hAnsi="Arial"/>
          <w:b w:val="1"/>
        </w:rPr>
      </w:pPr>
      <w:r w:rsidDel="00000000" w:rsidR="00000000" w:rsidRPr="00000000">
        <w:rPr>
          <w:rFonts w:ascii="Arial" w:cs="Arial" w:eastAsia="Arial" w:hAnsi="Arial"/>
          <w:b w:val="1"/>
          <w:rtl w:val="0"/>
        </w:rPr>
        <w:t xml:space="preserve">Aims(s)</w:t>
      </w:r>
    </w:p>
    <w:p w:rsidR="00000000" w:rsidDel="00000000" w:rsidP="00000000" w:rsidRDefault="00000000" w:rsidRPr="00000000" w14:paraId="0000000B">
      <w:pPr>
        <w:spacing w:after="0" w:line="240" w:lineRule="auto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numPr>
          <w:ilvl w:val="0"/>
          <w:numId w:val="1"/>
        </w:numPr>
        <w:spacing w:after="0" w:line="259" w:lineRule="auto"/>
        <w:ind w:left="720" w:hanging="360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To provide students with a strong understanding of how weather impacts on national and cultural identity.</w:t>
      </w:r>
    </w:p>
    <w:p w:rsidR="00000000" w:rsidDel="00000000" w:rsidP="00000000" w:rsidRDefault="00000000" w:rsidRPr="00000000" w14:paraId="0000000D">
      <w:pPr>
        <w:spacing w:after="0" w:line="259" w:lineRule="auto"/>
        <w:ind w:left="720" w:firstLine="0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numPr>
          <w:ilvl w:val="0"/>
          <w:numId w:val="1"/>
        </w:numPr>
        <w:spacing w:after="0" w:line="259" w:lineRule="auto"/>
        <w:ind w:left="720" w:hanging="360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To critically engage students with other forms of approaching and understanding national and cultural identities.</w:t>
      </w:r>
    </w:p>
    <w:p w:rsidR="00000000" w:rsidDel="00000000" w:rsidP="00000000" w:rsidRDefault="00000000" w:rsidRPr="00000000" w14:paraId="0000000F">
      <w:pPr>
        <w:spacing w:after="0" w:line="240" w:lineRule="auto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0">
      <w:pPr>
        <w:keepNext w:val="0"/>
        <w:keepLines w:val="0"/>
        <w:pageBreakBefore w:val="0"/>
        <w:widowControl w:val="1"/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720" w:right="0" w:firstLine="0"/>
        <w:jc w:val="left"/>
        <w:rPr>
          <w:rFonts w:ascii="Arial" w:cs="Arial" w:eastAsia="Arial" w:hAnsi="Arial"/>
          <w:b w:val="0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spacing w:after="0" w:line="240" w:lineRule="auto"/>
        <w:rPr>
          <w:rFonts w:ascii="Arial" w:cs="Arial" w:eastAsia="Arial" w:hAnsi="Arial"/>
          <w:b w:val="1"/>
        </w:rPr>
      </w:pPr>
      <w:r w:rsidDel="00000000" w:rsidR="00000000" w:rsidRPr="00000000">
        <w:rPr>
          <w:rFonts w:ascii="Arial" w:cs="Arial" w:eastAsia="Arial" w:hAnsi="Arial"/>
          <w:b w:val="1"/>
          <w:rtl w:val="0"/>
        </w:rPr>
        <w:t xml:space="preserve">Learning Outcomes</w:t>
      </w:r>
    </w:p>
    <w:p w:rsidR="00000000" w:rsidDel="00000000" w:rsidP="00000000" w:rsidRDefault="00000000" w:rsidRPr="00000000" w14:paraId="00000012">
      <w:pPr>
        <w:spacing w:after="0" w:line="240" w:lineRule="auto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3">
      <w:pPr>
        <w:spacing w:after="0" w:line="240" w:lineRule="auto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On successful completion of this session, the student should be able to demonstrate:</w:t>
      </w:r>
    </w:p>
    <w:p w:rsidR="00000000" w:rsidDel="00000000" w:rsidP="00000000" w:rsidRDefault="00000000" w:rsidRPr="00000000" w14:paraId="00000014">
      <w:pPr>
        <w:spacing w:after="0" w:line="240" w:lineRule="auto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5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720" w:right="0" w:hanging="36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rtl w:val="0"/>
        </w:rPr>
        <w:t xml:space="preserve">A grasp of how weather can impact on national identity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6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720" w:right="0" w:hanging="36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rtl w:val="0"/>
        </w:rPr>
        <w:t xml:space="preserve">A grasp of how different climates impact on personal decisions and cultural differences on a national scale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keepNext w:val="0"/>
        <w:keepLines w:val="0"/>
        <w:pageBreakBefore w:val="0"/>
        <w:widowControl w:val="1"/>
        <w:numPr>
          <w:ilvl w:val="0"/>
          <w:numId w:val="2"/>
        </w:numPr>
        <w:pBdr>
          <w:top w:space="0" w:sz="0" w:val="nil"/>
          <w:left w:space="0" w:sz="0" w:val="nil"/>
          <w:bottom w:space="0" w:sz="0" w:val="nil"/>
          <w:right w:space="0" w:sz="0" w:val="nil"/>
          <w:between w:space="0" w:sz="0" w:val="nil"/>
        </w:pBdr>
        <w:shd w:fill="auto" w:val="clear"/>
        <w:spacing w:after="0" w:before="0" w:line="240" w:lineRule="auto"/>
        <w:ind w:left="720" w:right="0" w:hanging="360"/>
        <w:jc w:val="left"/>
        <w:rPr>
          <w:rFonts w:ascii="Arial" w:cs="Arial" w:eastAsia="Arial" w:hAnsi="Arial"/>
          <w:b w:val="1"/>
          <w:i w:val="0"/>
          <w:smallCaps w:val="0"/>
          <w:strike w:val="0"/>
          <w:color w:val="000000"/>
          <w:sz w:val="22"/>
          <w:szCs w:val="22"/>
          <w:u w:val="none"/>
          <w:shd w:fill="auto" w:val="clear"/>
          <w:vertAlign w:val="baseline"/>
        </w:rPr>
      </w:pPr>
      <w:r w:rsidDel="00000000" w:rsidR="00000000" w:rsidRPr="00000000">
        <w:rPr>
          <w:rFonts w:ascii="Arial" w:cs="Arial" w:eastAsia="Arial" w:hAnsi="Arial"/>
          <w:b w:val="1"/>
          <w:rtl w:val="0"/>
        </w:rPr>
        <w:t xml:space="preserve">An understanding of how weather builds stereotypes and impacts on national identity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spacing w:after="0" w:line="240" w:lineRule="auto"/>
        <w:rPr>
          <w:rFonts w:ascii="Arial" w:cs="Arial" w:eastAsia="Arial" w:hAnsi="Arial"/>
          <w:b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spacing w:after="0" w:line="240" w:lineRule="auto"/>
        <w:rPr>
          <w:rFonts w:ascii="Arial" w:cs="Arial" w:eastAsia="Arial" w:hAnsi="Arial"/>
          <w:b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spacing w:after="0" w:line="240" w:lineRule="auto"/>
        <w:rPr>
          <w:rFonts w:ascii="Arial" w:cs="Arial" w:eastAsia="Arial" w:hAnsi="Arial"/>
          <w:b w:val="1"/>
        </w:rPr>
      </w:pPr>
      <w:r w:rsidDel="00000000" w:rsidR="00000000" w:rsidRPr="00000000">
        <w:rPr>
          <w:rFonts w:ascii="Arial" w:cs="Arial" w:eastAsia="Arial" w:hAnsi="Arial"/>
          <w:b w:val="1"/>
          <w:rtl w:val="0"/>
        </w:rPr>
        <w:t xml:space="preserve">Indicative Content</w:t>
      </w:r>
    </w:p>
    <w:p w:rsidR="00000000" w:rsidDel="00000000" w:rsidP="00000000" w:rsidRDefault="00000000" w:rsidRPr="00000000" w14:paraId="0000001B">
      <w:pPr>
        <w:spacing w:after="0" w:line="240" w:lineRule="auto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C">
      <w:pPr>
        <w:spacing w:after="160" w:line="259" w:lineRule="auto"/>
        <w:rPr>
          <w:rFonts w:ascii="Arial" w:cs="Arial" w:eastAsia="Arial" w:hAnsi="Arial"/>
        </w:rPr>
      </w:pPr>
      <w:bookmarkStart w:colFirst="0" w:colLast="0" w:name="_heading=h.gjdgxs" w:id="0"/>
      <w:bookmarkEnd w:id="0"/>
      <w:r w:rsidDel="00000000" w:rsidR="00000000" w:rsidRPr="00000000">
        <w:rPr>
          <w:rFonts w:ascii="Arial" w:cs="Arial" w:eastAsia="Arial" w:hAnsi="Arial"/>
          <w:rtl w:val="0"/>
        </w:rPr>
        <w:t xml:space="preserve">This session is for humanities students of various disciplines and areas of study.</w:t>
      </w:r>
    </w:p>
    <w:p w:rsidR="00000000" w:rsidDel="00000000" w:rsidP="00000000" w:rsidRDefault="00000000" w:rsidRPr="00000000" w14:paraId="0000001D">
      <w:pPr>
        <w:spacing w:after="160" w:line="259" w:lineRule="auto"/>
        <w:rPr>
          <w:rFonts w:ascii="Arial" w:cs="Arial" w:eastAsia="Arial" w:hAnsi="Arial"/>
          <w:color w:val="0070c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E">
      <w:pPr>
        <w:spacing w:after="160" w:line="259" w:lineRule="auto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Students will be introduced to the concept of how weather impacts on National Identity.</w:t>
      </w:r>
    </w:p>
    <w:p w:rsidR="00000000" w:rsidDel="00000000" w:rsidP="00000000" w:rsidRDefault="00000000" w:rsidRPr="00000000" w14:paraId="0000001F">
      <w:pPr>
        <w:spacing w:after="160" w:line="259" w:lineRule="auto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0">
      <w:pPr>
        <w:spacing w:after="0" w:line="240" w:lineRule="auto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1">
      <w:pPr>
        <w:spacing w:after="0" w:line="240" w:lineRule="auto"/>
        <w:rPr>
          <w:rFonts w:ascii="Arial" w:cs="Arial" w:eastAsia="Arial" w:hAnsi="Arial"/>
          <w:b w:val="1"/>
        </w:rPr>
      </w:pPr>
      <w:r w:rsidDel="00000000" w:rsidR="00000000" w:rsidRPr="00000000">
        <w:rPr>
          <w:rFonts w:ascii="Arial" w:cs="Arial" w:eastAsia="Arial" w:hAnsi="Arial"/>
          <w:b w:val="1"/>
          <w:rtl w:val="0"/>
        </w:rPr>
        <w:t xml:space="preserve">Learning and Teaching Strategy</w:t>
      </w:r>
    </w:p>
    <w:p w:rsidR="00000000" w:rsidDel="00000000" w:rsidP="00000000" w:rsidRDefault="00000000" w:rsidRPr="00000000" w14:paraId="00000022">
      <w:pPr>
        <w:spacing w:after="0" w:line="240" w:lineRule="auto"/>
        <w:rPr>
          <w:rFonts w:ascii="Arial" w:cs="Arial" w:eastAsia="Arial" w:hAnsi="Arial"/>
          <w:b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3">
      <w:pPr>
        <w:spacing w:after="160" w:line="259" w:lineRule="auto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Lecture</w:t>
      </w:r>
    </w:p>
    <w:p w:rsidR="00000000" w:rsidDel="00000000" w:rsidP="00000000" w:rsidRDefault="00000000" w:rsidRPr="00000000" w14:paraId="00000024">
      <w:pPr>
        <w:spacing w:after="160" w:line="259" w:lineRule="auto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5">
      <w:pPr>
        <w:spacing w:after="160" w:line="259" w:lineRule="auto"/>
        <w:rPr>
          <w:rFonts w:ascii="Arial" w:cs="Arial" w:eastAsia="Arial" w:hAnsi="Arial"/>
        </w:rPr>
      </w:pPr>
      <w:r w:rsidDel="00000000" w:rsidR="00000000" w:rsidRPr="00000000">
        <w:rPr>
          <w:rFonts w:ascii="Arial" w:cs="Arial" w:eastAsia="Arial" w:hAnsi="Arial"/>
          <w:rtl w:val="0"/>
        </w:rPr>
        <w:t xml:space="preserve">Students will be taught via powerpoint presentation and discussion of the subject. This will allow for all students to engage in a productive and education manner with the area of study.</w:t>
      </w:r>
    </w:p>
    <w:p w:rsidR="00000000" w:rsidDel="00000000" w:rsidP="00000000" w:rsidRDefault="00000000" w:rsidRPr="00000000" w14:paraId="00000026">
      <w:pPr>
        <w:spacing w:after="0" w:line="240" w:lineRule="auto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7">
      <w:pPr>
        <w:spacing w:after="0" w:line="240" w:lineRule="auto"/>
        <w:rPr>
          <w:rFonts w:ascii="Arial" w:cs="Arial" w:eastAsia="Arial" w:hAnsi="Arial"/>
          <w:b w:val="1"/>
        </w:rPr>
      </w:pPr>
      <w:r w:rsidDel="00000000" w:rsidR="00000000" w:rsidRPr="00000000">
        <w:rPr>
          <w:rFonts w:ascii="Arial" w:cs="Arial" w:eastAsia="Arial" w:hAnsi="Arial"/>
          <w:b w:val="1"/>
          <w:rtl w:val="0"/>
        </w:rPr>
        <w:t xml:space="preserve">Assessment Component 1 - 100%</w:t>
      </w:r>
    </w:p>
    <w:p w:rsidR="00000000" w:rsidDel="00000000" w:rsidP="00000000" w:rsidRDefault="00000000" w:rsidRPr="00000000" w14:paraId="00000028">
      <w:pPr>
        <w:spacing w:after="0" w:line="240" w:lineRule="auto"/>
        <w:rPr>
          <w:rFonts w:ascii="Arial" w:cs="Arial" w:eastAsia="Arial" w:hAnsi="Arial"/>
          <w:color w:val="00000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9">
      <w:pPr>
        <w:spacing w:after="0" w:line="240" w:lineRule="auto"/>
        <w:rPr>
          <w:rFonts w:ascii="Arial" w:cs="Arial" w:eastAsia="Arial" w:hAnsi="Arial"/>
          <w:color w:val="000000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A">
      <w:pPr>
        <w:spacing w:after="0" w:line="240" w:lineRule="auto"/>
        <w:jc w:val="both"/>
        <w:rPr>
          <w:rFonts w:ascii="Arial" w:cs="Arial" w:eastAsia="Arial" w:hAnsi="Arial"/>
          <w:b w:val="1"/>
        </w:rPr>
      </w:pPr>
      <w:r w:rsidDel="00000000" w:rsidR="00000000" w:rsidRPr="00000000">
        <w:rPr>
          <w:rFonts w:ascii="Arial" w:cs="Arial" w:eastAsia="Arial" w:hAnsi="Arial"/>
          <w:b w:val="1"/>
          <w:rtl w:val="0"/>
        </w:rPr>
        <w:t xml:space="preserve">READING LIST</w:t>
      </w:r>
    </w:p>
    <w:p w:rsidR="00000000" w:rsidDel="00000000" w:rsidP="00000000" w:rsidRDefault="00000000" w:rsidRPr="00000000" w14:paraId="0000002B">
      <w:pPr>
        <w:spacing w:after="0" w:line="240" w:lineRule="auto"/>
        <w:jc w:val="both"/>
        <w:rPr>
          <w:rFonts w:ascii="Arial" w:cs="Arial" w:eastAsia="Arial" w:hAnsi="Arial"/>
          <w:b w:val="1"/>
        </w:rPr>
      </w:pPr>
      <w:r w:rsidDel="00000000" w:rsidR="00000000" w:rsidRPr="00000000">
        <w:rPr>
          <w:rtl w:val="0"/>
        </w:rPr>
      </w:r>
    </w:p>
    <w:tbl>
      <w:tblPr>
        <w:tblStyle w:val="Table1"/>
        <w:tblW w:w="9060.000000000002" w:type="dxa"/>
        <w:jc w:val="left"/>
        <w:tblInd w:w="-108.0" w:type="dxa"/>
        <w:tblBorders>
          <w:top w:color="000000" w:space="0" w:sz="4" w:val="single"/>
          <w:left w:color="000000" w:space="0" w:sz="4" w:val="single"/>
          <w:bottom w:color="000000" w:space="0" w:sz="4" w:val="single"/>
          <w:right w:color="000000" w:space="0" w:sz="4" w:val="single"/>
          <w:insideH w:color="000000" w:space="0" w:sz="4" w:val="single"/>
          <w:insideV w:color="000000" w:space="0" w:sz="4" w:val="single"/>
        </w:tblBorders>
        <w:tblLayout w:type="fixed"/>
        <w:tblLook w:val="0400"/>
      </w:tblPr>
      <w:tblGrid>
        <w:gridCol w:w="1708"/>
        <w:gridCol w:w="5986"/>
        <w:gridCol w:w="1366"/>
        <w:tblGridChange w:id="0">
          <w:tblGrid>
            <w:gridCol w:w="1708"/>
            <w:gridCol w:w="5986"/>
            <w:gridCol w:w="1366"/>
          </w:tblGrid>
        </w:tblGridChange>
      </w:tblGrid>
      <w:tr>
        <w:trPr>
          <w:cantSplit w:val="0"/>
          <w:tblHeader w:val="0"/>
        </w:trPr>
        <w:tc>
          <w:tcPr>
            <w:shd w:fill="bfbfbf" w:val="clear"/>
          </w:tcPr>
          <w:p w:rsidR="00000000" w:rsidDel="00000000" w:rsidP="00000000" w:rsidRDefault="00000000" w:rsidRPr="00000000" w14:paraId="0000002C">
            <w:pPr>
              <w:tabs>
                <w:tab w:val="left" w:leader="none" w:pos="1440"/>
              </w:tabs>
              <w:jc w:val="both"/>
              <w:rPr>
                <w:rFonts w:ascii="Arial" w:cs="Arial" w:eastAsia="Arial" w:hAnsi="Arial"/>
                <w:b w:val="1"/>
                <w:sz w:val="22"/>
                <w:szCs w:val="22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2"/>
                <w:szCs w:val="22"/>
                <w:rtl w:val="0"/>
              </w:rPr>
              <w:t xml:space="preserve">Module Code</w:t>
            </w:r>
          </w:p>
        </w:tc>
        <w:tc>
          <w:tcPr>
            <w:gridSpan w:val="2"/>
          </w:tcPr>
          <w:p w:rsidR="00000000" w:rsidDel="00000000" w:rsidP="00000000" w:rsidRDefault="00000000" w:rsidRPr="00000000" w14:paraId="0000002D">
            <w:pPr>
              <w:tabs>
                <w:tab w:val="left" w:leader="none" w:pos="1440"/>
              </w:tabs>
              <w:jc w:val="both"/>
              <w:rPr>
                <w:rFonts w:ascii="Arial" w:cs="Arial" w:eastAsia="Arial" w:hAnsi="Arial"/>
                <w:b w:val="1"/>
                <w:sz w:val="22"/>
                <w:szCs w:val="22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2"/>
                <w:szCs w:val="22"/>
                <w:rtl w:val="0"/>
              </w:rPr>
              <w:t xml:space="preserve">HPAN4047/6047</w:t>
            </w:r>
          </w:p>
        </w:tc>
      </w:tr>
      <w:tr>
        <w:trPr>
          <w:cantSplit w:val="0"/>
          <w:tblHeader w:val="0"/>
        </w:trPr>
        <w:tc>
          <w:tcPr>
            <w:shd w:fill="bfbfbf" w:val="clear"/>
          </w:tcPr>
          <w:p w:rsidR="00000000" w:rsidDel="00000000" w:rsidP="00000000" w:rsidRDefault="00000000" w:rsidRPr="00000000" w14:paraId="0000002F">
            <w:pPr>
              <w:tabs>
                <w:tab w:val="left" w:leader="none" w:pos="1440"/>
              </w:tabs>
              <w:jc w:val="both"/>
              <w:rPr>
                <w:rFonts w:ascii="Arial" w:cs="Arial" w:eastAsia="Arial" w:hAnsi="Arial"/>
                <w:b w:val="1"/>
                <w:sz w:val="22"/>
                <w:szCs w:val="22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2"/>
                <w:szCs w:val="22"/>
                <w:rtl w:val="0"/>
              </w:rPr>
              <w:t xml:space="preserve">Session Title</w:t>
            </w:r>
          </w:p>
        </w:tc>
        <w:tc>
          <w:tcPr>
            <w:gridSpan w:val="2"/>
          </w:tcPr>
          <w:p w:rsidR="00000000" w:rsidDel="00000000" w:rsidP="00000000" w:rsidRDefault="00000000" w:rsidRPr="00000000" w14:paraId="00000030">
            <w:pPr>
              <w:tabs>
                <w:tab w:val="left" w:leader="none" w:pos="1440"/>
              </w:tabs>
              <w:jc w:val="both"/>
              <w:rPr>
                <w:rFonts w:ascii="Arial" w:cs="Arial" w:eastAsia="Arial" w:hAnsi="Arial"/>
                <w:b w:val="1"/>
                <w:sz w:val="22"/>
                <w:szCs w:val="22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2"/>
                <w:szCs w:val="22"/>
                <w:rtl w:val="0"/>
              </w:rPr>
              <w:t xml:space="preserve">Wild Weather and National Identity</w:t>
            </w:r>
          </w:p>
        </w:tc>
      </w:tr>
      <w:tr>
        <w:trPr>
          <w:cantSplit w:val="0"/>
          <w:tblHeader w:val="0"/>
        </w:trPr>
        <w:tc>
          <w:tcPr>
            <w:shd w:fill="bfbfbf" w:val="clear"/>
          </w:tcPr>
          <w:p w:rsidR="00000000" w:rsidDel="00000000" w:rsidP="00000000" w:rsidRDefault="00000000" w:rsidRPr="00000000" w14:paraId="00000032">
            <w:pPr>
              <w:tabs>
                <w:tab w:val="left" w:leader="none" w:pos="1440"/>
              </w:tabs>
              <w:jc w:val="both"/>
              <w:rPr>
                <w:rFonts w:ascii="Arial" w:cs="Arial" w:eastAsia="Arial" w:hAnsi="Arial"/>
                <w:b w:val="1"/>
                <w:sz w:val="22"/>
                <w:szCs w:val="22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2"/>
                <w:szCs w:val="22"/>
                <w:rtl w:val="0"/>
              </w:rPr>
              <w:t xml:space="preserve">Classification</w:t>
            </w:r>
          </w:p>
        </w:tc>
        <w:tc>
          <w:tcPr>
            <w:shd w:fill="bfbfbf" w:val="clear"/>
          </w:tcPr>
          <w:p w:rsidR="00000000" w:rsidDel="00000000" w:rsidP="00000000" w:rsidRDefault="00000000" w:rsidRPr="00000000" w14:paraId="00000033">
            <w:pPr>
              <w:tabs>
                <w:tab w:val="left" w:leader="none" w:pos="1440"/>
              </w:tabs>
              <w:jc w:val="both"/>
              <w:rPr>
                <w:rFonts w:ascii="Arial" w:cs="Arial" w:eastAsia="Arial" w:hAnsi="Arial"/>
                <w:b w:val="1"/>
                <w:sz w:val="22"/>
                <w:szCs w:val="22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2"/>
                <w:szCs w:val="22"/>
                <w:rtl w:val="0"/>
              </w:rPr>
              <w:t xml:space="preserve">Reading List entry</w:t>
            </w:r>
          </w:p>
        </w:tc>
        <w:tc>
          <w:tcPr>
            <w:shd w:fill="bfbfbf" w:val="clear"/>
          </w:tcPr>
          <w:p w:rsidR="00000000" w:rsidDel="00000000" w:rsidP="00000000" w:rsidRDefault="00000000" w:rsidRPr="00000000" w14:paraId="00000034">
            <w:pPr>
              <w:tabs>
                <w:tab w:val="left" w:leader="none" w:pos="1440"/>
              </w:tabs>
              <w:jc w:val="both"/>
              <w:rPr>
                <w:rFonts w:ascii="Arial" w:cs="Arial" w:eastAsia="Arial" w:hAnsi="Arial"/>
                <w:b w:val="1"/>
                <w:sz w:val="22"/>
                <w:szCs w:val="22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2"/>
                <w:szCs w:val="22"/>
                <w:rtl w:val="0"/>
              </w:rPr>
              <w:t xml:space="preserve">Electronic*</w:t>
            </w:r>
          </w:p>
        </w:tc>
      </w:tr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35">
            <w:pPr>
              <w:tabs>
                <w:tab w:val="left" w:leader="none" w:pos="1440"/>
              </w:tabs>
              <w:jc w:val="both"/>
              <w:rPr>
                <w:rFonts w:ascii="Arial" w:cs="Arial" w:eastAsia="Arial" w:hAnsi="Arial"/>
                <w:sz w:val="22"/>
                <w:szCs w:val="22"/>
                <w:highlight w:val="yellow"/>
              </w:rPr>
            </w:pPr>
            <w:r w:rsidDel="00000000" w:rsidR="00000000" w:rsidRPr="00000000">
              <w:rPr>
                <w:rFonts w:ascii="Arial" w:cs="Arial" w:eastAsia="Arial" w:hAnsi="Arial"/>
                <w:sz w:val="22"/>
                <w:szCs w:val="22"/>
                <w:highlight w:val="yellow"/>
                <w:rtl w:val="0"/>
              </w:rPr>
              <w:t xml:space="preserve">Link</w:t>
            </w:r>
          </w:p>
        </w:tc>
        <w:tc>
          <w:tcPr/>
          <w:p w:rsidR="00000000" w:rsidDel="00000000" w:rsidP="00000000" w:rsidRDefault="00000000" w:rsidRPr="00000000" w14:paraId="00000036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tabs>
                <w:tab w:val="left" w:leader="none" w:pos="720"/>
                <w:tab w:val="left" w:leader="none" w:pos="1440"/>
                <w:tab w:val="left" w:leader="none" w:pos="2160"/>
                <w:tab w:val="left" w:leader="none" w:pos="2880"/>
              </w:tabs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1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b w:val="1"/>
                <w:sz w:val="22"/>
                <w:szCs w:val="22"/>
                <w:rtl w:val="0"/>
              </w:rPr>
              <w:t xml:space="preserve">https://microsites.bournemouth.ac.uk/student-blog/2023/09/09/cultural-curiosities-unraveling-the-british-fascination-with-weather-an-indian-students-perspective/</w:t>
            </w: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37">
            <w:pPr>
              <w:jc w:val="center"/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Fonts w:ascii="Arial" w:cs="Arial" w:eastAsia="Arial" w:hAnsi="Arial"/>
                <w:sz w:val="22"/>
                <w:szCs w:val="22"/>
                <w:rtl w:val="0"/>
              </w:rPr>
              <w:t xml:space="preserve">Yes</w:t>
            </w:r>
          </w:p>
        </w:tc>
      </w:tr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38">
            <w:pPr>
              <w:tabs>
                <w:tab w:val="left" w:leader="none" w:pos="1440"/>
              </w:tabs>
              <w:jc w:val="both"/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Fonts w:ascii="Arial" w:cs="Arial" w:eastAsia="Arial" w:hAnsi="Arial"/>
                <w:sz w:val="22"/>
                <w:szCs w:val="22"/>
                <w:rtl w:val="0"/>
              </w:rPr>
              <w:t xml:space="preserve">Link</w:t>
            </w:r>
          </w:p>
        </w:tc>
        <w:tc>
          <w:tcPr/>
          <w:p w:rsidR="00000000" w:rsidDel="00000000" w:rsidP="00000000" w:rsidRDefault="00000000" w:rsidRPr="00000000" w14:paraId="00000039">
            <w:pPr>
              <w:keepNext w:val="0"/>
              <w:keepLines w:val="0"/>
              <w:pageBreakBefore w:val="0"/>
              <w:widowControl w:val="1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tabs>
                <w:tab w:val="left" w:leader="none" w:pos="720"/>
                <w:tab w:val="left" w:leader="none" w:pos="1440"/>
                <w:tab w:val="left" w:leader="none" w:pos="2160"/>
                <w:tab w:val="left" w:leader="none" w:pos="2880"/>
              </w:tabs>
              <w:spacing w:after="0" w:before="0" w:line="240" w:lineRule="auto"/>
              <w:ind w:left="0" w:right="0" w:firstLine="0"/>
              <w:jc w:val="left"/>
              <w:rPr>
                <w:rFonts w:ascii="Arial" w:cs="Arial" w:eastAsia="Arial" w:hAnsi="Arial"/>
                <w:b w:val="0"/>
                <w:i w:val="0"/>
                <w:smallCaps w:val="0"/>
                <w:strike w:val="0"/>
                <w:color w:val="000000"/>
                <w:sz w:val="22"/>
                <w:szCs w:val="22"/>
                <w:u w:val="none"/>
                <w:shd w:fill="auto" w:val="clear"/>
                <w:vertAlign w:val="baseline"/>
              </w:rPr>
            </w:pPr>
            <w:r w:rsidDel="00000000" w:rsidR="00000000" w:rsidRPr="00000000">
              <w:rPr>
                <w:rFonts w:ascii="Arial" w:cs="Arial" w:eastAsia="Arial" w:hAnsi="Arial"/>
                <w:sz w:val="22"/>
                <w:szCs w:val="22"/>
                <w:rtl w:val="0"/>
              </w:rPr>
              <w:t xml:space="preserve">https://www.theguardian.com/books/2016/oct/12/how-does-english-weather-relate-to-national-identity</w:t>
            </w: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3A">
            <w:pPr>
              <w:jc w:val="center"/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Fonts w:ascii="Arial" w:cs="Arial" w:eastAsia="Arial" w:hAnsi="Arial"/>
                <w:sz w:val="22"/>
                <w:szCs w:val="22"/>
                <w:rtl w:val="0"/>
              </w:rPr>
              <w:t xml:space="preserve">Yes</w:t>
            </w:r>
          </w:p>
        </w:tc>
      </w:tr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3B">
            <w:pPr>
              <w:tabs>
                <w:tab w:val="left" w:leader="none" w:pos="1440"/>
              </w:tabs>
              <w:jc w:val="both"/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Fonts w:ascii="Arial" w:cs="Arial" w:eastAsia="Arial" w:hAnsi="Arial"/>
                <w:sz w:val="22"/>
                <w:szCs w:val="22"/>
                <w:rtl w:val="0"/>
              </w:rPr>
              <w:t xml:space="preserve">Link</w:t>
            </w:r>
          </w:p>
        </w:tc>
        <w:tc>
          <w:tcPr/>
          <w:p w:rsidR="00000000" w:rsidDel="00000000" w:rsidP="00000000" w:rsidRDefault="00000000" w:rsidRPr="00000000" w14:paraId="0000003C">
            <w:pPr>
              <w:tabs>
                <w:tab w:val="left" w:leader="none" w:pos="1440"/>
              </w:tabs>
              <w:jc w:val="both"/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Fonts w:ascii="Arial" w:cs="Arial" w:eastAsia="Arial" w:hAnsi="Arial"/>
                <w:sz w:val="22"/>
                <w:szCs w:val="22"/>
                <w:rtl w:val="0"/>
              </w:rPr>
              <w:t xml:space="preserve">https://www.bbc.com/future/article/20151214-why-do-brits-talk-about-the-weather-so-much</w:t>
            </w:r>
          </w:p>
          <w:p w:rsidR="00000000" w:rsidDel="00000000" w:rsidP="00000000" w:rsidRDefault="00000000" w:rsidRPr="00000000" w14:paraId="0000003D">
            <w:pPr>
              <w:tabs>
                <w:tab w:val="left" w:leader="none" w:pos="1440"/>
              </w:tabs>
              <w:jc w:val="both"/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E">
            <w:pPr>
              <w:tabs>
                <w:tab w:val="left" w:leader="none" w:pos="1440"/>
              </w:tabs>
              <w:jc w:val="both"/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3F">
            <w:pPr>
              <w:jc w:val="center"/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Fonts w:ascii="Arial" w:cs="Arial" w:eastAsia="Arial" w:hAnsi="Arial"/>
                <w:sz w:val="22"/>
                <w:szCs w:val="22"/>
                <w:rtl w:val="0"/>
              </w:rPr>
              <w:t xml:space="preserve">Yes</w:t>
            </w:r>
          </w:p>
        </w:tc>
      </w:tr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40">
            <w:pPr>
              <w:tabs>
                <w:tab w:val="left" w:leader="none" w:pos="1440"/>
              </w:tabs>
              <w:jc w:val="both"/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41">
            <w:pPr>
              <w:spacing w:after="160" w:line="259" w:lineRule="auto"/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42">
            <w:pPr>
              <w:jc w:val="center"/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43">
            <w:pPr>
              <w:tabs>
                <w:tab w:val="left" w:leader="none" w:pos="1440"/>
              </w:tabs>
              <w:jc w:val="both"/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44">
            <w:pPr>
              <w:spacing w:after="160" w:line="259" w:lineRule="auto"/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45">
            <w:pPr>
              <w:jc w:val="center"/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46">
            <w:pPr>
              <w:tabs>
                <w:tab w:val="left" w:leader="none" w:pos="1440"/>
              </w:tabs>
              <w:jc w:val="both"/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47">
            <w:pPr>
              <w:tabs>
                <w:tab w:val="left" w:leader="none" w:pos="1440"/>
              </w:tabs>
              <w:jc w:val="both"/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48">
            <w:pPr>
              <w:jc w:val="center"/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/>
          <w:p w:rsidR="00000000" w:rsidDel="00000000" w:rsidP="00000000" w:rsidRDefault="00000000" w:rsidRPr="00000000" w14:paraId="00000049">
            <w:pPr>
              <w:tabs>
                <w:tab w:val="left" w:leader="none" w:pos="1440"/>
              </w:tabs>
              <w:jc w:val="both"/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4A">
            <w:pPr>
              <w:spacing w:after="160" w:line="259" w:lineRule="auto"/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  <w:tc>
          <w:tcPr/>
          <w:p w:rsidR="00000000" w:rsidDel="00000000" w:rsidP="00000000" w:rsidRDefault="00000000" w:rsidRPr="00000000" w14:paraId="0000004B">
            <w:pPr>
              <w:jc w:val="center"/>
              <w:rPr>
                <w:rFonts w:ascii="Arial" w:cs="Arial" w:eastAsia="Arial" w:hAnsi="Arial"/>
                <w:sz w:val="22"/>
                <w:szCs w:val="22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4C">
      <w:pPr>
        <w:spacing w:after="0" w:line="240" w:lineRule="auto"/>
        <w:jc w:val="both"/>
        <w:rPr>
          <w:rFonts w:ascii="Arial" w:cs="Arial" w:eastAsia="Arial" w:hAnsi="Arial"/>
          <w:b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D">
      <w:pPr>
        <w:spacing w:after="0" w:line="240" w:lineRule="auto"/>
        <w:rPr>
          <w:rFonts w:ascii="Arial" w:cs="Arial" w:eastAsia="Arial" w:hAnsi="Arial"/>
          <w:b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E">
      <w:pPr>
        <w:spacing w:after="0" w:line="240" w:lineRule="auto"/>
        <w:rPr>
          <w:rFonts w:ascii="Arial" w:cs="Arial" w:eastAsia="Arial" w:hAnsi="Arial"/>
          <w:i w:val="1"/>
        </w:rPr>
      </w:pPr>
      <w:r w:rsidDel="00000000" w:rsidR="00000000" w:rsidRPr="00000000">
        <w:rPr>
          <w:rtl w:val="0"/>
        </w:rPr>
      </w:r>
    </w:p>
    <w:sectPr>
      <w:pgSz w:h="16838" w:w="11906" w:orient="portrait"/>
      <w:pgMar w:bottom="1440" w:top="144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Calibri"/>
  <w:font w:name="Georgia"/>
  <w:font w:name="Arial"/>
  <w:font w:name="Times New Roman"/>
  <w:font w:name="Courier New"/>
  <w:font w:name="Noto Sans Symbols">
    <w:embedRegular w:fontKey="{00000000-0000-0000-0000-000000000000}" r:id="rId1" w:subsetted="0"/>
    <w:embedBold w:fontKey="{00000000-0000-0000-0000-000000000000}" r:id="rId2" w:subsetted="0"/>
  </w:font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abstractNum w:abstractNumId="1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abstractNum w:abstractNumId="2"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cs="Noto Sans Symbols" w:eastAsia="Noto Sans Symbols" w:hAnsi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cs="Courier New" w:eastAsia="Courier New" w:hAnsi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cs="Noto Sans Symbols" w:eastAsia="Noto Sans Symbols" w:hAnsi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cs="Noto Sans Symbols" w:eastAsia="Noto Sans Symbols" w:hAnsi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cs="Courier New" w:eastAsia="Courier New" w:hAnsi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cs="Noto Sans Symbols" w:eastAsia="Noto Sans Symbols" w:hAnsi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cs="Noto Sans Symbols" w:eastAsia="Noto Sans Symbols" w:hAnsi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cs="Courier New" w:eastAsia="Courier New" w:hAnsi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cs="Noto Sans Symbols" w:eastAsia="Noto Sans Symbols" w:hAnsi="Noto Sans Symbols"/>
      </w:rPr>
    </w:lvl>
  </w:abstractNum>
  <w:num w:numId="1">
    <w:abstractNumId w:val="1"/>
  </w:num>
  <w:num w:numId="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Calibri" w:cs="Calibri" w:eastAsia="Calibri" w:hAnsi="Calibri"/>
        <w:sz w:val="22"/>
        <w:szCs w:val="22"/>
        <w:lang w:val="en-GB"/>
      </w:rPr>
    </w:rPrDefault>
    <w:pPrDefault>
      <w:pPr>
        <w:spacing w:after="200"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48"/>
      <w:szCs w:val="48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80" w:before="360" w:lineRule="auto"/>
    </w:pPr>
    <w:rPr>
      <w:b w:val="1"/>
      <w:sz w:val="36"/>
      <w:szCs w:val="36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280" w:lineRule="auto"/>
    </w:pPr>
    <w:rPr>
      <w:b w:val="1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40" w:before="240" w:lineRule="auto"/>
    </w:pPr>
    <w:rPr>
      <w:b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40" w:before="220" w:lineRule="auto"/>
    </w:pPr>
    <w:rPr>
      <w:b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40" w:before="200" w:lineRule="auto"/>
    </w:pPr>
    <w:rPr>
      <w:b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sz w:val="72"/>
      <w:szCs w:val="72"/>
    </w:rPr>
  </w:style>
  <w:style w:type="paragraph" w:styleId="Normal" w:default="1">
    <w:name w:val="Normal"/>
    <w:qFormat w:val="1"/>
  </w:style>
  <w:style w:type="character" w:styleId="DefaultParagraphFont" w:default="1">
    <w:name w:val="Default Paragraph Font"/>
    <w:uiPriority w:val="1"/>
    <w:semiHidden w:val="1"/>
    <w:unhideWhenUsed w:val="1"/>
  </w:style>
  <w:style w:type="table" w:styleId="TableNormal" w:default="1">
    <w:name w:val="Normal Table"/>
    <w:uiPriority w:val="99"/>
    <w:semiHidden w:val="1"/>
    <w:unhideWhenUsed w:val="1"/>
    <w:tblPr>
      <w:tblInd w:w="0.0" w:type="dxa"/>
      <w:tblCellMar>
        <w:top w:w="0.0" w:type="dxa"/>
        <w:left w:w="108.0" w:type="dxa"/>
        <w:bottom w:w="0.0" w:type="dxa"/>
        <w:right w:w="108.0" w:type="dxa"/>
      </w:tblCellMar>
    </w:tblPr>
  </w:style>
  <w:style w:type="numbering" w:styleId="NoList" w:default="1">
    <w:name w:val="No List"/>
    <w:uiPriority w:val="99"/>
    <w:semiHidden w:val="1"/>
    <w:unhideWhenUsed w:val="1"/>
  </w:style>
  <w:style w:type="paragraph" w:styleId="ListParagraph">
    <w:name w:val="List Paragraph"/>
    <w:basedOn w:val="Normal"/>
    <w:uiPriority w:val="34"/>
    <w:qFormat w:val="1"/>
    <w:rsid w:val="006C1678"/>
    <w:pPr>
      <w:ind w:left="720"/>
      <w:contextualSpacing w:val="1"/>
    </w:pPr>
  </w:style>
  <w:style w:type="character" w:styleId="Hyperlink">
    <w:name w:val="Hyperlink"/>
    <w:basedOn w:val="DefaultParagraphFont"/>
    <w:uiPriority w:val="99"/>
    <w:unhideWhenUsed w:val="1"/>
    <w:rsid w:val="005C7CFE"/>
    <w:rPr>
      <w:color w:val="0000ff" w:themeColor="hyperlink"/>
      <w:u w:val="single"/>
    </w:rPr>
  </w:style>
  <w:style w:type="paragraph" w:styleId="heading" w:customStyle="1">
    <w:name w:val="heading"/>
    <w:basedOn w:val="Normal"/>
    <w:link w:val="headingChar"/>
    <w:rsid w:val="00D82BF2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120" w:before="240" w:line="240" w:lineRule="auto"/>
      <w:ind w:left="3600" w:hanging="3600"/>
      <w:textAlignment w:val="baseline"/>
    </w:pPr>
    <w:rPr>
      <w:rFonts w:ascii="Times New Roman" w:cs="Times New Roman" w:eastAsia="Times New Roman" w:hAnsi="Times New Roman"/>
      <w:b w:val="1"/>
      <w:sz w:val="24"/>
      <w:szCs w:val="20"/>
      <w:lang w:eastAsia="en-GB"/>
    </w:rPr>
  </w:style>
  <w:style w:type="character" w:styleId="headingChar" w:customStyle="1">
    <w:name w:val="heading Char"/>
    <w:link w:val="heading"/>
    <w:rsid w:val="00D82BF2"/>
    <w:rPr>
      <w:rFonts w:ascii="Times New Roman" w:cs="Times New Roman" w:eastAsia="Times New Roman" w:hAnsi="Times New Roman"/>
      <w:b w:val="1"/>
      <w:sz w:val="24"/>
      <w:szCs w:val="20"/>
      <w:lang w:eastAsia="en-GB"/>
    </w:rPr>
  </w:style>
  <w:style w:type="paragraph" w:styleId="NoSpacing">
    <w:name w:val="No Spacing"/>
    <w:uiPriority w:val="1"/>
    <w:qFormat w:val="1"/>
    <w:rsid w:val="00D82BF2"/>
    <w:pPr>
      <w:spacing w:after="0" w:line="240" w:lineRule="auto"/>
    </w:pPr>
  </w:style>
  <w:style w:type="table" w:styleId="TableGrid">
    <w:name w:val="Table Grid"/>
    <w:basedOn w:val="TableNormal"/>
    <w:uiPriority w:val="59"/>
    <w:rsid w:val="000D7B77"/>
    <w:pPr>
      <w:spacing w:after="0" w:line="240" w:lineRule="auto"/>
    </w:pPr>
    <w:rPr>
      <w:rFonts w:ascii="Times New Roman" w:cs="Times New Roman" w:eastAsia="Times New Roman" w:hAnsi="Times New Roman"/>
      <w:sz w:val="20"/>
      <w:szCs w:val="20"/>
      <w:lang w:eastAsia="en-GB"/>
    </w:rPr>
    <w:tblPr>
      <w:tblBorders>
        <w:top w:color="auto" w:space="0" w:sz="4" w:val="single"/>
        <w:left w:color="auto" w:space="0" w:sz="4" w:val="single"/>
        <w:bottom w:color="auto" w:space="0" w:sz="4" w:val="single"/>
        <w:right w:color="auto" w:space="0" w:sz="4" w:val="single"/>
        <w:insideH w:color="auto" w:space="0" w:sz="4" w:val="single"/>
        <w:insideV w:color="auto" w:space="0" w:sz="4" w:val="single"/>
      </w:tblBorders>
    </w:tblPr>
  </w:style>
  <w:style w:type="paragraph" w:styleId="BalloonText">
    <w:name w:val="Balloon Text"/>
    <w:basedOn w:val="Normal"/>
    <w:link w:val="BalloonTextChar"/>
    <w:uiPriority w:val="99"/>
    <w:semiHidden w:val="1"/>
    <w:unhideWhenUsed w:val="1"/>
    <w:rsid w:val="005B32A9"/>
    <w:pPr>
      <w:spacing w:after="0" w:line="240" w:lineRule="auto"/>
    </w:pPr>
    <w:rPr>
      <w:rFonts w:ascii="Tahoma" w:cs="Tahoma" w:hAnsi="Tahoma"/>
      <w:sz w:val="16"/>
      <w:szCs w:val="16"/>
    </w:rPr>
  </w:style>
  <w:style w:type="character" w:styleId="BalloonTextChar" w:customStyle="1">
    <w:name w:val="Balloon Text Char"/>
    <w:basedOn w:val="DefaultParagraphFont"/>
    <w:link w:val="BalloonText"/>
    <w:uiPriority w:val="99"/>
    <w:semiHidden w:val="1"/>
    <w:rsid w:val="005B32A9"/>
    <w:rPr>
      <w:rFonts w:ascii="Tahoma" w:cs="Tahoma" w:hAnsi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 w:val="1"/>
    <w:rsid w:val="00FD3D21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FD3D21"/>
  </w:style>
  <w:style w:type="paragraph" w:styleId="Footer">
    <w:name w:val="footer"/>
    <w:basedOn w:val="Normal"/>
    <w:link w:val="FooterChar"/>
    <w:uiPriority w:val="99"/>
    <w:unhideWhenUsed w:val="1"/>
    <w:rsid w:val="00FD3D21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FD3D21"/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80" w:before="360" w:lineRule="auto"/>
    </w:pPr>
    <w:rPr>
      <w:rFonts w:ascii="Georgia" w:cs="Georgia" w:eastAsia="Georgia" w:hAnsi="Georgia"/>
      <w:i w:val="1"/>
      <w:color w:val="666666"/>
      <w:sz w:val="48"/>
      <w:szCs w:val="48"/>
    </w:rPr>
  </w:style>
  <w:style w:type="table" w:styleId="Table1">
    <w:basedOn w:val="TableNormal"/>
    <w:pPr>
      <w:spacing w:after="0" w:line="240" w:lineRule="auto"/>
    </w:pPr>
    <w:rPr>
      <w:rFonts w:ascii="Times New Roman" w:cs="Times New Roman" w:eastAsia="Times New Roman" w:hAnsi="Times New Roman"/>
      <w:sz w:val="20"/>
      <w:szCs w:val="20"/>
    </w:rPr>
    <w:tblPr>
      <w:tblStyleRowBandSize w:val="1"/>
      <w:tblStyleColBandSize w:val="1"/>
      <w:tblCellMar>
        <w:top w:w="0.0" w:type="dxa"/>
        <w:left w:w="108.0" w:type="dxa"/>
        <w:bottom w:w="0.0" w:type="dxa"/>
        <w:right w:w="108.0" w:type="dxa"/>
      </w:tblCellMar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customXml" Target="../customXML/item1.xml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NotoSansSymbols-regular.ttf"/><Relationship Id="rId2" Type="http://schemas.openxmlformats.org/officeDocument/2006/relationships/font" Target="fonts/NotoSansSymbols-bold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hfN/LvIZy6leW52TMtl3xrM/5+8g==">CgMxLjAyCGguZ2pkZ3hzOAByITEtT1owbUYxcEQzUVlfcVJFd0xILUUxT09HMU82ZXhRRA==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2024-11-29T12:28:00Z</dcterms:created>
  <dc:creator>Bevan</dc:creator>
</cp:coreProperties>
</file>