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sdt>
      <w:sdtPr>
        <w:rPr>
          <w:rFonts w:ascii="Times New Roman" w:eastAsiaTheme="minorHAnsi" w:hAnsi="Times New Roman"/>
          <w:color w:val="4472C4" w:themeColor="accent1"/>
          <w:sz w:val="24"/>
          <w:lang w:val="en-GB"/>
        </w:rPr>
        <w:id w:val="-1970047798"/>
        <w:docPartObj>
          <w:docPartGallery w:val="Cover Pages"/>
          <w:docPartUnique/>
        </w:docPartObj>
      </w:sdtPr>
      <w:sdtEndPr>
        <w:rPr>
          <w:rFonts w:ascii="Arial" w:eastAsiaTheme="minorEastAsia" w:hAnsi="Arial" w:cs="Arial"/>
          <w:color w:val="auto"/>
          <w:sz w:val="22"/>
          <w:lang w:val="en-US"/>
        </w:rPr>
      </w:sdtEndPr>
      <w:sdtContent>
        <w:p w14:paraId="2A14D02C" w14:textId="7584FFAC" w:rsidR="00CA34C8" w:rsidRPr="00CA34C8" w:rsidRDefault="00CA34C8" w:rsidP="00CA34C8">
          <w:pPr>
            <w:pStyle w:val="NoSpacing"/>
            <w:spacing w:before="1540" w:after="240"/>
            <w:jc w:val="center"/>
            <w:rPr>
              <w:color w:val="4472C4" w:themeColor="accent1"/>
            </w:rPr>
          </w:pPr>
          <w:r w:rsidRPr="001071DE">
            <w:rPr>
              <w:noProof/>
              <w:color w:val="4472C4" w:themeColor="accent1"/>
            </w:rPr>
            <w:drawing>
              <wp:anchor distT="0" distB="0" distL="114300" distR="114300" simplePos="0" relativeHeight="251660288" behindDoc="1" locked="0" layoutInCell="1" allowOverlap="1" wp14:anchorId="39D71677" wp14:editId="0B85B6F7">
                <wp:simplePos x="0" y="0"/>
                <wp:positionH relativeFrom="margin">
                  <wp:align>center</wp:align>
                </wp:positionH>
                <wp:positionV relativeFrom="paragraph">
                  <wp:posOffset>548132</wp:posOffset>
                </wp:positionV>
                <wp:extent cx="3054350" cy="1397000"/>
                <wp:effectExtent l="0" t="0" r="0" b="0"/>
                <wp:wrapTight wrapText="bothSides">
                  <wp:wrapPolygon edited="0">
                    <wp:start x="0" y="0"/>
                    <wp:lineTo x="0" y="21207"/>
                    <wp:lineTo x="21420" y="21207"/>
                    <wp:lineTo x="21420"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
                        <pic:cNvPicPr/>
                      </pic:nvPicPr>
                      <pic:blipFill>
                        <a:blip r:embed="rId9">
                          <a:extLst>
                            <a:ext uri="{28A0092B-C50C-407E-A947-70E740481C1C}">
                              <a14:useLocalDpi xmlns:a14="http://schemas.microsoft.com/office/drawing/2010/main" val="0"/>
                            </a:ext>
                          </a:extLst>
                        </a:blip>
                        <a:stretch>
                          <a:fillRect/>
                        </a:stretch>
                      </pic:blipFill>
                      <pic:spPr>
                        <a:xfrm>
                          <a:off x="0" y="0"/>
                          <a:ext cx="3054350" cy="1397000"/>
                        </a:xfrm>
                        <a:prstGeom prst="rect">
                          <a:avLst/>
                        </a:prstGeom>
                      </pic:spPr>
                    </pic:pic>
                  </a:graphicData>
                </a:graphic>
                <wp14:sizeRelH relativeFrom="page">
                  <wp14:pctWidth>0</wp14:pctWidth>
                </wp14:sizeRelH>
                <wp14:sizeRelV relativeFrom="page">
                  <wp14:pctHeight>0</wp14:pctHeight>
                </wp14:sizeRelV>
              </wp:anchor>
            </w:drawing>
          </w:r>
        </w:p>
        <w:p w14:paraId="0A516DBD" w14:textId="77777777" w:rsidR="00CA34C8" w:rsidRDefault="00CA34C8" w:rsidP="00CA34C8">
          <w:pPr>
            <w:pStyle w:val="NoSpacing"/>
            <w:rPr>
              <w:rFonts w:ascii="Arial" w:hAnsi="Arial" w:cs="Arial"/>
              <w:b/>
              <w:bCs/>
              <w:sz w:val="40"/>
              <w:szCs w:val="40"/>
            </w:rPr>
          </w:pPr>
        </w:p>
        <w:p w14:paraId="70EB8FB3" w14:textId="77777777" w:rsidR="00CA34C8" w:rsidRDefault="00CA34C8" w:rsidP="00CA34C8">
          <w:pPr>
            <w:pStyle w:val="NoSpacing"/>
            <w:rPr>
              <w:rFonts w:ascii="Arial" w:hAnsi="Arial" w:cs="Arial"/>
              <w:b/>
              <w:bCs/>
              <w:sz w:val="40"/>
              <w:szCs w:val="40"/>
            </w:rPr>
          </w:pPr>
        </w:p>
        <w:p w14:paraId="17F4AE08" w14:textId="77777777" w:rsidR="00CA34C8" w:rsidRDefault="00CA34C8" w:rsidP="00CA34C8">
          <w:pPr>
            <w:pStyle w:val="NoSpacing"/>
            <w:rPr>
              <w:rFonts w:ascii="Arial" w:hAnsi="Arial" w:cs="Arial"/>
              <w:b/>
              <w:bCs/>
              <w:sz w:val="40"/>
              <w:szCs w:val="40"/>
            </w:rPr>
          </w:pPr>
        </w:p>
        <w:p w14:paraId="20C520E1" w14:textId="77777777" w:rsidR="00CA34C8" w:rsidRDefault="00CA34C8" w:rsidP="00CA34C8">
          <w:pPr>
            <w:pStyle w:val="NoSpacing"/>
            <w:rPr>
              <w:rFonts w:ascii="Arial" w:hAnsi="Arial" w:cs="Arial"/>
              <w:b/>
              <w:bCs/>
              <w:sz w:val="40"/>
              <w:szCs w:val="40"/>
            </w:rPr>
          </w:pPr>
        </w:p>
        <w:p w14:paraId="458B2584" w14:textId="77777777" w:rsidR="00CA34C8" w:rsidRDefault="00CA34C8" w:rsidP="00CA34C8">
          <w:pPr>
            <w:pStyle w:val="NoSpacing"/>
            <w:rPr>
              <w:rFonts w:ascii="Arial" w:hAnsi="Arial" w:cs="Arial"/>
              <w:b/>
              <w:bCs/>
              <w:sz w:val="40"/>
              <w:szCs w:val="40"/>
            </w:rPr>
          </w:pPr>
        </w:p>
        <w:p w14:paraId="062B0143" w14:textId="77777777" w:rsidR="00CA34C8" w:rsidRDefault="00CA34C8" w:rsidP="00CA34C8">
          <w:pPr>
            <w:pStyle w:val="NoSpacing"/>
            <w:jc w:val="center"/>
            <w:rPr>
              <w:rFonts w:ascii="Arial" w:hAnsi="Arial" w:cs="Arial"/>
              <w:b/>
              <w:bCs/>
              <w:sz w:val="40"/>
              <w:szCs w:val="40"/>
            </w:rPr>
          </w:pPr>
        </w:p>
        <w:p w14:paraId="3ADC25AE" w14:textId="588A46D4" w:rsidR="00CA34C8" w:rsidRPr="00CA34C8" w:rsidRDefault="00CA34C8" w:rsidP="00CA34C8">
          <w:pPr>
            <w:pStyle w:val="NoSpacing"/>
            <w:jc w:val="center"/>
            <w:rPr>
              <w:rFonts w:ascii="Arial" w:hAnsi="Arial" w:cs="Arial"/>
              <w:b/>
              <w:bCs/>
              <w:sz w:val="36"/>
              <w:szCs w:val="36"/>
            </w:rPr>
          </w:pPr>
          <w:r w:rsidRPr="00CA34C8">
            <w:rPr>
              <w:rFonts w:ascii="Arial" w:hAnsi="Arial" w:cs="Arial"/>
              <w:b/>
              <w:bCs/>
              <w:sz w:val="36"/>
              <w:szCs w:val="36"/>
            </w:rPr>
            <w:t>Introduction to Public Health</w:t>
          </w:r>
        </w:p>
        <w:p w14:paraId="127BE270" w14:textId="4BCC29ED" w:rsidR="00A6001B" w:rsidRPr="00CA34C8" w:rsidRDefault="00CA34C8" w:rsidP="00CA34C8">
          <w:pPr>
            <w:pStyle w:val="NoSpacing"/>
            <w:jc w:val="center"/>
            <w:rPr>
              <w:rFonts w:ascii="Arial" w:hAnsi="Arial" w:cs="Arial"/>
              <w:b/>
              <w:bCs/>
              <w:sz w:val="36"/>
              <w:szCs w:val="36"/>
            </w:rPr>
          </w:pPr>
          <w:r w:rsidRPr="00CA34C8">
            <w:rPr>
              <w:rFonts w:ascii="Arial" w:hAnsi="Arial" w:cs="Arial"/>
              <w:b/>
              <w:bCs/>
              <w:sz w:val="36"/>
              <w:szCs w:val="36"/>
            </w:rPr>
            <w:t>Component 2: Major Health Issue</w:t>
          </w:r>
        </w:p>
        <w:p w14:paraId="35AAA274" w14:textId="77777777" w:rsidR="001071DE" w:rsidRPr="00CA34C8" w:rsidRDefault="001071DE">
          <w:pPr>
            <w:pStyle w:val="NoSpacing"/>
            <w:jc w:val="center"/>
            <w:rPr>
              <w:rFonts w:ascii="Arial" w:hAnsi="Arial" w:cs="Arial"/>
              <w:sz w:val="36"/>
              <w:szCs w:val="36"/>
            </w:rPr>
          </w:pPr>
        </w:p>
        <w:p w14:paraId="6E2705B8" w14:textId="77777777" w:rsidR="00A6001B" w:rsidRPr="00CA34C8" w:rsidRDefault="00CA34C8">
          <w:pPr>
            <w:pStyle w:val="NoSpacing"/>
            <w:jc w:val="center"/>
            <w:rPr>
              <w:rFonts w:ascii="Arial" w:hAnsi="Arial" w:cs="Arial"/>
              <w:sz w:val="36"/>
              <w:szCs w:val="36"/>
            </w:rPr>
          </w:pPr>
          <w:r w:rsidRPr="00CA34C8">
            <w:rPr>
              <w:rFonts w:ascii="Arial" w:hAnsi="Arial" w:cs="Arial"/>
              <w:sz w:val="36"/>
              <w:szCs w:val="36"/>
            </w:rPr>
            <w:t>Certificate of Higher Education Skills for the Workplace</w:t>
          </w:r>
          <w:r w:rsidR="00034B4C" w:rsidRPr="00CA34C8">
            <w:rPr>
              <w:rFonts w:ascii="Arial" w:hAnsi="Arial" w:cs="Arial"/>
              <w:sz w:val="36"/>
              <w:szCs w:val="36"/>
            </w:rPr>
            <w:t xml:space="preserve"> </w:t>
          </w:r>
          <w:r w:rsidRPr="00CA34C8">
            <w:rPr>
              <w:rFonts w:ascii="Arial" w:hAnsi="Arial" w:cs="Arial"/>
              <w:sz w:val="36"/>
              <w:szCs w:val="36"/>
            </w:rPr>
            <w:t>(Health and Social Care)</w:t>
          </w:r>
        </w:p>
        <w:p w14:paraId="6A134BEB" w14:textId="77777777" w:rsidR="001071DE" w:rsidRPr="00CA34C8" w:rsidRDefault="001071DE">
          <w:pPr>
            <w:pStyle w:val="NoSpacing"/>
            <w:jc w:val="center"/>
            <w:rPr>
              <w:rFonts w:ascii="Arial" w:hAnsi="Arial" w:cs="Arial"/>
              <w:sz w:val="36"/>
              <w:szCs w:val="36"/>
            </w:rPr>
          </w:pPr>
        </w:p>
        <w:p w14:paraId="1CF1AD84" w14:textId="77777777" w:rsidR="00CA34C8" w:rsidRDefault="00CA34C8" w:rsidP="00CA34C8">
          <w:pPr>
            <w:pStyle w:val="NoSpacing"/>
            <w:jc w:val="center"/>
            <w:rPr>
              <w:rFonts w:ascii="Arial" w:hAnsi="Arial" w:cs="Arial"/>
              <w:sz w:val="36"/>
              <w:szCs w:val="36"/>
            </w:rPr>
          </w:pPr>
          <w:r w:rsidRPr="00CA34C8">
            <w:rPr>
              <w:rFonts w:ascii="Arial" w:hAnsi="Arial" w:cs="Arial"/>
              <w:sz w:val="36"/>
              <w:szCs w:val="36"/>
            </w:rPr>
            <w:t>Module Code: LCHS4004</w:t>
          </w:r>
        </w:p>
        <w:p w14:paraId="004491D9" w14:textId="77777777" w:rsidR="00CA34C8" w:rsidRDefault="00CA34C8" w:rsidP="00CA34C8">
          <w:pPr>
            <w:pStyle w:val="NoSpacing"/>
            <w:jc w:val="center"/>
            <w:rPr>
              <w:rFonts w:ascii="Arial" w:hAnsi="Arial" w:cs="Arial"/>
              <w:sz w:val="36"/>
              <w:szCs w:val="36"/>
            </w:rPr>
          </w:pPr>
        </w:p>
        <w:p w14:paraId="5CE5186F" w14:textId="040CF5F6" w:rsidR="00A6001B" w:rsidRPr="00CA34C8" w:rsidRDefault="00CA34C8" w:rsidP="00CA34C8">
          <w:pPr>
            <w:pStyle w:val="NoSpacing"/>
            <w:jc w:val="center"/>
            <w:rPr>
              <w:rFonts w:ascii="Arial" w:hAnsi="Arial" w:cs="Arial"/>
              <w:sz w:val="36"/>
              <w:szCs w:val="36"/>
            </w:rPr>
          </w:pPr>
          <w:bookmarkStart w:id="0" w:name="_GoBack"/>
          <w:bookmarkEnd w:id="0"/>
          <w:r>
            <w:rPr>
              <w:rFonts w:ascii="Arial" w:hAnsi="Arial" w:cs="Arial"/>
              <w:sz w:val="36"/>
              <w:szCs w:val="36"/>
            </w:rPr>
            <w:t xml:space="preserve">Svetlana </w:t>
          </w:r>
          <w:proofErr w:type="spellStart"/>
          <w:r>
            <w:rPr>
              <w:rFonts w:ascii="Arial" w:hAnsi="Arial" w:cs="Arial"/>
              <w:sz w:val="36"/>
              <w:szCs w:val="36"/>
            </w:rPr>
            <w:t>Duplakova</w:t>
          </w:r>
          <w:proofErr w:type="spellEnd"/>
          <w:r>
            <w:rPr>
              <w:rFonts w:ascii="Arial" w:hAnsi="Arial" w:cs="Arial"/>
            </w:rPr>
            <w:br w:type="page"/>
          </w:r>
        </w:p>
      </w:sdtContent>
    </w:sdt>
    <w:sdt>
      <w:sdtPr>
        <w:rPr>
          <w:rFonts w:ascii="Arial" w:eastAsiaTheme="minorHAnsi" w:hAnsi="Arial" w:cs="Arial"/>
          <w:color w:val="auto"/>
          <w:sz w:val="22"/>
          <w:szCs w:val="22"/>
          <w:lang w:val="en-GB"/>
        </w:rPr>
        <w:id w:val="1350762598"/>
        <w:docPartObj>
          <w:docPartGallery w:val="Table of Contents"/>
          <w:docPartUnique/>
        </w:docPartObj>
      </w:sdtPr>
      <w:sdtEndPr>
        <w:rPr>
          <w:b/>
          <w:bCs/>
          <w:noProof/>
        </w:rPr>
      </w:sdtEndPr>
      <w:sdtContent>
        <w:p w14:paraId="5BE74762" w14:textId="77777777" w:rsidR="00937579" w:rsidRPr="00473481" w:rsidRDefault="00CA34C8" w:rsidP="00C355F0">
          <w:pPr>
            <w:pStyle w:val="TOCHeading"/>
            <w:jc w:val="center"/>
            <w:rPr>
              <w:rFonts w:ascii="Arial" w:hAnsi="Arial" w:cs="Arial"/>
              <w:b/>
              <w:bCs/>
              <w:color w:val="auto"/>
              <w:sz w:val="22"/>
              <w:szCs w:val="22"/>
            </w:rPr>
          </w:pPr>
          <w:r w:rsidRPr="00473481">
            <w:rPr>
              <w:rFonts w:ascii="Arial" w:hAnsi="Arial" w:cs="Arial"/>
              <w:b/>
              <w:bCs/>
              <w:color w:val="auto"/>
              <w:sz w:val="22"/>
              <w:szCs w:val="22"/>
            </w:rPr>
            <w:t>Table of Contents</w:t>
          </w:r>
        </w:p>
        <w:p w14:paraId="52AA4FB8" w14:textId="77777777" w:rsidR="00937579" w:rsidRPr="00C355F0" w:rsidRDefault="00CA34C8">
          <w:pPr>
            <w:pStyle w:val="TOC1"/>
            <w:tabs>
              <w:tab w:val="right" w:leader="dot" w:pos="9016"/>
            </w:tabs>
            <w:rPr>
              <w:rFonts w:ascii="Arial" w:hAnsi="Arial" w:cs="Arial"/>
              <w:noProof/>
              <w:sz w:val="22"/>
            </w:rPr>
          </w:pPr>
          <w:r w:rsidRPr="00C355F0">
            <w:rPr>
              <w:rFonts w:ascii="Arial" w:hAnsi="Arial" w:cs="Arial"/>
              <w:sz w:val="22"/>
            </w:rPr>
            <w:fldChar w:fldCharType="begin"/>
          </w:r>
          <w:r w:rsidRPr="00C355F0">
            <w:rPr>
              <w:rFonts w:ascii="Arial" w:hAnsi="Arial" w:cs="Arial"/>
              <w:sz w:val="22"/>
            </w:rPr>
            <w:instrText xml:space="preserve"> TOC \o "1-3" \h \z \u </w:instrText>
          </w:r>
          <w:r w:rsidRPr="00C355F0">
            <w:rPr>
              <w:rFonts w:ascii="Arial" w:hAnsi="Arial" w:cs="Arial"/>
              <w:sz w:val="22"/>
            </w:rPr>
            <w:fldChar w:fldCharType="separate"/>
          </w:r>
          <w:hyperlink w:anchor="_Toc123896160" w:history="1">
            <w:r w:rsidRPr="00C355F0">
              <w:rPr>
                <w:rStyle w:val="Hyperlink"/>
                <w:rFonts w:ascii="Arial" w:hAnsi="Arial" w:cs="Arial"/>
                <w:noProof/>
                <w:sz w:val="22"/>
                <w:lang w:val="en-IN"/>
              </w:rPr>
              <w:t>Introduction</w:t>
            </w:r>
            <w:r w:rsidRPr="00C355F0">
              <w:rPr>
                <w:rFonts w:ascii="Arial" w:hAnsi="Arial" w:cs="Arial"/>
                <w:noProof/>
                <w:webHidden/>
                <w:sz w:val="22"/>
              </w:rPr>
              <w:tab/>
            </w:r>
            <w:r w:rsidRPr="00C355F0">
              <w:rPr>
                <w:rFonts w:ascii="Arial" w:hAnsi="Arial" w:cs="Arial"/>
                <w:noProof/>
                <w:webHidden/>
                <w:sz w:val="22"/>
              </w:rPr>
              <w:fldChar w:fldCharType="begin"/>
            </w:r>
            <w:r w:rsidRPr="00C355F0">
              <w:rPr>
                <w:rFonts w:ascii="Arial" w:hAnsi="Arial" w:cs="Arial"/>
                <w:noProof/>
                <w:webHidden/>
                <w:sz w:val="22"/>
              </w:rPr>
              <w:instrText xml:space="preserve"> PAGEREF _Toc123896160 \h </w:instrText>
            </w:r>
            <w:r w:rsidRPr="00C355F0">
              <w:rPr>
                <w:rFonts w:ascii="Arial" w:hAnsi="Arial" w:cs="Arial"/>
                <w:noProof/>
                <w:webHidden/>
                <w:sz w:val="22"/>
              </w:rPr>
            </w:r>
            <w:r w:rsidRPr="00C355F0">
              <w:rPr>
                <w:rFonts w:ascii="Arial" w:hAnsi="Arial" w:cs="Arial"/>
                <w:noProof/>
                <w:webHidden/>
                <w:sz w:val="22"/>
              </w:rPr>
              <w:fldChar w:fldCharType="separate"/>
            </w:r>
            <w:r w:rsidR="000F50FB">
              <w:rPr>
                <w:rFonts w:ascii="Arial" w:hAnsi="Arial" w:cs="Arial"/>
                <w:noProof/>
                <w:webHidden/>
                <w:sz w:val="22"/>
              </w:rPr>
              <w:t>2</w:t>
            </w:r>
            <w:r w:rsidRPr="00C355F0">
              <w:rPr>
                <w:rFonts w:ascii="Arial" w:hAnsi="Arial" w:cs="Arial"/>
                <w:noProof/>
                <w:webHidden/>
                <w:sz w:val="22"/>
              </w:rPr>
              <w:fldChar w:fldCharType="end"/>
            </w:r>
          </w:hyperlink>
        </w:p>
        <w:p w14:paraId="6AC12CDE" w14:textId="77777777" w:rsidR="00937579" w:rsidRPr="00C355F0" w:rsidRDefault="00CA34C8">
          <w:pPr>
            <w:pStyle w:val="TOC2"/>
            <w:tabs>
              <w:tab w:val="right" w:leader="dot" w:pos="9016"/>
            </w:tabs>
            <w:rPr>
              <w:rFonts w:ascii="Arial" w:hAnsi="Arial" w:cs="Arial"/>
              <w:noProof/>
              <w:sz w:val="22"/>
            </w:rPr>
          </w:pPr>
          <w:hyperlink w:anchor="_Toc123896161" w:history="1">
            <w:r w:rsidRPr="00C355F0">
              <w:rPr>
                <w:rStyle w:val="Hyperlink"/>
                <w:rFonts w:ascii="Arial" w:hAnsi="Arial" w:cs="Arial"/>
                <w:noProof/>
                <w:sz w:val="22"/>
                <w:lang w:val="en-IN"/>
              </w:rPr>
              <w:t>Definition of the disease</w:t>
            </w:r>
            <w:r w:rsidRPr="00C355F0">
              <w:rPr>
                <w:rFonts w:ascii="Arial" w:hAnsi="Arial" w:cs="Arial"/>
                <w:noProof/>
                <w:webHidden/>
                <w:sz w:val="22"/>
              </w:rPr>
              <w:tab/>
            </w:r>
            <w:r w:rsidRPr="00C355F0">
              <w:rPr>
                <w:rFonts w:ascii="Arial" w:hAnsi="Arial" w:cs="Arial"/>
                <w:noProof/>
                <w:webHidden/>
                <w:sz w:val="22"/>
              </w:rPr>
              <w:fldChar w:fldCharType="begin"/>
            </w:r>
            <w:r w:rsidRPr="00C355F0">
              <w:rPr>
                <w:rFonts w:ascii="Arial" w:hAnsi="Arial" w:cs="Arial"/>
                <w:noProof/>
                <w:webHidden/>
                <w:sz w:val="22"/>
              </w:rPr>
              <w:instrText xml:space="preserve"> PAGEREF _Toc123896161 \h </w:instrText>
            </w:r>
            <w:r w:rsidRPr="00C355F0">
              <w:rPr>
                <w:rFonts w:ascii="Arial" w:hAnsi="Arial" w:cs="Arial"/>
                <w:noProof/>
                <w:webHidden/>
                <w:sz w:val="22"/>
              </w:rPr>
            </w:r>
            <w:r w:rsidRPr="00C355F0">
              <w:rPr>
                <w:rFonts w:ascii="Arial" w:hAnsi="Arial" w:cs="Arial"/>
                <w:noProof/>
                <w:webHidden/>
                <w:sz w:val="22"/>
              </w:rPr>
              <w:fldChar w:fldCharType="separate"/>
            </w:r>
            <w:r w:rsidR="000F50FB">
              <w:rPr>
                <w:rFonts w:ascii="Arial" w:hAnsi="Arial" w:cs="Arial"/>
                <w:noProof/>
                <w:webHidden/>
                <w:sz w:val="22"/>
              </w:rPr>
              <w:t>2</w:t>
            </w:r>
            <w:r w:rsidRPr="00C355F0">
              <w:rPr>
                <w:rFonts w:ascii="Arial" w:hAnsi="Arial" w:cs="Arial"/>
                <w:noProof/>
                <w:webHidden/>
                <w:sz w:val="22"/>
              </w:rPr>
              <w:fldChar w:fldCharType="end"/>
            </w:r>
          </w:hyperlink>
        </w:p>
        <w:p w14:paraId="0FE3377D" w14:textId="77777777" w:rsidR="00937579" w:rsidRPr="00C355F0" w:rsidRDefault="00CA34C8">
          <w:pPr>
            <w:pStyle w:val="TOC2"/>
            <w:tabs>
              <w:tab w:val="right" w:leader="dot" w:pos="9016"/>
            </w:tabs>
            <w:rPr>
              <w:rFonts w:ascii="Arial" w:hAnsi="Arial" w:cs="Arial"/>
              <w:noProof/>
              <w:sz w:val="22"/>
            </w:rPr>
          </w:pPr>
          <w:hyperlink w:anchor="_Toc123896162" w:history="1">
            <w:r w:rsidRPr="00C355F0">
              <w:rPr>
                <w:rStyle w:val="Hyperlink"/>
                <w:rFonts w:ascii="Arial" w:hAnsi="Arial" w:cs="Arial"/>
                <w:noProof/>
                <w:sz w:val="22"/>
                <w:lang w:val="en-IN"/>
              </w:rPr>
              <w:t>Leve</w:t>
            </w:r>
            <w:r w:rsidRPr="00C355F0">
              <w:rPr>
                <w:rStyle w:val="Hyperlink"/>
                <w:rFonts w:ascii="Arial" w:hAnsi="Arial" w:cs="Arial"/>
                <w:noProof/>
                <w:sz w:val="22"/>
                <w:lang w:val="en-IN"/>
              </w:rPr>
              <w:t>ls of incidence demonstrating the severity of the health issue</w:t>
            </w:r>
            <w:r w:rsidRPr="00C355F0">
              <w:rPr>
                <w:rFonts w:ascii="Arial" w:hAnsi="Arial" w:cs="Arial"/>
                <w:noProof/>
                <w:webHidden/>
                <w:sz w:val="22"/>
              </w:rPr>
              <w:tab/>
            </w:r>
            <w:r w:rsidRPr="00C355F0">
              <w:rPr>
                <w:rFonts w:ascii="Arial" w:hAnsi="Arial" w:cs="Arial"/>
                <w:noProof/>
                <w:webHidden/>
                <w:sz w:val="22"/>
              </w:rPr>
              <w:fldChar w:fldCharType="begin"/>
            </w:r>
            <w:r w:rsidRPr="00C355F0">
              <w:rPr>
                <w:rFonts w:ascii="Arial" w:hAnsi="Arial" w:cs="Arial"/>
                <w:noProof/>
                <w:webHidden/>
                <w:sz w:val="22"/>
              </w:rPr>
              <w:instrText xml:space="preserve"> PAGEREF _Toc123896162 \h </w:instrText>
            </w:r>
            <w:r w:rsidRPr="00C355F0">
              <w:rPr>
                <w:rFonts w:ascii="Arial" w:hAnsi="Arial" w:cs="Arial"/>
                <w:noProof/>
                <w:webHidden/>
                <w:sz w:val="22"/>
              </w:rPr>
            </w:r>
            <w:r w:rsidRPr="00C355F0">
              <w:rPr>
                <w:rFonts w:ascii="Arial" w:hAnsi="Arial" w:cs="Arial"/>
                <w:noProof/>
                <w:webHidden/>
                <w:sz w:val="22"/>
              </w:rPr>
              <w:fldChar w:fldCharType="separate"/>
            </w:r>
            <w:r w:rsidR="000F50FB">
              <w:rPr>
                <w:rFonts w:ascii="Arial" w:hAnsi="Arial" w:cs="Arial"/>
                <w:noProof/>
                <w:webHidden/>
                <w:sz w:val="22"/>
              </w:rPr>
              <w:t>2</w:t>
            </w:r>
            <w:r w:rsidRPr="00C355F0">
              <w:rPr>
                <w:rFonts w:ascii="Arial" w:hAnsi="Arial" w:cs="Arial"/>
                <w:noProof/>
                <w:webHidden/>
                <w:sz w:val="22"/>
              </w:rPr>
              <w:fldChar w:fldCharType="end"/>
            </w:r>
          </w:hyperlink>
        </w:p>
        <w:p w14:paraId="1AD46D09" w14:textId="77777777" w:rsidR="00937579" w:rsidRPr="00C355F0" w:rsidRDefault="00CA34C8">
          <w:pPr>
            <w:pStyle w:val="TOC2"/>
            <w:tabs>
              <w:tab w:val="right" w:leader="dot" w:pos="9016"/>
            </w:tabs>
            <w:rPr>
              <w:rFonts w:ascii="Arial" w:hAnsi="Arial" w:cs="Arial"/>
              <w:noProof/>
              <w:sz w:val="22"/>
            </w:rPr>
          </w:pPr>
          <w:hyperlink w:anchor="_Toc123896163" w:history="1">
            <w:r w:rsidRPr="00C355F0">
              <w:rPr>
                <w:rStyle w:val="Hyperlink"/>
                <w:rFonts w:ascii="Arial" w:hAnsi="Arial" w:cs="Arial"/>
                <w:noProof/>
                <w:sz w:val="22"/>
                <w:lang w:val="en-IN"/>
              </w:rPr>
              <w:t>Main Body</w:t>
            </w:r>
            <w:r w:rsidRPr="00C355F0">
              <w:rPr>
                <w:rFonts w:ascii="Arial" w:hAnsi="Arial" w:cs="Arial"/>
                <w:noProof/>
                <w:webHidden/>
                <w:sz w:val="22"/>
              </w:rPr>
              <w:tab/>
            </w:r>
            <w:r w:rsidRPr="00C355F0">
              <w:rPr>
                <w:rFonts w:ascii="Arial" w:hAnsi="Arial" w:cs="Arial"/>
                <w:noProof/>
                <w:webHidden/>
                <w:sz w:val="22"/>
              </w:rPr>
              <w:fldChar w:fldCharType="begin"/>
            </w:r>
            <w:r w:rsidRPr="00C355F0">
              <w:rPr>
                <w:rFonts w:ascii="Arial" w:hAnsi="Arial" w:cs="Arial"/>
                <w:noProof/>
                <w:webHidden/>
                <w:sz w:val="22"/>
              </w:rPr>
              <w:instrText xml:space="preserve"> PAGEREF _Toc123896163 \h </w:instrText>
            </w:r>
            <w:r w:rsidRPr="00C355F0">
              <w:rPr>
                <w:rFonts w:ascii="Arial" w:hAnsi="Arial" w:cs="Arial"/>
                <w:noProof/>
                <w:webHidden/>
                <w:sz w:val="22"/>
              </w:rPr>
            </w:r>
            <w:r w:rsidRPr="00C355F0">
              <w:rPr>
                <w:rFonts w:ascii="Arial" w:hAnsi="Arial" w:cs="Arial"/>
                <w:noProof/>
                <w:webHidden/>
                <w:sz w:val="22"/>
              </w:rPr>
              <w:fldChar w:fldCharType="separate"/>
            </w:r>
            <w:r w:rsidR="000F50FB">
              <w:rPr>
                <w:rFonts w:ascii="Arial" w:hAnsi="Arial" w:cs="Arial"/>
                <w:noProof/>
                <w:webHidden/>
                <w:sz w:val="22"/>
              </w:rPr>
              <w:t>3</w:t>
            </w:r>
            <w:r w:rsidRPr="00C355F0">
              <w:rPr>
                <w:rFonts w:ascii="Arial" w:hAnsi="Arial" w:cs="Arial"/>
                <w:noProof/>
                <w:webHidden/>
                <w:sz w:val="22"/>
              </w:rPr>
              <w:fldChar w:fldCharType="end"/>
            </w:r>
          </w:hyperlink>
        </w:p>
        <w:p w14:paraId="6267B5B4" w14:textId="77777777" w:rsidR="00937579" w:rsidRPr="00C355F0" w:rsidRDefault="00CA34C8">
          <w:pPr>
            <w:pStyle w:val="TOC2"/>
            <w:tabs>
              <w:tab w:val="right" w:leader="dot" w:pos="9016"/>
            </w:tabs>
            <w:rPr>
              <w:rFonts w:ascii="Arial" w:hAnsi="Arial" w:cs="Arial"/>
              <w:noProof/>
              <w:sz w:val="22"/>
            </w:rPr>
          </w:pPr>
          <w:hyperlink w:anchor="_Toc123896164" w:history="1">
            <w:r w:rsidRPr="00C355F0">
              <w:rPr>
                <w:rStyle w:val="Hyperlink"/>
                <w:rFonts w:ascii="Arial" w:hAnsi="Arial" w:cs="Arial"/>
                <w:noProof/>
                <w:sz w:val="22"/>
                <w:lang w:val="en-IN"/>
              </w:rPr>
              <w:t>Public health measures to deal with Influenza</w:t>
            </w:r>
            <w:r w:rsidRPr="00C355F0">
              <w:rPr>
                <w:rFonts w:ascii="Arial" w:hAnsi="Arial" w:cs="Arial"/>
                <w:noProof/>
                <w:webHidden/>
                <w:sz w:val="22"/>
              </w:rPr>
              <w:tab/>
            </w:r>
            <w:r w:rsidRPr="00C355F0">
              <w:rPr>
                <w:rFonts w:ascii="Arial" w:hAnsi="Arial" w:cs="Arial"/>
                <w:noProof/>
                <w:webHidden/>
                <w:sz w:val="22"/>
              </w:rPr>
              <w:fldChar w:fldCharType="begin"/>
            </w:r>
            <w:r w:rsidRPr="00C355F0">
              <w:rPr>
                <w:rFonts w:ascii="Arial" w:hAnsi="Arial" w:cs="Arial"/>
                <w:noProof/>
                <w:webHidden/>
                <w:sz w:val="22"/>
              </w:rPr>
              <w:instrText xml:space="preserve"> PAGEREF _Toc123896164 \h </w:instrText>
            </w:r>
            <w:r w:rsidRPr="00C355F0">
              <w:rPr>
                <w:rFonts w:ascii="Arial" w:hAnsi="Arial" w:cs="Arial"/>
                <w:noProof/>
                <w:webHidden/>
                <w:sz w:val="22"/>
              </w:rPr>
            </w:r>
            <w:r w:rsidRPr="00C355F0">
              <w:rPr>
                <w:rFonts w:ascii="Arial" w:hAnsi="Arial" w:cs="Arial"/>
                <w:noProof/>
                <w:webHidden/>
                <w:sz w:val="22"/>
              </w:rPr>
              <w:fldChar w:fldCharType="separate"/>
            </w:r>
            <w:r w:rsidR="000F50FB">
              <w:rPr>
                <w:rFonts w:ascii="Arial" w:hAnsi="Arial" w:cs="Arial"/>
                <w:noProof/>
                <w:webHidden/>
                <w:sz w:val="22"/>
              </w:rPr>
              <w:t>3</w:t>
            </w:r>
            <w:r w:rsidRPr="00C355F0">
              <w:rPr>
                <w:rFonts w:ascii="Arial" w:hAnsi="Arial" w:cs="Arial"/>
                <w:noProof/>
                <w:webHidden/>
                <w:sz w:val="22"/>
              </w:rPr>
              <w:fldChar w:fldCharType="end"/>
            </w:r>
          </w:hyperlink>
        </w:p>
        <w:p w14:paraId="3FB2A683" w14:textId="77777777" w:rsidR="00937579" w:rsidRPr="00C355F0" w:rsidRDefault="00CA34C8">
          <w:pPr>
            <w:pStyle w:val="TOC2"/>
            <w:tabs>
              <w:tab w:val="right" w:leader="dot" w:pos="9016"/>
            </w:tabs>
            <w:rPr>
              <w:rFonts w:ascii="Arial" w:hAnsi="Arial" w:cs="Arial"/>
              <w:noProof/>
              <w:sz w:val="22"/>
            </w:rPr>
          </w:pPr>
          <w:hyperlink w:anchor="_Toc123896165" w:history="1">
            <w:r w:rsidRPr="00C355F0">
              <w:rPr>
                <w:rStyle w:val="Hyperlink"/>
                <w:rFonts w:ascii="Arial" w:hAnsi="Arial" w:cs="Arial"/>
                <w:noProof/>
                <w:sz w:val="22"/>
                <w:lang w:val="en-IN"/>
              </w:rPr>
              <w:t>Risk factor of Influenza</w:t>
            </w:r>
            <w:r w:rsidRPr="00C355F0">
              <w:rPr>
                <w:rFonts w:ascii="Arial" w:hAnsi="Arial" w:cs="Arial"/>
                <w:noProof/>
                <w:webHidden/>
                <w:sz w:val="22"/>
              </w:rPr>
              <w:tab/>
            </w:r>
            <w:r w:rsidRPr="00C355F0">
              <w:rPr>
                <w:rFonts w:ascii="Arial" w:hAnsi="Arial" w:cs="Arial"/>
                <w:noProof/>
                <w:webHidden/>
                <w:sz w:val="22"/>
              </w:rPr>
              <w:fldChar w:fldCharType="begin"/>
            </w:r>
            <w:r w:rsidRPr="00C355F0">
              <w:rPr>
                <w:rFonts w:ascii="Arial" w:hAnsi="Arial" w:cs="Arial"/>
                <w:noProof/>
                <w:webHidden/>
                <w:sz w:val="22"/>
              </w:rPr>
              <w:instrText xml:space="preserve"> PAGEREF _Toc123896165 \h </w:instrText>
            </w:r>
            <w:r w:rsidRPr="00C355F0">
              <w:rPr>
                <w:rFonts w:ascii="Arial" w:hAnsi="Arial" w:cs="Arial"/>
                <w:noProof/>
                <w:webHidden/>
                <w:sz w:val="22"/>
              </w:rPr>
            </w:r>
            <w:r w:rsidRPr="00C355F0">
              <w:rPr>
                <w:rFonts w:ascii="Arial" w:hAnsi="Arial" w:cs="Arial"/>
                <w:noProof/>
                <w:webHidden/>
                <w:sz w:val="22"/>
              </w:rPr>
              <w:fldChar w:fldCharType="separate"/>
            </w:r>
            <w:r w:rsidR="000F50FB">
              <w:rPr>
                <w:rFonts w:ascii="Arial" w:hAnsi="Arial" w:cs="Arial"/>
                <w:noProof/>
                <w:webHidden/>
                <w:sz w:val="22"/>
              </w:rPr>
              <w:t>4</w:t>
            </w:r>
            <w:r w:rsidRPr="00C355F0">
              <w:rPr>
                <w:rFonts w:ascii="Arial" w:hAnsi="Arial" w:cs="Arial"/>
                <w:noProof/>
                <w:webHidden/>
                <w:sz w:val="22"/>
              </w:rPr>
              <w:fldChar w:fldCharType="end"/>
            </w:r>
          </w:hyperlink>
        </w:p>
        <w:p w14:paraId="43AACD8D" w14:textId="77777777" w:rsidR="00937579" w:rsidRPr="00C355F0" w:rsidRDefault="00CA34C8">
          <w:pPr>
            <w:pStyle w:val="TOC2"/>
            <w:tabs>
              <w:tab w:val="right" w:leader="dot" w:pos="9016"/>
            </w:tabs>
            <w:rPr>
              <w:rFonts w:ascii="Arial" w:hAnsi="Arial" w:cs="Arial"/>
              <w:noProof/>
              <w:sz w:val="22"/>
            </w:rPr>
          </w:pPr>
          <w:hyperlink w:anchor="_Toc123896166" w:history="1">
            <w:r w:rsidRPr="00C355F0">
              <w:rPr>
                <w:rStyle w:val="Hyperlink"/>
                <w:rFonts w:ascii="Arial" w:hAnsi="Arial" w:cs="Arial"/>
                <w:noProof/>
                <w:sz w:val="22"/>
                <w:lang w:val="en-IN"/>
              </w:rPr>
              <w:t>Iden</w:t>
            </w:r>
            <w:r w:rsidRPr="00C355F0">
              <w:rPr>
                <w:rStyle w:val="Hyperlink"/>
                <w:rFonts w:ascii="Arial" w:hAnsi="Arial" w:cs="Arial"/>
                <w:noProof/>
                <w:sz w:val="22"/>
                <w:lang w:val="en-IN"/>
              </w:rPr>
              <w:t>tification of the short-term public health consequence of influenza in healthcare setting</w:t>
            </w:r>
            <w:r w:rsidRPr="00C355F0">
              <w:rPr>
                <w:rFonts w:ascii="Arial" w:hAnsi="Arial" w:cs="Arial"/>
                <w:noProof/>
                <w:webHidden/>
                <w:sz w:val="22"/>
              </w:rPr>
              <w:tab/>
            </w:r>
            <w:r w:rsidRPr="00C355F0">
              <w:rPr>
                <w:rFonts w:ascii="Arial" w:hAnsi="Arial" w:cs="Arial"/>
                <w:noProof/>
                <w:webHidden/>
                <w:sz w:val="22"/>
              </w:rPr>
              <w:fldChar w:fldCharType="begin"/>
            </w:r>
            <w:r w:rsidRPr="00C355F0">
              <w:rPr>
                <w:rFonts w:ascii="Arial" w:hAnsi="Arial" w:cs="Arial"/>
                <w:noProof/>
                <w:webHidden/>
                <w:sz w:val="22"/>
              </w:rPr>
              <w:instrText xml:space="preserve"> PAGEREF _Toc123896166 \h </w:instrText>
            </w:r>
            <w:r w:rsidRPr="00C355F0">
              <w:rPr>
                <w:rFonts w:ascii="Arial" w:hAnsi="Arial" w:cs="Arial"/>
                <w:noProof/>
                <w:webHidden/>
                <w:sz w:val="22"/>
              </w:rPr>
            </w:r>
            <w:r w:rsidRPr="00C355F0">
              <w:rPr>
                <w:rFonts w:ascii="Arial" w:hAnsi="Arial" w:cs="Arial"/>
                <w:noProof/>
                <w:webHidden/>
                <w:sz w:val="22"/>
              </w:rPr>
              <w:fldChar w:fldCharType="separate"/>
            </w:r>
            <w:r w:rsidR="000F50FB">
              <w:rPr>
                <w:rFonts w:ascii="Arial" w:hAnsi="Arial" w:cs="Arial"/>
                <w:noProof/>
                <w:webHidden/>
                <w:sz w:val="22"/>
              </w:rPr>
              <w:t>5</w:t>
            </w:r>
            <w:r w:rsidRPr="00C355F0">
              <w:rPr>
                <w:rFonts w:ascii="Arial" w:hAnsi="Arial" w:cs="Arial"/>
                <w:noProof/>
                <w:webHidden/>
                <w:sz w:val="22"/>
              </w:rPr>
              <w:fldChar w:fldCharType="end"/>
            </w:r>
          </w:hyperlink>
        </w:p>
        <w:p w14:paraId="0A9C6B86" w14:textId="77777777" w:rsidR="00937579" w:rsidRPr="00C355F0" w:rsidRDefault="00CA34C8">
          <w:pPr>
            <w:pStyle w:val="TOC2"/>
            <w:tabs>
              <w:tab w:val="right" w:leader="dot" w:pos="9016"/>
            </w:tabs>
            <w:rPr>
              <w:rFonts w:ascii="Arial" w:hAnsi="Arial" w:cs="Arial"/>
              <w:noProof/>
              <w:sz w:val="22"/>
            </w:rPr>
          </w:pPr>
          <w:hyperlink w:anchor="_Toc123896167" w:history="1">
            <w:r w:rsidRPr="00C355F0">
              <w:rPr>
                <w:rStyle w:val="Hyperlink"/>
                <w:rFonts w:ascii="Arial" w:hAnsi="Arial" w:cs="Arial"/>
                <w:noProof/>
                <w:sz w:val="22"/>
                <w:lang w:val="en-IN"/>
              </w:rPr>
              <w:t>Identification of the long-term public health consequence of the disease in healthcare setting</w:t>
            </w:r>
            <w:r w:rsidRPr="00C355F0">
              <w:rPr>
                <w:rFonts w:ascii="Arial" w:hAnsi="Arial" w:cs="Arial"/>
                <w:noProof/>
                <w:webHidden/>
                <w:sz w:val="22"/>
              </w:rPr>
              <w:tab/>
            </w:r>
            <w:r w:rsidRPr="00C355F0">
              <w:rPr>
                <w:rFonts w:ascii="Arial" w:hAnsi="Arial" w:cs="Arial"/>
                <w:noProof/>
                <w:webHidden/>
                <w:sz w:val="22"/>
              </w:rPr>
              <w:fldChar w:fldCharType="begin"/>
            </w:r>
            <w:r w:rsidRPr="00C355F0">
              <w:rPr>
                <w:rFonts w:ascii="Arial" w:hAnsi="Arial" w:cs="Arial"/>
                <w:noProof/>
                <w:webHidden/>
                <w:sz w:val="22"/>
              </w:rPr>
              <w:instrText xml:space="preserve"> PAGEREF _Toc123896167 \h </w:instrText>
            </w:r>
            <w:r w:rsidRPr="00C355F0">
              <w:rPr>
                <w:rFonts w:ascii="Arial" w:hAnsi="Arial" w:cs="Arial"/>
                <w:noProof/>
                <w:webHidden/>
                <w:sz w:val="22"/>
              </w:rPr>
            </w:r>
            <w:r w:rsidRPr="00C355F0">
              <w:rPr>
                <w:rFonts w:ascii="Arial" w:hAnsi="Arial" w:cs="Arial"/>
                <w:noProof/>
                <w:webHidden/>
                <w:sz w:val="22"/>
              </w:rPr>
              <w:fldChar w:fldCharType="separate"/>
            </w:r>
            <w:r w:rsidR="000F50FB">
              <w:rPr>
                <w:rFonts w:ascii="Arial" w:hAnsi="Arial" w:cs="Arial"/>
                <w:noProof/>
                <w:webHidden/>
                <w:sz w:val="22"/>
              </w:rPr>
              <w:t>5</w:t>
            </w:r>
            <w:r w:rsidRPr="00C355F0">
              <w:rPr>
                <w:rFonts w:ascii="Arial" w:hAnsi="Arial" w:cs="Arial"/>
                <w:noProof/>
                <w:webHidden/>
                <w:sz w:val="22"/>
              </w:rPr>
              <w:fldChar w:fldCharType="end"/>
            </w:r>
          </w:hyperlink>
        </w:p>
        <w:p w14:paraId="2DD5AA3B" w14:textId="77777777" w:rsidR="00937579" w:rsidRPr="00C355F0" w:rsidRDefault="00CA34C8">
          <w:pPr>
            <w:pStyle w:val="TOC1"/>
            <w:tabs>
              <w:tab w:val="right" w:leader="dot" w:pos="9016"/>
            </w:tabs>
            <w:rPr>
              <w:rFonts w:ascii="Arial" w:hAnsi="Arial" w:cs="Arial"/>
              <w:noProof/>
              <w:sz w:val="22"/>
            </w:rPr>
          </w:pPr>
          <w:hyperlink w:anchor="_Toc123896168" w:history="1">
            <w:r w:rsidRPr="00C355F0">
              <w:rPr>
                <w:rStyle w:val="Hyperlink"/>
                <w:rFonts w:ascii="Arial" w:hAnsi="Arial" w:cs="Arial"/>
                <w:noProof/>
                <w:sz w:val="22"/>
                <w:lang w:val="en-IN"/>
              </w:rPr>
              <w:t>Conclusion</w:t>
            </w:r>
            <w:r w:rsidRPr="00C355F0">
              <w:rPr>
                <w:rFonts w:ascii="Arial" w:hAnsi="Arial" w:cs="Arial"/>
                <w:noProof/>
                <w:webHidden/>
                <w:sz w:val="22"/>
              </w:rPr>
              <w:tab/>
            </w:r>
            <w:r w:rsidRPr="00C355F0">
              <w:rPr>
                <w:rFonts w:ascii="Arial" w:hAnsi="Arial" w:cs="Arial"/>
                <w:noProof/>
                <w:webHidden/>
                <w:sz w:val="22"/>
              </w:rPr>
              <w:fldChar w:fldCharType="begin"/>
            </w:r>
            <w:r w:rsidRPr="00C355F0">
              <w:rPr>
                <w:rFonts w:ascii="Arial" w:hAnsi="Arial" w:cs="Arial"/>
                <w:noProof/>
                <w:webHidden/>
                <w:sz w:val="22"/>
              </w:rPr>
              <w:instrText xml:space="preserve"> PAGEREF _Toc123896168 \h </w:instrText>
            </w:r>
            <w:r w:rsidRPr="00C355F0">
              <w:rPr>
                <w:rFonts w:ascii="Arial" w:hAnsi="Arial" w:cs="Arial"/>
                <w:noProof/>
                <w:webHidden/>
                <w:sz w:val="22"/>
              </w:rPr>
            </w:r>
            <w:r w:rsidRPr="00C355F0">
              <w:rPr>
                <w:rFonts w:ascii="Arial" w:hAnsi="Arial" w:cs="Arial"/>
                <w:noProof/>
                <w:webHidden/>
                <w:sz w:val="22"/>
              </w:rPr>
              <w:fldChar w:fldCharType="separate"/>
            </w:r>
            <w:r w:rsidR="000F50FB">
              <w:rPr>
                <w:rFonts w:ascii="Arial" w:hAnsi="Arial" w:cs="Arial"/>
                <w:noProof/>
                <w:webHidden/>
                <w:sz w:val="22"/>
              </w:rPr>
              <w:t>6</w:t>
            </w:r>
            <w:r w:rsidRPr="00C355F0">
              <w:rPr>
                <w:rFonts w:ascii="Arial" w:hAnsi="Arial" w:cs="Arial"/>
                <w:noProof/>
                <w:webHidden/>
                <w:sz w:val="22"/>
              </w:rPr>
              <w:fldChar w:fldCharType="end"/>
            </w:r>
          </w:hyperlink>
        </w:p>
        <w:p w14:paraId="78F055E6" w14:textId="77777777" w:rsidR="00937579" w:rsidRPr="00C355F0" w:rsidRDefault="00CA34C8">
          <w:pPr>
            <w:pStyle w:val="TOC1"/>
            <w:tabs>
              <w:tab w:val="right" w:leader="dot" w:pos="9016"/>
            </w:tabs>
            <w:rPr>
              <w:rFonts w:ascii="Arial" w:hAnsi="Arial" w:cs="Arial"/>
              <w:noProof/>
              <w:sz w:val="22"/>
            </w:rPr>
          </w:pPr>
          <w:hyperlink w:anchor="_Toc123896169" w:history="1">
            <w:r w:rsidRPr="00C355F0">
              <w:rPr>
                <w:rStyle w:val="Hyperlink"/>
                <w:rFonts w:ascii="Arial" w:hAnsi="Arial" w:cs="Arial"/>
                <w:noProof/>
                <w:sz w:val="22"/>
                <w:lang w:val="en-IN"/>
              </w:rPr>
              <w:t>Reference</w:t>
            </w:r>
            <w:r w:rsidRPr="00C355F0">
              <w:rPr>
                <w:rFonts w:ascii="Arial" w:hAnsi="Arial" w:cs="Arial"/>
                <w:noProof/>
                <w:webHidden/>
                <w:sz w:val="22"/>
              </w:rPr>
              <w:tab/>
            </w:r>
            <w:r w:rsidRPr="00C355F0">
              <w:rPr>
                <w:rFonts w:ascii="Arial" w:hAnsi="Arial" w:cs="Arial"/>
                <w:noProof/>
                <w:webHidden/>
                <w:sz w:val="22"/>
              </w:rPr>
              <w:fldChar w:fldCharType="begin"/>
            </w:r>
            <w:r w:rsidRPr="00C355F0">
              <w:rPr>
                <w:rFonts w:ascii="Arial" w:hAnsi="Arial" w:cs="Arial"/>
                <w:noProof/>
                <w:webHidden/>
                <w:sz w:val="22"/>
              </w:rPr>
              <w:instrText xml:space="preserve"> PAGEREF _Toc123896169 \h </w:instrText>
            </w:r>
            <w:r w:rsidRPr="00C355F0">
              <w:rPr>
                <w:rFonts w:ascii="Arial" w:hAnsi="Arial" w:cs="Arial"/>
                <w:noProof/>
                <w:webHidden/>
                <w:sz w:val="22"/>
              </w:rPr>
            </w:r>
            <w:r w:rsidRPr="00C355F0">
              <w:rPr>
                <w:rFonts w:ascii="Arial" w:hAnsi="Arial" w:cs="Arial"/>
                <w:noProof/>
                <w:webHidden/>
                <w:sz w:val="22"/>
              </w:rPr>
              <w:fldChar w:fldCharType="separate"/>
            </w:r>
            <w:r w:rsidR="000F50FB">
              <w:rPr>
                <w:rFonts w:ascii="Arial" w:hAnsi="Arial" w:cs="Arial"/>
                <w:noProof/>
                <w:webHidden/>
                <w:sz w:val="22"/>
              </w:rPr>
              <w:t>7</w:t>
            </w:r>
            <w:r w:rsidRPr="00C355F0">
              <w:rPr>
                <w:rFonts w:ascii="Arial" w:hAnsi="Arial" w:cs="Arial"/>
                <w:noProof/>
                <w:webHidden/>
                <w:sz w:val="22"/>
              </w:rPr>
              <w:fldChar w:fldCharType="end"/>
            </w:r>
          </w:hyperlink>
        </w:p>
        <w:p w14:paraId="371C48CC" w14:textId="77777777" w:rsidR="00937579" w:rsidRPr="00C355F0" w:rsidRDefault="00CA34C8">
          <w:pPr>
            <w:rPr>
              <w:rFonts w:ascii="Arial" w:hAnsi="Arial" w:cs="Arial"/>
              <w:sz w:val="22"/>
            </w:rPr>
          </w:pPr>
          <w:r w:rsidRPr="00C355F0">
            <w:rPr>
              <w:rFonts w:ascii="Arial" w:hAnsi="Arial" w:cs="Arial"/>
              <w:b/>
              <w:bCs/>
              <w:noProof/>
              <w:sz w:val="22"/>
            </w:rPr>
            <w:fldChar w:fldCharType="end"/>
          </w:r>
        </w:p>
      </w:sdtContent>
    </w:sdt>
    <w:p w14:paraId="532197D8" w14:textId="77777777" w:rsidR="00937579" w:rsidRPr="00C355F0" w:rsidRDefault="00CA34C8">
      <w:pPr>
        <w:spacing w:line="259" w:lineRule="auto"/>
        <w:jc w:val="left"/>
        <w:rPr>
          <w:rFonts w:ascii="Arial" w:eastAsiaTheme="majorEastAsia" w:hAnsi="Arial" w:cs="Arial"/>
          <w:b/>
          <w:sz w:val="22"/>
          <w:lang w:val="en-IN"/>
        </w:rPr>
      </w:pPr>
      <w:bookmarkStart w:id="1" w:name="_Toc123896160"/>
      <w:r w:rsidRPr="00C355F0">
        <w:rPr>
          <w:rFonts w:ascii="Arial" w:hAnsi="Arial" w:cs="Arial"/>
          <w:sz w:val="22"/>
          <w:lang w:val="en-IN"/>
        </w:rPr>
        <w:br w:type="page"/>
      </w:r>
    </w:p>
    <w:p w14:paraId="4ACB1C39" w14:textId="77777777" w:rsidR="00D54822" w:rsidRPr="00C355F0" w:rsidRDefault="00CA34C8" w:rsidP="00DF64BC">
      <w:pPr>
        <w:pStyle w:val="Heading1"/>
        <w:rPr>
          <w:rFonts w:ascii="Arial" w:hAnsi="Arial" w:cs="Arial"/>
          <w:sz w:val="22"/>
          <w:szCs w:val="22"/>
          <w:lang w:val="en-IN"/>
        </w:rPr>
      </w:pPr>
      <w:r w:rsidRPr="00C355F0">
        <w:rPr>
          <w:rFonts w:ascii="Arial" w:hAnsi="Arial" w:cs="Arial"/>
          <w:sz w:val="22"/>
          <w:szCs w:val="22"/>
          <w:lang w:val="en-IN"/>
        </w:rPr>
        <w:lastRenderedPageBreak/>
        <w:t>Introduction</w:t>
      </w:r>
      <w:bookmarkEnd w:id="1"/>
      <w:r w:rsidRPr="00C355F0">
        <w:rPr>
          <w:rFonts w:ascii="Arial" w:hAnsi="Arial" w:cs="Arial"/>
          <w:sz w:val="22"/>
          <w:szCs w:val="22"/>
          <w:lang w:val="en-IN"/>
        </w:rPr>
        <w:t xml:space="preserve"> </w:t>
      </w:r>
    </w:p>
    <w:p w14:paraId="6D069FFB" w14:textId="77777777" w:rsidR="00D54822" w:rsidRPr="00C355F0" w:rsidRDefault="00CA34C8" w:rsidP="00DF64BC">
      <w:pPr>
        <w:pStyle w:val="Heading2"/>
        <w:rPr>
          <w:rFonts w:ascii="Arial" w:hAnsi="Arial" w:cs="Arial"/>
          <w:sz w:val="22"/>
          <w:szCs w:val="22"/>
          <w:lang w:val="en-IN"/>
        </w:rPr>
      </w:pPr>
      <w:bookmarkStart w:id="2" w:name="_Toc123896161"/>
      <w:r w:rsidRPr="00C355F0">
        <w:rPr>
          <w:rFonts w:ascii="Arial" w:hAnsi="Arial" w:cs="Arial"/>
          <w:sz w:val="22"/>
          <w:szCs w:val="22"/>
          <w:lang w:val="en-IN"/>
        </w:rPr>
        <w:t>Definition of the disease</w:t>
      </w:r>
      <w:bookmarkEnd w:id="2"/>
      <w:r w:rsidRPr="00C355F0">
        <w:rPr>
          <w:rFonts w:ascii="Arial" w:hAnsi="Arial" w:cs="Arial"/>
          <w:sz w:val="22"/>
          <w:szCs w:val="22"/>
          <w:lang w:val="en-IN"/>
        </w:rPr>
        <w:t xml:space="preserve"> </w:t>
      </w:r>
    </w:p>
    <w:p w14:paraId="323441E4" w14:textId="77777777" w:rsidR="00F67F62" w:rsidRPr="00C355F0" w:rsidRDefault="00CA34C8" w:rsidP="00F67F62">
      <w:pPr>
        <w:rPr>
          <w:rFonts w:ascii="Arial" w:hAnsi="Arial" w:cs="Arial"/>
          <w:sz w:val="22"/>
          <w:lang w:val="en-IN"/>
        </w:rPr>
      </w:pPr>
      <w:r w:rsidRPr="00C355F0">
        <w:rPr>
          <w:rFonts w:ascii="Arial" w:hAnsi="Arial" w:cs="Arial"/>
          <w:sz w:val="22"/>
          <w:lang w:val="en-IN"/>
        </w:rPr>
        <w:t xml:space="preserve">The disease is explained as "any harmful deviation from the normal structural or functional state of an organism, generally associated with certain </w:t>
      </w:r>
      <w:r w:rsidRPr="00C355F0">
        <w:rPr>
          <w:rFonts w:ascii="Arial" w:hAnsi="Arial" w:cs="Arial"/>
          <w:sz w:val="22"/>
          <w:lang w:val="en-IN"/>
        </w:rPr>
        <w:t>signs and symptoms but differing in nature of physical injuries"</w:t>
      </w:r>
      <w:r w:rsidR="00E72763" w:rsidRPr="00C355F0">
        <w:rPr>
          <w:rFonts w:ascii="Arial" w:hAnsi="Arial" w:cs="Arial"/>
          <w:sz w:val="22"/>
          <w:lang w:val="en-IN"/>
        </w:rPr>
        <w:t xml:space="preserve"> (</w:t>
      </w:r>
      <w:r w:rsidR="00E72763" w:rsidRPr="00C355F0">
        <w:rPr>
          <w:rFonts w:ascii="Arial" w:hAnsi="Arial" w:cs="Arial"/>
          <w:sz w:val="22"/>
        </w:rPr>
        <w:t>Scully, 2004).</w:t>
      </w:r>
      <w:r w:rsidRPr="00C355F0">
        <w:rPr>
          <w:rFonts w:ascii="Arial" w:hAnsi="Arial" w:cs="Arial"/>
          <w:sz w:val="22"/>
          <w:lang w:val="en-IN"/>
        </w:rPr>
        <w:t xml:space="preserve"> </w:t>
      </w:r>
      <w:r w:rsidR="006E5AFE" w:rsidRPr="00C355F0">
        <w:rPr>
          <w:rFonts w:ascii="Arial" w:hAnsi="Arial" w:cs="Arial"/>
          <w:sz w:val="22"/>
          <w:lang w:val="en-IN"/>
        </w:rPr>
        <w:t xml:space="preserve">On the other hand, public health is considered an </w:t>
      </w:r>
      <w:r w:rsidR="00E72763" w:rsidRPr="00C355F0">
        <w:rPr>
          <w:rFonts w:ascii="Arial" w:hAnsi="Arial" w:cs="Arial"/>
          <w:sz w:val="22"/>
          <w:lang w:val="en-IN"/>
        </w:rPr>
        <w:t>“</w:t>
      </w:r>
      <w:r w:rsidR="006E5AFE" w:rsidRPr="00C355F0">
        <w:rPr>
          <w:rFonts w:ascii="Arial" w:hAnsi="Arial" w:cs="Arial"/>
          <w:sz w:val="22"/>
          <w:lang w:val="en-IN"/>
        </w:rPr>
        <w:t>interdisciplinary field</w:t>
      </w:r>
      <w:r w:rsidR="00E72763" w:rsidRPr="00C355F0">
        <w:rPr>
          <w:rFonts w:ascii="Arial" w:hAnsi="Arial" w:cs="Arial"/>
          <w:sz w:val="22"/>
          <w:lang w:val="en-IN"/>
        </w:rPr>
        <w:t>”</w:t>
      </w:r>
      <w:r w:rsidR="006E5AFE" w:rsidRPr="00C355F0">
        <w:rPr>
          <w:rFonts w:ascii="Arial" w:hAnsi="Arial" w:cs="Arial"/>
          <w:sz w:val="22"/>
          <w:lang w:val="en-IN"/>
        </w:rPr>
        <w:t xml:space="preserve">. Every health </w:t>
      </w:r>
      <w:r w:rsidR="008C31CA" w:rsidRPr="00C355F0">
        <w:rPr>
          <w:rFonts w:ascii="Arial" w:hAnsi="Arial" w:cs="Arial"/>
          <w:sz w:val="22"/>
          <w:lang w:val="en-IN"/>
        </w:rPr>
        <w:t>issue</w:t>
      </w:r>
      <w:r w:rsidR="006E5AFE" w:rsidRPr="00C355F0">
        <w:rPr>
          <w:rFonts w:ascii="Arial" w:hAnsi="Arial" w:cs="Arial"/>
          <w:sz w:val="22"/>
          <w:lang w:val="en-IN"/>
        </w:rPr>
        <w:t xml:space="preserve"> that influences the public or the larger section of the population can be considered a public health issue. Thus, communicable and non-communicable diseases can be considered public health issues. The following report will discuss </w:t>
      </w:r>
      <w:r w:rsidR="003454F9" w:rsidRPr="00C355F0">
        <w:rPr>
          <w:rFonts w:ascii="Arial" w:hAnsi="Arial" w:cs="Arial"/>
          <w:sz w:val="22"/>
          <w:lang w:val="en-IN"/>
        </w:rPr>
        <w:t>influenza</w:t>
      </w:r>
      <w:r w:rsidR="006E5AFE" w:rsidRPr="00C355F0">
        <w:rPr>
          <w:rFonts w:ascii="Arial" w:hAnsi="Arial" w:cs="Arial"/>
          <w:sz w:val="22"/>
          <w:lang w:val="en-IN"/>
        </w:rPr>
        <w:t xml:space="preserve">, a communicable disease caused due to viral infection. </w:t>
      </w:r>
      <w:r w:rsidR="003454F9" w:rsidRPr="00C355F0">
        <w:rPr>
          <w:rFonts w:ascii="Arial" w:hAnsi="Arial" w:cs="Arial"/>
          <w:sz w:val="22"/>
          <w:lang w:val="en-IN"/>
        </w:rPr>
        <w:t xml:space="preserve">Influenza is </w:t>
      </w:r>
      <w:r w:rsidR="00392362" w:rsidRPr="00C355F0">
        <w:rPr>
          <w:rFonts w:ascii="Arial" w:hAnsi="Arial" w:cs="Arial"/>
          <w:sz w:val="22"/>
          <w:lang w:val="en-IN"/>
        </w:rPr>
        <w:t>“</w:t>
      </w:r>
      <w:r w:rsidR="003454F9" w:rsidRPr="00C355F0">
        <w:rPr>
          <w:rFonts w:ascii="Arial" w:hAnsi="Arial" w:cs="Arial"/>
          <w:sz w:val="22"/>
          <w:lang w:val="en-IN"/>
        </w:rPr>
        <w:t>a highly contagious viral infection on the respiratory passage</w:t>
      </w:r>
      <w:r w:rsidR="006E5AFE" w:rsidRPr="00C355F0">
        <w:rPr>
          <w:rFonts w:ascii="Arial" w:hAnsi="Arial" w:cs="Arial"/>
          <w:sz w:val="22"/>
          <w:lang w:val="en-IN"/>
        </w:rPr>
        <w:t>.</w:t>
      </w:r>
      <w:r w:rsidR="00392362" w:rsidRPr="00C355F0">
        <w:rPr>
          <w:rFonts w:ascii="Arial" w:hAnsi="Arial" w:cs="Arial"/>
          <w:sz w:val="22"/>
          <w:lang w:val="en-IN"/>
        </w:rPr>
        <w:t>”</w:t>
      </w:r>
      <w:r w:rsidR="006E5AFE" w:rsidRPr="00C355F0">
        <w:rPr>
          <w:rFonts w:ascii="Arial" w:hAnsi="Arial" w:cs="Arial"/>
          <w:sz w:val="22"/>
          <w:lang w:val="en-IN"/>
        </w:rPr>
        <w:t xml:space="preserve"> The individuals infected with </w:t>
      </w:r>
      <w:r w:rsidR="00912515" w:rsidRPr="00C355F0">
        <w:rPr>
          <w:rFonts w:ascii="Arial" w:hAnsi="Arial" w:cs="Arial"/>
          <w:sz w:val="22"/>
          <w:lang w:val="en-IN"/>
        </w:rPr>
        <w:t>influenza</w:t>
      </w:r>
      <w:r w:rsidR="006E5AFE" w:rsidRPr="00C355F0">
        <w:rPr>
          <w:rFonts w:ascii="Arial" w:hAnsi="Arial" w:cs="Arial"/>
          <w:sz w:val="22"/>
          <w:lang w:val="en-IN"/>
        </w:rPr>
        <w:t xml:space="preserve"> often </w:t>
      </w:r>
      <w:r w:rsidR="006C70DC" w:rsidRPr="00C355F0">
        <w:rPr>
          <w:rFonts w:ascii="Arial" w:hAnsi="Arial" w:cs="Arial"/>
          <w:sz w:val="22"/>
          <w:lang w:val="en-IN"/>
        </w:rPr>
        <w:t xml:space="preserve">suffer from fever, chills, muscle aches, cough, congestion headache and so on. </w:t>
      </w:r>
      <w:r w:rsidR="006E581C" w:rsidRPr="00C355F0">
        <w:rPr>
          <w:rFonts w:ascii="Arial" w:hAnsi="Arial" w:cs="Arial"/>
          <w:sz w:val="22"/>
          <w:lang w:val="en-IN"/>
        </w:rPr>
        <w:t>Influenza viruses are further classified into types "A," "B," "C" and "D</w:t>
      </w:r>
      <w:r w:rsidR="005625CD" w:rsidRPr="00C355F0">
        <w:rPr>
          <w:rFonts w:ascii="Arial" w:hAnsi="Arial" w:cs="Arial"/>
          <w:sz w:val="22"/>
          <w:lang w:val="en-IN"/>
        </w:rPr>
        <w:t>.</w:t>
      </w:r>
      <w:r w:rsidR="006E581C" w:rsidRPr="00C355F0">
        <w:rPr>
          <w:rFonts w:ascii="Arial" w:hAnsi="Arial" w:cs="Arial"/>
          <w:sz w:val="22"/>
          <w:lang w:val="en-IN"/>
        </w:rPr>
        <w:t xml:space="preserve">” </w:t>
      </w:r>
    </w:p>
    <w:p w14:paraId="19D09C46" w14:textId="77777777" w:rsidR="00D54822" w:rsidRPr="00C355F0" w:rsidRDefault="00CA34C8" w:rsidP="00DF64BC">
      <w:pPr>
        <w:pStyle w:val="Heading2"/>
        <w:rPr>
          <w:rFonts w:ascii="Arial" w:hAnsi="Arial" w:cs="Arial"/>
          <w:sz w:val="22"/>
          <w:szCs w:val="22"/>
          <w:lang w:val="en-IN"/>
        </w:rPr>
      </w:pPr>
      <w:bookmarkStart w:id="3" w:name="_Toc123896162"/>
      <w:r w:rsidRPr="00C355F0">
        <w:rPr>
          <w:rFonts w:ascii="Arial" w:hAnsi="Arial" w:cs="Arial"/>
          <w:sz w:val="22"/>
          <w:szCs w:val="22"/>
          <w:lang w:val="en-IN"/>
        </w:rPr>
        <w:t>Levels of incidence demonstrating the severity of the health issue</w:t>
      </w:r>
      <w:bookmarkEnd w:id="3"/>
      <w:r w:rsidRPr="00C355F0">
        <w:rPr>
          <w:rFonts w:ascii="Arial" w:hAnsi="Arial" w:cs="Arial"/>
          <w:sz w:val="22"/>
          <w:szCs w:val="22"/>
          <w:lang w:val="en-IN"/>
        </w:rPr>
        <w:t xml:space="preserve"> </w:t>
      </w:r>
    </w:p>
    <w:p w14:paraId="7307F81A" w14:textId="77777777" w:rsidR="00347198" w:rsidRPr="00C355F0" w:rsidRDefault="00CA34C8" w:rsidP="00347198">
      <w:pPr>
        <w:rPr>
          <w:rFonts w:ascii="Arial" w:hAnsi="Arial" w:cs="Arial"/>
          <w:sz w:val="22"/>
          <w:lang w:val="en-IN"/>
        </w:rPr>
      </w:pPr>
      <w:r w:rsidRPr="00C355F0">
        <w:rPr>
          <w:rFonts w:ascii="Arial" w:hAnsi="Arial" w:cs="Arial"/>
          <w:sz w:val="22"/>
          <w:lang w:val="en-IN"/>
        </w:rPr>
        <w:t xml:space="preserve">The term levels of incidence can be explained as “the ratio of the number of cases to the total time the population is at risk of disease.” </w:t>
      </w:r>
      <w:r w:rsidR="003454F9" w:rsidRPr="00C355F0">
        <w:rPr>
          <w:rFonts w:ascii="Arial" w:hAnsi="Arial" w:cs="Arial"/>
          <w:sz w:val="22"/>
          <w:lang w:val="en-IN"/>
        </w:rPr>
        <w:t xml:space="preserve">High incidence signifies a high occurrence of disease whereas low incidence occurs low occurrence of disease. </w:t>
      </w:r>
      <w:r w:rsidR="007E76D2" w:rsidRPr="00C355F0">
        <w:rPr>
          <w:rFonts w:ascii="Arial" w:hAnsi="Arial" w:cs="Arial"/>
          <w:sz w:val="22"/>
          <w:lang w:val="en-IN"/>
        </w:rPr>
        <w:t xml:space="preserve">As estimated by the World Health Organisation, nearly 1 billion influenza cases occur every year with nearly 3 to 5 million </w:t>
      </w:r>
      <w:r w:rsidR="00E65520" w:rsidRPr="00C355F0">
        <w:rPr>
          <w:rFonts w:ascii="Arial" w:hAnsi="Arial" w:cs="Arial"/>
          <w:sz w:val="22"/>
          <w:lang w:val="en-IN"/>
        </w:rPr>
        <w:t>‘</w:t>
      </w:r>
      <w:r w:rsidR="007E76D2" w:rsidRPr="00C355F0">
        <w:rPr>
          <w:rFonts w:ascii="Arial" w:hAnsi="Arial" w:cs="Arial"/>
          <w:sz w:val="22"/>
          <w:lang w:val="en-IN"/>
        </w:rPr>
        <w:t>severe</w:t>
      </w:r>
      <w:r w:rsidR="00E65520" w:rsidRPr="00C355F0">
        <w:rPr>
          <w:rFonts w:ascii="Arial" w:hAnsi="Arial" w:cs="Arial"/>
          <w:sz w:val="22"/>
          <w:lang w:val="en-IN"/>
        </w:rPr>
        <w:t>’</w:t>
      </w:r>
      <w:r w:rsidR="007E76D2" w:rsidRPr="00C355F0">
        <w:rPr>
          <w:rFonts w:ascii="Arial" w:hAnsi="Arial" w:cs="Arial"/>
          <w:sz w:val="22"/>
          <w:lang w:val="en-IN"/>
        </w:rPr>
        <w:t xml:space="preserve"> cases among them</w:t>
      </w:r>
      <w:r w:rsidR="000B1273" w:rsidRPr="00C355F0">
        <w:rPr>
          <w:rFonts w:ascii="Arial" w:hAnsi="Arial" w:cs="Arial"/>
          <w:sz w:val="22"/>
          <w:lang w:val="en-IN"/>
        </w:rPr>
        <w:t xml:space="preserve"> (Hien H Nguyen, 2022)</w:t>
      </w:r>
      <w:r w:rsidR="007E76D2" w:rsidRPr="00C355F0">
        <w:rPr>
          <w:rFonts w:ascii="Arial" w:hAnsi="Arial" w:cs="Arial"/>
          <w:sz w:val="22"/>
          <w:lang w:val="en-IN"/>
        </w:rPr>
        <w:t xml:space="preserve">. </w:t>
      </w:r>
      <w:r w:rsidR="00E65520" w:rsidRPr="00C355F0">
        <w:rPr>
          <w:rFonts w:ascii="Arial" w:hAnsi="Arial" w:cs="Arial"/>
          <w:sz w:val="22"/>
          <w:lang w:val="en-IN"/>
        </w:rPr>
        <w:t>Additionally, nearly 290,000 to 650,000 death</w:t>
      </w:r>
      <w:r w:rsidR="00E72763" w:rsidRPr="00C355F0">
        <w:rPr>
          <w:rFonts w:ascii="Arial" w:hAnsi="Arial" w:cs="Arial"/>
          <w:sz w:val="22"/>
          <w:lang w:val="en-IN"/>
        </w:rPr>
        <w:t>s</w:t>
      </w:r>
      <w:r w:rsidR="00E65520" w:rsidRPr="00C355F0">
        <w:rPr>
          <w:rFonts w:ascii="Arial" w:hAnsi="Arial" w:cs="Arial"/>
          <w:sz w:val="22"/>
          <w:lang w:val="en-IN"/>
        </w:rPr>
        <w:t xml:space="preserve"> take place due to influenza worldwide. </w:t>
      </w:r>
      <w:r w:rsidR="00E72763" w:rsidRPr="00C355F0">
        <w:rPr>
          <w:rFonts w:ascii="Arial" w:hAnsi="Arial" w:cs="Arial"/>
          <w:sz w:val="22"/>
          <w:lang w:val="en-IN"/>
        </w:rPr>
        <w:t>In recent times the level of incidence of influenza was shadowed by the covid-19 pandemic. It was noted that the rate of influenza in 202</w:t>
      </w:r>
      <w:r w:rsidR="004F001E" w:rsidRPr="00C355F0">
        <w:rPr>
          <w:rFonts w:ascii="Arial" w:hAnsi="Arial" w:cs="Arial"/>
          <w:sz w:val="22"/>
          <w:lang w:val="en-IN"/>
        </w:rPr>
        <w:t>2</w:t>
      </w:r>
      <w:r w:rsidR="00E72763" w:rsidRPr="00C355F0">
        <w:rPr>
          <w:rFonts w:ascii="Arial" w:hAnsi="Arial" w:cs="Arial"/>
          <w:sz w:val="22"/>
          <w:lang w:val="en-IN"/>
        </w:rPr>
        <w:t xml:space="preserve">, till week 36 was extremely low and it </w:t>
      </w:r>
      <w:r w:rsidR="00BA1AAF" w:rsidRPr="00C355F0">
        <w:rPr>
          <w:rFonts w:ascii="Arial" w:hAnsi="Arial" w:cs="Arial"/>
          <w:sz w:val="22"/>
          <w:lang w:val="en-IN"/>
        </w:rPr>
        <w:t>reflected a slight increase over the next few weeks. 606 hospital admissions were noted in week 49 of 202</w:t>
      </w:r>
      <w:r w:rsidR="004F001E" w:rsidRPr="00C355F0">
        <w:rPr>
          <w:rFonts w:ascii="Arial" w:hAnsi="Arial" w:cs="Arial"/>
          <w:sz w:val="22"/>
          <w:lang w:val="en-IN"/>
        </w:rPr>
        <w:t>2</w:t>
      </w:r>
      <w:r w:rsidR="00CA3800" w:rsidRPr="00C355F0">
        <w:rPr>
          <w:rFonts w:ascii="Arial" w:hAnsi="Arial" w:cs="Arial"/>
          <w:sz w:val="22"/>
          <w:lang w:val="en-IN"/>
        </w:rPr>
        <w:t xml:space="preserve"> (Service.Gov.UK, 2022)</w:t>
      </w:r>
      <w:r w:rsidR="00BA1AAF" w:rsidRPr="00C355F0">
        <w:rPr>
          <w:rFonts w:ascii="Arial" w:hAnsi="Arial" w:cs="Arial"/>
          <w:sz w:val="22"/>
          <w:lang w:val="en-IN"/>
        </w:rPr>
        <w:t xml:space="preserve">. </w:t>
      </w:r>
    </w:p>
    <w:p w14:paraId="13C5F303" w14:textId="77777777" w:rsidR="004F001E" w:rsidRPr="00C355F0" w:rsidRDefault="00CA34C8" w:rsidP="004F001E">
      <w:pPr>
        <w:jc w:val="center"/>
        <w:rPr>
          <w:rFonts w:ascii="Arial" w:hAnsi="Arial" w:cs="Arial"/>
          <w:sz w:val="22"/>
          <w:lang w:val="en-IN"/>
        </w:rPr>
      </w:pPr>
      <w:r w:rsidRPr="00C355F0">
        <w:rPr>
          <w:rFonts w:ascii="Arial" w:hAnsi="Arial" w:cs="Arial"/>
          <w:noProof/>
          <w:sz w:val="22"/>
          <w:lang w:val="en-US"/>
        </w:rPr>
        <w:drawing>
          <wp:inline distT="0" distB="0" distL="0" distR="0" wp14:anchorId="302F07B8" wp14:editId="1747E51A">
            <wp:extent cx="5112013" cy="2711589"/>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112013" cy="2711589"/>
                    </a:xfrm>
                    <a:prstGeom prst="rect">
                      <a:avLst/>
                    </a:prstGeom>
                  </pic:spPr>
                </pic:pic>
              </a:graphicData>
            </a:graphic>
          </wp:inline>
        </w:drawing>
      </w:r>
    </w:p>
    <w:p w14:paraId="2C086D6B" w14:textId="77777777" w:rsidR="004F001E" w:rsidRPr="00C355F0" w:rsidRDefault="00CA34C8" w:rsidP="004F001E">
      <w:pPr>
        <w:jc w:val="center"/>
        <w:rPr>
          <w:rFonts w:ascii="Arial" w:hAnsi="Arial" w:cs="Arial"/>
          <w:b/>
          <w:bCs/>
          <w:sz w:val="22"/>
          <w:lang w:val="en-IN"/>
        </w:rPr>
      </w:pPr>
      <w:r w:rsidRPr="00C355F0">
        <w:rPr>
          <w:rFonts w:ascii="Arial" w:hAnsi="Arial" w:cs="Arial"/>
          <w:b/>
          <w:bCs/>
          <w:sz w:val="22"/>
          <w:lang w:val="en-IN"/>
        </w:rPr>
        <w:t>Figure 1: Weekly hospital admission rate of influenza in 2022</w:t>
      </w:r>
    </w:p>
    <w:p w14:paraId="5A5A659B" w14:textId="77777777" w:rsidR="004F001E" w:rsidRPr="00C355F0" w:rsidRDefault="00CA34C8" w:rsidP="004F001E">
      <w:pPr>
        <w:jc w:val="center"/>
        <w:rPr>
          <w:rFonts w:ascii="Arial" w:hAnsi="Arial" w:cs="Arial"/>
          <w:sz w:val="22"/>
          <w:lang w:val="en-IN"/>
        </w:rPr>
      </w:pPr>
      <w:r w:rsidRPr="00C355F0">
        <w:rPr>
          <w:rFonts w:ascii="Arial" w:hAnsi="Arial" w:cs="Arial"/>
          <w:sz w:val="22"/>
          <w:lang w:val="en-IN"/>
        </w:rPr>
        <w:lastRenderedPageBreak/>
        <w:t>(Source: Service.Gov.UK, 2022)</w:t>
      </w:r>
    </w:p>
    <w:p w14:paraId="58F8CCF0" w14:textId="77777777" w:rsidR="00D54822" w:rsidRPr="00C355F0" w:rsidRDefault="00CA34C8" w:rsidP="00DF64BC">
      <w:pPr>
        <w:pStyle w:val="Heading2"/>
        <w:rPr>
          <w:rFonts w:ascii="Arial" w:hAnsi="Arial" w:cs="Arial"/>
          <w:sz w:val="22"/>
          <w:szCs w:val="22"/>
          <w:lang w:val="en-IN"/>
        </w:rPr>
      </w:pPr>
      <w:bookmarkStart w:id="4" w:name="_Toc123896163"/>
      <w:r w:rsidRPr="00C355F0">
        <w:rPr>
          <w:rFonts w:ascii="Arial" w:hAnsi="Arial" w:cs="Arial"/>
          <w:sz w:val="22"/>
          <w:szCs w:val="22"/>
          <w:lang w:val="en-IN"/>
        </w:rPr>
        <w:t>Main Body</w:t>
      </w:r>
      <w:bookmarkEnd w:id="4"/>
      <w:r w:rsidRPr="00C355F0">
        <w:rPr>
          <w:rFonts w:ascii="Arial" w:hAnsi="Arial" w:cs="Arial"/>
          <w:sz w:val="22"/>
          <w:szCs w:val="22"/>
          <w:lang w:val="en-IN"/>
        </w:rPr>
        <w:t xml:space="preserve"> </w:t>
      </w:r>
    </w:p>
    <w:p w14:paraId="5BDB0706" w14:textId="77777777" w:rsidR="00D54822" w:rsidRPr="00C355F0" w:rsidRDefault="00CA34C8" w:rsidP="00DF64BC">
      <w:pPr>
        <w:pStyle w:val="Heading2"/>
        <w:rPr>
          <w:rFonts w:ascii="Arial" w:hAnsi="Arial" w:cs="Arial"/>
          <w:sz w:val="22"/>
          <w:szCs w:val="22"/>
          <w:lang w:val="en-IN"/>
        </w:rPr>
      </w:pPr>
      <w:bookmarkStart w:id="5" w:name="_Toc123896164"/>
      <w:r w:rsidRPr="00C355F0">
        <w:rPr>
          <w:rFonts w:ascii="Arial" w:hAnsi="Arial" w:cs="Arial"/>
          <w:sz w:val="22"/>
          <w:szCs w:val="22"/>
          <w:lang w:val="en-IN"/>
        </w:rPr>
        <w:t xml:space="preserve">Public health measures to deal with </w:t>
      </w:r>
      <w:r w:rsidR="00182E9D" w:rsidRPr="00C355F0">
        <w:rPr>
          <w:rFonts w:ascii="Arial" w:hAnsi="Arial" w:cs="Arial"/>
          <w:sz w:val="22"/>
          <w:szCs w:val="22"/>
          <w:lang w:val="en-IN"/>
        </w:rPr>
        <w:t>Influenza</w:t>
      </w:r>
      <w:bookmarkEnd w:id="5"/>
      <w:r w:rsidRPr="00C355F0">
        <w:rPr>
          <w:rFonts w:ascii="Arial" w:hAnsi="Arial" w:cs="Arial"/>
          <w:sz w:val="22"/>
          <w:szCs w:val="22"/>
          <w:lang w:val="en-IN"/>
        </w:rPr>
        <w:t xml:space="preserve"> </w:t>
      </w:r>
    </w:p>
    <w:p w14:paraId="7CA96A56" w14:textId="77777777" w:rsidR="0061519B" w:rsidRPr="00C355F0" w:rsidRDefault="00CA34C8" w:rsidP="0061519B">
      <w:pPr>
        <w:rPr>
          <w:rFonts w:ascii="Arial" w:hAnsi="Arial" w:cs="Arial"/>
          <w:sz w:val="22"/>
          <w:lang w:val="en-IN"/>
        </w:rPr>
      </w:pPr>
      <w:r w:rsidRPr="00C355F0">
        <w:rPr>
          <w:rFonts w:ascii="Arial" w:hAnsi="Arial" w:cs="Arial"/>
          <w:sz w:val="22"/>
          <w:lang w:val="en-IN"/>
        </w:rPr>
        <w:t>Public health measures are explained as "non-medical</w:t>
      </w:r>
      <w:r w:rsidRPr="00C355F0">
        <w:rPr>
          <w:rFonts w:ascii="Arial" w:hAnsi="Arial" w:cs="Arial"/>
          <w:sz w:val="22"/>
          <w:lang w:val="en-IN"/>
        </w:rPr>
        <w:t xml:space="preserve"> interventions" that are used to reduce the overall spread of the disease</w:t>
      </w:r>
      <w:r w:rsidR="00CE4691" w:rsidRPr="00C355F0">
        <w:rPr>
          <w:rFonts w:ascii="Arial" w:hAnsi="Arial" w:cs="Arial"/>
          <w:sz w:val="22"/>
          <w:lang w:val="en-IN"/>
        </w:rPr>
        <w:t xml:space="preserve"> (</w:t>
      </w:r>
      <w:r w:rsidR="00CE4691" w:rsidRPr="00CE4691">
        <w:rPr>
          <w:rFonts w:ascii="Arial" w:hAnsi="Arial" w:cs="Arial"/>
          <w:sz w:val="22"/>
          <w:lang w:val="en-IN"/>
        </w:rPr>
        <w:t>Longwoods</w:t>
      </w:r>
      <w:r w:rsidR="00CE4691" w:rsidRPr="00C355F0">
        <w:rPr>
          <w:rFonts w:ascii="Arial" w:hAnsi="Arial" w:cs="Arial"/>
          <w:sz w:val="22"/>
          <w:lang w:val="en-IN"/>
        </w:rPr>
        <w:t xml:space="preserve">, </w:t>
      </w:r>
      <w:r w:rsidR="00CE4691" w:rsidRPr="00CE4691">
        <w:rPr>
          <w:rFonts w:ascii="Arial" w:hAnsi="Arial" w:cs="Arial"/>
          <w:sz w:val="22"/>
          <w:lang w:val="en-IN"/>
        </w:rPr>
        <w:t>2018)</w:t>
      </w:r>
      <w:r w:rsidRPr="00C355F0">
        <w:rPr>
          <w:rFonts w:ascii="Arial" w:hAnsi="Arial" w:cs="Arial"/>
          <w:sz w:val="22"/>
          <w:lang w:val="en-IN"/>
        </w:rPr>
        <w:t xml:space="preserve">. The public health measures mostly include activities such as "providing public education," "conducting case and contact management," "closing schools," "limiting </w:t>
      </w:r>
      <w:r w:rsidRPr="00C355F0">
        <w:rPr>
          <w:rFonts w:ascii="Arial" w:hAnsi="Arial" w:cs="Arial"/>
          <w:sz w:val="22"/>
          <w:lang w:val="en-IN"/>
        </w:rPr>
        <w:t>gatherings" and so on</w:t>
      </w:r>
      <w:r w:rsidR="0035659C" w:rsidRPr="00C355F0">
        <w:rPr>
          <w:rFonts w:ascii="Arial" w:hAnsi="Arial" w:cs="Arial"/>
          <w:sz w:val="22"/>
          <w:lang w:val="en-IN"/>
        </w:rPr>
        <w:t xml:space="preserve"> (</w:t>
      </w:r>
      <w:r w:rsidR="0035659C" w:rsidRPr="00C355F0">
        <w:rPr>
          <w:rFonts w:ascii="Arial" w:hAnsi="Arial" w:cs="Arial"/>
          <w:sz w:val="22"/>
        </w:rPr>
        <w:t>World Health Organization, 2019)</w:t>
      </w:r>
      <w:r w:rsidRPr="00C355F0">
        <w:rPr>
          <w:rFonts w:ascii="Arial" w:hAnsi="Arial" w:cs="Arial"/>
          <w:sz w:val="22"/>
          <w:lang w:val="en-IN"/>
        </w:rPr>
        <w:t>. The public health measures taken are governed by a range of factors. The epidemiology of the virus gets considered at first. This means the pathogenicity of the virus, its mode of transmission and it</w:t>
      </w:r>
      <w:r w:rsidRPr="00C355F0">
        <w:rPr>
          <w:rFonts w:ascii="Arial" w:hAnsi="Arial" w:cs="Arial"/>
          <w:sz w:val="22"/>
          <w:lang w:val="en-IN"/>
        </w:rPr>
        <w:t xml:space="preserve">s attack rate it is considered. </w:t>
      </w:r>
      <w:r w:rsidR="00662623" w:rsidRPr="00C355F0">
        <w:rPr>
          <w:rFonts w:ascii="Arial" w:hAnsi="Arial" w:cs="Arial"/>
          <w:sz w:val="22"/>
          <w:lang w:val="en-IN"/>
        </w:rPr>
        <w:t>On the other hand</w:t>
      </w:r>
      <w:r w:rsidR="00BA7A46" w:rsidRPr="00C355F0">
        <w:rPr>
          <w:rFonts w:ascii="Arial" w:hAnsi="Arial" w:cs="Arial"/>
          <w:sz w:val="22"/>
          <w:lang w:val="en-IN"/>
        </w:rPr>
        <w:t>,</w:t>
      </w:r>
      <w:r w:rsidR="00662623" w:rsidRPr="00C355F0">
        <w:rPr>
          <w:rFonts w:ascii="Arial" w:hAnsi="Arial" w:cs="Arial"/>
          <w:sz w:val="22"/>
          <w:lang w:val="en-IN"/>
        </w:rPr>
        <w:t xml:space="preserve"> the various characteristics of the community and the public acceptance rate of these measures are also kept in mind. </w:t>
      </w:r>
      <w:r w:rsidR="00BA7A46" w:rsidRPr="00C355F0">
        <w:rPr>
          <w:rFonts w:ascii="Arial" w:hAnsi="Arial" w:cs="Arial"/>
          <w:sz w:val="22"/>
          <w:lang w:val="en-IN"/>
        </w:rPr>
        <w:t xml:space="preserve">The main objective of taking public health measures is to decrease the </w:t>
      </w:r>
      <w:r w:rsidR="00B51C15" w:rsidRPr="00C355F0">
        <w:rPr>
          <w:rFonts w:ascii="Arial" w:hAnsi="Arial" w:cs="Arial"/>
          <w:sz w:val="22"/>
          <w:lang w:val="en-IN"/>
        </w:rPr>
        <w:t xml:space="preserve">frequency of the population getting exposed to the deadly virus, and further limit the overall progress of the pandemic. Along with this, public health measures are also considered to lessen illness and death caused due to a pandemic or certain viruses. </w:t>
      </w:r>
    </w:p>
    <w:p w14:paraId="0A615A6F" w14:textId="77777777" w:rsidR="004A6913" w:rsidRPr="00C355F0" w:rsidRDefault="00CA34C8" w:rsidP="0061519B">
      <w:pPr>
        <w:rPr>
          <w:rFonts w:ascii="Arial" w:hAnsi="Arial" w:cs="Arial"/>
          <w:sz w:val="22"/>
          <w:lang w:val="en-IN"/>
        </w:rPr>
      </w:pPr>
      <w:r w:rsidRPr="00C355F0">
        <w:rPr>
          <w:rFonts w:ascii="Arial" w:hAnsi="Arial" w:cs="Arial"/>
          <w:sz w:val="22"/>
          <w:lang w:val="en-IN"/>
        </w:rPr>
        <w:t>There is a range o</w:t>
      </w:r>
      <w:r w:rsidRPr="00C355F0">
        <w:rPr>
          <w:rFonts w:ascii="Arial" w:hAnsi="Arial" w:cs="Arial"/>
          <w:sz w:val="22"/>
          <w:lang w:val="en-IN"/>
        </w:rPr>
        <w:t xml:space="preserve">f public health measures taken to manage influenza and its harmful impact on mankind. </w:t>
      </w:r>
      <w:r w:rsidR="001D74D8" w:rsidRPr="00C355F0">
        <w:rPr>
          <w:rFonts w:ascii="Arial" w:hAnsi="Arial" w:cs="Arial"/>
          <w:sz w:val="22"/>
          <w:lang w:val="en-IN"/>
        </w:rPr>
        <w:t>The Centre for Disease Control uses a range of risk assessment tools to identify the threat of the influenza virus</w:t>
      </w:r>
      <w:r w:rsidR="00064E87" w:rsidRPr="00C355F0">
        <w:rPr>
          <w:rFonts w:ascii="Arial" w:hAnsi="Arial" w:cs="Arial"/>
          <w:sz w:val="22"/>
          <w:lang w:val="en-IN"/>
        </w:rPr>
        <w:t xml:space="preserve"> (</w:t>
      </w:r>
      <w:r w:rsidR="00064E87" w:rsidRPr="00064E87">
        <w:rPr>
          <w:rFonts w:ascii="Arial" w:hAnsi="Arial" w:cs="Arial"/>
          <w:sz w:val="22"/>
          <w:lang w:val="en-IN"/>
        </w:rPr>
        <w:t xml:space="preserve">CDC </w:t>
      </w:r>
      <w:r w:rsidR="00064E87" w:rsidRPr="00C355F0">
        <w:rPr>
          <w:rFonts w:ascii="Arial" w:hAnsi="Arial" w:cs="Arial"/>
          <w:sz w:val="22"/>
          <w:lang w:val="en-IN"/>
        </w:rPr>
        <w:t>–</w:t>
      </w:r>
      <w:r w:rsidR="00064E87" w:rsidRPr="00064E87">
        <w:rPr>
          <w:rFonts w:ascii="Arial" w:hAnsi="Arial" w:cs="Arial"/>
          <w:sz w:val="22"/>
          <w:lang w:val="en-IN"/>
        </w:rPr>
        <w:t xml:space="preserve"> </w:t>
      </w:r>
      <w:r w:rsidR="00064E87" w:rsidRPr="00064E87">
        <w:rPr>
          <w:rFonts w:ascii="Arial" w:hAnsi="Arial" w:cs="Arial"/>
          <w:i/>
          <w:iCs/>
          <w:sz w:val="22"/>
          <w:lang w:val="en-IN"/>
        </w:rPr>
        <w:t>Flu</w:t>
      </w:r>
      <w:r w:rsidR="00064E87" w:rsidRPr="00C355F0">
        <w:rPr>
          <w:rFonts w:ascii="Arial" w:hAnsi="Arial" w:cs="Arial"/>
          <w:sz w:val="22"/>
          <w:lang w:val="en-IN"/>
        </w:rPr>
        <w:t xml:space="preserve">, </w:t>
      </w:r>
      <w:r w:rsidR="00064E87" w:rsidRPr="00064E87">
        <w:rPr>
          <w:rFonts w:ascii="Arial" w:hAnsi="Arial" w:cs="Arial"/>
          <w:sz w:val="22"/>
          <w:lang w:val="en-IN"/>
        </w:rPr>
        <w:t>2020)</w:t>
      </w:r>
      <w:r w:rsidR="001D74D8" w:rsidRPr="00C355F0">
        <w:rPr>
          <w:rFonts w:ascii="Arial" w:hAnsi="Arial" w:cs="Arial"/>
          <w:sz w:val="22"/>
          <w:lang w:val="en-IN"/>
        </w:rPr>
        <w:t xml:space="preserve">. </w:t>
      </w:r>
      <w:r w:rsidR="001B7B13" w:rsidRPr="00C355F0">
        <w:rPr>
          <w:rFonts w:ascii="Arial" w:hAnsi="Arial" w:cs="Arial"/>
          <w:sz w:val="22"/>
          <w:lang w:val="en-IN"/>
        </w:rPr>
        <w:t xml:space="preserve">Additionally, there are nation-wise pandemic influenza plans </w:t>
      </w:r>
      <w:r w:rsidR="003A7CEC" w:rsidRPr="00C355F0">
        <w:rPr>
          <w:rFonts w:ascii="Arial" w:hAnsi="Arial" w:cs="Arial"/>
          <w:sz w:val="22"/>
          <w:lang w:val="en-IN"/>
        </w:rPr>
        <w:t>to help mitigate the dreadful impact of the virus</w:t>
      </w:r>
      <w:r w:rsidR="00281980" w:rsidRPr="00C355F0">
        <w:rPr>
          <w:rFonts w:ascii="Arial" w:hAnsi="Arial" w:cs="Arial"/>
          <w:sz w:val="22"/>
          <w:lang w:val="en-IN"/>
        </w:rPr>
        <w:t xml:space="preserve">. </w:t>
      </w:r>
      <w:r w:rsidR="00C579E8" w:rsidRPr="00C355F0">
        <w:rPr>
          <w:rFonts w:ascii="Arial" w:hAnsi="Arial" w:cs="Arial"/>
          <w:sz w:val="22"/>
          <w:lang w:val="en-IN"/>
        </w:rPr>
        <w:t xml:space="preserve">The government also considers </w:t>
      </w:r>
      <w:r w:rsidR="00F549CC" w:rsidRPr="00C355F0">
        <w:rPr>
          <w:rFonts w:ascii="Arial" w:hAnsi="Arial" w:cs="Arial"/>
          <w:sz w:val="22"/>
          <w:lang w:val="en-IN"/>
        </w:rPr>
        <w:t xml:space="preserve">different prevention strategies to reduce the spread of the virus. Some of these prevention strategies include the </w:t>
      </w:r>
      <w:r w:rsidR="00D22A93" w:rsidRPr="00C355F0">
        <w:rPr>
          <w:rFonts w:ascii="Arial" w:hAnsi="Arial" w:cs="Arial"/>
          <w:sz w:val="22"/>
          <w:lang w:val="en-IN"/>
        </w:rPr>
        <w:t>implementation of non-pharmac</w:t>
      </w:r>
      <w:r w:rsidRPr="00C355F0">
        <w:rPr>
          <w:rFonts w:ascii="Arial" w:hAnsi="Arial" w:cs="Arial"/>
          <w:sz w:val="22"/>
          <w:lang w:val="en-IN"/>
        </w:rPr>
        <w:t>o</w:t>
      </w:r>
      <w:r w:rsidR="00D22A93" w:rsidRPr="00C355F0">
        <w:rPr>
          <w:rFonts w:ascii="Arial" w:hAnsi="Arial" w:cs="Arial"/>
          <w:sz w:val="22"/>
          <w:lang w:val="en-IN"/>
        </w:rPr>
        <w:t>l</w:t>
      </w:r>
      <w:r w:rsidRPr="00C355F0">
        <w:rPr>
          <w:rFonts w:ascii="Arial" w:hAnsi="Arial" w:cs="Arial"/>
          <w:sz w:val="22"/>
          <w:lang w:val="en-IN"/>
        </w:rPr>
        <w:t>ogical</w:t>
      </w:r>
      <w:r w:rsidR="00D22A93" w:rsidRPr="00C355F0">
        <w:rPr>
          <w:rFonts w:ascii="Arial" w:hAnsi="Arial" w:cs="Arial"/>
          <w:sz w:val="22"/>
          <w:lang w:val="en-IN"/>
        </w:rPr>
        <w:t xml:space="preserve"> </w:t>
      </w:r>
      <w:r w:rsidR="00BD1BD9" w:rsidRPr="00C355F0">
        <w:rPr>
          <w:rFonts w:ascii="Arial" w:hAnsi="Arial" w:cs="Arial"/>
          <w:sz w:val="22"/>
          <w:lang w:val="en-IN"/>
        </w:rPr>
        <w:t>interventions (NPI)</w:t>
      </w:r>
      <w:r w:rsidR="00D22A93" w:rsidRPr="00C355F0">
        <w:rPr>
          <w:rFonts w:ascii="Arial" w:hAnsi="Arial" w:cs="Arial"/>
          <w:sz w:val="22"/>
          <w:lang w:val="en-IN"/>
        </w:rPr>
        <w:t xml:space="preserve"> to </w:t>
      </w:r>
      <w:r w:rsidR="00CC7A51" w:rsidRPr="00C355F0">
        <w:rPr>
          <w:rFonts w:ascii="Arial" w:hAnsi="Arial" w:cs="Arial"/>
          <w:sz w:val="22"/>
          <w:lang w:val="en-IN"/>
        </w:rPr>
        <w:t>‘</w:t>
      </w:r>
      <w:r w:rsidR="00D22A93" w:rsidRPr="00C355F0">
        <w:rPr>
          <w:rFonts w:ascii="Arial" w:hAnsi="Arial" w:cs="Arial"/>
          <w:sz w:val="22"/>
          <w:lang w:val="en-IN"/>
        </w:rPr>
        <w:t>reduce</w:t>
      </w:r>
      <w:r w:rsidR="00CC7A51" w:rsidRPr="00C355F0">
        <w:rPr>
          <w:rFonts w:ascii="Arial" w:hAnsi="Arial" w:cs="Arial"/>
          <w:sz w:val="22"/>
          <w:lang w:val="en-IN"/>
        </w:rPr>
        <w:t xml:space="preserve"> the total number of cases</w:t>
      </w:r>
      <w:r w:rsidR="00D22A93" w:rsidRPr="00C355F0">
        <w:rPr>
          <w:rFonts w:ascii="Arial" w:hAnsi="Arial" w:cs="Arial"/>
          <w:sz w:val="22"/>
          <w:lang w:val="en-IN"/>
        </w:rPr>
        <w:t xml:space="preserve"> </w:t>
      </w:r>
      <w:r w:rsidR="00F81087" w:rsidRPr="00C355F0">
        <w:rPr>
          <w:rFonts w:ascii="Arial" w:hAnsi="Arial" w:cs="Arial"/>
          <w:sz w:val="22"/>
          <w:lang w:val="en-IN"/>
        </w:rPr>
        <w:t xml:space="preserve">and </w:t>
      </w:r>
      <w:r w:rsidR="00CC7A51" w:rsidRPr="00C355F0">
        <w:rPr>
          <w:rFonts w:ascii="Arial" w:hAnsi="Arial" w:cs="Arial"/>
          <w:sz w:val="22"/>
          <w:lang w:val="en-IN"/>
        </w:rPr>
        <w:t>‘</w:t>
      </w:r>
      <w:r w:rsidR="00F81087" w:rsidRPr="00C355F0">
        <w:rPr>
          <w:rFonts w:ascii="Arial" w:hAnsi="Arial" w:cs="Arial"/>
          <w:sz w:val="22"/>
          <w:lang w:val="en-IN"/>
        </w:rPr>
        <w:t>delay</w:t>
      </w:r>
      <w:r w:rsidR="00D22A93" w:rsidRPr="00C355F0">
        <w:rPr>
          <w:rFonts w:ascii="Arial" w:hAnsi="Arial" w:cs="Arial"/>
          <w:sz w:val="22"/>
          <w:lang w:val="en-IN"/>
        </w:rPr>
        <w:t xml:space="preserve"> the spread of the </w:t>
      </w:r>
      <w:r w:rsidR="00A537E7" w:rsidRPr="00C355F0">
        <w:rPr>
          <w:rFonts w:ascii="Arial" w:hAnsi="Arial" w:cs="Arial"/>
          <w:sz w:val="22"/>
          <w:lang w:val="en-IN"/>
        </w:rPr>
        <w:t>viruses</w:t>
      </w:r>
      <w:r w:rsidR="0020541A" w:rsidRPr="00C355F0">
        <w:rPr>
          <w:rFonts w:ascii="Arial" w:hAnsi="Arial" w:cs="Arial"/>
          <w:sz w:val="22"/>
          <w:lang w:val="en-IN"/>
        </w:rPr>
        <w:t>’</w:t>
      </w:r>
      <w:r w:rsidR="005E6D2F" w:rsidRPr="00C355F0">
        <w:rPr>
          <w:rFonts w:ascii="Arial" w:hAnsi="Arial" w:cs="Arial"/>
          <w:sz w:val="22"/>
          <w:lang w:val="en-IN"/>
        </w:rPr>
        <w:t xml:space="preserve"> (</w:t>
      </w:r>
      <w:r w:rsidR="008E20D8" w:rsidRPr="00C355F0">
        <w:rPr>
          <w:rFonts w:ascii="Arial" w:hAnsi="Arial" w:cs="Arial"/>
          <w:sz w:val="22"/>
        </w:rPr>
        <w:t>World Health Organization, 2019</w:t>
      </w:r>
      <w:r w:rsidR="005E6D2F" w:rsidRPr="00C355F0">
        <w:rPr>
          <w:rFonts w:ascii="Arial" w:hAnsi="Arial" w:cs="Arial"/>
          <w:sz w:val="22"/>
          <w:lang w:val="en-IN"/>
        </w:rPr>
        <w:t>)</w:t>
      </w:r>
      <w:r w:rsidR="00D22A93" w:rsidRPr="00C355F0">
        <w:rPr>
          <w:rFonts w:ascii="Arial" w:hAnsi="Arial" w:cs="Arial"/>
          <w:sz w:val="22"/>
          <w:lang w:val="en-IN"/>
        </w:rPr>
        <w:t>.</w:t>
      </w:r>
      <w:r w:rsidR="00BD1BD9" w:rsidRPr="00C355F0">
        <w:rPr>
          <w:rFonts w:ascii="Arial" w:hAnsi="Arial" w:cs="Arial"/>
          <w:sz w:val="22"/>
          <w:lang w:val="en-IN"/>
        </w:rPr>
        <w:t xml:space="preserve"> </w:t>
      </w:r>
      <w:r w:rsidR="00365EF5" w:rsidRPr="00C355F0">
        <w:rPr>
          <w:rFonts w:ascii="Arial" w:hAnsi="Arial" w:cs="Arial"/>
          <w:sz w:val="22"/>
          <w:lang w:val="en-IN"/>
        </w:rPr>
        <w:t xml:space="preserve">Alongside this, </w:t>
      </w:r>
      <w:r w:rsidR="00F549CC" w:rsidRPr="00C355F0">
        <w:rPr>
          <w:rFonts w:ascii="Arial" w:hAnsi="Arial" w:cs="Arial"/>
          <w:sz w:val="22"/>
          <w:lang w:val="en-IN"/>
        </w:rPr>
        <w:t>the administration of the influenza vaccine to the general public</w:t>
      </w:r>
      <w:r w:rsidR="003C7CAE" w:rsidRPr="00C355F0">
        <w:rPr>
          <w:rFonts w:ascii="Arial" w:hAnsi="Arial" w:cs="Arial"/>
          <w:sz w:val="22"/>
          <w:lang w:val="en-IN"/>
        </w:rPr>
        <w:t xml:space="preserve"> is also considered</w:t>
      </w:r>
      <w:r w:rsidR="00F549CC" w:rsidRPr="00C355F0">
        <w:rPr>
          <w:rFonts w:ascii="Arial" w:hAnsi="Arial" w:cs="Arial"/>
          <w:sz w:val="22"/>
          <w:lang w:val="en-IN"/>
        </w:rPr>
        <w:t>.</w:t>
      </w:r>
      <w:r w:rsidR="00D22A93" w:rsidRPr="00C355F0">
        <w:rPr>
          <w:rFonts w:ascii="Arial" w:hAnsi="Arial" w:cs="Arial"/>
          <w:sz w:val="22"/>
          <w:lang w:val="en-IN"/>
        </w:rPr>
        <w:t xml:space="preserve"> </w:t>
      </w:r>
    </w:p>
    <w:p w14:paraId="53D70B19" w14:textId="77777777" w:rsidR="004A6913" w:rsidRPr="00C355F0" w:rsidRDefault="00CA34C8" w:rsidP="004A6913">
      <w:pPr>
        <w:jc w:val="center"/>
        <w:rPr>
          <w:rFonts w:ascii="Arial" w:hAnsi="Arial" w:cs="Arial"/>
          <w:b/>
          <w:bCs/>
          <w:sz w:val="22"/>
          <w:lang w:val="en-IN"/>
        </w:rPr>
      </w:pPr>
      <w:r w:rsidRPr="00C355F0">
        <w:rPr>
          <w:rFonts w:ascii="Arial" w:hAnsi="Arial" w:cs="Arial"/>
          <w:b/>
          <w:bCs/>
          <w:noProof/>
          <w:sz w:val="22"/>
          <w:lang w:val="en-US"/>
        </w:rPr>
        <w:drawing>
          <wp:inline distT="0" distB="0" distL="0" distR="0" wp14:anchorId="3C2CE652" wp14:editId="218CA365">
            <wp:extent cx="4229317" cy="1892397"/>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
                    <pic:cNvPicPr/>
                  </pic:nvPicPr>
                  <pic:blipFill>
                    <a:blip r:embed="rId11"/>
                    <a:stretch>
                      <a:fillRect/>
                    </a:stretch>
                  </pic:blipFill>
                  <pic:spPr>
                    <a:xfrm>
                      <a:off x="0" y="0"/>
                      <a:ext cx="4229317" cy="1892397"/>
                    </a:xfrm>
                    <a:prstGeom prst="rect">
                      <a:avLst/>
                    </a:prstGeom>
                  </pic:spPr>
                </pic:pic>
              </a:graphicData>
            </a:graphic>
          </wp:inline>
        </w:drawing>
      </w:r>
    </w:p>
    <w:p w14:paraId="7BD18F73" w14:textId="77777777" w:rsidR="004F4ACA" w:rsidRPr="00C355F0" w:rsidRDefault="00CA34C8" w:rsidP="004A6913">
      <w:pPr>
        <w:jc w:val="center"/>
        <w:rPr>
          <w:rFonts w:ascii="Arial" w:hAnsi="Arial" w:cs="Arial"/>
          <w:b/>
          <w:bCs/>
          <w:sz w:val="22"/>
          <w:lang w:val="en-IN"/>
        </w:rPr>
      </w:pPr>
      <w:r w:rsidRPr="00C355F0">
        <w:rPr>
          <w:rFonts w:ascii="Arial" w:hAnsi="Arial" w:cs="Arial"/>
          <w:b/>
          <w:bCs/>
          <w:sz w:val="22"/>
          <w:lang w:val="en-IN"/>
        </w:rPr>
        <w:t>Figure 2: Non-pharmacological Interventions to reduce the spread of viruses such as Influenza</w:t>
      </w:r>
    </w:p>
    <w:p w14:paraId="31793905" w14:textId="77777777" w:rsidR="004F4ACA" w:rsidRPr="00C355F0" w:rsidRDefault="00CA34C8" w:rsidP="004A6913">
      <w:pPr>
        <w:jc w:val="center"/>
        <w:rPr>
          <w:rFonts w:ascii="Arial" w:hAnsi="Arial" w:cs="Arial"/>
          <w:sz w:val="22"/>
          <w:lang w:val="en-IN"/>
        </w:rPr>
      </w:pPr>
      <w:r w:rsidRPr="00C355F0">
        <w:rPr>
          <w:rFonts w:ascii="Arial" w:hAnsi="Arial" w:cs="Arial"/>
          <w:sz w:val="22"/>
          <w:lang w:val="en-IN"/>
        </w:rPr>
        <w:lastRenderedPageBreak/>
        <w:t xml:space="preserve">(Source: </w:t>
      </w:r>
      <w:r w:rsidRPr="00C355F0">
        <w:rPr>
          <w:rFonts w:ascii="Arial" w:hAnsi="Arial" w:cs="Arial"/>
          <w:sz w:val="22"/>
        </w:rPr>
        <w:t>World Health Organization, 2019)</w:t>
      </w:r>
    </w:p>
    <w:p w14:paraId="128D539B" w14:textId="77777777" w:rsidR="00B51C15" w:rsidRPr="00C355F0" w:rsidRDefault="00CA34C8" w:rsidP="0061519B">
      <w:pPr>
        <w:rPr>
          <w:rFonts w:ascii="Arial" w:hAnsi="Arial" w:cs="Arial"/>
          <w:sz w:val="22"/>
          <w:lang w:val="en-IN"/>
        </w:rPr>
      </w:pPr>
      <w:r w:rsidRPr="00C355F0">
        <w:rPr>
          <w:rFonts w:ascii="Arial" w:hAnsi="Arial" w:cs="Arial"/>
          <w:sz w:val="22"/>
          <w:lang w:val="en-IN"/>
        </w:rPr>
        <w:t xml:space="preserve">Additionally, developing preparedness and response plans for the threat of the influenza virus is an important practice. The Government of the UK has already </w:t>
      </w:r>
      <w:r w:rsidR="00613C64" w:rsidRPr="00C355F0">
        <w:rPr>
          <w:rFonts w:ascii="Arial" w:hAnsi="Arial" w:cs="Arial"/>
          <w:sz w:val="22"/>
          <w:lang w:val="en-IN"/>
        </w:rPr>
        <w:t xml:space="preserve">started </w:t>
      </w:r>
      <w:r w:rsidRPr="00C355F0">
        <w:rPr>
          <w:rFonts w:ascii="Arial" w:hAnsi="Arial" w:cs="Arial"/>
          <w:sz w:val="22"/>
          <w:lang w:val="en-IN"/>
        </w:rPr>
        <w:t>tak</w:t>
      </w:r>
      <w:r w:rsidR="00613C64" w:rsidRPr="00C355F0">
        <w:rPr>
          <w:rFonts w:ascii="Arial" w:hAnsi="Arial" w:cs="Arial"/>
          <w:sz w:val="22"/>
          <w:lang w:val="en-IN"/>
        </w:rPr>
        <w:t>ing</w:t>
      </w:r>
      <w:r w:rsidRPr="00C355F0">
        <w:rPr>
          <w:rFonts w:ascii="Arial" w:hAnsi="Arial" w:cs="Arial"/>
          <w:sz w:val="22"/>
          <w:lang w:val="en-IN"/>
        </w:rPr>
        <w:t xml:space="preserve"> steps to implement </w:t>
      </w:r>
      <w:r w:rsidR="00613C64" w:rsidRPr="00C355F0">
        <w:rPr>
          <w:rFonts w:ascii="Arial" w:hAnsi="Arial" w:cs="Arial"/>
          <w:sz w:val="22"/>
          <w:lang w:val="en-IN"/>
        </w:rPr>
        <w:t xml:space="preserve">the annual vaccination drive to administer influenza vaccines among the public. </w:t>
      </w:r>
      <w:r w:rsidR="00C22F5B" w:rsidRPr="00C355F0">
        <w:rPr>
          <w:rFonts w:ascii="Arial" w:hAnsi="Arial" w:cs="Arial"/>
          <w:sz w:val="22"/>
          <w:lang w:val="en-IN"/>
        </w:rPr>
        <w:t>The government aims to have at least equal or exceeding vaccine uptake levels among the public in 2023, in comparison to the vaccine uptake rates in 2022 and 2023</w:t>
      </w:r>
      <w:r w:rsidR="00C16695" w:rsidRPr="00C355F0">
        <w:rPr>
          <w:rFonts w:ascii="Arial" w:hAnsi="Arial" w:cs="Arial"/>
          <w:sz w:val="22"/>
          <w:lang w:val="en-IN"/>
        </w:rPr>
        <w:t xml:space="preserve"> (</w:t>
      </w:r>
      <w:r w:rsidR="00C16695" w:rsidRPr="00C16695">
        <w:rPr>
          <w:rFonts w:ascii="Arial" w:hAnsi="Arial" w:cs="Arial"/>
          <w:sz w:val="22"/>
          <w:lang w:val="en-IN"/>
        </w:rPr>
        <w:t>GOV.UK</w:t>
      </w:r>
      <w:r w:rsidR="00C16695" w:rsidRPr="00C355F0">
        <w:rPr>
          <w:rFonts w:ascii="Arial" w:hAnsi="Arial" w:cs="Arial"/>
          <w:sz w:val="22"/>
          <w:lang w:val="en-IN"/>
        </w:rPr>
        <w:t xml:space="preserve">, </w:t>
      </w:r>
      <w:r w:rsidR="00C16695" w:rsidRPr="00C16695">
        <w:rPr>
          <w:rFonts w:ascii="Arial" w:hAnsi="Arial" w:cs="Arial"/>
          <w:sz w:val="22"/>
          <w:lang w:val="en-IN"/>
        </w:rPr>
        <w:t>2023)</w:t>
      </w:r>
      <w:r w:rsidR="00C22F5B" w:rsidRPr="00C355F0">
        <w:rPr>
          <w:rFonts w:ascii="Arial" w:hAnsi="Arial" w:cs="Arial"/>
          <w:sz w:val="22"/>
          <w:lang w:val="en-IN"/>
        </w:rPr>
        <w:t xml:space="preserve">. </w:t>
      </w:r>
      <w:r w:rsidR="00CC5884" w:rsidRPr="00C355F0">
        <w:rPr>
          <w:rFonts w:ascii="Arial" w:hAnsi="Arial" w:cs="Arial"/>
          <w:sz w:val="22"/>
          <w:lang w:val="en-IN"/>
        </w:rPr>
        <w:t>The “influenza chapter” mentioned in the Green Book is aimed to create awareness regarding the disease</w:t>
      </w:r>
      <w:r w:rsidR="001B40E0" w:rsidRPr="00C355F0">
        <w:rPr>
          <w:rFonts w:ascii="Arial" w:hAnsi="Arial" w:cs="Arial"/>
          <w:sz w:val="22"/>
          <w:lang w:val="en-IN"/>
        </w:rPr>
        <w:t xml:space="preserve"> (</w:t>
      </w:r>
      <w:r w:rsidR="001B40E0" w:rsidRPr="001B40E0">
        <w:rPr>
          <w:rFonts w:ascii="Arial" w:hAnsi="Arial" w:cs="Arial"/>
          <w:sz w:val="22"/>
          <w:lang w:val="en-IN"/>
        </w:rPr>
        <w:t>UK Health Security Agency</w:t>
      </w:r>
      <w:r w:rsidR="001B40E0" w:rsidRPr="00C355F0">
        <w:rPr>
          <w:rFonts w:ascii="Arial" w:hAnsi="Arial" w:cs="Arial"/>
          <w:sz w:val="22"/>
          <w:lang w:val="en-IN"/>
        </w:rPr>
        <w:t xml:space="preserve">, </w:t>
      </w:r>
      <w:r w:rsidR="001B40E0" w:rsidRPr="001B40E0">
        <w:rPr>
          <w:rFonts w:ascii="Arial" w:hAnsi="Arial" w:cs="Arial"/>
          <w:sz w:val="22"/>
          <w:lang w:val="en-IN"/>
        </w:rPr>
        <w:t>2022)</w:t>
      </w:r>
      <w:r w:rsidR="00CC5884" w:rsidRPr="00C355F0">
        <w:rPr>
          <w:rFonts w:ascii="Arial" w:hAnsi="Arial" w:cs="Arial"/>
          <w:sz w:val="22"/>
          <w:lang w:val="en-IN"/>
        </w:rPr>
        <w:t xml:space="preserve">. Detailed descriptions and guidance for healthcare </w:t>
      </w:r>
      <w:r w:rsidR="00873E47" w:rsidRPr="00C355F0">
        <w:rPr>
          <w:rFonts w:ascii="Arial" w:hAnsi="Arial" w:cs="Arial"/>
          <w:sz w:val="22"/>
          <w:lang w:val="en-IN"/>
        </w:rPr>
        <w:t>representatives</w:t>
      </w:r>
      <w:r w:rsidR="00CC5884" w:rsidRPr="00C355F0">
        <w:rPr>
          <w:rFonts w:ascii="Arial" w:hAnsi="Arial" w:cs="Arial"/>
          <w:sz w:val="22"/>
          <w:lang w:val="en-IN"/>
        </w:rPr>
        <w:t xml:space="preserve"> to fight against the influenza virus are provided. </w:t>
      </w:r>
      <w:r w:rsidR="001F5A0A" w:rsidRPr="00C355F0">
        <w:rPr>
          <w:rFonts w:ascii="Arial" w:hAnsi="Arial" w:cs="Arial"/>
          <w:sz w:val="22"/>
          <w:lang w:val="en-IN"/>
        </w:rPr>
        <w:t xml:space="preserve">On the other hand, public health measures to educate the general public regarding the process of implementation of respiratory hygiene and cough etiquette are also taken to help them fight influenza. </w:t>
      </w:r>
    </w:p>
    <w:p w14:paraId="52CD0C2B" w14:textId="77777777" w:rsidR="00D54822" w:rsidRPr="00C355F0" w:rsidRDefault="00CA34C8" w:rsidP="00DF64BC">
      <w:pPr>
        <w:pStyle w:val="Heading2"/>
        <w:rPr>
          <w:rFonts w:ascii="Arial" w:hAnsi="Arial" w:cs="Arial"/>
          <w:sz w:val="22"/>
          <w:szCs w:val="22"/>
          <w:lang w:val="en-IN"/>
        </w:rPr>
      </w:pPr>
      <w:bookmarkStart w:id="6" w:name="_Toc123896165"/>
      <w:r w:rsidRPr="00C355F0">
        <w:rPr>
          <w:rFonts w:ascii="Arial" w:hAnsi="Arial" w:cs="Arial"/>
          <w:sz w:val="22"/>
          <w:szCs w:val="22"/>
          <w:lang w:val="en-IN"/>
        </w:rPr>
        <w:t xml:space="preserve">Risk factors </w:t>
      </w:r>
      <w:r w:rsidR="002F7697" w:rsidRPr="00C355F0">
        <w:rPr>
          <w:rFonts w:ascii="Arial" w:hAnsi="Arial" w:cs="Arial"/>
          <w:sz w:val="22"/>
          <w:szCs w:val="22"/>
          <w:lang w:val="en-IN"/>
        </w:rPr>
        <w:t>of Influenza</w:t>
      </w:r>
      <w:bookmarkEnd w:id="6"/>
      <w:r w:rsidR="002F7697" w:rsidRPr="00C355F0">
        <w:rPr>
          <w:rFonts w:ascii="Arial" w:hAnsi="Arial" w:cs="Arial"/>
          <w:sz w:val="22"/>
          <w:szCs w:val="22"/>
          <w:lang w:val="en-IN"/>
        </w:rPr>
        <w:t xml:space="preserve"> </w:t>
      </w:r>
      <w:r w:rsidR="000D3953" w:rsidRPr="00C355F0">
        <w:rPr>
          <w:rFonts w:ascii="Arial" w:hAnsi="Arial" w:cs="Arial"/>
          <w:sz w:val="22"/>
          <w:szCs w:val="22"/>
          <w:lang w:val="en-IN"/>
        </w:rPr>
        <w:t xml:space="preserve"> </w:t>
      </w:r>
    </w:p>
    <w:p w14:paraId="1F58A391" w14:textId="77777777" w:rsidR="000D3953" w:rsidRPr="00C355F0" w:rsidRDefault="00CA34C8" w:rsidP="000D3953">
      <w:pPr>
        <w:rPr>
          <w:rFonts w:ascii="Arial" w:hAnsi="Arial" w:cs="Arial"/>
          <w:sz w:val="22"/>
          <w:lang w:val="en-IN"/>
        </w:rPr>
      </w:pPr>
      <w:r w:rsidRPr="00C355F0">
        <w:rPr>
          <w:rFonts w:ascii="Arial" w:hAnsi="Arial" w:cs="Arial"/>
          <w:sz w:val="22"/>
          <w:lang w:val="en-IN"/>
        </w:rPr>
        <w:t xml:space="preserve">Risk factors of the disease are explained as the set of factors that increases the chances of causing disease. </w:t>
      </w:r>
      <w:r w:rsidR="009D1338" w:rsidRPr="00C355F0">
        <w:rPr>
          <w:rFonts w:ascii="Arial" w:hAnsi="Arial" w:cs="Arial"/>
          <w:sz w:val="22"/>
          <w:lang w:val="en-IN"/>
        </w:rPr>
        <w:t xml:space="preserve">These risk factors are specific for every individual. However, risk factors can be categorised into “behavioural, physiological, demographic, environmental and genetic.” </w:t>
      </w:r>
      <w:r w:rsidR="0075571A" w:rsidRPr="00C355F0">
        <w:rPr>
          <w:rFonts w:ascii="Arial" w:hAnsi="Arial" w:cs="Arial"/>
          <w:sz w:val="22"/>
          <w:lang w:val="en-IN"/>
        </w:rPr>
        <w:t>There is a range of factors that might cause influenza.</w:t>
      </w:r>
      <w:r w:rsidR="00D028D4" w:rsidRPr="00C355F0">
        <w:rPr>
          <w:rFonts w:ascii="Arial" w:hAnsi="Arial" w:cs="Arial"/>
          <w:sz w:val="22"/>
          <w:lang w:val="en-IN"/>
        </w:rPr>
        <w:t xml:space="preserve"> Age is one of the primary </w:t>
      </w:r>
      <w:r w:rsidR="009654C7" w:rsidRPr="00C355F0">
        <w:rPr>
          <w:rFonts w:ascii="Arial" w:hAnsi="Arial" w:cs="Arial"/>
          <w:sz w:val="22"/>
          <w:lang w:val="en-IN"/>
        </w:rPr>
        <w:t>factors</w:t>
      </w:r>
      <w:r w:rsidR="00D028D4" w:rsidRPr="00C355F0">
        <w:rPr>
          <w:rFonts w:ascii="Arial" w:hAnsi="Arial" w:cs="Arial"/>
          <w:sz w:val="22"/>
          <w:lang w:val="en-IN"/>
        </w:rPr>
        <w:t xml:space="preserve"> that influence the outcome of influenza among individuals. </w:t>
      </w:r>
      <w:r w:rsidR="00E31675" w:rsidRPr="00C355F0">
        <w:rPr>
          <w:rFonts w:ascii="Arial" w:hAnsi="Arial" w:cs="Arial"/>
          <w:sz w:val="22"/>
          <w:lang w:val="en-IN"/>
        </w:rPr>
        <w:t xml:space="preserve">It is often observed that children are mostly </w:t>
      </w:r>
      <w:r w:rsidR="009654C7" w:rsidRPr="00C355F0">
        <w:rPr>
          <w:rFonts w:ascii="Arial" w:hAnsi="Arial" w:cs="Arial"/>
          <w:sz w:val="22"/>
          <w:lang w:val="en-IN"/>
        </w:rPr>
        <w:t>get</w:t>
      </w:r>
      <w:r w:rsidR="00E31675" w:rsidRPr="00C355F0">
        <w:rPr>
          <w:rFonts w:ascii="Arial" w:hAnsi="Arial" w:cs="Arial"/>
          <w:sz w:val="22"/>
          <w:lang w:val="en-IN"/>
        </w:rPr>
        <w:t xml:space="preserve"> affected by influenza. The median incidence rate of influenza among children between 0 to 17 years of age is 9.3, adults between 18 to 64 years of age 8.8% and adults above 65 year</w:t>
      </w:r>
      <w:r w:rsidR="00B5169A" w:rsidRPr="00C355F0">
        <w:rPr>
          <w:rFonts w:ascii="Arial" w:hAnsi="Arial" w:cs="Arial"/>
          <w:sz w:val="22"/>
          <w:lang w:val="en-IN"/>
        </w:rPr>
        <w:t>s 3.9%</w:t>
      </w:r>
      <w:r w:rsidR="009654C7" w:rsidRPr="00C355F0">
        <w:rPr>
          <w:rFonts w:ascii="Arial" w:hAnsi="Arial" w:cs="Arial"/>
          <w:sz w:val="22"/>
          <w:lang w:val="en-IN"/>
        </w:rPr>
        <w:t xml:space="preserve"> (</w:t>
      </w:r>
      <w:r w:rsidR="009654C7" w:rsidRPr="009654C7">
        <w:rPr>
          <w:rFonts w:ascii="Arial" w:hAnsi="Arial" w:cs="Arial"/>
          <w:sz w:val="22"/>
          <w:lang w:val="en-IN"/>
        </w:rPr>
        <w:t>CDC-</w:t>
      </w:r>
      <w:r w:rsidR="009654C7" w:rsidRPr="009654C7">
        <w:rPr>
          <w:rFonts w:ascii="Arial" w:hAnsi="Arial" w:cs="Arial"/>
          <w:i/>
          <w:iCs/>
          <w:sz w:val="22"/>
          <w:lang w:val="en-IN"/>
        </w:rPr>
        <w:t>Flu</w:t>
      </w:r>
      <w:r w:rsidR="009654C7" w:rsidRPr="00C355F0">
        <w:rPr>
          <w:rFonts w:ascii="Arial" w:hAnsi="Arial" w:cs="Arial"/>
          <w:sz w:val="22"/>
          <w:lang w:val="en-IN"/>
        </w:rPr>
        <w:t xml:space="preserve">, </w:t>
      </w:r>
      <w:r w:rsidR="009654C7" w:rsidRPr="009654C7">
        <w:rPr>
          <w:rFonts w:ascii="Arial" w:hAnsi="Arial" w:cs="Arial"/>
          <w:sz w:val="22"/>
          <w:lang w:val="en-IN"/>
        </w:rPr>
        <w:t>2022)</w:t>
      </w:r>
      <w:r w:rsidR="00B5169A" w:rsidRPr="00C355F0">
        <w:rPr>
          <w:rFonts w:ascii="Arial" w:hAnsi="Arial" w:cs="Arial"/>
          <w:sz w:val="22"/>
          <w:lang w:val="en-IN"/>
        </w:rPr>
        <w:t xml:space="preserve">. </w:t>
      </w:r>
    </w:p>
    <w:p w14:paraId="2687B244" w14:textId="77777777" w:rsidR="007D1493" w:rsidRPr="00C355F0" w:rsidRDefault="00CA34C8" w:rsidP="000D3953">
      <w:pPr>
        <w:rPr>
          <w:rFonts w:ascii="Arial" w:hAnsi="Arial" w:cs="Arial"/>
          <w:sz w:val="22"/>
          <w:lang w:val="en-IN"/>
        </w:rPr>
      </w:pPr>
      <w:r w:rsidRPr="00C355F0">
        <w:rPr>
          <w:rFonts w:ascii="Arial" w:hAnsi="Arial" w:cs="Arial"/>
          <w:sz w:val="22"/>
          <w:lang w:val="en-IN"/>
        </w:rPr>
        <w:t>On the other hand, living condition is also considered a major risk factor for infl</w:t>
      </w:r>
      <w:r w:rsidRPr="00C355F0">
        <w:rPr>
          <w:rFonts w:ascii="Arial" w:hAnsi="Arial" w:cs="Arial"/>
          <w:sz w:val="22"/>
          <w:lang w:val="en-IN"/>
        </w:rPr>
        <w:t xml:space="preserve">uenza. People residing in places with poor sanitary and hygiene facilities or those working in </w:t>
      </w:r>
      <w:r w:rsidR="008E4507" w:rsidRPr="00C355F0">
        <w:rPr>
          <w:rFonts w:ascii="Arial" w:hAnsi="Arial" w:cs="Arial"/>
          <w:sz w:val="22"/>
          <w:lang w:val="en-IN"/>
        </w:rPr>
        <w:t>care</w:t>
      </w:r>
      <w:r w:rsidRPr="00C355F0">
        <w:rPr>
          <w:rFonts w:ascii="Arial" w:hAnsi="Arial" w:cs="Arial"/>
          <w:sz w:val="22"/>
          <w:lang w:val="en-IN"/>
        </w:rPr>
        <w:t xml:space="preserve"> homes or military </w:t>
      </w:r>
      <w:r w:rsidR="008E4507" w:rsidRPr="00C355F0">
        <w:rPr>
          <w:rFonts w:ascii="Arial" w:hAnsi="Arial" w:cs="Arial"/>
          <w:sz w:val="22"/>
          <w:lang w:val="en-IN"/>
        </w:rPr>
        <w:t>camp</w:t>
      </w:r>
      <w:r w:rsidRPr="00C355F0">
        <w:rPr>
          <w:rFonts w:ascii="Arial" w:hAnsi="Arial" w:cs="Arial"/>
          <w:sz w:val="22"/>
          <w:lang w:val="en-IN"/>
        </w:rPr>
        <w:t xml:space="preserve"> tends to be at a higher risk of getting affected by influenza</w:t>
      </w:r>
      <w:r w:rsidR="00885144" w:rsidRPr="00C355F0">
        <w:rPr>
          <w:rFonts w:ascii="Arial" w:hAnsi="Arial" w:cs="Arial"/>
          <w:sz w:val="22"/>
          <w:lang w:val="en-IN"/>
        </w:rPr>
        <w:t xml:space="preserve"> (</w:t>
      </w:r>
      <w:r w:rsidR="00885144" w:rsidRPr="00885144">
        <w:rPr>
          <w:rFonts w:ascii="Arial" w:hAnsi="Arial" w:cs="Arial"/>
          <w:sz w:val="22"/>
          <w:lang w:val="en-IN"/>
        </w:rPr>
        <w:t>Mayo Clinic</w:t>
      </w:r>
      <w:r w:rsidR="00885144" w:rsidRPr="00C355F0">
        <w:rPr>
          <w:rFonts w:ascii="Arial" w:hAnsi="Arial" w:cs="Arial"/>
          <w:sz w:val="22"/>
          <w:lang w:val="en-IN"/>
        </w:rPr>
        <w:t>,</w:t>
      </w:r>
      <w:r w:rsidR="00885144" w:rsidRPr="00885144">
        <w:rPr>
          <w:rFonts w:ascii="Arial" w:hAnsi="Arial" w:cs="Arial"/>
          <w:sz w:val="22"/>
          <w:lang w:val="en-IN"/>
        </w:rPr>
        <w:t xml:space="preserve"> 2022)</w:t>
      </w:r>
      <w:r w:rsidRPr="00C355F0">
        <w:rPr>
          <w:rFonts w:ascii="Arial" w:hAnsi="Arial" w:cs="Arial"/>
          <w:sz w:val="22"/>
          <w:lang w:val="en-IN"/>
        </w:rPr>
        <w:t xml:space="preserve">. </w:t>
      </w:r>
      <w:r w:rsidR="00C50C48" w:rsidRPr="00C355F0">
        <w:rPr>
          <w:rFonts w:ascii="Arial" w:hAnsi="Arial" w:cs="Arial"/>
          <w:sz w:val="22"/>
          <w:lang w:val="en-IN"/>
        </w:rPr>
        <w:t xml:space="preserve">Alongside this, people with </w:t>
      </w:r>
      <w:r w:rsidR="002F7697" w:rsidRPr="00C355F0">
        <w:rPr>
          <w:rFonts w:ascii="Arial" w:hAnsi="Arial" w:cs="Arial"/>
          <w:sz w:val="22"/>
          <w:lang w:val="en-IN"/>
        </w:rPr>
        <w:t>a</w:t>
      </w:r>
      <w:r w:rsidR="00C50C48" w:rsidRPr="00C355F0">
        <w:rPr>
          <w:rFonts w:ascii="Arial" w:hAnsi="Arial" w:cs="Arial"/>
          <w:sz w:val="22"/>
          <w:lang w:val="en-IN"/>
        </w:rPr>
        <w:t xml:space="preserve"> weakened immune system can be easily affected by the influenza virus. Those going through cancer treatments or involved in long-term usage of steroids have a weakened immune system. These individuals might often get affected by the influenza virus. </w:t>
      </w:r>
    </w:p>
    <w:p w14:paraId="3ECEA435" w14:textId="77777777" w:rsidR="002F7697" w:rsidRPr="00C355F0" w:rsidRDefault="00CA34C8" w:rsidP="000D3953">
      <w:pPr>
        <w:rPr>
          <w:rFonts w:ascii="Arial" w:hAnsi="Arial" w:cs="Arial"/>
          <w:sz w:val="22"/>
          <w:lang w:val="en-IN"/>
        </w:rPr>
      </w:pPr>
      <w:r w:rsidRPr="00C355F0">
        <w:rPr>
          <w:rFonts w:ascii="Arial" w:hAnsi="Arial" w:cs="Arial"/>
          <w:sz w:val="22"/>
          <w:lang w:val="en-IN"/>
        </w:rPr>
        <w:t>Moreo</w:t>
      </w:r>
      <w:r w:rsidRPr="00C355F0">
        <w:rPr>
          <w:rFonts w:ascii="Arial" w:hAnsi="Arial" w:cs="Arial"/>
          <w:sz w:val="22"/>
          <w:lang w:val="en-IN"/>
        </w:rPr>
        <w:t xml:space="preserve">ver, people </w:t>
      </w:r>
      <w:r w:rsidR="009F7CAA" w:rsidRPr="00C355F0">
        <w:rPr>
          <w:rFonts w:ascii="Arial" w:hAnsi="Arial" w:cs="Arial"/>
          <w:sz w:val="22"/>
          <w:lang w:val="en-IN"/>
        </w:rPr>
        <w:t xml:space="preserve">who are already suffering from chronic illnesses such as heart disorders or lung diseases or neurogenetic disorders are at increased risk of getting influenza. </w:t>
      </w:r>
      <w:r w:rsidR="001E1DAC" w:rsidRPr="00C355F0">
        <w:rPr>
          <w:rFonts w:ascii="Arial" w:hAnsi="Arial" w:cs="Arial"/>
          <w:sz w:val="22"/>
          <w:lang w:val="en-IN"/>
        </w:rPr>
        <w:t xml:space="preserve">It is often noted that the race of the population also influences their immunological capacity. People of American Indian origin or </w:t>
      </w:r>
      <w:r w:rsidR="004E5EAE" w:rsidRPr="00C355F0">
        <w:rPr>
          <w:rFonts w:ascii="Arial" w:hAnsi="Arial" w:cs="Arial"/>
          <w:sz w:val="22"/>
          <w:lang w:val="en-IN"/>
        </w:rPr>
        <w:t>Alaskan origin are often observed to have a higher risk of influenza complications</w:t>
      </w:r>
      <w:r w:rsidR="007A746C" w:rsidRPr="00C355F0">
        <w:rPr>
          <w:rFonts w:ascii="Arial" w:hAnsi="Arial" w:cs="Arial"/>
          <w:sz w:val="22"/>
          <w:lang w:val="en-IN"/>
        </w:rPr>
        <w:t xml:space="preserve"> (</w:t>
      </w:r>
      <w:r w:rsidR="007A746C" w:rsidRPr="00885144">
        <w:rPr>
          <w:rFonts w:ascii="Arial" w:hAnsi="Arial" w:cs="Arial"/>
          <w:sz w:val="22"/>
          <w:lang w:val="en-IN"/>
        </w:rPr>
        <w:t>Mayo Clinic</w:t>
      </w:r>
      <w:r w:rsidR="007A746C" w:rsidRPr="00C355F0">
        <w:rPr>
          <w:rFonts w:ascii="Arial" w:hAnsi="Arial" w:cs="Arial"/>
          <w:sz w:val="22"/>
          <w:lang w:val="en-IN"/>
        </w:rPr>
        <w:t xml:space="preserve">, </w:t>
      </w:r>
      <w:r w:rsidR="007A746C" w:rsidRPr="00885144">
        <w:rPr>
          <w:rFonts w:ascii="Arial" w:hAnsi="Arial" w:cs="Arial"/>
          <w:sz w:val="22"/>
          <w:lang w:val="en-IN"/>
        </w:rPr>
        <w:t>2022)</w:t>
      </w:r>
      <w:r w:rsidR="004E5EAE" w:rsidRPr="00C355F0">
        <w:rPr>
          <w:rFonts w:ascii="Arial" w:hAnsi="Arial" w:cs="Arial"/>
          <w:sz w:val="22"/>
          <w:lang w:val="en-IN"/>
        </w:rPr>
        <w:t xml:space="preserve">. </w:t>
      </w:r>
      <w:r w:rsidR="003065C8" w:rsidRPr="00C355F0">
        <w:rPr>
          <w:rFonts w:ascii="Arial" w:hAnsi="Arial" w:cs="Arial"/>
          <w:sz w:val="22"/>
          <w:lang w:val="en-IN"/>
        </w:rPr>
        <w:t>Obesity and high body mass index increase the risk of influenza infe</w:t>
      </w:r>
      <w:r w:rsidR="00865202" w:rsidRPr="00C355F0">
        <w:rPr>
          <w:rFonts w:ascii="Arial" w:hAnsi="Arial" w:cs="Arial"/>
          <w:sz w:val="22"/>
          <w:lang w:val="en-IN"/>
        </w:rPr>
        <w:t>c</w:t>
      </w:r>
      <w:r w:rsidR="003065C8" w:rsidRPr="00C355F0">
        <w:rPr>
          <w:rFonts w:ascii="Arial" w:hAnsi="Arial" w:cs="Arial"/>
          <w:sz w:val="22"/>
          <w:lang w:val="en-IN"/>
        </w:rPr>
        <w:t xml:space="preserve">tion. </w:t>
      </w:r>
      <w:r w:rsidR="008A56A9" w:rsidRPr="00C355F0">
        <w:rPr>
          <w:rFonts w:ascii="Arial" w:hAnsi="Arial" w:cs="Arial"/>
          <w:sz w:val="22"/>
          <w:lang w:val="en-IN"/>
        </w:rPr>
        <w:t xml:space="preserve">Lastly, a pregnant woman also </w:t>
      </w:r>
      <w:r w:rsidR="003065C8" w:rsidRPr="00C355F0">
        <w:rPr>
          <w:rFonts w:ascii="Arial" w:hAnsi="Arial" w:cs="Arial"/>
          <w:sz w:val="22"/>
          <w:lang w:val="en-IN"/>
        </w:rPr>
        <w:t>tends</w:t>
      </w:r>
      <w:r w:rsidR="008A56A9" w:rsidRPr="00C355F0">
        <w:rPr>
          <w:rFonts w:ascii="Arial" w:hAnsi="Arial" w:cs="Arial"/>
          <w:sz w:val="22"/>
          <w:lang w:val="en-IN"/>
        </w:rPr>
        <w:t xml:space="preserve"> to develop influenza-like symptoms from their second trimester until a few weeks after the baby is born. </w:t>
      </w:r>
    </w:p>
    <w:p w14:paraId="187E665D" w14:textId="77777777" w:rsidR="00D54822" w:rsidRPr="00C355F0" w:rsidRDefault="00CA34C8" w:rsidP="00DF64BC">
      <w:pPr>
        <w:pStyle w:val="Heading2"/>
        <w:rPr>
          <w:rFonts w:ascii="Arial" w:hAnsi="Arial" w:cs="Arial"/>
          <w:sz w:val="22"/>
          <w:szCs w:val="22"/>
          <w:lang w:val="en-IN"/>
        </w:rPr>
      </w:pPr>
      <w:bookmarkStart w:id="7" w:name="_Toc123896166"/>
      <w:r w:rsidRPr="00C355F0">
        <w:rPr>
          <w:rFonts w:ascii="Arial" w:hAnsi="Arial" w:cs="Arial"/>
          <w:sz w:val="22"/>
          <w:szCs w:val="22"/>
          <w:lang w:val="en-IN"/>
        </w:rPr>
        <w:lastRenderedPageBreak/>
        <w:t xml:space="preserve">Identification of the short-term public health consequence of </w:t>
      </w:r>
      <w:r w:rsidR="00012359" w:rsidRPr="00C355F0">
        <w:rPr>
          <w:rFonts w:ascii="Arial" w:hAnsi="Arial" w:cs="Arial"/>
          <w:sz w:val="22"/>
          <w:szCs w:val="22"/>
          <w:lang w:val="en-IN"/>
        </w:rPr>
        <w:t>influenza</w:t>
      </w:r>
      <w:r w:rsidRPr="00C355F0">
        <w:rPr>
          <w:rFonts w:ascii="Arial" w:hAnsi="Arial" w:cs="Arial"/>
          <w:sz w:val="22"/>
          <w:szCs w:val="22"/>
          <w:lang w:val="en-IN"/>
        </w:rPr>
        <w:t xml:space="preserve"> in the healthcare setting</w:t>
      </w:r>
      <w:bookmarkEnd w:id="7"/>
      <w:r w:rsidRPr="00C355F0">
        <w:rPr>
          <w:rFonts w:ascii="Arial" w:hAnsi="Arial" w:cs="Arial"/>
          <w:sz w:val="22"/>
          <w:szCs w:val="22"/>
          <w:lang w:val="en-IN"/>
        </w:rPr>
        <w:t xml:space="preserve"> </w:t>
      </w:r>
    </w:p>
    <w:p w14:paraId="4429C0D9" w14:textId="77777777" w:rsidR="007A0F6F" w:rsidRPr="00C355F0" w:rsidRDefault="00CA34C8" w:rsidP="007A0F6F">
      <w:pPr>
        <w:rPr>
          <w:rFonts w:ascii="Arial" w:hAnsi="Arial" w:cs="Arial"/>
          <w:sz w:val="22"/>
          <w:lang w:val="en-IN"/>
        </w:rPr>
      </w:pPr>
      <w:r w:rsidRPr="00C355F0">
        <w:rPr>
          <w:rFonts w:ascii="Arial" w:hAnsi="Arial" w:cs="Arial"/>
          <w:sz w:val="22"/>
          <w:lang w:val="en-IN"/>
        </w:rPr>
        <w:t xml:space="preserve">Influenza is a </w:t>
      </w:r>
      <w:r w:rsidRPr="00C355F0">
        <w:rPr>
          <w:rFonts w:ascii="Arial" w:hAnsi="Arial" w:cs="Arial"/>
          <w:sz w:val="22"/>
          <w:lang w:val="en-IN"/>
        </w:rPr>
        <w:t xml:space="preserve">short-term illness that the immune system is capable to fight off in ordinary scenarios. </w:t>
      </w:r>
      <w:r w:rsidR="001125C2" w:rsidRPr="00C355F0">
        <w:rPr>
          <w:rFonts w:ascii="Arial" w:hAnsi="Arial" w:cs="Arial"/>
          <w:sz w:val="22"/>
          <w:lang w:val="en-IN"/>
        </w:rPr>
        <w:t>It often lasts for 5 to 7</w:t>
      </w:r>
      <w:r w:rsidRPr="00C355F0">
        <w:rPr>
          <w:rFonts w:ascii="Arial" w:hAnsi="Arial" w:cs="Arial"/>
          <w:sz w:val="22"/>
          <w:lang w:val="en-IN"/>
        </w:rPr>
        <w:t xml:space="preserve"> </w:t>
      </w:r>
      <w:r w:rsidR="001125C2" w:rsidRPr="00C355F0">
        <w:rPr>
          <w:rFonts w:ascii="Arial" w:hAnsi="Arial" w:cs="Arial"/>
          <w:sz w:val="22"/>
          <w:lang w:val="en-IN"/>
        </w:rPr>
        <w:t xml:space="preserve">days and the influence of the virus gradually goes away within a few </w:t>
      </w:r>
      <w:r w:rsidR="00152784" w:rsidRPr="00C355F0">
        <w:rPr>
          <w:rFonts w:ascii="Arial" w:hAnsi="Arial" w:cs="Arial"/>
          <w:sz w:val="22"/>
          <w:lang w:val="en-IN"/>
        </w:rPr>
        <w:t>weeks</w:t>
      </w:r>
      <w:r w:rsidR="00C059D0" w:rsidRPr="00C355F0">
        <w:rPr>
          <w:rFonts w:ascii="Arial" w:hAnsi="Arial" w:cs="Arial"/>
          <w:sz w:val="22"/>
          <w:lang w:val="en-IN"/>
        </w:rPr>
        <w:t xml:space="preserve"> (</w:t>
      </w:r>
      <w:r w:rsidR="00C059D0" w:rsidRPr="00C059D0">
        <w:rPr>
          <w:rFonts w:ascii="Arial" w:hAnsi="Arial" w:cs="Arial"/>
          <w:sz w:val="22"/>
          <w:lang w:val="en-IN"/>
        </w:rPr>
        <w:t>Godman,</w:t>
      </w:r>
      <w:r w:rsidR="00C059D0" w:rsidRPr="00C355F0">
        <w:rPr>
          <w:rFonts w:ascii="Arial" w:hAnsi="Arial" w:cs="Arial"/>
          <w:sz w:val="22"/>
          <w:lang w:val="en-IN"/>
        </w:rPr>
        <w:t xml:space="preserve"> </w:t>
      </w:r>
      <w:r w:rsidR="00C059D0" w:rsidRPr="00C059D0">
        <w:rPr>
          <w:rFonts w:ascii="Arial" w:hAnsi="Arial" w:cs="Arial"/>
          <w:sz w:val="22"/>
          <w:lang w:val="en-IN"/>
        </w:rPr>
        <w:t>2020)</w:t>
      </w:r>
      <w:r w:rsidR="001125C2" w:rsidRPr="00C355F0">
        <w:rPr>
          <w:rFonts w:ascii="Arial" w:hAnsi="Arial" w:cs="Arial"/>
          <w:sz w:val="22"/>
          <w:lang w:val="en-IN"/>
        </w:rPr>
        <w:t xml:space="preserve">. </w:t>
      </w:r>
      <w:r w:rsidR="00012359" w:rsidRPr="00C355F0">
        <w:rPr>
          <w:rFonts w:ascii="Arial" w:hAnsi="Arial" w:cs="Arial"/>
          <w:sz w:val="22"/>
          <w:lang w:val="en-IN"/>
        </w:rPr>
        <w:t xml:space="preserve">However, while infected with the influenza virus most individual feels </w:t>
      </w:r>
      <w:r w:rsidR="00152784" w:rsidRPr="00C355F0">
        <w:rPr>
          <w:rFonts w:ascii="Arial" w:hAnsi="Arial" w:cs="Arial"/>
          <w:sz w:val="22"/>
          <w:lang w:val="en-IN"/>
        </w:rPr>
        <w:t>miserable</w:t>
      </w:r>
      <w:r w:rsidR="00012359" w:rsidRPr="00C355F0">
        <w:rPr>
          <w:rFonts w:ascii="Arial" w:hAnsi="Arial" w:cs="Arial"/>
          <w:sz w:val="22"/>
          <w:lang w:val="en-IN"/>
        </w:rPr>
        <w:t>.</w:t>
      </w:r>
      <w:r w:rsidR="00EA5194" w:rsidRPr="00C355F0">
        <w:rPr>
          <w:rFonts w:ascii="Arial" w:hAnsi="Arial" w:cs="Arial"/>
          <w:sz w:val="22"/>
          <w:lang w:val="en-IN"/>
        </w:rPr>
        <w:t xml:space="preserve"> According to the view of </w:t>
      </w:r>
      <w:r w:rsidR="00EA5194" w:rsidRPr="00C355F0">
        <w:rPr>
          <w:rFonts w:ascii="Arial" w:hAnsi="Arial" w:cs="Arial"/>
          <w:sz w:val="22"/>
        </w:rPr>
        <w:t xml:space="preserve">Álvarez </w:t>
      </w:r>
      <w:r w:rsidR="00EA5194" w:rsidRPr="00C355F0">
        <w:rPr>
          <w:rFonts w:ascii="Arial" w:hAnsi="Arial" w:cs="Arial"/>
          <w:i/>
          <w:iCs/>
          <w:sz w:val="22"/>
        </w:rPr>
        <w:t>et al.</w:t>
      </w:r>
      <w:r w:rsidR="00EA5194" w:rsidRPr="00C355F0">
        <w:rPr>
          <w:rFonts w:ascii="Arial" w:hAnsi="Arial" w:cs="Arial"/>
          <w:sz w:val="22"/>
        </w:rPr>
        <w:t xml:space="preserve"> (2019), </w:t>
      </w:r>
      <w:r w:rsidR="00EA5194" w:rsidRPr="00C355F0">
        <w:rPr>
          <w:rFonts w:ascii="Arial" w:hAnsi="Arial" w:cs="Arial"/>
          <w:sz w:val="22"/>
          <w:lang w:val="en-IN"/>
        </w:rPr>
        <w:t>i</w:t>
      </w:r>
      <w:r w:rsidR="00152784" w:rsidRPr="00C355F0">
        <w:rPr>
          <w:rFonts w:ascii="Arial" w:hAnsi="Arial" w:cs="Arial"/>
          <w:sz w:val="22"/>
          <w:lang w:val="en-IN"/>
        </w:rPr>
        <w:t>nfluenza is</w:t>
      </w:r>
      <w:r w:rsidR="00575C89" w:rsidRPr="00C355F0">
        <w:rPr>
          <w:rFonts w:ascii="Arial" w:hAnsi="Arial" w:cs="Arial"/>
          <w:sz w:val="22"/>
          <w:lang w:val="en-IN"/>
        </w:rPr>
        <w:t xml:space="preserve"> a</w:t>
      </w:r>
      <w:r w:rsidR="00152784" w:rsidRPr="00C355F0">
        <w:rPr>
          <w:rFonts w:ascii="Arial" w:hAnsi="Arial" w:cs="Arial"/>
          <w:sz w:val="22"/>
          <w:lang w:val="en-IN"/>
        </w:rPr>
        <w:t xml:space="preserve"> highly infectious disease and is often considered a </w:t>
      </w:r>
      <w:r w:rsidR="008B2E7B" w:rsidRPr="00C355F0">
        <w:rPr>
          <w:rFonts w:ascii="Arial" w:hAnsi="Arial" w:cs="Arial"/>
          <w:sz w:val="22"/>
          <w:lang w:val="en-IN"/>
        </w:rPr>
        <w:t>‘</w:t>
      </w:r>
      <w:r w:rsidR="00152784" w:rsidRPr="00C355F0">
        <w:rPr>
          <w:rFonts w:ascii="Arial" w:hAnsi="Arial" w:cs="Arial"/>
          <w:sz w:val="22"/>
          <w:lang w:val="en-IN"/>
        </w:rPr>
        <w:t>huge burden</w:t>
      </w:r>
      <w:r w:rsidR="008B2E7B" w:rsidRPr="00C355F0">
        <w:rPr>
          <w:rFonts w:ascii="Arial" w:hAnsi="Arial" w:cs="Arial"/>
          <w:sz w:val="22"/>
          <w:lang w:val="en-IN"/>
        </w:rPr>
        <w:t>’</w:t>
      </w:r>
      <w:r w:rsidR="00152784" w:rsidRPr="00C355F0">
        <w:rPr>
          <w:rFonts w:ascii="Arial" w:hAnsi="Arial" w:cs="Arial"/>
          <w:sz w:val="22"/>
          <w:lang w:val="en-IN"/>
        </w:rPr>
        <w:t xml:space="preserve"> for public health.</w:t>
      </w:r>
      <w:r w:rsidR="00BB732A" w:rsidRPr="00C355F0">
        <w:rPr>
          <w:rFonts w:ascii="Arial" w:hAnsi="Arial" w:cs="Arial"/>
          <w:sz w:val="22"/>
          <w:lang w:val="en-IN"/>
        </w:rPr>
        <w:t xml:space="preserve"> </w:t>
      </w:r>
      <w:r w:rsidR="00CC548E" w:rsidRPr="00C355F0">
        <w:rPr>
          <w:rFonts w:ascii="Arial" w:hAnsi="Arial" w:cs="Arial"/>
          <w:sz w:val="22"/>
          <w:lang w:val="en-IN"/>
        </w:rPr>
        <w:t>Centres</w:t>
      </w:r>
      <w:r w:rsidR="00B46458" w:rsidRPr="00C355F0">
        <w:rPr>
          <w:rFonts w:ascii="Arial" w:hAnsi="Arial" w:cs="Arial"/>
          <w:sz w:val="22"/>
          <w:lang w:val="en-IN"/>
        </w:rPr>
        <w:t xml:space="preserve"> of </w:t>
      </w:r>
      <w:r w:rsidR="00BB732A" w:rsidRPr="00C355F0">
        <w:rPr>
          <w:rFonts w:ascii="Arial" w:hAnsi="Arial" w:cs="Arial"/>
          <w:sz w:val="22"/>
          <w:lang w:val="en-IN"/>
        </w:rPr>
        <w:t>D</w:t>
      </w:r>
      <w:r w:rsidR="00B46458" w:rsidRPr="00C355F0">
        <w:rPr>
          <w:rFonts w:ascii="Arial" w:hAnsi="Arial" w:cs="Arial"/>
          <w:sz w:val="22"/>
          <w:lang w:val="en-IN"/>
        </w:rPr>
        <w:t xml:space="preserve">isease </w:t>
      </w:r>
      <w:r w:rsidR="00BB732A" w:rsidRPr="00C355F0">
        <w:rPr>
          <w:rFonts w:ascii="Arial" w:hAnsi="Arial" w:cs="Arial"/>
          <w:sz w:val="22"/>
          <w:lang w:val="en-IN"/>
        </w:rPr>
        <w:t>C</w:t>
      </w:r>
      <w:r w:rsidR="00B46458" w:rsidRPr="00C355F0">
        <w:rPr>
          <w:rFonts w:ascii="Arial" w:hAnsi="Arial" w:cs="Arial"/>
          <w:sz w:val="22"/>
          <w:lang w:val="en-IN"/>
        </w:rPr>
        <w:t>ontrol</w:t>
      </w:r>
      <w:r w:rsidR="00BB732A" w:rsidRPr="00C355F0">
        <w:rPr>
          <w:rFonts w:ascii="Arial" w:hAnsi="Arial" w:cs="Arial"/>
          <w:sz w:val="22"/>
          <w:lang w:val="en-IN"/>
        </w:rPr>
        <w:t xml:space="preserve"> comments on influenza as a “community-based infection”</w:t>
      </w:r>
      <w:r w:rsidR="00152784" w:rsidRPr="00C355F0">
        <w:rPr>
          <w:rFonts w:ascii="Arial" w:hAnsi="Arial" w:cs="Arial"/>
          <w:sz w:val="22"/>
          <w:lang w:val="en-IN"/>
        </w:rPr>
        <w:t xml:space="preserve"> </w:t>
      </w:r>
      <w:r w:rsidR="00BB732A" w:rsidRPr="00C355F0">
        <w:rPr>
          <w:rFonts w:ascii="Arial" w:hAnsi="Arial" w:cs="Arial"/>
          <w:sz w:val="22"/>
          <w:lang w:val="en-IN"/>
        </w:rPr>
        <w:t>that generally gets transmitted into households and community settings</w:t>
      </w:r>
      <w:r w:rsidR="00760A6C" w:rsidRPr="00C355F0">
        <w:rPr>
          <w:rFonts w:ascii="Arial" w:hAnsi="Arial" w:cs="Arial"/>
          <w:sz w:val="22"/>
          <w:lang w:val="en-IN"/>
        </w:rPr>
        <w:t xml:space="preserve"> (</w:t>
      </w:r>
      <w:r w:rsidR="00760A6C" w:rsidRPr="00760A6C">
        <w:rPr>
          <w:rFonts w:ascii="Arial" w:hAnsi="Arial" w:cs="Arial"/>
          <w:sz w:val="22"/>
          <w:lang w:val="en-IN"/>
        </w:rPr>
        <w:t>CDC</w:t>
      </w:r>
      <w:r w:rsidR="00760A6C" w:rsidRPr="00C355F0">
        <w:rPr>
          <w:rFonts w:ascii="Arial" w:hAnsi="Arial" w:cs="Arial"/>
          <w:sz w:val="22"/>
          <w:lang w:val="en-IN"/>
        </w:rPr>
        <w:t xml:space="preserve"> – </w:t>
      </w:r>
      <w:r w:rsidR="00760A6C" w:rsidRPr="00760A6C">
        <w:rPr>
          <w:rFonts w:ascii="Arial" w:hAnsi="Arial" w:cs="Arial"/>
          <w:i/>
          <w:iCs/>
          <w:sz w:val="22"/>
          <w:lang w:val="en-IN"/>
        </w:rPr>
        <w:t>Flu</w:t>
      </w:r>
      <w:r w:rsidR="00760A6C" w:rsidRPr="00C355F0">
        <w:rPr>
          <w:rFonts w:ascii="Arial" w:hAnsi="Arial" w:cs="Arial"/>
          <w:sz w:val="22"/>
          <w:lang w:val="en-IN"/>
        </w:rPr>
        <w:t xml:space="preserve">, </w:t>
      </w:r>
      <w:r w:rsidR="00760A6C" w:rsidRPr="00760A6C">
        <w:rPr>
          <w:rFonts w:ascii="Arial" w:hAnsi="Arial" w:cs="Arial"/>
          <w:sz w:val="22"/>
          <w:lang w:val="en-IN"/>
        </w:rPr>
        <w:t>2021)</w:t>
      </w:r>
      <w:r w:rsidR="00BB732A" w:rsidRPr="00C355F0">
        <w:rPr>
          <w:rFonts w:ascii="Arial" w:hAnsi="Arial" w:cs="Arial"/>
          <w:sz w:val="22"/>
          <w:lang w:val="en-IN"/>
        </w:rPr>
        <w:t xml:space="preserve">. </w:t>
      </w:r>
      <w:r w:rsidR="002C1F27" w:rsidRPr="00C355F0">
        <w:rPr>
          <w:rFonts w:ascii="Arial" w:hAnsi="Arial" w:cs="Arial"/>
          <w:sz w:val="22"/>
          <w:lang w:val="en-IN"/>
        </w:rPr>
        <w:t xml:space="preserve">Mainly, Influenza A and Influenza B are seen to cause seasonal flu among the population and can have severe to mild symptoms among the affected individuals. </w:t>
      </w:r>
      <w:r w:rsidR="00DC18EA" w:rsidRPr="00C355F0">
        <w:rPr>
          <w:rFonts w:ascii="Arial" w:hAnsi="Arial" w:cs="Arial"/>
          <w:sz w:val="22"/>
          <w:lang w:val="en-IN"/>
        </w:rPr>
        <w:t xml:space="preserve">It affects people from every age group and can be life-threatening for the vulnerable section of individuals with previous medical history. </w:t>
      </w:r>
      <w:r w:rsidR="002A4A06" w:rsidRPr="00C355F0">
        <w:rPr>
          <w:rFonts w:ascii="Arial" w:hAnsi="Arial" w:cs="Arial"/>
          <w:sz w:val="22"/>
          <w:lang w:val="en-IN"/>
        </w:rPr>
        <w:t>Nearly 200,000 individuals on average gets admitted to hospitals every year due to different complications caused by the influenza virus</w:t>
      </w:r>
      <w:r w:rsidR="00582DAA" w:rsidRPr="00C355F0">
        <w:rPr>
          <w:rFonts w:ascii="Arial" w:hAnsi="Arial" w:cs="Arial"/>
          <w:sz w:val="22"/>
          <w:lang w:val="en-IN"/>
        </w:rPr>
        <w:t xml:space="preserve"> (</w:t>
      </w:r>
      <w:r w:rsidR="00582DAA" w:rsidRPr="00760A6C">
        <w:rPr>
          <w:rFonts w:ascii="Arial" w:hAnsi="Arial" w:cs="Arial"/>
          <w:sz w:val="22"/>
          <w:lang w:val="en-IN"/>
        </w:rPr>
        <w:t>CDC</w:t>
      </w:r>
      <w:r w:rsidR="00582DAA" w:rsidRPr="00C355F0">
        <w:rPr>
          <w:rFonts w:ascii="Arial" w:hAnsi="Arial" w:cs="Arial"/>
          <w:sz w:val="22"/>
          <w:lang w:val="en-IN"/>
        </w:rPr>
        <w:t xml:space="preserve"> – </w:t>
      </w:r>
      <w:r w:rsidR="00582DAA" w:rsidRPr="00760A6C">
        <w:rPr>
          <w:rFonts w:ascii="Arial" w:hAnsi="Arial" w:cs="Arial"/>
          <w:i/>
          <w:iCs/>
          <w:sz w:val="22"/>
          <w:lang w:val="en-IN"/>
        </w:rPr>
        <w:t>Flu</w:t>
      </w:r>
      <w:r w:rsidR="00582DAA" w:rsidRPr="00C355F0">
        <w:rPr>
          <w:rFonts w:ascii="Arial" w:hAnsi="Arial" w:cs="Arial"/>
          <w:sz w:val="22"/>
          <w:lang w:val="en-IN"/>
        </w:rPr>
        <w:t xml:space="preserve">, </w:t>
      </w:r>
      <w:r w:rsidR="00582DAA" w:rsidRPr="00760A6C">
        <w:rPr>
          <w:rFonts w:ascii="Arial" w:hAnsi="Arial" w:cs="Arial"/>
          <w:sz w:val="22"/>
          <w:lang w:val="en-IN"/>
        </w:rPr>
        <w:t>2021</w:t>
      </w:r>
      <w:r w:rsidR="00582DAA" w:rsidRPr="00C355F0">
        <w:rPr>
          <w:rFonts w:ascii="Arial" w:hAnsi="Arial" w:cs="Arial"/>
          <w:sz w:val="22"/>
          <w:lang w:val="en-IN"/>
        </w:rPr>
        <w:t>)</w:t>
      </w:r>
      <w:r w:rsidR="002A4A06" w:rsidRPr="00C355F0">
        <w:rPr>
          <w:rFonts w:ascii="Arial" w:hAnsi="Arial" w:cs="Arial"/>
          <w:sz w:val="22"/>
          <w:lang w:val="en-IN"/>
        </w:rPr>
        <w:t xml:space="preserve">. </w:t>
      </w:r>
    </w:p>
    <w:p w14:paraId="10D80E1D" w14:textId="77777777" w:rsidR="001B55DC" w:rsidRPr="00C355F0" w:rsidRDefault="00CA34C8" w:rsidP="007A0F6F">
      <w:pPr>
        <w:rPr>
          <w:rFonts w:ascii="Arial" w:hAnsi="Arial" w:cs="Arial"/>
          <w:sz w:val="22"/>
          <w:lang w:val="en-IN"/>
        </w:rPr>
      </w:pPr>
      <w:r w:rsidRPr="00C355F0">
        <w:rPr>
          <w:rFonts w:ascii="Arial" w:hAnsi="Arial" w:cs="Arial"/>
          <w:sz w:val="22"/>
          <w:lang w:val="en-IN"/>
        </w:rPr>
        <w:t>In the given context, the short-term public health consequence of influenza in the healthcare setting will be explored. A healthcare setting is explained as a place that involves regular healthcare activities and might involve, "acute care hospitals, urgen</w:t>
      </w:r>
      <w:r w:rsidRPr="00C355F0">
        <w:rPr>
          <w:rFonts w:ascii="Arial" w:hAnsi="Arial" w:cs="Arial"/>
          <w:sz w:val="22"/>
          <w:lang w:val="en-IN"/>
        </w:rPr>
        <w:t xml:space="preserve">t-care centres, outpatient clinics and so on."  </w:t>
      </w:r>
      <w:r w:rsidR="005F5DA1" w:rsidRPr="00C355F0">
        <w:rPr>
          <w:rFonts w:ascii="Arial" w:hAnsi="Arial" w:cs="Arial"/>
          <w:sz w:val="22"/>
          <w:lang w:val="en-IN"/>
        </w:rPr>
        <w:t>Healthcare-related influenza infections often take place in the healthcare setting and are mostly seen circulating across communit</w:t>
      </w:r>
      <w:r w:rsidR="008804FD" w:rsidRPr="00C355F0">
        <w:rPr>
          <w:rFonts w:ascii="Arial" w:hAnsi="Arial" w:cs="Arial"/>
          <w:sz w:val="22"/>
          <w:lang w:val="en-IN"/>
        </w:rPr>
        <w:t>ies</w:t>
      </w:r>
      <w:r w:rsidR="003E639E" w:rsidRPr="00C355F0">
        <w:rPr>
          <w:rFonts w:ascii="Arial" w:hAnsi="Arial" w:cs="Arial"/>
          <w:sz w:val="22"/>
          <w:lang w:val="en-IN"/>
        </w:rPr>
        <w:t xml:space="preserve"> (</w:t>
      </w:r>
      <w:r w:rsidR="003E639E" w:rsidRPr="00760A6C">
        <w:rPr>
          <w:rFonts w:ascii="Arial" w:hAnsi="Arial" w:cs="Arial"/>
          <w:sz w:val="22"/>
          <w:lang w:val="en-IN"/>
        </w:rPr>
        <w:t>CDC</w:t>
      </w:r>
      <w:r w:rsidR="003E639E" w:rsidRPr="00C355F0">
        <w:rPr>
          <w:rFonts w:ascii="Arial" w:hAnsi="Arial" w:cs="Arial"/>
          <w:sz w:val="22"/>
          <w:lang w:val="en-IN"/>
        </w:rPr>
        <w:t xml:space="preserve"> – </w:t>
      </w:r>
      <w:r w:rsidR="003E639E" w:rsidRPr="00760A6C">
        <w:rPr>
          <w:rFonts w:ascii="Arial" w:hAnsi="Arial" w:cs="Arial"/>
          <w:i/>
          <w:iCs/>
          <w:sz w:val="22"/>
          <w:lang w:val="en-IN"/>
        </w:rPr>
        <w:t>Flu</w:t>
      </w:r>
      <w:r w:rsidR="003E639E" w:rsidRPr="00C355F0">
        <w:rPr>
          <w:rFonts w:ascii="Arial" w:hAnsi="Arial" w:cs="Arial"/>
          <w:sz w:val="22"/>
          <w:lang w:val="en-IN"/>
        </w:rPr>
        <w:t xml:space="preserve">, </w:t>
      </w:r>
      <w:r w:rsidR="003E639E" w:rsidRPr="00760A6C">
        <w:rPr>
          <w:rFonts w:ascii="Arial" w:hAnsi="Arial" w:cs="Arial"/>
          <w:sz w:val="22"/>
          <w:lang w:val="en-IN"/>
        </w:rPr>
        <w:t>2021</w:t>
      </w:r>
      <w:r w:rsidR="003E639E" w:rsidRPr="00C355F0">
        <w:rPr>
          <w:rFonts w:ascii="Arial" w:hAnsi="Arial" w:cs="Arial"/>
          <w:sz w:val="22"/>
          <w:lang w:val="en-IN"/>
        </w:rPr>
        <w:t>)</w:t>
      </w:r>
      <w:r w:rsidR="005F5DA1" w:rsidRPr="00C355F0">
        <w:rPr>
          <w:rFonts w:ascii="Arial" w:hAnsi="Arial" w:cs="Arial"/>
          <w:sz w:val="22"/>
          <w:lang w:val="en-IN"/>
        </w:rPr>
        <w:t xml:space="preserve">. The most common mode of transmission of this virus is through direct or indirect </w:t>
      </w:r>
      <w:r w:rsidR="00DF636B" w:rsidRPr="00C355F0">
        <w:rPr>
          <w:rFonts w:ascii="Arial" w:hAnsi="Arial" w:cs="Arial"/>
          <w:sz w:val="22"/>
          <w:lang w:val="en-IN"/>
        </w:rPr>
        <w:t>contact</w:t>
      </w:r>
      <w:r w:rsidR="00992FFD" w:rsidRPr="00C355F0">
        <w:rPr>
          <w:rFonts w:ascii="Arial" w:hAnsi="Arial" w:cs="Arial"/>
          <w:sz w:val="22"/>
          <w:lang w:val="en-IN"/>
        </w:rPr>
        <w:t>,</w:t>
      </w:r>
      <w:r w:rsidR="00DF636B" w:rsidRPr="00C355F0">
        <w:rPr>
          <w:rFonts w:ascii="Arial" w:hAnsi="Arial" w:cs="Arial"/>
          <w:sz w:val="22"/>
          <w:lang w:val="en-IN"/>
        </w:rPr>
        <w:t xml:space="preserve"> with virus-contaminated surfaces. The most common short-term impact of influenza includes </w:t>
      </w:r>
      <w:r w:rsidR="00EE2E6C" w:rsidRPr="00C355F0">
        <w:rPr>
          <w:rFonts w:ascii="Arial" w:hAnsi="Arial" w:cs="Arial"/>
          <w:sz w:val="22"/>
          <w:lang w:val="en-IN"/>
        </w:rPr>
        <w:t>tiredness</w:t>
      </w:r>
      <w:r w:rsidR="00DF636B" w:rsidRPr="00C355F0">
        <w:rPr>
          <w:rFonts w:ascii="Arial" w:hAnsi="Arial" w:cs="Arial"/>
          <w:sz w:val="22"/>
          <w:lang w:val="en-IN"/>
        </w:rPr>
        <w:t>, aching muscles and sore throat</w:t>
      </w:r>
      <w:r w:rsidR="00C059D0" w:rsidRPr="00C355F0">
        <w:rPr>
          <w:rFonts w:ascii="Arial" w:hAnsi="Arial" w:cs="Arial"/>
          <w:sz w:val="22"/>
          <w:lang w:val="en-IN"/>
        </w:rPr>
        <w:t xml:space="preserve"> (</w:t>
      </w:r>
      <w:r w:rsidR="00C059D0" w:rsidRPr="00C355F0">
        <w:rPr>
          <w:rFonts w:ascii="Arial" w:hAnsi="Arial" w:cs="Arial"/>
          <w:sz w:val="22"/>
        </w:rPr>
        <w:t xml:space="preserve">Álvarez </w:t>
      </w:r>
      <w:r w:rsidR="00C059D0" w:rsidRPr="00C355F0">
        <w:rPr>
          <w:rFonts w:ascii="Arial" w:hAnsi="Arial" w:cs="Arial"/>
          <w:i/>
          <w:iCs/>
          <w:sz w:val="22"/>
        </w:rPr>
        <w:t>et al.,</w:t>
      </w:r>
      <w:r w:rsidR="00C059D0" w:rsidRPr="00C355F0">
        <w:rPr>
          <w:rFonts w:ascii="Arial" w:hAnsi="Arial" w:cs="Arial"/>
          <w:sz w:val="22"/>
        </w:rPr>
        <w:t xml:space="preserve"> 2019)</w:t>
      </w:r>
      <w:r w:rsidR="00DF636B" w:rsidRPr="00C355F0">
        <w:rPr>
          <w:rFonts w:ascii="Arial" w:hAnsi="Arial" w:cs="Arial"/>
          <w:sz w:val="22"/>
          <w:lang w:val="en-IN"/>
        </w:rPr>
        <w:t xml:space="preserve">. Additionally, people affected with influenza </w:t>
      </w:r>
      <w:r w:rsidR="00B34771" w:rsidRPr="00C355F0">
        <w:rPr>
          <w:rFonts w:ascii="Arial" w:hAnsi="Arial" w:cs="Arial"/>
          <w:sz w:val="22"/>
          <w:lang w:val="en-IN"/>
        </w:rPr>
        <w:t>might also</w:t>
      </w:r>
      <w:r w:rsidR="00DF636B" w:rsidRPr="00C355F0">
        <w:rPr>
          <w:rFonts w:ascii="Arial" w:hAnsi="Arial" w:cs="Arial"/>
          <w:sz w:val="22"/>
          <w:lang w:val="en-IN"/>
        </w:rPr>
        <w:t xml:space="preserve"> suffer from </w:t>
      </w:r>
      <w:r w:rsidR="00AA5DDC" w:rsidRPr="00C355F0">
        <w:rPr>
          <w:rFonts w:ascii="Arial" w:hAnsi="Arial" w:cs="Arial"/>
          <w:sz w:val="22"/>
          <w:lang w:val="en-IN"/>
        </w:rPr>
        <w:t xml:space="preserve">intestinal issues such as </w:t>
      </w:r>
      <w:r w:rsidR="00EE2E6C" w:rsidRPr="00C355F0">
        <w:rPr>
          <w:rFonts w:ascii="Arial" w:hAnsi="Arial" w:cs="Arial"/>
          <w:sz w:val="22"/>
          <w:lang w:val="en-IN"/>
        </w:rPr>
        <w:t>diarrhoea</w:t>
      </w:r>
      <w:r w:rsidR="00AA5DDC" w:rsidRPr="00C355F0">
        <w:rPr>
          <w:rFonts w:ascii="Arial" w:hAnsi="Arial" w:cs="Arial"/>
          <w:sz w:val="22"/>
          <w:lang w:val="en-IN"/>
        </w:rPr>
        <w:t xml:space="preserve">. </w:t>
      </w:r>
      <w:r w:rsidR="00EE2E6C" w:rsidRPr="00C355F0">
        <w:rPr>
          <w:rFonts w:ascii="Arial" w:hAnsi="Arial" w:cs="Arial"/>
          <w:sz w:val="22"/>
          <w:lang w:val="en-IN"/>
        </w:rPr>
        <w:t xml:space="preserve">Alongside this, breathing troubles and respiratory difficulties </w:t>
      </w:r>
      <w:r w:rsidR="0084354B" w:rsidRPr="00C355F0">
        <w:rPr>
          <w:rFonts w:ascii="Arial" w:hAnsi="Arial" w:cs="Arial"/>
          <w:sz w:val="22"/>
          <w:lang w:val="en-IN"/>
        </w:rPr>
        <w:t>can also be observed among patients suffering from influenza.</w:t>
      </w:r>
      <w:r w:rsidR="001C56C3" w:rsidRPr="00C355F0">
        <w:rPr>
          <w:rFonts w:ascii="Arial" w:hAnsi="Arial" w:cs="Arial"/>
          <w:sz w:val="22"/>
          <w:lang w:val="en-IN"/>
        </w:rPr>
        <w:t xml:space="preserve"> </w:t>
      </w:r>
      <w:r w:rsidR="0084354B" w:rsidRPr="00C355F0">
        <w:rPr>
          <w:rFonts w:ascii="Arial" w:hAnsi="Arial" w:cs="Arial"/>
          <w:sz w:val="22"/>
          <w:lang w:val="en-IN"/>
        </w:rPr>
        <w:t xml:space="preserve"> </w:t>
      </w:r>
    </w:p>
    <w:p w14:paraId="4BA23ABD" w14:textId="77777777" w:rsidR="00D54822" w:rsidRPr="00C355F0" w:rsidRDefault="00CA34C8" w:rsidP="00DF64BC">
      <w:pPr>
        <w:pStyle w:val="Heading2"/>
        <w:rPr>
          <w:rFonts w:ascii="Arial" w:hAnsi="Arial" w:cs="Arial"/>
          <w:sz w:val="22"/>
          <w:szCs w:val="22"/>
          <w:lang w:val="en-IN"/>
        </w:rPr>
      </w:pPr>
      <w:bookmarkStart w:id="8" w:name="_Toc123896167"/>
      <w:r w:rsidRPr="00C355F0">
        <w:rPr>
          <w:rFonts w:ascii="Arial" w:hAnsi="Arial" w:cs="Arial"/>
          <w:sz w:val="22"/>
          <w:szCs w:val="22"/>
          <w:lang w:val="en-IN"/>
        </w:rPr>
        <w:t xml:space="preserve">Identification of the long-term public health consequence of the disease in a </w:t>
      </w:r>
      <w:r w:rsidRPr="00C355F0">
        <w:rPr>
          <w:rFonts w:ascii="Arial" w:hAnsi="Arial" w:cs="Arial"/>
          <w:sz w:val="22"/>
          <w:szCs w:val="22"/>
          <w:lang w:val="en-IN"/>
        </w:rPr>
        <w:t>healthcare setting</w:t>
      </w:r>
      <w:bookmarkEnd w:id="8"/>
      <w:r w:rsidRPr="00C355F0">
        <w:rPr>
          <w:rFonts w:ascii="Arial" w:hAnsi="Arial" w:cs="Arial"/>
          <w:sz w:val="22"/>
          <w:szCs w:val="22"/>
          <w:lang w:val="en-IN"/>
        </w:rPr>
        <w:t xml:space="preserve"> </w:t>
      </w:r>
    </w:p>
    <w:p w14:paraId="29B43416" w14:textId="77777777" w:rsidR="00E67CCB" w:rsidRPr="00C355F0" w:rsidRDefault="00CA34C8" w:rsidP="00E67CCB">
      <w:pPr>
        <w:rPr>
          <w:rFonts w:ascii="Arial" w:hAnsi="Arial" w:cs="Arial"/>
          <w:sz w:val="22"/>
          <w:lang w:val="en-IN"/>
        </w:rPr>
      </w:pPr>
      <w:r w:rsidRPr="00C355F0">
        <w:rPr>
          <w:rFonts w:ascii="Arial" w:hAnsi="Arial" w:cs="Arial"/>
          <w:sz w:val="22"/>
          <w:lang w:val="en-IN"/>
        </w:rPr>
        <w:t>As critiqued by</w:t>
      </w:r>
      <w:r w:rsidR="0013413B" w:rsidRPr="00C355F0">
        <w:rPr>
          <w:rFonts w:ascii="Arial" w:hAnsi="Arial" w:cs="Arial"/>
          <w:sz w:val="22"/>
          <w:lang w:val="en-IN"/>
        </w:rPr>
        <w:t xml:space="preserve"> </w:t>
      </w:r>
      <w:r w:rsidR="0013413B" w:rsidRPr="0013413B">
        <w:rPr>
          <w:rFonts w:ascii="Arial" w:hAnsi="Arial" w:cs="Arial"/>
          <w:sz w:val="22"/>
          <w:lang w:val="en-IN"/>
        </w:rPr>
        <w:t>MacMillan (2022)</w:t>
      </w:r>
      <w:r w:rsidRPr="00C355F0">
        <w:rPr>
          <w:rFonts w:ascii="Arial" w:hAnsi="Arial" w:cs="Arial"/>
          <w:sz w:val="22"/>
          <w:lang w:val="en-IN"/>
        </w:rPr>
        <w:t xml:space="preserve">, it is extremely to get a flu shot to avoid the potential negative health implications that it might on the posses on public health in a long term. </w:t>
      </w:r>
      <w:r w:rsidR="00F63952" w:rsidRPr="00C355F0">
        <w:rPr>
          <w:rFonts w:ascii="Arial" w:hAnsi="Arial" w:cs="Arial"/>
          <w:sz w:val="22"/>
          <w:lang w:val="en-IN"/>
        </w:rPr>
        <w:t xml:space="preserve">CDC mentions that nearly 12000 to 52000 individuals die after getting affected by the flu every year. This proves that the disease might have extremely severe implications for the health of the affected individual. </w:t>
      </w:r>
      <w:r w:rsidR="007973D3" w:rsidRPr="00C355F0">
        <w:rPr>
          <w:rFonts w:ascii="Arial" w:hAnsi="Arial" w:cs="Arial"/>
          <w:sz w:val="22"/>
          <w:lang w:val="en-IN"/>
        </w:rPr>
        <w:t xml:space="preserve">To begin with, patients getting attacked by the influenza virus are often a risk of having a heart attack. </w:t>
      </w:r>
      <w:r w:rsidR="00B31509" w:rsidRPr="00C355F0">
        <w:rPr>
          <w:rFonts w:ascii="Arial" w:hAnsi="Arial" w:cs="Arial"/>
          <w:sz w:val="22"/>
          <w:lang w:val="en-IN"/>
        </w:rPr>
        <w:t>In a study by</w:t>
      </w:r>
      <w:r w:rsidR="007973D3" w:rsidRPr="00C355F0">
        <w:rPr>
          <w:rFonts w:ascii="Arial" w:hAnsi="Arial" w:cs="Arial"/>
          <w:sz w:val="22"/>
        </w:rPr>
        <w:t xml:space="preserve"> Kwong </w:t>
      </w:r>
      <w:r w:rsidR="007973D3" w:rsidRPr="00C355F0">
        <w:rPr>
          <w:rFonts w:ascii="Arial" w:hAnsi="Arial" w:cs="Arial"/>
          <w:i/>
          <w:iCs/>
          <w:sz w:val="22"/>
        </w:rPr>
        <w:t xml:space="preserve">et al. </w:t>
      </w:r>
      <w:r w:rsidR="007973D3" w:rsidRPr="00C355F0">
        <w:rPr>
          <w:rFonts w:ascii="Arial" w:hAnsi="Arial" w:cs="Arial"/>
          <w:sz w:val="22"/>
        </w:rPr>
        <w:t>(2018)</w:t>
      </w:r>
      <w:r w:rsidR="007973D3" w:rsidRPr="00C355F0">
        <w:rPr>
          <w:rFonts w:ascii="Arial" w:hAnsi="Arial" w:cs="Arial"/>
          <w:sz w:val="22"/>
          <w:lang w:val="en-IN"/>
        </w:rPr>
        <w:t xml:space="preserve">, </w:t>
      </w:r>
      <w:r w:rsidR="00F7356A" w:rsidRPr="00C355F0">
        <w:rPr>
          <w:rFonts w:ascii="Arial" w:hAnsi="Arial" w:cs="Arial"/>
          <w:sz w:val="22"/>
          <w:lang w:val="en-IN"/>
        </w:rPr>
        <w:t xml:space="preserve">it is noted that people have a six times high risk of getting a heart attack after being diagnosed with influenza infection. </w:t>
      </w:r>
      <w:r w:rsidR="009C11E4" w:rsidRPr="00C355F0">
        <w:rPr>
          <w:rFonts w:ascii="Arial" w:hAnsi="Arial" w:cs="Arial"/>
          <w:sz w:val="22"/>
          <w:lang w:val="en-IN"/>
        </w:rPr>
        <w:t>Additionally, the virus directly increases heart complications. Another study by</w:t>
      </w:r>
      <w:r w:rsidR="00977AD1" w:rsidRPr="00C355F0">
        <w:rPr>
          <w:rFonts w:ascii="Arial" w:hAnsi="Arial" w:cs="Arial"/>
          <w:sz w:val="22"/>
          <w:lang w:val="en-IN"/>
        </w:rPr>
        <w:t xml:space="preserve"> </w:t>
      </w:r>
      <w:r w:rsidR="00977AD1" w:rsidRPr="00C355F0">
        <w:rPr>
          <w:rFonts w:ascii="Arial" w:hAnsi="Arial" w:cs="Arial"/>
          <w:sz w:val="22"/>
        </w:rPr>
        <w:lastRenderedPageBreak/>
        <w:t xml:space="preserve">Chow </w:t>
      </w:r>
      <w:r w:rsidR="00977AD1" w:rsidRPr="00C355F0">
        <w:rPr>
          <w:rFonts w:ascii="Arial" w:hAnsi="Arial" w:cs="Arial"/>
          <w:i/>
          <w:iCs/>
          <w:sz w:val="22"/>
        </w:rPr>
        <w:t>et al.</w:t>
      </w:r>
      <w:r w:rsidR="00977AD1" w:rsidRPr="00C355F0">
        <w:rPr>
          <w:rFonts w:ascii="Arial" w:hAnsi="Arial" w:cs="Arial"/>
          <w:sz w:val="22"/>
        </w:rPr>
        <w:t xml:space="preserve"> (2020)</w:t>
      </w:r>
      <w:r w:rsidR="009C11E4" w:rsidRPr="00C355F0">
        <w:rPr>
          <w:rFonts w:ascii="Arial" w:hAnsi="Arial" w:cs="Arial"/>
          <w:sz w:val="22"/>
          <w:lang w:val="en-IN"/>
        </w:rPr>
        <w:t xml:space="preserve">, mentions that 12% of individuals that were hospitalised for heart complications, had previously suffered from influenza. </w:t>
      </w:r>
      <w:r w:rsidR="007973D3" w:rsidRPr="00C355F0">
        <w:rPr>
          <w:rFonts w:ascii="Arial" w:hAnsi="Arial" w:cs="Arial"/>
          <w:sz w:val="22"/>
          <w:lang w:val="en-IN"/>
        </w:rPr>
        <w:t xml:space="preserve"> </w:t>
      </w:r>
    </w:p>
    <w:p w14:paraId="013EF827" w14:textId="77777777" w:rsidR="003B05D9" w:rsidRPr="00C355F0" w:rsidRDefault="00CA34C8" w:rsidP="00E67CCB">
      <w:pPr>
        <w:rPr>
          <w:rFonts w:ascii="Arial" w:hAnsi="Arial" w:cs="Arial"/>
          <w:sz w:val="22"/>
          <w:lang w:val="en-IN"/>
        </w:rPr>
      </w:pPr>
      <w:r w:rsidRPr="00C355F0">
        <w:rPr>
          <w:rFonts w:ascii="Arial" w:hAnsi="Arial" w:cs="Arial"/>
          <w:sz w:val="22"/>
          <w:lang w:val="en-IN"/>
        </w:rPr>
        <w:t xml:space="preserve">Additionally, when people </w:t>
      </w:r>
      <w:r w:rsidR="00B42733" w:rsidRPr="00C355F0">
        <w:rPr>
          <w:rFonts w:ascii="Arial" w:hAnsi="Arial" w:cs="Arial"/>
          <w:sz w:val="22"/>
          <w:lang w:val="en-IN"/>
        </w:rPr>
        <w:t>get</w:t>
      </w:r>
      <w:r w:rsidRPr="00C355F0">
        <w:rPr>
          <w:rFonts w:ascii="Arial" w:hAnsi="Arial" w:cs="Arial"/>
          <w:sz w:val="22"/>
          <w:lang w:val="en-IN"/>
        </w:rPr>
        <w:t xml:space="preserve"> affected with influenza in the healthcare setting, they become extremely vulnerable and at risk of other illnesses or infections.</w:t>
      </w:r>
      <w:r w:rsidR="00381EFB" w:rsidRPr="00C355F0">
        <w:rPr>
          <w:rFonts w:ascii="Arial" w:hAnsi="Arial" w:cs="Arial"/>
          <w:sz w:val="22"/>
          <w:lang w:val="en-IN"/>
        </w:rPr>
        <w:t xml:space="preserve"> </w:t>
      </w:r>
      <w:r w:rsidR="0008044F" w:rsidRPr="00C355F0">
        <w:rPr>
          <w:rFonts w:ascii="Arial" w:hAnsi="Arial" w:cs="Arial"/>
          <w:sz w:val="22"/>
          <w:lang w:val="en-IN"/>
        </w:rPr>
        <w:t xml:space="preserve">It is noted that individuals affected with the influenza virus often get symptoms relating to pneumonia. </w:t>
      </w:r>
      <w:r w:rsidR="003372AA" w:rsidRPr="00C355F0">
        <w:rPr>
          <w:rFonts w:ascii="Arial" w:hAnsi="Arial" w:cs="Arial"/>
          <w:sz w:val="22"/>
          <w:lang w:val="en-IN"/>
        </w:rPr>
        <w:t xml:space="preserve">These symptoms that occur as an aftermath of influenza </w:t>
      </w:r>
      <w:r w:rsidR="00354606" w:rsidRPr="00C355F0">
        <w:rPr>
          <w:rFonts w:ascii="Arial" w:hAnsi="Arial" w:cs="Arial"/>
          <w:sz w:val="22"/>
          <w:lang w:val="en-IN"/>
        </w:rPr>
        <w:t>are often termed secondary infection</w:t>
      </w:r>
      <w:r w:rsidR="0037678D" w:rsidRPr="00C355F0">
        <w:rPr>
          <w:rFonts w:ascii="Arial" w:hAnsi="Arial" w:cs="Arial"/>
          <w:sz w:val="22"/>
          <w:lang w:val="en-IN"/>
        </w:rPr>
        <w:t xml:space="preserve"> (</w:t>
      </w:r>
      <w:r w:rsidR="0037678D" w:rsidRPr="0013413B">
        <w:rPr>
          <w:rFonts w:ascii="Arial" w:hAnsi="Arial" w:cs="Arial"/>
          <w:sz w:val="22"/>
          <w:lang w:val="en-IN"/>
        </w:rPr>
        <w:t>MacMillan, 2022)</w:t>
      </w:r>
      <w:r w:rsidR="00354606" w:rsidRPr="00C355F0">
        <w:rPr>
          <w:rFonts w:ascii="Arial" w:hAnsi="Arial" w:cs="Arial"/>
          <w:sz w:val="22"/>
          <w:lang w:val="en-IN"/>
        </w:rPr>
        <w:t xml:space="preserve">. </w:t>
      </w:r>
      <w:r w:rsidR="005A24C9" w:rsidRPr="00C355F0">
        <w:rPr>
          <w:rFonts w:ascii="Arial" w:hAnsi="Arial" w:cs="Arial"/>
          <w:sz w:val="22"/>
          <w:lang w:val="en-IN"/>
        </w:rPr>
        <w:t xml:space="preserve">It is advised that the individuals feeling worse after weeks should discuss the situation with healthcare providers to avoid negative implications. </w:t>
      </w:r>
      <w:r w:rsidR="00190BE6" w:rsidRPr="00C355F0">
        <w:rPr>
          <w:rFonts w:ascii="Arial" w:hAnsi="Arial" w:cs="Arial"/>
          <w:sz w:val="22"/>
          <w:lang w:val="en-IN"/>
        </w:rPr>
        <w:t xml:space="preserve">On the other hand, </w:t>
      </w:r>
      <w:r w:rsidR="005B611C" w:rsidRPr="00C355F0">
        <w:rPr>
          <w:rFonts w:ascii="Arial" w:hAnsi="Arial" w:cs="Arial"/>
          <w:sz w:val="22"/>
          <w:lang w:val="en-IN"/>
        </w:rPr>
        <w:t>influenza often reduces the white blood cell count in the body. White blood cells often act as the body's warriors and fight against invading bacteria and viruses</w:t>
      </w:r>
      <w:r w:rsidR="00F43B64" w:rsidRPr="00C355F0">
        <w:rPr>
          <w:rFonts w:ascii="Arial" w:hAnsi="Arial" w:cs="Arial"/>
          <w:sz w:val="22"/>
          <w:lang w:val="en-IN"/>
        </w:rPr>
        <w:t xml:space="preserve"> (</w:t>
      </w:r>
      <w:r w:rsidR="00F43B64" w:rsidRPr="00C355F0">
        <w:rPr>
          <w:rFonts w:ascii="Arial" w:hAnsi="Arial" w:cs="Arial"/>
          <w:sz w:val="22"/>
        </w:rPr>
        <w:t>Baghel, Verma and Nagwanshi, 2022)</w:t>
      </w:r>
      <w:r w:rsidR="005B611C" w:rsidRPr="00C355F0">
        <w:rPr>
          <w:rFonts w:ascii="Arial" w:hAnsi="Arial" w:cs="Arial"/>
          <w:sz w:val="22"/>
          <w:lang w:val="en-IN"/>
        </w:rPr>
        <w:t xml:space="preserve">. Hence, it can be deduced that individuals affected with influenza often develop </w:t>
      </w:r>
      <w:r w:rsidR="0013413B" w:rsidRPr="00C355F0">
        <w:rPr>
          <w:rFonts w:ascii="Arial" w:hAnsi="Arial" w:cs="Arial"/>
          <w:sz w:val="22"/>
          <w:lang w:val="en-IN"/>
        </w:rPr>
        <w:t>a</w:t>
      </w:r>
      <w:r w:rsidR="005B611C" w:rsidRPr="00C355F0">
        <w:rPr>
          <w:rFonts w:ascii="Arial" w:hAnsi="Arial" w:cs="Arial"/>
          <w:sz w:val="22"/>
          <w:lang w:val="en-IN"/>
        </w:rPr>
        <w:t xml:space="preserve"> weak immune system and are more susceptible to </w:t>
      </w:r>
      <w:r w:rsidR="008D4759" w:rsidRPr="00C355F0">
        <w:rPr>
          <w:rFonts w:ascii="Arial" w:hAnsi="Arial" w:cs="Arial"/>
          <w:sz w:val="22"/>
          <w:lang w:val="en-IN"/>
        </w:rPr>
        <w:t xml:space="preserve">viral attacks or diseases. </w:t>
      </w:r>
      <w:r w:rsidR="00E06898" w:rsidRPr="00C355F0">
        <w:rPr>
          <w:rFonts w:ascii="Arial" w:hAnsi="Arial" w:cs="Arial"/>
          <w:sz w:val="22"/>
          <w:lang w:val="en-IN"/>
        </w:rPr>
        <w:t xml:space="preserve">Moreover, influenza seems to alter the medical test results to some extent. Moreover, the influenza virus could have a deteriorating impact on the physical health of the older generation in the longer run. </w:t>
      </w:r>
      <w:r w:rsidR="00686F1D" w:rsidRPr="00C355F0">
        <w:rPr>
          <w:rFonts w:ascii="Arial" w:hAnsi="Arial" w:cs="Arial"/>
          <w:sz w:val="22"/>
          <w:lang w:val="en-IN"/>
        </w:rPr>
        <w:t>Hence, it is often advised that the public should consider taking yearly flu shots to reduce the long</w:t>
      </w:r>
      <w:r w:rsidR="00091B4B" w:rsidRPr="00C355F0">
        <w:rPr>
          <w:rFonts w:ascii="Arial" w:hAnsi="Arial" w:cs="Arial"/>
          <w:sz w:val="22"/>
          <w:lang w:val="en-IN"/>
        </w:rPr>
        <w:t>-</w:t>
      </w:r>
      <w:r w:rsidR="00686F1D" w:rsidRPr="00C355F0">
        <w:rPr>
          <w:rFonts w:ascii="Arial" w:hAnsi="Arial" w:cs="Arial"/>
          <w:sz w:val="22"/>
          <w:lang w:val="en-IN"/>
        </w:rPr>
        <w:t xml:space="preserve">term health complications caused by a viral infection, to a certain extent. </w:t>
      </w:r>
    </w:p>
    <w:p w14:paraId="67C2A092" w14:textId="77777777" w:rsidR="00D54822" w:rsidRPr="00C355F0" w:rsidRDefault="00CA34C8" w:rsidP="00053179">
      <w:pPr>
        <w:pStyle w:val="Heading1"/>
        <w:rPr>
          <w:rFonts w:ascii="Arial" w:hAnsi="Arial" w:cs="Arial"/>
          <w:sz w:val="22"/>
          <w:szCs w:val="22"/>
          <w:lang w:val="en-IN"/>
        </w:rPr>
      </w:pPr>
      <w:bookmarkStart w:id="9" w:name="_Toc123896168"/>
      <w:r w:rsidRPr="00C355F0">
        <w:rPr>
          <w:rFonts w:ascii="Arial" w:hAnsi="Arial" w:cs="Arial"/>
          <w:sz w:val="22"/>
          <w:szCs w:val="22"/>
          <w:lang w:val="en-IN"/>
        </w:rPr>
        <w:t>Conclusion</w:t>
      </w:r>
      <w:bookmarkEnd w:id="9"/>
    </w:p>
    <w:p w14:paraId="3096E7EB" w14:textId="77777777" w:rsidR="00053179" w:rsidRPr="00C355F0" w:rsidRDefault="00CA34C8" w:rsidP="00053179">
      <w:pPr>
        <w:rPr>
          <w:rFonts w:ascii="Arial" w:hAnsi="Arial" w:cs="Arial"/>
          <w:sz w:val="22"/>
          <w:lang w:val="en-IN"/>
        </w:rPr>
      </w:pPr>
      <w:r w:rsidRPr="00C355F0">
        <w:rPr>
          <w:rFonts w:ascii="Arial" w:hAnsi="Arial" w:cs="Arial"/>
          <w:sz w:val="22"/>
          <w:lang w:val="en-IN"/>
        </w:rPr>
        <w:t xml:space="preserve">The above report has explained the topic "Major Health Issues" in alignment with Influenza. </w:t>
      </w:r>
      <w:r w:rsidR="00801603" w:rsidRPr="00C355F0">
        <w:rPr>
          <w:rFonts w:ascii="Arial" w:hAnsi="Arial" w:cs="Arial"/>
          <w:sz w:val="22"/>
          <w:lang w:val="en-IN"/>
        </w:rPr>
        <w:t xml:space="preserve">The report has explained the meaning of the term Influenza and has evaluated the levels of incidence </w:t>
      </w:r>
      <w:r w:rsidR="0085735B" w:rsidRPr="00C355F0">
        <w:rPr>
          <w:rFonts w:ascii="Arial" w:hAnsi="Arial" w:cs="Arial"/>
          <w:sz w:val="22"/>
          <w:lang w:val="en-IN"/>
        </w:rPr>
        <w:t xml:space="preserve">to determine the severity of the virus. Additionally, the report has also identified the various public health measures that can be considered to fight against the virus. It is noted that non-pharmaceutical practices to delay the spread of influenza can be considered to lessen the devastating impact of the virus on public health. Actions such as limiting public gatherings and organising vaccination drives are also crucial public health measures taken against influenza. </w:t>
      </w:r>
    </w:p>
    <w:p w14:paraId="284BF060" w14:textId="77777777" w:rsidR="00D54822" w:rsidRPr="00C355F0" w:rsidRDefault="00CA34C8" w:rsidP="00053179">
      <w:pPr>
        <w:rPr>
          <w:rFonts w:ascii="Arial" w:eastAsiaTheme="majorEastAsia" w:hAnsi="Arial" w:cs="Arial"/>
          <w:b/>
          <w:sz w:val="22"/>
          <w:lang w:val="en-IN"/>
        </w:rPr>
      </w:pPr>
      <w:r w:rsidRPr="00C355F0">
        <w:rPr>
          <w:rFonts w:ascii="Arial" w:hAnsi="Arial" w:cs="Arial"/>
          <w:sz w:val="22"/>
          <w:lang w:val="en-IN"/>
        </w:rPr>
        <w:t xml:space="preserve">The report has also discussed the risk factor of influenza. </w:t>
      </w:r>
      <w:r w:rsidR="00D6442F" w:rsidRPr="00C355F0">
        <w:rPr>
          <w:rFonts w:ascii="Arial" w:hAnsi="Arial" w:cs="Arial"/>
          <w:sz w:val="22"/>
          <w:lang w:val="en-IN"/>
        </w:rPr>
        <w:t>It is deduced that; influenza can be fatal for children and might cause severe health complications among them.</w:t>
      </w:r>
      <w:r w:rsidR="00A6277E" w:rsidRPr="00C355F0">
        <w:rPr>
          <w:rFonts w:ascii="Arial" w:hAnsi="Arial" w:cs="Arial"/>
          <w:sz w:val="22"/>
          <w:lang w:val="en-IN"/>
        </w:rPr>
        <w:t xml:space="preserve"> Lastly, the report has also highlighted the short</w:t>
      </w:r>
      <w:r w:rsidR="00CC4296" w:rsidRPr="00C355F0">
        <w:rPr>
          <w:rFonts w:ascii="Arial" w:hAnsi="Arial" w:cs="Arial"/>
          <w:sz w:val="22"/>
          <w:lang w:val="en-IN"/>
        </w:rPr>
        <w:t>-</w:t>
      </w:r>
      <w:r w:rsidR="00A6277E" w:rsidRPr="00C355F0">
        <w:rPr>
          <w:rFonts w:ascii="Arial" w:hAnsi="Arial" w:cs="Arial"/>
          <w:sz w:val="22"/>
          <w:lang w:val="en-IN"/>
        </w:rPr>
        <w:t>term</w:t>
      </w:r>
      <w:r w:rsidR="004051DA" w:rsidRPr="00C355F0">
        <w:rPr>
          <w:rFonts w:ascii="Arial" w:hAnsi="Arial" w:cs="Arial"/>
          <w:sz w:val="22"/>
          <w:lang w:val="en-IN"/>
        </w:rPr>
        <w:t xml:space="preserve"> and long</w:t>
      </w:r>
      <w:r w:rsidR="00CC4296" w:rsidRPr="00C355F0">
        <w:rPr>
          <w:rFonts w:ascii="Arial" w:hAnsi="Arial" w:cs="Arial"/>
          <w:sz w:val="22"/>
          <w:lang w:val="en-IN"/>
        </w:rPr>
        <w:t>-</w:t>
      </w:r>
      <w:r w:rsidR="004051DA" w:rsidRPr="00C355F0">
        <w:rPr>
          <w:rFonts w:ascii="Arial" w:hAnsi="Arial" w:cs="Arial"/>
          <w:sz w:val="22"/>
          <w:lang w:val="en-IN"/>
        </w:rPr>
        <w:t>term</w:t>
      </w:r>
      <w:r w:rsidR="00A6277E" w:rsidRPr="00C355F0">
        <w:rPr>
          <w:rFonts w:ascii="Arial" w:hAnsi="Arial" w:cs="Arial"/>
          <w:sz w:val="22"/>
          <w:lang w:val="en-IN"/>
        </w:rPr>
        <w:t xml:space="preserve"> impact of influenza on public health in a healthcare setting. </w:t>
      </w:r>
      <w:r w:rsidR="00D6442F" w:rsidRPr="00C355F0">
        <w:rPr>
          <w:rFonts w:ascii="Arial" w:hAnsi="Arial" w:cs="Arial"/>
          <w:sz w:val="22"/>
          <w:lang w:val="en-IN"/>
        </w:rPr>
        <w:t xml:space="preserve"> </w:t>
      </w:r>
      <w:r w:rsidR="00CC4296" w:rsidRPr="00C355F0">
        <w:rPr>
          <w:rFonts w:ascii="Arial" w:hAnsi="Arial" w:cs="Arial"/>
          <w:sz w:val="22"/>
          <w:lang w:val="en-IN"/>
        </w:rPr>
        <w:t xml:space="preserve">It is observed that in the short-term influenza can cause symptoms such as breathing trouble, fever, muscle pain or sore throat, whereas, in the longer term, influenza can cause heart issues and weaken the overall immune system of the individual. </w:t>
      </w:r>
      <w:r w:rsidR="008D45C2" w:rsidRPr="00C355F0">
        <w:rPr>
          <w:rFonts w:ascii="Arial" w:hAnsi="Arial" w:cs="Arial"/>
          <w:sz w:val="22"/>
          <w:lang w:val="en-IN"/>
        </w:rPr>
        <w:t>Overall, it can be concluded that influenza is a commonly occurring disease that affects the publi</w:t>
      </w:r>
      <w:r w:rsidR="009074D6" w:rsidRPr="00C355F0">
        <w:rPr>
          <w:rFonts w:ascii="Arial" w:hAnsi="Arial" w:cs="Arial"/>
          <w:sz w:val="22"/>
          <w:lang w:val="en-IN"/>
        </w:rPr>
        <w:t>c</w:t>
      </w:r>
      <w:r w:rsidR="004B2B21" w:rsidRPr="00C355F0">
        <w:rPr>
          <w:rFonts w:ascii="Arial" w:hAnsi="Arial" w:cs="Arial"/>
          <w:sz w:val="22"/>
          <w:lang w:val="en-IN"/>
        </w:rPr>
        <w:t xml:space="preserve"> every year across the world with varying impacts on the individual depending on their health condition. </w:t>
      </w:r>
      <w:r w:rsidR="009074D6" w:rsidRPr="00C355F0">
        <w:rPr>
          <w:rFonts w:ascii="Arial" w:hAnsi="Arial" w:cs="Arial"/>
          <w:sz w:val="22"/>
          <w:lang w:val="en-IN"/>
        </w:rPr>
        <w:t xml:space="preserve"> </w:t>
      </w:r>
      <w:r w:rsidRPr="00C355F0">
        <w:rPr>
          <w:rFonts w:ascii="Arial" w:hAnsi="Arial" w:cs="Arial"/>
          <w:sz w:val="22"/>
          <w:lang w:val="en-IN"/>
        </w:rPr>
        <w:br w:type="page"/>
      </w:r>
    </w:p>
    <w:p w14:paraId="045149BA" w14:textId="77777777" w:rsidR="00D54822" w:rsidRPr="00C355F0" w:rsidRDefault="00CA34C8" w:rsidP="00DF64BC">
      <w:pPr>
        <w:pStyle w:val="Heading1"/>
        <w:rPr>
          <w:rFonts w:ascii="Arial" w:hAnsi="Arial" w:cs="Arial"/>
          <w:sz w:val="22"/>
          <w:szCs w:val="22"/>
          <w:lang w:val="en-IN"/>
        </w:rPr>
      </w:pPr>
      <w:bookmarkStart w:id="10" w:name="_Toc123896169"/>
      <w:r w:rsidRPr="00C355F0">
        <w:rPr>
          <w:rFonts w:ascii="Arial" w:hAnsi="Arial" w:cs="Arial"/>
          <w:sz w:val="22"/>
          <w:szCs w:val="22"/>
          <w:lang w:val="en-IN"/>
        </w:rPr>
        <w:lastRenderedPageBreak/>
        <w:t>Reference</w:t>
      </w:r>
      <w:bookmarkEnd w:id="10"/>
      <w:r w:rsidRPr="00C355F0">
        <w:rPr>
          <w:rFonts w:ascii="Arial" w:hAnsi="Arial" w:cs="Arial"/>
          <w:sz w:val="22"/>
          <w:szCs w:val="22"/>
          <w:lang w:val="en-IN"/>
        </w:rPr>
        <w:t xml:space="preserve"> </w:t>
      </w:r>
    </w:p>
    <w:p w14:paraId="3D86168C" w14:textId="77777777" w:rsidR="00473481" w:rsidRPr="00473481" w:rsidRDefault="00CA34C8" w:rsidP="00473481">
      <w:pPr>
        <w:rPr>
          <w:rFonts w:ascii="Arial" w:hAnsi="Arial" w:cs="Arial"/>
          <w:sz w:val="22"/>
        </w:rPr>
      </w:pPr>
      <w:r w:rsidRPr="00473481">
        <w:rPr>
          <w:rFonts w:ascii="Arial" w:hAnsi="Arial" w:cs="Arial"/>
          <w:sz w:val="22"/>
        </w:rPr>
        <w:t>Álvarez, F., Froes, F., Rojas, A.G., Moreno-Per</w:t>
      </w:r>
      <w:r w:rsidRPr="00473481">
        <w:rPr>
          <w:rFonts w:ascii="Arial" w:hAnsi="Arial" w:cs="Arial"/>
          <w:sz w:val="22"/>
        </w:rPr>
        <w:t>ez, D. and Martinón-Torres, F., (2019). The challenges of influenza for public health. </w:t>
      </w:r>
      <w:r w:rsidRPr="00473481">
        <w:rPr>
          <w:rFonts w:ascii="Arial" w:hAnsi="Arial" w:cs="Arial"/>
          <w:i/>
          <w:iCs/>
          <w:sz w:val="22"/>
        </w:rPr>
        <w:t>Future microbiology</w:t>
      </w:r>
      <w:r w:rsidRPr="00473481">
        <w:rPr>
          <w:rFonts w:ascii="Arial" w:hAnsi="Arial" w:cs="Arial"/>
          <w:sz w:val="22"/>
        </w:rPr>
        <w:t>, </w:t>
      </w:r>
      <w:r w:rsidRPr="00473481">
        <w:rPr>
          <w:rFonts w:ascii="Arial" w:hAnsi="Arial" w:cs="Arial"/>
          <w:i/>
          <w:iCs/>
          <w:sz w:val="22"/>
        </w:rPr>
        <w:t>14</w:t>
      </w:r>
      <w:r w:rsidRPr="00473481">
        <w:rPr>
          <w:rFonts w:ascii="Arial" w:hAnsi="Arial" w:cs="Arial"/>
          <w:sz w:val="22"/>
        </w:rPr>
        <w:t>(16), pp.1429-1436.</w:t>
      </w:r>
    </w:p>
    <w:p w14:paraId="5C1BD89E" w14:textId="77777777" w:rsidR="00473481" w:rsidRPr="00473481" w:rsidRDefault="00CA34C8" w:rsidP="00473481">
      <w:pPr>
        <w:rPr>
          <w:rFonts w:ascii="Arial" w:hAnsi="Arial" w:cs="Arial"/>
          <w:sz w:val="22"/>
          <w:lang w:val="en-IN"/>
        </w:rPr>
      </w:pPr>
      <w:r w:rsidRPr="00473481">
        <w:rPr>
          <w:rFonts w:ascii="Arial" w:hAnsi="Arial" w:cs="Arial"/>
          <w:sz w:val="22"/>
        </w:rPr>
        <w:t xml:space="preserve">Baghel, N., Verma, U. and Nagwanshi, K.K., (2022). WBCs-Net: Type identification of white blood cells using convolutional </w:t>
      </w:r>
      <w:r w:rsidRPr="00473481">
        <w:rPr>
          <w:rFonts w:ascii="Arial" w:hAnsi="Arial" w:cs="Arial"/>
          <w:sz w:val="22"/>
        </w:rPr>
        <w:t>neural network. </w:t>
      </w:r>
      <w:r w:rsidRPr="00473481">
        <w:rPr>
          <w:rFonts w:ascii="Arial" w:hAnsi="Arial" w:cs="Arial"/>
          <w:i/>
          <w:iCs/>
          <w:sz w:val="22"/>
        </w:rPr>
        <w:t>Multimedia Tools and Applications</w:t>
      </w:r>
      <w:r w:rsidRPr="00473481">
        <w:rPr>
          <w:rFonts w:ascii="Arial" w:hAnsi="Arial" w:cs="Arial"/>
          <w:sz w:val="22"/>
        </w:rPr>
        <w:t>, </w:t>
      </w:r>
      <w:r w:rsidRPr="00473481">
        <w:rPr>
          <w:rFonts w:ascii="Arial" w:hAnsi="Arial" w:cs="Arial"/>
          <w:i/>
          <w:iCs/>
          <w:sz w:val="22"/>
        </w:rPr>
        <w:t>81</w:t>
      </w:r>
      <w:r w:rsidRPr="00473481">
        <w:rPr>
          <w:rFonts w:ascii="Arial" w:hAnsi="Arial" w:cs="Arial"/>
          <w:sz w:val="22"/>
        </w:rPr>
        <w:t>(29), pp.42131-42147.</w:t>
      </w:r>
    </w:p>
    <w:p w14:paraId="3352047C" w14:textId="77777777" w:rsidR="00473481" w:rsidRPr="00473481" w:rsidRDefault="00CA34C8" w:rsidP="00473481">
      <w:pPr>
        <w:rPr>
          <w:rFonts w:ascii="Arial" w:hAnsi="Arial" w:cs="Arial"/>
          <w:sz w:val="22"/>
          <w:lang w:val="en-IN"/>
        </w:rPr>
      </w:pPr>
      <w:r w:rsidRPr="00473481">
        <w:rPr>
          <w:rFonts w:ascii="Arial" w:hAnsi="Arial" w:cs="Arial"/>
          <w:sz w:val="22"/>
          <w:lang w:val="en-IN"/>
        </w:rPr>
        <w:t xml:space="preserve">CDC - </w:t>
      </w:r>
      <w:r w:rsidRPr="00473481">
        <w:rPr>
          <w:rFonts w:ascii="Arial" w:hAnsi="Arial" w:cs="Arial"/>
          <w:i/>
          <w:iCs/>
          <w:sz w:val="22"/>
          <w:lang w:val="en-IN"/>
        </w:rPr>
        <w:t xml:space="preserve">Flu </w:t>
      </w:r>
      <w:r w:rsidRPr="00473481">
        <w:rPr>
          <w:rFonts w:ascii="Arial" w:hAnsi="Arial" w:cs="Arial"/>
          <w:sz w:val="22"/>
          <w:lang w:val="en-IN"/>
        </w:rPr>
        <w:t xml:space="preserve">(2020) </w:t>
      </w:r>
      <w:r w:rsidRPr="00473481">
        <w:rPr>
          <w:rFonts w:ascii="Arial" w:hAnsi="Arial" w:cs="Arial"/>
          <w:i/>
          <w:iCs/>
          <w:sz w:val="22"/>
          <w:lang w:val="en-IN"/>
        </w:rPr>
        <w:t>CDC pandemic tools</w:t>
      </w:r>
      <w:r w:rsidRPr="00473481">
        <w:rPr>
          <w:rFonts w:ascii="Arial" w:hAnsi="Arial" w:cs="Arial"/>
          <w:sz w:val="22"/>
          <w:lang w:val="en-IN"/>
        </w:rPr>
        <w:t xml:space="preserve">, </w:t>
      </w:r>
      <w:r w:rsidRPr="00473481">
        <w:rPr>
          <w:rFonts w:ascii="Arial" w:hAnsi="Arial" w:cs="Arial"/>
          <w:i/>
          <w:iCs/>
          <w:sz w:val="22"/>
          <w:lang w:val="en-IN"/>
        </w:rPr>
        <w:t>Centers for Disease Control and Prevention</w:t>
      </w:r>
      <w:r w:rsidRPr="00473481">
        <w:rPr>
          <w:rFonts w:ascii="Arial" w:hAnsi="Arial" w:cs="Arial"/>
          <w:sz w:val="22"/>
          <w:lang w:val="en-IN"/>
        </w:rPr>
        <w:t>. Centers for Disease Control and Prevention. Available at: https://www.cdc.gov/flu/pandemic-resources</w:t>
      </w:r>
      <w:r w:rsidRPr="00473481">
        <w:rPr>
          <w:rFonts w:ascii="Arial" w:hAnsi="Arial" w:cs="Arial"/>
          <w:sz w:val="22"/>
          <w:lang w:val="en-IN"/>
        </w:rPr>
        <w:t xml:space="preserve">/pandemic-resources.html (Accessed: January 6, 2023). </w:t>
      </w:r>
    </w:p>
    <w:p w14:paraId="6C82CFC7" w14:textId="77777777" w:rsidR="00473481" w:rsidRPr="00473481" w:rsidRDefault="00CA34C8" w:rsidP="00473481">
      <w:pPr>
        <w:rPr>
          <w:rFonts w:ascii="Arial" w:hAnsi="Arial" w:cs="Arial"/>
          <w:sz w:val="22"/>
          <w:lang w:val="en-IN"/>
        </w:rPr>
      </w:pPr>
      <w:r w:rsidRPr="00473481">
        <w:rPr>
          <w:rFonts w:ascii="Arial" w:hAnsi="Arial" w:cs="Arial"/>
          <w:sz w:val="22"/>
          <w:lang w:val="en-IN"/>
        </w:rPr>
        <w:t xml:space="preserve">CDC - </w:t>
      </w:r>
      <w:r w:rsidRPr="00473481">
        <w:rPr>
          <w:rFonts w:ascii="Arial" w:hAnsi="Arial" w:cs="Arial"/>
          <w:i/>
          <w:iCs/>
          <w:sz w:val="22"/>
          <w:lang w:val="en-IN"/>
        </w:rPr>
        <w:t>Flu</w:t>
      </w:r>
      <w:r w:rsidRPr="00473481">
        <w:rPr>
          <w:rFonts w:ascii="Arial" w:hAnsi="Arial" w:cs="Arial"/>
          <w:sz w:val="22"/>
          <w:lang w:val="en-IN"/>
        </w:rPr>
        <w:t xml:space="preserve"> (2021) </w:t>
      </w:r>
      <w:r w:rsidRPr="00473481">
        <w:rPr>
          <w:rFonts w:ascii="Arial" w:hAnsi="Arial" w:cs="Arial"/>
          <w:i/>
          <w:iCs/>
          <w:sz w:val="22"/>
          <w:lang w:val="en-IN"/>
        </w:rPr>
        <w:t>Prevention strategies for seasonal influenza in healthcare settings</w:t>
      </w:r>
      <w:r w:rsidRPr="00473481">
        <w:rPr>
          <w:rFonts w:ascii="Arial" w:hAnsi="Arial" w:cs="Arial"/>
          <w:sz w:val="22"/>
          <w:lang w:val="en-IN"/>
        </w:rPr>
        <w:t xml:space="preserve">, </w:t>
      </w:r>
      <w:r w:rsidRPr="00473481">
        <w:rPr>
          <w:rFonts w:ascii="Arial" w:hAnsi="Arial" w:cs="Arial"/>
          <w:i/>
          <w:iCs/>
          <w:sz w:val="22"/>
          <w:lang w:val="en-IN"/>
        </w:rPr>
        <w:t>Centers for Disease Control and Prevention</w:t>
      </w:r>
      <w:r w:rsidRPr="00473481">
        <w:rPr>
          <w:rFonts w:ascii="Arial" w:hAnsi="Arial" w:cs="Arial"/>
          <w:sz w:val="22"/>
          <w:lang w:val="en-IN"/>
        </w:rPr>
        <w:t>. Centers for Disease Control and Prevention. Available at: https://www.c</w:t>
      </w:r>
      <w:r w:rsidRPr="00473481">
        <w:rPr>
          <w:rFonts w:ascii="Arial" w:hAnsi="Arial" w:cs="Arial"/>
          <w:sz w:val="22"/>
          <w:lang w:val="en-IN"/>
        </w:rPr>
        <w:t xml:space="preserve">dc.gov/flu/professionals/infectioncontrol/healthcaresettings.htm (Accessed: January 6, 2023). </w:t>
      </w:r>
    </w:p>
    <w:p w14:paraId="7169F11D" w14:textId="77777777" w:rsidR="00473481" w:rsidRPr="00473481" w:rsidRDefault="00CA34C8" w:rsidP="00473481">
      <w:pPr>
        <w:rPr>
          <w:rFonts w:ascii="Arial" w:hAnsi="Arial" w:cs="Arial"/>
          <w:sz w:val="22"/>
          <w:lang w:val="en-IN"/>
        </w:rPr>
      </w:pPr>
      <w:r w:rsidRPr="00473481">
        <w:rPr>
          <w:rFonts w:ascii="Arial" w:hAnsi="Arial" w:cs="Arial"/>
          <w:sz w:val="22"/>
          <w:lang w:val="en-IN"/>
        </w:rPr>
        <w:t>CDC-</w:t>
      </w:r>
      <w:r w:rsidRPr="00473481">
        <w:rPr>
          <w:rFonts w:ascii="Arial" w:hAnsi="Arial" w:cs="Arial"/>
          <w:i/>
          <w:iCs/>
          <w:sz w:val="22"/>
          <w:lang w:val="en-IN"/>
        </w:rPr>
        <w:t>Flu</w:t>
      </w:r>
      <w:r w:rsidRPr="00473481">
        <w:rPr>
          <w:rFonts w:ascii="Arial" w:hAnsi="Arial" w:cs="Arial"/>
          <w:sz w:val="22"/>
          <w:lang w:val="en-IN"/>
        </w:rPr>
        <w:t xml:space="preserve"> (2022) </w:t>
      </w:r>
      <w:r w:rsidRPr="00473481">
        <w:rPr>
          <w:rFonts w:ascii="Arial" w:hAnsi="Arial" w:cs="Arial"/>
          <w:i/>
          <w:iCs/>
          <w:sz w:val="22"/>
          <w:lang w:val="en-IN"/>
        </w:rPr>
        <w:t>Key facts about influenza (flu)</w:t>
      </w:r>
      <w:r w:rsidRPr="00473481">
        <w:rPr>
          <w:rFonts w:ascii="Arial" w:hAnsi="Arial" w:cs="Arial"/>
          <w:sz w:val="22"/>
          <w:lang w:val="en-IN"/>
        </w:rPr>
        <w:t xml:space="preserve">, </w:t>
      </w:r>
      <w:r w:rsidRPr="00473481">
        <w:rPr>
          <w:rFonts w:ascii="Arial" w:hAnsi="Arial" w:cs="Arial"/>
          <w:i/>
          <w:iCs/>
          <w:sz w:val="22"/>
          <w:lang w:val="en-IN"/>
        </w:rPr>
        <w:t>Centers for Disease Control and Prevention</w:t>
      </w:r>
      <w:r w:rsidRPr="00473481">
        <w:rPr>
          <w:rFonts w:ascii="Arial" w:hAnsi="Arial" w:cs="Arial"/>
          <w:sz w:val="22"/>
          <w:lang w:val="en-IN"/>
        </w:rPr>
        <w:t>. Centers for Disease Control and Prevention. Available at: https://www</w:t>
      </w:r>
      <w:r w:rsidRPr="00473481">
        <w:rPr>
          <w:rFonts w:ascii="Arial" w:hAnsi="Arial" w:cs="Arial"/>
          <w:sz w:val="22"/>
          <w:lang w:val="en-IN"/>
        </w:rPr>
        <w:t xml:space="preserve">.cdc.gov/flu/about/keyfacts.htm (Accessed: January 6, 2023). </w:t>
      </w:r>
    </w:p>
    <w:p w14:paraId="0853CE10" w14:textId="77777777" w:rsidR="00473481" w:rsidRPr="00473481" w:rsidRDefault="00CA34C8" w:rsidP="00473481">
      <w:pPr>
        <w:rPr>
          <w:rFonts w:ascii="Arial" w:hAnsi="Arial" w:cs="Arial"/>
          <w:sz w:val="22"/>
        </w:rPr>
      </w:pPr>
      <w:r w:rsidRPr="00473481">
        <w:rPr>
          <w:rFonts w:ascii="Arial" w:hAnsi="Arial" w:cs="Arial"/>
          <w:sz w:val="22"/>
        </w:rPr>
        <w:t xml:space="preserve">Chow, E.J., Rolfes, M.A., O'Halloran, A., Anderson, E.J., Bennett, N.M., Billing, L., Chai, S., Dufort, E., Herlihy, R., Kim, S. and Lynfield, R., (2020). Acute cardiovascular events associated </w:t>
      </w:r>
      <w:r w:rsidRPr="00473481">
        <w:rPr>
          <w:rFonts w:ascii="Arial" w:hAnsi="Arial" w:cs="Arial"/>
          <w:sz w:val="22"/>
        </w:rPr>
        <w:t>with influenza in hospitalized adults: a cross-sectional study. </w:t>
      </w:r>
      <w:r w:rsidRPr="00473481">
        <w:rPr>
          <w:rFonts w:ascii="Arial" w:hAnsi="Arial" w:cs="Arial"/>
          <w:i/>
          <w:iCs/>
          <w:sz w:val="22"/>
        </w:rPr>
        <w:t>Annals of internal medicine</w:t>
      </w:r>
      <w:r w:rsidRPr="00473481">
        <w:rPr>
          <w:rFonts w:ascii="Arial" w:hAnsi="Arial" w:cs="Arial"/>
          <w:sz w:val="22"/>
        </w:rPr>
        <w:t>, </w:t>
      </w:r>
      <w:r w:rsidRPr="00473481">
        <w:rPr>
          <w:rFonts w:ascii="Arial" w:hAnsi="Arial" w:cs="Arial"/>
          <w:i/>
          <w:iCs/>
          <w:sz w:val="22"/>
        </w:rPr>
        <w:t>173</w:t>
      </w:r>
      <w:r w:rsidRPr="00473481">
        <w:rPr>
          <w:rFonts w:ascii="Arial" w:hAnsi="Arial" w:cs="Arial"/>
          <w:sz w:val="22"/>
        </w:rPr>
        <w:t>(8), pp.605-613.</w:t>
      </w:r>
    </w:p>
    <w:p w14:paraId="1214FE47" w14:textId="77777777" w:rsidR="00473481" w:rsidRPr="00473481" w:rsidRDefault="00CA34C8" w:rsidP="00473481">
      <w:pPr>
        <w:rPr>
          <w:rFonts w:ascii="Arial" w:hAnsi="Arial" w:cs="Arial"/>
          <w:sz w:val="22"/>
          <w:lang w:val="en-IN"/>
        </w:rPr>
      </w:pPr>
      <w:r w:rsidRPr="00473481">
        <w:rPr>
          <w:rFonts w:ascii="Arial" w:hAnsi="Arial" w:cs="Arial"/>
          <w:sz w:val="22"/>
          <w:lang w:val="en-IN"/>
        </w:rPr>
        <w:t xml:space="preserve">Godman, H. (2020) </w:t>
      </w:r>
      <w:r w:rsidRPr="00473481">
        <w:rPr>
          <w:rFonts w:ascii="Arial" w:hAnsi="Arial" w:cs="Arial"/>
          <w:i/>
          <w:iCs/>
          <w:sz w:val="22"/>
          <w:lang w:val="en-IN"/>
        </w:rPr>
        <w:t>How long does the flu last?</w:t>
      </w:r>
      <w:r w:rsidRPr="00473481">
        <w:rPr>
          <w:rFonts w:ascii="Arial" w:hAnsi="Arial" w:cs="Arial"/>
          <w:sz w:val="22"/>
          <w:lang w:val="en-IN"/>
        </w:rPr>
        <w:t xml:space="preserve">, </w:t>
      </w:r>
      <w:r w:rsidRPr="00473481">
        <w:rPr>
          <w:rFonts w:ascii="Arial" w:hAnsi="Arial" w:cs="Arial"/>
          <w:i/>
          <w:iCs/>
          <w:sz w:val="22"/>
          <w:lang w:val="en-IN"/>
        </w:rPr>
        <w:t>Harvard Health</w:t>
      </w:r>
      <w:r w:rsidRPr="00473481">
        <w:rPr>
          <w:rFonts w:ascii="Arial" w:hAnsi="Arial" w:cs="Arial"/>
          <w:sz w:val="22"/>
          <w:lang w:val="en-IN"/>
        </w:rPr>
        <w:t>. Available at: https://www.health.harvard.edu/staying-healthy/how-long-does-the-f</w:t>
      </w:r>
      <w:r w:rsidRPr="00473481">
        <w:rPr>
          <w:rFonts w:ascii="Arial" w:hAnsi="Arial" w:cs="Arial"/>
          <w:sz w:val="22"/>
          <w:lang w:val="en-IN"/>
        </w:rPr>
        <w:t xml:space="preserve">lu-last (Accessed: January 6, 2023). </w:t>
      </w:r>
    </w:p>
    <w:p w14:paraId="4A6BA1B0" w14:textId="77777777" w:rsidR="00473481" w:rsidRPr="00473481" w:rsidRDefault="00CA34C8" w:rsidP="00473481">
      <w:pPr>
        <w:rPr>
          <w:rFonts w:ascii="Arial" w:hAnsi="Arial" w:cs="Arial"/>
          <w:sz w:val="22"/>
          <w:lang w:val="en-IN"/>
        </w:rPr>
      </w:pPr>
      <w:r w:rsidRPr="00473481">
        <w:rPr>
          <w:rFonts w:ascii="Arial" w:hAnsi="Arial" w:cs="Arial"/>
          <w:sz w:val="22"/>
          <w:lang w:val="en-IN"/>
        </w:rPr>
        <w:t xml:space="preserve">GOV.UK (2023) </w:t>
      </w:r>
      <w:r w:rsidRPr="00473481">
        <w:rPr>
          <w:rFonts w:ascii="Arial" w:hAnsi="Arial" w:cs="Arial"/>
          <w:i/>
          <w:iCs/>
          <w:sz w:val="22"/>
          <w:lang w:val="en-IN"/>
        </w:rPr>
        <w:t>National flu immunisation programme 2022 to 2023 letter</w:t>
      </w:r>
      <w:r w:rsidRPr="00473481">
        <w:rPr>
          <w:rFonts w:ascii="Arial" w:hAnsi="Arial" w:cs="Arial"/>
          <w:sz w:val="22"/>
          <w:lang w:val="en-IN"/>
        </w:rPr>
        <w:t xml:space="preserve">, </w:t>
      </w:r>
      <w:r w:rsidRPr="00473481">
        <w:rPr>
          <w:rFonts w:ascii="Arial" w:hAnsi="Arial" w:cs="Arial"/>
          <w:i/>
          <w:iCs/>
          <w:sz w:val="22"/>
          <w:lang w:val="en-IN"/>
        </w:rPr>
        <w:t>GOV.UK</w:t>
      </w:r>
      <w:r w:rsidRPr="00473481">
        <w:rPr>
          <w:rFonts w:ascii="Arial" w:hAnsi="Arial" w:cs="Arial"/>
          <w:sz w:val="22"/>
          <w:lang w:val="en-IN"/>
        </w:rPr>
        <w:t xml:space="preserve">. Available at: https://www.gov.uk/government/publications/national-flu-immunisation-programme-plan/national-flu-immunisation-programme-2022-to-2023-letter (Accessed: January 6, 2023). </w:t>
      </w:r>
    </w:p>
    <w:p w14:paraId="1E26CA1C" w14:textId="77777777" w:rsidR="00473481" w:rsidRPr="00473481" w:rsidRDefault="00CA34C8" w:rsidP="00473481">
      <w:pPr>
        <w:rPr>
          <w:rFonts w:ascii="Arial" w:hAnsi="Arial" w:cs="Arial"/>
          <w:sz w:val="22"/>
          <w:lang w:val="en-IN"/>
        </w:rPr>
      </w:pPr>
      <w:r w:rsidRPr="00473481">
        <w:rPr>
          <w:rFonts w:ascii="Arial" w:hAnsi="Arial" w:cs="Arial"/>
          <w:sz w:val="22"/>
          <w:lang w:val="en-IN"/>
        </w:rPr>
        <w:t xml:space="preserve">Hien H Nguyen, M.D. (2022) </w:t>
      </w:r>
      <w:r w:rsidRPr="00473481">
        <w:rPr>
          <w:rFonts w:ascii="Arial" w:hAnsi="Arial" w:cs="Arial"/>
          <w:i/>
          <w:iCs/>
          <w:sz w:val="22"/>
          <w:lang w:val="en-IN"/>
        </w:rPr>
        <w:t>Influenza</w:t>
      </w:r>
      <w:r w:rsidRPr="00473481">
        <w:rPr>
          <w:rFonts w:ascii="Arial" w:hAnsi="Arial" w:cs="Arial"/>
          <w:sz w:val="22"/>
          <w:lang w:val="en-IN"/>
        </w:rPr>
        <w:t xml:space="preserve">, </w:t>
      </w:r>
      <w:r w:rsidRPr="00473481">
        <w:rPr>
          <w:rFonts w:ascii="Arial" w:hAnsi="Arial" w:cs="Arial"/>
          <w:i/>
          <w:iCs/>
          <w:sz w:val="22"/>
          <w:lang w:val="en-IN"/>
        </w:rPr>
        <w:t>Practice Essentials, Background,</w:t>
      </w:r>
      <w:r w:rsidRPr="00473481">
        <w:rPr>
          <w:rFonts w:ascii="Arial" w:hAnsi="Arial" w:cs="Arial"/>
          <w:i/>
          <w:iCs/>
          <w:sz w:val="22"/>
          <w:lang w:val="en-IN"/>
        </w:rPr>
        <w:t xml:space="preserve"> Pathophysiology</w:t>
      </w:r>
      <w:r w:rsidRPr="00473481">
        <w:rPr>
          <w:rFonts w:ascii="Arial" w:hAnsi="Arial" w:cs="Arial"/>
          <w:sz w:val="22"/>
          <w:lang w:val="en-IN"/>
        </w:rPr>
        <w:t xml:space="preserve">. Medscape. Available at: https://emedicine.medscape.com/article/219557-overview#a1 (Accessed: January 5, 2023). </w:t>
      </w:r>
    </w:p>
    <w:p w14:paraId="51246099" w14:textId="77777777" w:rsidR="00473481" w:rsidRPr="00473481" w:rsidRDefault="00CA34C8" w:rsidP="00473481">
      <w:pPr>
        <w:rPr>
          <w:rFonts w:ascii="Arial" w:hAnsi="Arial" w:cs="Arial"/>
          <w:sz w:val="22"/>
        </w:rPr>
      </w:pPr>
      <w:r w:rsidRPr="00473481">
        <w:rPr>
          <w:rFonts w:ascii="Arial" w:hAnsi="Arial" w:cs="Arial"/>
          <w:sz w:val="22"/>
        </w:rPr>
        <w:t>Kwong, J.C., Schwartz, K.L., Campitelli, M.A., Chung, H., Crowcroft, N.S., Karnauchow, T., Katz, K., Ko, D.T., McGeer, A.J., M</w:t>
      </w:r>
      <w:r w:rsidRPr="00473481">
        <w:rPr>
          <w:rFonts w:ascii="Arial" w:hAnsi="Arial" w:cs="Arial"/>
          <w:sz w:val="22"/>
        </w:rPr>
        <w:t xml:space="preserve">cNally, D. and Richardson, D.C., (2018). Acute </w:t>
      </w:r>
      <w:r w:rsidRPr="00473481">
        <w:rPr>
          <w:rFonts w:ascii="Arial" w:hAnsi="Arial" w:cs="Arial"/>
          <w:sz w:val="22"/>
        </w:rPr>
        <w:lastRenderedPageBreak/>
        <w:t>myocardial infarction after laboratory-confirmed influenza infection. </w:t>
      </w:r>
      <w:r w:rsidRPr="00473481">
        <w:rPr>
          <w:rFonts w:ascii="Arial" w:hAnsi="Arial" w:cs="Arial"/>
          <w:i/>
          <w:iCs/>
          <w:sz w:val="22"/>
        </w:rPr>
        <w:t>New England Journal of Medicine</w:t>
      </w:r>
      <w:r w:rsidRPr="00473481">
        <w:rPr>
          <w:rFonts w:ascii="Arial" w:hAnsi="Arial" w:cs="Arial"/>
          <w:sz w:val="22"/>
        </w:rPr>
        <w:t>, </w:t>
      </w:r>
      <w:r w:rsidRPr="00473481">
        <w:rPr>
          <w:rFonts w:ascii="Arial" w:hAnsi="Arial" w:cs="Arial"/>
          <w:i/>
          <w:iCs/>
          <w:sz w:val="22"/>
        </w:rPr>
        <w:t>378</w:t>
      </w:r>
      <w:r w:rsidRPr="00473481">
        <w:rPr>
          <w:rFonts w:ascii="Arial" w:hAnsi="Arial" w:cs="Arial"/>
          <w:sz w:val="22"/>
        </w:rPr>
        <w:t>(4), pp.345-353.</w:t>
      </w:r>
    </w:p>
    <w:p w14:paraId="7B9AB1E8" w14:textId="77777777" w:rsidR="00473481" w:rsidRPr="00473481" w:rsidRDefault="00CA34C8" w:rsidP="00473481">
      <w:pPr>
        <w:rPr>
          <w:rFonts w:ascii="Arial" w:hAnsi="Arial" w:cs="Arial"/>
          <w:sz w:val="22"/>
          <w:lang w:val="en-IN"/>
        </w:rPr>
      </w:pPr>
      <w:r w:rsidRPr="00473481">
        <w:rPr>
          <w:rFonts w:ascii="Arial" w:hAnsi="Arial" w:cs="Arial"/>
          <w:sz w:val="22"/>
          <w:lang w:val="en-IN"/>
        </w:rPr>
        <w:t xml:space="preserve">Longwoods (2018) </w:t>
      </w:r>
      <w:r w:rsidRPr="00473481">
        <w:rPr>
          <w:rFonts w:ascii="Arial" w:hAnsi="Arial" w:cs="Arial"/>
          <w:i/>
          <w:iCs/>
          <w:sz w:val="22"/>
          <w:lang w:val="en-IN"/>
        </w:rPr>
        <w:t>6. public health measures - longwoods.com</w:t>
      </w:r>
      <w:r w:rsidRPr="00473481">
        <w:rPr>
          <w:rFonts w:ascii="Arial" w:hAnsi="Arial" w:cs="Arial"/>
          <w:sz w:val="22"/>
          <w:lang w:val="en-IN"/>
        </w:rPr>
        <w:t xml:space="preserve">, </w:t>
      </w:r>
      <w:r w:rsidRPr="00473481">
        <w:rPr>
          <w:rFonts w:ascii="Arial" w:hAnsi="Arial" w:cs="Arial"/>
          <w:i/>
          <w:iCs/>
          <w:sz w:val="22"/>
          <w:lang w:val="en-IN"/>
        </w:rPr>
        <w:t>longwoods</w:t>
      </w:r>
      <w:r w:rsidRPr="00473481">
        <w:rPr>
          <w:rFonts w:ascii="Arial" w:hAnsi="Arial" w:cs="Arial"/>
          <w:sz w:val="22"/>
          <w:lang w:val="en-IN"/>
        </w:rPr>
        <w:t xml:space="preserve">. Available at: https://www.longwoods.com/articles/images/PIP-6-public-health-measures.pdf (Accessed: January 6, 2023). </w:t>
      </w:r>
    </w:p>
    <w:p w14:paraId="78A819CC" w14:textId="77777777" w:rsidR="00473481" w:rsidRPr="00473481" w:rsidRDefault="00CA34C8" w:rsidP="00473481">
      <w:pPr>
        <w:rPr>
          <w:rFonts w:ascii="Arial" w:hAnsi="Arial" w:cs="Arial"/>
          <w:sz w:val="22"/>
          <w:lang w:val="en-IN"/>
        </w:rPr>
      </w:pPr>
      <w:r w:rsidRPr="00473481">
        <w:rPr>
          <w:rFonts w:ascii="Arial" w:hAnsi="Arial" w:cs="Arial"/>
          <w:sz w:val="22"/>
          <w:lang w:val="en-IN"/>
        </w:rPr>
        <w:t xml:space="preserve">MacMillan, A. (2022) </w:t>
      </w:r>
      <w:r w:rsidRPr="00473481">
        <w:rPr>
          <w:rFonts w:ascii="Arial" w:hAnsi="Arial" w:cs="Arial"/>
          <w:i/>
          <w:iCs/>
          <w:sz w:val="22"/>
          <w:lang w:val="en-IN"/>
        </w:rPr>
        <w:t>5 ways the flu can affect your health even after you feel better</w:t>
      </w:r>
      <w:r w:rsidRPr="00473481">
        <w:rPr>
          <w:rFonts w:ascii="Arial" w:hAnsi="Arial" w:cs="Arial"/>
          <w:sz w:val="22"/>
          <w:lang w:val="en-IN"/>
        </w:rPr>
        <w:t xml:space="preserve">, </w:t>
      </w:r>
      <w:r w:rsidRPr="00473481">
        <w:rPr>
          <w:rFonts w:ascii="Arial" w:hAnsi="Arial" w:cs="Arial"/>
          <w:i/>
          <w:iCs/>
          <w:sz w:val="22"/>
          <w:lang w:val="en-IN"/>
        </w:rPr>
        <w:t>Health</w:t>
      </w:r>
      <w:r w:rsidRPr="00473481">
        <w:rPr>
          <w:rFonts w:ascii="Arial" w:hAnsi="Arial" w:cs="Arial"/>
          <w:sz w:val="22"/>
          <w:lang w:val="en-IN"/>
        </w:rPr>
        <w:t>. Health. Available at: https://www.health</w:t>
      </w:r>
      <w:r w:rsidRPr="00473481">
        <w:rPr>
          <w:rFonts w:ascii="Arial" w:hAnsi="Arial" w:cs="Arial"/>
          <w:sz w:val="22"/>
          <w:lang w:val="en-IN"/>
        </w:rPr>
        <w:t xml:space="preserve">.com/condition/flu/flu-long-term-effects (Accessed: January 6, 2023). </w:t>
      </w:r>
    </w:p>
    <w:p w14:paraId="63F2A583" w14:textId="77777777" w:rsidR="00473481" w:rsidRPr="00473481" w:rsidRDefault="00CA34C8" w:rsidP="00473481">
      <w:pPr>
        <w:rPr>
          <w:rFonts w:ascii="Arial" w:hAnsi="Arial" w:cs="Arial"/>
          <w:sz w:val="22"/>
          <w:lang w:val="en-IN"/>
        </w:rPr>
      </w:pPr>
      <w:r w:rsidRPr="00473481">
        <w:rPr>
          <w:rFonts w:ascii="Arial" w:hAnsi="Arial" w:cs="Arial"/>
          <w:sz w:val="22"/>
          <w:lang w:val="en-IN"/>
        </w:rPr>
        <w:t xml:space="preserve">Mayo Clinic (2022) </w:t>
      </w:r>
      <w:r w:rsidRPr="00473481">
        <w:rPr>
          <w:rFonts w:ascii="Arial" w:hAnsi="Arial" w:cs="Arial"/>
          <w:i/>
          <w:iCs/>
          <w:sz w:val="22"/>
          <w:lang w:val="en-IN"/>
        </w:rPr>
        <w:t>Influenza (flu)</w:t>
      </w:r>
      <w:r w:rsidRPr="00473481">
        <w:rPr>
          <w:rFonts w:ascii="Arial" w:hAnsi="Arial" w:cs="Arial"/>
          <w:sz w:val="22"/>
          <w:lang w:val="en-IN"/>
        </w:rPr>
        <w:t xml:space="preserve">, </w:t>
      </w:r>
      <w:r w:rsidRPr="00473481">
        <w:rPr>
          <w:rFonts w:ascii="Arial" w:hAnsi="Arial" w:cs="Arial"/>
          <w:i/>
          <w:iCs/>
          <w:sz w:val="22"/>
          <w:lang w:val="en-IN"/>
        </w:rPr>
        <w:t>Mayo Clinic</w:t>
      </w:r>
      <w:r w:rsidRPr="00473481">
        <w:rPr>
          <w:rFonts w:ascii="Arial" w:hAnsi="Arial" w:cs="Arial"/>
          <w:sz w:val="22"/>
          <w:lang w:val="en-IN"/>
        </w:rPr>
        <w:t>. Mayo Foundation for Medical Education and Research. Available at: https://www.mayoclinic.org/diseases-conditions/flu/symptoms-causes/syc</w:t>
      </w:r>
      <w:r w:rsidRPr="00473481">
        <w:rPr>
          <w:rFonts w:ascii="Arial" w:hAnsi="Arial" w:cs="Arial"/>
          <w:sz w:val="22"/>
          <w:lang w:val="en-IN"/>
        </w:rPr>
        <w:t xml:space="preserve">-20351719 (Accessed: January 6, 2023). </w:t>
      </w:r>
    </w:p>
    <w:p w14:paraId="6EC47CE9" w14:textId="77777777" w:rsidR="00473481" w:rsidRPr="00473481" w:rsidRDefault="00CA34C8" w:rsidP="00473481">
      <w:pPr>
        <w:rPr>
          <w:rFonts w:ascii="Arial" w:hAnsi="Arial" w:cs="Arial"/>
          <w:sz w:val="22"/>
        </w:rPr>
      </w:pPr>
      <w:r w:rsidRPr="00473481">
        <w:rPr>
          <w:rFonts w:ascii="Arial" w:hAnsi="Arial" w:cs="Arial"/>
          <w:sz w:val="22"/>
        </w:rPr>
        <w:t>Scully, J.L., (2004). What is a disease? Disease, disability and their definitions. </w:t>
      </w:r>
      <w:r w:rsidRPr="00473481">
        <w:rPr>
          <w:rFonts w:ascii="Arial" w:hAnsi="Arial" w:cs="Arial"/>
          <w:i/>
          <w:iCs/>
          <w:sz w:val="22"/>
        </w:rPr>
        <w:t>EMBO reports</w:t>
      </w:r>
      <w:r w:rsidRPr="00473481">
        <w:rPr>
          <w:rFonts w:ascii="Arial" w:hAnsi="Arial" w:cs="Arial"/>
          <w:sz w:val="22"/>
        </w:rPr>
        <w:t>, </w:t>
      </w:r>
      <w:r w:rsidRPr="00473481">
        <w:rPr>
          <w:rFonts w:ascii="Arial" w:hAnsi="Arial" w:cs="Arial"/>
          <w:i/>
          <w:iCs/>
          <w:sz w:val="22"/>
        </w:rPr>
        <w:t>5</w:t>
      </w:r>
      <w:r w:rsidRPr="00473481">
        <w:rPr>
          <w:rFonts w:ascii="Arial" w:hAnsi="Arial" w:cs="Arial"/>
          <w:sz w:val="22"/>
        </w:rPr>
        <w:t>(7), pp.650-653.</w:t>
      </w:r>
    </w:p>
    <w:p w14:paraId="02F8ED2F" w14:textId="77777777" w:rsidR="00473481" w:rsidRPr="00473481" w:rsidRDefault="00CA34C8" w:rsidP="00473481">
      <w:pPr>
        <w:rPr>
          <w:rFonts w:ascii="Arial" w:hAnsi="Arial" w:cs="Arial"/>
          <w:sz w:val="22"/>
          <w:lang w:val="en-IN"/>
        </w:rPr>
      </w:pPr>
      <w:r w:rsidRPr="00473481">
        <w:rPr>
          <w:rFonts w:ascii="Arial" w:hAnsi="Arial" w:cs="Arial"/>
          <w:sz w:val="22"/>
          <w:lang w:val="en-IN"/>
        </w:rPr>
        <w:t xml:space="preserve">Service.Gov.UK (2022) </w:t>
      </w:r>
      <w:r w:rsidRPr="00473481">
        <w:rPr>
          <w:rFonts w:ascii="Arial" w:hAnsi="Arial" w:cs="Arial"/>
          <w:i/>
          <w:iCs/>
          <w:sz w:val="22"/>
          <w:lang w:val="en-IN"/>
        </w:rPr>
        <w:t xml:space="preserve">Weekly national Influenza and COVID-19 surveillance report Week 50 report (up </w:t>
      </w:r>
      <w:r w:rsidRPr="00473481">
        <w:rPr>
          <w:rFonts w:ascii="Arial" w:hAnsi="Arial" w:cs="Arial"/>
          <w:i/>
          <w:iCs/>
          <w:sz w:val="22"/>
          <w:lang w:val="en-IN"/>
        </w:rPr>
        <w:t xml:space="preserve">to week 49 data) </w:t>
      </w:r>
      <w:r w:rsidRPr="00473481">
        <w:rPr>
          <w:rFonts w:ascii="Arial" w:hAnsi="Arial" w:cs="Arial"/>
          <w:sz w:val="22"/>
          <w:lang w:val="en-IN"/>
        </w:rPr>
        <w:t xml:space="preserve">, </w:t>
      </w:r>
      <w:r w:rsidRPr="00473481">
        <w:rPr>
          <w:rFonts w:ascii="Arial" w:hAnsi="Arial" w:cs="Arial"/>
          <w:i/>
          <w:iCs/>
          <w:sz w:val="22"/>
          <w:lang w:val="en-IN"/>
        </w:rPr>
        <w:t>assets.publishing.service.gov.uk</w:t>
      </w:r>
      <w:r w:rsidRPr="00473481">
        <w:rPr>
          <w:rFonts w:ascii="Arial" w:hAnsi="Arial" w:cs="Arial"/>
          <w:sz w:val="22"/>
          <w:lang w:val="en-IN"/>
        </w:rPr>
        <w:t xml:space="preserve">. Available at: https://assets.publishing.service.gov.uk/government/uploads/system/uploads/attachment_data/file/1027511/Vaccine-surveillance-report-week-42.pdf (Accessed: January 5, 2023). </w:t>
      </w:r>
    </w:p>
    <w:p w14:paraId="22AFE557" w14:textId="77777777" w:rsidR="00473481" w:rsidRPr="00473481" w:rsidRDefault="00CA34C8" w:rsidP="00473481">
      <w:pPr>
        <w:rPr>
          <w:rFonts w:ascii="Arial" w:hAnsi="Arial" w:cs="Arial"/>
          <w:sz w:val="22"/>
          <w:lang w:val="en-IN"/>
        </w:rPr>
      </w:pPr>
      <w:r w:rsidRPr="00473481">
        <w:rPr>
          <w:rFonts w:ascii="Arial" w:hAnsi="Arial" w:cs="Arial"/>
          <w:sz w:val="22"/>
          <w:lang w:val="en-IN"/>
        </w:rPr>
        <w:t>UK Health Secur</w:t>
      </w:r>
      <w:r w:rsidRPr="00473481">
        <w:rPr>
          <w:rFonts w:ascii="Arial" w:hAnsi="Arial" w:cs="Arial"/>
          <w:sz w:val="22"/>
          <w:lang w:val="en-IN"/>
        </w:rPr>
        <w:t xml:space="preserve">ity Agency (2022) </w:t>
      </w:r>
      <w:r w:rsidRPr="00473481">
        <w:rPr>
          <w:rFonts w:ascii="Arial" w:hAnsi="Arial" w:cs="Arial"/>
          <w:i/>
          <w:iCs/>
          <w:sz w:val="22"/>
          <w:lang w:val="en-IN"/>
        </w:rPr>
        <w:t>Influenza: The green book, Chapter 19</w:t>
      </w:r>
      <w:r w:rsidRPr="00473481">
        <w:rPr>
          <w:rFonts w:ascii="Arial" w:hAnsi="Arial" w:cs="Arial"/>
          <w:sz w:val="22"/>
          <w:lang w:val="en-IN"/>
        </w:rPr>
        <w:t xml:space="preserve">, </w:t>
      </w:r>
      <w:r w:rsidRPr="00473481">
        <w:rPr>
          <w:rFonts w:ascii="Arial" w:hAnsi="Arial" w:cs="Arial"/>
          <w:i/>
          <w:iCs/>
          <w:sz w:val="22"/>
          <w:lang w:val="en-IN"/>
        </w:rPr>
        <w:t>GOV.UK</w:t>
      </w:r>
      <w:r w:rsidRPr="00473481">
        <w:rPr>
          <w:rFonts w:ascii="Arial" w:hAnsi="Arial" w:cs="Arial"/>
          <w:sz w:val="22"/>
          <w:lang w:val="en-IN"/>
        </w:rPr>
        <w:t xml:space="preserve">. GOV.UK. Available at: https://www.gov.uk/government/publications/influenza-the-green-book-chapter-19 (Accessed: January 6, 2023). </w:t>
      </w:r>
    </w:p>
    <w:p w14:paraId="50FDF61A" w14:textId="77777777" w:rsidR="00473481" w:rsidRPr="00473481" w:rsidRDefault="00CA34C8" w:rsidP="00473481">
      <w:pPr>
        <w:rPr>
          <w:rFonts w:ascii="Arial" w:hAnsi="Arial" w:cs="Arial"/>
          <w:sz w:val="22"/>
        </w:rPr>
      </w:pPr>
      <w:r w:rsidRPr="00473481">
        <w:rPr>
          <w:rFonts w:ascii="Arial" w:hAnsi="Arial" w:cs="Arial"/>
          <w:sz w:val="22"/>
        </w:rPr>
        <w:t>World Health Organization, (2019). </w:t>
      </w:r>
      <w:r w:rsidRPr="00473481">
        <w:rPr>
          <w:rFonts w:ascii="Arial" w:hAnsi="Arial" w:cs="Arial"/>
          <w:i/>
          <w:iCs/>
          <w:sz w:val="22"/>
        </w:rPr>
        <w:t>Non-pharmaceutical public</w:t>
      </w:r>
      <w:r w:rsidRPr="00473481">
        <w:rPr>
          <w:rFonts w:ascii="Arial" w:hAnsi="Arial" w:cs="Arial"/>
          <w:i/>
          <w:iCs/>
          <w:sz w:val="22"/>
        </w:rPr>
        <w:t xml:space="preserve"> health measures for mitigating the risk and impact of epidemic and pandemic influenza: annex: report of systematic literature reviews</w:t>
      </w:r>
      <w:r w:rsidRPr="00473481">
        <w:rPr>
          <w:rFonts w:ascii="Arial" w:hAnsi="Arial" w:cs="Arial"/>
          <w:sz w:val="22"/>
        </w:rPr>
        <w:t> (No. WHO/WHE/IHM/GIP/2019.1). World Health Organization.</w:t>
      </w:r>
    </w:p>
    <w:sectPr w:rsidR="00473481" w:rsidRPr="00473481" w:rsidSect="00CA34C8">
      <w:footerReference w:type="default" r:id="rId1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218970E4" w14:textId="77777777" w:rsidR="009863F6" w:rsidRDefault="009863F6">
      <w:pPr>
        <w:spacing w:after="0" w:line="240" w:lineRule="auto"/>
      </w:pPr>
      <w:r>
        <w:separator/>
      </w:r>
    </w:p>
  </w:endnote>
  <w:endnote w:type="continuationSeparator" w:id="0">
    <w:p w14:paraId="4E80A2ED" w14:textId="77777777" w:rsidR="009863F6" w:rsidRDefault="009863F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auto"/>
    <w:pitch w:val="variable"/>
    <w:sig w:usb0="E10002FF" w:usb1="4000ACFF" w:usb2="00000009" w:usb3="00000000" w:csb0="0000019F" w:csb1="00000000"/>
  </w:font>
  <w:font w:name="Times New Roman">
    <w:panose1 w:val="02020603050405020304"/>
    <w:charset w:val="00"/>
    <w:family w:val="auto"/>
    <w:pitch w:val="variable"/>
    <w:sig w:usb0="E0002AFF" w:usb1="C0007841" w:usb2="00000009" w:usb3="00000000" w:csb0="000001FF" w:csb1="00000000"/>
  </w:font>
  <w:font w:name="游ゴシック Light">
    <w:panose1 w:val="00000000000000000000"/>
    <w:charset w:val="80"/>
    <w:family w:val="roman"/>
    <w:notTrueType/>
    <w:pitch w:val="default"/>
  </w:font>
  <w:font w:name="Calibri Light">
    <w:altName w:val="Consolas"/>
    <w:charset w:val="00"/>
    <w:family w:val="swiss"/>
    <w:pitch w:val="variable"/>
    <w:sig w:usb0="A00002EF" w:usb1="4000207B" w:usb2="00000000" w:usb3="00000000" w:csb0="0000019F" w:csb1="00000000"/>
  </w:font>
  <w:font w:name="游明朝">
    <w:panose1 w:val="00000000000000000000"/>
    <w:charset w:val="80"/>
    <w:family w:val="roman"/>
    <w:notTrueType/>
    <w:pitch w:val="default"/>
  </w:font>
  <w:font w:name="Lucida Grande">
    <w:panose1 w:val="020B0600040502020204"/>
    <w:charset w:val="00"/>
    <w:family w:val="auto"/>
    <w:pitch w:val="variable"/>
    <w:sig w:usb0="E1000AEF" w:usb1="5000A1FF" w:usb2="00000000" w:usb3="00000000" w:csb0="000001BF" w:csb1="00000000"/>
  </w:font>
  <w:font w:name="Arial">
    <w:panose1 w:val="020B0604020202020204"/>
    <w:charset w:val="00"/>
    <w:family w:val="auto"/>
    <w:pitch w:val="variable"/>
    <w:sig w:usb0="E0002AFF" w:usb1="C0007843" w:usb2="00000009" w:usb3="00000000" w:csb0="000001F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828328577"/>
      <w:docPartObj>
        <w:docPartGallery w:val="Page Numbers (Bottom of Page)"/>
        <w:docPartUnique/>
      </w:docPartObj>
    </w:sdtPr>
    <w:sdtEndPr>
      <w:rPr>
        <w:noProof/>
      </w:rPr>
    </w:sdtEndPr>
    <w:sdtContent>
      <w:p w14:paraId="2FD7A5B4" w14:textId="77777777" w:rsidR="00A6001B" w:rsidRDefault="00CA34C8">
        <w:pPr>
          <w:pStyle w:val="Footer"/>
          <w:jc w:val="right"/>
        </w:pPr>
        <w:r>
          <w:fldChar w:fldCharType="begin"/>
        </w:r>
        <w:r>
          <w:instrText xml:space="preserve"> PAGE   \* MERGEFORMAT </w:instrText>
        </w:r>
        <w:r>
          <w:fldChar w:fldCharType="separate"/>
        </w:r>
        <w:r>
          <w:rPr>
            <w:noProof/>
          </w:rPr>
          <w:t>1</w:t>
        </w:r>
        <w:r>
          <w:rPr>
            <w:noProof/>
          </w:rPr>
          <w:fldChar w:fldCharType="end"/>
        </w:r>
      </w:p>
    </w:sdtContent>
  </w:sdt>
  <w:p w14:paraId="7EFCBD7C" w14:textId="77777777" w:rsidR="00A6001B" w:rsidRDefault="00A6001B">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203CFC60" w14:textId="77777777" w:rsidR="009863F6" w:rsidRDefault="009863F6">
      <w:pPr>
        <w:spacing w:after="0" w:line="240" w:lineRule="auto"/>
      </w:pPr>
      <w:r>
        <w:separator/>
      </w:r>
    </w:p>
  </w:footnote>
  <w:footnote w:type="continuationSeparator" w:id="0">
    <w:p w14:paraId="53AA424A" w14:textId="77777777" w:rsidR="009863F6" w:rsidRDefault="009863F6">
      <w:pPr>
        <w:spacing w:after="0" w:line="240" w:lineRule="auto"/>
      </w:pPr>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64C46F89"/>
    <w:multiLevelType w:val="hybridMultilevel"/>
    <w:tmpl w:val="391A2804"/>
    <w:lvl w:ilvl="0" w:tplc="57B06C36">
      <w:start w:val="1"/>
      <w:numFmt w:val="decimal"/>
      <w:lvlText w:val="%1."/>
      <w:lvlJc w:val="left"/>
      <w:pPr>
        <w:ind w:left="720" w:hanging="360"/>
      </w:pPr>
    </w:lvl>
    <w:lvl w:ilvl="1" w:tplc="D5D4CC48" w:tentative="1">
      <w:start w:val="1"/>
      <w:numFmt w:val="lowerLetter"/>
      <w:lvlText w:val="%2."/>
      <w:lvlJc w:val="left"/>
      <w:pPr>
        <w:ind w:left="1440" w:hanging="360"/>
      </w:pPr>
    </w:lvl>
    <w:lvl w:ilvl="2" w:tplc="81622090" w:tentative="1">
      <w:start w:val="1"/>
      <w:numFmt w:val="lowerRoman"/>
      <w:lvlText w:val="%3."/>
      <w:lvlJc w:val="right"/>
      <w:pPr>
        <w:ind w:left="2160" w:hanging="180"/>
      </w:pPr>
    </w:lvl>
    <w:lvl w:ilvl="3" w:tplc="A17EFF96" w:tentative="1">
      <w:start w:val="1"/>
      <w:numFmt w:val="decimal"/>
      <w:lvlText w:val="%4."/>
      <w:lvlJc w:val="left"/>
      <w:pPr>
        <w:ind w:left="2880" w:hanging="360"/>
      </w:pPr>
    </w:lvl>
    <w:lvl w:ilvl="4" w:tplc="AF4A30EC" w:tentative="1">
      <w:start w:val="1"/>
      <w:numFmt w:val="lowerLetter"/>
      <w:lvlText w:val="%5."/>
      <w:lvlJc w:val="left"/>
      <w:pPr>
        <w:ind w:left="3600" w:hanging="360"/>
      </w:pPr>
    </w:lvl>
    <w:lvl w:ilvl="5" w:tplc="4016E44E" w:tentative="1">
      <w:start w:val="1"/>
      <w:numFmt w:val="lowerRoman"/>
      <w:lvlText w:val="%6."/>
      <w:lvlJc w:val="right"/>
      <w:pPr>
        <w:ind w:left="4320" w:hanging="180"/>
      </w:pPr>
    </w:lvl>
    <w:lvl w:ilvl="6" w:tplc="0E3C8AAA" w:tentative="1">
      <w:start w:val="1"/>
      <w:numFmt w:val="decimal"/>
      <w:lvlText w:val="%7."/>
      <w:lvlJc w:val="left"/>
      <w:pPr>
        <w:ind w:left="5040" w:hanging="360"/>
      </w:pPr>
    </w:lvl>
    <w:lvl w:ilvl="7" w:tplc="1EF8631E" w:tentative="1">
      <w:start w:val="1"/>
      <w:numFmt w:val="lowerLetter"/>
      <w:lvlText w:val="%8."/>
      <w:lvlJc w:val="left"/>
      <w:pPr>
        <w:ind w:left="5760" w:hanging="360"/>
      </w:pPr>
    </w:lvl>
    <w:lvl w:ilvl="8" w:tplc="F9BE6F40"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D54822"/>
    <w:rsid w:val="00012359"/>
    <w:rsid w:val="00032DAF"/>
    <w:rsid w:val="00034B4C"/>
    <w:rsid w:val="00053179"/>
    <w:rsid w:val="00060B2D"/>
    <w:rsid w:val="00064E87"/>
    <w:rsid w:val="0008044F"/>
    <w:rsid w:val="00091B4B"/>
    <w:rsid w:val="000B1273"/>
    <w:rsid w:val="000C04F4"/>
    <w:rsid w:val="000D3953"/>
    <w:rsid w:val="000F50FB"/>
    <w:rsid w:val="001071DE"/>
    <w:rsid w:val="001125C2"/>
    <w:rsid w:val="0013413B"/>
    <w:rsid w:val="00152784"/>
    <w:rsid w:val="0016148E"/>
    <w:rsid w:val="00182E9D"/>
    <w:rsid w:val="00190BE6"/>
    <w:rsid w:val="001B40E0"/>
    <w:rsid w:val="001B55DC"/>
    <w:rsid w:val="001B7B13"/>
    <w:rsid w:val="001C56C3"/>
    <w:rsid w:val="001D74D8"/>
    <w:rsid w:val="001E1DAC"/>
    <w:rsid w:val="001F5A0A"/>
    <w:rsid w:val="0020541A"/>
    <w:rsid w:val="00281980"/>
    <w:rsid w:val="0028756B"/>
    <w:rsid w:val="002A4A06"/>
    <w:rsid w:val="002C1F27"/>
    <w:rsid w:val="002F7697"/>
    <w:rsid w:val="003065C8"/>
    <w:rsid w:val="003372AA"/>
    <w:rsid w:val="003454F9"/>
    <w:rsid w:val="00347198"/>
    <w:rsid w:val="00354606"/>
    <w:rsid w:val="0035659C"/>
    <w:rsid w:val="00365EF5"/>
    <w:rsid w:val="00371887"/>
    <w:rsid w:val="0037678D"/>
    <w:rsid w:val="00381EFB"/>
    <w:rsid w:val="00385CBC"/>
    <w:rsid w:val="00392362"/>
    <w:rsid w:val="003A7CEC"/>
    <w:rsid w:val="003B05D9"/>
    <w:rsid w:val="003C7CAE"/>
    <w:rsid w:val="003E639E"/>
    <w:rsid w:val="004051DA"/>
    <w:rsid w:val="00473481"/>
    <w:rsid w:val="00485EC0"/>
    <w:rsid w:val="004A6913"/>
    <w:rsid w:val="004B2B21"/>
    <w:rsid w:val="004B51C0"/>
    <w:rsid w:val="004E5EAE"/>
    <w:rsid w:val="004E7332"/>
    <w:rsid w:val="004F001E"/>
    <w:rsid w:val="004F4ACA"/>
    <w:rsid w:val="005260B5"/>
    <w:rsid w:val="00527C74"/>
    <w:rsid w:val="00536BF1"/>
    <w:rsid w:val="00546D50"/>
    <w:rsid w:val="00552257"/>
    <w:rsid w:val="00552EF8"/>
    <w:rsid w:val="00561BE5"/>
    <w:rsid w:val="005625CD"/>
    <w:rsid w:val="00575C89"/>
    <w:rsid w:val="00581EF0"/>
    <w:rsid w:val="00582DAA"/>
    <w:rsid w:val="005A24C9"/>
    <w:rsid w:val="005B5F1C"/>
    <w:rsid w:val="005B611C"/>
    <w:rsid w:val="005E6D2F"/>
    <w:rsid w:val="005F5DA1"/>
    <w:rsid w:val="0060397E"/>
    <w:rsid w:val="00613C64"/>
    <w:rsid w:val="0061519B"/>
    <w:rsid w:val="00623FE3"/>
    <w:rsid w:val="00627DCE"/>
    <w:rsid w:val="00636F09"/>
    <w:rsid w:val="00662623"/>
    <w:rsid w:val="00686F1D"/>
    <w:rsid w:val="006C2889"/>
    <w:rsid w:val="006C70DC"/>
    <w:rsid w:val="006E581C"/>
    <w:rsid w:val="006E5AFE"/>
    <w:rsid w:val="00716339"/>
    <w:rsid w:val="0075571A"/>
    <w:rsid w:val="00760A6C"/>
    <w:rsid w:val="0076451A"/>
    <w:rsid w:val="00774EE4"/>
    <w:rsid w:val="00796668"/>
    <w:rsid w:val="007973D3"/>
    <w:rsid w:val="007A0F6F"/>
    <w:rsid w:val="007A746C"/>
    <w:rsid w:val="007D1493"/>
    <w:rsid w:val="007E76D2"/>
    <w:rsid w:val="007F6D85"/>
    <w:rsid w:val="00801603"/>
    <w:rsid w:val="008053C6"/>
    <w:rsid w:val="0084354B"/>
    <w:rsid w:val="0085735B"/>
    <w:rsid w:val="00865202"/>
    <w:rsid w:val="00873E47"/>
    <w:rsid w:val="008804FD"/>
    <w:rsid w:val="00885144"/>
    <w:rsid w:val="008A56A9"/>
    <w:rsid w:val="008B2E7B"/>
    <w:rsid w:val="008C31CA"/>
    <w:rsid w:val="008D45C2"/>
    <w:rsid w:val="008D4759"/>
    <w:rsid w:val="008E20D8"/>
    <w:rsid w:val="008E4507"/>
    <w:rsid w:val="009074D6"/>
    <w:rsid w:val="00912515"/>
    <w:rsid w:val="009369E2"/>
    <w:rsid w:val="00937579"/>
    <w:rsid w:val="009654C7"/>
    <w:rsid w:val="00977AD1"/>
    <w:rsid w:val="009863F6"/>
    <w:rsid w:val="00992FFD"/>
    <w:rsid w:val="009C11E4"/>
    <w:rsid w:val="009D1338"/>
    <w:rsid w:val="009F7CAA"/>
    <w:rsid w:val="00A2487B"/>
    <w:rsid w:val="00A537E7"/>
    <w:rsid w:val="00A6001B"/>
    <w:rsid w:val="00A6277E"/>
    <w:rsid w:val="00AA5DDC"/>
    <w:rsid w:val="00AE51D9"/>
    <w:rsid w:val="00B31509"/>
    <w:rsid w:val="00B34771"/>
    <w:rsid w:val="00B42733"/>
    <w:rsid w:val="00B46458"/>
    <w:rsid w:val="00B5169A"/>
    <w:rsid w:val="00B51C15"/>
    <w:rsid w:val="00BA1AAF"/>
    <w:rsid w:val="00BA6D3F"/>
    <w:rsid w:val="00BA7A46"/>
    <w:rsid w:val="00BB732A"/>
    <w:rsid w:val="00BD1BD9"/>
    <w:rsid w:val="00BE2A94"/>
    <w:rsid w:val="00C059D0"/>
    <w:rsid w:val="00C16695"/>
    <w:rsid w:val="00C22F5B"/>
    <w:rsid w:val="00C355F0"/>
    <w:rsid w:val="00C408D4"/>
    <w:rsid w:val="00C45BEB"/>
    <w:rsid w:val="00C50C48"/>
    <w:rsid w:val="00C579E8"/>
    <w:rsid w:val="00CA34C8"/>
    <w:rsid w:val="00CA3800"/>
    <w:rsid w:val="00CB5D05"/>
    <w:rsid w:val="00CC0077"/>
    <w:rsid w:val="00CC4296"/>
    <w:rsid w:val="00CC548E"/>
    <w:rsid w:val="00CC5884"/>
    <w:rsid w:val="00CC7A51"/>
    <w:rsid w:val="00CE4691"/>
    <w:rsid w:val="00CF31CC"/>
    <w:rsid w:val="00D028D4"/>
    <w:rsid w:val="00D06CF1"/>
    <w:rsid w:val="00D22A93"/>
    <w:rsid w:val="00D40329"/>
    <w:rsid w:val="00D433E8"/>
    <w:rsid w:val="00D54822"/>
    <w:rsid w:val="00D6442F"/>
    <w:rsid w:val="00DB3702"/>
    <w:rsid w:val="00DC18EA"/>
    <w:rsid w:val="00DF636B"/>
    <w:rsid w:val="00DF64BC"/>
    <w:rsid w:val="00E06898"/>
    <w:rsid w:val="00E31675"/>
    <w:rsid w:val="00E65520"/>
    <w:rsid w:val="00E67CCB"/>
    <w:rsid w:val="00E72763"/>
    <w:rsid w:val="00E96EBD"/>
    <w:rsid w:val="00EA5194"/>
    <w:rsid w:val="00EE2E6C"/>
    <w:rsid w:val="00F13F13"/>
    <w:rsid w:val="00F43B64"/>
    <w:rsid w:val="00F53CFB"/>
    <w:rsid w:val="00F549CC"/>
    <w:rsid w:val="00F63952"/>
    <w:rsid w:val="00F64A7A"/>
    <w:rsid w:val="00F67F62"/>
    <w:rsid w:val="00F71240"/>
    <w:rsid w:val="00F7356A"/>
    <w:rsid w:val="00F81087"/>
    <w:rsid w:val="00F973D8"/>
    <w:rsid w:val="00FA3115"/>
    <w:rsid w:val="00FE3ED8"/>
  </w:rsids>
  <m:mathPr>
    <m:mathFont m:val="Cambria Math"/>
    <m:brkBin m:val="before"/>
    <m:brkBinSub m:val="--"/>
    <m:smallFrac m:val="0"/>
    <m:dispDef/>
    <m:lMargin m:val="0"/>
    <m:rMargin m:val="0"/>
    <m:defJc m:val="centerGroup"/>
    <m:wrapIndent m:val="1440"/>
    <m:intLim m:val="subSup"/>
    <m:naryLim m:val="undOvr"/>
  </m:mathPr>
  <w:themeFontLang w:val="en-IN"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304D97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623FE3"/>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032DAF"/>
    <w:pPr>
      <w:keepNext/>
      <w:keepLines/>
      <w:spacing w:before="240" w:after="0"/>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032DAF"/>
    <w:pPr>
      <w:keepNext/>
      <w:keepLines/>
      <w:spacing w:before="40" w:after="0"/>
      <w:outlineLvl w:val="1"/>
    </w:pPr>
    <w:rPr>
      <w:rFonts w:eastAsiaTheme="majorEastAsia" w:cstheme="majorBidi"/>
      <w:b/>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32DAF"/>
    <w:rPr>
      <w:rFonts w:ascii="Times New Roman" w:eastAsiaTheme="majorEastAsia" w:hAnsi="Times New Roman" w:cstheme="majorBidi"/>
      <w:b/>
      <w:sz w:val="24"/>
      <w:szCs w:val="32"/>
      <w:lang w:val="en-GB"/>
    </w:rPr>
  </w:style>
  <w:style w:type="character" w:customStyle="1" w:styleId="Heading2Char">
    <w:name w:val="Heading 2 Char"/>
    <w:basedOn w:val="DefaultParagraphFont"/>
    <w:link w:val="Heading2"/>
    <w:uiPriority w:val="9"/>
    <w:rsid w:val="00032DAF"/>
    <w:rPr>
      <w:rFonts w:ascii="Times New Roman" w:eastAsiaTheme="majorEastAsia" w:hAnsi="Times New Roman" w:cstheme="majorBidi"/>
      <w:b/>
      <w:sz w:val="24"/>
      <w:szCs w:val="26"/>
      <w:lang w:val="en-GB"/>
    </w:rPr>
  </w:style>
  <w:style w:type="character" w:styleId="Hyperlink">
    <w:name w:val="Hyperlink"/>
    <w:basedOn w:val="DefaultParagraphFont"/>
    <w:uiPriority w:val="99"/>
    <w:unhideWhenUsed/>
    <w:rsid w:val="000D3953"/>
    <w:rPr>
      <w:color w:val="0563C1" w:themeColor="hyperlink"/>
      <w:u w:val="single"/>
    </w:rPr>
  </w:style>
  <w:style w:type="character" w:customStyle="1" w:styleId="UnresolvedMention">
    <w:name w:val="Unresolved Mention"/>
    <w:basedOn w:val="DefaultParagraphFont"/>
    <w:uiPriority w:val="99"/>
    <w:semiHidden/>
    <w:unhideWhenUsed/>
    <w:rsid w:val="000D3953"/>
    <w:rPr>
      <w:color w:val="605E5C"/>
      <w:shd w:val="clear" w:color="auto" w:fill="E1DFDD"/>
    </w:rPr>
  </w:style>
  <w:style w:type="paragraph" w:styleId="TOCHeading">
    <w:name w:val="TOC Heading"/>
    <w:basedOn w:val="Heading1"/>
    <w:next w:val="Normal"/>
    <w:uiPriority w:val="39"/>
    <w:unhideWhenUsed/>
    <w:qFormat/>
    <w:rsid w:val="00937579"/>
    <w:pPr>
      <w:spacing w:line="259" w:lineRule="auto"/>
      <w:jc w:val="left"/>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937579"/>
    <w:pPr>
      <w:spacing w:after="100"/>
    </w:pPr>
  </w:style>
  <w:style w:type="paragraph" w:styleId="TOC2">
    <w:name w:val="toc 2"/>
    <w:basedOn w:val="Normal"/>
    <w:next w:val="Normal"/>
    <w:autoRedefine/>
    <w:uiPriority w:val="39"/>
    <w:unhideWhenUsed/>
    <w:rsid w:val="00937579"/>
    <w:pPr>
      <w:spacing w:after="100"/>
      <w:ind w:left="240"/>
    </w:pPr>
  </w:style>
  <w:style w:type="paragraph" w:styleId="ListParagraph">
    <w:name w:val="List Paragraph"/>
    <w:basedOn w:val="Normal"/>
    <w:uiPriority w:val="34"/>
    <w:qFormat/>
    <w:rsid w:val="00473481"/>
    <w:pPr>
      <w:ind w:left="720"/>
      <w:contextualSpacing/>
    </w:pPr>
  </w:style>
  <w:style w:type="paragraph" w:styleId="Header">
    <w:name w:val="header"/>
    <w:basedOn w:val="Normal"/>
    <w:link w:val="HeaderChar"/>
    <w:uiPriority w:val="99"/>
    <w:unhideWhenUsed/>
    <w:rsid w:val="00A6001B"/>
    <w:pPr>
      <w:tabs>
        <w:tab w:val="center" w:pos="4513"/>
        <w:tab w:val="right" w:pos="9026"/>
      </w:tabs>
      <w:spacing w:after="0" w:line="240" w:lineRule="auto"/>
    </w:pPr>
  </w:style>
  <w:style w:type="character" w:customStyle="1" w:styleId="HeaderChar">
    <w:name w:val="Header Char"/>
    <w:basedOn w:val="DefaultParagraphFont"/>
    <w:link w:val="Header"/>
    <w:uiPriority w:val="99"/>
    <w:rsid w:val="00A6001B"/>
    <w:rPr>
      <w:rFonts w:ascii="Times New Roman" w:hAnsi="Times New Roman"/>
      <w:sz w:val="24"/>
      <w:lang w:val="en-GB"/>
    </w:rPr>
  </w:style>
  <w:style w:type="paragraph" w:styleId="Footer">
    <w:name w:val="footer"/>
    <w:basedOn w:val="Normal"/>
    <w:link w:val="FooterChar"/>
    <w:uiPriority w:val="99"/>
    <w:unhideWhenUsed/>
    <w:rsid w:val="00A6001B"/>
    <w:pPr>
      <w:tabs>
        <w:tab w:val="center" w:pos="4513"/>
        <w:tab w:val="right" w:pos="9026"/>
      </w:tabs>
      <w:spacing w:after="0" w:line="240" w:lineRule="auto"/>
    </w:pPr>
  </w:style>
  <w:style w:type="character" w:customStyle="1" w:styleId="FooterChar">
    <w:name w:val="Footer Char"/>
    <w:basedOn w:val="DefaultParagraphFont"/>
    <w:link w:val="Footer"/>
    <w:uiPriority w:val="99"/>
    <w:rsid w:val="00A6001B"/>
    <w:rPr>
      <w:rFonts w:ascii="Times New Roman" w:hAnsi="Times New Roman"/>
      <w:sz w:val="24"/>
      <w:lang w:val="en-GB"/>
    </w:rPr>
  </w:style>
  <w:style w:type="paragraph" w:styleId="NoSpacing">
    <w:name w:val="No Spacing"/>
    <w:link w:val="NoSpacingChar"/>
    <w:uiPriority w:val="1"/>
    <w:qFormat/>
    <w:rsid w:val="00A6001B"/>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A6001B"/>
    <w:rPr>
      <w:rFonts w:eastAsiaTheme="minorEastAsia"/>
      <w:lang w:val="en-US"/>
    </w:rPr>
  </w:style>
  <w:style w:type="paragraph" w:styleId="BalloonText">
    <w:name w:val="Balloon Text"/>
    <w:basedOn w:val="Normal"/>
    <w:link w:val="BalloonTextChar"/>
    <w:uiPriority w:val="99"/>
    <w:semiHidden/>
    <w:unhideWhenUsed/>
    <w:rsid w:val="00CA34C8"/>
    <w:pPr>
      <w:spacing w:after="0" w:line="240" w:lineRule="auto"/>
    </w:pPr>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CA34C8"/>
    <w:rPr>
      <w:rFonts w:ascii="Lucida Grande" w:hAnsi="Lucida Grande" w:cs="Lucida Grande"/>
      <w:sz w:val="18"/>
      <w:szCs w:val="18"/>
      <w:lang w:val="en-GB"/>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623FE3"/>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032DAF"/>
    <w:pPr>
      <w:keepNext/>
      <w:keepLines/>
      <w:spacing w:before="240" w:after="0"/>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032DAF"/>
    <w:pPr>
      <w:keepNext/>
      <w:keepLines/>
      <w:spacing w:before="40" w:after="0"/>
      <w:outlineLvl w:val="1"/>
    </w:pPr>
    <w:rPr>
      <w:rFonts w:eastAsiaTheme="majorEastAsia" w:cstheme="majorBidi"/>
      <w:b/>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32DAF"/>
    <w:rPr>
      <w:rFonts w:ascii="Times New Roman" w:eastAsiaTheme="majorEastAsia" w:hAnsi="Times New Roman" w:cstheme="majorBidi"/>
      <w:b/>
      <w:sz w:val="24"/>
      <w:szCs w:val="32"/>
      <w:lang w:val="en-GB"/>
    </w:rPr>
  </w:style>
  <w:style w:type="character" w:customStyle="1" w:styleId="Heading2Char">
    <w:name w:val="Heading 2 Char"/>
    <w:basedOn w:val="DefaultParagraphFont"/>
    <w:link w:val="Heading2"/>
    <w:uiPriority w:val="9"/>
    <w:rsid w:val="00032DAF"/>
    <w:rPr>
      <w:rFonts w:ascii="Times New Roman" w:eastAsiaTheme="majorEastAsia" w:hAnsi="Times New Roman" w:cstheme="majorBidi"/>
      <w:b/>
      <w:sz w:val="24"/>
      <w:szCs w:val="26"/>
      <w:lang w:val="en-GB"/>
    </w:rPr>
  </w:style>
  <w:style w:type="character" w:styleId="Hyperlink">
    <w:name w:val="Hyperlink"/>
    <w:basedOn w:val="DefaultParagraphFont"/>
    <w:uiPriority w:val="99"/>
    <w:unhideWhenUsed/>
    <w:rsid w:val="000D3953"/>
    <w:rPr>
      <w:color w:val="0563C1" w:themeColor="hyperlink"/>
      <w:u w:val="single"/>
    </w:rPr>
  </w:style>
  <w:style w:type="character" w:customStyle="1" w:styleId="UnresolvedMention">
    <w:name w:val="Unresolved Mention"/>
    <w:basedOn w:val="DefaultParagraphFont"/>
    <w:uiPriority w:val="99"/>
    <w:semiHidden/>
    <w:unhideWhenUsed/>
    <w:rsid w:val="000D3953"/>
    <w:rPr>
      <w:color w:val="605E5C"/>
      <w:shd w:val="clear" w:color="auto" w:fill="E1DFDD"/>
    </w:rPr>
  </w:style>
  <w:style w:type="paragraph" w:styleId="TOCHeading">
    <w:name w:val="TOC Heading"/>
    <w:basedOn w:val="Heading1"/>
    <w:next w:val="Normal"/>
    <w:uiPriority w:val="39"/>
    <w:unhideWhenUsed/>
    <w:qFormat/>
    <w:rsid w:val="00937579"/>
    <w:pPr>
      <w:spacing w:line="259" w:lineRule="auto"/>
      <w:jc w:val="left"/>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937579"/>
    <w:pPr>
      <w:spacing w:after="100"/>
    </w:pPr>
  </w:style>
  <w:style w:type="paragraph" w:styleId="TOC2">
    <w:name w:val="toc 2"/>
    <w:basedOn w:val="Normal"/>
    <w:next w:val="Normal"/>
    <w:autoRedefine/>
    <w:uiPriority w:val="39"/>
    <w:unhideWhenUsed/>
    <w:rsid w:val="00937579"/>
    <w:pPr>
      <w:spacing w:after="100"/>
      <w:ind w:left="240"/>
    </w:pPr>
  </w:style>
  <w:style w:type="paragraph" w:styleId="ListParagraph">
    <w:name w:val="List Paragraph"/>
    <w:basedOn w:val="Normal"/>
    <w:uiPriority w:val="34"/>
    <w:qFormat/>
    <w:rsid w:val="00473481"/>
    <w:pPr>
      <w:ind w:left="720"/>
      <w:contextualSpacing/>
    </w:pPr>
  </w:style>
  <w:style w:type="paragraph" w:styleId="Header">
    <w:name w:val="header"/>
    <w:basedOn w:val="Normal"/>
    <w:link w:val="HeaderChar"/>
    <w:uiPriority w:val="99"/>
    <w:unhideWhenUsed/>
    <w:rsid w:val="00A6001B"/>
    <w:pPr>
      <w:tabs>
        <w:tab w:val="center" w:pos="4513"/>
        <w:tab w:val="right" w:pos="9026"/>
      </w:tabs>
      <w:spacing w:after="0" w:line="240" w:lineRule="auto"/>
    </w:pPr>
  </w:style>
  <w:style w:type="character" w:customStyle="1" w:styleId="HeaderChar">
    <w:name w:val="Header Char"/>
    <w:basedOn w:val="DefaultParagraphFont"/>
    <w:link w:val="Header"/>
    <w:uiPriority w:val="99"/>
    <w:rsid w:val="00A6001B"/>
    <w:rPr>
      <w:rFonts w:ascii="Times New Roman" w:hAnsi="Times New Roman"/>
      <w:sz w:val="24"/>
      <w:lang w:val="en-GB"/>
    </w:rPr>
  </w:style>
  <w:style w:type="paragraph" w:styleId="Footer">
    <w:name w:val="footer"/>
    <w:basedOn w:val="Normal"/>
    <w:link w:val="FooterChar"/>
    <w:uiPriority w:val="99"/>
    <w:unhideWhenUsed/>
    <w:rsid w:val="00A6001B"/>
    <w:pPr>
      <w:tabs>
        <w:tab w:val="center" w:pos="4513"/>
        <w:tab w:val="right" w:pos="9026"/>
      </w:tabs>
      <w:spacing w:after="0" w:line="240" w:lineRule="auto"/>
    </w:pPr>
  </w:style>
  <w:style w:type="character" w:customStyle="1" w:styleId="FooterChar">
    <w:name w:val="Footer Char"/>
    <w:basedOn w:val="DefaultParagraphFont"/>
    <w:link w:val="Footer"/>
    <w:uiPriority w:val="99"/>
    <w:rsid w:val="00A6001B"/>
    <w:rPr>
      <w:rFonts w:ascii="Times New Roman" w:hAnsi="Times New Roman"/>
      <w:sz w:val="24"/>
      <w:lang w:val="en-GB"/>
    </w:rPr>
  </w:style>
  <w:style w:type="paragraph" w:styleId="NoSpacing">
    <w:name w:val="No Spacing"/>
    <w:link w:val="NoSpacingChar"/>
    <w:uiPriority w:val="1"/>
    <w:qFormat/>
    <w:rsid w:val="00A6001B"/>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A6001B"/>
    <w:rPr>
      <w:rFonts w:eastAsiaTheme="minorEastAsia"/>
      <w:lang w:val="en-US"/>
    </w:rPr>
  </w:style>
  <w:style w:type="paragraph" w:styleId="BalloonText">
    <w:name w:val="Balloon Text"/>
    <w:basedOn w:val="Normal"/>
    <w:link w:val="BalloonTextChar"/>
    <w:uiPriority w:val="99"/>
    <w:semiHidden/>
    <w:unhideWhenUsed/>
    <w:rsid w:val="00CA34C8"/>
    <w:pPr>
      <w:spacing w:after="0" w:line="240" w:lineRule="auto"/>
    </w:pPr>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CA34C8"/>
    <w:rPr>
      <w:rFonts w:ascii="Lucida Grande" w:hAnsi="Lucida Grande" w:cs="Lucida Grande"/>
      <w:sz w:val="18"/>
      <w:szCs w:val="18"/>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image" Target="media/image3.png"/><Relationship Id="rId12" Type="http://schemas.openxmlformats.org/officeDocument/2006/relationships/footer" Target="footer1.xml"/><Relationship Id="rId13" Type="http://schemas.openxmlformats.org/officeDocument/2006/relationships/fontTable" Target="fontTable.xml"/><Relationship Id="rId14"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microsoft.com/office/2007/relationships/stylesWithEffects" Target="stylesWithEffects.xml"/><Relationship Id="rId5" Type="http://schemas.openxmlformats.org/officeDocument/2006/relationships/settings" Target="settings.xml"/><Relationship Id="rId6" Type="http://schemas.openxmlformats.org/officeDocument/2006/relationships/webSettings" Target="webSettings.xml"/><Relationship Id="rId7" Type="http://schemas.openxmlformats.org/officeDocument/2006/relationships/footnotes" Target="footnotes.xml"/><Relationship Id="rId8" Type="http://schemas.openxmlformats.org/officeDocument/2006/relationships/endnotes" Target="endnotes.xml"/><Relationship Id="rId9" Type="http://schemas.openxmlformats.org/officeDocument/2006/relationships/image" Target="media/image1.png"/><Relationship Id="rId10"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588686F7-13E1-1844-8702-EBE8D6C07ED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555</TotalTime>
  <Pages>9</Pages>
  <Words>2657</Words>
  <Characters>15146</Characters>
  <Application>Microsoft Macintosh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17768</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Carlotta Cantone</cp:lastModifiedBy>
  <cp:revision>2</cp:revision>
  <dcterms:created xsi:type="dcterms:W3CDTF">2023-01-05T12:37:00Z</dcterms:created>
  <dcterms:modified xsi:type="dcterms:W3CDTF">2023-01-06T17:10:00Z</dcterms:modified>
</cp:coreProperties>
</file>