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2A9B5E" w14:textId="77777777" w:rsidR="00726C2C" w:rsidRPr="00726C2C" w:rsidRDefault="00096ACF" w:rsidP="003B0D55">
      <w:pPr>
        <w:jc w:val="center"/>
        <w:rPr>
          <w:rFonts w:ascii="Arial" w:hAnsi="Arial" w:cs="Arial"/>
          <w:b/>
          <w:sz w:val="24"/>
        </w:rPr>
      </w:pPr>
      <w:r w:rsidRPr="00726C2C">
        <w:rPr>
          <w:rFonts w:ascii="Arial" w:hAnsi="Arial" w:cs="Arial"/>
          <w:b/>
          <w:sz w:val="24"/>
        </w:rPr>
        <w:t xml:space="preserve">Practical </w:t>
      </w:r>
      <w:r w:rsidR="00CD3CFC">
        <w:rPr>
          <w:rFonts w:ascii="Arial" w:hAnsi="Arial" w:cs="Arial"/>
          <w:b/>
          <w:sz w:val="24"/>
        </w:rPr>
        <w:t xml:space="preserve">In-Class </w:t>
      </w:r>
      <w:r w:rsidRPr="00726C2C">
        <w:rPr>
          <w:rFonts w:ascii="Arial" w:hAnsi="Arial" w:cs="Arial"/>
          <w:b/>
          <w:sz w:val="24"/>
        </w:rPr>
        <w:t>Skills Assessment: Skills Checklist</w:t>
      </w:r>
    </w:p>
    <w:p w14:paraId="49973CD0" w14:textId="77777777" w:rsidR="00096ACF" w:rsidRPr="00F44C7F" w:rsidRDefault="00726C2C" w:rsidP="00096ACF">
      <w:pPr>
        <w:rPr>
          <w:rFonts w:ascii="Arial" w:hAnsi="Arial" w:cs="Arial"/>
          <w:b/>
        </w:rPr>
      </w:pPr>
      <w:r w:rsidRPr="00F44C7F">
        <w:rPr>
          <w:rFonts w:ascii="Arial" w:hAnsi="Arial" w:cs="Arial"/>
          <w:b/>
        </w:rPr>
        <w:t>Practical Skills In-class ten-minute sessi</w:t>
      </w:r>
      <w:r w:rsidR="00D93518">
        <w:rPr>
          <w:rFonts w:ascii="Arial" w:hAnsi="Arial" w:cs="Arial"/>
          <w:b/>
        </w:rPr>
        <w:t>on that demonstrates basic active listening,</w:t>
      </w:r>
      <w:r w:rsidRPr="00F44C7F">
        <w:rPr>
          <w:rFonts w:ascii="Arial" w:hAnsi="Arial" w:cs="Arial"/>
          <w:b/>
        </w:rPr>
        <w:t xml:space="preserve"> counselling</w:t>
      </w:r>
      <w:r w:rsidR="00D93518">
        <w:rPr>
          <w:rFonts w:ascii="Arial" w:hAnsi="Arial" w:cs="Arial"/>
          <w:b/>
        </w:rPr>
        <w:t>, and MI skills</w:t>
      </w:r>
      <w:r w:rsidRPr="00F44C7F">
        <w:rPr>
          <w:rFonts w:ascii="Arial" w:hAnsi="Arial" w:cs="Arial"/>
          <w:b/>
        </w:rPr>
        <w:t>.</w:t>
      </w:r>
    </w:p>
    <w:p w14:paraId="4A04E555" w14:textId="7ABFC360" w:rsidR="009F0F89" w:rsidRPr="00F44C7F" w:rsidRDefault="00726C2C" w:rsidP="00096ACF">
      <w:pPr>
        <w:rPr>
          <w:rFonts w:ascii="Arial" w:hAnsi="Arial" w:cs="Arial"/>
        </w:rPr>
      </w:pPr>
      <w:r w:rsidRPr="00F44C7F">
        <w:rPr>
          <w:rFonts w:ascii="Arial" w:hAnsi="Arial" w:cs="Arial"/>
        </w:rPr>
        <w:t xml:space="preserve">Each student will be required to engage in </w:t>
      </w:r>
      <w:r w:rsidR="00CD3CFC">
        <w:rPr>
          <w:rFonts w:ascii="Arial" w:hAnsi="Arial" w:cs="Arial"/>
        </w:rPr>
        <w:t xml:space="preserve">a </w:t>
      </w:r>
      <w:r w:rsidR="00646590">
        <w:rPr>
          <w:rFonts w:ascii="Arial" w:hAnsi="Arial" w:cs="Arial"/>
        </w:rPr>
        <w:t>two four</w:t>
      </w:r>
      <w:r w:rsidR="00CD3CFC">
        <w:rPr>
          <w:rFonts w:ascii="Arial" w:hAnsi="Arial" w:cs="Arial"/>
        </w:rPr>
        <w:t xml:space="preserve">-minute </w:t>
      </w:r>
      <w:r w:rsidR="00DE564E">
        <w:rPr>
          <w:rFonts w:ascii="Arial" w:hAnsi="Arial" w:cs="Arial"/>
        </w:rPr>
        <w:t>role</w:t>
      </w:r>
      <w:r w:rsidR="00DE564E" w:rsidRPr="00F44C7F">
        <w:rPr>
          <w:rFonts w:ascii="Arial" w:hAnsi="Arial" w:cs="Arial"/>
        </w:rPr>
        <w:t>-play</w:t>
      </w:r>
      <w:r w:rsidR="00646590">
        <w:rPr>
          <w:rFonts w:ascii="Arial" w:hAnsi="Arial" w:cs="Arial"/>
        </w:rPr>
        <w:t>s</w:t>
      </w:r>
      <w:r w:rsidRPr="00F44C7F">
        <w:rPr>
          <w:rFonts w:ascii="Arial" w:hAnsi="Arial" w:cs="Arial"/>
        </w:rPr>
        <w:t xml:space="preserve"> with a fel</w:t>
      </w:r>
      <w:r w:rsidR="009F0F89" w:rsidRPr="00F44C7F">
        <w:rPr>
          <w:rFonts w:ascii="Arial" w:hAnsi="Arial" w:cs="Arial"/>
        </w:rPr>
        <w:t>l</w:t>
      </w:r>
      <w:r w:rsidR="00CD3CFC">
        <w:rPr>
          <w:rFonts w:ascii="Arial" w:hAnsi="Arial" w:cs="Arial"/>
        </w:rPr>
        <w:t xml:space="preserve">ow student.   Following the </w:t>
      </w:r>
      <w:r w:rsidR="009F0F89" w:rsidRPr="00F44C7F">
        <w:rPr>
          <w:rFonts w:ascii="Arial" w:hAnsi="Arial" w:cs="Arial"/>
        </w:rPr>
        <w:t>rol</w:t>
      </w:r>
      <w:r w:rsidR="00CD3CFC">
        <w:rPr>
          <w:rFonts w:ascii="Arial" w:hAnsi="Arial" w:cs="Arial"/>
        </w:rPr>
        <w:t>e-play, the student observed will provide</w:t>
      </w:r>
      <w:r w:rsidR="009F0F89" w:rsidRPr="00F44C7F">
        <w:rPr>
          <w:rFonts w:ascii="Arial" w:hAnsi="Arial" w:cs="Arial"/>
        </w:rPr>
        <w:t xml:space="preserve"> </w:t>
      </w:r>
      <w:r w:rsidR="00CD3CFC">
        <w:rPr>
          <w:rFonts w:ascii="Arial" w:hAnsi="Arial" w:cs="Arial"/>
        </w:rPr>
        <w:t>a brief self-reflection</w:t>
      </w:r>
      <w:r w:rsidR="009F0F89" w:rsidRPr="00F44C7F">
        <w:rPr>
          <w:rFonts w:ascii="Arial" w:hAnsi="Arial" w:cs="Arial"/>
        </w:rPr>
        <w:t xml:space="preserve"> for tw</w:t>
      </w:r>
      <w:r w:rsidR="00CD3CFC">
        <w:rPr>
          <w:rFonts w:ascii="Arial" w:hAnsi="Arial" w:cs="Arial"/>
        </w:rPr>
        <w:t xml:space="preserve">o minutes on how they felt the </w:t>
      </w:r>
      <w:r w:rsidR="009F0F89" w:rsidRPr="00F44C7F">
        <w:rPr>
          <w:rFonts w:ascii="Arial" w:hAnsi="Arial" w:cs="Arial"/>
        </w:rPr>
        <w:t>session</w:t>
      </w:r>
      <w:r w:rsidR="00646590">
        <w:rPr>
          <w:rFonts w:ascii="Arial" w:hAnsi="Arial" w:cs="Arial"/>
        </w:rPr>
        <w:t>s</w:t>
      </w:r>
      <w:r w:rsidR="009F0F89" w:rsidRPr="00F44C7F">
        <w:rPr>
          <w:rFonts w:ascii="Arial" w:hAnsi="Arial" w:cs="Arial"/>
        </w:rPr>
        <w:t xml:space="preserve"> went.</w:t>
      </w:r>
      <w:r w:rsidR="00123E28">
        <w:rPr>
          <w:rFonts w:ascii="Arial" w:hAnsi="Arial" w:cs="Arial"/>
        </w:rPr>
        <w:t xml:space="preserve"> The order of assessment will be confirmed through random allocation</w:t>
      </w:r>
      <w:r w:rsidR="00CD3CFC">
        <w:rPr>
          <w:rFonts w:ascii="Arial" w:hAnsi="Arial" w:cs="Arial"/>
        </w:rPr>
        <w:t xml:space="preserve"> on the day.</w:t>
      </w:r>
    </w:p>
    <w:p w14:paraId="38DECBB1" w14:textId="77777777" w:rsidR="009F0F89" w:rsidRPr="003B0D55" w:rsidRDefault="00CD3CFC" w:rsidP="00096A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Ensure that you prepare for the </w:t>
      </w:r>
      <w:r w:rsidR="00DE564E">
        <w:rPr>
          <w:rFonts w:ascii="Arial" w:hAnsi="Arial" w:cs="Arial"/>
        </w:rPr>
        <w:t>role,</w:t>
      </w:r>
      <w:r w:rsidR="009F0F89" w:rsidRPr="00F44C7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‘</w:t>
      </w:r>
      <w:r w:rsidR="009F0F89" w:rsidRPr="00F44C7F">
        <w:rPr>
          <w:rFonts w:ascii="Arial" w:hAnsi="Arial" w:cs="Arial"/>
        </w:rPr>
        <w:t>Client</w:t>
      </w:r>
      <w:r>
        <w:rPr>
          <w:rFonts w:ascii="Arial" w:hAnsi="Arial" w:cs="Arial"/>
        </w:rPr>
        <w:t>’</w:t>
      </w:r>
      <w:r w:rsidR="009F0F89" w:rsidRPr="00F44C7F">
        <w:rPr>
          <w:rFonts w:ascii="Arial" w:hAnsi="Arial" w:cs="Arial"/>
        </w:rPr>
        <w:t xml:space="preserve"> by planning </w:t>
      </w:r>
      <w:r w:rsidR="001270BA">
        <w:rPr>
          <w:rFonts w:ascii="Arial" w:hAnsi="Arial" w:cs="Arial"/>
        </w:rPr>
        <w:t xml:space="preserve">one scenario </w:t>
      </w:r>
      <w:r w:rsidR="009F0F89" w:rsidRPr="00F44C7F">
        <w:rPr>
          <w:rFonts w:ascii="Arial" w:hAnsi="Arial" w:cs="Arial"/>
        </w:rPr>
        <w:t xml:space="preserve">that </w:t>
      </w:r>
      <w:r>
        <w:rPr>
          <w:rFonts w:ascii="Arial" w:hAnsi="Arial" w:cs="Arial"/>
        </w:rPr>
        <w:t>you</w:t>
      </w:r>
      <w:r w:rsidR="009F0F89" w:rsidRPr="00F44C7F">
        <w:rPr>
          <w:rFonts w:ascii="Arial" w:hAnsi="Arial" w:cs="Arial"/>
        </w:rPr>
        <w:t xml:space="preserve"> will be prepared to talk about</w:t>
      </w:r>
      <w:r w:rsidR="00F44C7F">
        <w:rPr>
          <w:rFonts w:ascii="Arial" w:hAnsi="Arial" w:cs="Arial"/>
        </w:rPr>
        <w:t xml:space="preserve"> for up to </w:t>
      </w:r>
      <w:r>
        <w:rPr>
          <w:rFonts w:ascii="Arial" w:hAnsi="Arial" w:cs="Arial"/>
        </w:rPr>
        <w:t>ten</w:t>
      </w:r>
      <w:r w:rsidR="00F44C7F">
        <w:rPr>
          <w:rFonts w:ascii="Arial" w:hAnsi="Arial" w:cs="Arial"/>
        </w:rPr>
        <w:t xml:space="preserve"> minutes each</w:t>
      </w:r>
      <w:r w:rsidR="009F0F89" w:rsidRPr="00F44C7F">
        <w:rPr>
          <w:rFonts w:ascii="Arial" w:hAnsi="Arial" w:cs="Arial"/>
        </w:rPr>
        <w:t xml:space="preserve">.  Such scenarios may include: ambivalence about career choices; further study; course engagement; work motivation; relationships; health behaviours.  (Please do not choose highly emotive topics that are likely to result in anxiety or distress).  </w:t>
      </w: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2697"/>
        <w:gridCol w:w="3114"/>
        <w:gridCol w:w="3256"/>
      </w:tblGrid>
      <w:tr w:rsidR="007C14AA" w:rsidRPr="00726C2C" w14:paraId="22DCFA7A" w14:textId="77777777" w:rsidTr="003B0D55">
        <w:tc>
          <w:tcPr>
            <w:tcW w:w="5811" w:type="dxa"/>
            <w:gridSpan w:val="2"/>
          </w:tcPr>
          <w:p w14:paraId="563908A9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>General Counselling Skills</w:t>
            </w:r>
          </w:p>
          <w:p w14:paraId="650E208C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14:paraId="6A037CF0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7C14AA" w:rsidRPr="00726C2C" w14:paraId="6CDD326D" w14:textId="77777777" w:rsidTr="001270BA">
        <w:tc>
          <w:tcPr>
            <w:tcW w:w="2697" w:type="dxa"/>
          </w:tcPr>
          <w:p w14:paraId="1281D465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114" w:type="dxa"/>
          </w:tcPr>
          <w:p w14:paraId="19BDD167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>1</w:t>
            </w:r>
            <w:r w:rsidRPr="00726C2C">
              <w:rPr>
                <w:rFonts w:ascii="Arial" w:hAnsi="Arial" w:cs="Arial"/>
                <w:b/>
                <w:sz w:val="24"/>
                <w:vertAlign w:val="superscript"/>
              </w:rPr>
              <w:t>st</w:t>
            </w:r>
            <w:r w:rsidR="000D4C3A">
              <w:rPr>
                <w:rFonts w:ascii="Arial" w:hAnsi="Arial" w:cs="Arial"/>
                <w:b/>
                <w:sz w:val="24"/>
              </w:rPr>
              <w:t xml:space="preserve"> Observer</w:t>
            </w:r>
            <w:r w:rsidRPr="00726C2C">
              <w:rPr>
                <w:rFonts w:ascii="Arial" w:hAnsi="Arial" w:cs="Arial"/>
                <w:b/>
                <w:sz w:val="24"/>
              </w:rPr>
              <w:t xml:space="preserve"> notes</w:t>
            </w:r>
          </w:p>
        </w:tc>
        <w:tc>
          <w:tcPr>
            <w:tcW w:w="3256" w:type="dxa"/>
          </w:tcPr>
          <w:p w14:paraId="2217246D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 xml:space="preserve">Moderator notes </w:t>
            </w:r>
          </w:p>
        </w:tc>
      </w:tr>
      <w:tr w:rsidR="001270BA" w:rsidRPr="00726C2C" w14:paraId="28BF0A06" w14:textId="77777777" w:rsidTr="00CD3CFC">
        <w:tc>
          <w:tcPr>
            <w:tcW w:w="2697" w:type="dxa"/>
          </w:tcPr>
          <w:p w14:paraId="7CE46EB7" w14:textId="77777777" w:rsidR="001270BA" w:rsidRDefault="001270BA" w:rsidP="001270BA">
            <w:pPr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Contract/</w:t>
            </w:r>
            <w:r w:rsidRPr="00726C2C">
              <w:rPr>
                <w:rFonts w:ascii="Arial" w:hAnsi="Arial" w:cs="Arial"/>
                <w:b/>
                <w:sz w:val="24"/>
              </w:rPr>
              <w:t xml:space="preserve">Awareness of boundaries </w:t>
            </w:r>
          </w:p>
          <w:p w14:paraId="62784AB4" w14:textId="77777777" w:rsidR="001270BA" w:rsidRPr="00726C2C" w:rsidRDefault="001270B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114" w:type="dxa"/>
          </w:tcPr>
          <w:p w14:paraId="3BD6CEB5" w14:textId="77777777" w:rsidR="001270BA" w:rsidRPr="00726C2C" w:rsidRDefault="001270B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14:paraId="3AC4BE23" w14:textId="77777777" w:rsidR="001270BA" w:rsidRPr="00726C2C" w:rsidRDefault="001270B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7C14AA" w:rsidRPr="00726C2C" w14:paraId="176D8D93" w14:textId="77777777" w:rsidTr="00CD3CFC">
        <w:tc>
          <w:tcPr>
            <w:tcW w:w="2697" w:type="dxa"/>
          </w:tcPr>
          <w:p w14:paraId="43F062B1" w14:textId="77777777" w:rsidR="001270BA" w:rsidRDefault="007C14AA" w:rsidP="001270BA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 xml:space="preserve">Active Listening </w:t>
            </w:r>
            <w:r w:rsidR="001270BA">
              <w:rPr>
                <w:rFonts w:ascii="Arial" w:hAnsi="Arial" w:cs="Arial"/>
                <w:b/>
                <w:sz w:val="24"/>
              </w:rPr>
              <w:t>(SOLER Skills)</w:t>
            </w:r>
          </w:p>
          <w:p w14:paraId="78070A52" w14:textId="77777777" w:rsidR="00C036E1" w:rsidRPr="00726C2C" w:rsidRDefault="00C036E1" w:rsidP="001270BA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114" w:type="dxa"/>
          </w:tcPr>
          <w:p w14:paraId="4123ECD1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1A40DFAD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14:paraId="45D1A9D8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1270BA" w:rsidRPr="00726C2C" w14:paraId="551D9C09" w14:textId="77777777" w:rsidTr="00CD3CFC">
        <w:tc>
          <w:tcPr>
            <w:tcW w:w="2697" w:type="dxa"/>
          </w:tcPr>
          <w:p w14:paraId="60DD0C87" w14:textId="77777777" w:rsidR="001270BA" w:rsidRDefault="001270BA" w:rsidP="00096ACF">
            <w:pPr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 xml:space="preserve"> </w:t>
            </w:r>
          </w:p>
          <w:p w14:paraId="1B3685DD" w14:textId="77777777" w:rsidR="001270BA" w:rsidRDefault="001270BA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>Empathy/compassion</w:t>
            </w:r>
          </w:p>
          <w:p w14:paraId="15BA3B91" w14:textId="77777777" w:rsidR="001270BA" w:rsidRDefault="001270BA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248BD9B5" w14:textId="77777777" w:rsidR="00C036E1" w:rsidRPr="00726C2C" w:rsidRDefault="00C036E1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114" w:type="dxa"/>
          </w:tcPr>
          <w:p w14:paraId="242BB8CA" w14:textId="77777777" w:rsidR="001270BA" w:rsidRPr="00726C2C" w:rsidRDefault="001270B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14:paraId="3C5CF486" w14:textId="77777777" w:rsidR="001270BA" w:rsidRPr="00726C2C" w:rsidRDefault="001270B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7C14AA" w:rsidRPr="00726C2C" w14:paraId="2D26BADA" w14:textId="77777777" w:rsidTr="003B0D55">
        <w:tc>
          <w:tcPr>
            <w:tcW w:w="2697" w:type="dxa"/>
          </w:tcPr>
          <w:p w14:paraId="6BF7D990" w14:textId="77777777" w:rsidR="001270BA" w:rsidRDefault="001270BA" w:rsidP="00096ACF">
            <w:pPr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 xml:space="preserve">Restating </w:t>
            </w:r>
          </w:p>
          <w:p w14:paraId="1E62506B" w14:textId="77777777" w:rsidR="001270BA" w:rsidRDefault="001270BA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3CB3C9F3" w14:textId="77777777" w:rsidR="00C036E1" w:rsidRPr="00726C2C" w:rsidRDefault="00C036E1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114" w:type="dxa"/>
          </w:tcPr>
          <w:p w14:paraId="58574824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14:paraId="27777741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1270BA" w:rsidRPr="00726C2C" w14:paraId="735764EB" w14:textId="77777777" w:rsidTr="003B0D55">
        <w:tc>
          <w:tcPr>
            <w:tcW w:w="2697" w:type="dxa"/>
          </w:tcPr>
          <w:p w14:paraId="41DB068D" w14:textId="77777777" w:rsidR="001270BA" w:rsidRDefault="001270BA" w:rsidP="00096ACF">
            <w:pPr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 xml:space="preserve">Paraphrasing </w:t>
            </w:r>
          </w:p>
          <w:p w14:paraId="0A972266" w14:textId="77777777" w:rsidR="001270BA" w:rsidRDefault="001270BA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630F47FE" w14:textId="77777777" w:rsidR="00C036E1" w:rsidRDefault="00C036E1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114" w:type="dxa"/>
          </w:tcPr>
          <w:p w14:paraId="5C49CA2A" w14:textId="77777777" w:rsidR="001270BA" w:rsidRPr="00726C2C" w:rsidRDefault="001270B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14:paraId="15DDA6DF" w14:textId="77777777" w:rsidR="001270BA" w:rsidRPr="00726C2C" w:rsidRDefault="001270B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7C14AA" w:rsidRPr="00726C2C" w14:paraId="4E4E7D3E" w14:textId="77777777" w:rsidTr="001270BA">
        <w:tc>
          <w:tcPr>
            <w:tcW w:w="5811" w:type="dxa"/>
            <w:gridSpan w:val="2"/>
            <w:shd w:val="clear" w:color="auto" w:fill="BFBFBF" w:themeFill="background1" w:themeFillShade="BF"/>
          </w:tcPr>
          <w:p w14:paraId="7AC77624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>MI Specific Skills (OARS)</w:t>
            </w:r>
          </w:p>
          <w:p w14:paraId="510C3D23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  <w:shd w:val="clear" w:color="auto" w:fill="BFBFBF" w:themeFill="background1" w:themeFillShade="BF"/>
          </w:tcPr>
          <w:p w14:paraId="5D923D82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7C14AA" w:rsidRPr="00726C2C" w14:paraId="0A67A5DA" w14:textId="77777777" w:rsidTr="003B0D55">
        <w:tc>
          <w:tcPr>
            <w:tcW w:w="2697" w:type="dxa"/>
          </w:tcPr>
          <w:p w14:paraId="34278545" w14:textId="77777777" w:rsidR="007C14AA" w:rsidRDefault="007C14AA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>Open questions</w:t>
            </w:r>
          </w:p>
          <w:p w14:paraId="6B30886C" w14:textId="77777777" w:rsidR="00CD3CFC" w:rsidRDefault="00CD3C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3FEE87B4" w14:textId="77777777" w:rsidR="00CD3CFC" w:rsidRPr="00726C2C" w:rsidRDefault="00CD3CFC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114" w:type="dxa"/>
          </w:tcPr>
          <w:p w14:paraId="3CD8D098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64C726A4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14:paraId="47225019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7C14AA" w:rsidRPr="00726C2C" w14:paraId="6E120AC9" w14:textId="77777777" w:rsidTr="003B0D55">
        <w:tc>
          <w:tcPr>
            <w:tcW w:w="2697" w:type="dxa"/>
          </w:tcPr>
          <w:p w14:paraId="45525CB5" w14:textId="77777777" w:rsidR="007C14AA" w:rsidRDefault="007C14AA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>Affirmations</w:t>
            </w:r>
          </w:p>
          <w:p w14:paraId="03BB74A8" w14:textId="77777777" w:rsidR="00CD3CFC" w:rsidRDefault="00CD3C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49770FE5" w14:textId="77777777" w:rsidR="00CD3CFC" w:rsidRPr="00726C2C" w:rsidRDefault="00CD3CFC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114" w:type="dxa"/>
          </w:tcPr>
          <w:p w14:paraId="77A9AD3D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4367F053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14:paraId="057B810A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7C14AA" w:rsidRPr="00726C2C" w14:paraId="75717111" w14:textId="77777777" w:rsidTr="003B0D55">
        <w:tc>
          <w:tcPr>
            <w:tcW w:w="2697" w:type="dxa"/>
          </w:tcPr>
          <w:p w14:paraId="4534BD07" w14:textId="77777777" w:rsidR="007C14AA" w:rsidRDefault="007C14AA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>Reflections</w:t>
            </w:r>
          </w:p>
          <w:p w14:paraId="134480B3" w14:textId="77777777" w:rsidR="00CD3CFC" w:rsidRDefault="00CD3C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460A0D9F" w14:textId="77777777" w:rsidR="00CD3CFC" w:rsidRPr="00726C2C" w:rsidRDefault="00CD3CFC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114" w:type="dxa"/>
          </w:tcPr>
          <w:p w14:paraId="0AB96841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05E130C7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14:paraId="2B18E762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7C14AA" w:rsidRPr="00726C2C" w14:paraId="25C3737A" w14:textId="77777777" w:rsidTr="003B0D55">
        <w:tc>
          <w:tcPr>
            <w:tcW w:w="2697" w:type="dxa"/>
          </w:tcPr>
          <w:p w14:paraId="1C0B8A8B" w14:textId="77777777" w:rsidR="00CD3CFC" w:rsidRDefault="007C14AA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>Summarising</w:t>
            </w:r>
          </w:p>
          <w:p w14:paraId="01CEC998" w14:textId="77777777" w:rsidR="00CD3CFC" w:rsidRDefault="00CD3C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7518908D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 xml:space="preserve"> </w:t>
            </w:r>
          </w:p>
        </w:tc>
        <w:tc>
          <w:tcPr>
            <w:tcW w:w="3114" w:type="dxa"/>
          </w:tcPr>
          <w:p w14:paraId="4A6E643D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0808620A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14:paraId="44A5BFFF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D54BDF" w:rsidRPr="00726C2C" w14:paraId="601E6F28" w14:textId="77777777" w:rsidTr="003B0D55">
        <w:tc>
          <w:tcPr>
            <w:tcW w:w="2697" w:type="dxa"/>
          </w:tcPr>
          <w:p w14:paraId="5631E0FE" w14:textId="77777777" w:rsidR="00D54BDF" w:rsidRDefault="00D54BDF" w:rsidP="00D54BD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>General sen</w:t>
            </w:r>
            <w:r>
              <w:rPr>
                <w:rFonts w:ascii="Arial" w:hAnsi="Arial" w:cs="Arial"/>
                <w:b/>
                <w:sz w:val="24"/>
              </w:rPr>
              <w:t xml:space="preserve">se of embracing the spirit </w:t>
            </w:r>
            <w:r>
              <w:rPr>
                <w:rFonts w:ascii="Arial" w:hAnsi="Arial" w:cs="Arial"/>
                <w:b/>
                <w:sz w:val="24"/>
              </w:rPr>
              <w:lastRenderedPageBreak/>
              <w:t xml:space="preserve">a person-centred approach </w:t>
            </w:r>
          </w:p>
          <w:p w14:paraId="529149A9" w14:textId="77777777" w:rsidR="00CD3CFC" w:rsidRPr="00726C2C" w:rsidRDefault="00CD3CFC" w:rsidP="00D54BDF">
            <w:pPr>
              <w:rPr>
                <w:rFonts w:ascii="Arial" w:hAnsi="Arial" w:cs="Arial"/>
                <w:b/>
                <w:sz w:val="24"/>
              </w:rPr>
            </w:pPr>
          </w:p>
          <w:p w14:paraId="2AC3CCFC" w14:textId="77777777" w:rsidR="00D54BDF" w:rsidRDefault="00D54BDF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114" w:type="dxa"/>
          </w:tcPr>
          <w:p w14:paraId="349BAB4D" w14:textId="77777777" w:rsidR="00D54BDF" w:rsidRPr="00726C2C" w:rsidRDefault="00D54BDF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14:paraId="530774F3" w14:textId="77777777" w:rsidR="00D54BDF" w:rsidRPr="00726C2C" w:rsidRDefault="00D54BDF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7C14AA" w:rsidRPr="00726C2C" w14:paraId="68B3B049" w14:textId="77777777" w:rsidTr="00C036E1">
        <w:trPr>
          <w:trHeight w:val="983"/>
        </w:trPr>
        <w:tc>
          <w:tcPr>
            <w:tcW w:w="2697" w:type="dxa"/>
          </w:tcPr>
          <w:p w14:paraId="0A9B4C6B" w14:textId="77777777" w:rsidR="007C14AA" w:rsidRPr="00726C2C" w:rsidRDefault="001270BA" w:rsidP="00D54BDF">
            <w:pPr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Self-</w:t>
            </w:r>
            <w:r w:rsidRPr="00726C2C">
              <w:rPr>
                <w:rFonts w:ascii="Arial" w:hAnsi="Arial" w:cs="Arial"/>
                <w:b/>
                <w:sz w:val="24"/>
              </w:rPr>
              <w:t xml:space="preserve">reflection </w:t>
            </w:r>
            <w:r>
              <w:rPr>
                <w:rFonts w:ascii="Arial" w:hAnsi="Arial" w:cs="Arial"/>
                <w:b/>
                <w:sz w:val="24"/>
              </w:rPr>
              <w:t>(debrief)</w:t>
            </w:r>
          </w:p>
        </w:tc>
        <w:tc>
          <w:tcPr>
            <w:tcW w:w="3114" w:type="dxa"/>
          </w:tcPr>
          <w:p w14:paraId="02CF5428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66DC273E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26DA75E1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25E908FD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780A99FD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49C27512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44121E9D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062D362B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0F83CDE4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4E7E5521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14:paraId="5F94C0C2" w14:textId="77777777"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</w:tbl>
    <w:p w14:paraId="507ECA3E" w14:textId="77777777" w:rsidR="00096ACF" w:rsidRPr="00726C2C" w:rsidRDefault="00096ACF" w:rsidP="00096ACF">
      <w:pPr>
        <w:rPr>
          <w:rFonts w:ascii="Arial" w:hAnsi="Arial" w:cs="Arial"/>
          <w:b/>
          <w:sz w:val="24"/>
        </w:rPr>
      </w:pPr>
    </w:p>
    <w:sectPr w:rsidR="00096ACF" w:rsidRPr="00726C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3922BB" w14:textId="77777777" w:rsidR="00B8333F" w:rsidRDefault="00B8333F" w:rsidP="003E3E93">
      <w:pPr>
        <w:spacing w:after="0" w:line="240" w:lineRule="auto"/>
      </w:pPr>
      <w:r>
        <w:separator/>
      </w:r>
    </w:p>
  </w:endnote>
  <w:endnote w:type="continuationSeparator" w:id="0">
    <w:p w14:paraId="35B99428" w14:textId="77777777" w:rsidR="00B8333F" w:rsidRDefault="00B8333F" w:rsidP="003E3E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5057CB" w14:textId="77777777" w:rsidR="00B8333F" w:rsidRDefault="00B8333F" w:rsidP="003E3E93">
      <w:pPr>
        <w:spacing w:after="0" w:line="240" w:lineRule="auto"/>
      </w:pPr>
      <w:r>
        <w:separator/>
      </w:r>
    </w:p>
  </w:footnote>
  <w:footnote w:type="continuationSeparator" w:id="0">
    <w:p w14:paraId="68FBC819" w14:textId="77777777" w:rsidR="00B8333F" w:rsidRDefault="00B8333F" w:rsidP="003E3E9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96ACF"/>
    <w:rsid w:val="000507B1"/>
    <w:rsid w:val="00056459"/>
    <w:rsid w:val="0007374E"/>
    <w:rsid w:val="00096ACF"/>
    <w:rsid w:val="000A6B52"/>
    <w:rsid w:val="000D4C3A"/>
    <w:rsid w:val="000E1534"/>
    <w:rsid w:val="0010177C"/>
    <w:rsid w:val="001038BF"/>
    <w:rsid w:val="00123E28"/>
    <w:rsid w:val="001270BA"/>
    <w:rsid w:val="00140555"/>
    <w:rsid w:val="00147564"/>
    <w:rsid w:val="001610A4"/>
    <w:rsid w:val="00173C92"/>
    <w:rsid w:val="00176954"/>
    <w:rsid w:val="001A615B"/>
    <w:rsid w:val="001C2E1F"/>
    <w:rsid w:val="001D5421"/>
    <w:rsid w:val="00200E08"/>
    <w:rsid w:val="0020720F"/>
    <w:rsid w:val="002120BC"/>
    <w:rsid w:val="00217013"/>
    <w:rsid w:val="0022466D"/>
    <w:rsid w:val="002430D5"/>
    <w:rsid w:val="0025474C"/>
    <w:rsid w:val="002A3FC8"/>
    <w:rsid w:val="002C3936"/>
    <w:rsid w:val="002C7127"/>
    <w:rsid w:val="00320301"/>
    <w:rsid w:val="0033736D"/>
    <w:rsid w:val="003420BA"/>
    <w:rsid w:val="00370D3F"/>
    <w:rsid w:val="003B0D55"/>
    <w:rsid w:val="003B51C4"/>
    <w:rsid w:val="003E35D4"/>
    <w:rsid w:val="003E3E93"/>
    <w:rsid w:val="003E7183"/>
    <w:rsid w:val="003F2199"/>
    <w:rsid w:val="00412586"/>
    <w:rsid w:val="004169FB"/>
    <w:rsid w:val="00451454"/>
    <w:rsid w:val="004777A2"/>
    <w:rsid w:val="004A1485"/>
    <w:rsid w:val="004B6F80"/>
    <w:rsid w:val="004B77D0"/>
    <w:rsid w:val="004C77C5"/>
    <w:rsid w:val="004D7BD0"/>
    <w:rsid w:val="004E1E59"/>
    <w:rsid w:val="004E6488"/>
    <w:rsid w:val="004F1C64"/>
    <w:rsid w:val="0051642F"/>
    <w:rsid w:val="005318FB"/>
    <w:rsid w:val="00540315"/>
    <w:rsid w:val="005545B6"/>
    <w:rsid w:val="00566A0B"/>
    <w:rsid w:val="0057081E"/>
    <w:rsid w:val="00590516"/>
    <w:rsid w:val="005A7A95"/>
    <w:rsid w:val="005B3C42"/>
    <w:rsid w:val="005F4387"/>
    <w:rsid w:val="005F6FA8"/>
    <w:rsid w:val="0061670F"/>
    <w:rsid w:val="00646590"/>
    <w:rsid w:val="006506AE"/>
    <w:rsid w:val="00655279"/>
    <w:rsid w:val="0069686B"/>
    <w:rsid w:val="007125AD"/>
    <w:rsid w:val="007128C4"/>
    <w:rsid w:val="00726C2C"/>
    <w:rsid w:val="0078086F"/>
    <w:rsid w:val="007C14AA"/>
    <w:rsid w:val="00806E3B"/>
    <w:rsid w:val="008220DB"/>
    <w:rsid w:val="00825EBF"/>
    <w:rsid w:val="0086315A"/>
    <w:rsid w:val="008A10FD"/>
    <w:rsid w:val="008C2299"/>
    <w:rsid w:val="008E2FF8"/>
    <w:rsid w:val="00904FA6"/>
    <w:rsid w:val="00912A8D"/>
    <w:rsid w:val="00914CB5"/>
    <w:rsid w:val="00921F50"/>
    <w:rsid w:val="0092728A"/>
    <w:rsid w:val="00930C87"/>
    <w:rsid w:val="00933006"/>
    <w:rsid w:val="0096388F"/>
    <w:rsid w:val="009C0379"/>
    <w:rsid w:val="009F0F89"/>
    <w:rsid w:val="00A01EAB"/>
    <w:rsid w:val="00A0528B"/>
    <w:rsid w:val="00A569E2"/>
    <w:rsid w:val="00A647E5"/>
    <w:rsid w:val="00A855A8"/>
    <w:rsid w:val="00B132A0"/>
    <w:rsid w:val="00B8333F"/>
    <w:rsid w:val="00BC0D97"/>
    <w:rsid w:val="00BE05D7"/>
    <w:rsid w:val="00BE49F6"/>
    <w:rsid w:val="00C036E1"/>
    <w:rsid w:val="00C46E3A"/>
    <w:rsid w:val="00C73FEE"/>
    <w:rsid w:val="00C7543B"/>
    <w:rsid w:val="00CA4D58"/>
    <w:rsid w:val="00CC00E1"/>
    <w:rsid w:val="00CD3CFC"/>
    <w:rsid w:val="00D536DD"/>
    <w:rsid w:val="00D54BDF"/>
    <w:rsid w:val="00D805E7"/>
    <w:rsid w:val="00D809C8"/>
    <w:rsid w:val="00D83541"/>
    <w:rsid w:val="00D93518"/>
    <w:rsid w:val="00DD6FE3"/>
    <w:rsid w:val="00DE360C"/>
    <w:rsid w:val="00DE564E"/>
    <w:rsid w:val="00DF7DC3"/>
    <w:rsid w:val="00E07649"/>
    <w:rsid w:val="00E20E48"/>
    <w:rsid w:val="00E43775"/>
    <w:rsid w:val="00E444A2"/>
    <w:rsid w:val="00E857FD"/>
    <w:rsid w:val="00E9215F"/>
    <w:rsid w:val="00ED1310"/>
    <w:rsid w:val="00EF1EA1"/>
    <w:rsid w:val="00F12D8D"/>
    <w:rsid w:val="00F44C7F"/>
    <w:rsid w:val="00F93EA4"/>
    <w:rsid w:val="00FB4698"/>
    <w:rsid w:val="00FD25E0"/>
    <w:rsid w:val="00FF4F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DF6AF6"/>
  <w15:chartTrackingRefBased/>
  <w15:docId w15:val="{A7D94321-0C80-43FF-91DD-3CD3EEEB3E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C14A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E3E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3E93"/>
  </w:style>
  <w:style w:type="paragraph" w:styleId="Footer">
    <w:name w:val="footer"/>
    <w:basedOn w:val="Normal"/>
    <w:link w:val="FooterChar"/>
    <w:uiPriority w:val="99"/>
    <w:unhideWhenUsed/>
    <w:rsid w:val="003E3E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3E9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192</Words>
  <Characters>1095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Phelps</dc:creator>
  <cp:keywords/>
  <dc:description/>
  <cp:lastModifiedBy>Ruth Groff</cp:lastModifiedBy>
  <cp:revision>3</cp:revision>
  <cp:lastPrinted>2019-01-19T07:48:00Z</cp:lastPrinted>
  <dcterms:created xsi:type="dcterms:W3CDTF">2022-03-19T16:26:00Z</dcterms:created>
  <dcterms:modified xsi:type="dcterms:W3CDTF">2022-03-19T16:27:00Z</dcterms:modified>
</cp:coreProperties>
</file>