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A165F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C7241">
              <w:rPr>
                <w:b/>
                <w:color w:val="auto"/>
                <w:sz w:val="32"/>
              </w:rPr>
              <w:t>Niall Murphy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A32F7E3" w:rsidR="005A1BA3" w:rsidRDefault="00A9414A" w:rsidP="0022001B">
            <w:pPr>
              <w:overflowPunct/>
              <w:autoSpaceDE/>
              <w:autoSpaceDN/>
              <w:adjustRightInd/>
              <w:ind w:right="-330"/>
              <w:textAlignment w:val="auto"/>
              <w:rPr>
                <w:b/>
                <w:color w:val="auto"/>
                <w:sz w:val="32"/>
              </w:rPr>
            </w:pPr>
            <w:r>
              <w:rPr>
                <w:b/>
                <w:color w:val="auto"/>
                <w:sz w:val="32"/>
              </w:rPr>
              <w:t>1922430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2A444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2A444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2A444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2A444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2A444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2A4440">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2A444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2A444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0059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2A4440">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2A4440">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2A4440">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2A4440">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2A444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2A444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2A4440">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1EF1B94" w14:textId="77777777" w:rsidR="00207157"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Within this essay, I will be focusing on my initial 6 months of learning and since being attested as a Police Constable. Coping strategies I have used to develop resilience and minimise stress will be presented throughout. </w:t>
      </w:r>
    </w:p>
    <w:p w14:paraId="6D01BE66" w14:textId="77777777" w:rsidR="00207157" w:rsidRPr="001A1CFE" w:rsidRDefault="00207157" w:rsidP="001A1CFE">
      <w:pPr>
        <w:spacing w:line="360" w:lineRule="auto"/>
        <w:jc w:val="both"/>
        <w:rPr>
          <w:rFonts w:ascii="Times New Roman" w:hAnsi="Times New Roman" w:cs="Times New Roman"/>
          <w:sz w:val="24"/>
          <w:szCs w:val="24"/>
        </w:rPr>
      </w:pPr>
    </w:p>
    <w:p w14:paraId="76F253C0" w14:textId="77777777" w:rsidR="00207157"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Within the first few weeks of my initial training, I found I did not implement any coping strategies within my learning and discovered balancing the workload to be a struggle. However, as training went on, I found what coping mechanisms worked best for myself and would help me to move forward within my career as a Police Constable.</w:t>
      </w:r>
    </w:p>
    <w:p w14:paraId="4983E0F7" w14:textId="77777777" w:rsidR="00207157" w:rsidRPr="001A1CFE" w:rsidRDefault="00207157" w:rsidP="001A1CFE">
      <w:pPr>
        <w:spacing w:line="360" w:lineRule="auto"/>
        <w:jc w:val="both"/>
        <w:rPr>
          <w:rFonts w:ascii="Times New Roman" w:hAnsi="Times New Roman" w:cs="Times New Roman"/>
          <w:sz w:val="24"/>
          <w:szCs w:val="24"/>
        </w:rPr>
      </w:pPr>
    </w:p>
    <w:p w14:paraId="635A3314" w14:textId="77777777" w:rsidR="00207157"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During the six months of training I did not manage the stress effectively and found myself under much strain. This was partly due to having very little experience in the environment and so was unaware of what to expect. Additionally, I was worried about the exams that needed to be passed in order to continue training as a Police Constable.</w:t>
      </w:r>
    </w:p>
    <w:p w14:paraId="16666DD2" w14:textId="77777777" w:rsidR="00207157" w:rsidRPr="001A1CFE" w:rsidRDefault="00207157" w:rsidP="001A1CFE">
      <w:pPr>
        <w:spacing w:line="360" w:lineRule="auto"/>
        <w:jc w:val="both"/>
        <w:rPr>
          <w:rFonts w:ascii="Times New Roman" w:hAnsi="Times New Roman" w:cs="Times New Roman"/>
          <w:sz w:val="24"/>
          <w:szCs w:val="24"/>
        </w:rPr>
      </w:pPr>
    </w:p>
    <w:p w14:paraId="728FC5D0" w14:textId="77777777" w:rsidR="00207157"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In my experience, I established two turning points within the initial training period that massively helped me to change how I dealt with stress and how to build up a resilience towards it. The first instance came just after the first exam; in this a series of events happened that ended up with me finding out I was dyslexic. From this information it has put many past experiences into perspective and has made me more aware of how to deal with situations when they arise. Also, from it has come the drive to show what I can do, and that the resilience I have built towards the feedback given to me has helped me overcome the obstacles within the training. </w:t>
      </w:r>
    </w:p>
    <w:p w14:paraId="10A4A311" w14:textId="77777777" w:rsidR="00207157" w:rsidRPr="001A1CFE" w:rsidRDefault="00207157" w:rsidP="001A1CFE">
      <w:pPr>
        <w:spacing w:line="360" w:lineRule="auto"/>
        <w:jc w:val="both"/>
        <w:rPr>
          <w:rFonts w:ascii="Times New Roman" w:hAnsi="Times New Roman" w:cs="Times New Roman"/>
          <w:sz w:val="24"/>
          <w:szCs w:val="24"/>
        </w:rPr>
      </w:pPr>
    </w:p>
    <w:p w14:paraId="1710893D" w14:textId="77777777" w:rsidR="00207157"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lastRenderedPageBreak/>
        <w:t xml:space="preserve">The second turning point came in the form of a TED talk I listened to. Phycologist Kelly McGonigal’s TED talk on how to make stress your friend was very beneficial in helping me change my mind set at how I look at stress. From listening to the talk my outlook on stress has changed, McGonigal said “change your mind about stress to help change your body’s response to stress”. (Kelly McGonagal, 2013) Now rather than looking at stress as the enemy I now look at stress as it is my body trying to help me with the challenges in front of me. An example of this would be the heart pounding you experience when you get stressed, in turn making you feel anxious. From a new perspective, I now understand that the heart pounding is helping individuals by pushing more oxygen to the brain consequentially helping and aiding one to think faster in order to deal with a situation. </w:t>
      </w:r>
    </w:p>
    <w:p w14:paraId="706D9644" w14:textId="77777777" w:rsidR="00207157" w:rsidRPr="001A1CFE" w:rsidRDefault="00207157" w:rsidP="001A1CFE">
      <w:pPr>
        <w:spacing w:line="360" w:lineRule="auto"/>
        <w:jc w:val="both"/>
        <w:rPr>
          <w:rFonts w:ascii="Times New Roman" w:hAnsi="Times New Roman" w:cs="Times New Roman"/>
          <w:sz w:val="24"/>
          <w:szCs w:val="24"/>
        </w:rPr>
      </w:pPr>
    </w:p>
    <w:p w14:paraId="372A95E1" w14:textId="77777777" w:rsidR="00207157"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To conclude, within the last six months I believe I have built a better resilience to life, understanding situations while working operationally will come with their challenges. The stress that is being put on my body will be used in a positive way to help myself stay calm within situations allowing myself the chance to debrief what has happened and how I can use future situations to better myself.  </w:t>
      </w:r>
    </w:p>
    <w:p w14:paraId="3B855813" w14:textId="38D8A2A2" w:rsidR="00FF7784" w:rsidRPr="001A1CFE" w:rsidRDefault="00FF7784" w:rsidP="001A1CFE">
      <w:pPr>
        <w:spacing w:line="360" w:lineRule="auto"/>
        <w:jc w:val="both"/>
        <w:rPr>
          <w:rFonts w:ascii="Times New Roman" w:hAnsi="Times New Roman" w:cs="Times New Roman"/>
          <w:sz w:val="24"/>
          <w:szCs w:val="24"/>
        </w:rPr>
      </w:pPr>
    </w:p>
    <w:p w14:paraId="69E3E2A3" w14:textId="65AE622C" w:rsidR="00207157"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Word Count: 503 </w:t>
      </w:r>
    </w:p>
    <w:p w14:paraId="0590AAF8" w14:textId="77777777" w:rsidR="00FF7784" w:rsidRPr="00270EEB" w:rsidRDefault="00FF7784" w:rsidP="0042260B">
      <w:pPr>
        <w:spacing w:line="360" w:lineRule="auto"/>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84315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304E0914" w14:textId="47D57F66"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Within this essay, a policing incident that involved conflict, in which I played a significant role with the offender will be discussed. A detailed description of the incident that took place will be put forward, as to give an understanding as to why certain actions and choices were made. A review of the incident will be presented, looking at the effectiveness of communication used, </w:t>
      </w:r>
      <w:r w:rsidR="00296945" w:rsidRPr="001A1CFE">
        <w:rPr>
          <w:rFonts w:ascii="Times New Roman" w:hAnsi="Times New Roman" w:cs="Times New Roman"/>
          <w:sz w:val="24"/>
          <w:szCs w:val="24"/>
        </w:rPr>
        <w:t>as well</w:t>
      </w:r>
      <w:r w:rsidRPr="001A1CFE">
        <w:rPr>
          <w:rFonts w:ascii="Times New Roman" w:hAnsi="Times New Roman" w:cs="Times New Roman"/>
          <w:sz w:val="24"/>
          <w:szCs w:val="24"/>
        </w:rPr>
        <w:t xml:space="preserve"> as why the use of force was necessary in the confl</w:t>
      </w:r>
      <w:r w:rsidR="00296945" w:rsidRPr="001A1CFE">
        <w:rPr>
          <w:rFonts w:ascii="Times New Roman" w:hAnsi="Times New Roman" w:cs="Times New Roman"/>
          <w:sz w:val="24"/>
          <w:szCs w:val="24"/>
        </w:rPr>
        <w:t>icting incident. The strengths</w:t>
      </w:r>
      <w:r w:rsidRPr="001A1CFE">
        <w:rPr>
          <w:rFonts w:ascii="Times New Roman" w:hAnsi="Times New Roman" w:cs="Times New Roman"/>
          <w:sz w:val="24"/>
          <w:szCs w:val="24"/>
        </w:rPr>
        <w:t xml:space="preserve"> and weaknesses of the event will be proposed, suggesting how encounters could be handled differently in similar situations and incidences within the future.  Kolb’s (1984) experimental learning cycle will be used as a practical structure for this reflection.</w:t>
      </w:r>
    </w:p>
    <w:p w14:paraId="3CBF07B4" w14:textId="3369594F"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On the 23</w:t>
      </w:r>
      <w:r w:rsidRPr="001A1CFE">
        <w:rPr>
          <w:rFonts w:ascii="Times New Roman" w:hAnsi="Times New Roman" w:cs="Times New Roman"/>
          <w:sz w:val="24"/>
          <w:szCs w:val="24"/>
          <w:vertAlign w:val="superscript"/>
        </w:rPr>
        <w:t>rd</w:t>
      </w:r>
      <w:r w:rsidRPr="001A1CFE">
        <w:rPr>
          <w:rFonts w:ascii="Times New Roman" w:hAnsi="Times New Roman" w:cs="Times New Roman"/>
          <w:sz w:val="24"/>
          <w:szCs w:val="24"/>
        </w:rPr>
        <w:t xml:space="preserve"> of January 2021, my colleague and I were called to an address in the Dinas Powys area in relation to a domestic incident that had taken place. The initial information was </w:t>
      </w:r>
      <w:r w:rsidRPr="001A1CFE">
        <w:rPr>
          <w:rFonts w:ascii="Times New Roman" w:hAnsi="Times New Roman" w:cs="Times New Roman"/>
          <w:sz w:val="24"/>
          <w:szCs w:val="24"/>
        </w:rPr>
        <w:lastRenderedPageBreak/>
        <w:t>passed to me that the individual reporting was claiming that her partner was throwing furniture around the house, whilst continually shouting directly towards her. I was consulted that the female caller was in great distress, as</w:t>
      </w:r>
      <w:r w:rsidR="00296945" w:rsidRPr="001A1CFE">
        <w:rPr>
          <w:rFonts w:ascii="Times New Roman" w:hAnsi="Times New Roman" w:cs="Times New Roman"/>
          <w:sz w:val="24"/>
          <w:szCs w:val="24"/>
        </w:rPr>
        <w:t xml:space="preserve"> </w:t>
      </w:r>
      <w:r w:rsidRPr="001A1CFE">
        <w:rPr>
          <w:rFonts w:ascii="Times New Roman" w:hAnsi="Times New Roman" w:cs="Times New Roman"/>
          <w:sz w:val="24"/>
          <w:szCs w:val="24"/>
        </w:rPr>
        <w:t>well as their two young children who were also present in the house at the time of the incident.</w:t>
      </w:r>
    </w:p>
    <w:p w14:paraId="07974A27"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Based on the information given to my team and I at that time we attended the call as an immediate response to ensure the safety and wellbeing of the reporting person and both the children inside. On arrival at the address the women reporting the incident answered the door and let us inside of the property. From my initial observations of those involved, there did not seem to be any injuries to the victim nor the children. </w:t>
      </w:r>
    </w:p>
    <w:p w14:paraId="520471C4"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As we entered the property the male in question was in the kitchen. Whilst we walked past the kitchen door he projected out “WHAT THE FUCK ARE YOU DOING IN MY HOUSE” this was then followed by a pause, in which he then directed his speech towards the female reporter stating “I CANT BELIEVE YOU CALLED THE POLICE ON ME ARE YOU FOR REAL”. At this point, I knew it was important in these circumstances to separate the female and the male to obtain accurate accounts of what had happened and to protect those involved. </w:t>
      </w:r>
    </w:p>
    <w:p w14:paraId="0F8D3D81"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I spoke to the female, whilst my colleague spoke to the male involved. I started to build rapport, to allow the female to gain my trust and so I could gain a further understanding of what had happened. At this point in time, the woman disclosed to me that her partner had become very aggressive because she had turned a light on within the house. As the light was turned on, she stated that he had started to shout at her and began throwing their child’s play tent and scooter towards her. The items thrown across the room fortunately did not hit the lady involved, however she felt that the items were intended to do so. Whilst building a rapport with the woman, I began asking her a variety of opened and closed questions to get a better understanding of the situation, due to her mental and emotional state, I thought this would be the best approach to take. Although I spent some time with the victim and managed to build a rapport with her, the woman stated that she did not want to support police in the investigation to the criminal offence that had occurred. The reporting victim just wanted the male removed from the house, in order to obtain the safety of their children and herself. The offence that I was investigating was (Common Assault, Section 39 – Criminal Justice Act, 1988).</w:t>
      </w:r>
    </w:p>
    <w:p w14:paraId="387D3469"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After having spoken to the victim, I then turned my attention to the male in question and began to discuss with him that he would need to leave the address. I approached this is in a respectful and calm manner, encouraging and trying to get him to leave the address </w:t>
      </w:r>
      <w:r w:rsidRPr="001A1CFE">
        <w:rPr>
          <w:rFonts w:ascii="Times New Roman" w:hAnsi="Times New Roman" w:cs="Times New Roman"/>
          <w:sz w:val="24"/>
          <w:szCs w:val="24"/>
        </w:rPr>
        <w:lastRenderedPageBreak/>
        <w:t xml:space="preserve">voluntarily. Whilst dealing with the male, I ensured to keep a reactionary gap between him and I, as beforehand I was provided with insight and intelligence from the police system that he was known for being volatile and violent towards police officers in past occurrences. However, I knew that it was also important that I didn’t allow this to have an impact on the way in which I dealt with the individual on this occasion. </w:t>
      </w:r>
    </w:p>
    <w:p w14:paraId="365082FA"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Some of these markers included – Violent, Weapons, Mental Health, Drugs, Self-Harm. </w:t>
      </w:r>
    </w:p>
    <w:p w14:paraId="49BD7AB3"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When engaging with the male, I asked him multiple questions to get a better understanding from his side of what had happened and to see if he understood why my colleagues and I had been called to the address. While I was building rapport with the individual in question, I decided to use the five-step appeal. </w:t>
      </w:r>
    </w:p>
    <w:p w14:paraId="0519029E"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“This model offers a valuable means of final approach is cases of resistance whereby individuals are given every chance to comply with the officer’s requests” (College Of Policing, 2019)</w:t>
      </w:r>
    </w:p>
    <w:p w14:paraId="2B8615DB"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The five-step appeal consists of five steps to try and resolve a conflict situation. The first step is the “simple appeal”. In this I asked the male to leave the house, to this he responded that he was not leaving. Step two followed which is known as “reasoned appeal”. In this step I asked the male again if he would leave the address and stated that he would be able to return in a few hours when the atmosphere had calmed down. This appeal also did not work, it was clearly visible that the male was getting increasingly agitated from the requests made. I stayed persistent and began to try the third step with the male, which is the “personal appeal”. Within this stage, I asked the male to think and empathise with his two young children and how they wouldn’t want to see him and his partner arguing as it would cause upset and distress to them. As before, this step failed to work with the male again refusing to leave the address. After the previous failed attempts, I used stage four of the appeal known as the “final appeal”. This final step allows the individual to comply with requests before acting. I asked the male if there was anything I could reasonably say or do that will allow him to comply with the requests and prevent him from getting arrested. To this he replied “NO, NOW GET THE FUCK OUT MY HOUSE”. From that response it was necessary to move into the final step of the appeal which is the “action” step.  </w:t>
      </w:r>
    </w:p>
    <w:p w14:paraId="52013DB6"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As this took place in the kitchen, I could see that to the left of the suspect was a block containing kitchen knives and behind him was a Stanley knife. With these items in the kitchen and the markers against the suspect I had a feeling that if I did not act promptly then something could go wrong.  As a result, I quickly acted as to not cause potential harm to </w:t>
      </w:r>
      <w:r w:rsidRPr="001A1CFE">
        <w:rPr>
          <w:rFonts w:ascii="Times New Roman" w:hAnsi="Times New Roman" w:cs="Times New Roman"/>
          <w:sz w:val="24"/>
          <w:szCs w:val="24"/>
        </w:rPr>
        <w:lastRenderedPageBreak/>
        <w:t xml:space="preserve">those involved and in the house at the time.  With all these factors in play and the male not complying with the requests made, we arrested the individual for common assault, aswell as to ensure the female and children’s safety. </w:t>
      </w:r>
    </w:p>
    <w:p w14:paraId="14A95014"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Upon reflection of the incident I recognise that I used both open and closed questions as well as use of non-verbal communication skills. As I have learnt from my initial training and which is backed by researcher Albert Mehrabian who stated that around 55% of communication is body language, 38% is voice tone, and a mere 7% is actual speech or spoken words. Therefore, I knew the way I presented myself in body language, tone and the words I used would affect the behaviour and responses of the individual in question. </w:t>
      </w:r>
    </w:p>
    <w:p w14:paraId="3E71C464"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In conclusion, I felt my approach to the situation that was in front of me at the time had a positive outcome, as a main priority was to protect the female and the young children and that was the result which was achieved. The way the situation was handled with the male possibly could have been improved. In the ideal situation, the male would have complied with the requests made, as a result preventing the five-step appeal. However, as the male did not want to cooperate, action had to be taken. This led to a positive outcome as nobody was injured during the tour of duty. </w:t>
      </w:r>
    </w:p>
    <w:p w14:paraId="2D8801DA" w14:textId="77777777" w:rsidR="00207157" w:rsidRPr="001A1CFE" w:rsidRDefault="00207157" w:rsidP="001A1CFE">
      <w:pPr>
        <w:spacing w:line="360" w:lineRule="auto"/>
        <w:rPr>
          <w:rFonts w:ascii="Times New Roman" w:hAnsi="Times New Roman" w:cs="Times New Roman"/>
          <w:sz w:val="24"/>
          <w:szCs w:val="24"/>
        </w:rPr>
      </w:pPr>
      <w:r w:rsidRPr="001A1CFE">
        <w:rPr>
          <w:rFonts w:ascii="Times New Roman" w:hAnsi="Times New Roman" w:cs="Times New Roman"/>
          <w:sz w:val="24"/>
          <w:szCs w:val="24"/>
        </w:rPr>
        <w:t xml:space="preserve">Throughout the call I was putting into motion the procedures I had learnt in class and from previous experiences of being in the specials. Betaris box was on my mind at all times of the investigation, to ensure that I knew my attitude would affect my behaviour which in turn would affect the male’s attitude and could potentially lead to unwanted behaviour. Knowing these factors and those who were present at the home at the time of the dispute, I remained calm and spoke to the male on a low level to help ensure he kept calm also.    </w:t>
      </w:r>
    </w:p>
    <w:p w14:paraId="607A0D29" w14:textId="5867EC9B" w:rsidR="00AA666E" w:rsidRPr="001A1CFE" w:rsidRDefault="00207157"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Word Count: 1501 </w:t>
      </w:r>
    </w:p>
    <w:p w14:paraId="4557CCDD" w14:textId="77777777" w:rsidR="008B28E7" w:rsidRPr="00296945"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5A5AF176"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During this essay, I will be describing a policing incident to which I was involved with a victim and suspect and how I managed the situation. I will be explaining and reflecting on my role within the incident in accordance with the relevant codes of practice to support victim and witnesses throughout the criminal justice system. For this, I will use Kolb’s (1984) learning cycle to reflect on the way I dealt with the incidence and if there would be anything I would change when dealing with incidents of a similar manner to this in the future. </w:t>
      </w:r>
    </w:p>
    <w:p w14:paraId="6DEE193A"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My colleagues and I were called to an incident on the thirteenth of January 2021 that involved a male showing up unexpectedly to his ex- wife’s house and aggressively banging on the door and window in order to try and gain access to see their children that live at the address with their Mother. </w:t>
      </w:r>
    </w:p>
    <w:p w14:paraId="624AAC58"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The offence I was investigating was (Harassment, Section 1- Protection From Harassment Act, 1997).</w:t>
      </w:r>
    </w:p>
    <w:p w14:paraId="65C2A9EC"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Section 1 of this act states that “A person must not pursue a course of conduct- </w:t>
      </w:r>
    </w:p>
    <w:p w14:paraId="77FDA988"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lastRenderedPageBreak/>
        <w:t xml:space="preserve">(a) which amounts to harassment of another, and </w:t>
      </w:r>
    </w:p>
    <w:p w14:paraId="595DCEB3"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(b) which he knows or ought to know amounts to harassment of the other. </w:t>
      </w:r>
    </w:p>
    <w:p w14:paraId="7ECF9273"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Upon arrival at the address my colleagues and I spotted the male in question stood outside the address, after speaking to the individual he stated that he was there to see his two children. However, the female later, disclosed that the male was showing up unexpectedly numerous times a week. She stated that the male in question would knock multiple times and further escalate his actions to banging aggressively on the door and front window. The male would repeat his behaviour for a long period of time in order to get their attention before leaving. </w:t>
      </w:r>
    </w:p>
    <w:p w14:paraId="7C32356B"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On this occasion after speaking to the male about his behaviour and how he was making those inside the house feel, my colleague and I asked the male to leave the address multiple times, however he refused. As this type of incident had happened more than three times within a three month period and he refused to leave at our requests the male in question was arrested for causing harassment. The necessity for the arrest was to prompt an effective investigation in order to protect the children living at the address and a vulnerable adult. Immediate reaction was also taken as the subject had disclosed suicidal thoughts, while stating “WHAT’S THE POINT IN LIVING IF I CAN’T SEE MY KIDS”.</w:t>
      </w:r>
    </w:p>
    <w:p w14:paraId="2D383C96"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After dealing with the male and bringing him into custody, I then went back to the address to take a statement from the victim.  A statement was necessary in order to fill out the relevant paperwork, ensuring the victim’s safety was kept and support was in place for herself and the family. </w:t>
      </w:r>
    </w:p>
    <w:p w14:paraId="617923ED"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Once the incident was dealt with, I had the opportunity to breakdown how I dealt and managed the situation from start to finish with my colleague. From the discussion, I found that I used many types of communication to deal with the subject and the victim to help build that rapport and make them feel more comfortable.  </w:t>
      </w:r>
    </w:p>
    <w:p w14:paraId="7F642857"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When arriving and initially dealing with the subject, I started by using open questions to try and gage with the subject. This was in order to get a better understanding of the individual, why he was at the address and want he wanted to achieve by being there. After the initial engagement with the subject, and from starting to build rapport with him, I changed my communication style with him. This was necessary as it was clear to see that the individual was getting more irritated and he was no longer answering questions, but instead would reply to open questions with another question. To ensure that the situation did not escalate any further I decided to remain silent. I used this tactic of communication that I had learnt from my initial 6 months of training in order to use silence as a way to make the subject feel uneasy by the </w:t>
      </w:r>
      <w:r w:rsidRPr="001A1CFE">
        <w:rPr>
          <w:rFonts w:ascii="Times New Roman" w:hAnsi="Times New Roman" w:cs="Times New Roman"/>
          <w:sz w:val="24"/>
          <w:szCs w:val="24"/>
        </w:rPr>
        <w:lastRenderedPageBreak/>
        <w:t xml:space="preserve">silence, promoting them to talk. This lasted approximately 5 minutes before the subject began to engage with me again and was telling me how all he wants to do was see his children and that he had not seen them for a number of months including over the Christmas period. </w:t>
      </w:r>
    </w:p>
    <w:p w14:paraId="406C8B5D"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Just before the subject was arrested for harassment, my colleague and I did try and use our negotiation skills to try and allow him to leave the area. Following the five-step appeal, I prompted the suspect to comply with my wishes, to which was proving unsuccessful. Having gone through the five-step appeal and arresting the suspect for harassment. </w:t>
      </w:r>
    </w:p>
    <w:p w14:paraId="1F2B4F12"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My colleague and I then returned to the victim and the children to get a better understanding of the bigger picture and how going forward my colleague and I could help the situation. She was very happy to see us again and thanked us for dealing with the situation. While there I asked the victim if I she would be willing to give a witness statement outlining the events that had led up to this incident, for example previous times the suspect has turned up unexpectedly and banged on the door. While taking the statement, I tried to make the victim feel comfortable as she was giving us this information. I did this by building a rapport with the victim and asking her questions about her home and pets, trying different communication tactics to help breakdown any barriers that the victim may have had. </w:t>
      </w:r>
    </w:p>
    <w:p w14:paraId="5B8528AC"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Having completed the statement, I then asked the victim if she would be willing to make a victim personal statement, in which the victim agreed. “The Victim Personal Statement gives victims an opportunity to explain how the crime has affected them, physically, emotionally, psychologically, financially or in any other way” (www.gov.uk).</w:t>
      </w:r>
    </w:p>
    <w:p w14:paraId="1E764519"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I did explain to the victim that although she agreed to the victim personal statement that she did not have to do it at this moment in time and that she could do it in her own time. The victim stated that she would prefer to do it in her own time as it would give her a chance to gather her thoughts and really explain in the statement how the whole ordeal of the suspect showing up has made her and the children feel. </w:t>
      </w:r>
    </w:p>
    <w:p w14:paraId="3A45982A"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Once the statement was complete I then explained to the victim that because the incident was of a domestic nature, i.e. both the suspect and the victim know each other that a Public Protection Notice or PPN for short would have to be completed. This was in order to clarify that the Public Protection Notice uses a list of questions that risk assess the incident and determine if they would come under high, medium, or low risk. I went on to say that the answers given would be passed on to partner agencies so that they could develop a strategy to help vulnerable people and provide them with whatever support they need. When completing the dash questions, the victim did explain to me that as well as showing up to the house and </w:t>
      </w:r>
      <w:r w:rsidRPr="001A1CFE">
        <w:rPr>
          <w:rFonts w:ascii="Times New Roman" w:hAnsi="Times New Roman" w:cs="Times New Roman"/>
          <w:sz w:val="24"/>
          <w:szCs w:val="24"/>
        </w:rPr>
        <w:lastRenderedPageBreak/>
        <w:t xml:space="preserve">harassing her, she also felt as though he was stalking her. This is in accordance with CPS who state stalking to “not legally defined but section 2A (3) of the PHA 1997 lists a number of examples of behaviour associated with stalking. The list is not exhaustive but gives an indication of the types of behaviour that may be displayed in a stalking offence. The listed behaviours are: </w:t>
      </w:r>
    </w:p>
    <w:p w14:paraId="1AEB530F"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(a) Following a person, </w:t>
      </w:r>
    </w:p>
    <w:p w14:paraId="50DE2B15"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(b) Contacting, or attempting to contact, a person by any mean </w:t>
      </w:r>
    </w:p>
    <w:p w14:paraId="7627AD27"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(c) Publishing any statement or other material relating or purporting to relate to a person, or purporting to originate from a person,</w:t>
      </w:r>
    </w:p>
    <w:p w14:paraId="6B2A99EA"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(d) Monitoring the use by a person of the internet, email or any other form of electronic communication,</w:t>
      </w:r>
    </w:p>
    <w:p w14:paraId="5C5FA3D0"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(e) Loitering in any place (whether public or private),</w:t>
      </w:r>
    </w:p>
    <w:p w14:paraId="5C1C3B80"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(f) Interfering with any property in the possession of a person,</w:t>
      </w:r>
    </w:p>
    <w:p w14:paraId="42238EA4"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 xml:space="preserve">(g) Watching or spying on a person. </w:t>
      </w:r>
    </w:p>
    <w:p w14:paraId="69240E0E" w14:textId="77777777" w:rsidR="001A1CFE"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(Crown Prosecutor Service, 2018)</w:t>
      </w:r>
    </w:p>
    <w:p w14:paraId="1967E2A8" w14:textId="273C1F2E" w:rsidR="00025650" w:rsidRPr="001A1CFE" w:rsidRDefault="001A1CFE"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In conclusion, throughout the incident I felt like I used a variety of communication skills to help build rapport with both the victim and the children. Being able to provide the necessary support throughout the process brings an immense amount of joy, as I am able to do what I can within my power to help those in need. This was identified by the victim when she asked for my name and expressed how lovely it was to talk to me. Due to this positive feedback from the victim and the way in which I handled myself throughout the situation, I believe I would conduct following situations similar. However, in order to improve, I could perhaps work harder in dealing with the suspects in order to not reach the fifth step of the five-step appeal.</w:t>
      </w:r>
    </w:p>
    <w:p w14:paraId="416EFA95" w14:textId="77777777" w:rsidR="00025650" w:rsidRPr="00270EEB" w:rsidRDefault="00025650" w:rsidP="00025650">
      <w:pPr>
        <w:jc w:val="both"/>
        <w:rPr>
          <w:sz w:val="24"/>
          <w:szCs w:val="24"/>
        </w:rPr>
      </w:pPr>
    </w:p>
    <w:p w14:paraId="598FFEC5" w14:textId="67677A28" w:rsidR="00025650" w:rsidRPr="00270EEB" w:rsidRDefault="001A1CFE" w:rsidP="00025650">
      <w:pPr>
        <w:jc w:val="both"/>
        <w:rPr>
          <w:sz w:val="24"/>
          <w:szCs w:val="24"/>
        </w:rPr>
      </w:pPr>
      <w:r>
        <w:rPr>
          <w:sz w:val="24"/>
          <w:szCs w:val="24"/>
        </w:rPr>
        <w:t>Word Count:1488</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DBEDD0D" w:rsidR="00025650" w:rsidRDefault="00025650" w:rsidP="00025650">
      <w:pPr>
        <w:jc w:val="both"/>
        <w:rPr>
          <w:sz w:val="24"/>
          <w:szCs w:val="24"/>
        </w:rPr>
      </w:pPr>
    </w:p>
    <w:p w14:paraId="65080390"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Within this essay I will be describing a policing incident I dealt with in which I played a significant role with an offender and reflect on how I came to the decision I did during the incident. The essay will show a reflection of I utilised the National Decision Making Model to aid my decision in resolving the incident. I will also be explaining how I made my decision while utilising my discretion. Finally I will be explaining my responsibilities with provisions of the CPIA whilst conducting my investigation. Throughout the essay I will be illustrating how policing values were engaged, through the analysis of the potential impact of bias on the decision making process.</w:t>
      </w:r>
    </w:p>
    <w:p w14:paraId="7F7D963B"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While on duty in Cardiff Bay area I received a call from staff at one of the homeless shelters that is situated within the area that I cover. On the way to the call myself and my tutor were called to a male who was intoxicated and possibly under the influence of drugs, shouting and being aggressive towards staff and other residents that reside within the shelter. </w:t>
      </w:r>
    </w:p>
    <w:p w14:paraId="0FF95D5B"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lastRenderedPageBreak/>
        <w:t xml:space="preserve">Upon arrival at the shelter, there was a number of people outside congregating in the street as the description of the suspect was not given to us I went inside to speak to staff. From speaking to staff they explained to who the male was and he looked like. They also explained what had happened and what it was exactly they wanted done with this male. Staff at this shelter explained that it was very out of character from this male and wanted him to leave the area for a couple of hours to sober up then he could return. Knowing this information I returned outside to see if I could identify and speak to the male, having located the male in question I spoke to him and explained what the staff wanted from him, when speaking to the male you could smell alcohol on his breath, his speak was slurred and his eyes were glazed from these factors I could tell that the male was intoxicated, and the male did disclose that he had taken spice. Explaining to him that staff wanted him to leave initially proved difficult, but as I went through the five step appal and got the third step which is the personal appeal the male agreed to leave the area for a few hours. </w:t>
      </w:r>
    </w:p>
    <w:p w14:paraId="6C7F32B7"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A few hours had passed and myself and my colleague were tasked with returning back to the homeless shelter as another call came in to us from the staff there regarding the same male we had dealt with earlier while on our tour of duty. On returning to the homeless shelter the male was inside talking to a staff member, while he was talking to a staff member I went into the staff area to talk to the other members. While in there they explained that the male had returned and was being aggressive towards staff members again and being aggressive and trying to provoke residents. They also mentioned that while speaking to a staff member the male said a passing comment of how he could slice her throat, in this comment he was referring to another staff member. </w:t>
      </w:r>
    </w:p>
    <w:p w14:paraId="66C97B55"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After learning this information I asked the staff member if they felt alarmed, distressed or harassed to which they said they did not. I also asked them if they would be willing to give a statement in relation to what had happened now and earlier in the day, to that they refused as they felt it would not help him in the situation. They went on to say that it be best if we removed him as they have a duty of care to the other residents and they were worried that if the male was not removed it cause a fight to break out with the male and other residents. </w:t>
      </w:r>
    </w:p>
    <w:p w14:paraId="5A8D5899"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From the information given to me I utilised the Nation Decision Making Model, and applied each of the steps in helping me come to a decision on how I would resolve the incident. The National Decision Making Model is suitable for all the decisions and should be used by everyone in policing. It can be applied: To spontaneous incidents or planned operations, by an individual or team of people and to both operational and non-operational situations. </w:t>
      </w:r>
      <w:r w:rsidRPr="001A1CFE">
        <w:rPr>
          <w:rFonts w:ascii="Times New Roman" w:hAnsi="Times New Roman" w:cs="Times New Roman"/>
          <w:sz w:val="24"/>
        </w:rPr>
        <w:lastRenderedPageBreak/>
        <w:t>Decision makers can use the NDM to structure a rationale of what they did during an incident and why. (College of Policing, 2013).</w:t>
      </w:r>
    </w:p>
    <w:p w14:paraId="7B8CD4EC"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The NDM is made up of five steps that form around the code of ethics, this code sets out the principles and standards of behaviour all policing decisions should be made in accordance with.  The College of policing states that the code of ethics is “Built on the Nolan principles for public life, with the addition of ‘Fairness’ and ‘Respect’. Our nine policing principles are: Accountability, Integrity, Openness, Fairness, Leadership, Respect, Honesty, Objectivity, and Selflessness </w:t>
      </w:r>
    </w:p>
    <w:p w14:paraId="64D15ECA"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These principles underpin and strengthen the existing procedures and regulations for ensuring standards of professional behaviour for both police officers and police staff “. (College of Policing, 2014)</w:t>
      </w:r>
    </w:p>
    <w:p w14:paraId="4F2E4B5E"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The first step in this model is to gather information and intelligence, this came in the form of the call summary I was given by the control room when I was first asked to attend the shelter. From the information I received in the summary I did a person search on the male to see if there was any warning markers that could pose a danger to myself, colleagues or any members of the public. I was also important that we had confirmation that the male had no weapons on him, this was a priority as many of the shelters residents seem to be carrying weapons for “protection”. </w:t>
      </w:r>
    </w:p>
    <w:p w14:paraId="3E0E22C6"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The second step is to assess threat and risk, develop a working strategy. In this step I had to identify if there was any risk to members of the homeless shelter or members of the public, the confirmation from staff and the person search I conducted helped me highlight that there was not an immediate risk or harm to life. To ensure the safety of others around us, it was strategized that we would remove the male and take him to custody to overcome his intoxication. </w:t>
      </w:r>
    </w:p>
    <w:p w14:paraId="3F58E6AA"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The third step of the model is to consider the powers and policy. As the staff at the shelter did not feel harassed, alarmed or distressed by what the male had said and was not forthcoming in making a statement the avenue I went down to remove this male from the area was breach of the peace, I explained that to the staff members at the shelter and they were happy for the incident to be dealt with in this manner.   “A breach of the peace means that there is actual or likely disturbance of the public peace and good order which is it expected citizens should ordinarily enjoy. (Metropolitan Police Service, 2010).</w:t>
      </w:r>
    </w:p>
    <w:p w14:paraId="5095CE57"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I was initially deciding on how I would handle the incident, my thought did go to that we would have to arrest the male of the offence for threats to kill, this was based on when being </w:t>
      </w:r>
      <w:r w:rsidRPr="001A1CFE">
        <w:rPr>
          <w:rFonts w:ascii="Times New Roman" w:hAnsi="Times New Roman" w:cs="Times New Roman"/>
          <w:sz w:val="24"/>
        </w:rPr>
        <w:lastRenderedPageBreak/>
        <w:t>told by staff what he had said about slicing her throat, in accordance with the government website Threats to kill is stated as” A person who without lawful excuse makes to another a threat, intending that that other would fear it would be carried out, to kill that other or a third person shall be guilty of an offence and liable on conviction on indictment to imprisonment for a term not exceeding ten years”. (Offence against the Person Act, 1861).</w:t>
      </w:r>
    </w:p>
    <w:p w14:paraId="1E19BD7E"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As no one felt feared I changed my approach and adopted to go with Breach of the Peace instead.</w:t>
      </w:r>
    </w:p>
    <w:p w14:paraId="5C87551A"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The fourth step in this model is identifying options and contingencies. One of the contingencies I thought of was to have another set of units to assist in removing the male, my </w:t>
      </w:r>
      <w:bookmarkStart w:id="6" w:name="_GoBack"/>
      <w:bookmarkEnd w:id="6"/>
      <w:r w:rsidRPr="001A1CFE">
        <w:rPr>
          <w:rFonts w:ascii="Times New Roman" w:hAnsi="Times New Roman" w:cs="Times New Roman"/>
          <w:sz w:val="24"/>
        </w:rPr>
        <w:t xml:space="preserve">reasoning behind this was that the males stature and build was larger than my own and I felt that if I was going to have to use force in removing the male I would be difficult and could result in myself getting injured. </w:t>
      </w:r>
    </w:p>
    <w:p w14:paraId="4ED8A77A"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The final step in the National Decision Making Model is take action and review. It was at this stage that I took hold of the male and explained to him that he was under arrest for breach of the peace and placed in handcuffs.  When reviewing the NDM in regards to this incident I glad I decided to ask for assistance with the male based on his size, as when putting handcuffs on him he did start to become resistant, it was at this point that my colleagues stepped in and helped in removing the male. </w:t>
      </w:r>
    </w:p>
    <w:p w14:paraId="689DD5C6" w14:textId="77777777"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When dealing with the incident I ensured that I was in accordance with the CPIA. While I was dealing with the offender, I ensured that any personal information that I gathered was retained on the policing system for the purpose of data protection. </w:t>
      </w:r>
    </w:p>
    <w:p w14:paraId="0A1F00B3" w14:textId="1B3DC5BB" w:rsidR="0095664D" w:rsidRPr="001A1CFE" w:rsidRDefault="0095664D" w:rsidP="001A1CFE">
      <w:pPr>
        <w:spacing w:line="360" w:lineRule="auto"/>
        <w:rPr>
          <w:rFonts w:ascii="Times New Roman" w:hAnsi="Times New Roman" w:cs="Times New Roman"/>
          <w:sz w:val="24"/>
        </w:rPr>
      </w:pPr>
      <w:r w:rsidRPr="001A1CFE">
        <w:rPr>
          <w:rFonts w:ascii="Times New Roman" w:hAnsi="Times New Roman" w:cs="Times New Roman"/>
          <w:sz w:val="24"/>
        </w:rPr>
        <w:t xml:space="preserve">To conclude, I felt that I used the National Decision Making Model with great effect to come to the decision that I did. The way I dealt with the situation effectively and ensured that a main priority throughout the investigation was the safety of myself, colleagues, staff and the male. When completing the incident I ensured that aby information was recorded correctly and in full detail.   </w:t>
      </w:r>
    </w:p>
    <w:p w14:paraId="4C50E184" w14:textId="77777777" w:rsidR="00025650" w:rsidRPr="001A1CFE" w:rsidRDefault="00025650" w:rsidP="001A1CFE">
      <w:pPr>
        <w:spacing w:line="360" w:lineRule="auto"/>
        <w:jc w:val="both"/>
        <w:rPr>
          <w:rFonts w:ascii="Times New Roman" w:hAnsi="Times New Roman" w:cs="Times New Roman"/>
          <w:sz w:val="24"/>
          <w:szCs w:val="24"/>
        </w:rPr>
      </w:pPr>
    </w:p>
    <w:p w14:paraId="55E8513B" w14:textId="77777777" w:rsidR="00025650" w:rsidRPr="001A1CFE" w:rsidRDefault="00025650" w:rsidP="001A1CFE">
      <w:pPr>
        <w:spacing w:line="360" w:lineRule="auto"/>
        <w:jc w:val="both"/>
        <w:rPr>
          <w:rFonts w:ascii="Times New Roman" w:hAnsi="Times New Roman" w:cs="Times New Roman"/>
          <w:sz w:val="24"/>
          <w:szCs w:val="24"/>
        </w:rPr>
      </w:pPr>
    </w:p>
    <w:p w14:paraId="4C811AD3" w14:textId="44CBC183" w:rsidR="00025650" w:rsidRPr="001A1CFE" w:rsidRDefault="0095664D" w:rsidP="001A1CFE">
      <w:pPr>
        <w:spacing w:line="360" w:lineRule="auto"/>
        <w:jc w:val="both"/>
        <w:rPr>
          <w:rFonts w:ascii="Times New Roman" w:hAnsi="Times New Roman" w:cs="Times New Roman"/>
          <w:sz w:val="24"/>
          <w:szCs w:val="24"/>
        </w:rPr>
      </w:pPr>
      <w:r w:rsidRPr="001A1CFE">
        <w:rPr>
          <w:rFonts w:ascii="Times New Roman" w:hAnsi="Times New Roman" w:cs="Times New Roman"/>
          <w:sz w:val="24"/>
          <w:szCs w:val="24"/>
        </w:rPr>
        <w:t>Word Count:1576</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84315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05"/>
        <w:gridCol w:w="2270"/>
        <w:gridCol w:w="2458"/>
        <w:gridCol w:w="2543"/>
      </w:tblGrid>
      <w:tr w:rsidR="00381509" w:rsidRPr="00270EEB" w14:paraId="7286CFA3" w14:textId="77777777" w:rsidTr="00381509">
        <w:tc>
          <w:tcPr>
            <w:tcW w:w="254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68"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406"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555"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381509" w:rsidRPr="00270EEB" w14:paraId="513D3471" w14:textId="77777777" w:rsidTr="00381509">
        <w:tc>
          <w:tcPr>
            <w:tcW w:w="2547"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39C3A186" w:rsidR="00220D06" w:rsidRPr="00270EEB" w:rsidRDefault="003D7953" w:rsidP="00FF7EBB">
            <w:pPr>
              <w:jc w:val="both"/>
              <w:rPr>
                <w:sz w:val="24"/>
                <w:szCs w:val="24"/>
              </w:rPr>
            </w:pPr>
            <w:r>
              <w:rPr>
                <w:sz w:val="24"/>
                <w:szCs w:val="24"/>
              </w:rPr>
              <w:t xml:space="preserve">Dealing with conflicts. (non- compliance)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68" w:type="dxa"/>
            <w:shd w:val="clear" w:color="auto" w:fill="auto"/>
          </w:tcPr>
          <w:p w14:paraId="5F4549F6" w14:textId="06CE211B" w:rsidR="00220D06" w:rsidRPr="00A0162A" w:rsidRDefault="00A0162A" w:rsidP="00A0162A">
            <w:pPr>
              <w:jc w:val="both"/>
              <w:rPr>
                <w:sz w:val="24"/>
                <w:szCs w:val="24"/>
              </w:rPr>
            </w:pPr>
            <w:r w:rsidRPr="00A0162A">
              <w:rPr>
                <w:sz w:val="24"/>
                <w:szCs w:val="24"/>
              </w:rPr>
              <w:t>Assigning myself to incidents whereby it is evident that you will be faced with conflict.</w:t>
            </w:r>
          </w:p>
          <w:p w14:paraId="6B445709" w14:textId="77777777" w:rsidR="00A0162A" w:rsidRDefault="00A0162A" w:rsidP="00A0162A">
            <w:pPr>
              <w:jc w:val="both"/>
              <w:rPr>
                <w:sz w:val="24"/>
                <w:szCs w:val="24"/>
              </w:rPr>
            </w:pPr>
          </w:p>
          <w:p w14:paraId="2CD8BDEF" w14:textId="57229AAE" w:rsidR="00A0162A" w:rsidRDefault="00A0162A" w:rsidP="00A0162A">
            <w:pPr>
              <w:jc w:val="both"/>
              <w:rPr>
                <w:sz w:val="24"/>
                <w:szCs w:val="24"/>
              </w:rPr>
            </w:pPr>
            <w:r w:rsidRPr="00A0162A">
              <w:rPr>
                <w:sz w:val="24"/>
                <w:szCs w:val="24"/>
              </w:rPr>
              <w:t xml:space="preserve">When attending calls where I </w:t>
            </w:r>
            <w:r w:rsidR="002E38BB">
              <w:rPr>
                <w:sz w:val="24"/>
                <w:szCs w:val="24"/>
              </w:rPr>
              <w:t xml:space="preserve">am facing conflict, I will ensure that I put myself forward and deal with the conflict head on rather than allowing others to deal with it. </w:t>
            </w:r>
          </w:p>
          <w:p w14:paraId="6594E544" w14:textId="093556D9" w:rsidR="002E38BB" w:rsidRDefault="002E38BB" w:rsidP="00A0162A">
            <w:pPr>
              <w:jc w:val="both"/>
              <w:rPr>
                <w:sz w:val="24"/>
                <w:szCs w:val="24"/>
              </w:rPr>
            </w:pPr>
          </w:p>
          <w:p w14:paraId="5E51691E" w14:textId="7CF248F9" w:rsidR="002E38BB" w:rsidRDefault="002E38BB" w:rsidP="00A0162A">
            <w:pPr>
              <w:jc w:val="both"/>
              <w:rPr>
                <w:sz w:val="24"/>
                <w:szCs w:val="24"/>
              </w:rPr>
            </w:pPr>
            <w:r>
              <w:rPr>
                <w:sz w:val="24"/>
                <w:szCs w:val="24"/>
              </w:rPr>
              <w:t xml:space="preserve">Other way of dealing with conflict and up my confidence is to conduct enquires for outstanding suspects allowing me to deal with people who undoubtedly do not want to have contact with police </w:t>
            </w:r>
          </w:p>
          <w:p w14:paraId="75E66194" w14:textId="6AB3CBFD" w:rsidR="004A2FFB" w:rsidRDefault="004A2FFB" w:rsidP="00A0162A">
            <w:pPr>
              <w:jc w:val="both"/>
              <w:rPr>
                <w:sz w:val="24"/>
                <w:szCs w:val="24"/>
              </w:rPr>
            </w:pPr>
          </w:p>
          <w:p w14:paraId="0EA59170" w14:textId="1BEC8554" w:rsidR="004A2FFB" w:rsidRDefault="004A2FFB" w:rsidP="00A0162A">
            <w:pPr>
              <w:jc w:val="both"/>
              <w:rPr>
                <w:sz w:val="24"/>
                <w:szCs w:val="24"/>
              </w:rPr>
            </w:pPr>
          </w:p>
          <w:p w14:paraId="5BC3A8ED" w14:textId="363C961D" w:rsidR="004A2FFB" w:rsidRDefault="004A2FFB" w:rsidP="00A0162A">
            <w:pPr>
              <w:jc w:val="both"/>
              <w:rPr>
                <w:sz w:val="24"/>
                <w:szCs w:val="24"/>
              </w:rPr>
            </w:pPr>
          </w:p>
          <w:p w14:paraId="4D57B65E" w14:textId="77777777" w:rsidR="004A2FFB" w:rsidRPr="00A0162A" w:rsidRDefault="004A2FFB" w:rsidP="00A0162A">
            <w:pPr>
              <w:jc w:val="both"/>
              <w:rPr>
                <w:sz w:val="24"/>
                <w:szCs w:val="24"/>
              </w:rPr>
            </w:pPr>
          </w:p>
          <w:p w14:paraId="1DD535CE" w14:textId="3999E079" w:rsidR="00A0162A" w:rsidRPr="00270EEB" w:rsidRDefault="00A0162A" w:rsidP="00FF7EBB">
            <w:pPr>
              <w:jc w:val="both"/>
              <w:rPr>
                <w:sz w:val="24"/>
                <w:szCs w:val="24"/>
              </w:rPr>
            </w:pPr>
          </w:p>
        </w:tc>
        <w:tc>
          <w:tcPr>
            <w:tcW w:w="2406" w:type="dxa"/>
            <w:shd w:val="clear" w:color="auto" w:fill="auto"/>
          </w:tcPr>
          <w:p w14:paraId="04D34A03" w14:textId="77777777" w:rsidR="00220D06" w:rsidRDefault="003D7953" w:rsidP="002A4440">
            <w:pPr>
              <w:pStyle w:val="ListParagraph"/>
              <w:numPr>
                <w:ilvl w:val="0"/>
                <w:numId w:val="6"/>
              </w:numPr>
              <w:jc w:val="both"/>
              <w:rPr>
                <w:sz w:val="24"/>
                <w:szCs w:val="24"/>
              </w:rPr>
            </w:pPr>
            <w:r>
              <w:rPr>
                <w:sz w:val="24"/>
                <w:szCs w:val="24"/>
              </w:rPr>
              <w:t>OST</w:t>
            </w:r>
            <w:r w:rsidRPr="003D7953">
              <w:rPr>
                <w:sz w:val="24"/>
                <w:szCs w:val="24"/>
              </w:rPr>
              <w:t xml:space="preserve"> refresher </w:t>
            </w:r>
          </w:p>
          <w:p w14:paraId="3333930C" w14:textId="77777777" w:rsidR="003D7953" w:rsidRDefault="003D7953" w:rsidP="002A4440">
            <w:pPr>
              <w:pStyle w:val="ListParagraph"/>
              <w:numPr>
                <w:ilvl w:val="0"/>
                <w:numId w:val="6"/>
              </w:numPr>
              <w:jc w:val="both"/>
              <w:rPr>
                <w:sz w:val="24"/>
                <w:szCs w:val="24"/>
              </w:rPr>
            </w:pPr>
            <w:r>
              <w:rPr>
                <w:sz w:val="24"/>
                <w:szCs w:val="24"/>
              </w:rPr>
              <w:t>Tutor</w:t>
            </w:r>
          </w:p>
          <w:p w14:paraId="177DD410" w14:textId="4C8CBF61" w:rsidR="003D7953" w:rsidRPr="003D7953" w:rsidRDefault="003D7953" w:rsidP="002A4440">
            <w:pPr>
              <w:pStyle w:val="ListParagraph"/>
              <w:numPr>
                <w:ilvl w:val="0"/>
                <w:numId w:val="6"/>
              </w:numPr>
              <w:jc w:val="both"/>
              <w:rPr>
                <w:sz w:val="24"/>
                <w:szCs w:val="24"/>
              </w:rPr>
            </w:pPr>
            <w:r>
              <w:rPr>
                <w:sz w:val="24"/>
                <w:szCs w:val="24"/>
              </w:rPr>
              <w:t xml:space="preserve">Sergeants </w:t>
            </w:r>
          </w:p>
        </w:tc>
        <w:tc>
          <w:tcPr>
            <w:tcW w:w="2555" w:type="dxa"/>
            <w:shd w:val="clear" w:color="auto" w:fill="auto"/>
          </w:tcPr>
          <w:p w14:paraId="1DC12C93" w14:textId="7C5E272B" w:rsidR="62FE5CAF" w:rsidRPr="003D7953" w:rsidRDefault="003D7953" w:rsidP="003D7953">
            <w:pPr>
              <w:jc w:val="both"/>
              <w:rPr>
                <w:sz w:val="24"/>
                <w:szCs w:val="24"/>
              </w:rPr>
            </w:pPr>
            <w:r>
              <w:rPr>
                <w:sz w:val="24"/>
                <w:szCs w:val="24"/>
              </w:rPr>
              <w:t xml:space="preserve">I am currently part way through my tutorship I currently have 3 sets of 6 shifts left during my tutorship. This equals to approximately 4 weeks and I am going to set myself a target to reach this goal by the end of my tutorship. </w:t>
            </w:r>
          </w:p>
        </w:tc>
      </w:tr>
      <w:tr w:rsidR="00381509" w:rsidRPr="00270EEB" w14:paraId="4DD6097A" w14:textId="77777777" w:rsidTr="00381509">
        <w:tc>
          <w:tcPr>
            <w:tcW w:w="2547"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284E3A8F" w:rsidR="00220D06" w:rsidRPr="00270EEB" w:rsidRDefault="003D7953" w:rsidP="00FF7EBB">
            <w:pPr>
              <w:jc w:val="both"/>
              <w:rPr>
                <w:sz w:val="24"/>
                <w:szCs w:val="24"/>
              </w:rPr>
            </w:pPr>
            <w:r>
              <w:rPr>
                <w:sz w:val="24"/>
                <w:szCs w:val="24"/>
              </w:rPr>
              <w:t xml:space="preserve">Interviewing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68" w:type="dxa"/>
            <w:shd w:val="clear" w:color="auto" w:fill="auto"/>
          </w:tcPr>
          <w:p w14:paraId="600A1250" w14:textId="77777777" w:rsidR="00B67CC0" w:rsidRDefault="00381509" w:rsidP="002A4440">
            <w:pPr>
              <w:pStyle w:val="ListParagraph"/>
              <w:numPr>
                <w:ilvl w:val="0"/>
                <w:numId w:val="9"/>
              </w:numPr>
              <w:jc w:val="both"/>
              <w:rPr>
                <w:sz w:val="24"/>
                <w:szCs w:val="24"/>
              </w:rPr>
            </w:pPr>
            <w:r w:rsidRPr="00B67CC0">
              <w:rPr>
                <w:sz w:val="24"/>
                <w:szCs w:val="24"/>
              </w:rPr>
              <w:t xml:space="preserve">During my tutorship I have had very little experience in interviewing. Therefore I would like to get more experience to get more confidence in interviewing. </w:t>
            </w:r>
          </w:p>
          <w:p w14:paraId="67CF5414" w14:textId="588E240E" w:rsidR="00220D06" w:rsidRPr="00B67CC0" w:rsidRDefault="00381509" w:rsidP="002A4440">
            <w:pPr>
              <w:pStyle w:val="ListParagraph"/>
              <w:numPr>
                <w:ilvl w:val="0"/>
                <w:numId w:val="9"/>
              </w:numPr>
              <w:jc w:val="both"/>
              <w:rPr>
                <w:sz w:val="24"/>
                <w:szCs w:val="24"/>
              </w:rPr>
            </w:pPr>
            <w:r w:rsidRPr="00B67CC0">
              <w:rPr>
                <w:sz w:val="24"/>
                <w:szCs w:val="24"/>
              </w:rPr>
              <w:t xml:space="preserve">I will make sure I will put myself forward for any interviews that need to be done during my tour of duty for my team. </w:t>
            </w:r>
          </w:p>
          <w:p w14:paraId="4A5263DB" w14:textId="020EE08C" w:rsidR="00381509" w:rsidRPr="00B67CC0" w:rsidRDefault="00381509" w:rsidP="002A4440">
            <w:pPr>
              <w:pStyle w:val="ListParagraph"/>
              <w:numPr>
                <w:ilvl w:val="0"/>
                <w:numId w:val="9"/>
              </w:numPr>
              <w:jc w:val="both"/>
              <w:rPr>
                <w:sz w:val="24"/>
                <w:szCs w:val="24"/>
              </w:rPr>
            </w:pPr>
            <w:r w:rsidRPr="00B67CC0">
              <w:rPr>
                <w:sz w:val="24"/>
                <w:szCs w:val="24"/>
              </w:rPr>
              <w:t xml:space="preserve">If I </w:t>
            </w:r>
            <w:r w:rsidR="00B67CC0" w:rsidRPr="00B67CC0">
              <w:rPr>
                <w:sz w:val="24"/>
                <w:szCs w:val="24"/>
              </w:rPr>
              <w:t>go interview as a 2</w:t>
            </w:r>
            <w:r w:rsidR="00B67CC0" w:rsidRPr="00B67CC0">
              <w:rPr>
                <w:sz w:val="24"/>
                <w:szCs w:val="24"/>
                <w:vertAlign w:val="superscript"/>
              </w:rPr>
              <w:t>nd</w:t>
            </w:r>
            <w:r w:rsidR="00B67CC0" w:rsidRPr="00B67CC0">
              <w:rPr>
                <w:sz w:val="24"/>
                <w:szCs w:val="24"/>
              </w:rPr>
              <w:t xml:space="preserve"> jockey with an officer that has more experience than me I will ask to lead to help better my experience and confidence. </w:t>
            </w:r>
          </w:p>
        </w:tc>
        <w:tc>
          <w:tcPr>
            <w:tcW w:w="2406" w:type="dxa"/>
            <w:shd w:val="clear" w:color="auto" w:fill="auto"/>
          </w:tcPr>
          <w:p w14:paraId="525F1229" w14:textId="28CAE906" w:rsidR="00B67CC0" w:rsidRDefault="00B67CC0" w:rsidP="002A4440">
            <w:pPr>
              <w:pStyle w:val="ListParagraph"/>
              <w:numPr>
                <w:ilvl w:val="0"/>
                <w:numId w:val="10"/>
              </w:numPr>
              <w:jc w:val="both"/>
              <w:rPr>
                <w:sz w:val="24"/>
                <w:szCs w:val="24"/>
              </w:rPr>
            </w:pPr>
            <w:r w:rsidRPr="00B67CC0">
              <w:rPr>
                <w:sz w:val="24"/>
                <w:szCs w:val="24"/>
              </w:rPr>
              <w:t xml:space="preserve">I can talk to colleagues in other departments such as CID or the HUB to help get more knowledge on interviewing. </w:t>
            </w:r>
          </w:p>
          <w:p w14:paraId="0B5A5536" w14:textId="77777777" w:rsidR="00B67CC0" w:rsidRPr="00B67CC0" w:rsidRDefault="00B67CC0" w:rsidP="00B67CC0">
            <w:pPr>
              <w:pStyle w:val="ListParagraph"/>
              <w:jc w:val="both"/>
              <w:rPr>
                <w:sz w:val="24"/>
                <w:szCs w:val="24"/>
              </w:rPr>
            </w:pPr>
          </w:p>
          <w:p w14:paraId="55CDA8EA" w14:textId="2B4A7275" w:rsidR="00B67CC0" w:rsidRPr="00B67CC0" w:rsidRDefault="00B67CC0" w:rsidP="002A4440">
            <w:pPr>
              <w:pStyle w:val="ListParagraph"/>
              <w:numPr>
                <w:ilvl w:val="0"/>
                <w:numId w:val="10"/>
              </w:numPr>
              <w:jc w:val="both"/>
              <w:rPr>
                <w:sz w:val="24"/>
                <w:szCs w:val="24"/>
              </w:rPr>
            </w:pPr>
            <w:r w:rsidRPr="00B67CC0">
              <w:rPr>
                <w:sz w:val="24"/>
                <w:szCs w:val="24"/>
              </w:rPr>
              <w:t xml:space="preserve">I will also look at books and use the internet to get a better understanding of what needs to be done in interviewing </w:t>
            </w:r>
          </w:p>
        </w:tc>
        <w:tc>
          <w:tcPr>
            <w:tcW w:w="2555" w:type="dxa"/>
            <w:shd w:val="clear" w:color="auto" w:fill="auto"/>
          </w:tcPr>
          <w:p w14:paraId="23FE3E45" w14:textId="77777777" w:rsidR="00B67CC0" w:rsidRDefault="00B67CC0" w:rsidP="002A4440">
            <w:pPr>
              <w:pStyle w:val="ListParagraph"/>
              <w:numPr>
                <w:ilvl w:val="0"/>
                <w:numId w:val="10"/>
              </w:numPr>
              <w:jc w:val="both"/>
              <w:rPr>
                <w:sz w:val="24"/>
                <w:szCs w:val="24"/>
              </w:rPr>
            </w:pPr>
            <w:r w:rsidRPr="00B67CC0">
              <w:rPr>
                <w:sz w:val="24"/>
                <w:szCs w:val="24"/>
              </w:rPr>
              <w:t xml:space="preserve">I will give myself a timeline of around 3 to 4 months, this I feel covers me coming out of tutorship and into being able to interview on my own. </w:t>
            </w:r>
          </w:p>
          <w:p w14:paraId="25AAFC86" w14:textId="46A43125" w:rsidR="62FE5CAF" w:rsidRPr="00B67CC0" w:rsidRDefault="00B67CC0" w:rsidP="002A4440">
            <w:pPr>
              <w:pStyle w:val="ListParagraph"/>
              <w:numPr>
                <w:ilvl w:val="0"/>
                <w:numId w:val="10"/>
              </w:numPr>
              <w:jc w:val="both"/>
              <w:rPr>
                <w:sz w:val="24"/>
                <w:szCs w:val="24"/>
              </w:rPr>
            </w:pPr>
            <w:r w:rsidRPr="00B67CC0">
              <w:rPr>
                <w:sz w:val="24"/>
                <w:szCs w:val="24"/>
              </w:rPr>
              <w:t xml:space="preserve">This may seem like a large time frame but as not all offences a police constable deals with need an interview it can be difficult to come by. </w:t>
            </w:r>
          </w:p>
        </w:tc>
      </w:tr>
      <w:tr w:rsidR="00381509" w:rsidRPr="00270EEB" w14:paraId="32973BBE" w14:textId="77777777" w:rsidTr="00381509">
        <w:tc>
          <w:tcPr>
            <w:tcW w:w="2547"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5446738E" w:rsidR="00220D06" w:rsidRPr="00270EEB" w:rsidRDefault="003D7953" w:rsidP="00FF7EBB">
            <w:pPr>
              <w:jc w:val="both"/>
              <w:rPr>
                <w:sz w:val="24"/>
                <w:szCs w:val="24"/>
              </w:rPr>
            </w:pPr>
            <w:r>
              <w:rPr>
                <w:sz w:val="24"/>
                <w:szCs w:val="24"/>
              </w:rPr>
              <w:t xml:space="preserve">Academic writing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68" w:type="dxa"/>
            <w:shd w:val="clear" w:color="auto" w:fill="auto"/>
          </w:tcPr>
          <w:p w14:paraId="28AE11B8" w14:textId="467D9764" w:rsidR="00220D06" w:rsidRPr="00B67CC0" w:rsidRDefault="00381509" w:rsidP="002A4440">
            <w:pPr>
              <w:pStyle w:val="ListParagraph"/>
              <w:numPr>
                <w:ilvl w:val="0"/>
                <w:numId w:val="8"/>
              </w:numPr>
              <w:jc w:val="both"/>
              <w:rPr>
                <w:sz w:val="24"/>
                <w:szCs w:val="24"/>
              </w:rPr>
            </w:pPr>
            <w:r w:rsidRPr="00B67CC0">
              <w:rPr>
                <w:sz w:val="24"/>
                <w:szCs w:val="24"/>
              </w:rPr>
              <w:lastRenderedPageBreak/>
              <w:t xml:space="preserve">Utilise Moodle </w:t>
            </w:r>
          </w:p>
          <w:p w14:paraId="0AEFC561" w14:textId="2D837569" w:rsidR="00381509" w:rsidRPr="00B67CC0" w:rsidRDefault="00381509" w:rsidP="002A4440">
            <w:pPr>
              <w:pStyle w:val="ListParagraph"/>
              <w:numPr>
                <w:ilvl w:val="0"/>
                <w:numId w:val="8"/>
              </w:numPr>
              <w:jc w:val="both"/>
              <w:rPr>
                <w:sz w:val="24"/>
                <w:szCs w:val="24"/>
              </w:rPr>
            </w:pPr>
            <w:r w:rsidRPr="00B67CC0">
              <w:rPr>
                <w:sz w:val="24"/>
                <w:szCs w:val="24"/>
              </w:rPr>
              <w:t xml:space="preserve">Keep </w:t>
            </w:r>
            <w:r w:rsidR="00B67CC0" w:rsidRPr="00B67CC0">
              <w:rPr>
                <w:sz w:val="24"/>
                <w:szCs w:val="24"/>
              </w:rPr>
              <w:t>on top of work.</w:t>
            </w:r>
          </w:p>
          <w:p w14:paraId="7FFB45F5" w14:textId="77777777" w:rsidR="00381509" w:rsidRPr="00B67CC0" w:rsidRDefault="00381509" w:rsidP="002A4440">
            <w:pPr>
              <w:pStyle w:val="ListParagraph"/>
              <w:numPr>
                <w:ilvl w:val="0"/>
                <w:numId w:val="8"/>
              </w:numPr>
              <w:jc w:val="both"/>
              <w:rPr>
                <w:sz w:val="24"/>
                <w:szCs w:val="24"/>
              </w:rPr>
            </w:pPr>
            <w:r w:rsidRPr="00B67CC0">
              <w:rPr>
                <w:sz w:val="24"/>
                <w:szCs w:val="24"/>
              </w:rPr>
              <w:t xml:space="preserve">Extra reading </w:t>
            </w:r>
          </w:p>
          <w:p w14:paraId="1E219319" w14:textId="236475E0" w:rsidR="00381509" w:rsidRPr="00B67CC0" w:rsidRDefault="00381509" w:rsidP="002A4440">
            <w:pPr>
              <w:pStyle w:val="ListParagraph"/>
              <w:numPr>
                <w:ilvl w:val="0"/>
                <w:numId w:val="8"/>
              </w:numPr>
              <w:jc w:val="both"/>
              <w:rPr>
                <w:sz w:val="24"/>
                <w:szCs w:val="24"/>
              </w:rPr>
            </w:pPr>
            <w:r w:rsidRPr="00B67CC0">
              <w:rPr>
                <w:sz w:val="24"/>
                <w:szCs w:val="24"/>
              </w:rPr>
              <w:t xml:space="preserve">Utilise sending my </w:t>
            </w:r>
            <w:r w:rsidRPr="00B67CC0">
              <w:rPr>
                <w:sz w:val="24"/>
                <w:szCs w:val="24"/>
              </w:rPr>
              <w:lastRenderedPageBreak/>
              <w:t xml:space="preserve">work off to the university  </w:t>
            </w:r>
          </w:p>
          <w:p w14:paraId="568C69DA" w14:textId="45E831C7" w:rsidR="00381509" w:rsidRPr="00B67CC0" w:rsidRDefault="00381509" w:rsidP="002A4440">
            <w:pPr>
              <w:pStyle w:val="ListParagraph"/>
              <w:numPr>
                <w:ilvl w:val="0"/>
                <w:numId w:val="8"/>
              </w:numPr>
              <w:jc w:val="both"/>
              <w:rPr>
                <w:sz w:val="24"/>
                <w:szCs w:val="24"/>
              </w:rPr>
            </w:pPr>
            <w:r w:rsidRPr="00B67CC0">
              <w:rPr>
                <w:sz w:val="24"/>
                <w:szCs w:val="24"/>
              </w:rPr>
              <w:t xml:space="preserve">Utilise my colleagues to proof read before submission </w:t>
            </w:r>
          </w:p>
        </w:tc>
        <w:tc>
          <w:tcPr>
            <w:tcW w:w="2406" w:type="dxa"/>
            <w:shd w:val="clear" w:color="auto" w:fill="auto"/>
          </w:tcPr>
          <w:p w14:paraId="38B48C42" w14:textId="77777777" w:rsidR="00220D06" w:rsidRDefault="00381509" w:rsidP="002A4440">
            <w:pPr>
              <w:pStyle w:val="ListParagraph"/>
              <w:numPr>
                <w:ilvl w:val="0"/>
                <w:numId w:val="7"/>
              </w:numPr>
              <w:jc w:val="both"/>
              <w:rPr>
                <w:sz w:val="24"/>
                <w:szCs w:val="24"/>
              </w:rPr>
            </w:pPr>
            <w:r>
              <w:rPr>
                <w:sz w:val="24"/>
                <w:szCs w:val="24"/>
              </w:rPr>
              <w:lastRenderedPageBreak/>
              <w:t xml:space="preserve">Friends </w:t>
            </w:r>
          </w:p>
          <w:p w14:paraId="28543BE2" w14:textId="77777777" w:rsidR="00381509" w:rsidRDefault="00381509" w:rsidP="002A4440">
            <w:pPr>
              <w:pStyle w:val="ListParagraph"/>
              <w:numPr>
                <w:ilvl w:val="0"/>
                <w:numId w:val="7"/>
              </w:numPr>
              <w:jc w:val="both"/>
              <w:rPr>
                <w:sz w:val="24"/>
                <w:szCs w:val="24"/>
              </w:rPr>
            </w:pPr>
            <w:r>
              <w:rPr>
                <w:sz w:val="24"/>
                <w:szCs w:val="24"/>
              </w:rPr>
              <w:t>Family</w:t>
            </w:r>
          </w:p>
          <w:p w14:paraId="6D9BA67E" w14:textId="6A33E312" w:rsidR="00381509" w:rsidRDefault="00381509" w:rsidP="002A4440">
            <w:pPr>
              <w:pStyle w:val="ListParagraph"/>
              <w:numPr>
                <w:ilvl w:val="0"/>
                <w:numId w:val="7"/>
              </w:numPr>
              <w:jc w:val="both"/>
              <w:rPr>
                <w:sz w:val="24"/>
                <w:szCs w:val="24"/>
              </w:rPr>
            </w:pPr>
            <w:r>
              <w:rPr>
                <w:sz w:val="24"/>
                <w:szCs w:val="24"/>
              </w:rPr>
              <w:t xml:space="preserve"> Colleagues</w:t>
            </w:r>
          </w:p>
          <w:p w14:paraId="25769230" w14:textId="77777777" w:rsidR="00381509" w:rsidRDefault="00381509" w:rsidP="002A4440">
            <w:pPr>
              <w:pStyle w:val="ListParagraph"/>
              <w:numPr>
                <w:ilvl w:val="0"/>
                <w:numId w:val="7"/>
              </w:numPr>
              <w:jc w:val="both"/>
              <w:rPr>
                <w:sz w:val="24"/>
                <w:szCs w:val="24"/>
              </w:rPr>
            </w:pPr>
            <w:r>
              <w:rPr>
                <w:sz w:val="24"/>
                <w:szCs w:val="24"/>
              </w:rPr>
              <w:t xml:space="preserve">Internet </w:t>
            </w:r>
          </w:p>
          <w:p w14:paraId="63C5B3FF" w14:textId="2BE4DC28" w:rsidR="00381509" w:rsidRPr="00381509" w:rsidRDefault="00381509" w:rsidP="002A4440">
            <w:pPr>
              <w:pStyle w:val="ListParagraph"/>
              <w:numPr>
                <w:ilvl w:val="0"/>
                <w:numId w:val="7"/>
              </w:numPr>
              <w:jc w:val="both"/>
              <w:rPr>
                <w:sz w:val="24"/>
                <w:szCs w:val="24"/>
              </w:rPr>
            </w:pPr>
            <w:r>
              <w:rPr>
                <w:sz w:val="24"/>
                <w:szCs w:val="24"/>
              </w:rPr>
              <w:t xml:space="preserve">Area training Sgt and officers </w:t>
            </w:r>
          </w:p>
        </w:tc>
        <w:tc>
          <w:tcPr>
            <w:tcW w:w="2555" w:type="dxa"/>
            <w:shd w:val="clear" w:color="auto" w:fill="auto"/>
          </w:tcPr>
          <w:p w14:paraId="5A4090B6" w14:textId="726DD0FB" w:rsidR="62FE5CAF" w:rsidRPr="00B67CC0" w:rsidRDefault="00381509" w:rsidP="002A4440">
            <w:pPr>
              <w:pStyle w:val="ListParagraph"/>
              <w:numPr>
                <w:ilvl w:val="0"/>
                <w:numId w:val="7"/>
              </w:numPr>
              <w:jc w:val="both"/>
              <w:rPr>
                <w:sz w:val="24"/>
                <w:szCs w:val="24"/>
              </w:rPr>
            </w:pPr>
            <w:r w:rsidRPr="00B67CC0">
              <w:rPr>
                <w:sz w:val="24"/>
                <w:szCs w:val="24"/>
              </w:rPr>
              <w:t xml:space="preserve">Whilst writing this development plan I am due to submit my work in the next number of weeks, I am </w:t>
            </w:r>
            <w:r w:rsidRPr="00B67CC0">
              <w:rPr>
                <w:sz w:val="24"/>
                <w:szCs w:val="24"/>
              </w:rPr>
              <w:lastRenderedPageBreak/>
              <w:t xml:space="preserve">going to set myself a target to achieve this over the next three weeks so that it will help with my next assignment.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1A293C2"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51A501" w14:textId="77777777" w:rsidR="0042260B" w:rsidRDefault="0042260B" w:rsidP="0042260B">
      <w:pPr>
        <w:pStyle w:val="Heading2"/>
        <w:spacing w:before="0"/>
        <w:rPr>
          <w:rFonts w:ascii="Times New Roman" w:hAnsi="Times New Roman"/>
          <w:b w:val="0"/>
          <w:bCs w:val="0"/>
        </w:rPr>
      </w:pPr>
      <w:r>
        <w:rPr>
          <w:b w:val="0"/>
          <w:bCs w:val="0"/>
        </w:rPr>
        <w:t>References</w:t>
      </w:r>
    </w:p>
    <w:p w14:paraId="1133B809"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College.police.uk. 2014. </w:t>
      </w:r>
      <w:r>
        <w:rPr>
          <w:i/>
          <w:iCs/>
          <w:color w:val="000000"/>
          <w:sz w:val="27"/>
          <w:szCs w:val="27"/>
        </w:rPr>
        <w:t>Code of Ethics</w:t>
      </w:r>
      <w:r>
        <w:rPr>
          <w:color w:val="000000"/>
          <w:sz w:val="27"/>
          <w:szCs w:val="27"/>
        </w:rPr>
        <w:t>. [online] Available at: &lt;https://www.college.police.uk/What-we-do/Ethics/Documents/Code_of_Ethics.pdf&gt; [Accessed 8 February 2021].</w:t>
      </w:r>
    </w:p>
    <w:p w14:paraId="0827EC3F"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Commons.erau.edu. 2021. [online] Available at: &lt;https://commons.erau.edu/cgi/viewcontent.cgi?referer=https://scholar.google.co.uk/&amp;httpsredir=1&amp;article=1000&amp;context=flight-of-leadership&gt; [Accessed 6 February 2021].</w:t>
      </w:r>
    </w:p>
    <w:p w14:paraId="7E9ECF20"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Cps.gov.uk. 2021. </w:t>
      </w:r>
      <w:r>
        <w:rPr>
          <w:i/>
          <w:iCs/>
          <w:color w:val="000000"/>
          <w:sz w:val="27"/>
          <w:szCs w:val="27"/>
        </w:rPr>
        <w:t>Stalking and Harassment | The Crown Prosecution Service</w:t>
      </w:r>
      <w:r>
        <w:rPr>
          <w:color w:val="000000"/>
          <w:sz w:val="27"/>
          <w:szCs w:val="27"/>
        </w:rPr>
        <w:t>. [online] Available at: &lt;https://www.cps.gov.uk/legal-guidance/stalking-and-harassment&gt; [Accessed 8 February 2021].</w:t>
      </w:r>
    </w:p>
    <w:p w14:paraId="2D7CFF34"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Docmanager.pnld.co.uk. 2021. </w:t>
      </w:r>
      <w:r>
        <w:rPr>
          <w:i/>
          <w:iCs/>
          <w:color w:val="000000"/>
          <w:sz w:val="27"/>
          <w:szCs w:val="27"/>
        </w:rPr>
        <w:t>Login</w:t>
      </w:r>
      <w:r>
        <w:rPr>
          <w:color w:val="000000"/>
          <w:sz w:val="27"/>
          <w:szCs w:val="27"/>
        </w:rPr>
        <w:t>. [online] Available at: &lt;https://docmanager.pnld.co.uk/content/D2791.htm&gt; [Accessed 6 February 2021].</w:t>
      </w:r>
    </w:p>
    <w:p w14:paraId="2F573C0B"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Gibbs, G., 2021. </w:t>
      </w:r>
      <w:r>
        <w:rPr>
          <w:i/>
          <w:iCs/>
          <w:color w:val="000000"/>
          <w:sz w:val="27"/>
          <w:szCs w:val="27"/>
        </w:rPr>
        <w:t>Gibbs' Reflective Cycle: Helping People Learn From Experience</w:t>
      </w:r>
      <w:r>
        <w:rPr>
          <w:color w:val="000000"/>
          <w:sz w:val="27"/>
          <w:szCs w:val="27"/>
        </w:rPr>
        <w:t>. [online] Mindtools.com. Available at: &lt;https://www.mindtools.com/pages/article/reflective-cycle.htm&gt; [Accessed 6 February 2021].</w:t>
      </w:r>
    </w:p>
    <w:p w14:paraId="40A736C8"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GOV.UK. 2021. </w:t>
      </w:r>
      <w:r>
        <w:rPr>
          <w:i/>
          <w:iCs/>
          <w:color w:val="000000"/>
          <w:sz w:val="27"/>
          <w:szCs w:val="27"/>
        </w:rPr>
        <w:t>Victim Personal Statement</w:t>
      </w:r>
      <w:r>
        <w:rPr>
          <w:color w:val="000000"/>
          <w:sz w:val="27"/>
          <w:szCs w:val="27"/>
        </w:rPr>
        <w:t>. [online] Available at: &lt;https://www.gov.uk/government/publications/victim-personal-statement&gt; [Accessed 6 February 2021].</w:t>
      </w:r>
    </w:p>
    <w:p w14:paraId="69ED66C1"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Legislation.gov.uk. 2021. </w:t>
      </w:r>
      <w:r>
        <w:rPr>
          <w:i/>
          <w:iCs/>
          <w:color w:val="000000"/>
          <w:sz w:val="27"/>
          <w:szCs w:val="27"/>
        </w:rPr>
        <w:t>Offences against the Person Act 1861</w:t>
      </w:r>
      <w:r>
        <w:rPr>
          <w:color w:val="000000"/>
          <w:sz w:val="27"/>
          <w:szCs w:val="27"/>
        </w:rPr>
        <w:t>. [online] Available at: &lt;https://www.legislation.gov.uk/ukpga/Vict/24-25/100/section/16&gt; [Accessed 8 February 2021].</w:t>
      </w:r>
    </w:p>
    <w:p w14:paraId="538BDA9F"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McGonigal, K., 2021. </w:t>
      </w:r>
      <w:r>
        <w:rPr>
          <w:i/>
          <w:iCs/>
          <w:color w:val="000000"/>
          <w:sz w:val="27"/>
          <w:szCs w:val="27"/>
        </w:rPr>
        <w:t>How to make stress your friend</w:t>
      </w:r>
      <w:r>
        <w:rPr>
          <w:color w:val="000000"/>
          <w:sz w:val="27"/>
          <w:szCs w:val="27"/>
        </w:rPr>
        <w:t>. [online] Ted.com. Available at: &lt;https://www.ted.com/talks/kelly_mcgonigal_how_to_make_stress_your_friend&gt; [Accessed 6 February 2021].</w:t>
      </w:r>
    </w:p>
    <w:p w14:paraId="374EDDCE"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Mehrabian, A., 2017. </w:t>
      </w:r>
      <w:r>
        <w:rPr>
          <w:i/>
          <w:iCs/>
          <w:color w:val="000000"/>
          <w:sz w:val="27"/>
          <w:szCs w:val="27"/>
        </w:rPr>
        <w:t>Nonverbal communication</w:t>
      </w:r>
      <w:r>
        <w:rPr>
          <w:color w:val="000000"/>
          <w:sz w:val="27"/>
          <w:szCs w:val="27"/>
        </w:rPr>
        <w:t>. 1st ed. New York: Routledge.</w:t>
      </w:r>
    </w:p>
    <w:p w14:paraId="679FEBB8"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Met.police.uk. 2021. </w:t>
      </w:r>
      <w:r>
        <w:rPr>
          <w:i/>
          <w:iCs/>
          <w:color w:val="000000"/>
          <w:sz w:val="27"/>
          <w:szCs w:val="27"/>
        </w:rPr>
        <w:t>Metropolitan Police Service Directorate of Training and Development</w:t>
      </w:r>
      <w:r>
        <w:rPr>
          <w:color w:val="000000"/>
          <w:sz w:val="27"/>
          <w:szCs w:val="27"/>
        </w:rPr>
        <w:t xml:space="preserve">. [online] Available at: </w:t>
      </w:r>
      <w:r>
        <w:rPr>
          <w:color w:val="000000"/>
          <w:sz w:val="27"/>
          <w:szCs w:val="27"/>
        </w:rPr>
        <w:lastRenderedPageBreak/>
        <w:t>&lt;https://www.met.police.uk/plc/lesson_notes/037.pdf&gt; [Accessed 8 February 2021].</w:t>
      </w:r>
    </w:p>
    <w:p w14:paraId="7D22E169"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Nationaldecisionmodel.co.uk. 2021. </w:t>
      </w:r>
      <w:r>
        <w:rPr>
          <w:i/>
          <w:iCs/>
          <w:color w:val="000000"/>
          <w:sz w:val="27"/>
          <w:szCs w:val="27"/>
        </w:rPr>
        <w:t>National Decision Model explained</w:t>
      </w:r>
      <w:r>
        <w:rPr>
          <w:color w:val="000000"/>
          <w:sz w:val="27"/>
          <w:szCs w:val="27"/>
        </w:rPr>
        <w:t>. [online] Available at: &lt;https://www.nationaldecisionmodel.co.uk/&gt; [Accessed 8 February 2021].</w:t>
      </w:r>
    </w:p>
    <w:p w14:paraId="3E2E64BE" w14:textId="77777777" w:rsidR="0042260B" w:rsidRDefault="0042260B" w:rsidP="0042260B">
      <w:pPr>
        <w:pStyle w:val="NormalWeb"/>
        <w:spacing w:before="0" w:beforeAutospacing="0" w:after="180" w:afterAutospacing="0"/>
        <w:ind w:left="450" w:hanging="450"/>
        <w:rPr>
          <w:color w:val="000000"/>
          <w:sz w:val="27"/>
          <w:szCs w:val="27"/>
        </w:rPr>
      </w:pPr>
      <w:r>
        <w:rPr>
          <w:color w:val="000000"/>
          <w:sz w:val="27"/>
          <w:szCs w:val="27"/>
        </w:rPr>
        <w:t>Victimsupport.org.uk. 2021. </w:t>
      </w:r>
      <w:r>
        <w:rPr>
          <w:i/>
          <w:iCs/>
          <w:color w:val="000000"/>
          <w:sz w:val="27"/>
          <w:szCs w:val="27"/>
        </w:rPr>
        <w:t>What is assault? | Victim Support</w:t>
      </w:r>
      <w:r>
        <w:rPr>
          <w:color w:val="000000"/>
          <w:sz w:val="27"/>
          <w:szCs w:val="27"/>
        </w:rPr>
        <w:t>. [online] Available at: &lt;https://www.victimsupport.org.uk/node/1767&gt; [Accessed 6 February 2021].</w:t>
      </w:r>
    </w:p>
    <w:p w14:paraId="6706116D" w14:textId="77C824F9" w:rsidR="00390074" w:rsidRDefault="00390074" w:rsidP="00FF7EBB">
      <w:pPr>
        <w:jc w:val="both"/>
        <w:rPr>
          <w:b/>
          <w:sz w:val="24"/>
          <w:szCs w:val="24"/>
        </w:rPr>
      </w:pPr>
    </w:p>
    <w:p w14:paraId="08F308BB" w14:textId="4E5E9D53"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843152">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4F94E03" w:rsidR="62FE5CAF" w:rsidRDefault="0042260B" w:rsidP="62FE5CAF">
      <w:pPr>
        <w:jc w:val="both"/>
        <w:rPr>
          <w:sz w:val="24"/>
          <w:szCs w:val="24"/>
        </w:rPr>
      </w:pPr>
      <w:r>
        <w:rPr>
          <w:sz w:val="24"/>
          <w:szCs w:val="24"/>
        </w:rPr>
        <w:t xml:space="preserve">Signed: Niall Murphy </w:t>
      </w:r>
      <w:r w:rsidR="62FE5CAF"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6EED772B" w:rsidR="62FE5CAF" w:rsidRDefault="0042260B" w:rsidP="62FE5CAF">
      <w:pPr>
        <w:jc w:val="both"/>
        <w:rPr>
          <w:sz w:val="24"/>
          <w:szCs w:val="24"/>
        </w:rPr>
      </w:pPr>
      <w:r>
        <w:rPr>
          <w:sz w:val="24"/>
          <w:szCs w:val="24"/>
        </w:rPr>
        <w:t>Date: 08/02/2021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843152">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1AE73A" w14:textId="77777777" w:rsidR="0042260B" w:rsidRDefault="0042260B">
      <w:r>
        <w:separator/>
      </w:r>
    </w:p>
  </w:endnote>
  <w:endnote w:type="continuationSeparator" w:id="0">
    <w:p w14:paraId="42E9A924" w14:textId="77777777" w:rsidR="0042260B" w:rsidRDefault="00422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978E9" w14:textId="33117BC4" w:rsidR="0042260B" w:rsidRDefault="007B16BD" w:rsidP="007B16BD">
    <w:pPr>
      <w:pStyle w:val="Footer"/>
      <w:rPr>
        <w:sz w:val="17"/>
      </w:rPr>
    </w:pPr>
    <w:bookmarkStart w:id="2" w:name="TITUS1FooterEvenPages"/>
    <w:r>
      <w:rPr>
        <w:sz w:val="17"/>
      </w:rPr>
      <w:t> </w:t>
    </w:r>
  </w:p>
  <w:bookmarkEnd w:id="2"/>
  <w:p w14:paraId="5506F293" w14:textId="09A2C1A2" w:rsidR="0042260B" w:rsidRDefault="0042260B" w:rsidP="00843152">
    <w:pPr>
      <w:pStyle w:val="Footer"/>
      <w:jc w:val="right"/>
    </w:pPr>
    <w:r>
      <w:fldChar w:fldCharType="begin"/>
    </w:r>
    <w:r>
      <w:instrText xml:space="preserve"> PAGE   \* MERGEFORMAT </w:instrText>
    </w:r>
    <w:r>
      <w:fldChar w:fldCharType="separate"/>
    </w:r>
    <w:r w:rsidR="007B16BD">
      <w:rPr>
        <w:noProof/>
      </w:rPr>
      <w:t>2</w:t>
    </w:r>
    <w:r>
      <w:rPr>
        <w:noProof/>
      </w:rPr>
      <w:fldChar w:fldCharType="end"/>
    </w:r>
  </w:p>
  <w:p w14:paraId="0694C673" w14:textId="77777777" w:rsidR="0042260B" w:rsidRPr="00BB5EAA" w:rsidRDefault="0042260B" w:rsidP="00843152">
    <w:pPr>
      <w:pStyle w:val="Footer"/>
      <w:ind w:right="360"/>
      <w:jc w:val="center"/>
    </w:pPr>
  </w:p>
  <w:p w14:paraId="1645058E" w14:textId="77777777" w:rsidR="0042260B" w:rsidRDefault="004226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2752FB" w14:textId="6C77EA9D" w:rsidR="0042260B" w:rsidRDefault="007B16BD" w:rsidP="007B16BD">
    <w:pPr>
      <w:pStyle w:val="Footer"/>
      <w:rPr>
        <w:sz w:val="17"/>
      </w:rPr>
    </w:pPr>
    <w:bookmarkStart w:id="3" w:name="TITUS1FooterPrimary"/>
    <w:r>
      <w:rPr>
        <w:sz w:val="17"/>
      </w:rPr>
      <w:t> </w:t>
    </w:r>
  </w:p>
  <w:bookmarkEnd w:id="3"/>
  <w:p w14:paraId="50521BFA" w14:textId="75E59F3A" w:rsidR="0042260B" w:rsidRDefault="0042260B">
    <w:pPr>
      <w:pStyle w:val="Footer"/>
      <w:jc w:val="right"/>
    </w:pPr>
    <w:r>
      <w:fldChar w:fldCharType="begin"/>
    </w:r>
    <w:r>
      <w:instrText xml:space="preserve"> PAGE   \* MERGEFORMAT </w:instrText>
    </w:r>
    <w:r>
      <w:fldChar w:fldCharType="separate"/>
    </w:r>
    <w:r w:rsidR="007B16BD">
      <w:rPr>
        <w:noProof/>
      </w:rPr>
      <w:t>7</w:t>
    </w:r>
    <w:r>
      <w:rPr>
        <w:noProof/>
      </w:rPr>
      <w:fldChar w:fldCharType="end"/>
    </w:r>
  </w:p>
  <w:p w14:paraId="790812FF" w14:textId="77777777" w:rsidR="0042260B" w:rsidRPr="00BB5EAA" w:rsidRDefault="0042260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E737B4" w14:textId="2B0BB46F" w:rsidR="0042260B" w:rsidRDefault="007B16BD" w:rsidP="007B16BD">
    <w:pPr>
      <w:pStyle w:val="Footer"/>
      <w:rPr>
        <w:sz w:val="17"/>
      </w:rPr>
    </w:pPr>
    <w:bookmarkStart w:id="5" w:name="TITUS1FooterFirstPage"/>
    <w:r>
      <w:rPr>
        <w:sz w:val="17"/>
      </w:rPr>
      <w:t> </w:t>
    </w:r>
  </w:p>
  <w:bookmarkEnd w:id="5"/>
  <w:p w14:paraId="4EECBB56" w14:textId="58CAE02B" w:rsidR="0042260B" w:rsidRDefault="0042260B" w:rsidP="00843152">
    <w:pPr>
      <w:pStyle w:val="Footer"/>
      <w:jc w:val="right"/>
    </w:pPr>
    <w:r>
      <w:fldChar w:fldCharType="begin"/>
    </w:r>
    <w:r>
      <w:instrText xml:space="preserve"> PAGE   \* MERGEFORMAT </w:instrText>
    </w:r>
    <w:r>
      <w:fldChar w:fldCharType="separate"/>
    </w:r>
    <w:r w:rsidR="007B16BD">
      <w:rPr>
        <w:noProof/>
      </w:rPr>
      <w:t>1</w:t>
    </w:r>
    <w:r>
      <w:rPr>
        <w:noProof/>
      </w:rPr>
      <w:fldChar w:fldCharType="end"/>
    </w:r>
  </w:p>
  <w:p w14:paraId="6ADBAE07" w14:textId="77777777" w:rsidR="0042260B" w:rsidRPr="00BB5EAA" w:rsidRDefault="0042260B" w:rsidP="00843152">
    <w:pPr>
      <w:pStyle w:val="Footer"/>
      <w:ind w:right="360"/>
      <w:jc w:val="center"/>
    </w:pPr>
  </w:p>
  <w:p w14:paraId="347BBF07" w14:textId="77777777" w:rsidR="0042260B" w:rsidRDefault="004226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8B3E9" w14:textId="4DEAE004" w:rsidR="0042260B" w:rsidRDefault="007B16BD" w:rsidP="007B16BD">
    <w:pPr>
      <w:pStyle w:val="Footer"/>
      <w:rPr>
        <w:sz w:val="17"/>
      </w:rPr>
    </w:pPr>
    <w:bookmarkStart w:id="9" w:name="TITUS2FooterEvenPages"/>
    <w:r>
      <w:rPr>
        <w:sz w:val="17"/>
      </w:rPr>
      <w:t> </w:t>
    </w:r>
  </w:p>
  <w:bookmarkEnd w:id="9"/>
  <w:p w14:paraId="7FA08D77" w14:textId="77777777" w:rsidR="0042260B" w:rsidRDefault="0042260B" w:rsidP="00843152">
    <w:pPr>
      <w:pStyle w:val="Footer"/>
      <w:jc w:val="right"/>
    </w:pPr>
  </w:p>
  <w:p w14:paraId="469AC0EB" w14:textId="4FD7ADE6" w:rsidR="0042260B" w:rsidRDefault="0042260B" w:rsidP="00843152">
    <w:pPr>
      <w:pStyle w:val="Footer"/>
      <w:jc w:val="right"/>
    </w:pPr>
    <w:r>
      <w:fldChar w:fldCharType="begin"/>
    </w:r>
    <w:r>
      <w:instrText xml:space="preserve"> PAGE   \* MERGEFORMAT </w:instrText>
    </w:r>
    <w:r>
      <w:fldChar w:fldCharType="separate"/>
    </w:r>
    <w:r w:rsidR="007B16BD">
      <w:rPr>
        <w:noProof/>
      </w:rPr>
      <w:t>14</w:t>
    </w:r>
    <w:r>
      <w:rPr>
        <w:noProof/>
      </w:rPr>
      <w:fldChar w:fldCharType="end"/>
    </w:r>
  </w:p>
  <w:p w14:paraId="39E7D7F4" w14:textId="77777777" w:rsidR="0042260B" w:rsidRPr="00BB5EAA" w:rsidRDefault="0042260B" w:rsidP="00843152">
    <w:pPr>
      <w:pStyle w:val="Footer"/>
      <w:ind w:right="360"/>
      <w:jc w:val="center"/>
    </w:pPr>
  </w:p>
  <w:p w14:paraId="0E548AA7" w14:textId="77777777" w:rsidR="0042260B" w:rsidRDefault="0042260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3241D1" w14:textId="68F13D08" w:rsidR="0042260B" w:rsidRDefault="007B16BD" w:rsidP="007B16BD">
    <w:pPr>
      <w:pStyle w:val="Footer"/>
      <w:rPr>
        <w:sz w:val="17"/>
      </w:rPr>
    </w:pPr>
    <w:bookmarkStart w:id="10" w:name="TITUS2FooterPrimary"/>
    <w:r>
      <w:rPr>
        <w:sz w:val="17"/>
      </w:rPr>
      <w:t> </w:t>
    </w:r>
  </w:p>
  <w:bookmarkEnd w:id="10"/>
  <w:p w14:paraId="0B33F614" w14:textId="77777777" w:rsidR="0042260B" w:rsidRDefault="0042260B">
    <w:pPr>
      <w:pStyle w:val="Footer"/>
      <w:jc w:val="right"/>
    </w:pPr>
  </w:p>
  <w:p w14:paraId="6E13C8EA" w14:textId="04EAA018" w:rsidR="0042260B" w:rsidRDefault="0042260B">
    <w:pPr>
      <w:pStyle w:val="Footer"/>
      <w:jc w:val="right"/>
    </w:pPr>
    <w:r>
      <w:fldChar w:fldCharType="begin"/>
    </w:r>
    <w:r>
      <w:instrText xml:space="preserve"> PAGE   \* MERGEFORMAT </w:instrText>
    </w:r>
    <w:r>
      <w:fldChar w:fldCharType="separate"/>
    </w:r>
    <w:r w:rsidR="007B16BD">
      <w:rPr>
        <w:noProof/>
      </w:rPr>
      <w:t>15</w:t>
    </w:r>
    <w:r>
      <w:rPr>
        <w:noProof/>
      </w:rPr>
      <w:fldChar w:fldCharType="end"/>
    </w:r>
  </w:p>
  <w:p w14:paraId="080F989F" w14:textId="77777777" w:rsidR="0042260B" w:rsidRPr="00BB5EAA" w:rsidRDefault="0042260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D2733" w14:textId="4B15C805" w:rsidR="0042260B" w:rsidRDefault="007B16BD" w:rsidP="007B16BD">
    <w:pPr>
      <w:pStyle w:val="Footer"/>
      <w:rPr>
        <w:sz w:val="17"/>
      </w:rPr>
    </w:pPr>
    <w:bookmarkStart w:id="12" w:name="TITUS2FooterFirstPage"/>
    <w:r>
      <w:rPr>
        <w:sz w:val="17"/>
      </w:rPr>
      <w:t> </w:t>
    </w:r>
  </w:p>
  <w:bookmarkEnd w:id="12"/>
  <w:p w14:paraId="4A2C4215" w14:textId="77777777" w:rsidR="0042260B" w:rsidRDefault="0042260B" w:rsidP="00843152">
    <w:pPr>
      <w:pStyle w:val="Footer"/>
      <w:jc w:val="right"/>
    </w:pPr>
  </w:p>
  <w:p w14:paraId="71E5C397" w14:textId="5B320A01" w:rsidR="0042260B" w:rsidRDefault="0042260B" w:rsidP="00843152">
    <w:pPr>
      <w:pStyle w:val="Footer"/>
      <w:jc w:val="right"/>
    </w:pPr>
    <w:r>
      <w:fldChar w:fldCharType="begin"/>
    </w:r>
    <w:r>
      <w:instrText xml:space="preserve"> PAGE   \* MERGEFORMAT </w:instrText>
    </w:r>
    <w:r>
      <w:fldChar w:fldCharType="separate"/>
    </w:r>
    <w:r w:rsidR="007B16BD">
      <w:rPr>
        <w:noProof/>
      </w:rPr>
      <w:t>8</w:t>
    </w:r>
    <w:r>
      <w:rPr>
        <w:noProof/>
      </w:rPr>
      <w:fldChar w:fldCharType="end"/>
    </w:r>
  </w:p>
  <w:p w14:paraId="168D5FA2" w14:textId="77777777" w:rsidR="0042260B" w:rsidRPr="00BB5EAA" w:rsidRDefault="0042260B" w:rsidP="00843152">
    <w:pPr>
      <w:pStyle w:val="Footer"/>
      <w:ind w:right="360"/>
      <w:jc w:val="center"/>
    </w:pPr>
  </w:p>
  <w:p w14:paraId="4F7A7BAF" w14:textId="77777777" w:rsidR="0042260B" w:rsidRDefault="0042260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BF1A4" w14:textId="220299A4" w:rsidR="0042260B" w:rsidRDefault="007B16BD" w:rsidP="007B16BD">
    <w:pPr>
      <w:pStyle w:val="Footer"/>
      <w:rPr>
        <w:sz w:val="17"/>
      </w:rPr>
    </w:pPr>
    <w:bookmarkStart w:id="15" w:name="TITUS3FooterEvenPages"/>
    <w:r>
      <w:rPr>
        <w:sz w:val="17"/>
      </w:rPr>
      <w:t> </w:t>
    </w:r>
  </w:p>
  <w:bookmarkEnd w:id="15"/>
  <w:p w14:paraId="438BC5E2" w14:textId="77777777" w:rsidR="0042260B" w:rsidRDefault="0042260B" w:rsidP="00843152">
    <w:pPr>
      <w:pStyle w:val="Footer"/>
      <w:jc w:val="right"/>
    </w:pPr>
  </w:p>
  <w:p w14:paraId="0D81E990" w14:textId="1605153B" w:rsidR="0042260B" w:rsidRDefault="0042260B" w:rsidP="00843152">
    <w:pPr>
      <w:pStyle w:val="Footer"/>
      <w:jc w:val="right"/>
    </w:pPr>
    <w:r>
      <w:fldChar w:fldCharType="begin"/>
    </w:r>
    <w:r>
      <w:instrText xml:space="preserve"> PAGE   \* MERGEFORMAT </w:instrText>
    </w:r>
    <w:r>
      <w:fldChar w:fldCharType="separate"/>
    </w:r>
    <w:r w:rsidR="007B16BD">
      <w:rPr>
        <w:noProof/>
      </w:rPr>
      <w:t>22</w:t>
    </w:r>
    <w:r>
      <w:rPr>
        <w:noProof/>
      </w:rPr>
      <w:fldChar w:fldCharType="end"/>
    </w:r>
  </w:p>
  <w:p w14:paraId="4BE9E9A4" w14:textId="77777777" w:rsidR="0042260B" w:rsidRPr="00BB5EAA" w:rsidRDefault="0042260B" w:rsidP="00843152">
    <w:pPr>
      <w:pStyle w:val="Footer"/>
      <w:ind w:right="360"/>
      <w:jc w:val="center"/>
    </w:pPr>
  </w:p>
  <w:p w14:paraId="67B5187C" w14:textId="77777777" w:rsidR="0042260B" w:rsidRDefault="0042260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6C089" w14:textId="233C4446" w:rsidR="0042260B" w:rsidRDefault="007B16BD" w:rsidP="007B16BD">
    <w:pPr>
      <w:pStyle w:val="Footer"/>
      <w:rPr>
        <w:sz w:val="17"/>
      </w:rPr>
    </w:pPr>
    <w:bookmarkStart w:id="16" w:name="TITUS3FooterPrimary"/>
    <w:r>
      <w:rPr>
        <w:sz w:val="17"/>
      </w:rPr>
      <w:t> </w:t>
    </w:r>
  </w:p>
  <w:bookmarkEnd w:id="16"/>
  <w:p w14:paraId="3262D72F" w14:textId="77777777" w:rsidR="0042260B" w:rsidRDefault="0042260B">
    <w:pPr>
      <w:pStyle w:val="Footer"/>
      <w:jc w:val="right"/>
    </w:pPr>
  </w:p>
  <w:p w14:paraId="16853DEF" w14:textId="0B8C70BC" w:rsidR="0042260B" w:rsidRDefault="0042260B">
    <w:pPr>
      <w:pStyle w:val="Footer"/>
      <w:jc w:val="right"/>
    </w:pPr>
    <w:r>
      <w:fldChar w:fldCharType="begin"/>
    </w:r>
    <w:r>
      <w:instrText xml:space="preserve"> PAGE   \* MERGEFORMAT </w:instrText>
    </w:r>
    <w:r>
      <w:fldChar w:fldCharType="separate"/>
    </w:r>
    <w:r w:rsidR="007B16BD">
      <w:rPr>
        <w:noProof/>
      </w:rPr>
      <w:t>23</w:t>
    </w:r>
    <w:r>
      <w:rPr>
        <w:noProof/>
      </w:rPr>
      <w:fldChar w:fldCharType="end"/>
    </w:r>
  </w:p>
  <w:p w14:paraId="10A5BE89" w14:textId="77777777" w:rsidR="0042260B" w:rsidRPr="00BB5EAA" w:rsidRDefault="0042260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F5494" w14:textId="2D8D3A71" w:rsidR="0042260B" w:rsidRDefault="007B16BD" w:rsidP="007B16BD">
    <w:pPr>
      <w:pStyle w:val="Footer"/>
      <w:rPr>
        <w:sz w:val="17"/>
      </w:rPr>
    </w:pPr>
    <w:bookmarkStart w:id="18" w:name="TITUS3FooterFirstPage"/>
    <w:r>
      <w:rPr>
        <w:sz w:val="17"/>
      </w:rPr>
      <w:t> </w:t>
    </w:r>
  </w:p>
  <w:bookmarkEnd w:id="18"/>
  <w:p w14:paraId="1E00BD0B" w14:textId="77777777" w:rsidR="0042260B" w:rsidRDefault="0042260B" w:rsidP="00843152">
    <w:pPr>
      <w:pStyle w:val="Footer"/>
      <w:jc w:val="right"/>
    </w:pPr>
  </w:p>
  <w:p w14:paraId="1BEC8AB5" w14:textId="74BDFB5E" w:rsidR="0042260B" w:rsidRDefault="0042260B" w:rsidP="00843152">
    <w:pPr>
      <w:pStyle w:val="Footer"/>
      <w:jc w:val="right"/>
    </w:pPr>
    <w:r>
      <w:fldChar w:fldCharType="begin"/>
    </w:r>
    <w:r>
      <w:instrText xml:space="preserve"> PAGE   \* MERGEFORMAT </w:instrText>
    </w:r>
    <w:r>
      <w:fldChar w:fldCharType="separate"/>
    </w:r>
    <w:r w:rsidR="007B16BD">
      <w:rPr>
        <w:noProof/>
      </w:rPr>
      <w:t>21</w:t>
    </w:r>
    <w:r>
      <w:rPr>
        <w:noProof/>
      </w:rPr>
      <w:fldChar w:fldCharType="end"/>
    </w:r>
  </w:p>
  <w:p w14:paraId="5C920C88" w14:textId="77777777" w:rsidR="0042260B" w:rsidRPr="00BB5EAA" w:rsidRDefault="0042260B" w:rsidP="00843152">
    <w:pPr>
      <w:pStyle w:val="Footer"/>
      <w:ind w:right="360"/>
      <w:jc w:val="center"/>
    </w:pPr>
  </w:p>
  <w:p w14:paraId="2445D664" w14:textId="77777777" w:rsidR="0042260B" w:rsidRDefault="0042260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10D879" w14:textId="622E4B21" w:rsidR="0042260B" w:rsidRDefault="007B16BD" w:rsidP="007B16BD">
    <w:pPr>
      <w:pStyle w:val="Footer"/>
      <w:rPr>
        <w:sz w:val="17"/>
      </w:rPr>
    </w:pPr>
    <w:bookmarkStart w:id="21" w:name="TITUS4FooterEvenPages"/>
    <w:r>
      <w:rPr>
        <w:sz w:val="17"/>
      </w:rPr>
      <w:t> </w:t>
    </w:r>
  </w:p>
  <w:bookmarkEnd w:id="21"/>
  <w:p w14:paraId="30CCA7EF" w14:textId="77777777" w:rsidR="0042260B" w:rsidRDefault="0042260B" w:rsidP="00843152">
    <w:pPr>
      <w:pStyle w:val="Footer"/>
      <w:jc w:val="right"/>
    </w:pPr>
  </w:p>
  <w:p w14:paraId="0B4D9A8A" w14:textId="77777777" w:rsidR="0042260B" w:rsidRDefault="0042260B" w:rsidP="00843152">
    <w:pPr>
      <w:pStyle w:val="Footer"/>
      <w:jc w:val="right"/>
    </w:pPr>
    <w:r>
      <w:fldChar w:fldCharType="begin"/>
    </w:r>
    <w:r>
      <w:instrText xml:space="preserve"> PAGE   \* MERGEFORMAT </w:instrText>
    </w:r>
    <w:r>
      <w:fldChar w:fldCharType="separate"/>
    </w:r>
    <w:r>
      <w:rPr>
        <w:noProof/>
      </w:rPr>
      <w:t>6</w:t>
    </w:r>
    <w:r>
      <w:rPr>
        <w:noProof/>
      </w:rPr>
      <w:fldChar w:fldCharType="end"/>
    </w:r>
  </w:p>
  <w:p w14:paraId="3B2E47EC" w14:textId="77777777" w:rsidR="0042260B" w:rsidRPr="00BB5EAA" w:rsidRDefault="0042260B" w:rsidP="00843152">
    <w:pPr>
      <w:pStyle w:val="Footer"/>
      <w:ind w:right="360"/>
      <w:jc w:val="center"/>
    </w:pPr>
  </w:p>
  <w:p w14:paraId="7989ED84" w14:textId="77777777" w:rsidR="0042260B" w:rsidRDefault="0042260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A116F" w14:textId="556C7C60" w:rsidR="0042260B" w:rsidRDefault="007B16BD" w:rsidP="007B16BD">
    <w:pPr>
      <w:pStyle w:val="Footer"/>
      <w:rPr>
        <w:sz w:val="17"/>
      </w:rPr>
    </w:pPr>
    <w:bookmarkStart w:id="22" w:name="TITUS4FooterPrimary"/>
    <w:r>
      <w:rPr>
        <w:sz w:val="17"/>
      </w:rPr>
      <w:t> </w:t>
    </w:r>
  </w:p>
  <w:bookmarkEnd w:id="22"/>
  <w:p w14:paraId="160FD0F9" w14:textId="77777777" w:rsidR="0042260B" w:rsidRDefault="0042260B">
    <w:pPr>
      <w:pStyle w:val="Footer"/>
      <w:jc w:val="right"/>
    </w:pPr>
  </w:p>
  <w:p w14:paraId="3A9B8A85" w14:textId="77777777" w:rsidR="0042260B" w:rsidRDefault="0042260B">
    <w:pPr>
      <w:pStyle w:val="Footer"/>
      <w:jc w:val="right"/>
    </w:pPr>
    <w:r>
      <w:fldChar w:fldCharType="begin"/>
    </w:r>
    <w:r>
      <w:instrText xml:space="preserve"> PAGE   \* MERGEFORMAT </w:instrText>
    </w:r>
    <w:r>
      <w:fldChar w:fldCharType="separate"/>
    </w:r>
    <w:r>
      <w:rPr>
        <w:noProof/>
      </w:rPr>
      <w:t>5</w:t>
    </w:r>
    <w:r>
      <w:rPr>
        <w:noProof/>
      </w:rPr>
      <w:fldChar w:fldCharType="end"/>
    </w:r>
  </w:p>
  <w:p w14:paraId="7C1DD6D2" w14:textId="77777777" w:rsidR="0042260B" w:rsidRPr="00BB5EAA" w:rsidRDefault="0042260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70DD0" w14:textId="5A828FE7" w:rsidR="0042260B" w:rsidRDefault="007B16BD" w:rsidP="007B16BD">
    <w:pPr>
      <w:pStyle w:val="Footer"/>
      <w:rPr>
        <w:sz w:val="17"/>
      </w:rPr>
    </w:pPr>
    <w:bookmarkStart w:id="24" w:name="TITUS4FooterFirstPage"/>
    <w:r>
      <w:rPr>
        <w:sz w:val="17"/>
      </w:rPr>
      <w:t> </w:t>
    </w:r>
  </w:p>
  <w:bookmarkEnd w:id="24"/>
  <w:p w14:paraId="32FF2F7A" w14:textId="77777777" w:rsidR="0042260B" w:rsidRDefault="0042260B" w:rsidP="00843152">
    <w:pPr>
      <w:pStyle w:val="Footer"/>
      <w:jc w:val="right"/>
    </w:pPr>
  </w:p>
  <w:p w14:paraId="7ED9EC97" w14:textId="1410FEA1" w:rsidR="0042260B" w:rsidRDefault="0042260B" w:rsidP="00843152">
    <w:pPr>
      <w:pStyle w:val="Footer"/>
      <w:jc w:val="right"/>
    </w:pPr>
    <w:r>
      <w:fldChar w:fldCharType="begin"/>
    </w:r>
    <w:r>
      <w:instrText xml:space="preserve"> PAGE   \* MERGEFORMAT </w:instrText>
    </w:r>
    <w:r>
      <w:fldChar w:fldCharType="separate"/>
    </w:r>
    <w:r w:rsidR="007B16BD">
      <w:rPr>
        <w:noProof/>
      </w:rPr>
      <w:t>26</w:t>
    </w:r>
    <w:r>
      <w:rPr>
        <w:noProof/>
      </w:rPr>
      <w:fldChar w:fldCharType="end"/>
    </w:r>
  </w:p>
  <w:p w14:paraId="09566767" w14:textId="77777777" w:rsidR="0042260B" w:rsidRPr="00BB5EAA" w:rsidRDefault="0042260B" w:rsidP="00843152">
    <w:pPr>
      <w:pStyle w:val="Footer"/>
      <w:ind w:right="360"/>
      <w:jc w:val="center"/>
    </w:pPr>
  </w:p>
  <w:p w14:paraId="3D9C6839" w14:textId="77777777" w:rsidR="0042260B" w:rsidRDefault="004226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3F802D" w14:textId="77777777" w:rsidR="0042260B" w:rsidRDefault="0042260B">
      <w:r>
        <w:separator/>
      </w:r>
    </w:p>
  </w:footnote>
  <w:footnote w:type="continuationSeparator" w:id="0">
    <w:p w14:paraId="1BD96C41" w14:textId="77777777" w:rsidR="0042260B" w:rsidRDefault="004226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D159A" w14:textId="28FB19BF" w:rsidR="0042260B" w:rsidRDefault="007B16BD" w:rsidP="007B16BD">
    <w:pPr>
      <w:pStyle w:val="Header"/>
      <w:rPr>
        <w:sz w:val="17"/>
      </w:rPr>
    </w:pPr>
    <w:bookmarkStart w:id="0" w:name="TITUS1HeaderEvenPages"/>
    <w:r>
      <w:rPr>
        <w:sz w:val="17"/>
      </w:rPr>
      <w:t> </w:t>
    </w:r>
  </w:p>
  <w:bookmarkEnd w:id="0"/>
  <w:p w14:paraId="668A2EE6" w14:textId="77777777" w:rsidR="0042260B" w:rsidRDefault="0042260B" w:rsidP="00D95917">
    <w:pPr>
      <w:pStyle w:val="Header"/>
    </w:pPr>
  </w:p>
  <w:p w14:paraId="6C8ADF07" w14:textId="77777777" w:rsidR="0042260B" w:rsidRDefault="004226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3AEEF" w14:textId="59DA4C8E" w:rsidR="0042260B" w:rsidRDefault="007B16BD" w:rsidP="007B16BD">
    <w:pPr>
      <w:pStyle w:val="Header"/>
      <w:rPr>
        <w:sz w:val="17"/>
      </w:rPr>
    </w:pPr>
    <w:bookmarkStart w:id="1" w:name="TITUS1HeaderPrimary"/>
    <w:r>
      <w:rPr>
        <w:sz w:val="17"/>
      </w:rPr>
      <w:t> </w:t>
    </w:r>
  </w:p>
  <w:bookmarkEnd w:id="1"/>
  <w:p w14:paraId="6564B017" w14:textId="77777777" w:rsidR="0042260B" w:rsidRDefault="004226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F25F6" w14:textId="091C47E0" w:rsidR="0042260B" w:rsidRDefault="007B16BD" w:rsidP="007B16BD">
    <w:pPr>
      <w:pStyle w:val="Header"/>
      <w:rPr>
        <w:sz w:val="17"/>
      </w:rPr>
    </w:pPr>
    <w:bookmarkStart w:id="4" w:name="TITUS1HeaderFirstPage"/>
    <w:r>
      <w:rPr>
        <w:sz w:val="17"/>
      </w:rPr>
      <w:t> </w:t>
    </w:r>
  </w:p>
  <w:bookmarkEnd w:id="4"/>
  <w:p w14:paraId="1FAF2BFE" w14:textId="77777777" w:rsidR="0042260B" w:rsidRDefault="0042260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DDEE1" w14:textId="796EAA96" w:rsidR="0042260B" w:rsidRDefault="007B16BD" w:rsidP="007B16BD">
    <w:pPr>
      <w:pStyle w:val="Header"/>
      <w:rPr>
        <w:sz w:val="17"/>
      </w:rPr>
    </w:pPr>
    <w:bookmarkStart w:id="7" w:name="TITUS2HeaderEvenPages"/>
    <w:r>
      <w:rPr>
        <w:sz w:val="17"/>
      </w:rPr>
      <w:t> </w:t>
    </w:r>
  </w:p>
  <w:bookmarkEnd w:id="7"/>
  <w:p w14:paraId="51E01C81" w14:textId="77777777" w:rsidR="0042260B" w:rsidRDefault="0042260B" w:rsidP="00843152">
    <w:pPr>
      <w:pStyle w:val="Header"/>
    </w:pPr>
  </w:p>
  <w:p w14:paraId="389B19EA" w14:textId="77777777" w:rsidR="0042260B" w:rsidRDefault="0042260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88FAAB" w14:textId="5DF91D18" w:rsidR="0042260B" w:rsidRDefault="007B16BD" w:rsidP="007B16BD">
    <w:pPr>
      <w:pStyle w:val="Header"/>
      <w:rPr>
        <w:sz w:val="17"/>
      </w:rPr>
    </w:pPr>
    <w:bookmarkStart w:id="8" w:name="TITUS2HeaderPrimary"/>
    <w:r>
      <w:rPr>
        <w:sz w:val="17"/>
      </w:rPr>
      <w:t> </w:t>
    </w:r>
  </w:p>
  <w:bookmarkEnd w:id="8"/>
  <w:p w14:paraId="612E8B88" w14:textId="77777777" w:rsidR="0042260B" w:rsidRDefault="0042260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30E7D6" w14:textId="74DC45F1" w:rsidR="0042260B" w:rsidRDefault="007B16BD" w:rsidP="007B16BD">
    <w:pPr>
      <w:pStyle w:val="Header"/>
      <w:rPr>
        <w:sz w:val="17"/>
      </w:rPr>
    </w:pPr>
    <w:bookmarkStart w:id="11" w:name="TITUS2HeaderFirstPage"/>
    <w:r>
      <w:rPr>
        <w:sz w:val="17"/>
      </w:rPr>
      <w:t> </w:t>
    </w:r>
  </w:p>
  <w:bookmarkEnd w:id="11"/>
  <w:p w14:paraId="5EC80C4B" w14:textId="77777777" w:rsidR="0042260B" w:rsidRDefault="0042260B" w:rsidP="00843152">
    <w:pPr>
      <w:pStyle w:val="Header"/>
    </w:pPr>
  </w:p>
  <w:p w14:paraId="506013DF" w14:textId="77777777" w:rsidR="0042260B" w:rsidRDefault="0042260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53F4B" w14:textId="57EE214C" w:rsidR="0042260B" w:rsidRDefault="007B16BD" w:rsidP="007B16BD">
    <w:pPr>
      <w:pStyle w:val="Header"/>
      <w:rPr>
        <w:sz w:val="17"/>
      </w:rPr>
    </w:pPr>
    <w:bookmarkStart w:id="13" w:name="TITUS3HeaderEvenPages"/>
    <w:r>
      <w:rPr>
        <w:sz w:val="17"/>
      </w:rPr>
      <w:t> </w:t>
    </w:r>
  </w:p>
  <w:bookmarkEnd w:id="13"/>
  <w:p w14:paraId="1EC573B9" w14:textId="77777777" w:rsidR="0042260B" w:rsidRDefault="0042260B" w:rsidP="00843152">
    <w:pPr>
      <w:pStyle w:val="Header"/>
    </w:pPr>
  </w:p>
  <w:p w14:paraId="4709FC55" w14:textId="77777777" w:rsidR="0042260B" w:rsidRDefault="0042260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0C0786" w14:textId="18214BE5" w:rsidR="0042260B" w:rsidRDefault="007B16BD" w:rsidP="007B16BD">
    <w:pPr>
      <w:pStyle w:val="Header"/>
      <w:rPr>
        <w:sz w:val="17"/>
      </w:rPr>
    </w:pPr>
    <w:bookmarkStart w:id="14" w:name="TITUS3HeaderPrimary"/>
    <w:r>
      <w:rPr>
        <w:sz w:val="17"/>
      </w:rPr>
      <w:t> </w:t>
    </w:r>
  </w:p>
  <w:bookmarkEnd w:id="14"/>
  <w:p w14:paraId="73F8A1D0" w14:textId="77777777" w:rsidR="0042260B" w:rsidRDefault="0042260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B96737" w14:textId="77BF0D9A" w:rsidR="0042260B" w:rsidRDefault="007B16BD" w:rsidP="007B16BD">
    <w:pPr>
      <w:pStyle w:val="Header"/>
      <w:rPr>
        <w:sz w:val="17"/>
      </w:rPr>
    </w:pPr>
    <w:bookmarkStart w:id="17" w:name="TITUS3HeaderFirstPage"/>
    <w:r>
      <w:rPr>
        <w:sz w:val="17"/>
      </w:rPr>
      <w:t> </w:t>
    </w:r>
  </w:p>
  <w:bookmarkEnd w:id="17"/>
  <w:p w14:paraId="37397650" w14:textId="77777777" w:rsidR="0042260B" w:rsidRDefault="0042260B" w:rsidP="00843152">
    <w:pPr>
      <w:pStyle w:val="Header"/>
    </w:pPr>
  </w:p>
  <w:p w14:paraId="5B815F11" w14:textId="77777777" w:rsidR="0042260B" w:rsidRDefault="0042260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DDBE4E" w14:textId="0DE0233A" w:rsidR="0042260B" w:rsidRDefault="007B16BD" w:rsidP="007B16BD">
    <w:pPr>
      <w:pStyle w:val="Header"/>
      <w:rPr>
        <w:sz w:val="17"/>
      </w:rPr>
    </w:pPr>
    <w:bookmarkStart w:id="19" w:name="TITUS4HeaderEvenPages"/>
    <w:r>
      <w:rPr>
        <w:sz w:val="17"/>
      </w:rPr>
      <w:t> </w:t>
    </w:r>
  </w:p>
  <w:bookmarkEnd w:id="19"/>
  <w:p w14:paraId="6679DE17" w14:textId="77777777" w:rsidR="0042260B" w:rsidRDefault="0042260B" w:rsidP="00843152">
    <w:pPr>
      <w:pStyle w:val="Header"/>
    </w:pPr>
  </w:p>
  <w:p w14:paraId="19DA7487" w14:textId="77777777" w:rsidR="0042260B" w:rsidRDefault="0042260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A5AEBD" w14:textId="0801AD73" w:rsidR="0042260B" w:rsidRDefault="007B16BD" w:rsidP="007B16BD">
    <w:pPr>
      <w:pStyle w:val="Header"/>
      <w:rPr>
        <w:sz w:val="17"/>
      </w:rPr>
    </w:pPr>
    <w:bookmarkStart w:id="20" w:name="TITUS4HeaderPrimary"/>
    <w:r>
      <w:rPr>
        <w:sz w:val="17"/>
      </w:rPr>
      <w:t> </w:t>
    </w:r>
  </w:p>
  <w:bookmarkEnd w:id="20"/>
  <w:p w14:paraId="13A08484" w14:textId="77777777" w:rsidR="0042260B" w:rsidRDefault="0042260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06010" w14:textId="57618D2C" w:rsidR="0042260B" w:rsidRDefault="007B16BD" w:rsidP="007B16BD">
    <w:pPr>
      <w:pStyle w:val="Header"/>
      <w:rPr>
        <w:sz w:val="17"/>
      </w:rPr>
    </w:pPr>
    <w:bookmarkStart w:id="23" w:name="TITUS4HeaderFirstPage"/>
    <w:r>
      <w:rPr>
        <w:sz w:val="17"/>
      </w:rPr>
      <w:t> </w:t>
    </w:r>
  </w:p>
  <w:bookmarkEnd w:id="23"/>
  <w:p w14:paraId="6CA390E9" w14:textId="77777777" w:rsidR="0042260B" w:rsidRDefault="0042260B" w:rsidP="00843152">
    <w:pPr>
      <w:pStyle w:val="Header"/>
    </w:pPr>
  </w:p>
  <w:p w14:paraId="4440BD73" w14:textId="77777777" w:rsidR="0042260B" w:rsidRDefault="004226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433B75"/>
    <w:multiLevelType w:val="hybridMultilevel"/>
    <w:tmpl w:val="54EE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F00D35"/>
    <w:multiLevelType w:val="hybridMultilevel"/>
    <w:tmpl w:val="B8D0B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C6225"/>
    <w:multiLevelType w:val="hybridMultilevel"/>
    <w:tmpl w:val="BE50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F8153D"/>
    <w:multiLevelType w:val="hybridMultilevel"/>
    <w:tmpl w:val="F514B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901C50"/>
    <w:multiLevelType w:val="hybridMultilevel"/>
    <w:tmpl w:val="CBD0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8"/>
  </w:num>
  <w:num w:numId="4">
    <w:abstractNumId w:val="7"/>
  </w:num>
  <w:num w:numId="5">
    <w:abstractNumId w:val="9"/>
  </w:num>
  <w:num w:numId="6">
    <w:abstractNumId w:val="4"/>
  </w:num>
  <w:num w:numId="7">
    <w:abstractNumId w:val="5"/>
  </w:num>
  <w:num w:numId="8">
    <w:abstractNumId w:val="0"/>
  </w:num>
  <w:num w:numId="9">
    <w:abstractNumId w:val="3"/>
  </w:num>
  <w:num w:numId="10">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o:colormenu v:ext="edit" fillcolor="none [3212]"/>
    </o:shapedefaults>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8FF"/>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44AC"/>
    <w:rsid w:val="00106DC7"/>
    <w:rsid w:val="00112391"/>
    <w:rsid w:val="00114F52"/>
    <w:rsid w:val="001347F8"/>
    <w:rsid w:val="00137BB5"/>
    <w:rsid w:val="00137E05"/>
    <w:rsid w:val="001447F6"/>
    <w:rsid w:val="00147DE3"/>
    <w:rsid w:val="00150794"/>
    <w:rsid w:val="001608C4"/>
    <w:rsid w:val="00171418"/>
    <w:rsid w:val="0019062A"/>
    <w:rsid w:val="00190913"/>
    <w:rsid w:val="00194A73"/>
    <w:rsid w:val="001961CF"/>
    <w:rsid w:val="001A1CFE"/>
    <w:rsid w:val="001A59BB"/>
    <w:rsid w:val="001A6A51"/>
    <w:rsid w:val="001A79C4"/>
    <w:rsid w:val="001B331A"/>
    <w:rsid w:val="001C0E74"/>
    <w:rsid w:val="001C6CEC"/>
    <w:rsid w:val="001C7241"/>
    <w:rsid w:val="001D229F"/>
    <w:rsid w:val="001D6162"/>
    <w:rsid w:val="001E7592"/>
    <w:rsid w:val="001F3878"/>
    <w:rsid w:val="001F4552"/>
    <w:rsid w:val="002019EB"/>
    <w:rsid w:val="002030F2"/>
    <w:rsid w:val="00205051"/>
    <w:rsid w:val="00207157"/>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6945"/>
    <w:rsid w:val="002A291A"/>
    <w:rsid w:val="002A4440"/>
    <w:rsid w:val="002A5604"/>
    <w:rsid w:val="002B1701"/>
    <w:rsid w:val="002B23C3"/>
    <w:rsid w:val="002B443A"/>
    <w:rsid w:val="002B5B35"/>
    <w:rsid w:val="002C256A"/>
    <w:rsid w:val="002C496D"/>
    <w:rsid w:val="002D05EB"/>
    <w:rsid w:val="002D2F29"/>
    <w:rsid w:val="002D2FD3"/>
    <w:rsid w:val="002E38BB"/>
    <w:rsid w:val="002E7017"/>
    <w:rsid w:val="002E733D"/>
    <w:rsid w:val="002F428C"/>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40A6"/>
    <w:rsid w:val="00365DF9"/>
    <w:rsid w:val="00370C0C"/>
    <w:rsid w:val="00372DB4"/>
    <w:rsid w:val="0037490C"/>
    <w:rsid w:val="00375AF5"/>
    <w:rsid w:val="003761BD"/>
    <w:rsid w:val="003769F6"/>
    <w:rsid w:val="0037A2D4"/>
    <w:rsid w:val="00381509"/>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D7953"/>
    <w:rsid w:val="003E16D7"/>
    <w:rsid w:val="003E197E"/>
    <w:rsid w:val="00400590"/>
    <w:rsid w:val="004046F0"/>
    <w:rsid w:val="0040668F"/>
    <w:rsid w:val="00412677"/>
    <w:rsid w:val="00417925"/>
    <w:rsid w:val="0042260B"/>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2FFB"/>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725"/>
    <w:rsid w:val="00513C7D"/>
    <w:rsid w:val="005169D1"/>
    <w:rsid w:val="00521123"/>
    <w:rsid w:val="00521221"/>
    <w:rsid w:val="005342A4"/>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616A"/>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222A"/>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16BD"/>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1C1B"/>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152"/>
    <w:rsid w:val="00843D58"/>
    <w:rsid w:val="00843EBA"/>
    <w:rsid w:val="00844D98"/>
    <w:rsid w:val="00846D84"/>
    <w:rsid w:val="0085230E"/>
    <w:rsid w:val="008550A1"/>
    <w:rsid w:val="00861035"/>
    <w:rsid w:val="00861038"/>
    <w:rsid w:val="00865008"/>
    <w:rsid w:val="00866B50"/>
    <w:rsid w:val="0086767D"/>
    <w:rsid w:val="008708F1"/>
    <w:rsid w:val="0087146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64D"/>
    <w:rsid w:val="00956AE9"/>
    <w:rsid w:val="0096232A"/>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162A"/>
    <w:rsid w:val="00A10D56"/>
    <w:rsid w:val="00A12AAE"/>
    <w:rsid w:val="00A14BEA"/>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14A"/>
    <w:rsid w:val="00A94C5E"/>
    <w:rsid w:val="00AA241A"/>
    <w:rsid w:val="00AA252C"/>
    <w:rsid w:val="00AA666E"/>
    <w:rsid w:val="00AB5518"/>
    <w:rsid w:val="00AC01D4"/>
    <w:rsid w:val="00AC4A04"/>
    <w:rsid w:val="00AC63E9"/>
    <w:rsid w:val="00AD336F"/>
    <w:rsid w:val="00AD3550"/>
    <w:rsid w:val="00AE2564"/>
    <w:rsid w:val="00AE301F"/>
    <w:rsid w:val="00AE3302"/>
    <w:rsid w:val="00AE35F8"/>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7CC0"/>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14E4"/>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5917"/>
    <w:rsid w:val="00D96294"/>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colormenu v:ext="edit" fillcolor="none [3212]"/>
    </o:shapedefaults>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6422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97716">
      <w:bodyDiv w:val="1"/>
      <w:marLeft w:val="0"/>
      <w:marRight w:val="0"/>
      <w:marTop w:val="0"/>
      <w:marBottom w:val="0"/>
      <w:divBdr>
        <w:top w:val="none" w:sz="0" w:space="0" w:color="auto"/>
        <w:left w:val="none" w:sz="0" w:space="0" w:color="auto"/>
        <w:bottom w:val="none" w:sz="0" w:space="0" w:color="auto"/>
        <w:right w:val="none" w:sz="0" w:space="0" w:color="auto"/>
      </w:divBdr>
    </w:div>
    <w:div w:id="167523012">
      <w:bodyDiv w:val="1"/>
      <w:marLeft w:val="0"/>
      <w:marRight w:val="0"/>
      <w:marTop w:val="0"/>
      <w:marBottom w:val="0"/>
      <w:divBdr>
        <w:top w:val="none" w:sz="0" w:space="0" w:color="auto"/>
        <w:left w:val="none" w:sz="0" w:space="0" w:color="auto"/>
        <w:bottom w:val="none" w:sz="0" w:space="0" w:color="auto"/>
        <w:right w:val="none" w:sz="0" w:space="0" w:color="auto"/>
      </w:divBdr>
    </w:div>
    <w:div w:id="489247294">
      <w:bodyDiv w:val="1"/>
      <w:marLeft w:val="0"/>
      <w:marRight w:val="0"/>
      <w:marTop w:val="0"/>
      <w:marBottom w:val="0"/>
      <w:divBdr>
        <w:top w:val="none" w:sz="0" w:space="0" w:color="auto"/>
        <w:left w:val="none" w:sz="0" w:space="0" w:color="auto"/>
        <w:bottom w:val="none" w:sz="0" w:space="0" w:color="auto"/>
        <w:right w:val="none" w:sz="0" w:space="0" w:color="auto"/>
      </w:divBdr>
    </w:div>
    <w:div w:id="594049717">
      <w:bodyDiv w:val="1"/>
      <w:marLeft w:val="0"/>
      <w:marRight w:val="0"/>
      <w:marTop w:val="0"/>
      <w:marBottom w:val="0"/>
      <w:divBdr>
        <w:top w:val="none" w:sz="0" w:space="0" w:color="auto"/>
        <w:left w:val="none" w:sz="0" w:space="0" w:color="auto"/>
        <w:bottom w:val="none" w:sz="0" w:space="0" w:color="auto"/>
        <w:right w:val="none" w:sz="0" w:space="0" w:color="auto"/>
      </w:divBdr>
    </w:div>
    <w:div w:id="9636586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06781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77240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D431B230-189F-4B51-B809-A9909A7A7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7162</Words>
  <Characters>36665</Characters>
  <Application>Microsoft Office Word</Application>
  <DocSecurity>0</DocSecurity>
  <Lines>305</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Murphy,Niall swp6691</cp:lastModifiedBy>
  <cp:revision>3</cp:revision>
  <cp:lastPrinted>2014-08-26T08:55:00Z</cp:lastPrinted>
  <dcterms:created xsi:type="dcterms:W3CDTF">2021-02-08T21:03:00Z</dcterms:created>
  <dcterms:modified xsi:type="dcterms:W3CDTF">2021-02-08T21:05:00Z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09fd3263-26ff-436b-af2d-6cce3850df38</vt:lpwstr>
  </property>
  <property fmtid="{D5CDD505-2E9C-101B-9397-08002B2CF9AE}" pid="4" name="Classification">
    <vt:lpwstr>OFFICIAL</vt:lpwstr>
  </property>
  <property fmtid="{D5CDD505-2E9C-101B-9397-08002B2CF9AE}" pid="5" name="Visibility">
    <vt:lpwstr>NOT VISIBLE</vt:lpwstr>
  </property>
</Properties>
</file>