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FBA" w:rsidRPr="004F7FBA" w:rsidRDefault="004F7FBA" w:rsidP="004F7FBA">
      <w:pPr>
        <w:shd w:val="clear" w:color="auto" w:fill="951C55"/>
        <w:spacing w:after="0" w:line="240" w:lineRule="auto"/>
        <w:outlineLvl w:val="0"/>
        <w:rPr>
          <w:rFonts w:ascii="Georgia" w:eastAsia="Times New Roman" w:hAnsi="Georgia" w:cs="Times New Roman"/>
          <w:color w:val="FFFFFF"/>
          <w:kern w:val="36"/>
          <w:sz w:val="48"/>
          <w:szCs w:val="48"/>
          <w:lang w:eastAsia="en-GB"/>
        </w:rPr>
      </w:pPr>
      <w:r w:rsidRPr="004F7FBA">
        <w:rPr>
          <w:rFonts w:ascii="Georgia" w:eastAsia="Times New Roman" w:hAnsi="Georgia" w:cs="Times New Roman"/>
          <w:color w:val="FFFFFF"/>
          <w:kern w:val="36"/>
          <w:sz w:val="48"/>
          <w:szCs w:val="48"/>
          <w:lang w:eastAsia="en-GB"/>
        </w:rPr>
        <w:t>Why do so many Muslim women find it hard to integrate in Britain?</w:t>
      </w:r>
    </w:p>
    <w:p w:rsidR="004F7FBA" w:rsidRPr="004F7FBA" w:rsidRDefault="004F7FBA" w:rsidP="004F7FBA">
      <w:pPr>
        <w:shd w:val="clear" w:color="auto" w:fill="B82266"/>
        <w:spacing w:after="0" w:line="240" w:lineRule="auto"/>
        <w:rPr>
          <w:rFonts w:ascii="Georgia" w:eastAsia="Times New Roman" w:hAnsi="Georgia" w:cs="Times New Roman"/>
          <w:color w:val="FFFFFF"/>
          <w:sz w:val="24"/>
          <w:szCs w:val="24"/>
          <w:lang w:eastAsia="en-GB"/>
        </w:rPr>
      </w:pPr>
      <w:r w:rsidRPr="004F7FBA">
        <w:rPr>
          <w:rFonts w:ascii="Georgia" w:eastAsia="Times New Roman" w:hAnsi="Georgia" w:cs="Times New Roman"/>
          <w:color w:val="FFFFFF"/>
          <w:sz w:val="24"/>
          <w:szCs w:val="24"/>
          <w:lang w:eastAsia="en-GB"/>
        </w:rPr>
        <w:t>Ahead of a crucial report, we report on the battle faced by Britain’s most excluded demographic</w:t>
      </w:r>
    </w:p>
    <w:p w:rsidR="004F7FBA" w:rsidRPr="004F7FBA" w:rsidRDefault="004F7FBA" w:rsidP="004F7FBA">
      <w:pPr>
        <w:spacing w:after="0" w:line="240" w:lineRule="auto"/>
        <w:rPr>
          <w:rFonts w:ascii="Times New Roman" w:eastAsia="Times New Roman" w:hAnsi="Times New Roman" w:cs="Times New Roman"/>
          <w:color w:val="005689"/>
          <w:sz w:val="27"/>
          <w:szCs w:val="27"/>
          <w:lang w:eastAsia="en-GB"/>
        </w:rPr>
      </w:pPr>
      <w:r w:rsidRPr="004F7FBA">
        <w:rPr>
          <w:rFonts w:ascii="Georgia" w:eastAsia="Times New Roman" w:hAnsi="Georgia" w:cs="Times New Roman"/>
          <w:color w:val="333333"/>
          <w:sz w:val="27"/>
          <w:szCs w:val="27"/>
          <w:lang w:eastAsia="en-GB"/>
        </w:rPr>
        <w:fldChar w:fldCharType="begin"/>
      </w:r>
      <w:r w:rsidRPr="004F7FBA">
        <w:rPr>
          <w:rFonts w:ascii="Georgia" w:eastAsia="Times New Roman" w:hAnsi="Georgia" w:cs="Times New Roman"/>
          <w:color w:val="333333"/>
          <w:sz w:val="27"/>
          <w:szCs w:val="27"/>
          <w:lang w:eastAsia="en-GB"/>
        </w:rPr>
        <w:instrText xml:space="preserve"> HYPERLINK "https://www.theguardian.com/world/2016/nov/27/bradford-muslim-women-integration-casey-report" \l "img-1" </w:instrText>
      </w:r>
      <w:r w:rsidRPr="004F7FBA">
        <w:rPr>
          <w:rFonts w:ascii="Georgia" w:eastAsia="Times New Roman" w:hAnsi="Georgia" w:cs="Times New Roman"/>
          <w:color w:val="333333"/>
          <w:sz w:val="27"/>
          <w:szCs w:val="27"/>
          <w:lang w:eastAsia="en-GB"/>
        </w:rPr>
        <w:fldChar w:fldCharType="separate"/>
      </w:r>
    </w:p>
    <w:p w:rsidR="004F7FBA" w:rsidRPr="004F7FBA" w:rsidRDefault="004F7FBA" w:rsidP="004F7FBA">
      <w:pPr>
        <w:spacing w:after="0" w:line="240" w:lineRule="auto"/>
        <w:rPr>
          <w:rFonts w:ascii="Times New Roman" w:eastAsia="Times New Roman" w:hAnsi="Times New Roman" w:cs="Times New Roman"/>
          <w:sz w:val="24"/>
          <w:szCs w:val="24"/>
          <w:lang w:eastAsia="en-GB"/>
        </w:rPr>
      </w:pPr>
      <w:r w:rsidRPr="004F7FBA">
        <w:rPr>
          <w:rFonts w:ascii="Georgia" w:eastAsia="Times New Roman" w:hAnsi="Georgia" w:cs="Times New Roman"/>
          <w:noProof/>
          <w:color w:val="005689"/>
          <w:sz w:val="27"/>
          <w:szCs w:val="27"/>
          <w:lang w:eastAsia="en-GB"/>
        </w:rPr>
        <mc:AlternateContent>
          <mc:Choice Requires="wps">
            <w:drawing>
              <wp:inline distT="0" distB="0" distL="0" distR="0" wp14:anchorId="24C4B441" wp14:editId="0B536E46">
                <wp:extent cx="304800" cy="304800"/>
                <wp:effectExtent l="0" t="0" r="0" b="0"/>
                <wp:docPr id="2" name="AutoShape 1" descr="‘These are scary times,’ according to Bana Gora of Bradford Muslim Women’s Council. Above, the city’s Tul-Islam mosque. ">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51DF51" id="AutoShape 1" o:spid="_x0000_s1026" alt="‘These are scary times,’ according to Bana Gora of Bradford Muslim Women’s Council. Above, the city’s Tul-Islam mosque. " href="https://www.theguardian.com/world/2016/nov/27/bradford-muslim-women-integration-casey-report#img-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" o:button="t" filled="f" stroked="f">
                <v:fill o:detectmouseclick="t"/>
                <o:lock v:ext="edit" aspectratio="t"/>
                <w10:anchorlock/>
              </v:rect>
            </w:pict>
          </mc:Fallback>
        </mc:AlternateContent>
      </w:r>
    </w:p>
    <w:p w:rsidR="004F7FBA" w:rsidRPr="004F7FBA" w:rsidRDefault="004F7FBA" w:rsidP="004F7FBA">
      <w:pPr>
        <w:spacing w:after="0"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fldChar w:fldCharType="end"/>
      </w:r>
      <w:r w:rsidRPr="004F7FBA">
        <w:rPr>
          <w:rFonts w:ascii="Georgia" w:eastAsia="Times New Roman" w:hAnsi="Georgia" w:cs="Times New Roman"/>
          <w:color w:val="333333"/>
          <w:sz w:val="27"/>
          <w:szCs w:val="27"/>
          <w:lang w:eastAsia="en-GB"/>
        </w:rPr>
        <w:t xml:space="preserve"> ‘These are scary times,’ according to Bana Gora of Bradford Muslim Women’s Council. Above, the city’s </w:t>
      </w:r>
      <w:proofErr w:type="spellStart"/>
      <w:r w:rsidRPr="004F7FBA">
        <w:rPr>
          <w:rFonts w:ascii="Georgia" w:eastAsia="Times New Roman" w:hAnsi="Georgia" w:cs="Times New Roman"/>
          <w:color w:val="333333"/>
          <w:sz w:val="27"/>
          <w:szCs w:val="27"/>
          <w:lang w:eastAsia="en-GB"/>
        </w:rPr>
        <w:t>Tul</w:t>
      </w:r>
      <w:proofErr w:type="spellEnd"/>
      <w:r w:rsidRPr="004F7FBA">
        <w:rPr>
          <w:rFonts w:ascii="Georgia" w:eastAsia="Times New Roman" w:hAnsi="Georgia" w:cs="Times New Roman"/>
          <w:color w:val="333333"/>
          <w:sz w:val="27"/>
          <w:szCs w:val="27"/>
          <w:lang w:eastAsia="en-GB"/>
        </w:rPr>
        <w:t>-Islam mosque. Photograph: Christopher Furlong/Getty</w:t>
      </w:r>
    </w:p>
    <w:p w:rsidR="004F7FBA" w:rsidRPr="004F7FBA" w:rsidRDefault="004F7FBA" w:rsidP="004F7FBA">
      <w:pPr>
        <w:spacing w:after="0" w:line="240" w:lineRule="auto"/>
        <w:rPr>
          <w:rFonts w:ascii="Georgia" w:eastAsia="Times New Roman" w:hAnsi="Georgia" w:cs="Times New Roman"/>
          <w:b/>
          <w:bCs/>
          <w:color w:val="767676"/>
          <w:sz w:val="27"/>
          <w:szCs w:val="27"/>
          <w:lang w:eastAsia="en-GB"/>
        </w:rPr>
      </w:pPr>
      <w:hyperlink r:id="rId6" w:history="1">
        <w:r w:rsidRPr="004F7FBA">
          <w:rPr>
            <w:rFonts w:ascii="Georgia" w:eastAsia="Times New Roman" w:hAnsi="Georgia" w:cs="Times New Roman"/>
            <w:b/>
            <w:bCs/>
            <w:color w:val="951C55"/>
            <w:sz w:val="24"/>
            <w:szCs w:val="24"/>
            <w:u w:val="single"/>
            <w:lang w:eastAsia="en-GB"/>
          </w:rPr>
          <w:t>Mark Townsend</w:t>
        </w:r>
      </w:hyperlink>
    </w:p>
    <w:p w:rsidR="004F7FBA" w:rsidRPr="004F7FBA" w:rsidRDefault="004F7FBA" w:rsidP="004F7FBA">
      <w:pPr>
        <w:spacing w:after="0" w:line="330" w:lineRule="atLeast"/>
        <w:rPr>
          <w:rFonts w:ascii="Helvetica" w:eastAsia="Times New Roman" w:hAnsi="Helvetica" w:cs="Helvetica"/>
          <w:color w:val="951C55"/>
          <w:sz w:val="24"/>
          <w:szCs w:val="24"/>
          <w:bdr w:val="single" w:sz="24" w:space="0" w:color="F1F1F1" w:frame="1"/>
          <w:shd w:val="clear" w:color="auto" w:fill="F1F1F1"/>
          <w:lang w:eastAsia="en-GB"/>
        </w:rPr>
      </w:pPr>
      <w:r w:rsidRPr="004F7FBA">
        <w:rPr>
          <w:rFonts w:ascii="Georgia" w:eastAsia="Times New Roman" w:hAnsi="Georgia" w:cs="Times New Roman"/>
          <w:color w:val="333333"/>
          <w:sz w:val="27"/>
          <w:szCs w:val="27"/>
          <w:lang w:eastAsia="en-GB"/>
        </w:rPr>
        <w:fldChar w:fldCharType="begin"/>
      </w:r>
      <w:r w:rsidRPr="004F7FBA">
        <w:rPr>
          <w:rFonts w:ascii="Georgia" w:eastAsia="Times New Roman" w:hAnsi="Georgia" w:cs="Times New Roman"/>
          <w:color w:val="333333"/>
          <w:sz w:val="27"/>
          <w:szCs w:val="27"/>
          <w:lang w:eastAsia="en-GB"/>
        </w:rPr>
        <w:instrText xml:space="preserve"> HYPERLINK "http://twitter.com/townsendmark" </w:instrText>
      </w:r>
      <w:r w:rsidRPr="004F7FBA">
        <w:rPr>
          <w:rFonts w:ascii="Georgia" w:eastAsia="Times New Roman" w:hAnsi="Georgia" w:cs="Times New Roman"/>
          <w:color w:val="333333"/>
          <w:sz w:val="27"/>
          <w:szCs w:val="27"/>
          <w:lang w:eastAsia="en-GB"/>
        </w:rPr>
        <w:fldChar w:fldCharType="separate"/>
      </w:r>
    </w:p>
    <w:p w:rsidR="004F7FBA" w:rsidRPr="004F7FBA" w:rsidRDefault="004F7FBA" w:rsidP="004F7FBA">
      <w:pPr>
        <w:spacing w:after="0" w:line="330" w:lineRule="atLeast"/>
        <w:textAlignment w:val="top"/>
        <w:rPr>
          <w:rFonts w:ascii="Times New Roman" w:eastAsia="Times New Roman" w:hAnsi="Times New Roman" w:cs="Times New Roman"/>
          <w:sz w:val="24"/>
          <w:szCs w:val="24"/>
          <w:lang w:eastAsia="en-GB"/>
        </w:rPr>
      </w:pPr>
      <w:r w:rsidRPr="004F7FBA">
        <w:rPr>
          <w:rFonts w:ascii="Helvetica" w:eastAsia="Times New Roman" w:hAnsi="Helvetica" w:cs="Helvetica"/>
          <w:b/>
          <w:bCs/>
          <w:color w:val="951C55"/>
          <w:sz w:val="27"/>
          <w:szCs w:val="27"/>
          <w:bdr w:val="single" w:sz="24" w:space="0" w:color="F1F1F1" w:frame="1"/>
          <w:shd w:val="clear" w:color="auto" w:fill="F1F1F1"/>
          <w:lang w:eastAsia="en-GB"/>
        </w:rPr>
        <w:t>@</w:t>
      </w:r>
      <w:proofErr w:type="spellStart"/>
      <w:r w:rsidRPr="004F7FBA">
        <w:rPr>
          <w:rFonts w:ascii="Helvetica" w:eastAsia="Times New Roman" w:hAnsi="Helvetica" w:cs="Helvetica"/>
          <w:b/>
          <w:bCs/>
          <w:color w:val="951C55"/>
          <w:sz w:val="27"/>
          <w:szCs w:val="27"/>
          <w:bdr w:val="single" w:sz="24" w:space="0" w:color="F1F1F1" w:frame="1"/>
          <w:shd w:val="clear" w:color="auto" w:fill="F1F1F1"/>
          <w:lang w:eastAsia="en-GB"/>
        </w:rPr>
        <w:t>townsendmark</w:t>
      </w:r>
      <w:proofErr w:type="spellEnd"/>
    </w:p>
    <w:p w:rsidR="004F7FBA" w:rsidRPr="004F7FBA" w:rsidRDefault="004F7FBA" w:rsidP="004F7FBA">
      <w:pPr>
        <w:spacing w:after="0"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fldChar w:fldCharType="end"/>
      </w:r>
    </w:p>
    <w:p w:rsidR="004F7FBA" w:rsidRPr="004F7FBA" w:rsidRDefault="004F7FBA" w:rsidP="004F7FBA">
      <w:pPr>
        <w:spacing w:after="0" w:line="240" w:lineRule="auto"/>
        <w:rPr>
          <w:rFonts w:ascii="Helvetica" w:eastAsia="Times New Roman" w:hAnsi="Helvetica" w:cs="Helvetica"/>
          <w:color w:val="767676"/>
          <w:sz w:val="27"/>
          <w:szCs w:val="27"/>
          <w:lang w:eastAsia="en-GB"/>
        </w:rPr>
      </w:pPr>
      <w:r w:rsidRPr="004F7FBA">
        <w:rPr>
          <w:rFonts w:ascii="Helvetica" w:eastAsia="Times New Roman" w:hAnsi="Helvetica" w:cs="Helvetica"/>
          <w:color w:val="767676"/>
          <w:sz w:val="27"/>
          <w:szCs w:val="27"/>
          <w:lang w:eastAsia="en-GB"/>
        </w:rPr>
        <w:t>Sunday 27 November 2016 00.05 GMT</w:t>
      </w:r>
    </w:p>
    <w:p w:rsidR="004F7FBA" w:rsidRPr="004F7FBA" w:rsidRDefault="004F7FBA" w:rsidP="004F7FBA">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en-GB"/>
        </w:rPr>
      </w:pPr>
    </w:p>
    <w:p w:rsidR="004F7FBA" w:rsidRPr="004F7FBA" w:rsidRDefault="004F7FBA" w:rsidP="004F7FBA">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en-GB"/>
        </w:rPr>
      </w:pPr>
    </w:p>
    <w:p w:rsidR="004F7FBA" w:rsidRPr="004F7FBA" w:rsidRDefault="004F7FBA" w:rsidP="004F7FBA">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en-GB"/>
        </w:rPr>
      </w:pPr>
    </w:p>
    <w:p w:rsidR="004F7FBA" w:rsidRPr="004F7FBA" w:rsidRDefault="004F7FBA" w:rsidP="004F7FBA">
      <w:pPr>
        <w:numPr>
          <w:ilvl w:val="0"/>
          <w:numId w:val="1"/>
        </w:numPr>
        <w:spacing w:before="100" w:beforeAutospacing="1" w:after="100" w:afterAutospacing="1" w:line="240" w:lineRule="auto"/>
        <w:ind w:left="0"/>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View more sharing options</w:t>
      </w:r>
    </w:p>
    <w:p w:rsidR="004F7FBA" w:rsidRPr="004F7FBA" w:rsidRDefault="004F7FBA" w:rsidP="004F7FBA">
      <w:pPr>
        <w:spacing w:after="0" w:line="240" w:lineRule="auto"/>
        <w:outlineLvl w:val="2"/>
        <w:rPr>
          <w:rFonts w:ascii="Georgia" w:eastAsia="Times New Roman" w:hAnsi="Georgia" w:cs="Times New Roman"/>
          <w:color w:val="767676"/>
          <w:sz w:val="27"/>
          <w:szCs w:val="27"/>
          <w:lang w:eastAsia="en-GB"/>
        </w:rPr>
      </w:pPr>
      <w:r w:rsidRPr="004F7FBA">
        <w:rPr>
          <w:rFonts w:ascii="Georgia" w:eastAsia="Times New Roman" w:hAnsi="Georgia" w:cs="Times New Roman"/>
          <w:color w:val="767676"/>
          <w:sz w:val="27"/>
          <w:szCs w:val="27"/>
          <w:lang w:eastAsia="en-GB"/>
        </w:rPr>
        <w:t>Shares</w:t>
      </w:r>
    </w:p>
    <w:p w:rsidR="004F7FBA" w:rsidRPr="004F7FBA" w:rsidRDefault="004F7FBA" w:rsidP="004F7FBA">
      <w:pPr>
        <w:spacing w:after="0" w:line="240" w:lineRule="auto"/>
        <w:rPr>
          <w:rFonts w:ascii="Helvetica" w:eastAsia="Times New Roman" w:hAnsi="Helvetica" w:cs="Helvetica"/>
          <w:b/>
          <w:bCs/>
          <w:color w:val="767676"/>
          <w:sz w:val="27"/>
          <w:szCs w:val="27"/>
          <w:lang w:eastAsia="en-GB"/>
        </w:rPr>
      </w:pPr>
      <w:r w:rsidRPr="004F7FBA">
        <w:rPr>
          <w:rFonts w:ascii="Helvetica" w:eastAsia="Times New Roman" w:hAnsi="Helvetica" w:cs="Helvetica"/>
          <w:b/>
          <w:bCs/>
          <w:color w:val="767676"/>
          <w:sz w:val="27"/>
          <w:szCs w:val="27"/>
          <w:lang w:eastAsia="en-GB"/>
        </w:rPr>
        <w:t>673</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As gender politics go, it was unquestionably a modest step, but in Bradford’s Carlisle business centre the development felt seismic.</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For five years </w:t>
      </w:r>
      <w:proofErr w:type="spellStart"/>
      <w:r w:rsidRPr="004F7FBA">
        <w:rPr>
          <w:rFonts w:ascii="Georgia" w:eastAsia="Times New Roman" w:hAnsi="Georgia" w:cs="Times New Roman"/>
          <w:color w:val="333333"/>
          <w:sz w:val="27"/>
          <w:szCs w:val="27"/>
          <w:lang w:eastAsia="en-GB"/>
        </w:rPr>
        <w:t>Haniya</w:t>
      </w:r>
      <w:proofErr w:type="spellEnd"/>
      <w:r w:rsidRPr="004F7FBA">
        <w:rPr>
          <w:rFonts w:ascii="Georgia" w:eastAsia="Times New Roman" w:hAnsi="Georgia" w:cs="Times New Roman"/>
          <w:color w:val="333333"/>
          <w:sz w:val="27"/>
          <w:szCs w:val="27"/>
          <w:lang w:eastAsia="en-GB"/>
        </w:rPr>
        <w:t xml:space="preserve"> had been striving to secure a job in digital marketing. It seemed not to matter that the 28-year-old had the qualifications, the aptitude, </w:t>
      </w:r>
      <w:proofErr w:type="gramStart"/>
      <w:r w:rsidRPr="004F7FBA">
        <w:rPr>
          <w:rFonts w:ascii="Georgia" w:eastAsia="Times New Roman" w:hAnsi="Georgia" w:cs="Times New Roman"/>
          <w:color w:val="333333"/>
          <w:sz w:val="27"/>
          <w:szCs w:val="27"/>
          <w:lang w:eastAsia="en-GB"/>
        </w:rPr>
        <w:t>the</w:t>
      </w:r>
      <w:proofErr w:type="gramEnd"/>
      <w:r w:rsidRPr="004F7FBA">
        <w:rPr>
          <w:rFonts w:ascii="Georgia" w:eastAsia="Times New Roman" w:hAnsi="Georgia" w:cs="Times New Roman"/>
          <w:color w:val="333333"/>
          <w:sz w:val="27"/>
          <w:szCs w:val="27"/>
          <w:lang w:eastAsia="en-GB"/>
        </w:rPr>
        <w:t xml:space="preserve"> ambition. Friends watched her confidence drain away. </w:t>
      </w:r>
      <w:proofErr w:type="spellStart"/>
      <w:r w:rsidRPr="004F7FBA">
        <w:rPr>
          <w:rFonts w:ascii="Georgia" w:eastAsia="Times New Roman" w:hAnsi="Georgia" w:cs="Times New Roman"/>
          <w:color w:val="333333"/>
          <w:sz w:val="27"/>
          <w:szCs w:val="27"/>
          <w:lang w:eastAsia="en-GB"/>
        </w:rPr>
        <w:t>Haniya</w:t>
      </w:r>
      <w:proofErr w:type="spellEnd"/>
      <w:r w:rsidRPr="004F7FBA">
        <w:rPr>
          <w:rFonts w:ascii="Georgia" w:eastAsia="Times New Roman" w:hAnsi="Georgia" w:cs="Times New Roman"/>
          <w:color w:val="333333"/>
          <w:sz w:val="27"/>
          <w:szCs w:val="27"/>
          <w:lang w:eastAsia="en-GB"/>
        </w:rPr>
        <w:t xml:space="preserve"> considered removing her hijab, the Islamic headscarf. Burying the fact she was a Muslim became the final option.</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In front of 50 women at the centre in Bradford’s </w:t>
      </w:r>
      <w:proofErr w:type="spellStart"/>
      <w:r w:rsidRPr="004F7FBA">
        <w:rPr>
          <w:rFonts w:ascii="Georgia" w:eastAsia="Times New Roman" w:hAnsi="Georgia" w:cs="Times New Roman"/>
          <w:color w:val="333333"/>
          <w:sz w:val="27"/>
          <w:szCs w:val="27"/>
          <w:lang w:eastAsia="en-GB"/>
        </w:rPr>
        <w:t>Manningham</w:t>
      </w:r>
      <w:proofErr w:type="spellEnd"/>
      <w:r w:rsidRPr="004F7FBA">
        <w:rPr>
          <w:rFonts w:ascii="Georgia" w:eastAsia="Times New Roman" w:hAnsi="Georgia" w:cs="Times New Roman"/>
          <w:color w:val="333333"/>
          <w:sz w:val="27"/>
          <w:szCs w:val="27"/>
          <w:lang w:eastAsia="en-GB"/>
        </w:rPr>
        <w:t xml:space="preserve"> district, </w:t>
      </w:r>
      <w:proofErr w:type="spellStart"/>
      <w:r w:rsidRPr="004F7FBA">
        <w:rPr>
          <w:rFonts w:ascii="Georgia" w:eastAsia="Times New Roman" w:hAnsi="Georgia" w:cs="Times New Roman"/>
          <w:color w:val="333333"/>
          <w:sz w:val="27"/>
          <w:szCs w:val="27"/>
          <w:lang w:eastAsia="en-GB"/>
        </w:rPr>
        <w:t>Haniya</w:t>
      </w:r>
      <w:proofErr w:type="spellEnd"/>
      <w:r w:rsidRPr="004F7FBA">
        <w:rPr>
          <w:rFonts w:ascii="Georgia" w:eastAsia="Times New Roman" w:hAnsi="Georgia" w:cs="Times New Roman"/>
          <w:color w:val="333333"/>
          <w:sz w:val="27"/>
          <w:szCs w:val="27"/>
          <w:lang w:eastAsia="en-GB"/>
        </w:rPr>
        <w:t xml:space="preserve"> announced she’d finally entered the workplace. “That was great news, but for many discrimination within the labour market, along with a lack of opportunities, creates a fatigue that eventually erodes self-esteem,” said Bana Gora, chief executive of Bradford’s Muslim Women’s </w:t>
      </w:r>
      <w:proofErr w:type="gramStart"/>
      <w:r w:rsidRPr="004F7FBA">
        <w:rPr>
          <w:rFonts w:ascii="Georgia" w:eastAsia="Times New Roman" w:hAnsi="Georgia" w:cs="Times New Roman"/>
          <w:color w:val="333333"/>
          <w:sz w:val="27"/>
          <w:szCs w:val="27"/>
          <w:lang w:eastAsia="en-GB"/>
        </w:rPr>
        <w:t>Council .</w:t>
      </w:r>
      <w:proofErr w:type="gramEnd"/>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4F7FBA">
        <w:rPr>
          <w:rFonts w:ascii="Georgia" w:eastAsia="Times New Roman" w:hAnsi="Georgia" w:cs="Times New Roman"/>
          <w:color w:val="333333"/>
          <w:sz w:val="27"/>
          <w:szCs w:val="27"/>
          <w:lang w:eastAsia="en-GB"/>
        </w:rPr>
        <w:t>Haniya</w:t>
      </w:r>
      <w:proofErr w:type="spellEnd"/>
      <w:r w:rsidRPr="004F7FBA">
        <w:rPr>
          <w:rFonts w:ascii="Georgia" w:eastAsia="Times New Roman" w:hAnsi="Georgia" w:cs="Times New Roman"/>
          <w:color w:val="333333"/>
          <w:sz w:val="27"/>
          <w:szCs w:val="27"/>
          <w:lang w:eastAsia="en-GB"/>
        </w:rPr>
        <w:t xml:space="preserve"> had triumphed where most peers had failed. Being a Muslim woman in Brexit Britain offers few advantages but does guarantee membership to the </w:t>
      </w:r>
      <w:hyperlink r:id="rId7" w:tooltip="" w:history="1">
        <w:r w:rsidRPr="004F7FBA">
          <w:rPr>
            <w:rFonts w:ascii="Georgia" w:eastAsia="Times New Roman" w:hAnsi="Georgia" w:cs="Times New Roman"/>
            <w:color w:val="005689"/>
            <w:sz w:val="24"/>
            <w:szCs w:val="24"/>
            <w:u w:val="single"/>
            <w:lang w:eastAsia="en-GB"/>
          </w:rPr>
          <w:t>most economically disadvantaged</w:t>
        </w:r>
      </w:hyperlink>
      <w:r w:rsidRPr="004F7FBA">
        <w:rPr>
          <w:rFonts w:ascii="Georgia" w:eastAsia="Times New Roman" w:hAnsi="Georgia" w:cs="Times New Roman"/>
          <w:color w:val="333333"/>
          <w:sz w:val="27"/>
          <w:szCs w:val="27"/>
          <w:lang w:eastAsia="en-GB"/>
        </w:rPr>
        <w:t xml:space="preserve"> group in UK society. In </w:t>
      </w:r>
      <w:proofErr w:type="spellStart"/>
      <w:r w:rsidRPr="004F7FBA">
        <w:rPr>
          <w:rFonts w:ascii="Georgia" w:eastAsia="Times New Roman" w:hAnsi="Georgia" w:cs="Times New Roman"/>
          <w:color w:val="333333"/>
          <w:sz w:val="27"/>
          <w:szCs w:val="27"/>
          <w:lang w:eastAsia="en-GB"/>
        </w:rPr>
        <w:t>Manningham</w:t>
      </w:r>
      <w:proofErr w:type="spellEnd"/>
      <w:r w:rsidRPr="004F7FBA">
        <w:rPr>
          <w:rFonts w:ascii="Georgia" w:eastAsia="Times New Roman" w:hAnsi="Georgia" w:cs="Times New Roman"/>
          <w:color w:val="333333"/>
          <w:sz w:val="27"/>
          <w:szCs w:val="27"/>
          <w:lang w:eastAsia="en-GB"/>
        </w:rPr>
        <w:t>, where the last census found three-quarters of its 20,000 population were Muslim, the prevailing concern is that </w:t>
      </w:r>
      <w:hyperlink r:id="rId8" w:tooltip="" w:history="1">
        <w:r w:rsidRPr="004F7FBA">
          <w:rPr>
            <w:rFonts w:ascii="Georgia" w:eastAsia="Times New Roman" w:hAnsi="Georgia" w:cs="Times New Roman"/>
            <w:color w:val="005689"/>
            <w:sz w:val="24"/>
            <w:szCs w:val="24"/>
            <w:u w:val="single"/>
            <w:lang w:eastAsia="en-GB"/>
          </w:rPr>
          <w:t xml:space="preserve">emboldened bigotry </w:t>
        </w:r>
        <w:r w:rsidRPr="004F7FBA">
          <w:rPr>
            <w:rFonts w:ascii="Georgia" w:eastAsia="Times New Roman" w:hAnsi="Georgia" w:cs="Times New Roman"/>
            <w:color w:val="005689"/>
            <w:sz w:val="24"/>
            <w:szCs w:val="24"/>
            <w:u w:val="single"/>
            <w:lang w:eastAsia="en-GB"/>
          </w:rPr>
          <w:lastRenderedPageBreak/>
          <w:t>and Islamophobia</w:t>
        </w:r>
      </w:hyperlink>
      <w:r w:rsidRPr="004F7FBA">
        <w:rPr>
          <w:rFonts w:ascii="Georgia" w:eastAsia="Times New Roman" w:hAnsi="Georgia" w:cs="Times New Roman"/>
          <w:color w:val="333333"/>
          <w:sz w:val="27"/>
          <w:szCs w:val="27"/>
          <w:lang w:eastAsia="en-GB"/>
        </w:rPr>
        <w:t> unleashed in the wake of the Brexit vote threatens to marginalise Muslim women to the point that they are effectively excluded.</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Seven miles from the business centre, past Bradford’s central mosque and south along the A651, lies the west Yorkshire market town of </w:t>
      </w:r>
      <w:proofErr w:type="spellStart"/>
      <w:r w:rsidRPr="004F7FBA">
        <w:rPr>
          <w:rFonts w:ascii="Georgia" w:eastAsia="Times New Roman" w:hAnsi="Georgia" w:cs="Times New Roman"/>
          <w:color w:val="333333"/>
          <w:sz w:val="27"/>
          <w:szCs w:val="27"/>
          <w:lang w:eastAsia="en-GB"/>
        </w:rPr>
        <w:t>Birstall</w:t>
      </w:r>
      <w:proofErr w:type="spellEnd"/>
      <w:r w:rsidRPr="004F7FBA">
        <w:rPr>
          <w:rFonts w:ascii="Georgia" w:eastAsia="Times New Roman" w:hAnsi="Georgia" w:cs="Times New Roman"/>
          <w:color w:val="333333"/>
          <w:sz w:val="27"/>
          <w:szCs w:val="27"/>
          <w:lang w:eastAsia="en-GB"/>
        </w:rPr>
        <w:t xml:space="preserve">. Here, outside its library at 12:53pm on 16 June, Labour MP Jo Cox was fatally attacked by an extreme </w:t>
      </w:r>
      <w:proofErr w:type="spellStart"/>
      <w:r w:rsidRPr="004F7FBA">
        <w:rPr>
          <w:rFonts w:ascii="Georgia" w:eastAsia="Times New Roman" w:hAnsi="Georgia" w:cs="Times New Roman"/>
          <w:color w:val="333333"/>
          <w:sz w:val="27"/>
          <w:szCs w:val="27"/>
          <w:lang w:eastAsia="en-GB"/>
        </w:rPr>
        <w:t>rightwing</w:t>
      </w:r>
      <w:proofErr w:type="spellEnd"/>
      <w:r w:rsidRPr="004F7FBA">
        <w:rPr>
          <w:rFonts w:ascii="Georgia" w:eastAsia="Times New Roman" w:hAnsi="Georgia" w:cs="Times New Roman"/>
          <w:color w:val="333333"/>
          <w:sz w:val="27"/>
          <w:szCs w:val="27"/>
          <w:lang w:eastAsia="en-GB"/>
        </w:rPr>
        <w:t xml:space="preserve"> terrorist as the EU referendum campaign approached its finale.</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Cox’s murderer Thomas </w:t>
      </w:r>
      <w:proofErr w:type="spellStart"/>
      <w:r w:rsidRPr="004F7FBA">
        <w:rPr>
          <w:rFonts w:ascii="Georgia" w:eastAsia="Times New Roman" w:hAnsi="Georgia" w:cs="Times New Roman"/>
          <w:color w:val="333333"/>
          <w:sz w:val="27"/>
          <w:szCs w:val="27"/>
          <w:lang w:eastAsia="en-GB"/>
        </w:rPr>
        <w:t>Mair</w:t>
      </w:r>
      <w:proofErr w:type="spellEnd"/>
      <w:r w:rsidRPr="004F7FBA">
        <w:rPr>
          <w:rFonts w:ascii="Georgia" w:eastAsia="Times New Roman" w:hAnsi="Georgia" w:cs="Times New Roman"/>
          <w:color w:val="333333"/>
          <w:sz w:val="27"/>
          <w:szCs w:val="27"/>
          <w:lang w:eastAsia="en-GB"/>
        </w:rPr>
        <w:t xml:space="preserve"> was </w:t>
      </w:r>
      <w:hyperlink r:id="rId9" w:tooltip="" w:history="1">
        <w:r w:rsidRPr="004F7FBA">
          <w:rPr>
            <w:rFonts w:ascii="Georgia" w:eastAsia="Times New Roman" w:hAnsi="Georgia" w:cs="Times New Roman"/>
            <w:color w:val="005689"/>
            <w:sz w:val="24"/>
            <w:szCs w:val="24"/>
            <w:u w:val="single"/>
            <w:lang w:eastAsia="en-GB"/>
          </w:rPr>
          <w:t>sentenced to prison</w:t>
        </w:r>
      </w:hyperlink>
      <w:r w:rsidRPr="004F7FBA">
        <w:rPr>
          <w:rFonts w:ascii="Georgia" w:eastAsia="Times New Roman" w:hAnsi="Georgia" w:cs="Times New Roman"/>
          <w:color w:val="333333"/>
          <w:sz w:val="27"/>
          <w:szCs w:val="27"/>
          <w:lang w:eastAsia="en-GB"/>
        </w:rPr>
        <w:t> for the rest of his life. The 53-year-old is a </w:t>
      </w:r>
      <w:hyperlink r:id="rId10" w:tooltip="" w:history="1">
        <w:r w:rsidRPr="004F7FBA">
          <w:rPr>
            <w:rFonts w:ascii="Georgia" w:eastAsia="Times New Roman" w:hAnsi="Georgia" w:cs="Times New Roman"/>
            <w:color w:val="005689"/>
            <w:sz w:val="24"/>
            <w:szCs w:val="24"/>
            <w:u w:val="single"/>
            <w:lang w:eastAsia="en-GB"/>
          </w:rPr>
          <w:t>white supremacist</w:t>
        </w:r>
      </w:hyperlink>
      <w:r w:rsidRPr="004F7FBA">
        <w:rPr>
          <w:rFonts w:ascii="Georgia" w:eastAsia="Times New Roman" w:hAnsi="Georgia" w:cs="Times New Roman"/>
          <w:color w:val="333333"/>
          <w:sz w:val="27"/>
          <w:szCs w:val="27"/>
          <w:lang w:eastAsia="en-GB"/>
        </w:rPr>
        <w:t> who considers immigration anathema to British values and who hoped his crime would inflame multicultural tensions.</w:t>
      </w:r>
    </w:p>
    <w:p w:rsidR="004F7FBA" w:rsidRPr="004F7FBA" w:rsidRDefault="004F7FBA" w:rsidP="004F7FBA">
      <w:pPr>
        <w:spacing w:after="0" w:line="240" w:lineRule="auto"/>
        <w:rPr>
          <w:rFonts w:ascii="Times New Roman" w:eastAsia="Times New Roman" w:hAnsi="Times New Roman" w:cs="Times New Roman"/>
          <w:color w:val="005689"/>
          <w:sz w:val="24"/>
          <w:szCs w:val="24"/>
          <w:lang w:eastAsia="en-GB"/>
        </w:rPr>
      </w:pPr>
      <w:r w:rsidRPr="004F7FBA">
        <w:rPr>
          <w:rFonts w:ascii="Georgia" w:eastAsia="Times New Roman" w:hAnsi="Georgia" w:cs="Times New Roman"/>
          <w:color w:val="333333"/>
          <w:sz w:val="27"/>
          <w:szCs w:val="27"/>
          <w:lang w:eastAsia="en-GB"/>
        </w:rPr>
        <w:fldChar w:fldCharType="begin"/>
      </w:r>
      <w:r w:rsidRPr="004F7FBA">
        <w:rPr>
          <w:rFonts w:ascii="Georgia" w:eastAsia="Times New Roman" w:hAnsi="Georgia" w:cs="Times New Roman"/>
          <w:color w:val="333333"/>
          <w:sz w:val="27"/>
          <w:szCs w:val="27"/>
          <w:lang w:eastAsia="en-GB"/>
        </w:rPr>
        <w:instrText xml:space="preserve"> HYPERLINK "https://www.theguardian.com/world/2016/nov/27/bradford-muslim-women-integration-casey-report" \l "img-2" </w:instrText>
      </w:r>
      <w:r w:rsidRPr="004F7FBA">
        <w:rPr>
          <w:rFonts w:ascii="Georgia" w:eastAsia="Times New Roman" w:hAnsi="Georgia" w:cs="Times New Roman"/>
          <w:color w:val="333333"/>
          <w:sz w:val="27"/>
          <w:szCs w:val="27"/>
          <w:lang w:eastAsia="en-GB"/>
        </w:rPr>
        <w:fldChar w:fldCharType="separate"/>
      </w:r>
    </w:p>
    <w:p w:rsidR="004F7FBA" w:rsidRPr="004F7FBA" w:rsidRDefault="004F7FBA" w:rsidP="004F7FBA">
      <w:pPr>
        <w:spacing w:after="0" w:line="240" w:lineRule="auto"/>
        <w:rPr>
          <w:rFonts w:ascii="Times New Roman" w:eastAsia="Times New Roman" w:hAnsi="Times New Roman" w:cs="Times New Roman"/>
          <w:sz w:val="24"/>
          <w:szCs w:val="24"/>
          <w:lang w:eastAsia="en-GB"/>
        </w:rPr>
      </w:pPr>
      <w:r w:rsidRPr="004F7FBA">
        <w:rPr>
          <w:rFonts w:ascii="Georgia" w:eastAsia="Times New Roman" w:hAnsi="Georgia" w:cs="Times New Roman"/>
          <w:noProof/>
          <w:color w:val="005689"/>
          <w:sz w:val="27"/>
          <w:szCs w:val="27"/>
          <w:lang w:eastAsia="en-GB"/>
        </w:rPr>
        <mc:AlternateContent>
          <mc:Choice Requires="wps">
            <w:drawing>
              <wp:inline distT="0" distB="0" distL="0" distR="0" wp14:anchorId="2943EFFD" wp14:editId="18A5631E">
                <wp:extent cx="304800" cy="304800"/>
                <wp:effectExtent l="0" t="0" r="0" b="0"/>
                <wp:docPr id="1" name="AutoShape 2" descr="Bana Gora, right, chief executive of the Bradford Muslim Women’s Council and chair Selina Ullah.">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814502" id="AutoShape 2" o:spid="_x0000_s1026" alt="Bana Gora, right, chief executive of the Bradford Muslim Women’s Council and chair Selina Ullah." href="https://www.theguardian.com/world/2016/nov/27/bradford-muslim-women-integration-casey-report#img-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" o:button="t" filled="f" stroked="f">
                <v:fill o:detectmouseclick="t"/>
                <o:lock v:ext="edit" aspectratio="t"/>
                <w10:anchorlock/>
              </v:rect>
            </w:pict>
          </mc:Fallback>
        </mc:AlternateContent>
      </w:r>
    </w:p>
    <w:p w:rsidR="004F7FBA" w:rsidRPr="004F7FBA" w:rsidRDefault="004F7FBA" w:rsidP="004F7FBA">
      <w:pPr>
        <w:spacing w:after="0"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fldChar w:fldCharType="end"/>
      </w:r>
    </w:p>
    <w:p w:rsidR="004F7FBA" w:rsidRPr="004F7FBA" w:rsidRDefault="004F7FBA" w:rsidP="004F7FBA">
      <w:pPr>
        <w:spacing w:after="0" w:line="240" w:lineRule="auto"/>
        <w:rPr>
          <w:rFonts w:ascii="Georgia" w:eastAsia="Times New Roman" w:hAnsi="Georgia" w:cs="Times New Roman"/>
          <w:color w:val="333333"/>
          <w:sz w:val="27"/>
          <w:szCs w:val="27"/>
          <w:lang w:eastAsia="en-GB"/>
        </w:rPr>
      </w:pPr>
      <w:hyperlink r:id="rId12" w:tgtFrame="_blank" w:history="1">
        <w:proofErr w:type="spellStart"/>
        <w:r w:rsidRPr="004F7FBA">
          <w:rPr>
            <w:rFonts w:ascii="Georgia" w:eastAsia="Times New Roman" w:hAnsi="Georgia" w:cs="Times New Roman"/>
            <w:color w:val="3067A3"/>
            <w:sz w:val="27"/>
            <w:szCs w:val="27"/>
            <w:lang w:eastAsia="en-GB"/>
          </w:rPr>
          <w:t>Facebook</w:t>
        </w:r>
      </w:hyperlink>
      <w:hyperlink r:id="rId13" w:tgtFrame="_blank" w:history="1">
        <w:r w:rsidRPr="004F7FBA">
          <w:rPr>
            <w:rFonts w:ascii="Georgia" w:eastAsia="Times New Roman" w:hAnsi="Georgia" w:cs="Times New Roman"/>
            <w:color w:val="03B3EE"/>
            <w:sz w:val="27"/>
            <w:szCs w:val="27"/>
            <w:lang w:eastAsia="en-GB"/>
          </w:rPr>
          <w:t>Twitter</w:t>
        </w:r>
      </w:hyperlink>
      <w:hyperlink r:id="rId14" w:tgtFrame="_blank" w:history="1">
        <w:r w:rsidRPr="004F7FBA">
          <w:rPr>
            <w:rFonts w:ascii="Georgia" w:eastAsia="Times New Roman" w:hAnsi="Georgia" w:cs="Times New Roman"/>
            <w:color w:val="B9252C"/>
            <w:sz w:val="27"/>
            <w:szCs w:val="27"/>
            <w:lang w:eastAsia="en-GB"/>
          </w:rPr>
          <w:t>Pinterest</w:t>
        </w:r>
        <w:proofErr w:type="spellEnd"/>
      </w:hyperlink>
    </w:p>
    <w:p w:rsidR="004F7FBA" w:rsidRPr="004F7FBA" w:rsidRDefault="004F7FBA" w:rsidP="004F7FBA">
      <w:pPr>
        <w:spacing w:after="0"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br/>
        <w:t xml:space="preserve">Bana Gora, right, chief executive of the Bradford Muslim Women’s Council and chair Selina </w:t>
      </w:r>
      <w:proofErr w:type="spellStart"/>
      <w:r w:rsidRPr="004F7FBA">
        <w:rPr>
          <w:rFonts w:ascii="Georgia" w:eastAsia="Times New Roman" w:hAnsi="Georgia" w:cs="Times New Roman"/>
          <w:color w:val="333333"/>
          <w:sz w:val="27"/>
          <w:szCs w:val="27"/>
          <w:lang w:eastAsia="en-GB"/>
        </w:rPr>
        <w:t>Ullah</w:t>
      </w:r>
      <w:proofErr w:type="spellEnd"/>
      <w:r w:rsidRPr="004F7FBA">
        <w:rPr>
          <w:rFonts w:ascii="Georgia" w:eastAsia="Times New Roman" w:hAnsi="Georgia" w:cs="Times New Roman"/>
          <w:color w:val="333333"/>
          <w:sz w:val="27"/>
          <w:szCs w:val="27"/>
          <w:lang w:eastAsia="en-GB"/>
        </w:rPr>
        <w:t xml:space="preserve">. Photograph: Gary </w:t>
      </w:r>
      <w:proofErr w:type="spellStart"/>
      <w:r w:rsidRPr="004F7FBA">
        <w:rPr>
          <w:rFonts w:ascii="Georgia" w:eastAsia="Times New Roman" w:hAnsi="Georgia" w:cs="Times New Roman"/>
          <w:color w:val="333333"/>
          <w:sz w:val="27"/>
          <w:szCs w:val="27"/>
          <w:lang w:eastAsia="en-GB"/>
        </w:rPr>
        <w:t>Calton</w:t>
      </w:r>
      <w:proofErr w:type="spellEnd"/>
      <w:r w:rsidRPr="004F7FBA">
        <w:rPr>
          <w:rFonts w:ascii="Georgia" w:eastAsia="Times New Roman" w:hAnsi="Georgia" w:cs="Times New Roman"/>
          <w:color w:val="333333"/>
          <w:sz w:val="27"/>
          <w:szCs w:val="27"/>
          <w:lang w:eastAsia="en-GB"/>
        </w:rPr>
        <w:t xml:space="preserve"> for the Observer</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The government’s forthcoming report into integration – the first state-backed exploration of the issue for 15 years – arrives against a febrile backdrop. Conceived in July 2015, the report’s lead author, </w:t>
      </w:r>
      <w:hyperlink r:id="rId15" w:tooltip="" w:history="1">
        <w:r w:rsidRPr="004F7FBA">
          <w:rPr>
            <w:rFonts w:ascii="Georgia" w:eastAsia="Times New Roman" w:hAnsi="Georgia" w:cs="Times New Roman"/>
            <w:color w:val="005689"/>
            <w:sz w:val="24"/>
            <w:szCs w:val="24"/>
            <w:u w:val="single"/>
            <w:lang w:eastAsia="en-GB"/>
          </w:rPr>
          <w:t>Louise Casey,</w:t>
        </w:r>
      </w:hyperlink>
      <w:r w:rsidRPr="004F7FBA">
        <w:rPr>
          <w:rFonts w:ascii="Georgia" w:eastAsia="Times New Roman" w:hAnsi="Georgia" w:cs="Times New Roman"/>
          <w:color w:val="333333"/>
          <w:sz w:val="27"/>
          <w:szCs w:val="27"/>
          <w:lang w:eastAsia="en-GB"/>
        </w:rPr>
        <w:t> appreciates that the debate on race, the self-identity of Britain itself, has shifted dramatically since its inception.</w:t>
      </w:r>
    </w:p>
    <w:p w:rsidR="004F7FBA" w:rsidRPr="004F7FBA" w:rsidRDefault="004F7FBA" w:rsidP="004F7FBA">
      <w:pPr>
        <w:spacing w:after="0" w:line="240" w:lineRule="auto"/>
        <w:rPr>
          <w:rFonts w:ascii="Helvetica" w:eastAsia="Times New Roman" w:hAnsi="Helvetica" w:cs="Helvetica"/>
          <w:color w:val="6E6E6E"/>
          <w:sz w:val="27"/>
          <w:szCs w:val="27"/>
          <w:lang w:eastAsia="en-GB"/>
        </w:rPr>
      </w:pPr>
      <w:r w:rsidRPr="004F7FBA">
        <w:rPr>
          <w:rFonts w:ascii="Helvetica" w:eastAsia="Times New Roman" w:hAnsi="Helvetica" w:cs="Helvetica"/>
          <w:color w:val="6E6E6E"/>
          <w:sz w:val="27"/>
          <w:szCs w:val="27"/>
          <w:lang w:eastAsia="en-GB"/>
        </w:rPr>
        <w:t>Advertisement</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Casey’s team are acutely sensitive to how the </w:t>
      </w:r>
      <w:proofErr w:type="spellStart"/>
      <w:r w:rsidRPr="004F7FBA">
        <w:rPr>
          <w:rFonts w:ascii="Georgia" w:eastAsia="Times New Roman" w:hAnsi="Georgia" w:cs="Times New Roman"/>
          <w:color w:val="333333"/>
          <w:sz w:val="27"/>
          <w:szCs w:val="27"/>
          <w:lang w:eastAsia="en-GB"/>
        </w:rPr>
        <w:t>rightwing</w:t>
      </w:r>
      <w:proofErr w:type="spellEnd"/>
      <w:r w:rsidRPr="004F7FBA">
        <w:rPr>
          <w:rFonts w:ascii="Georgia" w:eastAsia="Times New Roman" w:hAnsi="Georgia" w:cs="Times New Roman"/>
          <w:color w:val="333333"/>
          <w:sz w:val="27"/>
          <w:szCs w:val="27"/>
          <w:lang w:eastAsia="en-GB"/>
        </w:rPr>
        <w:t xml:space="preserve"> media will articulate its contents, particularly new Home Office research confirming that pockets of London, Birmingham and other cities are increasingly mono-ethnic with immigrant populations larger than 50%, confirming a steep rise over the last decade. “It’ll be seized upon by </w:t>
      </w:r>
      <w:proofErr w:type="spellStart"/>
      <w:r w:rsidRPr="004F7FBA">
        <w:rPr>
          <w:rFonts w:ascii="Georgia" w:eastAsia="Times New Roman" w:hAnsi="Georgia" w:cs="Times New Roman"/>
          <w:color w:val="333333"/>
          <w:sz w:val="27"/>
          <w:szCs w:val="27"/>
          <w:lang w:eastAsia="en-GB"/>
        </w:rPr>
        <w:t>Brexiters</w:t>
      </w:r>
      <w:proofErr w:type="spellEnd"/>
      <w:r w:rsidRPr="004F7FBA">
        <w:rPr>
          <w:rFonts w:ascii="Georgia" w:eastAsia="Times New Roman" w:hAnsi="Georgia" w:cs="Times New Roman"/>
          <w:color w:val="333333"/>
          <w:sz w:val="27"/>
          <w:szCs w:val="27"/>
          <w:lang w:eastAsia="en-GB"/>
        </w:rPr>
        <w:t>, who’ll want to close the border, while the left aren’t able to talk about it,” said a source close to Casey’s review.</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But the report’s main thrust remains unaltered, namely attempting to improve “opportunity and integration” for ethnic minorities who largely remain on the outside looking in. Issues of segregation and inequality remain, factors identified in the wake of the </w:t>
      </w:r>
      <w:hyperlink r:id="rId16" w:tooltip="" w:history="1">
        <w:r w:rsidRPr="004F7FBA">
          <w:rPr>
            <w:rFonts w:ascii="Georgia" w:eastAsia="Times New Roman" w:hAnsi="Georgia" w:cs="Times New Roman"/>
            <w:color w:val="005689"/>
            <w:sz w:val="24"/>
            <w:szCs w:val="24"/>
            <w:u w:val="single"/>
            <w:lang w:eastAsia="en-GB"/>
          </w:rPr>
          <w:t>2001 race riots</w:t>
        </w:r>
      </w:hyperlink>
      <w:r w:rsidRPr="004F7FBA">
        <w:rPr>
          <w:rFonts w:ascii="Georgia" w:eastAsia="Times New Roman" w:hAnsi="Georgia" w:cs="Times New Roman"/>
          <w:color w:val="333333"/>
          <w:sz w:val="27"/>
          <w:szCs w:val="27"/>
          <w:lang w:eastAsia="en-GB"/>
        </w:rPr>
        <w:t xml:space="preserve"> that engulfed </w:t>
      </w:r>
      <w:proofErr w:type="spellStart"/>
      <w:r w:rsidRPr="004F7FBA">
        <w:rPr>
          <w:rFonts w:ascii="Georgia" w:eastAsia="Times New Roman" w:hAnsi="Georgia" w:cs="Times New Roman"/>
          <w:color w:val="333333"/>
          <w:sz w:val="27"/>
          <w:szCs w:val="27"/>
          <w:lang w:eastAsia="en-GB"/>
        </w:rPr>
        <w:t>Manningham</w:t>
      </w:r>
      <w:proofErr w:type="spellEnd"/>
      <w:r w:rsidRPr="004F7FBA">
        <w:rPr>
          <w:rFonts w:ascii="Georgia" w:eastAsia="Times New Roman" w:hAnsi="Georgia" w:cs="Times New Roman"/>
          <w:color w:val="333333"/>
          <w:sz w:val="27"/>
          <w:szCs w:val="27"/>
          <w:lang w:eastAsia="en-GB"/>
        </w:rPr>
        <w:t xml:space="preserve"> and prompted a Home Office report that identified parallel lives between ethnicities that “do not touch at any point, let alone overlap”.</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lastRenderedPageBreak/>
        <w:t>Gora says things have improved vastly in the period since, but the shift of </w:t>
      </w:r>
      <w:proofErr w:type="spellStart"/>
      <w:r w:rsidRPr="004F7FBA">
        <w:rPr>
          <w:rFonts w:ascii="Georgia" w:eastAsia="Times New Roman" w:hAnsi="Georgia" w:cs="Times New Roman"/>
          <w:color w:val="333333"/>
          <w:sz w:val="27"/>
          <w:szCs w:val="27"/>
          <w:lang w:eastAsia="en-GB"/>
        </w:rPr>
        <w:fldChar w:fldCharType="begin"/>
      </w:r>
      <w:r w:rsidRPr="004F7FBA">
        <w:rPr>
          <w:rFonts w:ascii="Georgia" w:eastAsia="Times New Roman" w:hAnsi="Georgia" w:cs="Times New Roman"/>
          <w:color w:val="333333"/>
          <w:sz w:val="27"/>
          <w:szCs w:val="27"/>
          <w:lang w:eastAsia="en-GB"/>
        </w:rPr>
        <w:instrText xml:space="preserve"> HYPERLINK "https://www.theguardian.com/politics/2015/mar/12/nigel-farage-british-muslim-fifth-column-fuels-immigration-fear-ukip" \o "" </w:instrText>
      </w:r>
      <w:r w:rsidRPr="004F7FBA">
        <w:rPr>
          <w:rFonts w:ascii="Georgia" w:eastAsia="Times New Roman" w:hAnsi="Georgia" w:cs="Times New Roman"/>
          <w:color w:val="333333"/>
          <w:sz w:val="27"/>
          <w:szCs w:val="27"/>
          <w:lang w:eastAsia="en-GB"/>
        </w:rPr>
        <w:fldChar w:fldCharType="separate"/>
      </w:r>
      <w:r w:rsidRPr="004F7FBA">
        <w:rPr>
          <w:rFonts w:ascii="Georgia" w:eastAsia="Times New Roman" w:hAnsi="Georgia" w:cs="Times New Roman"/>
          <w:color w:val="005689"/>
          <w:sz w:val="24"/>
          <w:szCs w:val="24"/>
          <w:u w:val="single"/>
          <w:lang w:eastAsia="en-GB"/>
        </w:rPr>
        <w:t>Islamophobic</w:t>
      </w:r>
      <w:proofErr w:type="spellEnd"/>
      <w:r w:rsidRPr="004F7FBA">
        <w:rPr>
          <w:rFonts w:ascii="Georgia" w:eastAsia="Times New Roman" w:hAnsi="Georgia" w:cs="Times New Roman"/>
          <w:color w:val="005689"/>
          <w:sz w:val="24"/>
          <w:szCs w:val="24"/>
          <w:u w:val="single"/>
          <w:lang w:eastAsia="en-GB"/>
        </w:rPr>
        <w:t xml:space="preserve"> rhetoric</w:t>
      </w:r>
      <w:r w:rsidRPr="004F7FBA">
        <w:rPr>
          <w:rFonts w:ascii="Georgia" w:eastAsia="Times New Roman" w:hAnsi="Georgia" w:cs="Times New Roman"/>
          <w:color w:val="333333"/>
          <w:sz w:val="27"/>
          <w:szCs w:val="27"/>
          <w:lang w:eastAsia="en-GB"/>
        </w:rPr>
        <w:fldChar w:fldCharType="end"/>
      </w:r>
      <w:r w:rsidRPr="004F7FBA">
        <w:rPr>
          <w:rFonts w:ascii="Georgia" w:eastAsia="Times New Roman" w:hAnsi="Georgia" w:cs="Times New Roman"/>
          <w:color w:val="333333"/>
          <w:sz w:val="27"/>
          <w:szCs w:val="27"/>
          <w:lang w:eastAsia="en-GB"/>
        </w:rPr>
        <w:t> into the mainstream has perturbed Bradford’s Muslim women.</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“These are scary times, there’s a heightened fear and anxiety over what the future holds. The Muslim community feels it’s under a magnifying glass. The rhetoric in the media, constant negative messages being disseminated. It’s unsettling,” she said. Even in </w:t>
      </w:r>
      <w:proofErr w:type="spellStart"/>
      <w:r w:rsidRPr="004F7FBA">
        <w:rPr>
          <w:rFonts w:ascii="Georgia" w:eastAsia="Times New Roman" w:hAnsi="Georgia" w:cs="Times New Roman"/>
          <w:color w:val="333333"/>
          <w:sz w:val="27"/>
          <w:szCs w:val="27"/>
          <w:lang w:eastAsia="en-GB"/>
        </w:rPr>
        <w:t>Manningham</w:t>
      </w:r>
      <w:proofErr w:type="spellEnd"/>
      <w:r w:rsidRPr="004F7FBA">
        <w:rPr>
          <w:rFonts w:ascii="Georgia" w:eastAsia="Times New Roman" w:hAnsi="Georgia" w:cs="Times New Roman"/>
          <w:color w:val="333333"/>
          <w:sz w:val="27"/>
          <w:szCs w:val="27"/>
          <w:lang w:eastAsia="en-GB"/>
        </w:rPr>
        <w:t>, racist attacks have happened. “We’ve had women with their headscarves ripped off,” said Gora nodding to Carlisle Road, lined with charity stores and a green-domed masjid.</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Casey’s 17-month investigation across the UK, which included a visit to </w:t>
      </w:r>
      <w:proofErr w:type="spellStart"/>
      <w:r w:rsidRPr="004F7FBA">
        <w:rPr>
          <w:rFonts w:ascii="Georgia" w:eastAsia="Times New Roman" w:hAnsi="Georgia" w:cs="Times New Roman"/>
          <w:color w:val="333333"/>
          <w:sz w:val="27"/>
          <w:szCs w:val="27"/>
          <w:lang w:eastAsia="en-GB"/>
        </w:rPr>
        <w:t>Manningham’s</w:t>
      </w:r>
      <w:proofErr w:type="spellEnd"/>
      <w:r w:rsidRPr="004F7FBA">
        <w:rPr>
          <w:rFonts w:ascii="Georgia" w:eastAsia="Times New Roman" w:hAnsi="Georgia" w:cs="Times New Roman"/>
          <w:color w:val="333333"/>
          <w:sz w:val="27"/>
          <w:szCs w:val="27"/>
          <w:lang w:eastAsia="en-GB"/>
        </w:rPr>
        <w:t xml:space="preserve"> business centre, found that Muslim women were being squeezed further from mainstream society. Many had given up trying to find a job. Acquiring economic independence, pursuing a career, meeting new people had become a pipe dream for the majority. A three-tiered system of discrimination was discovered: being a woman, being from an ethnic minority, and finally being a Muslim.</w:t>
      </w:r>
    </w:p>
    <w:p w:rsidR="004F7FBA" w:rsidRPr="004F7FBA" w:rsidRDefault="004F7FBA" w:rsidP="004F7FBA">
      <w:pPr>
        <w:spacing w:after="0" w:line="240" w:lineRule="auto"/>
        <w:rPr>
          <w:rFonts w:ascii="Helvetica" w:eastAsia="Times New Roman" w:hAnsi="Helvetica" w:cs="Helvetica"/>
          <w:color w:val="6E6E6E"/>
          <w:sz w:val="27"/>
          <w:szCs w:val="27"/>
          <w:lang w:eastAsia="en-GB"/>
        </w:rPr>
      </w:pPr>
      <w:r w:rsidRPr="004F7FBA">
        <w:rPr>
          <w:rFonts w:ascii="Helvetica" w:eastAsia="Times New Roman" w:hAnsi="Helvetica" w:cs="Helvetica"/>
          <w:color w:val="6E6E6E"/>
          <w:sz w:val="27"/>
          <w:szCs w:val="27"/>
          <w:lang w:eastAsia="en-GB"/>
        </w:rPr>
        <w:t>Advertisement</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In a briefing note to Casey, the Runnymede Trust said that Pakistani and Bangladeshi women encountered “discrimination at every stage of the recruitment process”.</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Selina </w:t>
      </w:r>
      <w:proofErr w:type="spellStart"/>
      <w:r w:rsidRPr="004F7FBA">
        <w:rPr>
          <w:rFonts w:ascii="Georgia" w:eastAsia="Times New Roman" w:hAnsi="Georgia" w:cs="Times New Roman"/>
          <w:color w:val="333333"/>
          <w:sz w:val="27"/>
          <w:szCs w:val="27"/>
          <w:lang w:eastAsia="en-GB"/>
        </w:rPr>
        <w:t>Ullah</w:t>
      </w:r>
      <w:proofErr w:type="spellEnd"/>
      <w:r w:rsidRPr="004F7FBA">
        <w:rPr>
          <w:rFonts w:ascii="Georgia" w:eastAsia="Times New Roman" w:hAnsi="Georgia" w:cs="Times New Roman"/>
          <w:color w:val="333333"/>
          <w:sz w:val="27"/>
          <w:szCs w:val="27"/>
          <w:lang w:eastAsia="en-GB"/>
        </w:rPr>
        <w:t xml:space="preserve">, chair of the MWC, said the cumulative rejection from prospective employers allied to horror stories from friends meant that many felt unable to land a job. “They don’t really believe they can do things, they start automatically screening themselves out of certain positions, </w:t>
      </w:r>
      <w:proofErr w:type="spellStart"/>
      <w:r w:rsidRPr="004F7FBA">
        <w:rPr>
          <w:rFonts w:ascii="Georgia" w:eastAsia="Times New Roman" w:hAnsi="Georgia" w:cs="Times New Roman"/>
          <w:color w:val="333333"/>
          <w:sz w:val="27"/>
          <w:szCs w:val="27"/>
          <w:lang w:eastAsia="en-GB"/>
        </w:rPr>
        <w:t>subsconciously</w:t>
      </w:r>
      <w:proofErr w:type="spellEnd"/>
      <w:r w:rsidRPr="004F7FBA">
        <w:rPr>
          <w:rFonts w:ascii="Georgia" w:eastAsia="Times New Roman" w:hAnsi="Georgia" w:cs="Times New Roman"/>
          <w:color w:val="333333"/>
          <w:sz w:val="27"/>
          <w:szCs w:val="27"/>
          <w:lang w:eastAsia="en-GB"/>
        </w:rPr>
        <w:t xml:space="preserve"> thinking they are not worthy. They know they’re not on a level playing field to start with.”</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She added: “If you have a CV fit for purpose and you’ve been rejected for similar jobs on many occasions, it affects you. Issues of low aspirations and confidence combined with a degree of racism start in the education sector.” Various studies quantify the marginalisation of Muslim women. MPs in August revealed that white women are three times less likely to be unemployed (6.8%) than black women (17.7%). </w:t>
      </w:r>
      <w:hyperlink r:id="rId17" w:tooltip="" w:history="1">
        <w:r w:rsidRPr="004F7FBA">
          <w:rPr>
            <w:rFonts w:ascii="Georgia" w:eastAsia="Times New Roman" w:hAnsi="Georgia" w:cs="Times New Roman"/>
            <w:color w:val="005689"/>
            <w:sz w:val="24"/>
            <w:szCs w:val="24"/>
            <w:u w:val="single"/>
            <w:lang w:eastAsia="en-GB"/>
          </w:rPr>
          <w:t>Bottom of the pile</w:t>
        </w:r>
      </w:hyperlink>
      <w:r w:rsidRPr="004F7FBA">
        <w:rPr>
          <w:rFonts w:ascii="Georgia" w:eastAsia="Times New Roman" w:hAnsi="Georgia" w:cs="Times New Roman"/>
          <w:color w:val="333333"/>
          <w:sz w:val="27"/>
          <w:szCs w:val="27"/>
          <w:lang w:eastAsia="en-GB"/>
        </w:rPr>
        <w:t> were Pakistani and Bangladeshi women (20.5%). Last year the Office for National Statistics found almost two-thirds of Muslim women aged 16-64 were out of work. By contrast 69% of British working-age women had a job. Numerous reasons are cited, including insufficient role models, along with cultural pressures on women to focus on their families rather than build careers.</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lastRenderedPageBreak/>
        <w:t xml:space="preserve">Casey’s research found that in some parts of the UK, particularly Birmingham, even when women turn to the local mosque they can be </w:t>
      </w:r>
      <w:proofErr w:type="spellStart"/>
      <w:r w:rsidRPr="004F7FBA">
        <w:rPr>
          <w:rFonts w:ascii="Georgia" w:eastAsia="Times New Roman" w:hAnsi="Georgia" w:cs="Times New Roman"/>
          <w:color w:val="333333"/>
          <w:sz w:val="27"/>
          <w:szCs w:val="27"/>
          <w:lang w:eastAsia="en-GB"/>
        </w:rPr>
        <w:t>sidelined</w:t>
      </w:r>
      <w:proofErr w:type="spellEnd"/>
      <w:r w:rsidRPr="004F7FBA">
        <w:rPr>
          <w:rFonts w:ascii="Georgia" w:eastAsia="Times New Roman" w:hAnsi="Georgia" w:cs="Times New Roman"/>
          <w:color w:val="333333"/>
          <w:sz w:val="27"/>
          <w:szCs w:val="27"/>
          <w:lang w:eastAsia="en-GB"/>
        </w:rPr>
        <w:t xml:space="preserve">. “Many don’t have a voice; when they go to volunteer at the mosques the men don’t give them any opportunities. They’re locked out,” said </w:t>
      </w:r>
      <w:proofErr w:type="spellStart"/>
      <w:r w:rsidRPr="004F7FBA">
        <w:rPr>
          <w:rFonts w:ascii="Georgia" w:eastAsia="Times New Roman" w:hAnsi="Georgia" w:cs="Times New Roman"/>
          <w:color w:val="333333"/>
          <w:sz w:val="27"/>
          <w:szCs w:val="27"/>
          <w:lang w:eastAsia="en-GB"/>
        </w:rPr>
        <w:t>Fiyaz</w:t>
      </w:r>
      <w:proofErr w:type="spellEnd"/>
      <w:r w:rsidRPr="004F7FBA">
        <w:rPr>
          <w:rFonts w:ascii="Georgia" w:eastAsia="Times New Roman" w:hAnsi="Georgia" w:cs="Times New Roman"/>
          <w:color w:val="333333"/>
          <w:sz w:val="27"/>
          <w:szCs w:val="27"/>
          <w:lang w:eastAsia="en-GB"/>
        </w:rPr>
        <w:t xml:space="preserve"> Mughal, director of Faith Matters, which contributed to the integration review. He says the recruitment process itself can prove a tortuous affair riddled with bias. Women recount illegal forms of interrogation at job interviews like being asked if they are married or if they will contemplate removing their headscarf. “They keep saying: ‘I can’t get a job, I’ve applied hundreds of times.’ Others tell us: ‘When I turn up I get questions like would I wear that all the time?” In August the parliamentary </w:t>
      </w:r>
      <w:hyperlink r:id="rId18" w:tooltip="" w:history="1">
        <w:r w:rsidRPr="004F7FBA">
          <w:rPr>
            <w:rFonts w:ascii="Georgia" w:eastAsia="Times New Roman" w:hAnsi="Georgia" w:cs="Times New Roman"/>
            <w:color w:val="005689"/>
            <w:sz w:val="24"/>
            <w:szCs w:val="24"/>
            <w:u w:val="single"/>
            <w:lang w:eastAsia="en-GB"/>
          </w:rPr>
          <w:t>women and equalities</w:t>
        </w:r>
      </w:hyperlink>
      <w:r w:rsidRPr="004F7FBA">
        <w:rPr>
          <w:rFonts w:ascii="Georgia" w:eastAsia="Times New Roman" w:hAnsi="Georgia" w:cs="Times New Roman"/>
          <w:color w:val="333333"/>
          <w:sz w:val="27"/>
          <w:szCs w:val="27"/>
          <w:lang w:eastAsia="en-GB"/>
        </w:rPr>
        <w:t> committee urged ministers to introduce “name-blind recruitment” to stop employers dismissing names that were not white-sounding.</w:t>
      </w:r>
    </w:p>
    <w:p w:rsidR="004F7FBA" w:rsidRPr="004F7FBA" w:rsidRDefault="004F7FBA" w:rsidP="004F7FBA">
      <w:pPr>
        <w:spacing w:after="0" w:line="240" w:lineRule="auto"/>
        <w:rPr>
          <w:rFonts w:ascii="Helvetica" w:eastAsia="Times New Roman" w:hAnsi="Helvetica" w:cs="Helvetica"/>
          <w:color w:val="6E6E6E"/>
          <w:sz w:val="27"/>
          <w:szCs w:val="27"/>
          <w:lang w:eastAsia="en-GB"/>
        </w:rPr>
      </w:pPr>
      <w:r w:rsidRPr="004F7FBA">
        <w:rPr>
          <w:rFonts w:ascii="Helvetica" w:eastAsia="Times New Roman" w:hAnsi="Helvetica" w:cs="Helvetica"/>
          <w:color w:val="6E6E6E"/>
          <w:sz w:val="27"/>
          <w:szCs w:val="27"/>
          <w:lang w:eastAsia="en-GB"/>
        </w:rPr>
        <w:t>Advertisement</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“There’s a subconscious bias against foreign-sounding names, names that are hard to read. Secondly, recruitment panels like to recruit people who look like themselves. If you are a Muslim woman wearing a headscarf it depends on whether the panel buy into it,” said </w:t>
      </w:r>
      <w:proofErr w:type="spellStart"/>
      <w:r w:rsidRPr="004F7FBA">
        <w:rPr>
          <w:rFonts w:ascii="Georgia" w:eastAsia="Times New Roman" w:hAnsi="Georgia" w:cs="Times New Roman"/>
          <w:color w:val="333333"/>
          <w:sz w:val="27"/>
          <w:szCs w:val="27"/>
          <w:lang w:eastAsia="en-GB"/>
        </w:rPr>
        <w:t>Ullah</w:t>
      </w:r>
      <w:proofErr w:type="spellEnd"/>
      <w:r w:rsidRPr="004F7FBA">
        <w:rPr>
          <w:rFonts w:ascii="Georgia" w:eastAsia="Times New Roman" w:hAnsi="Georgia" w:cs="Times New Roman"/>
          <w:color w:val="333333"/>
          <w:sz w:val="27"/>
          <w:szCs w:val="27"/>
          <w:lang w:eastAsia="en-GB"/>
        </w:rPr>
        <w:t>. Considerable evidence indicates that a minority are willing to “buy into” the hijab.</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 xml:space="preserve">On Tuesday, Bradford’s MWC will unveil a new book on the heritage of the hijab, noting its similarities to head coverings connected to Judaism and Christianity. More than 300 people have been invited to its launch at the city’s National Media Museum, an event designed to strengthen bonds </w:t>
      </w:r>
      <w:proofErr w:type="spellStart"/>
      <w:r w:rsidRPr="004F7FBA">
        <w:rPr>
          <w:rFonts w:ascii="Georgia" w:eastAsia="Times New Roman" w:hAnsi="Georgia" w:cs="Times New Roman"/>
          <w:color w:val="333333"/>
          <w:sz w:val="27"/>
          <w:szCs w:val="27"/>
          <w:lang w:eastAsia="en-GB"/>
        </w:rPr>
        <w:t>beween</w:t>
      </w:r>
      <w:proofErr w:type="spellEnd"/>
      <w:r w:rsidRPr="004F7FBA">
        <w:rPr>
          <w:rFonts w:ascii="Georgia" w:eastAsia="Times New Roman" w:hAnsi="Georgia" w:cs="Times New Roman"/>
          <w:color w:val="333333"/>
          <w:sz w:val="27"/>
          <w:szCs w:val="27"/>
          <w:lang w:eastAsia="en-GB"/>
        </w:rPr>
        <w:t xml:space="preserve"> the Abrahamic faiths. Gora hopes the book’s message might dampen hostility towards the hijab which has become </w:t>
      </w:r>
      <w:hyperlink r:id="rId19" w:tooltip="" w:history="1">
        <w:r w:rsidRPr="004F7FBA">
          <w:rPr>
            <w:rFonts w:ascii="Georgia" w:eastAsia="Times New Roman" w:hAnsi="Georgia" w:cs="Times New Roman"/>
            <w:color w:val="005689"/>
            <w:sz w:val="24"/>
            <w:szCs w:val="24"/>
            <w:u w:val="single"/>
            <w:lang w:eastAsia="en-GB"/>
          </w:rPr>
          <w:t>deeply politicised</w:t>
        </w:r>
      </w:hyperlink>
      <w:r w:rsidRPr="004F7FBA">
        <w:rPr>
          <w:rFonts w:ascii="Georgia" w:eastAsia="Times New Roman" w:hAnsi="Georgia" w:cs="Times New Roman"/>
          <w:color w:val="333333"/>
          <w:sz w:val="27"/>
          <w:szCs w:val="27"/>
          <w:lang w:eastAsia="en-GB"/>
        </w:rPr>
        <w:t> over recent years.</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Mughal says women are frequently targeted in the street for wearing the headscarf. New police figures obtained by the </w:t>
      </w:r>
      <w:r w:rsidRPr="004F7FBA">
        <w:rPr>
          <w:rFonts w:ascii="Georgia" w:eastAsia="Times New Roman" w:hAnsi="Georgia" w:cs="Times New Roman"/>
          <w:i/>
          <w:iCs/>
          <w:color w:val="333333"/>
          <w:sz w:val="27"/>
          <w:szCs w:val="27"/>
          <w:lang w:eastAsia="en-GB"/>
        </w:rPr>
        <w:t>Observer</w:t>
      </w:r>
      <w:r w:rsidRPr="004F7FBA">
        <w:rPr>
          <w:rFonts w:ascii="Georgia" w:eastAsia="Times New Roman" w:hAnsi="Georgia" w:cs="Times New Roman"/>
          <w:color w:val="333333"/>
          <w:sz w:val="27"/>
          <w:szCs w:val="27"/>
          <w:lang w:eastAsia="en-GB"/>
        </w:rPr>
        <w:t> reveal that incidents of anti-Muslim hate crime are eight times higher this year in Bradford than Rotherham, the South Yorkshire town where the grooming scandal has </w:t>
      </w:r>
      <w:hyperlink r:id="rId20" w:tooltip="" w:history="1">
        <w:r w:rsidRPr="004F7FBA">
          <w:rPr>
            <w:rFonts w:ascii="Georgia" w:eastAsia="Times New Roman" w:hAnsi="Georgia" w:cs="Times New Roman"/>
            <w:color w:val="005689"/>
            <w:sz w:val="24"/>
            <w:szCs w:val="24"/>
            <w:u w:val="single"/>
            <w:lang w:eastAsia="en-GB"/>
          </w:rPr>
          <w:t>prompted racial tensions</w:t>
        </w:r>
      </w:hyperlink>
      <w:r w:rsidRPr="004F7FBA">
        <w:rPr>
          <w:rFonts w:ascii="Georgia" w:eastAsia="Times New Roman" w:hAnsi="Georgia" w:cs="Times New Roman"/>
          <w:color w:val="333333"/>
          <w:sz w:val="27"/>
          <w:szCs w:val="27"/>
          <w:lang w:eastAsia="en-GB"/>
        </w:rPr>
        <w:t>.</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West Yorkshire police recorded 40 incidents in </w:t>
      </w:r>
      <w:hyperlink r:id="rId21" w:history="1">
        <w:r w:rsidRPr="004F7FBA">
          <w:rPr>
            <w:rFonts w:ascii="Georgia" w:eastAsia="Times New Roman" w:hAnsi="Georgia" w:cs="Times New Roman"/>
            <w:color w:val="005689"/>
            <w:sz w:val="24"/>
            <w:szCs w:val="24"/>
            <w:u w:val="single"/>
            <w:lang w:eastAsia="en-GB"/>
          </w:rPr>
          <w:t>Bradford</w:t>
        </w:r>
      </w:hyperlink>
      <w:r w:rsidRPr="004F7FBA">
        <w:rPr>
          <w:rFonts w:ascii="Georgia" w:eastAsia="Times New Roman" w:hAnsi="Georgia" w:cs="Times New Roman"/>
          <w:color w:val="333333"/>
          <w:sz w:val="27"/>
          <w:szCs w:val="27"/>
          <w:lang w:eastAsia="en-GB"/>
        </w:rPr>
        <w:t xml:space="preserve"> between January and September, the highest number for any town and city in the force area. Of the 137 cases recorded in West </w:t>
      </w:r>
      <w:proofErr w:type="spellStart"/>
      <w:r w:rsidRPr="004F7FBA">
        <w:rPr>
          <w:rFonts w:ascii="Georgia" w:eastAsia="Times New Roman" w:hAnsi="Georgia" w:cs="Times New Roman"/>
          <w:color w:val="333333"/>
          <w:sz w:val="27"/>
          <w:szCs w:val="27"/>
          <w:lang w:eastAsia="en-GB"/>
        </w:rPr>
        <w:t>Yorskhire</w:t>
      </w:r>
      <w:proofErr w:type="spellEnd"/>
      <w:r w:rsidRPr="004F7FBA">
        <w:rPr>
          <w:rFonts w:ascii="Georgia" w:eastAsia="Times New Roman" w:hAnsi="Georgia" w:cs="Times New Roman"/>
          <w:color w:val="333333"/>
          <w:sz w:val="27"/>
          <w:szCs w:val="27"/>
          <w:lang w:eastAsia="en-GB"/>
        </w:rPr>
        <w:t>, 60 were violence against the person and 47 harassment.</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The anti-Muslim hate crime hotline </w:t>
      </w:r>
      <w:hyperlink r:id="rId22" w:tooltip="" w:history="1">
        <w:r w:rsidRPr="004F7FBA">
          <w:rPr>
            <w:rFonts w:ascii="Georgia" w:eastAsia="Times New Roman" w:hAnsi="Georgia" w:cs="Times New Roman"/>
            <w:color w:val="005689"/>
            <w:sz w:val="24"/>
            <w:szCs w:val="24"/>
            <w:u w:val="single"/>
            <w:lang w:eastAsia="en-GB"/>
          </w:rPr>
          <w:t>Tell Mama</w:t>
        </w:r>
      </w:hyperlink>
      <w:r w:rsidRPr="004F7FBA">
        <w:rPr>
          <w:rFonts w:ascii="Georgia" w:eastAsia="Times New Roman" w:hAnsi="Georgia" w:cs="Times New Roman"/>
          <w:color w:val="333333"/>
          <w:sz w:val="27"/>
          <w:szCs w:val="27"/>
          <w:lang w:eastAsia="en-GB"/>
        </w:rPr>
        <w:t xml:space="preserve"> recorded another 23 incidents in the region during that period. </w:t>
      </w:r>
      <w:proofErr w:type="gramStart"/>
      <w:r w:rsidRPr="004F7FBA">
        <w:rPr>
          <w:rFonts w:ascii="Georgia" w:eastAsia="Times New Roman" w:hAnsi="Georgia" w:cs="Times New Roman"/>
          <w:color w:val="333333"/>
          <w:sz w:val="27"/>
          <w:szCs w:val="27"/>
          <w:lang w:eastAsia="en-GB"/>
        </w:rPr>
        <w:t>a</w:t>
      </w:r>
      <w:proofErr w:type="gramEnd"/>
      <w:r w:rsidRPr="004F7FBA">
        <w:rPr>
          <w:rFonts w:ascii="Georgia" w:eastAsia="Times New Roman" w:hAnsi="Georgia" w:cs="Times New Roman"/>
          <w:color w:val="333333"/>
          <w:sz w:val="27"/>
          <w:szCs w:val="27"/>
          <w:lang w:eastAsia="en-GB"/>
        </w:rPr>
        <w:t xml:space="preserve"> new national anti-hate crime campaign will be unveiled in parliament with a focus on ensuring ethnic minority communities feel more protected. Another welcome development, </w:t>
      </w:r>
      <w:r w:rsidRPr="004F7FBA">
        <w:rPr>
          <w:rFonts w:ascii="Georgia" w:eastAsia="Times New Roman" w:hAnsi="Georgia" w:cs="Times New Roman"/>
          <w:color w:val="333333"/>
          <w:sz w:val="27"/>
          <w:szCs w:val="27"/>
          <w:lang w:eastAsia="en-GB"/>
        </w:rPr>
        <w:lastRenderedPageBreak/>
        <w:t>according to Gora, is if Casey’s review helps precipitate a change in the language used: “There needs to be more positive language, the government’s rhetoric needs to be looked at. We cannot continue with this language of Muslims as the enemy within.”</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Few are holding their breath. Critics say the principal word in Casey’s review – integration – is clumsy and loaded, giving the impression that unless ethnic minorities commit to total assimilation they have failed.</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Yet in this corner of West Yorkshire there is also hope. Concerned that the buoyant textile industry near Bradford was employing low levels of Muslim women, the council introduced initiatives to entice its local Pakistani and Bangladeshi workforce into a sewing academy. Mark Clayton of Bradford council said: “Women are by far the largest group adversely affected directly by inequality, which can be compounded by economic, social and cultural barriers.”</w:t>
      </w:r>
    </w:p>
    <w:p w:rsidR="004F7FBA" w:rsidRPr="004F7FBA" w:rsidRDefault="004F7FBA" w:rsidP="004F7FBA">
      <w:pPr>
        <w:spacing w:before="100" w:beforeAutospacing="1" w:after="100" w:afterAutospacing="1" w:line="240" w:lineRule="auto"/>
        <w:rPr>
          <w:rFonts w:ascii="Georgia" w:eastAsia="Times New Roman" w:hAnsi="Georgia" w:cs="Times New Roman"/>
          <w:color w:val="333333"/>
          <w:sz w:val="27"/>
          <w:szCs w:val="27"/>
          <w:lang w:eastAsia="en-GB"/>
        </w:rPr>
      </w:pPr>
      <w:r w:rsidRPr="004F7FBA">
        <w:rPr>
          <w:rFonts w:ascii="Georgia" w:eastAsia="Times New Roman" w:hAnsi="Georgia" w:cs="Times New Roman"/>
          <w:color w:val="333333"/>
          <w:sz w:val="27"/>
          <w:szCs w:val="27"/>
          <w:lang w:eastAsia="en-GB"/>
        </w:rPr>
        <w:t>It is a truth that affects most of the UK’s estimated 1.5 million Muslim women, a societal bias that Casey’s report hopes to start addressing.</w:t>
      </w:r>
    </w:p>
    <w:p w:rsidR="00554668" w:rsidRDefault="004F7FBA">
      <w:bookmarkStart w:id="0" w:name="_GoBack"/>
      <w:bookmarkEnd w:id="0"/>
    </w:p>
    <w:sectPr w:rsidR="005546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667B0B"/>
    <w:multiLevelType w:val="multilevel"/>
    <w:tmpl w:val="5DDA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FBA"/>
    <w:rsid w:val="003A45CF"/>
    <w:rsid w:val="004F7FBA"/>
    <w:rsid w:val="00EC1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60B67-8CAA-4108-8F8C-95036D0B5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651318">
      <w:bodyDiv w:val="1"/>
      <w:marLeft w:val="0"/>
      <w:marRight w:val="0"/>
      <w:marTop w:val="0"/>
      <w:marBottom w:val="0"/>
      <w:divBdr>
        <w:top w:val="none" w:sz="0" w:space="0" w:color="auto"/>
        <w:left w:val="none" w:sz="0" w:space="0" w:color="auto"/>
        <w:bottom w:val="none" w:sz="0" w:space="0" w:color="auto"/>
        <w:right w:val="none" w:sz="0" w:space="0" w:color="auto"/>
      </w:divBdr>
      <w:divsChild>
        <w:div w:id="265383451">
          <w:marLeft w:val="0"/>
          <w:marRight w:val="0"/>
          <w:marTop w:val="0"/>
          <w:marBottom w:val="0"/>
          <w:divBdr>
            <w:top w:val="none" w:sz="0" w:space="0" w:color="auto"/>
            <w:left w:val="none" w:sz="0" w:space="0" w:color="auto"/>
            <w:bottom w:val="none" w:sz="0" w:space="0" w:color="auto"/>
            <w:right w:val="none" w:sz="0" w:space="0" w:color="auto"/>
          </w:divBdr>
          <w:divsChild>
            <w:div w:id="1877617851">
              <w:marLeft w:val="0"/>
              <w:marRight w:val="0"/>
              <w:marTop w:val="0"/>
              <w:marBottom w:val="0"/>
              <w:divBdr>
                <w:top w:val="none" w:sz="0" w:space="0" w:color="auto"/>
                <w:left w:val="none" w:sz="0" w:space="0" w:color="auto"/>
                <w:bottom w:val="none" w:sz="0" w:space="0" w:color="auto"/>
                <w:right w:val="none" w:sz="0" w:space="0" w:color="auto"/>
              </w:divBdr>
              <w:divsChild>
                <w:div w:id="6333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4664">
          <w:marLeft w:val="0"/>
          <w:marRight w:val="0"/>
          <w:marTop w:val="0"/>
          <w:marBottom w:val="0"/>
          <w:divBdr>
            <w:top w:val="none" w:sz="0" w:space="0" w:color="auto"/>
            <w:left w:val="none" w:sz="0" w:space="0" w:color="auto"/>
            <w:bottom w:val="none" w:sz="0" w:space="0" w:color="auto"/>
            <w:right w:val="none" w:sz="0" w:space="0" w:color="auto"/>
          </w:divBdr>
          <w:divsChild>
            <w:div w:id="1636717881">
              <w:marLeft w:val="0"/>
              <w:marRight w:val="0"/>
              <w:marTop w:val="0"/>
              <w:marBottom w:val="0"/>
              <w:divBdr>
                <w:top w:val="none" w:sz="0" w:space="0" w:color="auto"/>
                <w:left w:val="none" w:sz="0" w:space="0" w:color="auto"/>
                <w:bottom w:val="none" w:sz="0" w:space="0" w:color="auto"/>
                <w:right w:val="none" w:sz="0" w:space="0" w:color="auto"/>
              </w:divBdr>
              <w:divsChild>
                <w:div w:id="748698577">
                  <w:marLeft w:val="0"/>
                  <w:marRight w:val="0"/>
                  <w:marTop w:val="0"/>
                  <w:marBottom w:val="0"/>
                  <w:divBdr>
                    <w:top w:val="none" w:sz="0" w:space="0" w:color="auto"/>
                    <w:left w:val="none" w:sz="0" w:space="0" w:color="auto"/>
                    <w:bottom w:val="none" w:sz="0" w:space="0" w:color="auto"/>
                    <w:right w:val="none" w:sz="0" w:space="0" w:color="auto"/>
                  </w:divBdr>
                  <w:divsChild>
                    <w:div w:id="68197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67841">
          <w:marLeft w:val="0"/>
          <w:marRight w:val="0"/>
          <w:marTop w:val="0"/>
          <w:marBottom w:val="0"/>
          <w:divBdr>
            <w:top w:val="none" w:sz="0" w:space="0" w:color="auto"/>
            <w:left w:val="none" w:sz="0" w:space="0" w:color="auto"/>
            <w:bottom w:val="none" w:sz="0" w:space="0" w:color="auto"/>
            <w:right w:val="none" w:sz="0" w:space="0" w:color="auto"/>
          </w:divBdr>
          <w:divsChild>
            <w:div w:id="952513444">
              <w:marLeft w:val="0"/>
              <w:marRight w:val="0"/>
              <w:marTop w:val="0"/>
              <w:marBottom w:val="0"/>
              <w:divBdr>
                <w:top w:val="none" w:sz="0" w:space="0" w:color="auto"/>
                <w:left w:val="none" w:sz="0" w:space="0" w:color="auto"/>
                <w:bottom w:val="none" w:sz="0" w:space="0" w:color="auto"/>
                <w:right w:val="none" w:sz="0" w:space="0" w:color="auto"/>
              </w:divBdr>
              <w:divsChild>
                <w:div w:id="1287195924">
                  <w:marLeft w:val="0"/>
                  <w:marRight w:val="0"/>
                  <w:marTop w:val="0"/>
                  <w:marBottom w:val="0"/>
                  <w:divBdr>
                    <w:top w:val="none" w:sz="0" w:space="0" w:color="auto"/>
                    <w:left w:val="none" w:sz="0" w:space="0" w:color="auto"/>
                    <w:bottom w:val="none" w:sz="0" w:space="0" w:color="auto"/>
                    <w:right w:val="none" w:sz="0" w:space="0" w:color="auto"/>
                  </w:divBdr>
                  <w:divsChild>
                    <w:div w:id="1097023365">
                      <w:marLeft w:val="0"/>
                      <w:marRight w:val="0"/>
                      <w:marTop w:val="0"/>
                      <w:marBottom w:val="0"/>
                      <w:divBdr>
                        <w:top w:val="none" w:sz="0" w:space="0" w:color="auto"/>
                        <w:left w:val="none" w:sz="0" w:space="0" w:color="auto"/>
                        <w:bottom w:val="none" w:sz="0" w:space="0" w:color="auto"/>
                        <w:right w:val="none" w:sz="0" w:space="0" w:color="auto"/>
                      </w:divBdr>
                    </w:div>
                    <w:div w:id="2004046447">
                      <w:marLeft w:val="0"/>
                      <w:marRight w:val="0"/>
                      <w:marTop w:val="0"/>
                      <w:marBottom w:val="0"/>
                      <w:divBdr>
                        <w:top w:val="none" w:sz="0" w:space="0" w:color="auto"/>
                        <w:left w:val="none" w:sz="0" w:space="0" w:color="auto"/>
                        <w:bottom w:val="none" w:sz="0" w:space="0" w:color="auto"/>
                        <w:right w:val="none" w:sz="0" w:space="0" w:color="auto"/>
                      </w:divBdr>
                      <w:divsChild>
                        <w:div w:id="2010448278">
                          <w:marLeft w:val="0"/>
                          <w:marRight w:val="0"/>
                          <w:marTop w:val="0"/>
                          <w:marBottom w:val="0"/>
                          <w:divBdr>
                            <w:top w:val="none" w:sz="0" w:space="0" w:color="auto"/>
                            <w:left w:val="none" w:sz="0" w:space="0" w:color="auto"/>
                            <w:bottom w:val="none" w:sz="0" w:space="0" w:color="auto"/>
                            <w:right w:val="none" w:sz="0" w:space="0" w:color="auto"/>
                          </w:divBdr>
                          <w:divsChild>
                            <w:div w:id="1186480609">
                              <w:marLeft w:val="0"/>
                              <w:marRight w:val="0"/>
                              <w:marTop w:val="0"/>
                              <w:marBottom w:val="0"/>
                              <w:divBdr>
                                <w:top w:val="none" w:sz="0" w:space="0" w:color="auto"/>
                                <w:left w:val="none" w:sz="0" w:space="0" w:color="auto"/>
                                <w:bottom w:val="none" w:sz="0" w:space="0" w:color="auto"/>
                                <w:right w:val="none" w:sz="0" w:space="0" w:color="auto"/>
                              </w:divBdr>
                            </w:div>
                          </w:divsChild>
                        </w:div>
                        <w:div w:id="1336424054">
                          <w:marLeft w:val="0"/>
                          <w:marRight w:val="0"/>
                          <w:marTop w:val="0"/>
                          <w:marBottom w:val="0"/>
                          <w:divBdr>
                            <w:top w:val="none" w:sz="0" w:space="0" w:color="auto"/>
                            <w:left w:val="none" w:sz="0" w:space="0" w:color="auto"/>
                            <w:bottom w:val="none" w:sz="0" w:space="0" w:color="auto"/>
                            <w:right w:val="none" w:sz="0" w:space="0" w:color="auto"/>
                          </w:divBdr>
                          <w:divsChild>
                            <w:div w:id="1389651294">
                              <w:marLeft w:val="0"/>
                              <w:marRight w:val="0"/>
                              <w:marTop w:val="0"/>
                              <w:marBottom w:val="0"/>
                              <w:divBdr>
                                <w:top w:val="none" w:sz="0" w:space="0" w:color="auto"/>
                                <w:left w:val="none" w:sz="0" w:space="0" w:color="auto"/>
                                <w:bottom w:val="none" w:sz="0" w:space="0" w:color="auto"/>
                                <w:right w:val="none" w:sz="0" w:space="0" w:color="auto"/>
                              </w:divBdr>
                            </w:div>
                            <w:div w:id="1946301769">
                              <w:marLeft w:val="0"/>
                              <w:marRight w:val="0"/>
                              <w:marTop w:val="0"/>
                              <w:marBottom w:val="0"/>
                              <w:divBdr>
                                <w:top w:val="none" w:sz="0" w:space="0" w:color="auto"/>
                                <w:left w:val="none" w:sz="0" w:space="0" w:color="auto"/>
                                <w:bottom w:val="none" w:sz="0" w:space="0" w:color="auto"/>
                                <w:right w:val="none" w:sz="0" w:space="0" w:color="auto"/>
                              </w:divBdr>
                              <w:divsChild>
                                <w:div w:id="19298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90739">
                      <w:marLeft w:val="0"/>
                      <w:marRight w:val="0"/>
                      <w:marTop w:val="0"/>
                      <w:marBottom w:val="0"/>
                      <w:divBdr>
                        <w:top w:val="none" w:sz="0" w:space="0" w:color="auto"/>
                        <w:left w:val="none" w:sz="0" w:space="0" w:color="auto"/>
                        <w:bottom w:val="none" w:sz="0" w:space="0" w:color="auto"/>
                        <w:right w:val="none" w:sz="0" w:space="0" w:color="auto"/>
                      </w:divBdr>
                      <w:divsChild>
                        <w:div w:id="1273899709">
                          <w:marLeft w:val="0"/>
                          <w:marRight w:val="0"/>
                          <w:marTop w:val="0"/>
                          <w:marBottom w:val="0"/>
                          <w:divBdr>
                            <w:top w:val="none" w:sz="0" w:space="0" w:color="auto"/>
                            <w:left w:val="none" w:sz="0" w:space="0" w:color="auto"/>
                            <w:bottom w:val="none" w:sz="0" w:space="0" w:color="auto"/>
                            <w:right w:val="none" w:sz="0" w:space="0" w:color="auto"/>
                          </w:divBdr>
                        </w:div>
                        <w:div w:id="61521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6/sep/07/hate-surged-after-eu-referendum-police-figures-show" TargetMode="External"/><Relationship Id="rId13" Type="http://schemas.openxmlformats.org/officeDocument/2006/relationships/hyperlink" Target="https://twitter.com/intent/tweet?text=Why%20do%20so%20many%20Muslim%20women%20find%20it%20hard%20to%20integrate%20in%20Britain%3F&amp;url=https%3A%2F%2Fwww.theguardian.com%2Fworld%2F2016%2Fnov%2F27%2Fbradford-muslim-women-integration-casey-report%3FCMP%3Dshare_btn_tw%26page%3Dwith%3Aimg-2%23img-2" TargetMode="External"/><Relationship Id="rId18" Type="http://schemas.openxmlformats.org/officeDocument/2006/relationships/hyperlink" Target="https://www.parliament.uk/business/committees/committees-a-z/commons-select/women-and-equalities-committee/news-parliament-2015/employment-opportunities-for-muslims-in-uk-report-published-16-17/" TargetMode="External"/><Relationship Id="rId3" Type="http://schemas.openxmlformats.org/officeDocument/2006/relationships/settings" Target="settings.xml"/><Relationship Id="rId21" Type="http://schemas.openxmlformats.org/officeDocument/2006/relationships/hyperlink" Target="https://www.theguardian.com/uk/bradford" TargetMode="External"/><Relationship Id="rId7" Type="http://schemas.openxmlformats.org/officeDocument/2006/relationships/hyperlink" Target="https://www.theguardian.com/uk-news/2016/aug/11/uk-confusion-integration-counter-terrorism-hinders-muslims" TargetMode="External"/><Relationship Id="rId12" Type="http://schemas.openxmlformats.org/officeDocument/2006/relationships/hyperlink" Target="https://www.facebook.com/dialog/share?app_id=180444840287&amp;href=https%3A%2F%2Fwww.theguardian.com%2Fworld%2F2016%2Fnov%2F27%2Fbradford-muslim-women-integration-casey-report%3FCMP%3Dshare_btn_fb%26page%3Dwith%3Aimg-2%23img-2&amp;picture=https%3A%2F%2Fmedia.guim.co.uk%2F4f6c7256ac68ba087da9901070b01053c5c01c49%2F4_0_2330_2912%2F2330.jpg" TargetMode="External"/><Relationship Id="rId17" Type="http://schemas.openxmlformats.org/officeDocument/2006/relationships/hyperlink" Target="https://www.theguardian.com/commentisfree/2016/aug/11/muslim-women-excluded-society-employment-communities" TargetMode="External"/><Relationship Id="rId2" Type="http://schemas.openxmlformats.org/officeDocument/2006/relationships/styles" Target="styles.xml"/><Relationship Id="rId16" Type="http://schemas.openxmlformats.org/officeDocument/2006/relationships/hyperlink" Target="https://www.theguardian.com/politics/2001/jul/08/uk.race" TargetMode="External"/><Relationship Id="rId20" Type="http://schemas.openxmlformats.org/officeDocument/2006/relationships/hyperlink" Target="https://www.theguardian.com/uk-news/2016/oct/17/rotherham-eight-men-convicted-of-sexually-exploiting-teenage-girls" TargetMode="External"/><Relationship Id="rId1" Type="http://schemas.openxmlformats.org/officeDocument/2006/relationships/numbering" Target="numbering.xml"/><Relationship Id="rId6" Type="http://schemas.openxmlformats.org/officeDocument/2006/relationships/hyperlink" Target="https://www.theguardian.com/profile/marktownsend" TargetMode="External"/><Relationship Id="rId11" Type="http://schemas.openxmlformats.org/officeDocument/2006/relationships/hyperlink" Target="https://www.theguardian.com/world/2016/nov/27/bradford-muslim-women-integration-casey-report#img-2" TargetMode="External"/><Relationship Id="rId24" Type="http://schemas.openxmlformats.org/officeDocument/2006/relationships/theme" Target="theme/theme1.xml"/><Relationship Id="rId5" Type="http://schemas.openxmlformats.org/officeDocument/2006/relationships/hyperlink" Target="https://www.theguardian.com/world/2016/nov/27/bradford-muslim-women-integration-casey-report#img-1" TargetMode="External"/><Relationship Id="rId15" Type="http://schemas.openxmlformats.org/officeDocument/2006/relationships/hyperlink" Target="https://www.gov.uk/government/people/louise-casey" TargetMode="External"/><Relationship Id="rId23" Type="http://schemas.openxmlformats.org/officeDocument/2006/relationships/fontTable" Target="fontTable.xml"/><Relationship Id="rId10" Type="http://schemas.openxmlformats.org/officeDocument/2006/relationships/hyperlink" Target="https://www.theguardian.com/world/2016/nov/24/britains-far-right-in-2016-fractured-unpredictable-dispirited-and-violent" TargetMode="External"/><Relationship Id="rId19" Type="http://schemas.openxmlformats.org/officeDocument/2006/relationships/hyperlink" Target="https://www.theguardian.com/politics/2016/apr/14/sadiq-khan-question-to-be-asked-about-hijabs-veils-london" TargetMode="External"/><Relationship Id="rId4" Type="http://schemas.openxmlformats.org/officeDocument/2006/relationships/webSettings" Target="webSettings.xml"/><Relationship Id="rId9" Type="http://schemas.openxmlformats.org/officeDocument/2006/relationships/hyperlink" Target="https://www.theguardian.com/uk-news/2016/nov/23/thomas-mair-found-guilty-of-jo-cox-murder" TargetMode="External"/><Relationship Id="rId14" Type="http://schemas.openxmlformats.org/officeDocument/2006/relationships/hyperlink" Target="http://www.pinterest.com/pin/create/button/?description=Why%20do%20so%20many%20Muslim%20women%20find%20it%20hard%20to%20integrate%20in%20Britain%3F&amp;url=https%3A%2F%2Fwww.theguardian.com%2Fworld%2F2016%2Fnov%2F27%2Fbradford-muslim-women-integration-casey-report%3Fpage%3Dwith%3Aimg-2%23img-2&amp;media=https%3A%2F%2Fmedia.guim.co.uk%2F4f6c7256ac68ba087da9901070b01053c5c01c49%2F4_0_2330_2912%2F2330.jpg" TargetMode="External"/><Relationship Id="rId22" Type="http://schemas.openxmlformats.org/officeDocument/2006/relationships/hyperlink" Target="http://tellmama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1910</Words>
  <Characters>10891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2016-11-29T13:36:00Z</dcterms:created>
  <dcterms:modified xsi:type="dcterms:W3CDTF">2016-11-29T13:37:00Z</dcterms:modified>
</cp:coreProperties>
</file>