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5071" w:rsidRPr="00885071" w:rsidRDefault="00885071">
      <w:pPr>
        <w:rPr>
          <w:rFonts w:ascii="Arial Black" w:hAnsi="Arial Black"/>
          <w:color w:val="3B3838" w:themeColor="background2" w:themeShade="40"/>
          <w:sz w:val="96"/>
          <w:szCs w:val="96"/>
        </w:rPr>
      </w:pPr>
      <w:r w:rsidRPr="00885071">
        <w:rPr>
          <w:rFonts w:ascii="Arial Black" w:hAnsi="Arial Black"/>
          <w:color w:val="3B3838" w:themeColor="background2" w:themeShade="40"/>
          <w:sz w:val="96"/>
          <w:szCs w:val="96"/>
        </w:rPr>
        <w:t xml:space="preserve">Guidance </w:t>
      </w:r>
    </w:p>
    <w:p w:rsidR="005E7828" w:rsidRDefault="00885071">
      <w:pPr>
        <w:rPr>
          <w:rFonts w:ascii="Arial Black" w:hAnsi="Arial Black"/>
          <w:color w:val="660033"/>
          <w:sz w:val="96"/>
          <w:szCs w:val="96"/>
        </w:rPr>
      </w:pPr>
      <w:proofErr w:type="gramStart"/>
      <w:r w:rsidRPr="00885071">
        <w:rPr>
          <w:rFonts w:ascii="Arial Black" w:hAnsi="Arial Black"/>
          <w:color w:val="660033"/>
          <w:sz w:val="96"/>
          <w:szCs w:val="96"/>
        </w:rPr>
        <w:t>for</w:t>
      </w:r>
      <w:proofErr w:type="gramEnd"/>
      <w:r w:rsidRPr="00885071">
        <w:rPr>
          <w:rFonts w:ascii="Arial Black" w:hAnsi="Arial Black"/>
          <w:color w:val="660033"/>
          <w:sz w:val="96"/>
          <w:szCs w:val="96"/>
        </w:rPr>
        <w:t xml:space="preserve"> Writing an Academic Blog</w:t>
      </w:r>
    </w:p>
    <w:p w:rsidR="00EC4A5C" w:rsidRDefault="00EC4A5C">
      <w:pPr>
        <w:rPr>
          <w:rFonts w:ascii="Arial Black" w:hAnsi="Arial Black"/>
          <w:color w:val="660033"/>
          <w:sz w:val="96"/>
          <w:szCs w:val="96"/>
        </w:rPr>
      </w:pPr>
    </w:p>
    <w:p w:rsidR="00EC4A5C" w:rsidRDefault="00EC4A5C">
      <w:pPr>
        <w:rPr>
          <w:rFonts w:ascii="Arial Black" w:hAnsi="Arial Black"/>
          <w:color w:val="660033"/>
          <w:sz w:val="96"/>
          <w:szCs w:val="96"/>
        </w:rPr>
      </w:pPr>
      <w:r>
        <w:rPr>
          <w:noProof/>
          <w:lang w:eastAsia="en-GB"/>
        </w:rPr>
        <w:drawing>
          <wp:inline distT="0" distB="0" distL="0" distR="0">
            <wp:extent cx="5731510" cy="286575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EC4A5C" w:rsidRDefault="00EC4A5C">
      <w:pPr>
        <w:rPr>
          <w:rFonts w:ascii="Arial Black" w:hAnsi="Arial Black"/>
          <w:color w:val="660033"/>
          <w:sz w:val="96"/>
          <w:szCs w:val="96"/>
        </w:rPr>
      </w:pPr>
    </w:p>
    <w:p w:rsidR="00EC4A5C" w:rsidRDefault="00EC4A5C">
      <w:pPr>
        <w:rPr>
          <w:rFonts w:ascii="Arial Black" w:hAnsi="Arial Black"/>
          <w:color w:val="660033"/>
          <w:sz w:val="28"/>
          <w:szCs w:val="28"/>
        </w:rPr>
      </w:pPr>
    </w:p>
    <w:p w:rsidR="00EC4A5C" w:rsidRDefault="00EC4A5C">
      <w:pPr>
        <w:rPr>
          <w:rFonts w:ascii="Arial Black" w:hAnsi="Arial Black"/>
          <w:color w:val="660033"/>
          <w:sz w:val="28"/>
          <w:szCs w:val="28"/>
        </w:rPr>
      </w:pPr>
    </w:p>
    <w:p w:rsidR="00E17D8D" w:rsidRDefault="00EC4A5C" w:rsidP="00E17D8D">
      <w:pPr>
        <w:rPr>
          <w:rFonts w:ascii="Arial Black" w:hAnsi="Arial Black"/>
          <w:b/>
          <w:bCs/>
          <w:color w:val="7030A0"/>
          <w:sz w:val="32"/>
          <w:szCs w:val="32"/>
        </w:rPr>
      </w:pPr>
      <w:r>
        <w:rPr>
          <w:rFonts w:ascii="Arial Black" w:hAnsi="Arial Black"/>
          <w:b/>
          <w:bCs/>
          <w:color w:val="7030A0"/>
          <w:sz w:val="32"/>
          <w:szCs w:val="32"/>
        </w:rPr>
        <w:lastRenderedPageBreak/>
        <w:t>INTRODUCTION</w:t>
      </w:r>
    </w:p>
    <w:p w:rsidR="00E17D8D" w:rsidRDefault="00E17D8D" w:rsidP="00E17D8D">
      <w:pPr>
        <w:spacing w:line="360" w:lineRule="auto"/>
        <w:rPr>
          <w:rFonts w:ascii="Arial" w:hAnsi="Arial" w:cs="Arial"/>
          <w:sz w:val="24"/>
          <w:szCs w:val="24"/>
        </w:rPr>
      </w:pPr>
      <w:r>
        <w:rPr>
          <w:rFonts w:ascii="Arial" w:hAnsi="Arial" w:cs="Arial"/>
          <w:sz w:val="24"/>
          <w:szCs w:val="24"/>
        </w:rPr>
        <w:t xml:space="preserve">Your assessment requires that you submit 3 Blogs which </w:t>
      </w:r>
      <w:r w:rsidRPr="00E17D8D">
        <w:rPr>
          <w:rFonts w:ascii="Arial" w:hAnsi="Arial" w:cs="Arial"/>
          <w:b/>
          <w:bCs/>
          <w:color w:val="3B3838" w:themeColor="background2" w:themeShade="40"/>
          <w:sz w:val="24"/>
          <w:szCs w:val="24"/>
        </w:rPr>
        <w:t>explore 3 different theoretical social constructs of gender and their relationship with Human Rights</w:t>
      </w:r>
      <w:r>
        <w:rPr>
          <w:rFonts w:ascii="Arial" w:hAnsi="Arial" w:cs="Arial"/>
          <w:sz w:val="24"/>
          <w:szCs w:val="24"/>
        </w:rPr>
        <w:t>. You can do this in the form of word documents so you can submit them via Turnitin.</w:t>
      </w:r>
    </w:p>
    <w:p w:rsidR="00E17D8D" w:rsidRDefault="00E17D8D" w:rsidP="00E17D8D">
      <w:pPr>
        <w:spacing w:line="360" w:lineRule="auto"/>
        <w:rPr>
          <w:rFonts w:ascii="Arial" w:hAnsi="Arial" w:cs="Arial"/>
          <w:sz w:val="24"/>
          <w:szCs w:val="24"/>
        </w:rPr>
      </w:pPr>
      <w:r>
        <w:rPr>
          <w:rFonts w:ascii="Arial" w:hAnsi="Arial" w:cs="Arial"/>
          <w:sz w:val="24"/>
          <w:szCs w:val="24"/>
        </w:rPr>
        <w:t>Th</w:t>
      </w:r>
      <w:r w:rsidR="00A267BD">
        <w:rPr>
          <w:rFonts w:ascii="Arial" w:hAnsi="Arial" w:cs="Arial"/>
          <w:sz w:val="24"/>
          <w:szCs w:val="24"/>
        </w:rPr>
        <w:t xml:space="preserve">e questions you may ask include the following: </w:t>
      </w:r>
      <w:bookmarkStart w:id="0" w:name="_GoBack"/>
      <w:bookmarkEnd w:id="0"/>
    </w:p>
    <w:p w:rsidR="00E17D8D" w:rsidRDefault="00E17D8D" w:rsidP="00E17D8D">
      <w:pPr>
        <w:spacing w:line="360" w:lineRule="auto"/>
        <w:rPr>
          <w:rFonts w:ascii="Arial" w:hAnsi="Arial" w:cs="Arial"/>
          <w:b/>
          <w:bCs/>
          <w:sz w:val="24"/>
          <w:szCs w:val="24"/>
        </w:rPr>
      </w:pPr>
      <w:r w:rsidRPr="00E17D8D">
        <w:rPr>
          <w:rFonts w:ascii="Arial" w:hAnsi="Arial" w:cs="Arial"/>
          <w:b/>
          <w:bCs/>
          <w:sz w:val="24"/>
          <w:szCs w:val="24"/>
        </w:rPr>
        <w:t>Q</w:t>
      </w:r>
      <w:r>
        <w:rPr>
          <w:rFonts w:ascii="Arial" w:hAnsi="Arial" w:cs="Arial"/>
          <w:b/>
          <w:bCs/>
          <w:sz w:val="24"/>
          <w:szCs w:val="24"/>
        </w:rPr>
        <w:t>.</w:t>
      </w:r>
      <w:r w:rsidRPr="00E17D8D">
        <w:rPr>
          <w:rFonts w:ascii="Arial" w:hAnsi="Arial" w:cs="Arial"/>
          <w:b/>
          <w:bCs/>
          <w:sz w:val="24"/>
          <w:szCs w:val="24"/>
        </w:rPr>
        <w:t xml:space="preserve"> How is writing a blog different from writing a normal essay?</w:t>
      </w:r>
    </w:p>
    <w:p w:rsidR="00E17D8D" w:rsidRDefault="00E17D8D" w:rsidP="00E17D8D">
      <w:pPr>
        <w:spacing w:line="360" w:lineRule="auto"/>
        <w:rPr>
          <w:rFonts w:ascii="Arial" w:hAnsi="Arial" w:cs="Arial"/>
          <w:sz w:val="24"/>
          <w:szCs w:val="24"/>
        </w:rPr>
      </w:pPr>
      <w:r>
        <w:rPr>
          <w:rFonts w:ascii="Arial" w:hAnsi="Arial" w:cs="Arial"/>
          <w:b/>
          <w:bCs/>
          <w:sz w:val="24"/>
          <w:szCs w:val="24"/>
        </w:rPr>
        <w:t xml:space="preserve">A. </w:t>
      </w:r>
      <w:r>
        <w:rPr>
          <w:rFonts w:ascii="Arial" w:hAnsi="Arial" w:cs="Arial"/>
          <w:sz w:val="24"/>
          <w:szCs w:val="24"/>
        </w:rPr>
        <w:t>Rather than writing an essay</w:t>
      </w:r>
      <w:r w:rsidR="00FB226A">
        <w:rPr>
          <w:rFonts w:ascii="Arial" w:hAnsi="Arial" w:cs="Arial"/>
          <w:sz w:val="24"/>
          <w:szCs w:val="24"/>
        </w:rPr>
        <w:t>,</w:t>
      </w:r>
      <w:r>
        <w:rPr>
          <w:rFonts w:ascii="Arial" w:hAnsi="Arial" w:cs="Arial"/>
          <w:sz w:val="24"/>
          <w:szCs w:val="24"/>
        </w:rPr>
        <w:t xml:space="preserve"> a blog can be written in a variety of styles</w:t>
      </w:r>
      <w:r w:rsidR="00BA0DD6">
        <w:rPr>
          <w:rFonts w:ascii="Arial" w:hAnsi="Arial" w:cs="Arial"/>
          <w:sz w:val="24"/>
          <w:szCs w:val="24"/>
        </w:rPr>
        <w:t>. In contrast to the way you would write an essay</w:t>
      </w:r>
      <w:r w:rsidR="00A267BD">
        <w:rPr>
          <w:rFonts w:ascii="Arial" w:hAnsi="Arial" w:cs="Arial"/>
          <w:sz w:val="24"/>
          <w:szCs w:val="24"/>
        </w:rPr>
        <w:t>,</w:t>
      </w:r>
      <w:r w:rsidR="00BA0DD6">
        <w:rPr>
          <w:rFonts w:ascii="Arial" w:hAnsi="Arial" w:cs="Arial"/>
          <w:sz w:val="24"/>
          <w:szCs w:val="24"/>
        </w:rPr>
        <w:t xml:space="preserve"> it is</w:t>
      </w:r>
      <w:r>
        <w:rPr>
          <w:rFonts w:ascii="Arial" w:hAnsi="Arial" w:cs="Arial"/>
          <w:sz w:val="24"/>
          <w:szCs w:val="24"/>
        </w:rPr>
        <w:t xml:space="preserve"> written in a more concise way and can range from 400 – 2000</w:t>
      </w:r>
      <w:r w:rsidR="00FB226A">
        <w:rPr>
          <w:rFonts w:ascii="Arial" w:hAnsi="Arial" w:cs="Arial"/>
          <w:sz w:val="24"/>
          <w:szCs w:val="24"/>
        </w:rPr>
        <w:t xml:space="preserve"> words</w:t>
      </w:r>
      <w:r>
        <w:rPr>
          <w:rFonts w:ascii="Arial" w:hAnsi="Arial" w:cs="Arial"/>
          <w:sz w:val="24"/>
          <w:szCs w:val="24"/>
        </w:rPr>
        <w:t xml:space="preserve"> in</w:t>
      </w:r>
      <w:r w:rsidR="00787AD2">
        <w:rPr>
          <w:rFonts w:ascii="Arial" w:hAnsi="Arial" w:cs="Arial"/>
          <w:sz w:val="24"/>
          <w:szCs w:val="24"/>
        </w:rPr>
        <w:t xml:space="preserve"> length.</w:t>
      </w:r>
      <w:r w:rsidR="00BA0DD6">
        <w:rPr>
          <w:rFonts w:ascii="Arial" w:hAnsi="Arial" w:cs="Arial"/>
          <w:sz w:val="24"/>
          <w:szCs w:val="24"/>
        </w:rPr>
        <w:t xml:space="preserve"> Academic blogs can be written in a more informal way</w:t>
      </w:r>
      <w:r w:rsidR="00A267BD">
        <w:rPr>
          <w:rFonts w:ascii="Arial" w:hAnsi="Arial" w:cs="Arial"/>
          <w:sz w:val="24"/>
          <w:szCs w:val="24"/>
        </w:rPr>
        <w:t xml:space="preserve"> than an essay,</w:t>
      </w:r>
      <w:r w:rsidR="00BA0DD6">
        <w:rPr>
          <w:rFonts w:ascii="Arial" w:hAnsi="Arial" w:cs="Arial"/>
          <w:sz w:val="24"/>
          <w:szCs w:val="24"/>
        </w:rPr>
        <w:t xml:space="preserve"> but as you are writing a blog in response to an assessment it will still include elements required by the assessment criteria</w:t>
      </w:r>
      <w:r w:rsidR="001C17D6">
        <w:rPr>
          <w:rFonts w:ascii="Arial" w:hAnsi="Arial" w:cs="Arial"/>
          <w:sz w:val="24"/>
          <w:szCs w:val="24"/>
        </w:rPr>
        <w:t xml:space="preserve">. For example, </w:t>
      </w:r>
      <w:r w:rsidR="00BA0DD6">
        <w:rPr>
          <w:rFonts w:ascii="Arial" w:hAnsi="Arial" w:cs="Arial"/>
          <w:sz w:val="24"/>
          <w:szCs w:val="24"/>
        </w:rPr>
        <w:t xml:space="preserve">evidence of engagement with current research/literature and a critical analysis and evaluation of the topic you are discussing. Look at </w:t>
      </w:r>
      <w:r w:rsidR="003D00E0">
        <w:rPr>
          <w:rFonts w:ascii="Arial" w:hAnsi="Arial" w:cs="Arial"/>
          <w:sz w:val="24"/>
          <w:szCs w:val="24"/>
        </w:rPr>
        <w:t xml:space="preserve">the </w:t>
      </w:r>
      <w:r w:rsidR="00BA0DD6">
        <w:rPr>
          <w:rFonts w:ascii="Arial" w:hAnsi="Arial" w:cs="Arial"/>
          <w:sz w:val="24"/>
          <w:szCs w:val="24"/>
        </w:rPr>
        <w:t xml:space="preserve">assignment to remind yourself </w:t>
      </w:r>
      <w:r w:rsidR="0052584B">
        <w:rPr>
          <w:rFonts w:ascii="Arial" w:hAnsi="Arial" w:cs="Arial"/>
          <w:sz w:val="24"/>
          <w:szCs w:val="24"/>
        </w:rPr>
        <w:t xml:space="preserve">of </w:t>
      </w:r>
      <w:r w:rsidR="00BA0DD6">
        <w:rPr>
          <w:rFonts w:ascii="Arial" w:hAnsi="Arial" w:cs="Arial"/>
          <w:sz w:val="24"/>
          <w:szCs w:val="24"/>
        </w:rPr>
        <w:t>the marking criteria</w:t>
      </w:r>
      <w:r w:rsidR="003D00E0">
        <w:rPr>
          <w:rFonts w:ascii="Arial" w:hAnsi="Arial" w:cs="Arial"/>
          <w:sz w:val="24"/>
          <w:szCs w:val="24"/>
        </w:rPr>
        <w:t>, however, include references to literature in the body of your text rather than an extensive bibliography, as this would not be possible if publishing on most blog formats.</w:t>
      </w:r>
    </w:p>
    <w:p w:rsidR="00233C39" w:rsidRDefault="00233C39" w:rsidP="00E17D8D">
      <w:pPr>
        <w:spacing w:line="360" w:lineRule="auto"/>
        <w:rPr>
          <w:rFonts w:ascii="Arial" w:hAnsi="Arial" w:cs="Arial"/>
          <w:b/>
          <w:bCs/>
          <w:sz w:val="24"/>
          <w:szCs w:val="24"/>
        </w:rPr>
      </w:pPr>
      <w:r>
        <w:rPr>
          <w:rFonts w:ascii="Arial" w:hAnsi="Arial" w:cs="Arial"/>
          <w:b/>
          <w:bCs/>
          <w:sz w:val="24"/>
          <w:szCs w:val="24"/>
        </w:rPr>
        <w:t>Q. How do I structure my blog</w:t>
      </w:r>
      <w:r w:rsidR="00C536D5">
        <w:rPr>
          <w:rFonts w:ascii="Arial" w:hAnsi="Arial" w:cs="Arial"/>
          <w:b/>
          <w:bCs/>
          <w:sz w:val="24"/>
          <w:szCs w:val="24"/>
        </w:rPr>
        <w:t>s</w:t>
      </w:r>
      <w:r>
        <w:rPr>
          <w:rFonts w:ascii="Arial" w:hAnsi="Arial" w:cs="Arial"/>
          <w:b/>
          <w:bCs/>
          <w:sz w:val="24"/>
          <w:szCs w:val="24"/>
        </w:rPr>
        <w:t>?</w:t>
      </w:r>
    </w:p>
    <w:p w:rsidR="00233C39" w:rsidRPr="00233C39" w:rsidRDefault="00233C39" w:rsidP="00E17D8D">
      <w:pPr>
        <w:spacing w:line="360" w:lineRule="auto"/>
        <w:rPr>
          <w:rFonts w:ascii="Arial" w:hAnsi="Arial" w:cs="Arial"/>
          <w:sz w:val="24"/>
          <w:szCs w:val="24"/>
        </w:rPr>
      </w:pPr>
      <w:r>
        <w:rPr>
          <w:rFonts w:ascii="Arial" w:hAnsi="Arial" w:cs="Arial"/>
          <w:b/>
          <w:bCs/>
          <w:sz w:val="24"/>
          <w:szCs w:val="24"/>
        </w:rPr>
        <w:t xml:space="preserve">A. </w:t>
      </w:r>
      <w:r>
        <w:rPr>
          <w:rFonts w:ascii="Arial" w:hAnsi="Arial" w:cs="Arial"/>
          <w:sz w:val="24"/>
          <w:szCs w:val="24"/>
        </w:rPr>
        <w:t xml:space="preserve">Firstly, you need to think of a </w:t>
      </w:r>
      <w:r w:rsidRPr="00907191">
        <w:rPr>
          <w:rFonts w:ascii="Arial" w:hAnsi="Arial" w:cs="Arial"/>
          <w:b/>
          <w:bCs/>
          <w:color w:val="3B3838" w:themeColor="background2" w:themeShade="40"/>
          <w:sz w:val="24"/>
          <w:szCs w:val="24"/>
        </w:rPr>
        <w:t>title</w:t>
      </w:r>
      <w:r>
        <w:rPr>
          <w:rFonts w:ascii="Arial" w:hAnsi="Arial" w:cs="Arial"/>
          <w:sz w:val="24"/>
          <w:szCs w:val="24"/>
        </w:rPr>
        <w:t xml:space="preserve"> for each of your blogs. </w:t>
      </w:r>
      <w:r w:rsidR="00907191">
        <w:rPr>
          <w:rFonts w:ascii="Arial" w:hAnsi="Arial" w:cs="Arial"/>
          <w:sz w:val="24"/>
          <w:szCs w:val="24"/>
        </w:rPr>
        <w:t xml:space="preserve">Make sure it is short and to the point and signposts the focus of your argument. </w:t>
      </w:r>
      <w:r>
        <w:rPr>
          <w:rFonts w:ascii="Arial" w:hAnsi="Arial" w:cs="Arial"/>
          <w:sz w:val="24"/>
          <w:szCs w:val="24"/>
        </w:rPr>
        <w:t xml:space="preserve">You will have done the activity or activities and have made notes from your readings. You will also have answered the questions at the end of each activity, some of this information you may wish to include in your blogs. The questions at the end of the activities have been written to assist you with </w:t>
      </w:r>
      <w:r w:rsidR="003B28E2">
        <w:rPr>
          <w:rFonts w:ascii="Arial" w:hAnsi="Arial" w:cs="Arial"/>
          <w:sz w:val="24"/>
          <w:szCs w:val="24"/>
        </w:rPr>
        <w:t xml:space="preserve">the </w:t>
      </w:r>
      <w:r>
        <w:rPr>
          <w:rFonts w:ascii="Arial" w:hAnsi="Arial" w:cs="Arial"/>
          <w:sz w:val="24"/>
          <w:szCs w:val="24"/>
        </w:rPr>
        <w:t>understanding of this topic as well as prompt you to read ‘around’ the topic.</w:t>
      </w:r>
    </w:p>
    <w:p w:rsidR="00C536D5" w:rsidRDefault="00907191" w:rsidP="00E17D8D">
      <w:pPr>
        <w:rPr>
          <w:rFonts w:ascii="Arial" w:hAnsi="Arial" w:cs="Arial"/>
          <w:sz w:val="24"/>
          <w:szCs w:val="24"/>
        </w:rPr>
      </w:pPr>
      <w:r w:rsidRPr="00907191">
        <w:rPr>
          <w:rFonts w:ascii="Arial" w:hAnsi="Arial" w:cs="Arial"/>
          <w:sz w:val="24"/>
          <w:szCs w:val="24"/>
        </w:rPr>
        <w:t>Your</w:t>
      </w:r>
      <w:r>
        <w:rPr>
          <w:rFonts w:ascii="Arial" w:hAnsi="Arial" w:cs="Arial"/>
          <w:sz w:val="24"/>
          <w:szCs w:val="24"/>
        </w:rPr>
        <w:t xml:space="preserve"> blogs will read like a cross between a newspaper article and </w:t>
      </w:r>
      <w:r w:rsidR="00FB226A">
        <w:rPr>
          <w:rFonts w:ascii="Arial" w:hAnsi="Arial" w:cs="Arial"/>
          <w:sz w:val="24"/>
          <w:szCs w:val="24"/>
        </w:rPr>
        <w:t xml:space="preserve">an </w:t>
      </w:r>
      <w:r>
        <w:rPr>
          <w:rFonts w:ascii="Arial" w:hAnsi="Arial" w:cs="Arial"/>
          <w:sz w:val="24"/>
          <w:szCs w:val="24"/>
        </w:rPr>
        <w:t>academic journal.</w:t>
      </w:r>
      <w:r w:rsidR="00A267BD">
        <w:rPr>
          <w:rFonts w:ascii="Arial" w:hAnsi="Arial" w:cs="Arial"/>
          <w:sz w:val="24"/>
          <w:szCs w:val="24"/>
        </w:rPr>
        <w:t xml:space="preserve"> It can feel a bit opinionated, but it should also engage in academic discourse surrounding the topic. Have a look online for academic blogs to get a feel for what they might entail. </w:t>
      </w:r>
    </w:p>
    <w:p w:rsidR="00C536D5" w:rsidRDefault="00C536D5" w:rsidP="00E17D8D">
      <w:pPr>
        <w:rPr>
          <w:rFonts w:ascii="Arial" w:hAnsi="Arial" w:cs="Arial"/>
          <w:sz w:val="24"/>
          <w:szCs w:val="24"/>
        </w:rPr>
      </w:pPr>
    </w:p>
    <w:p w:rsidR="00C536D5" w:rsidRDefault="00C536D5" w:rsidP="00E17D8D">
      <w:pPr>
        <w:rPr>
          <w:rFonts w:ascii="Arial" w:hAnsi="Arial" w:cs="Arial"/>
          <w:sz w:val="24"/>
          <w:szCs w:val="24"/>
        </w:rPr>
      </w:pPr>
    </w:p>
    <w:p w:rsidR="00C536D5" w:rsidRDefault="00C536D5" w:rsidP="00E17D8D">
      <w:pPr>
        <w:rPr>
          <w:rFonts w:ascii="Arial" w:hAnsi="Arial" w:cs="Arial"/>
          <w:sz w:val="24"/>
          <w:szCs w:val="24"/>
        </w:rPr>
      </w:pPr>
    </w:p>
    <w:p w:rsidR="00C536D5" w:rsidRDefault="00C536D5" w:rsidP="00E17D8D">
      <w:pPr>
        <w:rPr>
          <w:rFonts w:ascii="Arial" w:hAnsi="Arial" w:cs="Arial"/>
          <w:sz w:val="24"/>
          <w:szCs w:val="24"/>
        </w:rPr>
      </w:pPr>
    </w:p>
    <w:p w:rsidR="00C536D5" w:rsidRDefault="00C536D5" w:rsidP="00C536D5">
      <w:pPr>
        <w:tabs>
          <w:tab w:val="left" w:pos="990"/>
        </w:tabs>
        <w:rPr>
          <w:rFonts w:ascii="Arial" w:hAnsi="Arial" w:cs="Arial"/>
          <w:b/>
          <w:bCs/>
          <w:sz w:val="24"/>
          <w:szCs w:val="24"/>
        </w:rPr>
      </w:pPr>
      <w:r w:rsidRPr="00C536D5">
        <w:rPr>
          <w:rFonts w:ascii="Arial" w:hAnsi="Arial" w:cs="Arial"/>
          <w:b/>
          <w:bCs/>
          <w:sz w:val="24"/>
          <w:szCs w:val="24"/>
        </w:rPr>
        <w:t>Q. So</w:t>
      </w:r>
      <w:r w:rsidR="004E4FC3">
        <w:rPr>
          <w:rFonts w:ascii="Arial" w:hAnsi="Arial" w:cs="Arial"/>
          <w:b/>
          <w:bCs/>
          <w:sz w:val="24"/>
          <w:szCs w:val="24"/>
        </w:rPr>
        <w:t>,</w:t>
      </w:r>
      <w:r w:rsidRPr="00C536D5">
        <w:rPr>
          <w:rFonts w:ascii="Arial" w:hAnsi="Arial" w:cs="Arial"/>
          <w:b/>
          <w:bCs/>
          <w:sz w:val="24"/>
          <w:szCs w:val="24"/>
        </w:rPr>
        <w:t xml:space="preserve"> are the 300 words for the activit</w:t>
      </w:r>
      <w:r w:rsidR="00A267BD">
        <w:rPr>
          <w:rFonts w:ascii="Arial" w:hAnsi="Arial" w:cs="Arial"/>
          <w:b/>
          <w:bCs/>
          <w:sz w:val="24"/>
          <w:szCs w:val="24"/>
        </w:rPr>
        <w:t xml:space="preserve">ies required in addition to my </w:t>
      </w:r>
      <w:r w:rsidRPr="00C536D5">
        <w:rPr>
          <w:rFonts w:ascii="Arial" w:hAnsi="Arial" w:cs="Arial"/>
          <w:b/>
          <w:bCs/>
          <w:sz w:val="24"/>
          <w:szCs w:val="24"/>
        </w:rPr>
        <w:t>3 blogs totalling 2,500 words?</w:t>
      </w:r>
    </w:p>
    <w:p w:rsidR="00C536D5" w:rsidRDefault="00C536D5" w:rsidP="00C536D5">
      <w:pPr>
        <w:tabs>
          <w:tab w:val="left" w:pos="990"/>
        </w:tabs>
        <w:rPr>
          <w:rFonts w:ascii="Arial" w:hAnsi="Arial" w:cs="Arial"/>
          <w:b/>
          <w:bCs/>
          <w:sz w:val="24"/>
          <w:szCs w:val="24"/>
        </w:rPr>
      </w:pPr>
    </w:p>
    <w:p w:rsidR="00C536D5" w:rsidRDefault="00C536D5" w:rsidP="00262103">
      <w:pPr>
        <w:tabs>
          <w:tab w:val="left" w:pos="990"/>
        </w:tabs>
        <w:spacing w:line="360" w:lineRule="auto"/>
        <w:rPr>
          <w:rFonts w:ascii="Arial" w:hAnsi="Arial" w:cs="Arial"/>
          <w:sz w:val="24"/>
          <w:szCs w:val="24"/>
        </w:rPr>
      </w:pPr>
      <w:r>
        <w:rPr>
          <w:rFonts w:ascii="Arial" w:hAnsi="Arial" w:cs="Arial"/>
          <w:b/>
          <w:bCs/>
          <w:sz w:val="24"/>
          <w:szCs w:val="24"/>
        </w:rPr>
        <w:t xml:space="preserve">A. </w:t>
      </w:r>
      <w:proofErr w:type="gramStart"/>
      <w:r w:rsidR="00A267BD">
        <w:rPr>
          <w:rFonts w:ascii="Arial" w:hAnsi="Arial" w:cs="Arial"/>
          <w:sz w:val="24"/>
          <w:szCs w:val="24"/>
        </w:rPr>
        <w:t>The</w:t>
      </w:r>
      <w:proofErr w:type="gramEnd"/>
      <w:r>
        <w:rPr>
          <w:rFonts w:ascii="Arial" w:hAnsi="Arial" w:cs="Arial"/>
          <w:sz w:val="24"/>
          <w:szCs w:val="24"/>
        </w:rPr>
        <w:t xml:space="preserve"> 300 words you write for the activities </w:t>
      </w:r>
      <w:r w:rsidR="00A267BD">
        <w:rPr>
          <w:rFonts w:ascii="Arial" w:hAnsi="Arial" w:cs="Arial"/>
          <w:sz w:val="24"/>
          <w:szCs w:val="24"/>
        </w:rPr>
        <w:t>are</w:t>
      </w:r>
      <w:r>
        <w:rPr>
          <w:rFonts w:ascii="Arial" w:hAnsi="Arial" w:cs="Arial"/>
          <w:sz w:val="24"/>
          <w:szCs w:val="24"/>
        </w:rPr>
        <w:t xml:space="preserve"> there to help direct your learning and focus on what you need to be thinking about to enable </w:t>
      </w:r>
      <w:r w:rsidR="00840EA9">
        <w:rPr>
          <w:rFonts w:ascii="Arial" w:hAnsi="Arial" w:cs="Arial"/>
          <w:sz w:val="24"/>
          <w:szCs w:val="24"/>
        </w:rPr>
        <w:t xml:space="preserve">you </w:t>
      </w:r>
      <w:r>
        <w:rPr>
          <w:rFonts w:ascii="Arial" w:hAnsi="Arial" w:cs="Arial"/>
          <w:sz w:val="24"/>
          <w:szCs w:val="24"/>
        </w:rPr>
        <w:t>to write your blogs.</w:t>
      </w:r>
      <w:r w:rsidR="00A267BD">
        <w:rPr>
          <w:rFonts w:ascii="Arial" w:hAnsi="Arial" w:cs="Arial"/>
          <w:sz w:val="24"/>
          <w:szCs w:val="24"/>
        </w:rPr>
        <w:t xml:space="preserve"> The blogs then should each be approximately 300 words on their own. The total of 2500 words is confusing, but refers to the amount of time you spend undertaking the activities, as well as the word counts. So, you should have about 1800 words approx. between the activities and blogs – the remaining word count is made up in terms of work undertaken by watching the videos, etc. </w:t>
      </w:r>
    </w:p>
    <w:p w:rsidR="009E3C01" w:rsidRDefault="009E3C01" w:rsidP="00C536D5">
      <w:pPr>
        <w:tabs>
          <w:tab w:val="left" w:pos="990"/>
        </w:tabs>
        <w:rPr>
          <w:rFonts w:ascii="Arial" w:hAnsi="Arial" w:cs="Arial"/>
          <w:sz w:val="24"/>
          <w:szCs w:val="24"/>
        </w:rPr>
      </w:pPr>
    </w:p>
    <w:p w:rsidR="009E3C01" w:rsidRDefault="009E3C01" w:rsidP="00C536D5">
      <w:pPr>
        <w:tabs>
          <w:tab w:val="left" w:pos="990"/>
        </w:tabs>
        <w:rPr>
          <w:rFonts w:ascii="Arial" w:hAnsi="Arial" w:cs="Arial"/>
          <w:b/>
          <w:bCs/>
          <w:sz w:val="24"/>
          <w:szCs w:val="24"/>
        </w:rPr>
      </w:pPr>
      <w:r w:rsidRPr="009E3C01">
        <w:rPr>
          <w:rFonts w:ascii="Arial" w:hAnsi="Arial" w:cs="Arial"/>
          <w:b/>
          <w:bCs/>
          <w:sz w:val="24"/>
          <w:szCs w:val="24"/>
        </w:rPr>
        <w:t>Q.</w:t>
      </w:r>
      <w:r>
        <w:rPr>
          <w:rFonts w:ascii="Arial" w:hAnsi="Arial" w:cs="Arial"/>
          <w:b/>
          <w:bCs/>
          <w:sz w:val="24"/>
          <w:szCs w:val="24"/>
        </w:rPr>
        <w:t xml:space="preserve"> Could you show me an example</w:t>
      </w:r>
      <w:r w:rsidR="004E4FC3">
        <w:rPr>
          <w:rFonts w:ascii="Arial" w:hAnsi="Arial" w:cs="Arial"/>
          <w:b/>
          <w:bCs/>
          <w:sz w:val="24"/>
          <w:szCs w:val="24"/>
        </w:rPr>
        <w:t xml:space="preserve"> of a blog?</w:t>
      </w:r>
    </w:p>
    <w:p w:rsidR="00A068FC" w:rsidRDefault="00A068FC" w:rsidP="00C536D5">
      <w:pPr>
        <w:tabs>
          <w:tab w:val="left" w:pos="990"/>
        </w:tabs>
        <w:rPr>
          <w:rFonts w:ascii="Arial" w:hAnsi="Arial" w:cs="Arial"/>
          <w:b/>
          <w:bCs/>
          <w:sz w:val="24"/>
          <w:szCs w:val="24"/>
        </w:rPr>
      </w:pPr>
    </w:p>
    <w:p w:rsidR="009E3C01" w:rsidRDefault="009E3C01" w:rsidP="00262103">
      <w:pPr>
        <w:tabs>
          <w:tab w:val="left" w:pos="990"/>
        </w:tabs>
        <w:spacing w:line="360" w:lineRule="auto"/>
        <w:rPr>
          <w:rFonts w:ascii="Arial" w:hAnsi="Arial" w:cs="Arial"/>
          <w:sz w:val="24"/>
          <w:szCs w:val="24"/>
        </w:rPr>
      </w:pPr>
      <w:r>
        <w:rPr>
          <w:rFonts w:ascii="Arial" w:hAnsi="Arial" w:cs="Arial"/>
          <w:b/>
          <w:bCs/>
          <w:sz w:val="24"/>
          <w:szCs w:val="24"/>
        </w:rPr>
        <w:t xml:space="preserve">A. </w:t>
      </w:r>
      <w:r>
        <w:rPr>
          <w:rFonts w:ascii="Arial" w:hAnsi="Arial" w:cs="Arial"/>
          <w:sz w:val="24"/>
          <w:szCs w:val="24"/>
        </w:rPr>
        <w:t>Please see below</w:t>
      </w:r>
      <w:r w:rsidR="004E4FC3">
        <w:rPr>
          <w:rFonts w:ascii="Arial" w:hAnsi="Arial" w:cs="Arial"/>
          <w:sz w:val="24"/>
          <w:szCs w:val="24"/>
        </w:rPr>
        <w:t xml:space="preserve">; note the short sentences, in-text referencing through links and short </w:t>
      </w:r>
      <w:r w:rsidR="00A068FC">
        <w:rPr>
          <w:rFonts w:ascii="Arial" w:hAnsi="Arial" w:cs="Arial"/>
          <w:sz w:val="24"/>
          <w:szCs w:val="24"/>
        </w:rPr>
        <w:t xml:space="preserve">but focused </w:t>
      </w:r>
      <w:r w:rsidR="004E4FC3">
        <w:rPr>
          <w:rFonts w:ascii="Arial" w:hAnsi="Arial" w:cs="Arial"/>
          <w:sz w:val="24"/>
          <w:szCs w:val="24"/>
        </w:rPr>
        <w:t>title. You could also include a picture either of yourself or an image you feel reinforces what you want to say…</w:t>
      </w:r>
    </w:p>
    <w:tbl>
      <w:tblPr>
        <w:tblStyle w:val="TableGrid"/>
        <w:tblW w:w="0" w:type="auto"/>
        <w:tblLook w:val="04A0" w:firstRow="1" w:lastRow="0" w:firstColumn="1" w:lastColumn="0" w:noHBand="0" w:noVBand="1"/>
      </w:tblPr>
      <w:tblGrid>
        <w:gridCol w:w="9016"/>
      </w:tblGrid>
      <w:tr w:rsidR="009E3C01">
        <w:tc>
          <w:tcPr>
            <w:tcW w:w="9016" w:type="dxa"/>
          </w:tcPr>
          <w:p w:rsidR="004E4FC3" w:rsidRPr="004E4FC3" w:rsidRDefault="004E4FC3" w:rsidP="004E4FC3">
            <w:pPr>
              <w:pStyle w:val="Heading2"/>
              <w:pBdr>
                <w:bottom w:val="single" w:sz="6" w:space="2" w:color="C6C6C6"/>
              </w:pBdr>
              <w:spacing w:before="0" w:after="150"/>
              <w:outlineLvl w:val="1"/>
              <w:rPr>
                <w:rFonts w:ascii="Arial" w:hAnsi="Arial" w:cs="Arial"/>
                <w:color w:val="auto"/>
                <w:sz w:val="27"/>
                <w:szCs w:val="27"/>
              </w:rPr>
            </w:pPr>
            <w:r w:rsidRPr="004E4FC3">
              <w:rPr>
                <w:rFonts w:ascii="Arial" w:hAnsi="Arial" w:cs="Arial"/>
                <w:color w:val="auto"/>
                <w:sz w:val="27"/>
                <w:szCs w:val="27"/>
              </w:rPr>
              <w:lastRenderedPageBreak/>
              <w:t>August 26, 2019</w:t>
            </w:r>
          </w:p>
          <w:p w:rsidR="004E4FC3" w:rsidRPr="004E4FC3" w:rsidRDefault="00A267BD" w:rsidP="004E4FC3">
            <w:pPr>
              <w:pStyle w:val="Heading3"/>
              <w:spacing w:before="15" w:after="150"/>
              <w:outlineLvl w:val="2"/>
              <w:rPr>
                <w:rFonts w:ascii="&amp;quot" w:hAnsi="&amp;quot" w:cs="Times New Roman"/>
                <w:color w:val="auto"/>
                <w:sz w:val="32"/>
                <w:szCs w:val="32"/>
              </w:rPr>
            </w:pPr>
            <w:hyperlink r:id="rId6" w:history="1">
              <w:r w:rsidR="004E4FC3" w:rsidRPr="004E4FC3">
                <w:rPr>
                  <w:rStyle w:val="Hyperlink"/>
                  <w:rFonts w:ascii="&amp;quot" w:hAnsi="&amp;quot"/>
                  <w:color w:val="auto"/>
                  <w:sz w:val="32"/>
                  <w:szCs w:val="32"/>
                </w:rPr>
                <w:t>Beyond the Binary and “Doing Gender”</w:t>
              </w:r>
            </w:hyperlink>
            <w:r w:rsidR="004E4FC3" w:rsidRPr="004E4FC3">
              <w:rPr>
                <w:rFonts w:ascii="&amp;quot" w:hAnsi="&amp;quot"/>
                <w:color w:val="auto"/>
                <w:sz w:val="32"/>
                <w:szCs w:val="32"/>
              </w:rPr>
              <w:t xml:space="preserve"> </w:t>
            </w:r>
          </w:p>
          <w:p w:rsidR="004E4FC3" w:rsidRPr="004E4FC3" w:rsidRDefault="004E4FC3" w:rsidP="004E4FC3">
            <w:pPr>
              <w:pStyle w:val="NormalWeb"/>
              <w:spacing w:before="150" w:beforeAutospacing="0" w:after="150" w:afterAutospacing="0"/>
              <w:rPr>
                <w:rFonts w:ascii="&amp;quot" w:hAnsi="&amp;quot"/>
                <w:i/>
                <w:iCs/>
                <w:sz w:val="20"/>
                <w:szCs w:val="20"/>
              </w:rPr>
            </w:pPr>
            <w:r>
              <w:rPr>
                <w:rFonts w:ascii="&amp;quot" w:hAnsi="&amp;quot"/>
                <w:noProof/>
                <w:color w:val="AF2524"/>
                <w:sz w:val="20"/>
                <w:szCs w:val="20"/>
              </w:rPr>
              <w:drawing>
                <wp:inline distT="0" distB="0" distL="0" distR="0">
                  <wp:extent cx="1143000" cy="1533525"/>
                  <wp:effectExtent l="0" t="0" r="0" b="9525"/>
                  <wp:docPr id="9" name="Picture 9" descr="Jessica poling author phot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essica poling author phot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1533525"/>
                          </a:xfrm>
                          <a:prstGeom prst="rect">
                            <a:avLst/>
                          </a:prstGeom>
                          <a:noFill/>
                          <a:ln>
                            <a:noFill/>
                          </a:ln>
                        </pic:spPr>
                      </pic:pic>
                    </a:graphicData>
                  </a:graphic>
                </wp:inline>
              </w:drawing>
            </w:r>
            <w:r w:rsidRPr="004E4FC3">
              <w:rPr>
                <w:rFonts w:ascii="&amp;quot" w:hAnsi="&amp;quot"/>
                <w:i/>
                <w:iCs/>
                <w:sz w:val="20"/>
                <w:szCs w:val="20"/>
              </w:rPr>
              <w:t>By Jessica Poling</w:t>
            </w:r>
          </w:p>
          <w:p w:rsidR="004E4FC3" w:rsidRPr="004E4FC3" w:rsidRDefault="004E4FC3" w:rsidP="004E4FC3">
            <w:pPr>
              <w:pStyle w:val="NormalWeb"/>
              <w:spacing w:before="150" w:beforeAutospacing="0" w:after="150" w:afterAutospacing="0"/>
              <w:rPr>
                <w:rFonts w:ascii="&amp;quot" w:hAnsi="&amp;quot"/>
                <w:i/>
                <w:iCs/>
                <w:sz w:val="20"/>
                <w:szCs w:val="20"/>
              </w:rPr>
            </w:pPr>
            <w:r w:rsidRPr="004E4FC3">
              <w:rPr>
                <w:rFonts w:ascii="&amp;quot" w:hAnsi="&amp;quot"/>
                <w:i/>
                <w:iCs/>
                <w:sz w:val="20"/>
                <w:szCs w:val="20"/>
              </w:rPr>
              <w:t>Sociology Ph.D. student, Rutgers University</w:t>
            </w:r>
          </w:p>
          <w:p w:rsidR="004E4FC3" w:rsidRPr="004E4FC3" w:rsidRDefault="004E4FC3" w:rsidP="004E4FC3">
            <w:pPr>
              <w:pStyle w:val="NormalWeb"/>
              <w:spacing w:before="150" w:beforeAutospacing="0" w:after="150" w:afterAutospacing="0"/>
              <w:rPr>
                <w:rFonts w:ascii="&amp;quot" w:hAnsi="&amp;quot"/>
                <w:i/>
                <w:iCs/>
                <w:sz w:val="20"/>
                <w:szCs w:val="20"/>
              </w:rPr>
            </w:pPr>
            <w:r w:rsidRPr="004E4FC3">
              <w:rPr>
                <w:rFonts w:ascii="&amp;quot" w:hAnsi="&amp;quot"/>
                <w:i/>
                <w:iCs/>
                <w:sz w:val="20"/>
                <w:szCs w:val="20"/>
              </w:rPr>
              <w:t xml:space="preserve">Gender has become more intensely interrogated by many people who criticize the social expectations that accompany femininity and masculinity. The beauty industry, for example, has repeatedly come under fire for the </w:t>
            </w:r>
            <w:hyperlink r:id="rId9" w:history="1">
              <w:r w:rsidRPr="004E4FC3">
                <w:rPr>
                  <w:rStyle w:val="Hyperlink"/>
                  <w:rFonts w:ascii="&amp;quot" w:hAnsi="&amp;quot"/>
                  <w:i/>
                  <w:iCs/>
                  <w:color w:val="auto"/>
                  <w:sz w:val="20"/>
                  <w:szCs w:val="20"/>
                </w:rPr>
                <w:t>unrealistic (and often financially burdensome) ideals it sets for women</w:t>
              </w:r>
            </w:hyperlink>
            <w:r w:rsidRPr="004E4FC3">
              <w:rPr>
                <w:rFonts w:ascii="&amp;quot" w:hAnsi="&amp;quot"/>
                <w:i/>
                <w:iCs/>
                <w:sz w:val="20"/>
                <w:szCs w:val="20"/>
              </w:rPr>
              <w:t xml:space="preserve">. Others have noted that women are held to unequal expectations when interacting with male peers, such as maintaining a </w:t>
            </w:r>
            <w:hyperlink r:id="rId10" w:history="1">
              <w:r w:rsidRPr="004E4FC3">
                <w:rPr>
                  <w:rStyle w:val="Hyperlink"/>
                  <w:rFonts w:ascii="&amp;quot" w:hAnsi="&amp;quot"/>
                  <w:i/>
                  <w:iCs/>
                  <w:color w:val="auto"/>
                  <w:sz w:val="20"/>
                  <w:szCs w:val="20"/>
                </w:rPr>
                <w:t>“polite”</w:t>
              </w:r>
            </w:hyperlink>
            <w:r w:rsidRPr="004E4FC3">
              <w:rPr>
                <w:rFonts w:ascii="&amp;quot" w:hAnsi="&amp;quot"/>
                <w:i/>
                <w:iCs/>
                <w:sz w:val="20"/>
                <w:szCs w:val="20"/>
              </w:rPr>
              <w:t xml:space="preserve"> and accommodating </w:t>
            </w:r>
            <w:r w:rsidR="005D2F79" w:rsidRPr="004E4FC3">
              <w:rPr>
                <w:rFonts w:ascii="&amp;quot" w:hAnsi="&amp;quot"/>
                <w:i/>
                <w:iCs/>
                <w:sz w:val="20"/>
                <w:szCs w:val="20"/>
              </w:rPr>
              <w:t>demeanour</w:t>
            </w:r>
            <w:r w:rsidRPr="004E4FC3">
              <w:rPr>
                <w:rFonts w:ascii="&amp;quot" w:hAnsi="&amp;quot"/>
                <w:i/>
                <w:iCs/>
                <w:sz w:val="20"/>
                <w:szCs w:val="20"/>
              </w:rPr>
              <w:t>.</w:t>
            </w:r>
          </w:p>
          <w:p w:rsidR="004E4FC3" w:rsidRPr="004E4FC3" w:rsidRDefault="004E4FC3" w:rsidP="004E4FC3">
            <w:pPr>
              <w:pStyle w:val="NormalWeb"/>
              <w:spacing w:before="150" w:beforeAutospacing="0" w:after="150" w:afterAutospacing="0"/>
              <w:rPr>
                <w:rFonts w:ascii="&amp;quot" w:hAnsi="&amp;quot"/>
                <w:i/>
                <w:iCs/>
                <w:sz w:val="20"/>
                <w:szCs w:val="20"/>
              </w:rPr>
            </w:pPr>
            <w:r w:rsidRPr="004E4FC3">
              <w:rPr>
                <w:rFonts w:ascii="&amp;quot" w:hAnsi="&amp;quot"/>
                <w:i/>
                <w:iCs/>
                <w:sz w:val="20"/>
                <w:szCs w:val="20"/>
              </w:rPr>
              <w:t>The emergence of the term “</w:t>
            </w:r>
            <w:hyperlink r:id="rId11" w:history="1">
              <w:r w:rsidRPr="004E4FC3">
                <w:rPr>
                  <w:rStyle w:val="Hyperlink"/>
                  <w:rFonts w:ascii="&amp;quot" w:hAnsi="&amp;quot"/>
                  <w:i/>
                  <w:iCs/>
                  <w:color w:val="auto"/>
                  <w:sz w:val="20"/>
                  <w:szCs w:val="20"/>
                </w:rPr>
                <w:t>toxic masculinity</w:t>
              </w:r>
            </w:hyperlink>
            <w:r w:rsidRPr="004E4FC3">
              <w:rPr>
                <w:rFonts w:ascii="&amp;quot" w:hAnsi="&amp;quot"/>
                <w:i/>
                <w:iCs/>
                <w:sz w:val="20"/>
                <w:szCs w:val="20"/>
              </w:rPr>
              <w:t>” acknowledges the restrictions that accompany masculinity and the negative effects it has on both women and the men beholden to it. There is thus a growing acknowledgment that gender shapes how we live our daily lives, sometimes in harmful ways. While we still seem far away from completely throwing away the shackles of femininity and masculinity, there is a growing consciousness that gender impacts us and the way we move about the world.</w:t>
            </w:r>
          </w:p>
          <w:p w:rsidR="009E3C01" w:rsidRDefault="004E4FC3" w:rsidP="009E3C01">
            <w:pPr>
              <w:spacing w:before="480"/>
              <w:rPr>
                <w:rFonts w:ascii="Arial" w:hAnsi="Arial" w:cs="Arial"/>
                <w:sz w:val="24"/>
                <w:szCs w:val="24"/>
              </w:rPr>
            </w:pPr>
            <w:r>
              <w:rPr>
                <w:rFonts w:ascii="Arial" w:hAnsi="Arial" w:cs="Arial"/>
                <w:sz w:val="24"/>
                <w:szCs w:val="24"/>
              </w:rPr>
              <w:t xml:space="preserve">Source: </w:t>
            </w:r>
            <w:hyperlink r:id="rId12" w:history="1">
              <w:r w:rsidRPr="00592532">
                <w:rPr>
                  <w:rStyle w:val="Hyperlink"/>
                  <w:rFonts w:ascii="Arial" w:hAnsi="Arial" w:cs="Arial"/>
                  <w:sz w:val="24"/>
                  <w:szCs w:val="24"/>
                </w:rPr>
                <w:t>https://www.everydaysociologyblog.com/</w:t>
              </w:r>
            </w:hyperlink>
          </w:p>
          <w:p w:rsidR="004E4FC3" w:rsidRDefault="004E4FC3" w:rsidP="009E3C01">
            <w:pPr>
              <w:spacing w:before="480"/>
              <w:rPr>
                <w:rFonts w:ascii="Arial" w:hAnsi="Arial" w:cs="Arial"/>
                <w:sz w:val="24"/>
                <w:szCs w:val="24"/>
              </w:rPr>
            </w:pPr>
          </w:p>
        </w:tc>
      </w:tr>
    </w:tbl>
    <w:p w:rsidR="009E3C01" w:rsidRDefault="009E3C01" w:rsidP="00C536D5">
      <w:pPr>
        <w:tabs>
          <w:tab w:val="left" w:pos="990"/>
        </w:tabs>
        <w:rPr>
          <w:rFonts w:ascii="Arial" w:hAnsi="Arial" w:cs="Arial"/>
          <w:b/>
          <w:bCs/>
          <w:sz w:val="24"/>
          <w:szCs w:val="24"/>
        </w:rPr>
      </w:pPr>
    </w:p>
    <w:p w:rsidR="00262103" w:rsidRDefault="00262103" w:rsidP="00C536D5">
      <w:pPr>
        <w:tabs>
          <w:tab w:val="left" w:pos="990"/>
        </w:tabs>
        <w:rPr>
          <w:rFonts w:ascii="Arial" w:hAnsi="Arial" w:cs="Arial"/>
          <w:b/>
          <w:bCs/>
          <w:sz w:val="24"/>
          <w:szCs w:val="24"/>
        </w:rPr>
      </w:pPr>
    </w:p>
    <w:p w:rsidR="00262103" w:rsidRPr="009E3C01" w:rsidRDefault="00262103" w:rsidP="00C536D5">
      <w:pPr>
        <w:tabs>
          <w:tab w:val="left" w:pos="990"/>
        </w:tabs>
        <w:rPr>
          <w:rFonts w:ascii="Arial" w:hAnsi="Arial" w:cs="Arial"/>
          <w:b/>
          <w:bCs/>
          <w:sz w:val="24"/>
          <w:szCs w:val="24"/>
        </w:rPr>
      </w:pPr>
    </w:p>
    <w:p w:rsidR="00C536D5" w:rsidRDefault="00B95A14" w:rsidP="00C536D5">
      <w:pPr>
        <w:tabs>
          <w:tab w:val="left" w:pos="990"/>
        </w:tabs>
        <w:rPr>
          <w:rFonts w:ascii="Arial" w:hAnsi="Arial" w:cs="Arial"/>
          <w:b/>
          <w:bCs/>
          <w:sz w:val="24"/>
          <w:szCs w:val="24"/>
        </w:rPr>
      </w:pPr>
      <w:r>
        <w:rPr>
          <w:rFonts w:ascii="Arial" w:hAnsi="Arial" w:cs="Arial"/>
          <w:b/>
          <w:bCs/>
          <w:sz w:val="24"/>
          <w:szCs w:val="24"/>
        </w:rPr>
        <w:t>Q. How many words should I include for each blog?</w:t>
      </w:r>
    </w:p>
    <w:p w:rsidR="00262103" w:rsidRDefault="00262103" w:rsidP="00C536D5">
      <w:pPr>
        <w:tabs>
          <w:tab w:val="left" w:pos="990"/>
        </w:tabs>
        <w:rPr>
          <w:rFonts w:ascii="Arial" w:hAnsi="Arial" w:cs="Arial"/>
          <w:b/>
          <w:bCs/>
          <w:sz w:val="24"/>
          <w:szCs w:val="24"/>
        </w:rPr>
      </w:pPr>
    </w:p>
    <w:p w:rsidR="004067A8" w:rsidRPr="008B5EE8" w:rsidRDefault="00B95A14" w:rsidP="00262103">
      <w:pPr>
        <w:tabs>
          <w:tab w:val="left" w:pos="990"/>
        </w:tabs>
        <w:spacing w:line="360" w:lineRule="auto"/>
        <w:rPr>
          <w:rFonts w:ascii="Arial" w:hAnsi="Arial" w:cs="Arial"/>
          <w:sz w:val="24"/>
          <w:szCs w:val="24"/>
        </w:rPr>
      </w:pPr>
      <w:r>
        <w:rPr>
          <w:rFonts w:ascii="Arial" w:hAnsi="Arial" w:cs="Arial"/>
          <w:b/>
          <w:bCs/>
          <w:sz w:val="24"/>
          <w:szCs w:val="24"/>
        </w:rPr>
        <w:t xml:space="preserve">A. </w:t>
      </w:r>
      <w:r w:rsidR="00A267BD">
        <w:rPr>
          <w:rFonts w:ascii="Arial" w:hAnsi="Arial" w:cs="Arial"/>
          <w:sz w:val="24"/>
          <w:szCs w:val="24"/>
        </w:rPr>
        <w:t>Each blog should be approximately 300-500 words.</w:t>
      </w:r>
      <w:r>
        <w:rPr>
          <w:rFonts w:ascii="Arial" w:hAnsi="Arial" w:cs="Arial"/>
          <w:sz w:val="24"/>
          <w:szCs w:val="24"/>
        </w:rPr>
        <w:t xml:space="preserve"> You may wish to make one smaller than the other two or write them approx</w:t>
      </w:r>
      <w:r w:rsidR="003E2BBF">
        <w:rPr>
          <w:rFonts w:ascii="Arial" w:hAnsi="Arial" w:cs="Arial"/>
          <w:sz w:val="24"/>
          <w:szCs w:val="24"/>
        </w:rPr>
        <w:t>imately</w:t>
      </w:r>
      <w:r>
        <w:rPr>
          <w:rFonts w:ascii="Arial" w:hAnsi="Arial" w:cs="Arial"/>
          <w:sz w:val="24"/>
          <w:szCs w:val="24"/>
        </w:rPr>
        <w:t xml:space="preserve"> the same length. This perhaps would be the most sensible </w:t>
      </w:r>
      <w:r w:rsidR="003E2BBF">
        <w:rPr>
          <w:rFonts w:ascii="Arial" w:hAnsi="Arial" w:cs="Arial"/>
          <w:sz w:val="24"/>
          <w:szCs w:val="24"/>
        </w:rPr>
        <w:t xml:space="preserve">option </w:t>
      </w:r>
      <w:r>
        <w:rPr>
          <w:rFonts w:ascii="Arial" w:hAnsi="Arial" w:cs="Arial"/>
          <w:sz w:val="24"/>
          <w:szCs w:val="24"/>
        </w:rPr>
        <w:t>as you would then be able to explore each area equally</w:t>
      </w:r>
      <w:r w:rsidR="008B5EE8">
        <w:rPr>
          <w:rFonts w:ascii="Arial" w:hAnsi="Arial" w:cs="Arial"/>
          <w:sz w:val="24"/>
          <w:szCs w:val="24"/>
        </w:rPr>
        <w:t>.</w:t>
      </w:r>
    </w:p>
    <w:sectPr w:rsidR="004067A8" w:rsidRPr="008B5EE8" w:rsidSect="00672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FF5BCA"/>
    <w:multiLevelType w:val="multilevel"/>
    <w:tmpl w:val="5E36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071"/>
    <w:rsid w:val="001C17D6"/>
    <w:rsid w:val="00233C39"/>
    <w:rsid w:val="00262103"/>
    <w:rsid w:val="003B28E2"/>
    <w:rsid w:val="003D00E0"/>
    <w:rsid w:val="003E2BBF"/>
    <w:rsid w:val="004067A8"/>
    <w:rsid w:val="004E4FC3"/>
    <w:rsid w:val="0052584B"/>
    <w:rsid w:val="005D2F79"/>
    <w:rsid w:val="005E7828"/>
    <w:rsid w:val="006727A7"/>
    <w:rsid w:val="00787AD2"/>
    <w:rsid w:val="00840EA9"/>
    <w:rsid w:val="00885071"/>
    <w:rsid w:val="008B5EE8"/>
    <w:rsid w:val="00907191"/>
    <w:rsid w:val="009E3C01"/>
    <w:rsid w:val="00A068FC"/>
    <w:rsid w:val="00A267BD"/>
    <w:rsid w:val="00B95A14"/>
    <w:rsid w:val="00BA0DD6"/>
    <w:rsid w:val="00C536D5"/>
    <w:rsid w:val="00E17D8D"/>
    <w:rsid w:val="00EC4A5C"/>
    <w:rsid w:val="00FB226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1D45"/>
  <w15:docId w15:val="{AE3895E0-E9BF-4FC1-84FF-B87065996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7A7"/>
  </w:style>
  <w:style w:type="paragraph" w:styleId="Heading1">
    <w:name w:val="heading 1"/>
    <w:basedOn w:val="Normal"/>
    <w:link w:val="Heading1Char"/>
    <w:uiPriority w:val="9"/>
    <w:qFormat/>
    <w:rsid w:val="009E3C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E3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4F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E3C0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7D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7D8D"/>
    <w:rPr>
      <w:b/>
      <w:bCs/>
    </w:rPr>
  </w:style>
  <w:style w:type="table" w:styleId="TableGrid">
    <w:name w:val="Table Grid"/>
    <w:basedOn w:val="TableNormal"/>
    <w:uiPriority w:val="39"/>
    <w:rsid w:val="009E3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3C01"/>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9E3C0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9E3C01"/>
    <w:rPr>
      <w:color w:val="0000FF"/>
      <w:u w:val="single"/>
    </w:rPr>
  </w:style>
  <w:style w:type="character" w:customStyle="1" w:styleId="ap">
    <w:name w:val="ap"/>
    <w:basedOn w:val="DefaultParagraphFont"/>
    <w:rsid w:val="009E3C01"/>
  </w:style>
  <w:style w:type="paragraph" w:customStyle="1" w:styleId="v">
    <w:name w:val="v"/>
    <w:basedOn w:val="Normal"/>
    <w:rsid w:val="009E3C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
    <w:name w:val="bu"/>
    <w:basedOn w:val="DefaultParagraphFont"/>
    <w:rsid w:val="009E3C01"/>
  </w:style>
  <w:style w:type="paragraph" w:customStyle="1" w:styleId="js">
    <w:name w:val="js"/>
    <w:basedOn w:val="Normal"/>
    <w:rsid w:val="009E3C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
    <w:name w:val="mw"/>
    <w:basedOn w:val="Normal"/>
    <w:rsid w:val="009E3C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E3C01"/>
    <w:rPr>
      <w:rFonts w:asciiTheme="majorHAnsi" w:eastAsiaTheme="majorEastAsia" w:hAnsiTheme="majorHAnsi" w:cstheme="majorBidi"/>
      <w:color w:val="2F5496" w:themeColor="accent1" w:themeShade="BF"/>
      <w:sz w:val="26"/>
      <w:szCs w:val="26"/>
    </w:rPr>
  </w:style>
  <w:style w:type="paragraph" w:customStyle="1" w:styleId="blog-date">
    <w:name w:val="blog-date"/>
    <w:basedOn w:val="Normal"/>
    <w:rsid w:val="009E3C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text">
    <w:name w:val="date-text"/>
    <w:basedOn w:val="DefaultParagraphFont"/>
    <w:rsid w:val="009E3C01"/>
  </w:style>
  <w:style w:type="paragraph" w:customStyle="1" w:styleId="blog-comments">
    <w:name w:val="blog-comments"/>
    <w:basedOn w:val="Normal"/>
    <w:rsid w:val="009E3C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E4FC3"/>
    <w:rPr>
      <w:rFonts w:asciiTheme="majorHAnsi" w:eastAsiaTheme="majorEastAsia" w:hAnsiTheme="majorHAnsi" w:cstheme="majorBidi"/>
      <w:color w:val="1F3763" w:themeColor="accent1" w:themeShade="7F"/>
      <w:sz w:val="24"/>
      <w:szCs w:val="24"/>
    </w:rPr>
  </w:style>
  <w:style w:type="character" w:customStyle="1" w:styleId="UnresolvedMention">
    <w:name w:val="Unresolved Mention"/>
    <w:basedOn w:val="DefaultParagraphFont"/>
    <w:uiPriority w:val="99"/>
    <w:semiHidden/>
    <w:unhideWhenUsed/>
    <w:rsid w:val="004E4F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766201">
      <w:bodyDiv w:val="1"/>
      <w:marLeft w:val="0"/>
      <w:marRight w:val="0"/>
      <w:marTop w:val="0"/>
      <w:marBottom w:val="0"/>
      <w:divBdr>
        <w:top w:val="none" w:sz="0" w:space="0" w:color="auto"/>
        <w:left w:val="none" w:sz="0" w:space="0" w:color="auto"/>
        <w:bottom w:val="none" w:sz="0" w:space="0" w:color="auto"/>
        <w:right w:val="none" w:sz="0" w:space="0" w:color="auto"/>
      </w:divBdr>
    </w:div>
    <w:div w:id="610555051">
      <w:bodyDiv w:val="1"/>
      <w:marLeft w:val="0"/>
      <w:marRight w:val="0"/>
      <w:marTop w:val="0"/>
      <w:marBottom w:val="0"/>
      <w:divBdr>
        <w:top w:val="none" w:sz="0" w:space="0" w:color="auto"/>
        <w:left w:val="none" w:sz="0" w:space="0" w:color="auto"/>
        <w:bottom w:val="none" w:sz="0" w:space="0" w:color="auto"/>
        <w:right w:val="none" w:sz="0" w:space="0" w:color="auto"/>
      </w:divBdr>
      <w:divsChild>
        <w:div w:id="634212772">
          <w:marLeft w:val="0"/>
          <w:marRight w:val="0"/>
          <w:marTop w:val="0"/>
          <w:marBottom w:val="300"/>
          <w:divBdr>
            <w:top w:val="none" w:sz="0" w:space="0" w:color="auto"/>
            <w:left w:val="none" w:sz="0" w:space="0" w:color="auto"/>
            <w:bottom w:val="none" w:sz="0" w:space="0" w:color="auto"/>
            <w:right w:val="none" w:sz="0" w:space="0" w:color="auto"/>
          </w:divBdr>
          <w:divsChild>
            <w:div w:id="286397532">
              <w:marLeft w:val="0"/>
              <w:marRight w:val="0"/>
              <w:marTop w:val="150"/>
              <w:marBottom w:val="150"/>
              <w:divBdr>
                <w:top w:val="none" w:sz="0" w:space="0" w:color="auto"/>
                <w:left w:val="none" w:sz="0" w:space="0" w:color="auto"/>
                <w:bottom w:val="none" w:sz="0" w:space="0" w:color="auto"/>
                <w:right w:val="none" w:sz="0" w:space="0" w:color="auto"/>
              </w:divBdr>
              <w:divsChild>
                <w:div w:id="120737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14894">
      <w:bodyDiv w:val="1"/>
      <w:marLeft w:val="0"/>
      <w:marRight w:val="0"/>
      <w:marTop w:val="0"/>
      <w:marBottom w:val="0"/>
      <w:divBdr>
        <w:top w:val="none" w:sz="0" w:space="0" w:color="auto"/>
        <w:left w:val="none" w:sz="0" w:space="0" w:color="auto"/>
        <w:bottom w:val="none" w:sz="0" w:space="0" w:color="auto"/>
        <w:right w:val="none" w:sz="0" w:space="0" w:color="auto"/>
      </w:divBdr>
      <w:divsChild>
        <w:div w:id="524056360">
          <w:marLeft w:val="0"/>
          <w:marRight w:val="0"/>
          <w:marTop w:val="0"/>
          <w:marBottom w:val="75"/>
          <w:divBdr>
            <w:top w:val="none" w:sz="0" w:space="2" w:color="CCCCCC"/>
            <w:left w:val="none" w:sz="0" w:space="0" w:color="CCCCCC"/>
            <w:bottom w:val="single" w:sz="6" w:space="0" w:color="CCCCCC"/>
            <w:right w:val="none" w:sz="0" w:space="0" w:color="CCCCCC"/>
          </w:divBdr>
        </w:div>
        <w:div w:id="1985161455">
          <w:marLeft w:val="0"/>
          <w:marRight w:val="0"/>
          <w:marTop w:val="0"/>
          <w:marBottom w:val="225"/>
          <w:divBdr>
            <w:top w:val="none" w:sz="0" w:space="0" w:color="auto"/>
            <w:left w:val="none" w:sz="0" w:space="0" w:color="auto"/>
            <w:bottom w:val="none" w:sz="0" w:space="0" w:color="auto"/>
            <w:right w:val="none" w:sz="0" w:space="0" w:color="auto"/>
          </w:divBdr>
        </w:div>
      </w:divsChild>
    </w:div>
    <w:div w:id="2103063328">
      <w:bodyDiv w:val="1"/>
      <w:marLeft w:val="0"/>
      <w:marRight w:val="0"/>
      <w:marTop w:val="0"/>
      <w:marBottom w:val="0"/>
      <w:divBdr>
        <w:top w:val="none" w:sz="0" w:space="0" w:color="auto"/>
        <w:left w:val="none" w:sz="0" w:space="0" w:color="auto"/>
        <w:bottom w:val="none" w:sz="0" w:space="0" w:color="auto"/>
        <w:right w:val="none" w:sz="0" w:space="0" w:color="auto"/>
      </w:divBdr>
      <w:divsChild>
        <w:div w:id="278614183">
          <w:marLeft w:val="0"/>
          <w:marRight w:val="0"/>
          <w:marTop w:val="0"/>
          <w:marBottom w:val="0"/>
          <w:divBdr>
            <w:top w:val="none" w:sz="0" w:space="0" w:color="auto"/>
            <w:left w:val="none" w:sz="0" w:space="0" w:color="auto"/>
            <w:bottom w:val="none" w:sz="0" w:space="0" w:color="auto"/>
            <w:right w:val="none" w:sz="0" w:space="0" w:color="auto"/>
          </w:divBdr>
          <w:divsChild>
            <w:div w:id="1167405881">
              <w:marLeft w:val="0"/>
              <w:marRight w:val="0"/>
              <w:marTop w:val="0"/>
              <w:marBottom w:val="0"/>
              <w:divBdr>
                <w:top w:val="none" w:sz="0" w:space="0" w:color="auto"/>
                <w:left w:val="none" w:sz="0" w:space="0" w:color="auto"/>
                <w:bottom w:val="none" w:sz="0" w:space="0" w:color="auto"/>
                <w:right w:val="none" w:sz="0" w:space="0" w:color="auto"/>
              </w:divBdr>
              <w:divsChild>
                <w:div w:id="424301983">
                  <w:marLeft w:val="0"/>
                  <w:marRight w:val="0"/>
                  <w:marTop w:val="0"/>
                  <w:marBottom w:val="0"/>
                  <w:divBdr>
                    <w:top w:val="none" w:sz="0" w:space="0" w:color="auto"/>
                    <w:left w:val="none" w:sz="0" w:space="0" w:color="auto"/>
                    <w:bottom w:val="none" w:sz="0" w:space="0" w:color="auto"/>
                    <w:right w:val="none" w:sz="0" w:space="0" w:color="auto"/>
                  </w:divBdr>
                  <w:divsChild>
                    <w:div w:id="44110159">
                      <w:marLeft w:val="360"/>
                      <w:marRight w:val="360"/>
                      <w:marTop w:val="0"/>
                      <w:marBottom w:val="0"/>
                      <w:divBdr>
                        <w:top w:val="none" w:sz="0" w:space="0" w:color="auto"/>
                        <w:left w:val="none" w:sz="0" w:space="0" w:color="auto"/>
                        <w:bottom w:val="none" w:sz="0" w:space="0" w:color="auto"/>
                        <w:right w:val="none" w:sz="0" w:space="0" w:color="auto"/>
                      </w:divBdr>
                      <w:divsChild>
                        <w:div w:id="918825710">
                          <w:marLeft w:val="0"/>
                          <w:marRight w:val="0"/>
                          <w:marTop w:val="0"/>
                          <w:marBottom w:val="0"/>
                          <w:divBdr>
                            <w:top w:val="none" w:sz="0" w:space="0" w:color="auto"/>
                            <w:left w:val="none" w:sz="0" w:space="0" w:color="auto"/>
                            <w:bottom w:val="none" w:sz="0" w:space="0" w:color="auto"/>
                            <w:right w:val="none" w:sz="0" w:space="0" w:color="auto"/>
                          </w:divBdr>
                          <w:divsChild>
                            <w:div w:id="897207973">
                              <w:marLeft w:val="0"/>
                              <w:marRight w:val="0"/>
                              <w:marTop w:val="0"/>
                              <w:marBottom w:val="0"/>
                              <w:divBdr>
                                <w:top w:val="none" w:sz="0" w:space="0" w:color="auto"/>
                                <w:left w:val="none" w:sz="0" w:space="0" w:color="auto"/>
                                <w:bottom w:val="none" w:sz="0" w:space="0" w:color="auto"/>
                                <w:right w:val="none" w:sz="0" w:space="0" w:color="auto"/>
                              </w:divBdr>
                              <w:divsChild>
                                <w:div w:id="1808620235">
                                  <w:marLeft w:val="0"/>
                                  <w:marRight w:val="0"/>
                                  <w:marTop w:val="0"/>
                                  <w:marBottom w:val="0"/>
                                  <w:divBdr>
                                    <w:top w:val="none" w:sz="0" w:space="0" w:color="auto"/>
                                    <w:left w:val="none" w:sz="0" w:space="0" w:color="auto"/>
                                    <w:bottom w:val="none" w:sz="0" w:space="0" w:color="auto"/>
                                    <w:right w:val="none" w:sz="0" w:space="0" w:color="auto"/>
                                  </w:divBdr>
                                  <w:divsChild>
                                    <w:div w:id="1134441442">
                                      <w:marLeft w:val="0"/>
                                      <w:marRight w:val="0"/>
                                      <w:marTop w:val="0"/>
                                      <w:marBottom w:val="0"/>
                                      <w:divBdr>
                                        <w:top w:val="none" w:sz="0" w:space="0" w:color="auto"/>
                                        <w:left w:val="none" w:sz="0" w:space="0" w:color="auto"/>
                                        <w:bottom w:val="none" w:sz="0" w:space="0" w:color="auto"/>
                                        <w:right w:val="none" w:sz="0" w:space="0" w:color="auto"/>
                                      </w:divBdr>
                                      <w:divsChild>
                                        <w:div w:id="341277523">
                                          <w:marLeft w:val="240"/>
                                          <w:marRight w:val="0"/>
                                          <w:marTop w:val="0"/>
                                          <w:marBottom w:val="0"/>
                                          <w:divBdr>
                                            <w:top w:val="none" w:sz="0" w:space="0" w:color="auto"/>
                                            <w:left w:val="none" w:sz="0" w:space="0" w:color="auto"/>
                                            <w:bottom w:val="none" w:sz="0" w:space="0" w:color="auto"/>
                                            <w:right w:val="none" w:sz="0" w:space="0" w:color="auto"/>
                                          </w:divBdr>
                                        </w:div>
                                      </w:divsChild>
                                    </w:div>
                                    <w:div w:id="3161387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863351">
              <w:marLeft w:val="0"/>
              <w:marRight w:val="0"/>
              <w:marTop w:val="0"/>
              <w:marBottom w:val="0"/>
              <w:divBdr>
                <w:top w:val="single" w:sz="6" w:space="0" w:color="auto"/>
                <w:left w:val="none" w:sz="0" w:space="0" w:color="auto"/>
                <w:bottom w:val="none" w:sz="0" w:space="0" w:color="auto"/>
                <w:right w:val="none" w:sz="0" w:space="0" w:color="auto"/>
              </w:divBdr>
              <w:divsChild>
                <w:div w:id="1608080202">
                  <w:marLeft w:val="0"/>
                  <w:marRight w:val="0"/>
                  <w:marTop w:val="0"/>
                  <w:marBottom w:val="0"/>
                  <w:divBdr>
                    <w:top w:val="none" w:sz="0" w:space="0" w:color="auto"/>
                    <w:left w:val="none" w:sz="0" w:space="0" w:color="auto"/>
                    <w:bottom w:val="none" w:sz="0" w:space="0" w:color="auto"/>
                    <w:right w:val="none" w:sz="0" w:space="0" w:color="auto"/>
                  </w:divBdr>
                  <w:divsChild>
                    <w:div w:id="1718117415">
                      <w:marLeft w:val="360"/>
                      <w:marRight w:val="360"/>
                      <w:marTop w:val="0"/>
                      <w:marBottom w:val="0"/>
                      <w:divBdr>
                        <w:top w:val="none" w:sz="0" w:space="0" w:color="auto"/>
                        <w:left w:val="none" w:sz="0" w:space="0" w:color="auto"/>
                        <w:bottom w:val="none" w:sz="0" w:space="0" w:color="auto"/>
                        <w:right w:val="none" w:sz="0" w:space="0" w:color="auto"/>
                      </w:divBdr>
                      <w:divsChild>
                        <w:div w:id="1803304069">
                          <w:marLeft w:val="0"/>
                          <w:marRight w:val="0"/>
                          <w:marTop w:val="0"/>
                          <w:marBottom w:val="0"/>
                          <w:divBdr>
                            <w:top w:val="none" w:sz="0" w:space="0" w:color="auto"/>
                            <w:left w:val="none" w:sz="0" w:space="0" w:color="auto"/>
                            <w:bottom w:val="none" w:sz="0" w:space="0" w:color="auto"/>
                            <w:right w:val="none" w:sz="0" w:space="0" w:color="auto"/>
                          </w:divBdr>
                          <w:divsChild>
                            <w:div w:id="452404108">
                              <w:marLeft w:val="0"/>
                              <w:marRight w:val="600"/>
                              <w:marTop w:val="0"/>
                              <w:marBottom w:val="0"/>
                              <w:divBdr>
                                <w:top w:val="none" w:sz="0" w:space="0" w:color="auto"/>
                                <w:left w:val="none" w:sz="0" w:space="0" w:color="auto"/>
                                <w:bottom w:val="none" w:sz="0" w:space="0" w:color="auto"/>
                                <w:right w:val="none" w:sz="0" w:space="0" w:color="auto"/>
                              </w:divBdr>
                              <w:divsChild>
                                <w:div w:id="1354454766">
                                  <w:marLeft w:val="0"/>
                                  <w:marRight w:val="0"/>
                                  <w:marTop w:val="0"/>
                                  <w:marBottom w:val="0"/>
                                  <w:divBdr>
                                    <w:top w:val="none" w:sz="0" w:space="0" w:color="auto"/>
                                    <w:left w:val="none" w:sz="0" w:space="0" w:color="auto"/>
                                    <w:bottom w:val="none" w:sz="0" w:space="0" w:color="auto"/>
                                    <w:right w:val="none" w:sz="0" w:space="0" w:color="auto"/>
                                  </w:divBdr>
                                </w:div>
                              </w:divsChild>
                            </w:div>
                            <w:div w:id="110653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4667844">
          <w:marLeft w:val="0"/>
          <w:marRight w:val="0"/>
          <w:marTop w:val="0"/>
          <w:marBottom w:val="0"/>
          <w:divBdr>
            <w:top w:val="none" w:sz="0" w:space="0" w:color="auto"/>
            <w:left w:val="none" w:sz="0" w:space="0" w:color="auto"/>
            <w:bottom w:val="none" w:sz="0" w:space="0" w:color="auto"/>
            <w:right w:val="none" w:sz="0" w:space="0" w:color="auto"/>
          </w:divBdr>
          <w:divsChild>
            <w:div w:id="1587693986">
              <w:marLeft w:val="0"/>
              <w:marRight w:val="0"/>
              <w:marTop w:val="0"/>
              <w:marBottom w:val="0"/>
              <w:divBdr>
                <w:top w:val="none" w:sz="0" w:space="0" w:color="auto"/>
                <w:left w:val="none" w:sz="0" w:space="0" w:color="auto"/>
                <w:bottom w:val="none" w:sz="0" w:space="0" w:color="auto"/>
                <w:right w:val="none" w:sz="0" w:space="0" w:color="auto"/>
              </w:divBdr>
              <w:divsChild>
                <w:div w:id="853543689">
                  <w:marLeft w:val="0"/>
                  <w:marRight w:val="0"/>
                  <w:marTop w:val="0"/>
                  <w:marBottom w:val="0"/>
                  <w:divBdr>
                    <w:top w:val="none" w:sz="0" w:space="0" w:color="auto"/>
                    <w:left w:val="none" w:sz="0" w:space="0" w:color="auto"/>
                    <w:bottom w:val="none" w:sz="0" w:space="0" w:color="auto"/>
                    <w:right w:val="none" w:sz="0" w:space="0" w:color="auto"/>
                  </w:divBdr>
                  <w:divsChild>
                    <w:div w:id="114342598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154026857">
              <w:marLeft w:val="0"/>
              <w:marRight w:val="0"/>
              <w:marTop w:val="0"/>
              <w:marBottom w:val="0"/>
              <w:divBdr>
                <w:top w:val="none" w:sz="0" w:space="0" w:color="auto"/>
                <w:left w:val="none" w:sz="0" w:space="0" w:color="auto"/>
                <w:bottom w:val="none" w:sz="0" w:space="0" w:color="auto"/>
                <w:right w:val="none" w:sz="0" w:space="0" w:color="auto"/>
              </w:divBdr>
              <w:divsChild>
                <w:div w:id="493254636">
                  <w:marLeft w:val="0"/>
                  <w:marRight w:val="0"/>
                  <w:marTop w:val="0"/>
                  <w:marBottom w:val="0"/>
                  <w:divBdr>
                    <w:top w:val="none" w:sz="0" w:space="0" w:color="auto"/>
                    <w:left w:val="none" w:sz="0" w:space="0" w:color="auto"/>
                    <w:bottom w:val="none" w:sz="0" w:space="0" w:color="auto"/>
                    <w:right w:val="none" w:sz="0" w:space="0" w:color="auto"/>
                  </w:divBdr>
                  <w:divsChild>
                    <w:div w:id="2065398895">
                      <w:marLeft w:val="0"/>
                      <w:marRight w:val="0"/>
                      <w:marTop w:val="187"/>
                      <w:marBottom w:val="0"/>
                      <w:divBdr>
                        <w:top w:val="none" w:sz="0" w:space="0" w:color="auto"/>
                        <w:left w:val="none" w:sz="0" w:space="0" w:color="auto"/>
                        <w:bottom w:val="none" w:sz="0" w:space="0" w:color="auto"/>
                        <w:right w:val="none" w:sz="0" w:space="0" w:color="auto"/>
                      </w:divBdr>
                    </w:div>
                    <w:div w:id="968508905">
                      <w:marLeft w:val="0"/>
                      <w:marRight w:val="0"/>
                      <w:marTop w:val="480"/>
                      <w:marBottom w:val="0"/>
                      <w:divBdr>
                        <w:top w:val="none" w:sz="0" w:space="0" w:color="auto"/>
                        <w:left w:val="none" w:sz="0" w:space="0" w:color="auto"/>
                        <w:bottom w:val="none" w:sz="0" w:space="0" w:color="auto"/>
                        <w:right w:val="none" w:sz="0" w:space="0" w:color="auto"/>
                      </w:divBdr>
                      <w:divsChild>
                        <w:div w:id="586576428">
                          <w:marLeft w:val="0"/>
                          <w:marRight w:val="0"/>
                          <w:marTop w:val="0"/>
                          <w:marBottom w:val="0"/>
                          <w:divBdr>
                            <w:top w:val="none" w:sz="0" w:space="0" w:color="auto"/>
                            <w:left w:val="none" w:sz="0" w:space="0" w:color="auto"/>
                            <w:bottom w:val="none" w:sz="0" w:space="0" w:color="auto"/>
                            <w:right w:val="none" w:sz="0" w:space="0" w:color="auto"/>
                          </w:divBdr>
                          <w:divsChild>
                            <w:div w:id="106629272">
                              <w:marLeft w:val="0"/>
                              <w:marRight w:val="0"/>
                              <w:marTop w:val="0"/>
                              <w:marBottom w:val="0"/>
                              <w:divBdr>
                                <w:top w:val="none" w:sz="0" w:space="0" w:color="auto"/>
                                <w:left w:val="none" w:sz="0" w:space="0" w:color="auto"/>
                                <w:bottom w:val="none" w:sz="0" w:space="0" w:color="auto"/>
                                <w:right w:val="none" w:sz="0" w:space="0" w:color="auto"/>
                              </w:divBdr>
                              <w:divsChild>
                                <w:div w:id="345520869">
                                  <w:marLeft w:val="0"/>
                                  <w:marRight w:val="0"/>
                                  <w:marTop w:val="0"/>
                                  <w:marBottom w:val="0"/>
                                  <w:divBdr>
                                    <w:top w:val="none" w:sz="0" w:space="0" w:color="auto"/>
                                    <w:left w:val="none" w:sz="0" w:space="0" w:color="auto"/>
                                    <w:bottom w:val="none" w:sz="0" w:space="0" w:color="auto"/>
                                    <w:right w:val="none" w:sz="0" w:space="0" w:color="auto"/>
                                  </w:divBdr>
                                </w:div>
                              </w:divsChild>
                            </w:div>
                            <w:div w:id="1422795556">
                              <w:marLeft w:val="180"/>
                              <w:marRight w:val="0"/>
                              <w:marTop w:val="0"/>
                              <w:marBottom w:val="0"/>
                              <w:divBdr>
                                <w:top w:val="none" w:sz="0" w:space="0" w:color="auto"/>
                                <w:left w:val="none" w:sz="0" w:space="0" w:color="auto"/>
                                <w:bottom w:val="none" w:sz="0" w:space="0" w:color="auto"/>
                                <w:right w:val="none" w:sz="0" w:space="0" w:color="auto"/>
                              </w:divBdr>
                              <w:divsChild>
                                <w:div w:id="1421682707">
                                  <w:marLeft w:val="0"/>
                                  <w:marRight w:val="0"/>
                                  <w:marTop w:val="0"/>
                                  <w:marBottom w:val="0"/>
                                  <w:divBdr>
                                    <w:top w:val="none" w:sz="0" w:space="0" w:color="auto"/>
                                    <w:left w:val="none" w:sz="0" w:space="0" w:color="auto"/>
                                    <w:bottom w:val="none" w:sz="0" w:space="0" w:color="auto"/>
                                    <w:right w:val="none" w:sz="0" w:space="0" w:color="auto"/>
                                  </w:divBdr>
                                  <w:divsChild>
                                    <w:div w:id="1792743698">
                                      <w:marLeft w:val="0"/>
                                      <w:marRight w:val="0"/>
                                      <w:marTop w:val="0"/>
                                      <w:marBottom w:val="0"/>
                                      <w:divBdr>
                                        <w:top w:val="none" w:sz="0" w:space="0" w:color="auto"/>
                                        <w:left w:val="none" w:sz="0" w:space="0" w:color="auto"/>
                                        <w:bottom w:val="none" w:sz="0" w:space="0" w:color="auto"/>
                                        <w:right w:val="none" w:sz="0" w:space="0" w:color="auto"/>
                                      </w:divBdr>
                                      <w:divsChild>
                                        <w:div w:id="1212425425">
                                          <w:marLeft w:val="0"/>
                                          <w:marRight w:val="0"/>
                                          <w:marTop w:val="0"/>
                                          <w:marBottom w:val="30"/>
                                          <w:divBdr>
                                            <w:top w:val="none" w:sz="0" w:space="0" w:color="auto"/>
                                            <w:left w:val="none" w:sz="0" w:space="0" w:color="auto"/>
                                            <w:bottom w:val="none" w:sz="0" w:space="0" w:color="auto"/>
                                            <w:right w:val="none" w:sz="0" w:space="0" w:color="auto"/>
                                          </w:divBdr>
                                          <w:divsChild>
                                            <w:div w:id="1126318854">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3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355514">
              <w:marLeft w:val="0"/>
              <w:marRight w:val="0"/>
              <w:marTop w:val="0"/>
              <w:marBottom w:val="0"/>
              <w:divBdr>
                <w:top w:val="none" w:sz="0" w:space="0" w:color="auto"/>
                <w:left w:val="none" w:sz="0" w:space="0" w:color="auto"/>
                <w:bottom w:val="none" w:sz="0" w:space="0" w:color="auto"/>
                <w:right w:val="none" w:sz="0" w:space="0" w:color="auto"/>
              </w:divBdr>
              <w:divsChild>
                <w:div w:id="795103529">
                  <w:marLeft w:val="0"/>
                  <w:marRight w:val="0"/>
                  <w:marTop w:val="0"/>
                  <w:marBottom w:val="0"/>
                  <w:divBdr>
                    <w:top w:val="none" w:sz="0" w:space="0" w:color="auto"/>
                    <w:left w:val="none" w:sz="0" w:space="0" w:color="auto"/>
                    <w:bottom w:val="none" w:sz="0" w:space="0" w:color="auto"/>
                    <w:right w:val="none" w:sz="0" w:space="0" w:color="auto"/>
                  </w:divBdr>
                  <w:divsChild>
                    <w:div w:id="373308698">
                      <w:marLeft w:val="360"/>
                      <w:marRight w:val="360"/>
                      <w:marTop w:val="0"/>
                      <w:marBottom w:val="0"/>
                      <w:divBdr>
                        <w:top w:val="none" w:sz="0" w:space="0" w:color="auto"/>
                        <w:left w:val="none" w:sz="0" w:space="0" w:color="auto"/>
                        <w:bottom w:val="none" w:sz="0" w:space="0" w:color="auto"/>
                        <w:right w:val="none" w:sz="0" w:space="0" w:color="auto"/>
                      </w:divBdr>
                      <w:divsChild>
                        <w:div w:id="470251679">
                          <w:marLeft w:val="0"/>
                          <w:marRight w:val="0"/>
                          <w:marTop w:val="0"/>
                          <w:marBottom w:val="0"/>
                          <w:divBdr>
                            <w:top w:val="none" w:sz="0" w:space="0" w:color="auto"/>
                            <w:left w:val="none" w:sz="0" w:space="0" w:color="auto"/>
                            <w:bottom w:val="none" w:sz="0" w:space="0" w:color="auto"/>
                            <w:right w:val="none" w:sz="0" w:space="0" w:color="auto"/>
                          </w:divBdr>
                          <w:divsChild>
                            <w:div w:id="1014191417">
                              <w:marLeft w:val="0"/>
                              <w:marRight w:val="0"/>
                              <w:marTop w:val="0"/>
                              <w:marBottom w:val="0"/>
                              <w:divBdr>
                                <w:top w:val="none" w:sz="0" w:space="0" w:color="auto"/>
                                <w:left w:val="none" w:sz="0" w:space="0" w:color="auto"/>
                                <w:bottom w:val="none" w:sz="0" w:space="0" w:color="auto"/>
                                <w:right w:val="none" w:sz="0" w:space="0" w:color="auto"/>
                              </w:divBdr>
                              <w:divsChild>
                                <w:div w:id="1639649800">
                                  <w:marLeft w:val="0"/>
                                  <w:marRight w:val="0"/>
                                  <w:marTop w:val="100"/>
                                  <w:marBottom w:val="100"/>
                                  <w:divBdr>
                                    <w:top w:val="none" w:sz="0" w:space="0" w:color="auto"/>
                                    <w:left w:val="none" w:sz="0" w:space="0" w:color="auto"/>
                                    <w:bottom w:val="none" w:sz="0" w:space="0" w:color="auto"/>
                                    <w:right w:val="none" w:sz="0" w:space="0" w:color="auto"/>
                                  </w:divBdr>
                                  <w:divsChild>
                                    <w:div w:id="1971130555">
                                      <w:marLeft w:val="0"/>
                                      <w:marRight w:val="0"/>
                                      <w:marTop w:val="0"/>
                                      <w:marBottom w:val="0"/>
                                      <w:divBdr>
                                        <w:top w:val="none" w:sz="0" w:space="0" w:color="auto"/>
                                        <w:left w:val="none" w:sz="0" w:space="0" w:color="auto"/>
                                        <w:bottom w:val="none" w:sz="0" w:space="0" w:color="auto"/>
                                        <w:right w:val="none" w:sz="0" w:space="0" w:color="auto"/>
                                      </w:divBdr>
                                      <w:divsChild>
                                        <w:div w:id="212711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4890703">
              <w:marLeft w:val="0"/>
              <w:marRight w:val="0"/>
              <w:marTop w:val="0"/>
              <w:marBottom w:val="0"/>
              <w:divBdr>
                <w:top w:val="none" w:sz="0" w:space="0" w:color="auto"/>
                <w:left w:val="none" w:sz="0" w:space="0" w:color="auto"/>
                <w:bottom w:val="none" w:sz="0" w:space="0" w:color="auto"/>
                <w:right w:val="none" w:sz="0" w:space="0" w:color="auto"/>
              </w:divBdr>
              <w:divsChild>
                <w:div w:id="1222786888">
                  <w:blockQuote w:val="1"/>
                  <w:marLeft w:val="0"/>
                  <w:marRight w:val="0"/>
                  <w:marTop w:val="0"/>
                  <w:marBottom w:val="0"/>
                  <w:divBdr>
                    <w:top w:val="none" w:sz="0" w:space="0" w:color="auto"/>
                    <w:left w:val="none" w:sz="0" w:space="0" w:color="auto"/>
                    <w:bottom w:val="none" w:sz="0" w:space="0" w:color="auto"/>
                    <w:right w:val="none" w:sz="0" w:space="0" w:color="auto"/>
                  </w:divBdr>
                  <w:divsChild>
                    <w:div w:id="954874295">
                      <w:marLeft w:val="0"/>
                      <w:marRight w:val="0"/>
                      <w:marTop w:val="66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ortonbooks.typepad.com/.a/6a00d83534ac5b69e20240a47b5ee0200c-pi" TargetMode="External"/><Relationship Id="rId12" Type="http://schemas.openxmlformats.org/officeDocument/2006/relationships/hyperlink" Target="https://www.everydaysociologyblog.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verydaysociologyblog.com/2019/08/beyond-the-binary-and-doing-gender.html" TargetMode="External"/><Relationship Id="rId11" Type="http://schemas.openxmlformats.org/officeDocument/2006/relationships/hyperlink" Target="https://www.everydaysociologyblog.com/2019/04/the-men-of-tomorrow-gillettes-call-for-a-healthier-masculinity.html" TargetMode="External"/><Relationship Id="rId5" Type="http://schemas.openxmlformats.org/officeDocument/2006/relationships/image" Target="media/image1.jpeg"/><Relationship Id="rId10" Type="http://schemas.openxmlformats.org/officeDocument/2006/relationships/hyperlink" Target="https://www.buzzfeednews.com/article/scaachikoul/whats-your-favorite-murder" TargetMode="External"/><Relationship Id="rId4" Type="http://schemas.openxmlformats.org/officeDocument/2006/relationships/webSettings" Target="webSettings.xml"/><Relationship Id="rId9" Type="http://schemas.openxmlformats.org/officeDocument/2006/relationships/hyperlink" Target="https://www.damemagazine.com/2018/01/19/can-we-really-fix-the-beauty-indust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719</Words>
  <Characters>4102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Sandifer</dc:creator>
  <cp:keywords/>
  <dc:description/>
  <cp:lastModifiedBy>Angela Rekers-Power (0001999)</cp:lastModifiedBy>
  <cp:revision>2</cp:revision>
  <dcterms:created xsi:type="dcterms:W3CDTF">2019-10-29T10:45:00Z</dcterms:created>
  <dcterms:modified xsi:type="dcterms:W3CDTF">2019-10-29T10:45:00Z</dcterms:modified>
</cp:coreProperties>
</file>